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098C0" w14:textId="77777777" w:rsidR="00F16CF3" w:rsidRPr="00335804" w:rsidRDefault="00F16CF3" w:rsidP="00F16CF3">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sidRPr="00335804">
        <w:rPr>
          <w:rFonts w:ascii="Book Antiqua" w:hAnsi="Book Antiqua"/>
          <w:b/>
          <w:sz w:val="19"/>
          <w:szCs w:val="19"/>
        </w:rPr>
        <w:t>FLORESTAS PÚBLICAS – Lei 11.284/2006</w:t>
      </w:r>
    </w:p>
    <w:p w14:paraId="6DA0C3A8" w14:textId="77777777" w:rsidR="00F16CF3" w:rsidRPr="00335804" w:rsidRDefault="00F16CF3" w:rsidP="00F16CF3">
      <w:pPr>
        <w:jc w:val="center"/>
        <w:rPr>
          <w:rFonts w:ascii="Book Antiqua" w:hAnsi="Book Antiqua" w:cs="Times New Roman"/>
          <w:b/>
          <w:sz w:val="19"/>
          <w:szCs w:val="19"/>
        </w:rPr>
      </w:pPr>
      <w:r w:rsidRPr="00335804">
        <w:rPr>
          <w:rFonts w:ascii="Book Antiqua" w:hAnsi="Book Antiqua" w:cs="Times New Roman"/>
          <w:b/>
          <w:sz w:val="19"/>
          <w:szCs w:val="19"/>
        </w:rPr>
        <w:t>MATERIAL COM QUESTÕES DE CONCURSO e ALGUMAS REFERÊNCIAS À SÚMULAS E JULGADOS DOS TRIBUNAIS SUPERIORES</w:t>
      </w:r>
    </w:p>
    <w:p w14:paraId="4B7EEFED" w14:textId="77777777" w:rsidR="00F16CF3" w:rsidRPr="00335804" w:rsidRDefault="00F16CF3" w:rsidP="00F16CF3">
      <w:pPr>
        <w:jc w:val="center"/>
        <w:rPr>
          <w:rFonts w:ascii="Book Antiqua" w:hAnsi="Book Antiqua" w:cs="Times New Roman"/>
          <w:b/>
          <w:color w:val="FF0000"/>
          <w:sz w:val="19"/>
          <w:szCs w:val="19"/>
        </w:rPr>
      </w:pPr>
      <w:r w:rsidRPr="0033580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F16CF3" w:rsidRPr="00BC0AA5" w14:paraId="052463A5" w14:textId="77777777" w:rsidTr="00335804">
        <w:trPr>
          <w:trHeight w:val="4108"/>
        </w:trPr>
        <w:tc>
          <w:tcPr>
            <w:tcW w:w="8448" w:type="dxa"/>
            <w:shd w:val="clear" w:color="auto" w:fill="E7E6E6" w:themeFill="background2"/>
          </w:tcPr>
          <w:p w14:paraId="5FC74684" w14:textId="6BC3558A" w:rsidR="00F16CF3" w:rsidRPr="00335804" w:rsidRDefault="00F16CF3" w:rsidP="008B5E24">
            <w:pPr>
              <w:jc w:val="both"/>
              <w:rPr>
                <w:rFonts w:ascii="Book Antiqua" w:eastAsia="Times New Roman" w:hAnsi="Book Antiqua" w:cs="Times New Roman"/>
                <w:b/>
                <w:color w:val="FF0000"/>
                <w:sz w:val="18"/>
                <w:szCs w:val="18"/>
                <w:lang w:eastAsia="pt-BR"/>
              </w:rPr>
            </w:pPr>
            <w:r w:rsidRPr="00335804">
              <w:rPr>
                <w:rFonts w:ascii="Book Antiqua" w:eastAsia="Times New Roman" w:hAnsi="Book Antiqua" w:cs="Times New Roman"/>
                <w:b/>
                <w:color w:val="FFFFFF" w:themeColor="background1"/>
                <w:sz w:val="18"/>
                <w:szCs w:val="18"/>
                <w:highlight w:val="black"/>
                <w:lang w:eastAsia="pt-BR"/>
              </w:rPr>
              <w:t>Última atualização legislativa</w:t>
            </w:r>
            <w:r w:rsidRPr="00E3253E">
              <w:rPr>
                <w:rFonts w:ascii="Book Antiqua" w:eastAsia="Times New Roman" w:hAnsi="Book Antiqua" w:cs="Times New Roman"/>
                <w:b/>
                <w:color w:val="FF0000"/>
                <w:sz w:val="18"/>
                <w:szCs w:val="18"/>
                <w:lang w:eastAsia="pt-BR"/>
              </w:rPr>
              <w:t xml:space="preserve">: </w:t>
            </w:r>
            <w:r w:rsidR="007F2EA6">
              <w:rPr>
                <w:rFonts w:ascii="Book Antiqua" w:eastAsia="Times New Roman" w:hAnsi="Book Antiqua" w:cs="Times New Roman"/>
                <w:b/>
                <w:color w:val="FF0000"/>
                <w:sz w:val="18"/>
                <w:szCs w:val="18"/>
                <w:lang w:eastAsia="pt-BR"/>
              </w:rPr>
              <w:t>27/05/2023</w:t>
            </w:r>
            <w:r w:rsidR="00E3253E">
              <w:rPr>
                <w:rFonts w:ascii="Book Antiqua" w:eastAsia="Times New Roman" w:hAnsi="Book Antiqua" w:cs="Times New Roman"/>
                <w:b/>
                <w:color w:val="FF0000"/>
                <w:sz w:val="18"/>
                <w:szCs w:val="18"/>
                <w:lang w:eastAsia="pt-BR"/>
              </w:rPr>
              <w:t xml:space="preserve">: </w:t>
            </w:r>
            <w:r w:rsidR="007F2EA6" w:rsidRPr="007F2EA6">
              <w:rPr>
                <w:rFonts w:ascii="Book Antiqua" w:eastAsia="Times New Roman" w:hAnsi="Book Antiqua" w:cs="Times New Roman"/>
                <w:b/>
                <w:color w:val="FF0000"/>
                <w:sz w:val="18"/>
                <w:szCs w:val="18"/>
                <w:highlight w:val="cyan"/>
                <w:lang w:eastAsia="pt-BR"/>
              </w:rPr>
              <w:t>Lei nº 14.590</w:t>
            </w:r>
            <w:r w:rsidR="007F2EA6" w:rsidRPr="007F2EA6">
              <w:rPr>
                <w:rFonts w:ascii="Book Antiqua" w:eastAsia="Times New Roman" w:hAnsi="Book Antiqua" w:cs="Times New Roman"/>
                <w:b/>
                <w:color w:val="FF0000"/>
                <w:sz w:val="18"/>
                <w:szCs w:val="18"/>
                <w:lang w:eastAsia="pt-BR"/>
              </w:rPr>
              <w:t>, de 24.5.2023</w:t>
            </w:r>
            <w:r w:rsidR="007F2EA6">
              <w:rPr>
                <w:rFonts w:ascii="Book Antiqua" w:eastAsia="Times New Roman" w:hAnsi="Book Antiqua" w:cs="Times New Roman"/>
                <w:b/>
                <w:color w:val="FF0000"/>
                <w:sz w:val="18"/>
                <w:szCs w:val="18"/>
                <w:lang w:eastAsia="pt-BR"/>
              </w:rPr>
              <w:t>.</w:t>
            </w:r>
          </w:p>
          <w:p w14:paraId="7AE9139C" w14:textId="77777777" w:rsidR="00F16CF3" w:rsidRPr="00335804" w:rsidRDefault="00F16CF3" w:rsidP="008B5E24">
            <w:pPr>
              <w:jc w:val="both"/>
              <w:rPr>
                <w:rFonts w:ascii="Book Antiqua" w:eastAsia="Times New Roman" w:hAnsi="Book Antiqua" w:cs="Times New Roman"/>
                <w:b/>
                <w:sz w:val="18"/>
                <w:szCs w:val="18"/>
                <w:lang w:eastAsia="pt-BR"/>
              </w:rPr>
            </w:pPr>
          </w:p>
          <w:p w14:paraId="5AA249D2" w14:textId="77777777" w:rsidR="00F16CF3" w:rsidRPr="00335804" w:rsidRDefault="00F16CF3" w:rsidP="008B5E24">
            <w:pPr>
              <w:jc w:val="both"/>
              <w:rPr>
                <w:rFonts w:ascii="Book Antiqua" w:eastAsia="Times New Roman" w:hAnsi="Book Antiqua" w:cs="Times New Roman"/>
                <w:b/>
                <w:sz w:val="18"/>
                <w:szCs w:val="18"/>
                <w:lang w:eastAsia="pt-BR"/>
              </w:rPr>
            </w:pPr>
            <w:r w:rsidRPr="00335804">
              <w:rPr>
                <w:rFonts w:ascii="Book Antiqua" w:eastAsia="Times New Roman" w:hAnsi="Book Antiqua" w:cs="Times New Roman"/>
                <w:b/>
                <w:color w:val="FFFFFF" w:themeColor="background1"/>
                <w:sz w:val="18"/>
                <w:szCs w:val="18"/>
                <w:highlight w:val="black"/>
                <w:lang w:eastAsia="pt-BR"/>
              </w:rPr>
              <w:t>Última atualização jurisprudencial</w:t>
            </w:r>
            <w:r w:rsidRPr="00335804">
              <w:rPr>
                <w:rFonts w:ascii="Book Antiqua" w:eastAsia="Times New Roman" w:hAnsi="Book Antiqua" w:cs="Times New Roman"/>
                <w:b/>
                <w:sz w:val="18"/>
                <w:szCs w:val="18"/>
                <w:lang w:eastAsia="pt-BR"/>
              </w:rPr>
              <w:t xml:space="preserve">: </w:t>
            </w:r>
            <w:r w:rsidRPr="00335804">
              <w:rPr>
                <w:rFonts w:ascii="Book Antiqua" w:eastAsia="Times New Roman" w:hAnsi="Book Antiqua" w:cs="Times New Roman"/>
                <w:b/>
                <w:color w:val="FF0000"/>
                <w:sz w:val="18"/>
                <w:szCs w:val="18"/>
                <w:lang w:eastAsia="pt-BR"/>
              </w:rPr>
              <w:t>nenhuma.</w:t>
            </w:r>
          </w:p>
          <w:p w14:paraId="1EF6EAC3" w14:textId="77777777" w:rsidR="00F16CF3" w:rsidRPr="00335804" w:rsidRDefault="00F16CF3" w:rsidP="008B5E24">
            <w:pPr>
              <w:jc w:val="both"/>
              <w:rPr>
                <w:rFonts w:ascii="Book Antiqua" w:eastAsia="Times New Roman" w:hAnsi="Book Antiqua" w:cs="Times New Roman"/>
                <w:b/>
                <w:sz w:val="18"/>
                <w:szCs w:val="18"/>
                <w:lang w:eastAsia="pt-BR"/>
              </w:rPr>
            </w:pPr>
          </w:p>
          <w:p w14:paraId="0198FCC8" w14:textId="614E7CCC" w:rsidR="00F16CF3" w:rsidRPr="00335804" w:rsidRDefault="00F16CF3" w:rsidP="008B5E24">
            <w:pPr>
              <w:jc w:val="both"/>
              <w:rPr>
                <w:rFonts w:ascii="Book Antiqua" w:eastAsia="Times New Roman" w:hAnsi="Book Antiqua" w:cs="Times New Roman"/>
                <w:b/>
                <w:color w:val="FF0000"/>
                <w:sz w:val="18"/>
                <w:szCs w:val="18"/>
                <w:lang w:eastAsia="pt-BR"/>
              </w:rPr>
            </w:pPr>
            <w:r w:rsidRPr="00335804">
              <w:rPr>
                <w:rFonts w:ascii="Book Antiqua" w:eastAsia="Times New Roman" w:hAnsi="Book Antiqua" w:cs="Times New Roman"/>
                <w:b/>
                <w:color w:val="FFFFFF" w:themeColor="background1"/>
                <w:sz w:val="18"/>
                <w:szCs w:val="18"/>
                <w:highlight w:val="black"/>
                <w:lang w:eastAsia="pt-BR"/>
              </w:rPr>
              <w:t>Última atualização questões de concursos</w:t>
            </w:r>
            <w:r w:rsidRPr="00335804">
              <w:rPr>
                <w:rFonts w:ascii="Book Antiqua" w:eastAsia="Times New Roman" w:hAnsi="Book Antiqua" w:cs="Times New Roman"/>
                <w:b/>
                <w:sz w:val="18"/>
                <w:szCs w:val="18"/>
                <w:lang w:eastAsia="pt-BR"/>
              </w:rPr>
              <w:t xml:space="preserve">: </w:t>
            </w:r>
            <w:r w:rsidR="00AB2D16">
              <w:rPr>
                <w:rFonts w:ascii="Book Antiqua" w:eastAsia="Times New Roman" w:hAnsi="Book Antiqua" w:cs="Times New Roman"/>
                <w:b/>
                <w:color w:val="FF0000"/>
                <w:sz w:val="18"/>
                <w:szCs w:val="18"/>
                <w:lang w:eastAsia="pt-BR"/>
              </w:rPr>
              <w:t>2</w:t>
            </w:r>
            <w:r w:rsidR="00D94E0C">
              <w:rPr>
                <w:rFonts w:ascii="Book Antiqua" w:eastAsia="Times New Roman" w:hAnsi="Book Antiqua" w:cs="Times New Roman"/>
                <w:b/>
                <w:color w:val="FF0000"/>
                <w:sz w:val="18"/>
                <w:szCs w:val="18"/>
                <w:lang w:eastAsia="pt-BR"/>
              </w:rPr>
              <w:t>6</w:t>
            </w:r>
            <w:r w:rsidR="00AB2D16">
              <w:rPr>
                <w:rFonts w:ascii="Book Antiqua" w:eastAsia="Times New Roman" w:hAnsi="Book Antiqua" w:cs="Times New Roman"/>
                <w:b/>
                <w:color w:val="FF0000"/>
                <w:sz w:val="18"/>
                <w:szCs w:val="18"/>
                <w:lang w:eastAsia="pt-BR"/>
              </w:rPr>
              <w:t>/03</w:t>
            </w:r>
            <w:r w:rsidR="00745CDA">
              <w:rPr>
                <w:rFonts w:ascii="Book Antiqua" w:eastAsia="Times New Roman" w:hAnsi="Book Antiqua" w:cs="Times New Roman"/>
                <w:b/>
                <w:color w:val="FF0000"/>
                <w:sz w:val="18"/>
                <w:szCs w:val="18"/>
                <w:lang w:eastAsia="pt-BR"/>
              </w:rPr>
              <w:t>/2025</w:t>
            </w:r>
            <w:r w:rsidR="00E9548C" w:rsidRPr="00335804">
              <w:rPr>
                <w:rFonts w:ascii="Book Antiqua" w:eastAsia="Times New Roman" w:hAnsi="Book Antiqua" w:cs="Times New Roman"/>
                <w:b/>
                <w:color w:val="FF0000"/>
                <w:sz w:val="18"/>
                <w:szCs w:val="18"/>
                <w:lang w:eastAsia="pt-BR"/>
              </w:rPr>
              <w:t>.</w:t>
            </w:r>
            <w:r w:rsidRPr="00335804">
              <w:rPr>
                <w:rFonts w:ascii="Book Antiqua" w:eastAsia="Times New Roman" w:hAnsi="Book Antiqua" w:cs="Times New Roman"/>
                <w:b/>
                <w:color w:val="FF0000"/>
                <w:sz w:val="18"/>
                <w:szCs w:val="18"/>
                <w:lang w:eastAsia="pt-BR"/>
              </w:rPr>
              <w:t xml:space="preserve"> </w:t>
            </w:r>
          </w:p>
          <w:p w14:paraId="65263223" w14:textId="77777777" w:rsidR="00F16CF3" w:rsidRPr="00335804" w:rsidRDefault="00F16CF3" w:rsidP="008B5E24">
            <w:pPr>
              <w:jc w:val="both"/>
              <w:rPr>
                <w:rFonts w:ascii="Book Antiqua" w:eastAsia="Times New Roman" w:hAnsi="Book Antiqua" w:cs="Times New Roman"/>
                <w:b/>
                <w:sz w:val="18"/>
                <w:szCs w:val="18"/>
                <w:lang w:eastAsia="pt-BR"/>
              </w:rPr>
            </w:pPr>
          </w:p>
          <w:p w14:paraId="055E4C60" w14:textId="77777777" w:rsidR="00F16CF3" w:rsidRPr="00335804" w:rsidRDefault="00F16CF3" w:rsidP="008B5E24">
            <w:pPr>
              <w:jc w:val="both"/>
              <w:rPr>
                <w:rFonts w:ascii="Book Antiqua" w:eastAsia="Times New Roman" w:hAnsi="Book Antiqua" w:cs="Times New Roman"/>
                <w:b/>
                <w:sz w:val="18"/>
                <w:szCs w:val="18"/>
                <w:lang w:eastAsia="pt-BR"/>
              </w:rPr>
            </w:pPr>
            <w:r w:rsidRPr="0033580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35804">
              <w:rPr>
                <w:rFonts w:ascii="Book Antiqua" w:eastAsia="Times New Roman" w:hAnsi="Book Antiqua" w:cs="Times New Roman"/>
                <w:b/>
                <w:sz w:val="18"/>
                <w:szCs w:val="18"/>
                <w:lang w:eastAsia="pt-BR"/>
              </w:rPr>
              <w:t>:</w:t>
            </w:r>
          </w:p>
          <w:p w14:paraId="0DA4ADC9" w14:textId="77777777" w:rsidR="00F16CF3" w:rsidRPr="00335804" w:rsidRDefault="00F16CF3" w:rsidP="008B5E24">
            <w:pPr>
              <w:pStyle w:val="PargrafodaLista"/>
              <w:numPr>
                <w:ilvl w:val="0"/>
                <w:numId w:val="2"/>
              </w:numPr>
              <w:jc w:val="both"/>
              <w:rPr>
                <w:rFonts w:ascii="Book Antiqua" w:eastAsia="Times New Roman" w:hAnsi="Book Antiqua" w:cs="Times New Roman"/>
                <w:b/>
                <w:sz w:val="18"/>
                <w:szCs w:val="18"/>
                <w:lang w:eastAsia="pt-BR"/>
              </w:rPr>
            </w:pPr>
            <w:r w:rsidRPr="00335804">
              <w:rPr>
                <w:rFonts w:ascii="Book Antiqua" w:eastAsia="Times New Roman" w:hAnsi="Book Antiqua" w:cs="Times New Roman"/>
                <w:b/>
                <w:color w:val="FF0000"/>
                <w:sz w:val="18"/>
                <w:szCs w:val="18"/>
                <w:lang w:eastAsia="pt-BR"/>
              </w:rPr>
              <w:t>Cores utilizadas</w:t>
            </w:r>
            <w:r w:rsidRPr="00335804">
              <w:rPr>
                <w:rFonts w:ascii="Book Antiqua" w:eastAsia="Times New Roman" w:hAnsi="Book Antiqua" w:cs="Times New Roman"/>
                <w:b/>
                <w:sz w:val="18"/>
                <w:szCs w:val="18"/>
                <w:lang w:eastAsia="pt-BR"/>
              </w:rPr>
              <w:t>:</w:t>
            </w:r>
          </w:p>
          <w:p w14:paraId="01ABA043" w14:textId="77777777" w:rsidR="00F16CF3" w:rsidRPr="00335804" w:rsidRDefault="00F16CF3" w:rsidP="008B5E24">
            <w:pPr>
              <w:pStyle w:val="PargrafodaLista"/>
              <w:numPr>
                <w:ilvl w:val="0"/>
                <w:numId w:val="1"/>
              </w:numPr>
              <w:jc w:val="both"/>
              <w:rPr>
                <w:rFonts w:ascii="Book Antiqua" w:eastAsia="Times New Roman" w:hAnsi="Book Antiqua" w:cs="Times New Roman"/>
                <w:sz w:val="18"/>
                <w:szCs w:val="18"/>
                <w:lang w:eastAsia="pt-BR"/>
              </w:rPr>
            </w:pPr>
            <w:r w:rsidRPr="00335804">
              <w:rPr>
                <w:rFonts w:ascii="Book Antiqua" w:eastAsia="Times New Roman" w:hAnsi="Book Antiqua" w:cs="Times New Roman"/>
                <w:b/>
                <w:sz w:val="18"/>
                <w:szCs w:val="18"/>
                <w:highlight w:val="green"/>
                <w:lang w:eastAsia="pt-BR"/>
              </w:rPr>
              <w:t>EM VERDE</w:t>
            </w:r>
            <w:r w:rsidRPr="00335804">
              <w:rPr>
                <w:rFonts w:ascii="Book Antiqua" w:eastAsia="Times New Roman" w:hAnsi="Book Antiqua" w:cs="Times New Roman"/>
                <w:sz w:val="18"/>
                <w:szCs w:val="18"/>
                <w:lang w:eastAsia="pt-BR"/>
              </w:rPr>
              <w:t>: destaque aos títulos, capítulos, bem como outras informações relevantes, etc.</w:t>
            </w:r>
          </w:p>
          <w:p w14:paraId="302FCC35" w14:textId="77777777" w:rsidR="00F16CF3" w:rsidRPr="00335804" w:rsidRDefault="00F16CF3" w:rsidP="008B5E24">
            <w:pPr>
              <w:pStyle w:val="PargrafodaLista"/>
              <w:numPr>
                <w:ilvl w:val="0"/>
                <w:numId w:val="1"/>
              </w:numPr>
              <w:jc w:val="both"/>
              <w:rPr>
                <w:rFonts w:ascii="Book Antiqua" w:eastAsia="Times New Roman" w:hAnsi="Book Antiqua" w:cs="Times New Roman"/>
                <w:sz w:val="18"/>
                <w:szCs w:val="18"/>
                <w:lang w:eastAsia="pt-BR"/>
              </w:rPr>
            </w:pPr>
            <w:r w:rsidRPr="00335804">
              <w:rPr>
                <w:rFonts w:ascii="Book Antiqua" w:eastAsia="Times New Roman" w:hAnsi="Book Antiqua" w:cs="Times New Roman"/>
                <w:b/>
                <w:sz w:val="18"/>
                <w:szCs w:val="18"/>
                <w:highlight w:val="magenta"/>
                <w:lang w:eastAsia="pt-BR"/>
              </w:rPr>
              <w:t>EM ROXO</w:t>
            </w:r>
            <w:r w:rsidRPr="00335804">
              <w:rPr>
                <w:rFonts w:ascii="Book Antiqua" w:eastAsia="Times New Roman" w:hAnsi="Book Antiqua" w:cs="Times New Roman"/>
                <w:sz w:val="18"/>
                <w:szCs w:val="18"/>
                <w:lang w:eastAsia="pt-BR"/>
              </w:rPr>
              <w:t>: artigos que já foram cobrados em provas de concurso.</w:t>
            </w:r>
          </w:p>
          <w:p w14:paraId="34B9EAFE" w14:textId="77777777" w:rsidR="00F16CF3" w:rsidRPr="00335804" w:rsidRDefault="00F16CF3" w:rsidP="008B5E24">
            <w:pPr>
              <w:pStyle w:val="PargrafodaLista"/>
              <w:numPr>
                <w:ilvl w:val="0"/>
                <w:numId w:val="1"/>
              </w:numPr>
              <w:jc w:val="both"/>
              <w:rPr>
                <w:rFonts w:ascii="Book Antiqua" w:eastAsia="Times New Roman" w:hAnsi="Book Antiqua" w:cs="Times New Roman"/>
                <w:sz w:val="18"/>
                <w:szCs w:val="18"/>
                <w:lang w:eastAsia="pt-BR"/>
              </w:rPr>
            </w:pPr>
            <w:r w:rsidRPr="00335804">
              <w:rPr>
                <w:rFonts w:ascii="Book Antiqua" w:eastAsia="Times New Roman" w:hAnsi="Book Antiqua" w:cs="Times New Roman"/>
                <w:b/>
                <w:sz w:val="18"/>
                <w:szCs w:val="18"/>
                <w:highlight w:val="cyan"/>
                <w:lang w:eastAsia="pt-BR"/>
              </w:rPr>
              <w:t>EM AZUL</w:t>
            </w:r>
            <w:r w:rsidRPr="00335804">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bookmarkStart w:id="0" w:name="_Hlk42606104"/>
            <w:r w:rsidRPr="00335804">
              <w:rPr>
                <w:rFonts w:ascii="Book Antiqua" w:eastAsia="Times New Roman" w:hAnsi="Book Antiqua" w:cs="Times New Roman"/>
                <w:sz w:val="18"/>
                <w:szCs w:val="18"/>
                <w:lang w:eastAsia="pt-BR"/>
              </w:rPr>
              <w:t>Lei 11.284</w:t>
            </w:r>
            <w:bookmarkEnd w:id="0"/>
            <w:r w:rsidRPr="00335804">
              <w:rPr>
                <w:rFonts w:ascii="Book Antiqua" w:eastAsia="Times New Roman" w:hAnsi="Book Antiqua" w:cs="Times New Roman"/>
                <w:sz w:val="18"/>
                <w:szCs w:val="18"/>
                <w:lang w:eastAsia="pt-BR"/>
              </w:rPr>
              <w:t>/06).</w:t>
            </w:r>
          </w:p>
          <w:p w14:paraId="5B78E5AB" w14:textId="77777777" w:rsidR="00F16CF3" w:rsidRPr="00335804" w:rsidRDefault="00F16CF3" w:rsidP="008B5E24">
            <w:pPr>
              <w:pStyle w:val="PargrafodaLista"/>
              <w:numPr>
                <w:ilvl w:val="0"/>
                <w:numId w:val="1"/>
              </w:numPr>
              <w:jc w:val="both"/>
              <w:rPr>
                <w:rFonts w:ascii="Book Antiqua" w:eastAsia="Times New Roman" w:hAnsi="Book Antiqua" w:cs="Times New Roman"/>
                <w:sz w:val="18"/>
                <w:szCs w:val="18"/>
                <w:lang w:eastAsia="pt-BR"/>
              </w:rPr>
            </w:pPr>
            <w:r w:rsidRPr="00335804">
              <w:rPr>
                <w:rFonts w:ascii="Book Antiqua" w:eastAsia="Times New Roman" w:hAnsi="Book Antiqua" w:cs="Times New Roman"/>
                <w:b/>
                <w:sz w:val="18"/>
                <w:szCs w:val="18"/>
                <w:highlight w:val="yellow"/>
                <w:lang w:eastAsia="pt-BR"/>
              </w:rPr>
              <w:t>EM AMARELO</w:t>
            </w:r>
            <w:r w:rsidRPr="00335804">
              <w:rPr>
                <w:rFonts w:ascii="Book Antiqua" w:eastAsia="Times New Roman" w:hAnsi="Book Antiqua" w:cs="Times New Roman"/>
                <w:sz w:val="18"/>
                <w:szCs w:val="18"/>
                <w:lang w:eastAsia="pt-BR"/>
              </w:rPr>
              <w:t>: destaques importantes (ex.: critério pessoal)</w:t>
            </w:r>
          </w:p>
          <w:p w14:paraId="480FB154" w14:textId="77777777" w:rsidR="00F16CF3" w:rsidRPr="00335804" w:rsidRDefault="00F16CF3" w:rsidP="008B5E24">
            <w:pPr>
              <w:jc w:val="both"/>
              <w:rPr>
                <w:rFonts w:ascii="Book Antiqua" w:eastAsia="Times New Roman" w:hAnsi="Book Antiqua" w:cs="Times New Roman"/>
                <w:sz w:val="18"/>
                <w:szCs w:val="18"/>
                <w:lang w:eastAsia="pt-BR"/>
              </w:rPr>
            </w:pPr>
          </w:p>
          <w:p w14:paraId="1D12C60C" w14:textId="77777777" w:rsidR="00F16CF3" w:rsidRPr="00335804" w:rsidRDefault="00F16CF3" w:rsidP="008B5E24">
            <w:pPr>
              <w:pStyle w:val="PargrafodaLista"/>
              <w:numPr>
                <w:ilvl w:val="0"/>
                <w:numId w:val="2"/>
              </w:numPr>
              <w:jc w:val="both"/>
              <w:rPr>
                <w:rFonts w:ascii="Book Antiqua" w:eastAsia="Times New Roman" w:hAnsi="Book Antiqua" w:cs="Times New Roman"/>
                <w:sz w:val="18"/>
                <w:szCs w:val="18"/>
                <w:lang w:eastAsia="pt-BR"/>
              </w:rPr>
            </w:pPr>
            <w:r w:rsidRPr="00335804">
              <w:rPr>
                <w:rFonts w:ascii="Book Antiqua" w:eastAsia="Times New Roman" w:hAnsi="Book Antiqua" w:cs="Times New Roman"/>
                <w:b/>
                <w:color w:val="FF0000"/>
                <w:sz w:val="18"/>
                <w:szCs w:val="18"/>
                <w:lang w:eastAsia="pt-BR"/>
              </w:rPr>
              <w:t>Siglas utilizadas</w:t>
            </w:r>
            <w:r w:rsidRPr="00335804">
              <w:rPr>
                <w:rFonts w:ascii="Book Antiqua" w:eastAsia="Times New Roman" w:hAnsi="Book Antiqua" w:cs="Times New Roman"/>
                <w:sz w:val="18"/>
                <w:szCs w:val="18"/>
                <w:lang w:eastAsia="pt-BR"/>
              </w:rPr>
              <w:t>:</w:t>
            </w:r>
          </w:p>
          <w:p w14:paraId="74448EBA" w14:textId="77777777" w:rsidR="00F16CF3" w:rsidRPr="00BC0AA5" w:rsidRDefault="00F16CF3" w:rsidP="008B5E24">
            <w:pPr>
              <w:pStyle w:val="PargrafodaLista"/>
              <w:numPr>
                <w:ilvl w:val="0"/>
                <w:numId w:val="3"/>
              </w:numPr>
              <w:jc w:val="both"/>
              <w:rPr>
                <w:rFonts w:ascii="Book Antiqua" w:eastAsia="Times New Roman" w:hAnsi="Book Antiqua" w:cs="Times New Roman"/>
                <w:sz w:val="20"/>
                <w:szCs w:val="20"/>
                <w:lang w:eastAsia="pt-BR"/>
              </w:rPr>
            </w:pPr>
            <w:r w:rsidRPr="00335804">
              <w:rPr>
                <w:rFonts w:ascii="Book Antiqua" w:eastAsia="Times New Roman" w:hAnsi="Book Antiqua" w:cs="Times New Roman"/>
                <w:b/>
                <w:sz w:val="18"/>
                <w:szCs w:val="18"/>
                <w:lang w:eastAsia="pt-BR"/>
              </w:rPr>
              <w:t>MP (concursos do Ministério Público); M ou TJMG (concursos da Magistratura); BL (base legal, etc.</w:t>
            </w:r>
          </w:p>
        </w:tc>
      </w:tr>
    </w:tbl>
    <w:p w14:paraId="600F5DF9" w14:textId="77777777" w:rsidR="007C1375" w:rsidRPr="00BC0AA5" w:rsidRDefault="007C1375" w:rsidP="007C137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BC0AA5">
          <w:rPr>
            <w:rFonts w:ascii="Book Antiqua" w:eastAsia="Times New Roman" w:hAnsi="Book Antiqua" w:cs="Times New Roman"/>
            <w:b/>
            <w:bCs/>
            <w:color w:val="000080"/>
            <w:sz w:val="20"/>
            <w:szCs w:val="20"/>
            <w:u w:val="single"/>
            <w:lang w:eastAsia="pt-BR"/>
          </w:rPr>
          <w:t>LEI Nº 11.284, DE 2 DE MARÇO DE 2006.</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C1375" w:rsidRPr="00BC0AA5" w14:paraId="697BD840" w14:textId="77777777" w:rsidTr="008B5E24">
        <w:trPr>
          <w:trHeight w:val="480"/>
          <w:tblCellSpacing w:w="0" w:type="dxa"/>
        </w:trPr>
        <w:tc>
          <w:tcPr>
            <w:tcW w:w="1417" w:type="pct"/>
            <w:vAlign w:val="center"/>
            <w:hideMark/>
          </w:tcPr>
          <w:p w14:paraId="4894F9AA" w14:textId="77777777" w:rsidR="007C1375" w:rsidRPr="00BC0AA5" w:rsidRDefault="007C1375" w:rsidP="007C1375">
            <w:pPr>
              <w:spacing w:before="100" w:beforeAutospacing="1" w:after="100" w:afterAutospacing="1" w:line="240" w:lineRule="auto"/>
              <w:rPr>
                <w:rFonts w:ascii="Book Antiqua" w:eastAsia="Times New Roman" w:hAnsi="Book Antiqua" w:cs="Times New Roman"/>
                <w:sz w:val="20"/>
                <w:szCs w:val="20"/>
                <w:lang w:eastAsia="pt-BR"/>
              </w:rPr>
            </w:pPr>
          </w:p>
        </w:tc>
        <w:tc>
          <w:tcPr>
            <w:tcW w:w="3583" w:type="pct"/>
            <w:vAlign w:val="center"/>
            <w:hideMark/>
          </w:tcPr>
          <w:p w14:paraId="163AD14B" w14:textId="77777777" w:rsidR="007C1375" w:rsidRPr="008B5E24" w:rsidRDefault="007C1375" w:rsidP="007C1375">
            <w:pPr>
              <w:spacing w:before="100" w:beforeAutospacing="1" w:after="100" w:afterAutospacing="1" w:line="240" w:lineRule="auto"/>
              <w:jc w:val="both"/>
              <w:rPr>
                <w:rFonts w:ascii="Book Antiqua" w:eastAsia="Times New Roman" w:hAnsi="Book Antiqua" w:cs="Times New Roman"/>
                <w:sz w:val="18"/>
                <w:szCs w:val="18"/>
                <w:lang w:eastAsia="pt-BR"/>
              </w:rPr>
            </w:pPr>
            <w:r w:rsidRPr="008B5E24">
              <w:rPr>
                <w:rFonts w:ascii="Book Antiqua" w:eastAsia="Times New Roman" w:hAnsi="Book Antiqua" w:cs="Times New Roman"/>
                <w:color w:val="800000"/>
                <w:sz w:val="18"/>
                <w:szCs w:val="18"/>
                <w:lang w:eastAsia="pt-BR"/>
              </w:rPr>
              <w:t>Dispõe sobre a gestão de florestas públicas para a produção sustentável; institui, na estrutura do Ministério do Meio Ambiente, o Serviço Florestal Brasileiro - SFB; cria o Fundo Nacional de Desenvolvimento Florestal - FNDF; altera as Leis n</w:t>
            </w:r>
            <w:r w:rsidRPr="008B5E24">
              <w:rPr>
                <w:rFonts w:ascii="Book Antiqua" w:eastAsia="Times New Roman" w:hAnsi="Book Antiqua" w:cs="Times New Roman"/>
                <w:color w:val="800000"/>
                <w:sz w:val="18"/>
                <w:szCs w:val="18"/>
                <w:u w:val="single"/>
                <w:vertAlign w:val="superscript"/>
                <w:lang w:eastAsia="pt-BR"/>
              </w:rPr>
              <w:t>os</w:t>
            </w:r>
            <w:r w:rsidRPr="008B5E24">
              <w:rPr>
                <w:rFonts w:ascii="Book Antiqua" w:eastAsia="Times New Roman" w:hAnsi="Book Antiqua" w:cs="Times New Roman"/>
                <w:color w:val="800000"/>
                <w:sz w:val="18"/>
                <w:szCs w:val="18"/>
                <w:lang w:eastAsia="pt-BR"/>
              </w:rPr>
              <w:t xml:space="preserve"> 10.683, de 28 de maio de 2003, 5.868, de 12 de dezembro de 1972, 9.605, de 12 de fevereiro de 1998, 4.771, de 15 de setembro de 1965, 6.938, de 31 de agosto de 1981, e 6.015, de 31 de dezembro de 1973; e dá outras providências.</w:t>
            </w:r>
          </w:p>
        </w:tc>
      </w:tr>
    </w:tbl>
    <w:p w14:paraId="4F23FD52" w14:textId="77777777" w:rsidR="007C1375" w:rsidRPr="00335804" w:rsidRDefault="007C1375" w:rsidP="0033580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b/>
          <w:bCs/>
          <w:sz w:val="19"/>
          <w:szCs w:val="19"/>
          <w:lang w:eastAsia="pt-BR"/>
        </w:rPr>
        <w:t xml:space="preserve">O PRESIDENTE DA REPÚBLICA </w:t>
      </w:r>
      <w:r w:rsidRPr="00335804">
        <w:rPr>
          <w:rFonts w:ascii="Book Antiqua" w:eastAsia="Times New Roman" w:hAnsi="Book Antiqua" w:cs="Times New Roman"/>
          <w:sz w:val="19"/>
          <w:szCs w:val="19"/>
          <w:lang w:eastAsia="pt-BR"/>
        </w:rPr>
        <w:t>Faço saber que o Congresso Nacional decreta e eu sanciono a seguinte Lei:</w:t>
      </w:r>
    </w:p>
    <w:p w14:paraId="32BA061C"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35804">
        <w:rPr>
          <w:rFonts w:ascii="Book Antiqua" w:eastAsia="Times New Roman" w:hAnsi="Book Antiqua" w:cs="Times New Roman"/>
          <w:sz w:val="19"/>
          <w:szCs w:val="19"/>
          <w:highlight w:val="green"/>
          <w:lang w:eastAsia="pt-BR"/>
        </w:rPr>
        <w:t>TÍTULO I</w:t>
      </w:r>
    </w:p>
    <w:p w14:paraId="2589396A"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35804">
        <w:rPr>
          <w:rFonts w:ascii="Book Antiqua" w:eastAsia="Times New Roman" w:hAnsi="Book Antiqua" w:cs="Times New Roman"/>
          <w:sz w:val="19"/>
          <w:szCs w:val="19"/>
          <w:highlight w:val="green"/>
          <w:lang w:eastAsia="pt-BR"/>
        </w:rPr>
        <w:t>DISPOSIÇÕES PRELIMINARES</w:t>
      </w:r>
    </w:p>
    <w:p w14:paraId="1C6C57CC"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35804">
        <w:rPr>
          <w:rFonts w:ascii="Book Antiqua" w:eastAsia="Times New Roman" w:hAnsi="Book Antiqua" w:cs="Times New Roman"/>
          <w:sz w:val="19"/>
          <w:szCs w:val="19"/>
          <w:highlight w:val="green"/>
          <w:lang w:eastAsia="pt-BR"/>
        </w:rPr>
        <w:t>CAPÍTULO ÚNICO</w:t>
      </w:r>
    </w:p>
    <w:p w14:paraId="0371011C"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highlight w:val="green"/>
          <w:lang w:eastAsia="pt-BR"/>
        </w:rPr>
        <w:t>DOS PRINCÍPIOS E DEFINIÇÕES</w:t>
      </w:r>
    </w:p>
    <w:p w14:paraId="2144340A" w14:textId="77777777"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1" w:name="art1"/>
      <w:bookmarkEnd w:id="1"/>
      <w:r w:rsidRPr="00335804">
        <w:rPr>
          <w:rFonts w:ascii="Book Antiqua" w:eastAsia="Times New Roman" w:hAnsi="Book Antiqua" w:cs="Times New Roman"/>
          <w:b/>
          <w:sz w:val="19"/>
          <w:szCs w:val="19"/>
          <w:highlight w:val="magenta"/>
          <w:lang w:eastAsia="pt-BR"/>
        </w:rPr>
        <w:t>Art. 1</w:t>
      </w:r>
      <w:r w:rsidRPr="00335804">
        <w:rPr>
          <w:rFonts w:ascii="Book Antiqua" w:eastAsia="Times New Roman" w:hAnsi="Book Antiqua" w:cs="Times New Roman"/>
          <w:b/>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w:t>
      </w:r>
      <w:r w:rsidRPr="00335804">
        <w:rPr>
          <w:rFonts w:ascii="Book Antiqua" w:eastAsia="Times New Roman" w:hAnsi="Book Antiqua" w:cs="Times New Roman"/>
          <w:b/>
          <w:sz w:val="19"/>
          <w:szCs w:val="19"/>
          <w:highlight w:val="yellow"/>
          <w:lang w:eastAsia="pt-BR"/>
        </w:rPr>
        <w:t>Esta Lei</w:t>
      </w:r>
      <w:r w:rsidRPr="00335804">
        <w:rPr>
          <w:rFonts w:ascii="Book Antiqua" w:eastAsia="Times New Roman" w:hAnsi="Book Antiqua" w:cs="Times New Roman"/>
          <w:b/>
          <w:sz w:val="19"/>
          <w:szCs w:val="19"/>
          <w:lang w:eastAsia="pt-BR"/>
        </w:rPr>
        <w:t xml:space="preserve"> </w:t>
      </w:r>
      <w:r w:rsidRPr="00335804">
        <w:rPr>
          <w:rFonts w:ascii="Book Antiqua" w:eastAsia="Times New Roman" w:hAnsi="Book Antiqua" w:cs="Times New Roman"/>
          <w:b/>
          <w:caps/>
          <w:sz w:val="19"/>
          <w:szCs w:val="19"/>
          <w:highlight w:val="green"/>
          <w:lang w:eastAsia="pt-BR"/>
        </w:rPr>
        <w:t>dispõe</w:t>
      </w:r>
      <w:r w:rsidRPr="00335804">
        <w:rPr>
          <w:rFonts w:ascii="Book Antiqua" w:eastAsia="Times New Roman" w:hAnsi="Book Antiqua" w:cs="Times New Roman"/>
          <w:b/>
          <w:sz w:val="19"/>
          <w:szCs w:val="19"/>
          <w:lang w:eastAsia="pt-BR"/>
        </w:rPr>
        <w:t xml:space="preserve"> sobre </w:t>
      </w:r>
      <w:r w:rsidRPr="00335804">
        <w:rPr>
          <w:rFonts w:ascii="Book Antiqua" w:eastAsia="Times New Roman" w:hAnsi="Book Antiqua" w:cs="Times New Roman"/>
          <w:b/>
          <w:sz w:val="19"/>
          <w:szCs w:val="19"/>
          <w:highlight w:val="cyan"/>
          <w:lang w:eastAsia="pt-BR"/>
        </w:rPr>
        <w:t>a gestão de florestas públicas</w:t>
      </w:r>
      <w:r w:rsidRPr="00335804">
        <w:rPr>
          <w:rFonts w:ascii="Book Antiqua" w:eastAsia="Times New Roman" w:hAnsi="Book Antiqua" w:cs="Times New Roman"/>
          <w:sz w:val="19"/>
          <w:szCs w:val="19"/>
          <w:highlight w:val="cyan"/>
          <w:lang w:eastAsia="pt-BR"/>
        </w:rPr>
        <w:t xml:space="preserve"> </w:t>
      </w:r>
      <w:r w:rsidRPr="00335804">
        <w:rPr>
          <w:rFonts w:ascii="Book Antiqua" w:eastAsia="Times New Roman" w:hAnsi="Book Antiqua" w:cs="Times New Roman"/>
          <w:b/>
          <w:sz w:val="19"/>
          <w:szCs w:val="19"/>
          <w:highlight w:val="cyan"/>
          <w:lang w:eastAsia="pt-BR"/>
        </w:rPr>
        <w:t>para produção sustentável</w:t>
      </w:r>
      <w:r w:rsidRPr="00335804">
        <w:rPr>
          <w:rFonts w:ascii="Book Antiqua" w:eastAsia="Times New Roman" w:hAnsi="Book Antiqua" w:cs="Times New Roman"/>
          <w:sz w:val="19"/>
          <w:szCs w:val="19"/>
          <w:lang w:eastAsia="pt-BR"/>
        </w:rPr>
        <w:t>, institui o Serviço Florestal Brasileiro - SFB, na estrutura do Ministério do Meio Ambiente, e cria o Fundo Nacional de Desenvolvimento Florestal - FNDF</w:t>
      </w:r>
      <w:r w:rsidRPr="007F2EA6">
        <w:rPr>
          <w:rFonts w:ascii="Book Antiqua" w:eastAsia="Times New Roman" w:hAnsi="Book Antiqua" w:cs="Times New Roman"/>
          <w:sz w:val="16"/>
          <w:szCs w:val="16"/>
          <w:lang w:eastAsia="pt-BR"/>
        </w:rPr>
        <w:t xml:space="preserve">. </w:t>
      </w:r>
      <w:r w:rsidR="00AF451F" w:rsidRPr="007F2EA6">
        <w:rPr>
          <w:rFonts w:ascii="Book Antiqua" w:eastAsia="Times New Roman" w:hAnsi="Book Antiqua" w:cs="Times New Roman"/>
          <w:b/>
          <w:color w:val="FF0000"/>
          <w:sz w:val="16"/>
          <w:szCs w:val="16"/>
          <w:u w:val="single"/>
          <w:lang w:eastAsia="pt-BR"/>
        </w:rPr>
        <w:t>(TRF1-2013)</w:t>
      </w:r>
    </w:p>
    <w:p w14:paraId="508D253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 w:name="art2"/>
      <w:bookmarkEnd w:id="2"/>
      <w:r w:rsidRPr="00B34958">
        <w:rPr>
          <w:rFonts w:ascii="Book Antiqua" w:eastAsia="Times New Roman" w:hAnsi="Book Antiqua" w:cs="Times New Roman"/>
          <w:b/>
          <w:bCs/>
          <w:sz w:val="19"/>
          <w:szCs w:val="19"/>
          <w:highlight w:val="magenta"/>
          <w:lang w:eastAsia="pt-BR"/>
        </w:rPr>
        <w:t>Art. 2</w:t>
      </w:r>
      <w:r w:rsidRPr="00B34958">
        <w:rPr>
          <w:rFonts w:ascii="Book Antiqua" w:eastAsia="Times New Roman" w:hAnsi="Book Antiqua" w:cs="Times New Roman"/>
          <w:b/>
          <w:bCs/>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w:t>
      </w:r>
      <w:r w:rsidRPr="00D009A8">
        <w:rPr>
          <w:rFonts w:ascii="Book Antiqua" w:eastAsia="Times New Roman" w:hAnsi="Book Antiqua" w:cs="Times New Roman"/>
          <w:b/>
          <w:bCs/>
          <w:sz w:val="19"/>
          <w:szCs w:val="19"/>
          <w:lang w:eastAsia="pt-BR"/>
        </w:rPr>
        <w:t>Constituem princípios da gestão de florestas públicas:</w:t>
      </w:r>
      <w:r w:rsidRPr="00335804">
        <w:rPr>
          <w:rFonts w:ascii="Book Antiqua" w:eastAsia="Times New Roman" w:hAnsi="Book Antiqua" w:cs="Times New Roman"/>
          <w:sz w:val="19"/>
          <w:szCs w:val="19"/>
          <w:lang w:eastAsia="pt-BR"/>
        </w:rPr>
        <w:t xml:space="preserve"> </w:t>
      </w:r>
    </w:p>
    <w:p w14:paraId="51D8C688" w14:textId="5E28E160"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F64B74">
        <w:rPr>
          <w:rFonts w:ascii="Book Antiqua" w:eastAsia="Times New Roman" w:hAnsi="Book Antiqua" w:cs="Times New Roman"/>
          <w:b/>
          <w:bCs/>
          <w:sz w:val="19"/>
          <w:szCs w:val="19"/>
          <w:lang w:eastAsia="pt-BR"/>
        </w:rPr>
        <w:t xml:space="preserve">I - </w:t>
      </w:r>
      <w:proofErr w:type="gramStart"/>
      <w:r w:rsidRPr="00F64B74">
        <w:rPr>
          <w:rFonts w:ascii="Book Antiqua" w:eastAsia="Times New Roman" w:hAnsi="Book Antiqua" w:cs="Times New Roman"/>
          <w:b/>
          <w:bCs/>
          <w:sz w:val="19"/>
          <w:szCs w:val="19"/>
          <w:lang w:eastAsia="pt-BR"/>
        </w:rPr>
        <w:t>a</w:t>
      </w:r>
      <w:proofErr w:type="gramEnd"/>
      <w:r w:rsidRPr="00F64B74">
        <w:rPr>
          <w:rFonts w:ascii="Book Antiqua" w:eastAsia="Times New Roman" w:hAnsi="Book Antiqua" w:cs="Times New Roman"/>
          <w:b/>
          <w:bCs/>
          <w:sz w:val="19"/>
          <w:szCs w:val="19"/>
          <w:lang w:eastAsia="pt-BR"/>
        </w:rPr>
        <w:t xml:space="preserve"> proteção dos ecossistemas, do solo, da água, da biodiversidade e valores culturais associados, bem como do patrimônio público</w:t>
      </w:r>
      <w:r w:rsidRPr="007F2EA6">
        <w:rPr>
          <w:rFonts w:ascii="Book Antiqua" w:eastAsia="Times New Roman" w:hAnsi="Book Antiqua" w:cs="Times New Roman"/>
          <w:sz w:val="18"/>
          <w:szCs w:val="18"/>
          <w:lang w:eastAsia="pt-BR"/>
        </w:rPr>
        <w:t>;</w:t>
      </w:r>
      <w:r w:rsidR="00F64B74" w:rsidRPr="007F2EA6">
        <w:rPr>
          <w:rFonts w:ascii="Book Antiqua" w:eastAsia="Times New Roman" w:hAnsi="Book Antiqua" w:cs="Times New Roman"/>
          <w:sz w:val="18"/>
          <w:szCs w:val="18"/>
          <w:lang w:eastAsia="pt-BR"/>
        </w:rPr>
        <w:t xml:space="preserve"> </w:t>
      </w:r>
      <w:r w:rsidR="00F64B74" w:rsidRPr="007F2EA6">
        <w:rPr>
          <w:rFonts w:ascii="Book Antiqua" w:eastAsia="Times New Roman" w:hAnsi="Book Antiqua" w:cs="Times New Roman"/>
          <w:b/>
          <w:bCs/>
          <w:color w:val="FF0000"/>
          <w:sz w:val="16"/>
          <w:szCs w:val="16"/>
          <w:u w:val="single"/>
          <w:lang w:eastAsia="pt-BR"/>
        </w:rPr>
        <w:t>(PCPA-2012)</w:t>
      </w:r>
    </w:p>
    <w:p w14:paraId="0445214F" w14:textId="39231586"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F64B74">
        <w:rPr>
          <w:rFonts w:ascii="Book Antiqua" w:eastAsia="Times New Roman" w:hAnsi="Book Antiqua" w:cs="Times New Roman"/>
          <w:b/>
          <w:bCs/>
          <w:sz w:val="19"/>
          <w:szCs w:val="19"/>
          <w:lang w:eastAsia="pt-BR"/>
        </w:rPr>
        <w:t xml:space="preserve">II - </w:t>
      </w:r>
      <w:proofErr w:type="gramStart"/>
      <w:r w:rsidRPr="00F64B74">
        <w:rPr>
          <w:rFonts w:ascii="Book Antiqua" w:eastAsia="Times New Roman" w:hAnsi="Book Antiqua" w:cs="Times New Roman"/>
          <w:b/>
          <w:bCs/>
          <w:sz w:val="19"/>
          <w:szCs w:val="19"/>
          <w:lang w:eastAsia="pt-BR"/>
        </w:rPr>
        <w:t>o</w:t>
      </w:r>
      <w:proofErr w:type="gramEnd"/>
      <w:r w:rsidRPr="00F64B74">
        <w:rPr>
          <w:rFonts w:ascii="Book Antiqua" w:eastAsia="Times New Roman" w:hAnsi="Book Antiqua" w:cs="Times New Roman"/>
          <w:b/>
          <w:bCs/>
          <w:sz w:val="19"/>
          <w:szCs w:val="19"/>
          <w:lang w:eastAsia="pt-BR"/>
        </w:rPr>
        <w:t xml:space="preserve"> estabelecimento de atividades que promovam o uso eficiente e racional das florestas e que contribuam para o cumprimento das metas do desenvolvimento sustentável local, regional e de todo o País</w:t>
      </w:r>
      <w:r w:rsidRPr="007F2EA6">
        <w:rPr>
          <w:rFonts w:ascii="Book Antiqua" w:eastAsia="Times New Roman" w:hAnsi="Book Antiqua" w:cs="Times New Roman"/>
          <w:sz w:val="18"/>
          <w:szCs w:val="18"/>
          <w:lang w:eastAsia="pt-BR"/>
        </w:rPr>
        <w:t>;</w:t>
      </w:r>
      <w:r w:rsidR="00F64B74" w:rsidRPr="007F2EA6">
        <w:rPr>
          <w:rFonts w:ascii="Book Antiqua" w:eastAsia="Times New Roman" w:hAnsi="Book Antiqua" w:cs="Times New Roman"/>
          <w:sz w:val="18"/>
          <w:szCs w:val="18"/>
          <w:lang w:eastAsia="pt-BR"/>
        </w:rPr>
        <w:t xml:space="preserve"> </w:t>
      </w:r>
      <w:r w:rsidR="00F64B74" w:rsidRPr="007F2EA6">
        <w:rPr>
          <w:rFonts w:ascii="Book Antiqua" w:eastAsia="Times New Roman" w:hAnsi="Book Antiqua" w:cs="Times New Roman"/>
          <w:b/>
          <w:bCs/>
          <w:color w:val="FF0000"/>
          <w:sz w:val="16"/>
          <w:szCs w:val="16"/>
          <w:u w:val="single"/>
          <w:lang w:eastAsia="pt-BR"/>
        </w:rPr>
        <w:t>(PCPA-2012)</w:t>
      </w:r>
    </w:p>
    <w:p w14:paraId="6B1B7544" w14:textId="7F233D1E" w:rsidR="007C1375" w:rsidRPr="00751B42"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r w:rsidRPr="00F64B74">
        <w:rPr>
          <w:rFonts w:ascii="Book Antiqua" w:eastAsia="Times New Roman" w:hAnsi="Book Antiqua" w:cs="Times New Roman"/>
          <w:b/>
          <w:bCs/>
          <w:sz w:val="19"/>
          <w:szCs w:val="19"/>
          <w:lang w:eastAsia="pt-BR"/>
        </w:rPr>
        <w:t>III - o respeito ao direito da população, em especial das comunidades locais, de acesso às florestas públicas e aos benefícios decorrentes de seu uso e conservação</w:t>
      </w:r>
      <w:r w:rsidRPr="007F2EA6">
        <w:rPr>
          <w:rFonts w:ascii="Book Antiqua" w:eastAsia="Times New Roman" w:hAnsi="Book Antiqua" w:cs="Times New Roman"/>
          <w:sz w:val="18"/>
          <w:szCs w:val="18"/>
          <w:lang w:eastAsia="pt-BR"/>
        </w:rPr>
        <w:t>;</w:t>
      </w:r>
      <w:r w:rsidR="00F64B74" w:rsidRPr="007F2EA6">
        <w:rPr>
          <w:rFonts w:ascii="Book Antiqua" w:eastAsia="Times New Roman" w:hAnsi="Book Antiqua" w:cs="Times New Roman"/>
          <w:sz w:val="18"/>
          <w:szCs w:val="18"/>
          <w:lang w:eastAsia="pt-BR"/>
        </w:rPr>
        <w:t xml:space="preserve"> </w:t>
      </w:r>
      <w:r w:rsidR="00F64B74" w:rsidRPr="007F2EA6">
        <w:rPr>
          <w:rFonts w:ascii="Book Antiqua" w:eastAsia="Times New Roman" w:hAnsi="Book Antiqua" w:cs="Times New Roman"/>
          <w:b/>
          <w:bCs/>
          <w:color w:val="FF0000"/>
          <w:sz w:val="16"/>
          <w:szCs w:val="16"/>
          <w:u w:val="single"/>
          <w:lang w:eastAsia="pt-BR"/>
        </w:rPr>
        <w:t>(PCPA-2012)</w:t>
      </w:r>
      <w:r w:rsidR="00751B42">
        <w:rPr>
          <w:rFonts w:ascii="Book Antiqua" w:eastAsia="Times New Roman" w:hAnsi="Book Antiqua" w:cs="Times New Roman"/>
          <w:b/>
          <w:bCs/>
          <w:color w:val="FF0000"/>
          <w:sz w:val="16"/>
          <w:szCs w:val="16"/>
          <w:lang w:eastAsia="pt-BR"/>
        </w:rPr>
        <w:t xml:space="preserve"> </w:t>
      </w:r>
      <w:r w:rsidR="00751B42">
        <w:rPr>
          <w:rFonts w:ascii="Book Antiqua" w:eastAsia="Times New Roman" w:hAnsi="Book Antiqua" w:cs="Times New Roman"/>
          <w:b/>
          <w:bCs/>
          <w:color w:val="FF0000"/>
          <w:sz w:val="16"/>
          <w:szCs w:val="16"/>
          <w:u w:val="single"/>
          <w:lang w:eastAsia="pt-BR"/>
        </w:rPr>
        <w:t>(TCDF-2024)</w:t>
      </w:r>
    </w:p>
    <w:p w14:paraId="176E99EE" w14:textId="393728F2"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009A8">
        <w:rPr>
          <w:rFonts w:ascii="Book Antiqua" w:eastAsia="Times New Roman" w:hAnsi="Book Antiqua" w:cs="Times New Roman"/>
          <w:b/>
          <w:bCs/>
          <w:sz w:val="19"/>
          <w:szCs w:val="19"/>
          <w:lang w:eastAsia="pt-BR"/>
        </w:rPr>
        <w:lastRenderedPageBreak/>
        <w:t xml:space="preserve">IV - </w:t>
      </w:r>
      <w:proofErr w:type="gramStart"/>
      <w:r w:rsidRPr="00D009A8">
        <w:rPr>
          <w:rFonts w:ascii="Book Antiqua" w:eastAsia="Times New Roman" w:hAnsi="Book Antiqua" w:cs="Times New Roman"/>
          <w:b/>
          <w:bCs/>
          <w:sz w:val="19"/>
          <w:szCs w:val="19"/>
          <w:lang w:eastAsia="pt-BR"/>
        </w:rPr>
        <w:t>a</w:t>
      </w:r>
      <w:proofErr w:type="gramEnd"/>
      <w:r w:rsidRPr="00D009A8">
        <w:rPr>
          <w:rFonts w:ascii="Book Antiqua" w:eastAsia="Times New Roman" w:hAnsi="Book Antiqua" w:cs="Times New Roman"/>
          <w:b/>
          <w:bCs/>
          <w:sz w:val="19"/>
          <w:szCs w:val="19"/>
          <w:lang w:eastAsia="pt-BR"/>
        </w:rPr>
        <w:t xml:space="preserve"> promoção do processamento local e o incentivo ao incremento da agregação de valor aos produtos e serviços da floresta, bem como à diversificação industrial, ao desenvolvimento tecnológico, à utilização e à capacitação de empreendedores locais e da mão-de-obra regional</w:t>
      </w:r>
      <w:r w:rsidRPr="007F2EA6">
        <w:rPr>
          <w:rFonts w:ascii="Book Antiqua" w:eastAsia="Times New Roman" w:hAnsi="Book Antiqua" w:cs="Times New Roman"/>
          <w:sz w:val="18"/>
          <w:szCs w:val="18"/>
          <w:lang w:eastAsia="pt-BR"/>
        </w:rPr>
        <w:t>;</w:t>
      </w:r>
      <w:r w:rsidR="00D009A8" w:rsidRPr="007F2EA6">
        <w:rPr>
          <w:rFonts w:ascii="Book Antiqua" w:eastAsia="Times New Roman" w:hAnsi="Book Antiqua" w:cs="Times New Roman"/>
          <w:sz w:val="18"/>
          <w:szCs w:val="18"/>
          <w:lang w:eastAsia="pt-BR"/>
        </w:rPr>
        <w:t xml:space="preserve"> </w:t>
      </w:r>
      <w:r w:rsidR="00D009A8" w:rsidRPr="007F2EA6">
        <w:rPr>
          <w:rFonts w:ascii="Book Antiqua" w:hAnsi="Book Antiqua"/>
          <w:b/>
          <w:color w:val="FF0000"/>
          <w:sz w:val="16"/>
          <w:szCs w:val="16"/>
          <w:u w:val="single"/>
        </w:rPr>
        <w:t>(PGEAC-2012)</w:t>
      </w:r>
      <w:r w:rsidR="00F64B74" w:rsidRPr="007F2EA6">
        <w:rPr>
          <w:rFonts w:ascii="Book Antiqua" w:hAnsi="Book Antiqua"/>
          <w:b/>
          <w:color w:val="FF0000"/>
          <w:sz w:val="16"/>
          <w:szCs w:val="16"/>
        </w:rPr>
        <w:t xml:space="preserve"> </w:t>
      </w:r>
      <w:r w:rsidR="00F64B74" w:rsidRPr="007F2EA6">
        <w:rPr>
          <w:rFonts w:ascii="Book Antiqua" w:eastAsia="Times New Roman" w:hAnsi="Book Antiqua" w:cs="Times New Roman"/>
          <w:b/>
          <w:bCs/>
          <w:color w:val="FF0000"/>
          <w:sz w:val="16"/>
          <w:szCs w:val="16"/>
          <w:u w:val="single"/>
          <w:lang w:eastAsia="pt-BR"/>
        </w:rPr>
        <w:t>(PCPA-2012)</w:t>
      </w:r>
    </w:p>
    <w:p w14:paraId="09140C6A" w14:textId="499C1426"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009A8">
        <w:rPr>
          <w:rFonts w:ascii="Book Antiqua" w:eastAsia="Times New Roman" w:hAnsi="Book Antiqua" w:cs="Times New Roman"/>
          <w:b/>
          <w:bCs/>
          <w:sz w:val="19"/>
          <w:szCs w:val="19"/>
          <w:lang w:eastAsia="pt-BR"/>
        </w:rPr>
        <w:t xml:space="preserve">V - </w:t>
      </w:r>
      <w:proofErr w:type="gramStart"/>
      <w:r w:rsidRPr="00D009A8">
        <w:rPr>
          <w:rFonts w:ascii="Book Antiqua" w:eastAsia="Times New Roman" w:hAnsi="Book Antiqua" w:cs="Times New Roman"/>
          <w:b/>
          <w:bCs/>
          <w:sz w:val="19"/>
          <w:szCs w:val="19"/>
          <w:lang w:eastAsia="pt-BR"/>
        </w:rPr>
        <w:t>o</w:t>
      </w:r>
      <w:proofErr w:type="gramEnd"/>
      <w:r w:rsidRPr="00D009A8">
        <w:rPr>
          <w:rFonts w:ascii="Book Antiqua" w:eastAsia="Times New Roman" w:hAnsi="Book Antiqua" w:cs="Times New Roman"/>
          <w:b/>
          <w:bCs/>
          <w:sz w:val="19"/>
          <w:szCs w:val="19"/>
          <w:lang w:eastAsia="pt-BR"/>
        </w:rPr>
        <w:t xml:space="preserve"> acesso livre de qualquer indivíduo às informações referentes à gestão de florestas públicas, nos termos da</w:t>
      </w:r>
      <w:r w:rsidRPr="00335804">
        <w:rPr>
          <w:rFonts w:ascii="Book Antiqua" w:eastAsia="Times New Roman" w:hAnsi="Book Antiqua" w:cs="Times New Roman"/>
          <w:sz w:val="19"/>
          <w:szCs w:val="19"/>
          <w:lang w:eastAsia="pt-BR"/>
        </w:rPr>
        <w:t xml:space="preserve"> </w:t>
      </w:r>
      <w:hyperlink r:id="rId9" w:history="1">
        <w:r w:rsidRPr="00335804">
          <w:rPr>
            <w:rFonts w:ascii="Book Antiqua" w:eastAsia="Times New Roman" w:hAnsi="Book Antiqua" w:cs="Times New Roman"/>
            <w:color w:val="0000FF"/>
            <w:sz w:val="19"/>
            <w:szCs w:val="19"/>
            <w:u w:val="single"/>
            <w:lang w:eastAsia="pt-BR"/>
          </w:rPr>
          <w:t>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10.650, de 16 de abril de 2003;</w:t>
        </w:r>
      </w:hyperlink>
      <w:r w:rsidR="00D009A8">
        <w:rPr>
          <w:rFonts w:ascii="Book Antiqua" w:eastAsia="Times New Roman" w:hAnsi="Book Antiqua" w:cs="Times New Roman"/>
          <w:color w:val="0000FF"/>
          <w:sz w:val="19"/>
          <w:szCs w:val="19"/>
          <w:lang w:eastAsia="pt-BR"/>
        </w:rPr>
        <w:t xml:space="preserve"> </w:t>
      </w:r>
      <w:r w:rsidR="00D009A8" w:rsidRPr="007F2EA6">
        <w:rPr>
          <w:rFonts w:ascii="Book Antiqua" w:hAnsi="Book Antiqua"/>
          <w:b/>
          <w:color w:val="FF0000"/>
          <w:sz w:val="16"/>
          <w:szCs w:val="16"/>
          <w:u w:val="single"/>
        </w:rPr>
        <w:t>(PGEAC-2012)</w:t>
      </w:r>
    </w:p>
    <w:p w14:paraId="612D06E3" w14:textId="582AFC22" w:rsidR="007C1375" w:rsidRDefault="007C1375" w:rsidP="007C1375">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D009A8">
        <w:rPr>
          <w:rFonts w:ascii="Book Antiqua" w:eastAsia="Times New Roman" w:hAnsi="Book Antiqua" w:cs="Times New Roman"/>
          <w:b/>
          <w:bCs/>
          <w:sz w:val="19"/>
          <w:szCs w:val="19"/>
          <w:lang w:eastAsia="pt-BR"/>
        </w:rPr>
        <w:t xml:space="preserve">VI - </w:t>
      </w:r>
      <w:proofErr w:type="gramStart"/>
      <w:r w:rsidRPr="00D009A8">
        <w:rPr>
          <w:rFonts w:ascii="Book Antiqua" w:eastAsia="Times New Roman" w:hAnsi="Book Antiqua" w:cs="Times New Roman"/>
          <w:b/>
          <w:bCs/>
          <w:sz w:val="19"/>
          <w:szCs w:val="19"/>
          <w:lang w:eastAsia="pt-BR"/>
        </w:rPr>
        <w:t>a</w:t>
      </w:r>
      <w:proofErr w:type="gramEnd"/>
      <w:r w:rsidRPr="00D009A8">
        <w:rPr>
          <w:rFonts w:ascii="Book Antiqua" w:eastAsia="Times New Roman" w:hAnsi="Book Antiqua" w:cs="Times New Roman"/>
          <w:b/>
          <w:bCs/>
          <w:sz w:val="19"/>
          <w:szCs w:val="19"/>
          <w:lang w:eastAsia="pt-BR"/>
        </w:rPr>
        <w:t xml:space="preserve"> promoção e difusão da pesquisa florestal, faunística e edáfica, relacionada à conservação, à recuperação e ao uso sustentável das florestas</w:t>
      </w:r>
      <w:r w:rsidRPr="007F2EA6">
        <w:rPr>
          <w:rFonts w:ascii="Book Antiqua" w:eastAsia="Times New Roman" w:hAnsi="Book Antiqua" w:cs="Times New Roman"/>
          <w:sz w:val="18"/>
          <w:szCs w:val="18"/>
          <w:lang w:eastAsia="pt-BR"/>
        </w:rPr>
        <w:t>;</w:t>
      </w:r>
      <w:r w:rsidR="00D009A8" w:rsidRPr="007F2EA6">
        <w:rPr>
          <w:rFonts w:ascii="Book Antiqua" w:eastAsia="Times New Roman" w:hAnsi="Book Antiqua" w:cs="Times New Roman"/>
          <w:sz w:val="18"/>
          <w:szCs w:val="18"/>
          <w:lang w:eastAsia="pt-BR"/>
        </w:rPr>
        <w:t xml:space="preserve"> </w:t>
      </w:r>
      <w:r w:rsidR="00D009A8" w:rsidRPr="007F2EA6">
        <w:rPr>
          <w:rFonts w:ascii="Book Antiqua" w:hAnsi="Book Antiqua"/>
          <w:b/>
          <w:color w:val="FF0000"/>
          <w:sz w:val="16"/>
          <w:szCs w:val="16"/>
          <w:u w:val="single"/>
        </w:rPr>
        <w:t>(PGEAC-2012)</w:t>
      </w:r>
      <w:r w:rsidR="00751B42">
        <w:rPr>
          <w:rFonts w:ascii="Book Antiqua" w:hAnsi="Book Antiqua"/>
          <w:b/>
          <w:color w:val="FF0000"/>
          <w:sz w:val="16"/>
          <w:szCs w:val="16"/>
        </w:rPr>
        <w:t xml:space="preserve"> </w:t>
      </w:r>
      <w:r w:rsidR="00751B42">
        <w:rPr>
          <w:rFonts w:ascii="Book Antiqua" w:eastAsia="Times New Roman" w:hAnsi="Book Antiqua" w:cs="Times New Roman"/>
          <w:b/>
          <w:bCs/>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751B42" w:rsidRPr="00335804" w14:paraId="3B9FB257" w14:textId="77777777" w:rsidTr="00E567FA">
        <w:tc>
          <w:tcPr>
            <w:tcW w:w="8494" w:type="dxa"/>
            <w:shd w:val="clear" w:color="auto" w:fill="CCFFFF"/>
          </w:tcPr>
          <w:p w14:paraId="0B61A265" w14:textId="0DE2A754" w:rsidR="00751B42" w:rsidRPr="00335804" w:rsidRDefault="00751B42" w:rsidP="00751B42">
            <w:pPr>
              <w:spacing w:before="100" w:beforeAutospacing="1" w:after="100" w:afterAutospacing="1"/>
              <w:jc w:val="both"/>
              <w:rPr>
                <w:rFonts w:ascii="Book Antiqua" w:eastAsia="Times New Roman" w:hAnsi="Book Antiqua" w:cs="Times New Roman"/>
                <w:b/>
                <w:sz w:val="19"/>
                <w:szCs w:val="19"/>
                <w:lang w:eastAsia="pt-BR"/>
              </w:rPr>
            </w:pPr>
            <w:r w:rsidRPr="0033580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TCDF-2024-CESPE</w:t>
            </w: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sz w:val="19"/>
                <w:szCs w:val="19"/>
                <w:lang w:eastAsia="pt-BR"/>
              </w:rPr>
              <w:t xml:space="preserve">: </w:t>
            </w:r>
            <w:r w:rsidRPr="00751B42">
              <w:rPr>
                <w:rFonts w:ascii="Book Antiqua" w:eastAsia="Times New Roman" w:hAnsi="Book Antiqua" w:cs="Times New Roman"/>
                <w:sz w:val="19"/>
                <w:szCs w:val="19"/>
                <w:lang w:eastAsia="pt-BR"/>
              </w:rPr>
              <w:t>Considerando as disposições da Lei 11.284/06 (Lei de Gestão de Florestas Públicas), bem como a jurisprudência dos tribunais superiores, julgue o item seguinte</w:t>
            </w:r>
            <w:r>
              <w:rPr>
                <w:rFonts w:ascii="Book Antiqua" w:eastAsia="Times New Roman" w:hAnsi="Book Antiqua" w:cs="Times New Roman"/>
                <w:sz w:val="19"/>
                <w:szCs w:val="19"/>
                <w:lang w:eastAsia="pt-BR"/>
              </w:rPr>
              <w:t xml:space="preserve">: </w:t>
            </w:r>
            <w:r w:rsidRPr="00751B42">
              <w:rPr>
                <w:rFonts w:ascii="Book Antiqua" w:eastAsia="Times New Roman" w:hAnsi="Book Antiqua" w:cs="Times New Roman"/>
                <w:sz w:val="19"/>
                <w:szCs w:val="19"/>
                <w:lang w:eastAsia="pt-BR"/>
              </w:rPr>
              <w:t>O respeito ao direito das comunidades locais de acessar as florestas públicas e os benefícios decorrentes do seu uso e conservação, bem como a promoção e difusão da pesquisa florestal, faunística e edáfica, são parte de princípios da gestão de florestas públicas</w:t>
            </w:r>
            <w:r w:rsidRPr="00335804">
              <w:rPr>
                <w:rFonts w:ascii="Book Antiqua" w:eastAsia="Times New Roman" w:hAnsi="Book Antiqua" w:cs="Times New Roman"/>
                <w:sz w:val="19"/>
                <w:szCs w:val="19"/>
                <w:lang w:eastAsia="pt-BR"/>
              </w:rPr>
              <w:t xml:space="preserve">. </w:t>
            </w:r>
            <w:r w:rsidRPr="0033580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335804">
              <w:rPr>
                <w:rFonts w:ascii="Book Antiqua" w:eastAsia="Times New Roman" w:hAnsi="Book Antiqua" w:cs="Times New Roman"/>
                <w:b/>
                <w:sz w:val="19"/>
                <w:szCs w:val="19"/>
                <w:lang w:eastAsia="pt-BR"/>
              </w:rPr>
              <w:t>º, I</w:t>
            </w:r>
            <w:r>
              <w:rPr>
                <w:rFonts w:ascii="Book Antiqua" w:eastAsia="Times New Roman" w:hAnsi="Book Antiqua" w:cs="Times New Roman"/>
                <w:b/>
                <w:sz w:val="19"/>
                <w:szCs w:val="19"/>
                <w:lang w:eastAsia="pt-BR"/>
              </w:rPr>
              <w:t>II e VI</w:t>
            </w:r>
            <w:r w:rsidRPr="00335804">
              <w:rPr>
                <w:rFonts w:ascii="Book Antiqua" w:eastAsia="Times New Roman" w:hAnsi="Book Antiqua" w:cs="Times New Roman"/>
                <w:b/>
                <w:sz w:val="19"/>
                <w:szCs w:val="19"/>
                <w:lang w:eastAsia="pt-BR"/>
              </w:rPr>
              <w:t xml:space="preserve"> da Lei.</w:t>
            </w:r>
          </w:p>
        </w:tc>
      </w:tr>
    </w:tbl>
    <w:p w14:paraId="176E1E24" w14:textId="31914626"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009A8">
        <w:rPr>
          <w:rFonts w:ascii="Book Antiqua" w:eastAsia="Times New Roman" w:hAnsi="Book Antiqua" w:cs="Times New Roman"/>
          <w:b/>
          <w:bCs/>
          <w:sz w:val="19"/>
          <w:szCs w:val="19"/>
          <w:lang w:eastAsia="pt-BR"/>
        </w:rPr>
        <w:t>VII - o fomento ao conhecimento e a promoção da conscientização da população sobre a importância da conservação, da recuperação e do manejo sustentável dos recursos florestais</w:t>
      </w:r>
      <w:r w:rsidRPr="007F2EA6">
        <w:rPr>
          <w:rFonts w:ascii="Book Antiqua" w:eastAsia="Times New Roman" w:hAnsi="Book Antiqua" w:cs="Times New Roman"/>
          <w:sz w:val="18"/>
          <w:szCs w:val="18"/>
          <w:lang w:eastAsia="pt-BR"/>
        </w:rPr>
        <w:t>;</w:t>
      </w:r>
      <w:r w:rsidR="00D009A8" w:rsidRPr="007F2EA6">
        <w:rPr>
          <w:rFonts w:ascii="Book Antiqua" w:eastAsia="Times New Roman" w:hAnsi="Book Antiqua" w:cs="Times New Roman"/>
          <w:sz w:val="18"/>
          <w:szCs w:val="18"/>
          <w:lang w:eastAsia="pt-BR"/>
        </w:rPr>
        <w:t xml:space="preserve"> </w:t>
      </w:r>
      <w:r w:rsidR="00D009A8" w:rsidRPr="007F2EA6">
        <w:rPr>
          <w:rFonts w:ascii="Book Antiqua" w:hAnsi="Book Antiqua"/>
          <w:b/>
          <w:color w:val="FF0000"/>
          <w:sz w:val="16"/>
          <w:szCs w:val="16"/>
          <w:u w:val="single"/>
        </w:rPr>
        <w:t>(PGEAC-2012)</w:t>
      </w:r>
      <w:r w:rsidR="00F64B74" w:rsidRPr="007F2EA6">
        <w:rPr>
          <w:rFonts w:ascii="Book Antiqua" w:hAnsi="Book Antiqua"/>
          <w:b/>
          <w:color w:val="FF0000"/>
          <w:sz w:val="16"/>
          <w:szCs w:val="16"/>
        </w:rPr>
        <w:t xml:space="preserve"> </w:t>
      </w:r>
      <w:r w:rsidR="00F64B74" w:rsidRPr="007F2EA6">
        <w:rPr>
          <w:rFonts w:ascii="Book Antiqua" w:eastAsia="Times New Roman" w:hAnsi="Book Antiqua" w:cs="Times New Roman"/>
          <w:b/>
          <w:bCs/>
          <w:color w:val="FF0000"/>
          <w:sz w:val="16"/>
          <w:szCs w:val="16"/>
          <w:u w:val="single"/>
          <w:lang w:eastAsia="pt-BR"/>
        </w:rPr>
        <w:t>(PCPA-2012)</w:t>
      </w:r>
    </w:p>
    <w:p w14:paraId="7686FF3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VIII - a garantia de condições estáveis e seguras que estimulem investimentos de longo prazo no manejo, na conservação e na recuperação das florestas.</w:t>
      </w:r>
    </w:p>
    <w:p w14:paraId="33FA3E1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Os Estados, o Distrito Federal e os Municípios promoverão as adaptações necessárias de sua legislação às prescrições desta Lei, buscando atender às peculiaridades das diversas modalidades de gestão de florestas públicas.</w:t>
      </w:r>
    </w:p>
    <w:p w14:paraId="222CF976" w14:textId="1BCD6C16"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335804">
        <w:rPr>
          <w:rFonts w:ascii="Book Antiqua" w:eastAsia="Times New Roman" w:hAnsi="Book Antiqua" w:cs="Times New Roman"/>
          <w:b/>
          <w:sz w:val="19"/>
          <w:szCs w:val="19"/>
          <w:highlight w:val="magenta"/>
          <w:lang w:eastAsia="pt-BR"/>
        </w:rPr>
        <w:t>§ 2</w:t>
      </w:r>
      <w:r w:rsidRPr="00335804">
        <w:rPr>
          <w:rFonts w:ascii="Book Antiqua" w:eastAsia="Times New Roman" w:hAnsi="Book Antiqua" w:cs="Times New Roman"/>
          <w:b/>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Os Estados, o Distrito Federal e os Municípios, </w:t>
      </w:r>
      <w:r w:rsidRPr="00335804">
        <w:rPr>
          <w:rFonts w:ascii="Book Antiqua" w:eastAsia="Times New Roman" w:hAnsi="Book Antiqua" w:cs="Times New Roman"/>
          <w:b/>
          <w:sz w:val="19"/>
          <w:szCs w:val="19"/>
          <w:lang w:eastAsia="pt-BR"/>
        </w:rPr>
        <w:t>na esfera de sua competência e em relação às florestas públicas sob sua jurisdição</w:t>
      </w:r>
      <w:r w:rsidRPr="00335804">
        <w:rPr>
          <w:rFonts w:ascii="Book Antiqua" w:eastAsia="Times New Roman" w:hAnsi="Book Antiqua" w:cs="Times New Roman"/>
          <w:sz w:val="19"/>
          <w:szCs w:val="19"/>
          <w:lang w:eastAsia="pt-BR"/>
        </w:rPr>
        <w:t xml:space="preserve">, </w:t>
      </w:r>
      <w:r w:rsidRPr="00B34958">
        <w:rPr>
          <w:rFonts w:ascii="Book Antiqua" w:eastAsia="Times New Roman" w:hAnsi="Book Antiqua" w:cs="Times New Roman"/>
          <w:b/>
          <w:caps/>
          <w:sz w:val="19"/>
          <w:szCs w:val="19"/>
          <w:highlight w:val="green"/>
          <w:lang w:eastAsia="pt-BR"/>
        </w:rPr>
        <w:t>poderão elaborar</w:t>
      </w:r>
      <w:r w:rsidRPr="00335804">
        <w:rPr>
          <w:rFonts w:ascii="Book Antiqua" w:eastAsia="Times New Roman" w:hAnsi="Book Antiqua" w:cs="Times New Roman"/>
          <w:b/>
          <w:sz w:val="19"/>
          <w:szCs w:val="19"/>
          <w:lang w:eastAsia="pt-BR"/>
        </w:rPr>
        <w:t xml:space="preserve"> </w:t>
      </w:r>
      <w:r w:rsidRPr="00B34958">
        <w:rPr>
          <w:rFonts w:ascii="Book Antiqua" w:eastAsia="Times New Roman" w:hAnsi="Book Antiqua" w:cs="Times New Roman"/>
          <w:b/>
          <w:sz w:val="19"/>
          <w:szCs w:val="19"/>
          <w:highlight w:val="cyan"/>
          <w:lang w:eastAsia="pt-BR"/>
        </w:rPr>
        <w:t>normas supletivas</w:t>
      </w:r>
      <w:r w:rsidRPr="00335804">
        <w:rPr>
          <w:rFonts w:ascii="Book Antiqua" w:eastAsia="Times New Roman" w:hAnsi="Book Antiqua" w:cs="Times New Roman"/>
          <w:b/>
          <w:sz w:val="19"/>
          <w:szCs w:val="19"/>
          <w:lang w:eastAsia="pt-BR"/>
        </w:rPr>
        <w:t xml:space="preserve"> e </w:t>
      </w:r>
      <w:r w:rsidRPr="00B34958">
        <w:rPr>
          <w:rFonts w:ascii="Book Antiqua" w:eastAsia="Times New Roman" w:hAnsi="Book Antiqua" w:cs="Times New Roman"/>
          <w:b/>
          <w:sz w:val="19"/>
          <w:szCs w:val="19"/>
          <w:highlight w:val="cyan"/>
          <w:lang w:eastAsia="pt-BR"/>
        </w:rPr>
        <w:t>complementares</w:t>
      </w:r>
      <w:r w:rsidRPr="00335804">
        <w:rPr>
          <w:rFonts w:ascii="Book Antiqua" w:eastAsia="Times New Roman" w:hAnsi="Book Antiqua" w:cs="Times New Roman"/>
          <w:b/>
          <w:sz w:val="19"/>
          <w:szCs w:val="19"/>
          <w:lang w:eastAsia="pt-BR"/>
        </w:rPr>
        <w:t xml:space="preserve"> e estabelecer padrões relacionados à gestão floresta</w:t>
      </w:r>
      <w:r w:rsidRPr="00335804">
        <w:rPr>
          <w:rFonts w:ascii="Book Antiqua" w:eastAsia="Times New Roman" w:hAnsi="Book Antiqua" w:cs="Times New Roman"/>
          <w:sz w:val="19"/>
          <w:szCs w:val="19"/>
          <w:lang w:eastAsia="pt-BR"/>
        </w:rPr>
        <w:t>l</w:t>
      </w:r>
      <w:r w:rsidRPr="007F2EA6">
        <w:rPr>
          <w:rFonts w:ascii="Book Antiqua" w:eastAsia="Times New Roman" w:hAnsi="Book Antiqua" w:cs="Times New Roman"/>
          <w:sz w:val="16"/>
          <w:szCs w:val="16"/>
          <w:lang w:eastAsia="pt-BR"/>
        </w:rPr>
        <w:t>.</w:t>
      </w:r>
      <w:r w:rsidR="00B34958" w:rsidRPr="007F2EA6">
        <w:rPr>
          <w:rFonts w:ascii="Book Antiqua" w:eastAsia="Times New Roman" w:hAnsi="Book Antiqua" w:cs="Times New Roman"/>
          <w:sz w:val="16"/>
          <w:szCs w:val="16"/>
          <w:lang w:eastAsia="pt-BR"/>
        </w:rPr>
        <w:t xml:space="preserve"> </w:t>
      </w:r>
      <w:r w:rsidR="00B34958" w:rsidRPr="007F2EA6">
        <w:rPr>
          <w:rFonts w:ascii="Book Antiqua" w:hAnsi="Book Antiqua"/>
          <w:b/>
          <w:color w:val="FF0000"/>
          <w:sz w:val="16"/>
          <w:szCs w:val="16"/>
          <w:u w:val="single"/>
        </w:rPr>
        <w:t>(TRF1-2011)</w:t>
      </w:r>
      <w:r w:rsidR="00C57FDA" w:rsidRPr="007F2EA6">
        <w:rPr>
          <w:rFonts w:ascii="Book Antiqua" w:eastAsia="Times New Roman" w:hAnsi="Book Antiqua" w:cs="Times New Roman"/>
          <w:sz w:val="16"/>
          <w:szCs w:val="16"/>
          <w:lang w:eastAsia="pt-BR"/>
        </w:rPr>
        <w:t xml:space="preserve"> </w:t>
      </w:r>
      <w:r w:rsidR="00C57FDA" w:rsidRPr="007F2EA6">
        <w:rPr>
          <w:rFonts w:ascii="Book Antiqua" w:eastAsia="Times New Roman" w:hAnsi="Book Antiqua" w:cs="Times New Roman"/>
          <w:b/>
          <w:color w:val="FF0000"/>
          <w:sz w:val="16"/>
          <w:szCs w:val="16"/>
          <w:u w:val="single"/>
          <w:lang w:eastAsia="pt-BR"/>
        </w:rPr>
        <w:t>(MPAC-2014)</w:t>
      </w:r>
    </w:p>
    <w:p w14:paraId="1D9B1E1F" w14:textId="1516933D"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3º Caberá ao poder público empregar os meios e esforços necessários para evitar e reprimir invasões nas áreas concedidas e sujeitas à concessão florestal, de ofício ou a partir do recebimento da comunicação a ser realizada pelo concessionário nos termos do inciso III do caput do art. 31 desta Lei, sem prejuízo da legitimidade ativa do concessionário para a defesa e a retomada da posse, inclusive por via judicial</w:t>
      </w:r>
      <w:r w:rsidRPr="007F2EA6">
        <w:rPr>
          <w:rFonts w:ascii="Book Antiqua" w:eastAsia="Times New Roman" w:hAnsi="Book Antiqua" w:cs="Times New Roman"/>
          <w:sz w:val="16"/>
          <w:szCs w:val="16"/>
          <w:lang w:eastAsia="pt-BR"/>
        </w:rPr>
        <w:t>. </w:t>
      </w:r>
      <w:hyperlink r:id="rId10" w:anchor="art1" w:history="1">
        <w:r w:rsidRPr="007F2EA6">
          <w:rPr>
            <w:rStyle w:val="Hyperlink"/>
            <w:rFonts w:ascii="Book Antiqua" w:eastAsia="Times New Roman" w:hAnsi="Book Antiqua" w:cs="Times New Roman"/>
            <w:sz w:val="16"/>
            <w:szCs w:val="16"/>
            <w:lang w:eastAsia="pt-BR"/>
          </w:rPr>
          <w:t>(Incluído pela Lei nº 14.590, de 2023)</w:t>
        </w:r>
      </w:hyperlink>
    </w:p>
    <w:p w14:paraId="326AD61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 w:name="art3"/>
      <w:bookmarkEnd w:id="3"/>
      <w:r w:rsidRPr="00335804">
        <w:rPr>
          <w:rFonts w:ascii="Book Antiqua" w:eastAsia="Times New Roman" w:hAnsi="Book Antiqua" w:cs="Times New Roman"/>
          <w:b/>
          <w:sz w:val="19"/>
          <w:szCs w:val="19"/>
          <w:highlight w:val="magenta"/>
          <w:lang w:eastAsia="pt-BR"/>
        </w:rPr>
        <w:t>Art. 3</w:t>
      </w:r>
      <w:r w:rsidRPr="00335804">
        <w:rPr>
          <w:rFonts w:ascii="Book Antiqua" w:eastAsia="Times New Roman" w:hAnsi="Book Antiqua" w:cs="Times New Roman"/>
          <w:b/>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Para os fins do disposto nesta Lei, consideram-se: </w:t>
      </w:r>
    </w:p>
    <w:p w14:paraId="47A33ED7" w14:textId="40E2ED00"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color w:val="FF0000"/>
          <w:sz w:val="16"/>
          <w:szCs w:val="16"/>
          <w:lang w:eastAsia="pt-BR"/>
        </w:rPr>
      </w:pPr>
      <w:r w:rsidRPr="00C953F6">
        <w:rPr>
          <w:rFonts w:ascii="Book Antiqua" w:eastAsia="Times New Roman" w:hAnsi="Book Antiqua" w:cs="Times New Roman"/>
          <w:b/>
          <w:bCs/>
          <w:sz w:val="19"/>
          <w:szCs w:val="19"/>
          <w:lang w:eastAsia="pt-BR"/>
        </w:rPr>
        <w:t xml:space="preserve">I - </w:t>
      </w:r>
      <w:r w:rsidRPr="00C953F6">
        <w:rPr>
          <w:rFonts w:ascii="Book Antiqua" w:eastAsia="Times New Roman" w:hAnsi="Book Antiqua" w:cs="Times New Roman"/>
          <w:b/>
          <w:bCs/>
          <w:caps/>
          <w:sz w:val="19"/>
          <w:szCs w:val="19"/>
          <w:shd w:val="clear" w:color="auto" w:fill="F7CAAC" w:themeFill="accent2" w:themeFillTint="66"/>
          <w:lang w:eastAsia="pt-BR"/>
        </w:rPr>
        <w:t>florestas públicas</w:t>
      </w:r>
      <w:r w:rsidRPr="00C953F6">
        <w:rPr>
          <w:rFonts w:ascii="Book Antiqua" w:eastAsia="Times New Roman" w:hAnsi="Book Antiqua" w:cs="Times New Roman"/>
          <w:b/>
          <w:bCs/>
          <w:sz w:val="19"/>
          <w:szCs w:val="19"/>
          <w:lang w:eastAsia="pt-BR"/>
        </w:rPr>
        <w:t>: florestas, naturais ou plantadas, localizadas nos diversos biomas brasileiros, em bens sob o domínio da União, dos Estados, dos Municípios, do Distrito Federal ou das entidades da administração indireta</w:t>
      </w:r>
      <w:r w:rsidRPr="007F2EA6">
        <w:rPr>
          <w:rFonts w:ascii="Book Antiqua" w:eastAsia="Times New Roman" w:hAnsi="Book Antiqua" w:cs="Times New Roman"/>
          <w:color w:val="FF0000"/>
          <w:sz w:val="16"/>
          <w:szCs w:val="16"/>
          <w:lang w:eastAsia="pt-BR"/>
        </w:rPr>
        <w:t>;</w:t>
      </w:r>
      <w:r w:rsidR="00C953F6" w:rsidRPr="007F2EA6">
        <w:rPr>
          <w:rFonts w:ascii="Book Antiqua" w:eastAsia="Times New Roman" w:hAnsi="Book Antiqua" w:cs="Times New Roman"/>
          <w:color w:val="FF0000"/>
          <w:sz w:val="16"/>
          <w:szCs w:val="16"/>
          <w:lang w:eastAsia="pt-BR"/>
        </w:rPr>
        <w:t xml:space="preserve"> </w:t>
      </w:r>
      <w:r w:rsidR="00C953F6" w:rsidRPr="007F2EA6">
        <w:rPr>
          <w:rFonts w:ascii="Book Antiqua" w:eastAsia="Times New Roman" w:hAnsi="Book Antiqua" w:cs="Times New Roman"/>
          <w:b/>
          <w:bCs/>
          <w:color w:val="FF0000"/>
          <w:sz w:val="16"/>
          <w:szCs w:val="16"/>
          <w:u w:val="single"/>
          <w:lang w:eastAsia="pt-BR"/>
        </w:rPr>
        <w:t>(TRF1-2013)</w:t>
      </w:r>
      <w:r w:rsidR="008B5E24" w:rsidRPr="007F2EA6">
        <w:rPr>
          <w:rFonts w:ascii="Book Antiqua" w:eastAsia="Times New Roman" w:hAnsi="Book Antiqua" w:cs="Times New Roman"/>
          <w:color w:val="FF0000"/>
          <w:sz w:val="16"/>
          <w:szCs w:val="16"/>
          <w:lang w:eastAsia="pt-BR"/>
        </w:rPr>
        <w:t xml:space="preserve"> </w:t>
      </w:r>
      <w:r w:rsidR="008B5E24" w:rsidRPr="007F2EA6">
        <w:rPr>
          <w:rFonts w:ascii="Book Antiqua" w:eastAsia="Times New Roman" w:hAnsi="Book Antiqua" w:cs="Times New Roman"/>
          <w:b/>
          <w:bCs/>
          <w:color w:val="FF0000"/>
          <w:sz w:val="16"/>
          <w:szCs w:val="16"/>
          <w:u w:val="single"/>
          <w:lang w:eastAsia="pt-BR"/>
        </w:rPr>
        <w:t>(TJAP-2014)</w:t>
      </w:r>
      <w:r w:rsidR="00A552C9" w:rsidRPr="007F2EA6">
        <w:rPr>
          <w:rFonts w:ascii="Book Antiqua" w:eastAsia="Times New Roman" w:hAnsi="Book Antiqua" w:cs="Times New Roman"/>
          <w:b/>
          <w:bCs/>
          <w:color w:val="FF0000"/>
          <w:sz w:val="16"/>
          <w:szCs w:val="16"/>
          <w:lang w:eastAsia="pt-BR"/>
        </w:rPr>
        <w:t xml:space="preserve"> </w:t>
      </w:r>
      <w:r w:rsidR="00A552C9" w:rsidRPr="007F2EA6">
        <w:rPr>
          <w:rFonts w:ascii="Book Antiqua" w:eastAsia="Times New Roman" w:hAnsi="Book Antiqua" w:cs="Times New Roman"/>
          <w:b/>
          <w:color w:val="FF0000"/>
          <w:sz w:val="16"/>
          <w:szCs w:val="16"/>
          <w:u w:val="single"/>
          <w:lang w:eastAsia="pt-BR"/>
        </w:rPr>
        <w:t>(MPAC-2014)</w:t>
      </w:r>
    </w:p>
    <w:tbl>
      <w:tblPr>
        <w:tblStyle w:val="Tabelacomgrade"/>
        <w:tblW w:w="0" w:type="auto"/>
        <w:shd w:val="clear" w:color="auto" w:fill="CCFFFF"/>
        <w:tblLook w:val="04A0" w:firstRow="1" w:lastRow="0" w:firstColumn="1" w:lastColumn="0" w:noHBand="0" w:noVBand="1"/>
      </w:tblPr>
      <w:tblGrid>
        <w:gridCol w:w="8494"/>
      </w:tblGrid>
      <w:tr w:rsidR="00AF451F" w:rsidRPr="00335804" w14:paraId="2FF6DCE0" w14:textId="77777777" w:rsidTr="00AF451F">
        <w:tc>
          <w:tcPr>
            <w:tcW w:w="8494" w:type="dxa"/>
            <w:shd w:val="clear" w:color="auto" w:fill="CCFFFF"/>
          </w:tcPr>
          <w:p w14:paraId="5CAE90D3" w14:textId="77777777" w:rsidR="00AF451F" w:rsidRPr="00335804" w:rsidRDefault="00AF451F" w:rsidP="00AF451F">
            <w:pPr>
              <w:spacing w:before="100" w:beforeAutospacing="1" w:after="100" w:afterAutospacing="1"/>
              <w:jc w:val="both"/>
              <w:rPr>
                <w:rFonts w:ascii="Book Antiqua" w:eastAsia="Times New Roman" w:hAnsi="Book Antiqua" w:cs="Times New Roman"/>
                <w:b/>
                <w:sz w:val="19"/>
                <w:szCs w:val="19"/>
                <w:lang w:eastAsia="pt-BR"/>
              </w:rPr>
            </w:pP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b/>
                <w:sz w:val="19"/>
                <w:szCs w:val="19"/>
                <w:highlight w:val="yellow"/>
                <w:lang w:eastAsia="pt-BR"/>
              </w:rPr>
              <w:t>TRF1-2013-CESPE</w:t>
            </w: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sz w:val="19"/>
                <w:szCs w:val="19"/>
                <w:lang w:eastAsia="pt-BR"/>
              </w:rPr>
              <w:t xml:space="preserve">: As florestas naturais, bem como as plantadas, localizadas nos diversos biomas, em bens da União, dos estados, do DF, dos municípios ou de entidades da administração indireta são consideradas florestas públicas. </w:t>
            </w:r>
            <w:r w:rsidRPr="00335804">
              <w:rPr>
                <w:rFonts w:ascii="Book Antiqua" w:eastAsia="Times New Roman" w:hAnsi="Book Antiqua" w:cs="Times New Roman"/>
                <w:b/>
                <w:sz w:val="19"/>
                <w:szCs w:val="19"/>
                <w:lang w:eastAsia="pt-BR"/>
              </w:rPr>
              <w:t>BL: art. 3º, I da Lei.</w:t>
            </w:r>
          </w:p>
        </w:tc>
      </w:tr>
    </w:tbl>
    <w:p w14:paraId="2C843845" w14:textId="41AB72C8"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35804">
        <w:rPr>
          <w:rFonts w:ascii="Book Antiqua" w:eastAsia="Times New Roman" w:hAnsi="Book Antiqua" w:cs="Times New Roman"/>
          <w:sz w:val="19"/>
          <w:szCs w:val="19"/>
          <w:lang w:eastAsia="pt-BR"/>
        </w:rPr>
        <w:t xml:space="preserve">II - </w:t>
      </w:r>
      <w:r w:rsidRPr="00335804">
        <w:rPr>
          <w:rFonts w:ascii="Book Antiqua" w:eastAsia="Times New Roman" w:hAnsi="Book Antiqua" w:cs="Times New Roman"/>
          <w:b/>
          <w:caps/>
          <w:sz w:val="19"/>
          <w:szCs w:val="19"/>
          <w:shd w:val="clear" w:color="auto" w:fill="F7CAAC" w:themeFill="accent2" w:themeFillTint="66"/>
          <w:lang w:eastAsia="pt-BR"/>
        </w:rPr>
        <w:t>recursos florestais</w:t>
      </w:r>
      <w:r w:rsidRPr="00335804">
        <w:rPr>
          <w:rFonts w:ascii="Book Antiqua" w:eastAsia="Times New Roman" w:hAnsi="Book Antiqua" w:cs="Times New Roman"/>
          <w:sz w:val="19"/>
          <w:szCs w:val="19"/>
          <w:lang w:eastAsia="pt-BR"/>
        </w:rPr>
        <w:t xml:space="preserve">: </w:t>
      </w:r>
      <w:r w:rsidRPr="00C953F6">
        <w:rPr>
          <w:rFonts w:ascii="Book Antiqua" w:eastAsia="Times New Roman" w:hAnsi="Book Antiqua" w:cs="Times New Roman"/>
          <w:b/>
          <w:bCs/>
          <w:sz w:val="19"/>
          <w:szCs w:val="19"/>
          <w:lang w:eastAsia="pt-BR"/>
        </w:rPr>
        <w:t>elementos ou características de determinada floresta, potencial ou efetivamente geradores de produtos ou serviços florestais</w:t>
      </w:r>
      <w:r w:rsidRPr="007F2EA6">
        <w:rPr>
          <w:rFonts w:ascii="Book Antiqua" w:eastAsia="Times New Roman" w:hAnsi="Book Antiqua" w:cs="Times New Roman"/>
          <w:b/>
          <w:bCs/>
          <w:sz w:val="16"/>
          <w:szCs w:val="16"/>
          <w:lang w:eastAsia="pt-BR"/>
        </w:rPr>
        <w:t>;</w:t>
      </w:r>
      <w:r w:rsidR="00C57FDA" w:rsidRPr="007F2EA6">
        <w:rPr>
          <w:rFonts w:ascii="Book Antiqua" w:eastAsia="Times New Roman" w:hAnsi="Book Antiqua" w:cs="Times New Roman"/>
          <w:b/>
          <w:bCs/>
          <w:sz w:val="16"/>
          <w:szCs w:val="16"/>
          <w:lang w:eastAsia="pt-BR"/>
        </w:rPr>
        <w:t xml:space="preserve"> </w:t>
      </w:r>
      <w:r w:rsidR="00C57FDA" w:rsidRPr="007F2EA6">
        <w:rPr>
          <w:rFonts w:ascii="Book Antiqua" w:eastAsia="Times New Roman" w:hAnsi="Book Antiqua" w:cs="Times New Roman"/>
          <w:b/>
          <w:bCs/>
          <w:color w:val="FF0000"/>
          <w:sz w:val="16"/>
          <w:szCs w:val="16"/>
          <w:u w:val="single"/>
          <w:lang w:eastAsia="pt-BR"/>
        </w:rPr>
        <w:t>(MPAC-2014)</w:t>
      </w:r>
      <w:r w:rsidR="00580740" w:rsidRPr="007F2EA6">
        <w:rPr>
          <w:rFonts w:ascii="Book Antiqua" w:eastAsia="Times New Roman" w:hAnsi="Book Antiqua" w:cs="Times New Roman"/>
          <w:b/>
          <w:bCs/>
          <w:color w:val="FF0000"/>
          <w:sz w:val="16"/>
          <w:szCs w:val="16"/>
          <w:lang w:eastAsia="pt-BR"/>
        </w:rPr>
        <w:t xml:space="preserve"> </w:t>
      </w:r>
      <w:r w:rsidR="00580740" w:rsidRPr="007F2EA6">
        <w:rPr>
          <w:rFonts w:ascii="Book Antiqua" w:eastAsia="Times New Roman" w:hAnsi="Book Antiqua" w:cs="Times New Roman"/>
          <w:b/>
          <w:color w:val="FF0000"/>
          <w:sz w:val="16"/>
          <w:szCs w:val="16"/>
          <w:u w:val="single"/>
          <w:lang w:eastAsia="pt-BR"/>
        </w:rPr>
        <w:t>(PGM-Manaus/AM-2018)</w:t>
      </w:r>
    </w:p>
    <w:p w14:paraId="676F8010" w14:textId="2313F41B"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C953F6">
        <w:rPr>
          <w:rFonts w:ascii="Book Antiqua" w:eastAsia="Times New Roman" w:hAnsi="Book Antiqua" w:cs="Times New Roman"/>
          <w:b/>
          <w:bCs/>
          <w:sz w:val="19"/>
          <w:szCs w:val="19"/>
          <w:lang w:eastAsia="pt-BR"/>
        </w:rPr>
        <w:t xml:space="preserve">III - </w:t>
      </w:r>
      <w:r w:rsidRPr="00C953F6">
        <w:rPr>
          <w:rFonts w:ascii="Book Antiqua" w:eastAsia="Times New Roman" w:hAnsi="Book Antiqua" w:cs="Times New Roman"/>
          <w:b/>
          <w:bCs/>
          <w:caps/>
          <w:sz w:val="19"/>
          <w:szCs w:val="19"/>
          <w:shd w:val="clear" w:color="auto" w:fill="F7CAAC" w:themeFill="accent2" w:themeFillTint="66"/>
          <w:lang w:eastAsia="pt-BR"/>
        </w:rPr>
        <w:t>produtos florestais</w:t>
      </w:r>
      <w:r w:rsidRPr="00C953F6">
        <w:rPr>
          <w:rFonts w:ascii="Book Antiqua" w:eastAsia="Times New Roman" w:hAnsi="Book Antiqua" w:cs="Times New Roman"/>
          <w:b/>
          <w:bCs/>
          <w:sz w:val="19"/>
          <w:szCs w:val="19"/>
          <w:lang w:eastAsia="pt-BR"/>
        </w:rPr>
        <w:t>: produtos madeireiros e não madeireiros gerados pelo manejo florestal sustentável</w:t>
      </w:r>
      <w:r w:rsidRPr="007F2EA6">
        <w:rPr>
          <w:rFonts w:ascii="Book Antiqua" w:eastAsia="Times New Roman" w:hAnsi="Book Antiqua" w:cs="Times New Roman"/>
          <w:b/>
          <w:bCs/>
          <w:sz w:val="16"/>
          <w:szCs w:val="16"/>
          <w:lang w:eastAsia="pt-BR"/>
        </w:rPr>
        <w:t>;</w:t>
      </w:r>
      <w:r w:rsidR="008B5E24" w:rsidRPr="007F2EA6">
        <w:rPr>
          <w:rFonts w:ascii="Book Antiqua" w:eastAsia="Times New Roman" w:hAnsi="Book Antiqua" w:cs="Times New Roman"/>
          <w:b/>
          <w:bCs/>
          <w:sz w:val="16"/>
          <w:szCs w:val="16"/>
          <w:lang w:eastAsia="pt-BR"/>
        </w:rPr>
        <w:t xml:space="preserve"> </w:t>
      </w:r>
      <w:r w:rsidR="008B5E24" w:rsidRPr="007F2EA6">
        <w:rPr>
          <w:rFonts w:ascii="Book Antiqua" w:eastAsia="Times New Roman" w:hAnsi="Book Antiqua" w:cs="Times New Roman"/>
          <w:b/>
          <w:bCs/>
          <w:color w:val="FF0000"/>
          <w:sz w:val="16"/>
          <w:szCs w:val="16"/>
          <w:u w:val="single"/>
          <w:lang w:eastAsia="pt-BR"/>
        </w:rPr>
        <w:t>(TJAP-2014)</w:t>
      </w:r>
      <w:r w:rsidR="00C57FDA" w:rsidRPr="007F2EA6">
        <w:rPr>
          <w:rFonts w:ascii="Book Antiqua" w:eastAsia="Times New Roman" w:hAnsi="Book Antiqua" w:cs="Times New Roman"/>
          <w:b/>
          <w:bCs/>
          <w:sz w:val="16"/>
          <w:szCs w:val="16"/>
          <w:lang w:eastAsia="pt-BR"/>
        </w:rPr>
        <w:t xml:space="preserve"> </w:t>
      </w:r>
      <w:r w:rsidR="00C57FDA" w:rsidRPr="007F2EA6">
        <w:rPr>
          <w:rFonts w:ascii="Book Antiqua" w:eastAsia="Times New Roman" w:hAnsi="Book Antiqua" w:cs="Times New Roman"/>
          <w:b/>
          <w:bCs/>
          <w:color w:val="FF0000"/>
          <w:sz w:val="16"/>
          <w:szCs w:val="16"/>
          <w:u w:val="single"/>
          <w:lang w:eastAsia="pt-BR"/>
        </w:rPr>
        <w:t>(MPAC-2014)</w:t>
      </w:r>
      <w:r w:rsidR="00580740" w:rsidRPr="007F2EA6">
        <w:rPr>
          <w:rFonts w:ascii="Book Antiqua" w:eastAsia="Times New Roman" w:hAnsi="Book Antiqua" w:cs="Times New Roman"/>
          <w:b/>
          <w:bCs/>
          <w:color w:val="FF0000"/>
          <w:sz w:val="16"/>
          <w:szCs w:val="16"/>
          <w:lang w:eastAsia="pt-BR"/>
        </w:rPr>
        <w:t xml:space="preserve"> </w:t>
      </w:r>
      <w:r w:rsidR="00580740" w:rsidRPr="007F2EA6">
        <w:rPr>
          <w:rFonts w:ascii="Book Antiqua" w:eastAsia="Times New Roman" w:hAnsi="Book Antiqua" w:cs="Times New Roman"/>
          <w:b/>
          <w:color w:val="FF0000"/>
          <w:sz w:val="16"/>
          <w:szCs w:val="16"/>
          <w:u w:val="single"/>
          <w:lang w:eastAsia="pt-BR"/>
        </w:rPr>
        <w:t>(PGM-Manaus/AM-2018)</w:t>
      </w:r>
    </w:p>
    <w:p w14:paraId="3B90CD37" w14:textId="3F804C9E"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335804">
        <w:rPr>
          <w:rFonts w:ascii="Book Antiqua" w:eastAsia="Times New Roman" w:hAnsi="Book Antiqua" w:cs="Times New Roman"/>
          <w:sz w:val="19"/>
          <w:szCs w:val="19"/>
          <w:lang w:eastAsia="pt-BR"/>
        </w:rPr>
        <w:t xml:space="preserve">IV - </w:t>
      </w:r>
      <w:r w:rsidRPr="00335804">
        <w:rPr>
          <w:rFonts w:ascii="Book Antiqua" w:eastAsia="Times New Roman" w:hAnsi="Book Antiqua" w:cs="Times New Roman"/>
          <w:b/>
          <w:caps/>
          <w:sz w:val="19"/>
          <w:szCs w:val="19"/>
          <w:shd w:val="clear" w:color="auto" w:fill="F7CAAC" w:themeFill="accent2" w:themeFillTint="66"/>
          <w:lang w:eastAsia="pt-BR"/>
        </w:rPr>
        <w:t>serviços florestais</w:t>
      </w:r>
      <w:r w:rsidRPr="00335804">
        <w:rPr>
          <w:rFonts w:ascii="Book Antiqua" w:eastAsia="Times New Roman" w:hAnsi="Book Antiqua" w:cs="Times New Roman"/>
          <w:sz w:val="19"/>
          <w:szCs w:val="19"/>
          <w:lang w:eastAsia="pt-BR"/>
        </w:rPr>
        <w:t xml:space="preserve">: </w:t>
      </w:r>
      <w:r w:rsidRPr="00C953F6">
        <w:rPr>
          <w:rFonts w:ascii="Book Antiqua" w:eastAsia="Times New Roman" w:hAnsi="Book Antiqua" w:cs="Times New Roman"/>
          <w:b/>
          <w:bCs/>
          <w:sz w:val="19"/>
          <w:szCs w:val="19"/>
          <w:lang w:eastAsia="pt-BR"/>
        </w:rPr>
        <w:t xml:space="preserve">turismo e outras ações ou benefícios decorrentes do manejo e conservação da floresta, </w:t>
      </w:r>
      <w:r w:rsidRPr="00C953F6">
        <w:rPr>
          <w:rFonts w:ascii="Book Antiqua" w:eastAsia="Times New Roman" w:hAnsi="Book Antiqua" w:cs="Times New Roman"/>
          <w:b/>
          <w:bCs/>
          <w:caps/>
          <w:sz w:val="19"/>
          <w:szCs w:val="19"/>
          <w:highlight w:val="green"/>
          <w:lang w:eastAsia="pt-BR"/>
        </w:rPr>
        <w:t>não caracterizados</w:t>
      </w:r>
      <w:r w:rsidRPr="00C953F6">
        <w:rPr>
          <w:rFonts w:ascii="Book Antiqua" w:eastAsia="Times New Roman" w:hAnsi="Book Antiqua" w:cs="Times New Roman"/>
          <w:b/>
          <w:bCs/>
          <w:sz w:val="19"/>
          <w:szCs w:val="19"/>
          <w:lang w:eastAsia="pt-BR"/>
        </w:rPr>
        <w:t xml:space="preserve"> </w:t>
      </w:r>
      <w:r w:rsidRPr="00C953F6">
        <w:rPr>
          <w:rFonts w:ascii="Book Antiqua" w:eastAsia="Times New Roman" w:hAnsi="Book Antiqua" w:cs="Times New Roman"/>
          <w:b/>
          <w:bCs/>
          <w:sz w:val="19"/>
          <w:szCs w:val="19"/>
          <w:highlight w:val="cyan"/>
          <w:lang w:eastAsia="pt-BR"/>
        </w:rPr>
        <w:t>como produtos florestais</w:t>
      </w:r>
      <w:r w:rsidRPr="007F2EA6">
        <w:rPr>
          <w:rFonts w:ascii="Book Antiqua" w:eastAsia="Times New Roman" w:hAnsi="Book Antiqua" w:cs="Times New Roman"/>
          <w:sz w:val="16"/>
          <w:szCs w:val="16"/>
          <w:lang w:eastAsia="pt-BR"/>
        </w:rPr>
        <w:t>;</w:t>
      </w:r>
      <w:r w:rsidR="00C57FDA" w:rsidRPr="007F2EA6">
        <w:rPr>
          <w:rFonts w:ascii="Book Antiqua" w:eastAsia="Times New Roman" w:hAnsi="Book Antiqua" w:cs="Times New Roman"/>
          <w:sz w:val="16"/>
          <w:szCs w:val="16"/>
          <w:lang w:eastAsia="pt-BR"/>
        </w:rPr>
        <w:t xml:space="preserve"> </w:t>
      </w:r>
      <w:r w:rsidR="00C57FDA" w:rsidRPr="007F2EA6">
        <w:rPr>
          <w:rFonts w:ascii="Book Antiqua" w:eastAsia="Times New Roman" w:hAnsi="Book Antiqua" w:cs="Times New Roman"/>
          <w:b/>
          <w:color w:val="FF0000"/>
          <w:sz w:val="16"/>
          <w:szCs w:val="16"/>
          <w:u w:val="single"/>
          <w:lang w:eastAsia="pt-BR"/>
        </w:rPr>
        <w:t>(MPAC-2014)</w:t>
      </w:r>
      <w:r w:rsidR="00C953F6" w:rsidRPr="007F2EA6">
        <w:rPr>
          <w:rFonts w:ascii="Book Antiqua" w:eastAsia="Times New Roman" w:hAnsi="Book Antiqua" w:cs="Times New Roman"/>
          <w:b/>
          <w:color w:val="FF0000"/>
          <w:sz w:val="16"/>
          <w:szCs w:val="16"/>
          <w:lang w:eastAsia="pt-BR"/>
        </w:rPr>
        <w:t xml:space="preserve"> </w:t>
      </w:r>
      <w:r w:rsidR="00C953F6" w:rsidRPr="007F2EA6">
        <w:rPr>
          <w:rFonts w:ascii="Book Antiqua" w:eastAsia="Times New Roman" w:hAnsi="Book Antiqua" w:cs="Times New Roman"/>
          <w:b/>
          <w:color w:val="FF0000"/>
          <w:sz w:val="16"/>
          <w:szCs w:val="16"/>
          <w:u w:val="single"/>
          <w:lang w:eastAsia="pt-BR"/>
        </w:rPr>
        <w:t>(PGM-Manaus/AM-2018)</w:t>
      </w:r>
    </w:p>
    <w:p w14:paraId="3D1D83E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ciclo</w:t>
      </w:r>
      <w:proofErr w:type="gramEnd"/>
      <w:r w:rsidRPr="00335804">
        <w:rPr>
          <w:rFonts w:ascii="Book Antiqua" w:eastAsia="Times New Roman" w:hAnsi="Book Antiqua" w:cs="Times New Roman"/>
          <w:sz w:val="19"/>
          <w:szCs w:val="19"/>
          <w:lang w:eastAsia="pt-BR"/>
        </w:rPr>
        <w:t>: período decorrido entre 2 (dois) momentos de colheita de produtos florestais numa mesma área;</w:t>
      </w:r>
    </w:p>
    <w:p w14:paraId="305B3035" w14:textId="47BE14B5"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 w:name="art3vi"/>
      <w:bookmarkEnd w:id="4"/>
      <w:r w:rsidRPr="00335804">
        <w:rPr>
          <w:rFonts w:ascii="Book Antiqua" w:eastAsia="Times New Roman" w:hAnsi="Book Antiqua" w:cs="Times New Roman"/>
          <w:sz w:val="19"/>
          <w:szCs w:val="19"/>
          <w:lang w:eastAsia="pt-BR"/>
        </w:rPr>
        <w:lastRenderedPageBreak/>
        <w:t xml:space="preserve">VI - </w:t>
      </w:r>
      <w:r w:rsidRPr="00C953F6">
        <w:rPr>
          <w:rFonts w:ascii="Book Antiqua" w:eastAsia="Times New Roman" w:hAnsi="Book Antiqua" w:cs="Times New Roman"/>
          <w:b/>
          <w:bCs/>
          <w:caps/>
          <w:sz w:val="19"/>
          <w:szCs w:val="19"/>
          <w:shd w:val="clear" w:color="auto" w:fill="F7CAAC" w:themeFill="accent2" w:themeFillTint="66"/>
          <w:lang w:eastAsia="pt-BR"/>
        </w:rPr>
        <w:t>manejo florestal sustentável</w:t>
      </w:r>
      <w:r w:rsidRPr="00C953F6">
        <w:rPr>
          <w:rFonts w:ascii="Book Antiqua" w:eastAsia="Times New Roman" w:hAnsi="Book Antiqua" w:cs="Times New Roman"/>
          <w:b/>
          <w:bCs/>
          <w:sz w:val="19"/>
          <w:szCs w:val="19"/>
          <w:lang w:eastAsia="pt-BR"/>
        </w:rPr>
        <w:t>: administração da floresta para a obtenção de benefícios econômicos, sociais e ambientais, respeitando-se os mecanismos de sustentação do ecossistema objeto do manejo e considerando-se, cumulativa ou alternativamente, a utilização de múltiplas espécies madeireiras, de múltiplos produtos e subprodutos não madeireiros, bem como a utilização de outros bens e serviços de natureza florestal</w:t>
      </w:r>
      <w:r w:rsidRPr="007F2EA6">
        <w:rPr>
          <w:rFonts w:ascii="Book Antiqua" w:eastAsia="Times New Roman" w:hAnsi="Book Antiqua" w:cs="Times New Roman"/>
          <w:sz w:val="16"/>
          <w:szCs w:val="16"/>
          <w:lang w:eastAsia="pt-BR"/>
        </w:rPr>
        <w:t>;</w:t>
      </w:r>
      <w:r w:rsidR="00DD7019" w:rsidRPr="007F2EA6">
        <w:rPr>
          <w:rFonts w:ascii="Book Antiqua" w:eastAsia="Times New Roman" w:hAnsi="Book Antiqua" w:cs="Times New Roman"/>
          <w:sz w:val="16"/>
          <w:szCs w:val="16"/>
          <w:lang w:eastAsia="pt-BR"/>
        </w:rPr>
        <w:t xml:space="preserve"> </w:t>
      </w:r>
      <w:r w:rsidR="00DD7019" w:rsidRPr="007F2EA6">
        <w:rPr>
          <w:rFonts w:ascii="Book Antiqua" w:eastAsia="Times New Roman" w:hAnsi="Book Antiqua" w:cs="Times New Roman"/>
          <w:b/>
          <w:bCs/>
          <w:color w:val="FF0000"/>
          <w:sz w:val="16"/>
          <w:szCs w:val="16"/>
          <w:u w:val="single"/>
          <w:lang w:eastAsia="pt-BR"/>
        </w:rPr>
        <w:t>(TRF5-2017)</w:t>
      </w:r>
    </w:p>
    <w:p w14:paraId="24B2A6C2" w14:textId="04C746CF" w:rsidR="007F2EA6" w:rsidRPr="00D94E0C"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7F2EA6">
        <w:rPr>
          <w:rFonts w:ascii="Book Antiqua" w:eastAsia="Times New Roman" w:hAnsi="Book Antiqua" w:cs="Times New Roman"/>
          <w:b/>
          <w:bCs/>
          <w:sz w:val="19"/>
          <w:szCs w:val="19"/>
          <w:lang w:eastAsia="pt-BR"/>
        </w:rPr>
        <w:t xml:space="preserve">VII - </w:t>
      </w:r>
      <w:r w:rsidRPr="004A3CF0">
        <w:rPr>
          <w:rFonts w:ascii="Book Antiqua" w:eastAsia="Times New Roman" w:hAnsi="Book Antiqua" w:cs="Times New Roman"/>
          <w:b/>
          <w:bCs/>
          <w:caps/>
          <w:sz w:val="19"/>
          <w:szCs w:val="19"/>
          <w:shd w:val="clear" w:color="auto" w:fill="F7CAAC" w:themeFill="accent2" w:themeFillTint="66"/>
          <w:lang w:eastAsia="pt-BR"/>
        </w:rPr>
        <w:t>concessão florestal</w:t>
      </w:r>
      <w:r w:rsidRPr="007F2EA6">
        <w:rPr>
          <w:rFonts w:ascii="Book Antiqua" w:eastAsia="Times New Roman" w:hAnsi="Book Antiqua" w:cs="Times New Roman"/>
          <w:b/>
          <w:bCs/>
          <w:sz w:val="19"/>
          <w:szCs w:val="19"/>
          <w:lang w:eastAsia="pt-BR"/>
        </w:rPr>
        <w:t xml:space="preserve">: </w:t>
      </w:r>
      <w:r w:rsidRPr="00D94E0C">
        <w:rPr>
          <w:rFonts w:ascii="Book Antiqua" w:eastAsia="Times New Roman" w:hAnsi="Book Antiqua" w:cs="Times New Roman"/>
          <w:b/>
          <w:bCs/>
          <w:sz w:val="19"/>
          <w:szCs w:val="19"/>
          <w:highlight w:val="cyan"/>
          <w:lang w:eastAsia="pt-BR"/>
        </w:rPr>
        <w:t>delegação onerosa</w:t>
      </w:r>
      <w:r w:rsidRPr="007F2EA6">
        <w:rPr>
          <w:rFonts w:ascii="Book Antiqua" w:eastAsia="Times New Roman" w:hAnsi="Book Antiqua" w:cs="Times New Roman"/>
          <w:b/>
          <w:bCs/>
          <w:sz w:val="19"/>
          <w:szCs w:val="19"/>
          <w:lang w:eastAsia="pt-BR"/>
        </w:rPr>
        <w:t xml:space="preserve">, </w:t>
      </w:r>
      <w:r w:rsidRPr="00D94E0C">
        <w:rPr>
          <w:rFonts w:ascii="Book Antiqua" w:eastAsia="Times New Roman" w:hAnsi="Book Antiqua" w:cs="Times New Roman"/>
          <w:b/>
          <w:bCs/>
          <w:caps/>
          <w:sz w:val="19"/>
          <w:szCs w:val="19"/>
          <w:highlight w:val="green"/>
          <w:lang w:eastAsia="pt-BR"/>
        </w:rPr>
        <w:t>feita</w:t>
      </w:r>
      <w:r w:rsidRPr="007F2EA6">
        <w:rPr>
          <w:rFonts w:ascii="Book Antiqua" w:eastAsia="Times New Roman" w:hAnsi="Book Antiqua" w:cs="Times New Roman"/>
          <w:b/>
          <w:bCs/>
          <w:sz w:val="19"/>
          <w:szCs w:val="19"/>
          <w:lang w:eastAsia="pt-BR"/>
        </w:rPr>
        <w:t xml:space="preserve"> </w:t>
      </w:r>
      <w:r w:rsidRPr="00D94E0C">
        <w:rPr>
          <w:rFonts w:ascii="Book Antiqua" w:eastAsia="Times New Roman" w:hAnsi="Book Antiqua" w:cs="Times New Roman"/>
          <w:b/>
          <w:bCs/>
          <w:sz w:val="19"/>
          <w:szCs w:val="19"/>
          <w:highlight w:val="yellow"/>
          <w:lang w:eastAsia="pt-BR"/>
        </w:rPr>
        <w:t>pelo poder concedente</w:t>
      </w:r>
      <w:r w:rsidRPr="00D94E0C">
        <w:rPr>
          <w:rFonts w:ascii="Book Antiqua" w:eastAsia="Times New Roman" w:hAnsi="Book Antiqua" w:cs="Times New Roman"/>
          <w:b/>
          <w:bCs/>
          <w:sz w:val="19"/>
          <w:szCs w:val="19"/>
          <w:highlight w:val="cyan"/>
          <w:lang w:eastAsia="pt-BR"/>
        </w:rPr>
        <w:t>, do direito de praticar atividades</w:t>
      </w:r>
      <w:r w:rsidRPr="007F2EA6">
        <w:rPr>
          <w:rFonts w:ascii="Book Antiqua" w:eastAsia="Times New Roman" w:hAnsi="Book Antiqua" w:cs="Times New Roman"/>
          <w:b/>
          <w:bCs/>
          <w:sz w:val="19"/>
          <w:szCs w:val="19"/>
          <w:lang w:eastAsia="pt-BR"/>
        </w:rPr>
        <w:t xml:space="preserve"> </w:t>
      </w:r>
      <w:r w:rsidRPr="00D94E0C">
        <w:rPr>
          <w:rFonts w:ascii="Book Antiqua" w:eastAsia="Times New Roman" w:hAnsi="Book Antiqua" w:cs="Times New Roman"/>
          <w:b/>
          <w:bCs/>
          <w:sz w:val="19"/>
          <w:szCs w:val="19"/>
          <w:highlight w:val="yellow"/>
          <w:lang w:eastAsia="pt-BR"/>
        </w:rPr>
        <w:t>de manejo florestal sustentável</w:t>
      </w:r>
      <w:r w:rsidRPr="007F2EA6">
        <w:rPr>
          <w:rFonts w:ascii="Book Antiqua" w:eastAsia="Times New Roman" w:hAnsi="Book Antiqua" w:cs="Times New Roman"/>
          <w:b/>
          <w:bCs/>
          <w:sz w:val="19"/>
          <w:szCs w:val="19"/>
          <w:lang w:eastAsia="pt-BR"/>
        </w:rPr>
        <w:t xml:space="preserve">, </w:t>
      </w:r>
      <w:r w:rsidRPr="00D94E0C">
        <w:rPr>
          <w:rFonts w:ascii="Book Antiqua" w:eastAsia="Times New Roman" w:hAnsi="Book Antiqua" w:cs="Times New Roman"/>
          <w:b/>
          <w:bCs/>
          <w:sz w:val="19"/>
          <w:szCs w:val="19"/>
          <w:highlight w:val="yellow"/>
          <w:lang w:eastAsia="pt-BR"/>
        </w:rPr>
        <w:t>de restauração florestal</w:t>
      </w:r>
      <w:r w:rsidRPr="007F2EA6">
        <w:rPr>
          <w:rFonts w:ascii="Book Antiqua" w:eastAsia="Times New Roman" w:hAnsi="Book Antiqua" w:cs="Times New Roman"/>
          <w:b/>
          <w:bCs/>
          <w:sz w:val="19"/>
          <w:szCs w:val="19"/>
          <w:lang w:eastAsia="pt-BR"/>
        </w:rPr>
        <w:t xml:space="preserve"> e </w:t>
      </w:r>
      <w:r w:rsidRPr="00D94E0C">
        <w:rPr>
          <w:rFonts w:ascii="Book Antiqua" w:eastAsia="Times New Roman" w:hAnsi="Book Antiqua" w:cs="Times New Roman"/>
          <w:b/>
          <w:bCs/>
          <w:sz w:val="19"/>
          <w:szCs w:val="19"/>
          <w:highlight w:val="yellow"/>
          <w:lang w:eastAsia="pt-BR"/>
        </w:rPr>
        <w:t>de exploração de produtos e serviços em unidade de manejo</w:t>
      </w:r>
      <w:r w:rsidRPr="007F2EA6">
        <w:rPr>
          <w:rFonts w:ascii="Book Antiqua" w:eastAsia="Times New Roman" w:hAnsi="Book Antiqua" w:cs="Times New Roman"/>
          <w:b/>
          <w:bCs/>
          <w:sz w:val="19"/>
          <w:szCs w:val="19"/>
          <w:lang w:eastAsia="pt-BR"/>
        </w:rPr>
        <w:t xml:space="preserve">, </w:t>
      </w:r>
      <w:r w:rsidRPr="00D94E0C">
        <w:rPr>
          <w:rFonts w:ascii="Book Antiqua" w:eastAsia="Times New Roman" w:hAnsi="Book Antiqua" w:cs="Times New Roman"/>
          <w:b/>
          <w:bCs/>
          <w:caps/>
          <w:sz w:val="19"/>
          <w:szCs w:val="19"/>
          <w:highlight w:val="green"/>
          <w:lang w:eastAsia="pt-BR"/>
        </w:rPr>
        <w:t>conforme especificado</w:t>
      </w:r>
      <w:r w:rsidRPr="007F2EA6">
        <w:rPr>
          <w:rFonts w:ascii="Book Antiqua" w:eastAsia="Times New Roman" w:hAnsi="Book Antiqua" w:cs="Times New Roman"/>
          <w:b/>
          <w:bCs/>
          <w:sz w:val="19"/>
          <w:szCs w:val="19"/>
          <w:lang w:eastAsia="pt-BR"/>
        </w:rPr>
        <w:t xml:space="preserve"> </w:t>
      </w:r>
      <w:r w:rsidRPr="00D94E0C">
        <w:rPr>
          <w:rFonts w:ascii="Book Antiqua" w:eastAsia="Times New Roman" w:hAnsi="Book Antiqua" w:cs="Times New Roman"/>
          <w:b/>
          <w:bCs/>
          <w:sz w:val="19"/>
          <w:szCs w:val="19"/>
          <w:highlight w:val="cyan"/>
          <w:lang w:eastAsia="pt-BR"/>
        </w:rPr>
        <w:t>no objeto do contrato de concessão</w:t>
      </w:r>
      <w:r w:rsidRPr="007F2EA6">
        <w:rPr>
          <w:rFonts w:ascii="Book Antiqua" w:eastAsia="Times New Roman" w:hAnsi="Book Antiqua" w:cs="Times New Roman"/>
          <w:b/>
          <w:bCs/>
          <w:sz w:val="19"/>
          <w:szCs w:val="19"/>
          <w:lang w:eastAsia="pt-BR"/>
        </w:rPr>
        <w:t xml:space="preserve">, mediante </w:t>
      </w:r>
      <w:r w:rsidRPr="00D94E0C">
        <w:rPr>
          <w:rFonts w:ascii="Book Antiqua" w:eastAsia="Times New Roman" w:hAnsi="Book Antiqua" w:cs="Times New Roman"/>
          <w:b/>
          <w:bCs/>
          <w:sz w:val="19"/>
          <w:szCs w:val="19"/>
          <w:highlight w:val="cyan"/>
          <w:lang w:eastAsia="pt-BR"/>
        </w:rPr>
        <w:t>licitação</w:t>
      </w:r>
      <w:r w:rsidRPr="007F2EA6">
        <w:rPr>
          <w:rFonts w:ascii="Book Antiqua" w:eastAsia="Times New Roman" w:hAnsi="Book Antiqua" w:cs="Times New Roman"/>
          <w:b/>
          <w:bCs/>
          <w:sz w:val="19"/>
          <w:szCs w:val="19"/>
          <w:lang w:eastAsia="pt-BR"/>
        </w:rPr>
        <w:t xml:space="preserve">, à </w:t>
      </w:r>
      <w:r w:rsidRPr="00D94E0C">
        <w:rPr>
          <w:rFonts w:ascii="Book Antiqua" w:eastAsia="Times New Roman" w:hAnsi="Book Antiqua" w:cs="Times New Roman"/>
          <w:b/>
          <w:bCs/>
          <w:sz w:val="19"/>
          <w:szCs w:val="19"/>
          <w:highlight w:val="yellow"/>
          <w:lang w:eastAsia="pt-BR"/>
        </w:rPr>
        <w:t>pessoa jurídica</w:t>
      </w:r>
      <w:r w:rsidRPr="007F2EA6">
        <w:rPr>
          <w:rFonts w:ascii="Book Antiqua" w:eastAsia="Times New Roman" w:hAnsi="Book Antiqua" w:cs="Times New Roman"/>
          <w:b/>
          <w:bCs/>
          <w:sz w:val="19"/>
          <w:szCs w:val="19"/>
          <w:lang w:eastAsia="pt-BR"/>
        </w:rPr>
        <w:t xml:space="preserve">, </w:t>
      </w:r>
      <w:r w:rsidRPr="00D94E0C">
        <w:rPr>
          <w:rFonts w:ascii="Book Antiqua" w:eastAsia="Times New Roman" w:hAnsi="Book Antiqua" w:cs="Times New Roman"/>
          <w:b/>
          <w:bCs/>
          <w:sz w:val="19"/>
          <w:szCs w:val="19"/>
          <w:highlight w:val="cyan"/>
          <w:lang w:eastAsia="pt-BR"/>
        </w:rPr>
        <w:t>em consórcio</w:t>
      </w:r>
      <w:r w:rsidRPr="007F2EA6">
        <w:rPr>
          <w:rFonts w:ascii="Book Antiqua" w:eastAsia="Times New Roman" w:hAnsi="Book Antiqua" w:cs="Times New Roman"/>
          <w:b/>
          <w:bCs/>
          <w:sz w:val="19"/>
          <w:szCs w:val="19"/>
          <w:lang w:eastAsia="pt-BR"/>
        </w:rPr>
        <w:t xml:space="preserve"> ou </w:t>
      </w:r>
      <w:r w:rsidRPr="00D94E0C">
        <w:rPr>
          <w:rFonts w:ascii="Book Antiqua" w:eastAsia="Times New Roman" w:hAnsi="Book Antiqua" w:cs="Times New Roman"/>
          <w:b/>
          <w:bCs/>
          <w:sz w:val="19"/>
          <w:szCs w:val="19"/>
          <w:highlight w:val="cyan"/>
          <w:lang w:eastAsia="pt-BR"/>
        </w:rPr>
        <w:t>não</w:t>
      </w:r>
      <w:r w:rsidRPr="007F2EA6">
        <w:rPr>
          <w:rFonts w:ascii="Book Antiqua" w:eastAsia="Times New Roman" w:hAnsi="Book Antiqua" w:cs="Times New Roman"/>
          <w:b/>
          <w:bCs/>
          <w:sz w:val="19"/>
          <w:szCs w:val="19"/>
          <w:lang w:eastAsia="pt-BR"/>
        </w:rPr>
        <w:t xml:space="preserve">, que atenda às exigências do respectivo edital de licitação e demonstre capacidade para seu desempenho, </w:t>
      </w:r>
      <w:r w:rsidRPr="00D47F7A">
        <w:rPr>
          <w:rFonts w:ascii="Book Antiqua" w:eastAsia="Times New Roman" w:hAnsi="Book Antiqua" w:cs="Times New Roman"/>
          <w:b/>
          <w:bCs/>
          <w:sz w:val="19"/>
          <w:szCs w:val="19"/>
          <w:highlight w:val="cyan"/>
          <w:lang w:eastAsia="pt-BR"/>
        </w:rPr>
        <w:t>por sua conta e risco</w:t>
      </w:r>
      <w:r w:rsidRPr="007F2EA6">
        <w:rPr>
          <w:rFonts w:ascii="Book Antiqua" w:eastAsia="Times New Roman" w:hAnsi="Book Antiqua" w:cs="Times New Roman"/>
          <w:b/>
          <w:bCs/>
          <w:sz w:val="19"/>
          <w:szCs w:val="19"/>
          <w:lang w:eastAsia="pt-BR"/>
        </w:rPr>
        <w:t xml:space="preserve"> e </w:t>
      </w:r>
      <w:r w:rsidRPr="00D47F7A">
        <w:rPr>
          <w:rFonts w:ascii="Book Antiqua" w:eastAsia="Times New Roman" w:hAnsi="Book Antiqua" w:cs="Times New Roman"/>
          <w:b/>
          <w:bCs/>
          <w:sz w:val="19"/>
          <w:szCs w:val="19"/>
          <w:highlight w:val="cyan"/>
          <w:lang w:eastAsia="pt-BR"/>
        </w:rPr>
        <w:t>por prazo determinado</w:t>
      </w:r>
      <w:r w:rsidRPr="007F2EA6">
        <w:rPr>
          <w:rFonts w:ascii="Book Antiqua" w:eastAsia="Times New Roman" w:hAnsi="Book Antiqua" w:cs="Times New Roman"/>
          <w:sz w:val="16"/>
          <w:szCs w:val="16"/>
          <w:lang w:eastAsia="pt-BR"/>
        </w:rPr>
        <w:t>; </w:t>
      </w:r>
      <w:hyperlink r:id="rId11" w:anchor="art1" w:history="1">
        <w:r w:rsidRPr="007F2EA6">
          <w:rPr>
            <w:rStyle w:val="Hyperlink"/>
            <w:rFonts w:ascii="Book Antiqua" w:eastAsia="Times New Roman" w:hAnsi="Book Antiqua" w:cs="Times New Roman"/>
            <w:sz w:val="16"/>
            <w:szCs w:val="16"/>
            <w:lang w:eastAsia="pt-BR"/>
          </w:rPr>
          <w:t>(Redação dada pela Lei nº 14.590, de 2023)</w:t>
        </w:r>
      </w:hyperlink>
      <w:r w:rsidR="00643BE3">
        <w:t xml:space="preserve"> </w:t>
      </w:r>
      <w:r w:rsidR="00643BE3">
        <w:rPr>
          <w:rFonts w:ascii="Book Antiqua" w:eastAsia="Times New Roman" w:hAnsi="Book Antiqua" w:cs="Times New Roman"/>
          <w:b/>
          <w:color w:val="FF0000"/>
          <w:sz w:val="16"/>
          <w:szCs w:val="16"/>
          <w:u w:val="single"/>
          <w:lang w:eastAsia="pt-BR"/>
        </w:rPr>
        <w:t>(MPRR-2023)</w:t>
      </w:r>
      <w:r w:rsidR="004A3CF0">
        <w:rPr>
          <w:rStyle w:val="Hyperlink"/>
          <w:rFonts w:ascii="Book Antiqua" w:eastAsia="Times New Roman" w:hAnsi="Book Antiqua" w:cs="Times New Roman"/>
          <w:sz w:val="16"/>
          <w:szCs w:val="16"/>
          <w:u w:val="none"/>
          <w:lang w:eastAsia="pt-BR"/>
        </w:rPr>
        <w:t xml:space="preserve"> </w:t>
      </w:r>
      <w:r w:rsidR="004A3CF0">
        <w:rPr>
          <w:rFonts w:ascii="Book Antiqua" w:eastAsia="Times New Roman" w:hAnsi="Book Antiqua" w:cs="Times New Roman"/>
          <w:b/>
          <w:bCs/>
          <w:color w:val="FF0000"/>
          <w:sz w:val="16"/>
          <w:szCs w:val="16"/>
          <w:u w:val="single"/>
          <w:lang w:eastAsia="pt-BR"/>
        </w:rPr>
        <w:t>(PGM-Natal/RN-2023)</w:t>
      </w:r>
      <w:r w:rsidR="00D94E0C">
        <w:rPr>
          <w:rFonts w:ascii="Book Antiqua" w:eastAsia="Times New Roman" w:hAnsi="Book Antiqua" w:cs="Times New Roman"/>
          <w:b/>
          <w:bCs/>
          <w:color w:val="FF0000"/>
          <w:sz w:val="16"/>
          <w:szCs w:val="16"/>
          <w:lang w:eastAsia="pt-BR"/>
        </w:rPr>
        <w:t xml:space="preserve"> </w:t>
      </w:r>
      <w:r w:rsidR="00D94E0C">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D94E0C" w:rsidRPr="00335804" w14:paraId="2C4A4985" w14:textId="77777777" w:rsidTr="00404161">
        <w:tc>
          <w:tcPr>
            <w:tcW w:w="8494" w:type="dxa"/>
            <w:shd w:val="clear" w:color="auto" w:fill="CCFFFF"/>
          </w:tcPr>
          <w:p w14:paraId="593DA0AF" w14:textId="36EC6E99" w:rsidR="00D94E0C" w:rsidRPr="00335804" w:rsidRDefault="00D94E0C" w:rsidP="00404161">
            <w:pPr>
              <w:spacing w:before="100" w:beforeAutospacing="1" w:after="100" w:afterAutospacing="1"/>
              <w:jc w:val="both"/>
              <w:rPr>
                <w:rFonts w:ascii="Book Antiqua" w:eastAsia="Times New Roman" w:hAnsi="Book Antiqua" w:cs="Times New Roman"/>
                <w:b/>
                <w:sz w:val="19"/>
                <w:szCs w:val="19"/>
                <w:lang w:eastAsia="pt-BR"/>
              </w:rPr>
            </w:pPr>
            <w:r w:rsidRPr="0033580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w:t>
            </w:r>
            <w:r w:rsidRPr="00335804">
              <w:rPr>
                <w:rFonts w:ascii="Book Antiqua" w:eastAsia="Times New Roman" w:hAnsi="Book Antiqua" w:cs="Times New Roman"/>
                <w:b/>
                <w:sz w:val="19"/>
                <w:szCs w:val="19"/>
                <w:highlight w:val="yellow"/>
                <w:lang w:eastAsia="pt-BR"/>
              </w:rPr>
              <w:t>-CESPE</w:t>
            </w: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sz w:val="19"/>
                <w:szCs w:val="19"/>
                <w:lang w:eastAsia="pt-BR"/>
              </w:rPr>
              <w:t xml:space="preserve">: </w:t>
            </w:r>
            <w:r w:rsidRPr="00D94E0C">
              <w:rPr>
                <w:rFonts w:ascii="Book Antiqua" w:eastAsia="Times New Roman" w:hAnsi="Book Antiqua" w:cs="Times New Roman"/>
                <w:sz w:val="19"/>
                <w:szCs w:val="19"/>
                <w:lang w:eastAsia="pt-BR"/>
              </w:rPr>
              <w:t>Segundo a Lei 11.284/06, que dispõe sobre a gestão de florestas públicas para a produção sustentável, a concessão florestal</w:t>
            </w:r>
            <w:r>
              <w:rPr>
                <w:rFonts w:ascii="Book Antiqua" w:eastAsia="Times New Roman" w:hAnsi="Book Antiqua" w:cs="Times New Roman"/>
                <w:sz w:val="19"/>
                <w:szCs w:val="19"/>
                <w:lang w:eastAsia="pt-BR"/>
              </w:rPr>
              <w:t>:</w:t>
            </w:r>
            <w:r>
              <w:t xml:space="preserve"> </w:t>
            </w:r>
            <w:r w:rsidRPr="00D94E0C">
              <w:rPr>
                <w:rFonts w:ascii="Book Antiqua" w:eastAsia="Times New Roman" w:hAnsi="Book Antiqua" w:cs="Times New Roman"/>
                <w:sz w:val="19"/>
                <w:szCs w:val="19"/>
                <w:lang w:eastAsia="pt-BR"/>
              </w:rPr>
              <w:t>é permitida para a prática de atividade de restauração florestal.</w:t>
            </w:r>
            <w:r w:rsidRPr="00335804">
              <w:rPr>
                <w:rFonts w:ascii="Book Antiqua" w:eastAsia="Times New Roman" w:hAnsi="Book Antiqua" w:cs="Times New Roman"/>
                <w:sz w:val="19"/>
                <w:szCs w:val="19"/>
                <w:lang w:eastAsia="pt-BR"/>
              </w:rPr>
              <w:t xml:space="preserve"> </w:t>
            </w:r>
            <w:r w:rsidRPr="00335804">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VI</w:t>
            </w:r>
            <w:r w:rsidRPr="00335804">
              <w:rPr>
                <w:rFonts w:ascii="Book Antiqua" w:eastAsia="Times New Roman" w:hAnsi="Book Antiqua" w:cs="Times New Roman"/>
                <w:b/>
                <w:sz w:val="19"/>
                <w:szCs w:val="19"/>
                <w:lang w:eastAsia="pt-BR"/>
              </w:rPr>
              <w:t>I da Lei.</w:t>
            </w:r>
          </w:p>
        </w:tc>
      </w:tr>
    </w:tbl>
    <w:p w14:paraId="778AFC2B" w14:textId="1F5AF60C"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VIII - unidade de manejo: perímetro definido a partir de critérios técnicos, socioculturais, econômicos e ambientais, objeto de um Plano de Manejo Florestal Sustentável (PMFS) ou utilizado para atividades de restauração florestal ou de exploração de demais serviços e produtos, localizado em florestas públicas, podendo conter áreas degradadas</w:t>
      </w:r>
      <w:r w:rsidRPr="007F2EA6">
        <w:rPr>
          <w:rFonts w:ascii="Book Antiqua" w:eastAsia="Times New Roman" w:hAnsi="Book Antiqua" w:cs="Times New Roman"/>
          <w:sz w:val="16"/>
          <w:szCs w:val="16"/>
          <w:lang w:eastAsia="pt-BR"/>
        </w:rPr>
        <w:t>;       </w:t>
      </w:r>
      <w:hyperlink r:id="rId12"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0C89B23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IX - </w:t>
      </w:r>
      <w:proofErr w:type="gramStart"/>
      <w:r w:rsidRPr="00335804">
        <w:rPr>
          <w:rFonts w:ascii="Book Antiqua" w:eastAsia="Times New Roman" w:hAnsi="Book Antiqua" w:cs="Times New Roman"/>
          <w:sz w:val="19"/>
          <w:szCs w:val="19"/>
          <w:lang w:eastAsia="pt-BR"/>
        </w:rPr>
        <w:t>lote</w:t>
      </w:r>
      <w:proofErr w:type="gramEnd"/>
      <w:r w:rsidRPr="00335804">
        <w:rPr>
          <w:rFonts w:ascii="Book Antiqua" w:eastAsia="Times New Roman" w:hAnsi="Book Antiqua" w:cs="Times New Roman"/>
          <w:sz w:val="19"/>
          <w:szCs w:val="19"/>
          <w:lang w:eastAsia="pt-BR"/>
        </w:rPr>
        <w:t xml:space="preserve"> de concessão florestal: conjunto de unidades de manejo a serem licitadas;</w:t>
      </w:r>
    </w:p>
    <w:p w14:paraId="1985ADDC" w14:textId="0EA0A60A" w:rsidR="007C1375" w:rsidRPr="00C84474"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 w:name="art3x"/>
      <w:bookmarkEnd w:id="5"/>
      <w:r w:rsidRPr="00335804">
        <w:rPr>
          <w:rFonts w:ascii="Book Antiqua" w:eastAsia="Times New Roman" w:hAnsi="Book Antiqua" w:cs="Times New Roman"/>
          <w:sz w:val="19"/>
          <w:szCs w:val="19"/>
          <w:lang w:eastAsia="pt-BR"/>
        </w:rPr>
        <w:t xml:space="preserve">X - </w:t>
      </w:r>
      <w:r w:rsidRPr="00D75AFB">
        <w:rPr>
          <w:rFonts w:ascii="Book Antiqua" w:eastAsia="Times New Roman" w:hAnsi="Book Antiqua" w:cs="Times New Roman"/>
          <w:b/>
          <w:bCs/>
          <w:caps/>
          <w:sz w:val="19"/>
          <w:szCs w:val="19"/>
          <w:shd w:val="clear" w:color="auto" w:fill="F7CAAC" w:themeFill="accent2" w:themeFillTint="66"/>
          <w:lang w:eastAsia="pt-BR"/>
        </w:rPr>
        <w:t>comunidades locais</w:t>
      </w:r>
      <w:r w:rsidRPr="00335804">
        <w:rPr>
          <w:rFonts w:ascii="Book Antiqua" w:eastAsia="Times New Roman" w:hAnsi="Book Antiqua" w:cs="Times New Roman"/>
          <w:sz w:val="19"/>
          <w:szCs w:val="19"/>
          <w:lang w:eastAsia="pt-BR"/>
        </w:rPr>
        <w:t xml:space="preserve">: </w:t>
      </w:r>
      <w:r w:rsidRPr="00D75AFB">
        <w:rPr>
          <w:rFonts w:ascii="Book Antiqua" w:eastAsia="Times New Roman" w:hAnsi="Book Antiqua" w:cs="Times New Roman"/>
          <w:b/>
          <w:bCs/>
          <w:sz w:val="19"/>
          <w:szCs w:val="19"/>
          <w:highlight w:val="yellow"/>
          <w:lang w:eastAsia="pt-BR"/>
        </w:rPr>
        <w:t>populações tradicionais</w:t>
      </w:r>
      <w:r w:rsidRPr="00D75AFB">
        <w:rPr>
          <w:rFonts w:ascii="Book Antiqua" w:eastAsia="Times New Roman" w:hAnsi="Book Antiqua" w:cs="Times New Roman"/>
          <w:b/>
          <w:bCs/>
          <w:sz w:val="19"/>
          <w:szCs w:val="19"/>
          <w:lang w:eastAsia="pt-BR"/>
        </w:rPr>
        <w:t xml:space="preserve"> e outros grupos humanos, organizados por gerações sucessivas, com estilo de vida relevante à conservação e à utilização sustentável da diversidade biológica</w:t>
      </w:r>
      <w:r w:rsidRPr="007F2EA6">
        <w:rPr>
          <w:rFonts w:ascii="Book Antiqua" w:eastAsia="Times New Roman" w:hAnsi="Book Antiqua" w:cs="Times New Roman"/>
          <w:b/>
          <w:bCs/>
          <w:sz w:val="18"/>
          <w:szCs w:val="18"/>
          <w:lang w:eastAsia="pt-BR"/>
        </w:rPr>
        <w:t>;</w:t>
      </w:r>
      <w:r w:rsidR="00D75AFB" w:rsidRPr="007F2EA6">
        <w:rPr>
          <w:rFonts w:ascii="Book Antiqua" w:eastAsia="Times New Roman" w:hAnsi="Book Antiqua" w:cs="Times New Roman"/>
          <w:sz w:val="18"/>
          <w:szCs w:val="18"/>
          <w:lang w:eastAsia="pt-BR"/>
        </w:rPr>
        <w:t xml:space="preserve"> </w:t>
      </w:r>
      <w:r w:rsidR="00D75AFB" w:rsidRPr="007F2EA6">
        <w:rPr>
          <w:rFonts w:ascii="Book Antiqua" w:eastAsia="Times New Roman" w:hAnsi="Book Antiqua" w:cs="Times New Roman"/>
          <w:b/>
          <w:color w:val="FF0000"/>
          <w:sz w:val="16"/>
          <w:szCs w:val="16"/>
          <w:u w:val="single"/>
          <w:lang w:eastAsia="pt-BR"/>
        </w:rPr>
        <w:t>(PGEBA-2014)</w:t>
      </w:r>
      <w:r w:rsidR="00C84474">
        <w:rPr>
          <w:rFonts w:ascii="Book Antiqua" w:eastAsia="Times New Roman" w:hAnsi="Book Antiqua" w:cs="Times New Roman"/>
          <w:b/>
          <w:color w:val="FF0000"/>
          <w:sz w:val="16"/>
          <w:szCs w:val="16"/>
          <w:lang w:eastAsia="pt-BR"/>
        </w:rPr>
        <w:t xml:space="preserve"> </w:t>
      </w:r>
      <w:r w:rsidR="00C84474" w:rsidRPr="007F2EA6">
        <w:rPr>
          <w:rFonts w:ascii="Book Antiqua" w:eastAsia="Times New Roman" w:hAnsi="Book Antiqua" w:cs="Times New Roman"/>
          <w:b/>
          <w:bCs/>
          <w:color w:val="FF0000"/>
          <w:sz w:val="16"/>
          <w:szCs w:val="16"/>
          <w:u w:val="single"/>
          <w:lang w:eastAsia="pt-BR"/>
        </w:rPr>
        <w:t>(</w:t>
      </w:r>
      <w:r w:rsidR="00C84474">
        <w:rPr>
          <w:rFonts w:ascii="Book Antiqua" w:eastAsia="Times New Roman" w:hAnsi="Book Antiqua" w:cs="Times New Roman"/>
          <w:b/>
          <w:bCs/>
          <w:color w:val="FF0000"/>
          <w:sz w:val="16"/>
          <w:szCs w:val="16"/>
          <w:u w:val="single"/>
          <w:lang w:eastAsia="pt-BR"/>
        </w:rPr>
        <w:t>PGEES-2023</w:t>
      </w:r>
      <w:r w:rsidR="00C84474" w:rsidRPr="007F2EA6">
        <w:rPr>
          <w:rFonts w:ascii="Book Antiqua" w:eastAsia="Times New Roman" w:hAnsi="Book Antiqua" w:cs="Times New Roman"/>
          <w:b/>
          <w:bCs/>
          <w:color w:val="FF0000"/>
          <w:sz w:val="16"/>
          <w:szCs w:val="16"/>
          <w:u w:val="single"/>
          <w:lang w:eastAsia="pt-BR"/>
        </w:rPr>
        <w:t>)</w:t>
      </w:r>
    </w:p>
    <w:p w14:paraId="386BA345" w14:textId="6D903A2C"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2F2D25">
        <w:rPr>
          <w:rFonts w:ascii="Book Antiqua" w:eastAsia="Times New Roman" w:hAnsi="Book Antiqua" w:cs="Times New Roman"/>
          <w:b/>
          <w:bCs/>
          <w:sz w:val="19"/>
          <w:szCs w:val="19"/>
          <w:lang w:eastAsia="pt-BR"/>
        </w:rPr>
        <w:t xml:space="preserve">XI - </w:t>
      </w:r>
      <w:r w:rsidRPr="002F2D25">
        <w:rPr>
          <w:rFonts w:ascii="Book Antiqua" w:eastAsia="Times New Roman" w:hAnsi="Book Antiqua" w:cs="Times New Roman"/>
          <w:b/>
          <w:bCs/>
          <w:caps/>
          <w:sz w:val="19"/>
          <w:szCs w:val="19"/>
          <w:shd w:val="clear" w:color="auto" w:fill="F7CAAC" w:themeFill="accent2" w:themeFillTint="66"/>
          <w:lang w:eastAsia="pt-BR"/>
        </w:rPr>
        <w:t>auditoria florestal</w:t>
      </w:r>
      <w:r w:rsidRPr="002F2D25">
        <w:rPr>
          <w:rFonts w:ascii="Book Antiqua" w:eastAsia="Times New Roman" w:hAnsi="Book Antiqua" w:cs="Times New Roman"/>
          <w:b/>
          <w:bCs/>
          <w:sz w:val="19"/>
          <w:szCs w:val="19"/>
          <w:lang w:eastAsia="pt-BR"/>
        </w:rPr>
        <w:t>: ato de avaliação independente e qualificada de atividades florestais e obrigações econômicas, sociais e ambientais assumidas de acordo com o PMFS e o contrato de concessão florestal, executada por entidade reconhecida pelo órgão gestor, mediante procedimento administrativo específico</w:t>
      </w:r>
      <w:r w:rsidRPr="007F2EA6">
        <w:rPr>
          <w:rFonts w:ascii="Book Antiqua" w:eastAsia="Times New Roman" w:hAnsi="Book Antiqua" w:cs="Times New Roman"/>
          <w:sz w:val="18"/>
          <w:szCs w:val="18"/>
          <w:lang w:eastAsia="pt-BR"/>
        </w:rPr>
        <w:t>;</w:t>
      </w:r>
      <w:r w:rsidR="002F2D25" w:rsidRPr="007F2EA6">
        <w:rPr>
          <w:rFonts w:ascii="Book Antiqua" w:eastAsia="Times New Roman" w:hAnsi="Book Antiqua" w:cs="Times New Roman"/>
          <w:sz w:val="18"/>
          <w:szCs w:val="18"/>
          <w:lang w:eastAsia="pt-BR"/>
        </w:rPr>
        <w:t xml:space="preserve"> </w:t>
      </w:r>
      <w:r w:rsidR="002F2D25" w:rsidRPr="007F2EA6">
        <w:rPr>
          <w:rFonts w:ascii="Book Antiqua" w:eastAsia="Times New Roman" w:hAnsi="Book Antiqua" w:cs="Times New Roman"/>
          <w:b/>
          <w:bCs/>
          <w:color w:val="FF0000"/>
          <w:sz w:val="16"/>
          <w:szCs w:val="16"/>
          <w:u w:val="single"/>
          <w:lang w:eastAsia="pt-BR"/>
        </w:rPr>
        <w:t>(PCRO-2022)</w:t>
      </w:r>
    </w:p>
    <w:p w14:paraId="14635972" w14:textId="38A3F429"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2F2D25">
        <w:rPr>
          <w:rFonts w:ascii="Book Antiqua" w:eastAsia="Times New Roman" w:hAnsi="Book Antiqua" w:cs="Times New Roman"/>
          <w:b/>
          <w:bCs/>
          <w:sz w:val="19"/>
          <w:szCs w:val="19"/>
          <w:lang w:eastAsia="pt-BR"/>
        </w:rPr>
        <w:t xml:space="preserve">XII - </w:t>
      </w:r>
      <w:r w:rsidRPr="002F2D25">
        <w:rPr>
          <w:rFonts w:ascii="Book Antiqua" w:eastAsia="Times New Roman" w:hAnsi="Book Antiqua" w:cs="Times New Roman"/>
          <w:b/>
          <w:bCs/>
          <w:caps/>
          <w:sz w:val="19"/>
          <w:szCs w:val="19"/>
          <w:shd w:val="clear" w:color="auto" w:fill="F7CAAC" w:themeFill="accent2" w:themeFillTint="66"/>
          <w:lang w:eastAsia="pt-BR"/>
        </w:rPr>
        <w:t>inventário amostral</w:t>
      </w:r>
      <w:r w:rsidRPr="002F2D25">
        <w:rPr>
          <w:rFonts w:ascii="Book Antiqua" w:eastAsia="Times New Roman" w:hAnsi="Book Antiqua" w:cs="Times New Roman"/>
          <w:b/>
          <w:bCs/>
          <w:sz w:val="19"/>
          <w:szCs w:val="19"/>
          <w:lang w:eastAsia="pt-BR"/>
        </w:rPr>
        <w:t>: levantamento de informações qualitativas e quantitativas sobre determinada floresta, utilizando-se processo de amostragem</w:t>
      </w:r>
      <w:r w:rsidRPr="007F2EA6">
        <w:rPr>
          <w:rFonts w:ascii="Book Antiqua" w:eastAsia="Times New Roman" w:hAnsi="Book Antiqua" w:cs="Times New Roman"/>
          <w:sz w:val="16"/>
          <w:szCs w:val="16"/>
          <w:lang w:eastAsia="pt-BR"/>
        </w:rPr>
        <w:t>;</w:t>
      </w:r>
      <w:r w:rsidR="002F2D25" w:rsidRPr="007F2EA6">
        <w:rPr>
          <w:rFonts w:ascii="Book Antiqua" w:eastAsia="Times New Roman" w:hAnsi="Book Antiqua" w:cs="Times New Roman"/>
          <w:sz w:val="16"/>
          <w:szCs w:val="16"/>
          <w:lang w:eastAsia="pt-BR"/>
        </w:rPr>
        <w:t xml:space="preserve"> </w:t>
      </w:r>
      <w:r w:rsidR="002F2D25" w:rsidRPr="007F2EA6">
        <w:rPr>
          <w:rFonts w:ascii="Book Antiqua" w:eastAsia="Times New Roman" w:hAnsi="Book Antiqua" w:cs="Times New Roman"/>
          <w:b/>
          <w:bCs/>
          <w:color w:val="FF0000"/>
          <w:sz w:val="16"/>
          <w:szCs w:val="16"/>
          <w:u w:val="single"/>
          <w:lang w:eastAsia="pt-BR"/>
        </w:rPr>
        <w:t>(PCRO-2022)</w:t>
      </w:r>
    </w:p>
    <w:p w14:paraId="426B39E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XIII - órgão gestor: órgão ou entidade do poder concedente com a competência de disciplinar e conduzir o processo de outorga da concessão florestal;</w:t>
      </w:r>
    </w:p>
    <w:p w14:paraId="2699952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XIV - órgão consultivo: órgão com representação do Poder Público e da sociedade civil, com a finalidade de assessorar, avaliar e propor diretrizes para a gestão de florestas públicas;</w:t>
      </w:r>
    </w:p>
    <w:p w14:paraId="6CFB0BFF" w14:textId="77777777" w:rsidR="007C1375"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XV - </w:t>
      </w:r>
      <w:proofErr w:type="gramStart"/>
      <w:r w:rsidRPr="00335804">
        <w:rPr>
          <w:rFonts w:ascii="Book Antiqua" w:eastAsia="Times New Roman" w:hAnsi="Book Antiqua" w:cs="Times New Roman"/>
          <w:sz w:val="19"/>
          <w:szCs w:val="19"/>
          <w:lang w:eastAsia="pt-BR"/>
        </w:rPr>
        <w:t>poder</w:t>
      </w:r>
      <w:proofErr w:type="gramEnd"/>
      <w:r w:rsidRPr="00335804">
        <w:rPr>
          <w:rFonts w:ascii="Book Antiqua" w:eastAsia="Times New Roman" w:hAnsi="Book Antiqua" w:cs="Times New Roman"/>
          <w:sz w:val="19"/>
          <w:szCs w:val="19"/>
          <w:lang w:eastAsia="pt-BR"/>
        </w:rPr>
        <w:t xml:space="preserve"> concedente: União, Estado, Distrito Federal ou Município.</w:t>
      </w:r>
    </w:p>
    <w:p w14:paraId="23B75297" w14:textId="00FEFE3B"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1º As modalidades de concessão previstas nesta Lei não se confundem com as concessões de serviços, de áreas ou de instalações de unidades de conservação</w:t>
      </w:r>
      <w:r w:rsidRPr="007F2EA6">
        <w:rPr>
          <w:rFonts w:ascii="Book Antiqua" w:eastAsia="Times New Roman" w:hAnsi="Book Antiqua" w:cs="Times New Roman"/>
          <w:sz w:val="16"/>
          <w:szCs w:val="16"/>
          <w:lang w:eastAsia="pt-BR"/>
        </w:rPr>
        <w:t>.  </w:t>
      </w:r>
      <w:hyperlink r:id="rId13" w:anchor="art1" w:history="1">
        <w:r w:rsidRPr="007F2EA6">
          <w:rPr>
            <w:rStyle w:val="Hyperlink"/>
            <w:rFonts w:ascii="Book Antiqua" w:eastAsia="Times New Roman" w:hAnsi="Book Antiqua" w:cs="Times New Roman"/>
            <w:sz w:val="16"/>
            <w:szCs w:val="16"/>
            <w:lang w:eastAsia="pt-BR"/>
          </w:rPr>
          <w:t>(Incluído pela Lei nº 14.590, de 2023)</w:t>
        </w:r>
      </w:hyperlink>
    </w:p>
    <w:p w14:paraId="45F3005B" w14:textId="516BC046" w:rsidR="007F2EA6" w:rsidRPr="00335804" w:rsidRDefault="007F2EA6"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F2EA6">
        <w:rPr>
          <w:rFonts w:ascii="Book Antiqua" w:eastAsia="Times New Roman" w:hAnsi="Book Antiqua" w:cs="Times New Roman"/>
          <w:sz w:val="19"/>
          <w:szCs w:val="19"/>
          <w:lang w:eastAsia="pt-BR"/>
        </w:rPr>
        <w:t>§ 2º As atividades de restauração florestal podem incluir sistemas agroflorestais que combinem espécies nativas e exóticas de interesse econômico e ecológico, conforme regulamento</w:t>
      </w:r>
      <w:r w:rsidRPr="007F2EA6">
        <w:rPr>
          <w:rFonts w:ascii="Book Antiqua" w:eastAsia="Times New Roman" w:hAnsi="Book Antiqua" w:cs="Times New Roman"/>
          <w:sz w:val="16"/>
          <w:szCs w:val="16"/>
          <w:lang w:eastAsia="pt-BR"/>
        </w:rPr>
        <w:t>.   </w:t>
      </w:r>
      <w:hyperlink r:id="rId14" w:anchor="art1" w:history="1">
        <w:r w:rsidRPr="007F2EA6">
          <w:rPr>
            <w:rStyle w:val="Hyperlink"/>
            <w:rFonts w:ascii="Book Antiqua" w:eastAsia="Times New Roman" w:hAnsi="Book Antiqua" w:cs="Times New Roman"/>
            <w:sz w:val="16"/>
            <w:szCs w:val="16"/>
            <w:lang w:eastAsia="pt-BR"/>
          </w:rPr>
          <w:t>(Incluído pela Lei nº 14.590, de 2023)</w:t>
        </w:r>
      </w:hyperlink>
    </w:p>
    <w:p w14:paraId="76081CE3"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35804">
        <w:rPr>
          <w:rFonts w:ascii="Book Antiqua" w:eastAsia="Times New Roman" w:hAnsi="Book Antiqua" w:cs="Times New Roman"/>
          <w:sz w:val="19"/>
          <w:szCs w:val="19"/>
          <w:highlight w:val="green"/>
          <w:lang w:eastAsia="pt-BR"/>
        </w:rPr>
        <w:t>TÍTULO II</w:t>
      </w:r>
    </w:p>
    <w:p w14:paraId="304915FE"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35804">
        <w:rPr>
          <w:rFonts w:ascii="Book Antiqua" w:eastAsia="Times New Roman" w:hAnsi="Book Antiqua" w:cs="Times New Roman"/>
          <w:sz w:val="19"/>
          <w:szCs w:val="19"/>
          <w:highlight w:val="green"/>
          <w:lang w:eastAsia="pt-BR"/>
        </w:rPr>
        <w:t>DA GESTÃO DE FLORESTAS PÚBLICAS PARA PRODUÇÃO SUSTENTÁVEL</w:t>
      </w:r>
    </w:p>
    <w:p w14:paraId="7EDD8FE8"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35804">
        <w:rPr>
          <w:rFonts w:ascii="Book Antiqua" w:eastAsia="Times New Roman" w:hAnsi="Book Antiqua" w:cs="Times New Roman"/>
          <w:sz w:val="19"/>
          <w:szCs w:val="19"/>
          <w:highlight w:val="green"/>
          <w:lang w:eastAsia="pt-BR"/>
        </w:rPr>
        <w:t>CAPÍTULO I</w:t>
      </w:r>
    </w:p>
    <w:p w14:paraId="14E6A0EF"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highlight w:val="green"/>
          <w:lang w:eastAsia="pt-BR"/>
        </w:rPr>
        <w:t>DISPOSIÇÕES GERAIS</w:t>
      </w:r>
    </w:p>
    <w:p w14:paraId="6EB8A8C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 w:name="art4"/>
      <w:bookmarkEnd w:id="6"/>
      <w:r w:rsidRPr="00335804">
        <w:rPr>
          <w:rFonts w:ascii="Book Antiqua" w:eastAsia="Times New Roman" w:hAnsi="Book Antiqua" w:cs="Times New Roman"/>
          <w:b/>
          <w:sz w:val="19"/>
          <w:szCs w:val="19"/>
          <w:highlight w:val="magenta"/>
          <w:lang w:eastAsia="pt-BR"/>
        </w:rPr>
        <w:lastRenderedPageBreak/>
        <w:t>Art. 4</w:t>
      </w:r>
      <w:r w:rsidRPr="00335804">
        <w:rPr>
          <w:rFonts w:ascii="Book Antiqua" w:eastAsia="Times New Roman" w:hAnsi="Book Antiqua" w:cs="Times New Roman"/>
          <w:b/>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A </w:t>
      </w:r>
      <w:r w:rsidRPr="00335804">
        <w:rPr>
          <w:rFonts w:ascii="Book Antiqua" w:eastAsia="Times New Roman" w:hAnsi="Book Antiqua" w:cs="Times New Roman"/>
          <w:b/>
          <w:sz w:val="19"/>
          <w:szCs w:val="19"/>
          <w:lang w:eastAsia="pt-BR"/>
        </w:rPr>
        <w:t>gestão de florestas públicas para produção sustentável compreende</w:t>
      </w:r>
      <w:r w:rsidRPr="00335804">
        <w:rPr>
          <w:rFonts w:ascii="Book Antiqua" w:eastAsia="Times New Roman" w:hAnsi="Book Antiqua" w:cs="Times New Roman"/>
          <w:sz w:val="19"/>
          <w:szCs w:val="19"/>
          <w:lang w:eastAsia="pt-BR"/>
        </w:rPr>
        <w:t xml:space="preserve">: </w:t>
      </w:r>
    </w:p>
    <w:p w14:paraId="3D3067E3" w14:textId="055859CE"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75AFB">
        <w:rPr>
          <w:rFonts w:ascii="Book Antiqua" w:eastAsia="Times New Roman" w:hAnsi="Book Antiqua" w:cs="Times New Roman"/>
          <w:b/>
          <w:bCs/>
          <w:sz w:val="19"/>
          <w:szCs w:val="19"/>
          <w:lang w:eastAsia="pt-BR"/>
        </w:rPr>
        <w:t xml:space="preserve">I - </w:t>
      </w:r>
      <w:r w:rsidRPr="00E33339">
        <w:rPr>
          <w:rFonts w:ascii="Book Antiqua" w:eastAsia="Times New Roman" w:hAnsi="Book Antiqua" w:cs="Times New Roman"/>
          <w:b/>
          <w:bCs/>
          <w:sz w:val="19"/>
          <w:szCs w:val="19"/>
          <w:highlight w:val="cyan"/>
          <w:lang w:eastAsia="pt-BR"/>
        </w:rPr>
        <w:t>a criação de florestas</w:t>
      </w:r>
      <w:r w:rsidRPr="00D75AFB">
        <w:rPr>
          <w:rFonts w:ascii="Book Antiqua" w:eastAsia="Times New Roman" w:hAnsi="Book Antiqua" w:cs="Times New Roman"/>
          <w:b/>
          <w:bCs/>
          <w:sz w:val="19"/>
          <w:szCs w:val="19"/>
          <w:lang w:eastAsia="pt-BR"/>
        </w:rPr>
        <w:t xml:space="preserve"> </w:t>
      </w:r>
      <w:r w:rsidRPr="00E33339">
        <w:rPr>
          <w:rFonts w:ascii="Book Antiqua" w:eastAsia="Times New Roman" w:hAnsi="Book Antiqua" w:cs="Times New Roman"/>
          <w:b/>
          <w:bCs/>
          <w:sz w:val="19"/>
          <w:szCs w:val="19"/>
          <w:highlight w:val="yellow"/>
          <w:lang w:eastAsia="pt-BR"/>
        </w:rPr>
        <w:t>nacionais</w:t>
      </w:r>
      <w:r w:rsidRPr="00D75AFB">
        <w:rPr>
          <w:rFonts w:ascii="Book Antiqua" w:eastAsia="Times New Roman" w:hAnsi="Book Antiqua" w:cs="Times New Roman"/>
          <w:b/>
          <w:bCs/>
          <w:sz w:val="19"/>
          <w:szCs w:val="19"/>
          <w:lang w:eastAsia="pt-BR"/>
        </w:rPr>
        <w:t xml:space="preserve">, </w:t>
      </w:r>
      <w:r w:rsidRPr="00E33339">
        <w:rPr>
          <w:rFonts w:ascii="Book Antiqua" w:eastAsia="Times New Roman" w:hAnsi="Book Antiqua" w:cs="Times New Roman"/>
          <w:b/>
          <w:bCs/>
          <w:sz w:val="19"/>
          <w:szCs w:val="19"/>
          <w:highlight w:val="yellow"/>
          <w:lang w:eastAsia="pt-BR"/>
        </w:rPr>
        <w:t>estaduais</w:t>
      </w:r>
      <w:r w:rsidRPr="00D75AFB">
        <w:rPr>
          <w:rFonts w:ascii="Book Antiqua" w:eastAsia="Times New Roman" w:hAnsi="Book Antiqua" w:cs="Times New Roman"/>
          <w:b/>
          <w:bCs/>
          <w:sz w:val="19"/>
          <w:szCs w:val="19"/>
          <w:lang w:eastAsia="pt-BR"/>
        </w:rPr>
        <w:t xml:space="preserve"> e </w:t>
      </w:r>
      <w:r w:rsidRPr="00E33339">
        <w:rPr>
          <w:rFonts w:ascii="Book Antiqua" w:eastAsia="Times New Roman" w:hAnsi="Book Antiqua" w:cs="Times New Roman"/>
          <w:b/>
          <w:bCs/>
          <w:sz w:val="19"/>
          <w:szCs w:val="19"/>
          <w:highlight w:val="yellow"/>
          <w:lang w:eastAsia="pt-BR"/>
        </w:rPr>
        <w:t>municipais</w:t>
      </w:r>
      <w:r w:rsidRPr="00D75AFB">
        <w:rPr>
          <w:rFonts w:ascii="Book Antiqua" w:eastAsia="Times New Roman" w:hAnsi="Book Antiqua" w:cs="Times New Roman"/>
          <w:b/>
          <w:bCs/>
          <w:sz w:val="19"/>
          <w:szCs w:val="19"/>
          <w:lang w:eastAsia="pt-BR"/>
        </w:rPr>
        <w:t xml:space="preserve">, nos termos do </w:t>
      </w:r>
      <w:hyperlink r:id="rId15" w:anchor="art17" w:history="1">
        <w:r w:rsidRPr="00D75AFB">
          <w:rPr>
            <w:rFonts w:ascii="Book Antiqua" w:eastAsia="Times New Roman" w:hAnsi="Book Antiqua" w:cs="Times New Roman"/>
            <w:b/>
            <w:bCs/>
            <w:color w:val="0000FF"/>
            <w:sz w:val="19"/>
            <w:szCs w:val="19"/>
            <w:u w:val="single"/>
            <w:lang w:eastAsia="pt-BR"/>
          </w:rPr>
          <w:t>art. 17 da Lei n</w:t>
        </w:r>
        <w:r w:rsidRPr="00D75AFB">
          <w:rPr>
            <w:rFonts w:ascii="Book Antiqua" w:eastAsia="Times New Roman" w:hAnsi="Book Antiqua" w:cs="Times New Roman"/>
            <w:b/>
            <w:bCs/>
            <w:color w:val="0000FF"/>
            <w:sz w:val="19"/>
            <w:szCs w:val="19"/>
            <w:u w:val="single"/>
            <w:vertAlign w:val="superscript"/>
            <w:lang w:eastAsia="pt-BR"/>
          </w:rPr>
          <w:t>o</w:t>
        </w:r>
        <w:r w:rsidRPr="00D75AFB">
          <w:rPr>
            <w:rFonts w:ascii="Book Antiqua" w:eastAsia="Times New Roman" w:hAnsi="Book Antiqua" w:cs="Times New Roman"/>
            <w:b/>
            <w:bCs/>
            <w:color w:val="0000FF"/>
            <w:sz w:val="19"/>
            <w:szCs w:val="19"/>
            <w:u w:val="single"/>
            <w:lang w:eastAsia="pt-BR"/>
          </w:rPr>
          <w:t xml:space="preserve"> 9.985, de 18 de julho de 2000</w:t>
        </w:r>
      </w:hyperlink>
      <w:r w:rsidRPr="00D75AFB">
        <w:rPr>
          <w:rFonts w:ascii="Book Antiqua" w:eastAsia="Times New Roman" w:hAnsi="Book Antiqua" w:cs="Times New Roman"/>
          <w:b/>
          <w:bCs/>
          <w:sz w:val="19"/>
          <w:szCs w:val="19"/>
          <w:lang w:eastAsia="pt-BR"/>
        </w:rPr>
        <w:t>, e sua gestão direta</w:t>
      </w:r>
      <w:r w:rsidRPr="007F2EA6">
        <w:rPr>
          <w:rFonts w:ascii="Book Antiqua" w:eastAsia="Times New Roman" w:hAnsi="Book Antiqua" w:cs="Times New Roman"/>
          <w:sz w:val="18"/>
          <w:szCs w:val="18"/>
          <w:lang w:eastAsia="pt-BR"/>
        </w:rPr>
        <w:t>;</w:t>
      </w:r>
      <w:r w:rsidR="00D75AFB" w:rsidRPr="007F2EA6">
        <w:rPr>
          <w:rFonts w:ascii="Book Antiqua" w:eastAsia="Times New Roman" w:hAnsi="Book Antiqua" w:cs="Times New Roman"/>
          <w:sz w:val="18"/>
          <w:szCs w:val="18"/>
          <w:lang w:eastAsia="pt-BR"/>
        </w:rPr>
        <w:t xml:space="preserve"> </w:t>
      </w:r>
      <w:r w:rsidR="00D75AFB" w:rsidRPr="007F2EA6">
        <w:rPr>
          <w:rFonts w:ascii="Book Antiqua" w:eastAsia="Times New Roman" w:hAnsi="Book Antiqua" w:cs="Times New Roman"/>
          <w:b/>
          <w:color w:val="FF0000"/>
          <w:sz w:val="16"/>
          <w:szCs w:val="16"/>
          <w:u w:val="single"/>
          <w:lang w:eastAsia="pt-BR"/>
        </w:rPr>
        <w:t>(MPAC-2014)</w:t>
      </w:r>
      <w:r w:rsidR="00E33339" w:rsidRPr="007F2EA6">
        <w:rPr>
          <w:rFonts w:ascii="Book Antiqua" w:eastAsia="Times New Roman" w:hAnsi="Book Antiqua" w:cs="Times New Roman"/>
          <w:b/>
          <w:color w:val="FF0000"/>
          <w:sz w:val="16"/>
          <w:szCs w:val="16"/>
          <w:lang w:eastAsia="pt-BR"/>
        </w:rPr>
        <w:t xml:space="preserve"> </w:t>
      </w:r>
      <w:bookmarkStart w:id="7" w:name="_Hlk108437240"/>
      <w:r w:rsidR="00E33339" w:rsidRPr="007F2EA6">
        <w:rPr>
          <w:rFonts w:ascii="Book Antiqua" w:hAnsi="Book Antiqua"/>
          <w:b/>
          <w:bCs/>
          <w:color w:val="FF0000"/>
          <w:sz w:val="16"/>
          <w:szCs w:val="16"/>
          <w:u w:val="single"/>
        </w:rPr>
        <w:t>(AGU-2015)</w:t>
      </w:r>
      <w:bookmarkEnd w:id="7"/>
    </w:p>
    <w:p w14:paraId="050E37ED" w14:textId="449A7A83"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75AFB">
        <w:rPr>
          <w:rFonts w:ascii="Book Antiqua" w:eastAsia="Times New Roman" w:hAnsi="Book Antiqua" w:cs="Times New Roman"/>
          <w:b/>
          <w:bCs/>
          <w:sz w:val="19"/>
          <w:szCs w:val="19"/>
          <w:lang w:eastAsia="pt-BR"/>
        </w:rPr>
        <w:t xml:space="preserve">II - </w:t>
      </w:r>
      <w:proofErr w:type="gramStart"/>
      <w:r w:rsidRPr="00E33339">
        <w:rPr>
          <w:rFonts w:ascii="Book Antiqua" w:eastAsia="Times New Roman" w:hAnsi="Book Antiqua" w:cs="Times New Roman"/>
          <w:b/>
          <w:bCs/>
          <w:sz w:val="19"/>
          <w:szCs w:val="19"/>
          <w:highlight w:val="cyan"/>
          <w:lang w:eastAsia="pt-BR"/>
        </w:rPr>
        <w:t>a</w:t>
      </w:r>
      <w:proofErr w:type="gramEnd"/>
      <w:r w:rsidRPr="00E33339">
        <w:rPr>
          <w:rFonts w:ascii="Book Antiqua" w:eastAsia="Times New Roman" w:hAnsi="Book Antiqua" w:cs="Times New Roman"/>
          <w:b/>
          <w:bCs/>
          <w:sz w:val="19"/>
          <w:szCs w:val="19"/>
          <w:highlight w:val="cyan"/>
          <w:lang w:eastAsia="pt-BR"/>
        </w:rPr>
        <w:t xml:space="preserve"> destinação de florestas</w:t>
      </w:r>
      <w:r w:rsidRPr="00D75AFB">
        <w:rPr>
          <w:rFonts w:ascii="Book Antiqua" w:eastAsia="Times New Roman" w:hAnsi="Book Antiqua" w:cs="Times New Roman"/>
          <w:b/>
          <w:bCs/>
          <w:sz w:val="19"/>
          <w:szCs w:val="19"/>
          <w:lang w:eastAsia="pt-BR"/>
        </w:rPr>
        <w:t xml:space="preserve"> </w:t>
      </w:r>
      <w:r w:rsidRPr="00E33339">
        <w:rPr>
          <w:rFonts w:ascii="Book Antiqua" w:eastAsia="Times New Roman" w:hAnsi="Book Antiqua" w:cs="Times New Roman"/>
          <w:b/>
          <w:bCs/>
          <w:sz w:val="19"/>
          <w:szCs w:val="19"/>
          <w:highlight w:val="yellow"/>
          <w:lang w:eastAsia="pt-BR"/>
        </w:rPr>
        <w:t>públicas às comunidades locais</w:t>
      </w:r>
      <w:r w:rsidRPr="00D75AFB">
        <w:rPr>
          <w:rFonts w:ascii="Book Antiqua" w:eastAsia="Times New Roman" w:hAnsi="Book Antiqua" w:cs="Times New Roman"/>
          <w:b/>
          <w:bCs/>
          <w:sz w:val="19"/>
          <w:szCs w:val="19"/>
          <w:lang w:eastAsia="pt-BR"/>
        </w:rPr>
        <w:t>, nos termos do art. 6</w:t>
      </w:r>
      <w:r w:rsidRPr="00D75AFB">
        <w:rPr>
          <w:rFonts w:ascii="Book Antiqua" w:eastAsia="Times New Roman" w:hAnsi="Book Antiqua" w:cs="Times New Roman"/>
          <w:b/>
          <w:bCs/>
          <w:sz w:val="19"/>
          <w:szCs w:val="19"/>
          <w:u w:val="single"/>
          <w:vertAlign w:val="superscript"/>
          <w:lang w:eastAsia="pt-BR"/>
        </w:rPr>
        <w:t>o</w:t>
      </w:r>
      <w:r w:rsidRPr="00D75AFB">
        <w:rPr>
          <w:rFonts w:ascii="Book Antiqua" w:eastAsia="Times New Roman" w:hAnsi="Book Antiqua" w:cs="Times New Roman"/>
          <w:b/>
          <w:bCs/>
          <w:sz w:val="19"/>
          <w:szCs w:val="19"/>
          <w:lang w:eastAsia="pt-BR"/>
        </w:rPr>
        <w:t xml:space="preserve"> desta Lei</w:t>
      </w:r>
      <w:r w:rsidRPr="007F2EA6">
        <w:rPr>
          <w:rFonts w:ascii="Book Antiqua" w:eastAsia="Times New Roman" w:hAnsi="Book Antiqua" w:cs="Times New Roman"/>
          <w:b/>
          <w:bCs/>
          <w:sz w:val="18"/>
          <w:szCs w:val="18"/>
          <w:lang w:eastAsia="pt-BR"/>
        </w:rPr>
        <w:t>;</w:t>
      </w:r>
      <w:r w:rsidR="00D75AFB" w:rsidRPr="007F2EA6">
        <w:rPr>
          <w:rFonts w:ascii="Book Antiqua" w:eastAsia="Times New Roman" w:hAnsi="Book Antiqua" w:cs="Times New Roman"/>
          <w:sz w:val="18"/>
          <w:szCs w:val="18"/>
          <w:lang w:eastAsia="pt-BR"/>
        </w:rPr>
        <w:t xml:space="preserve"> </w:t>
      </w:r>
      <w:r w:rsidR="00D75AFB" w:rsidRPr="007F2EA6">
        <w:rPr>
          <w:rFonts w:ascii="Book Antiqua" w:eastAsia="Times New Roman" w:hAnsi="Book Antiqua" w:cs="Times New Roman"/>
          <w:b/>
          <w:color w:val="FF0000"/>
          <w:sz w:val="16"/>
          <w:szCs w:val="16"/>
          <w:u w:val="single"/>
          <w:lang w:eastAsia="pt-BR"/>
        </w:rPr>
        <w:t>(MPAC-2014)</w:t>
      </w:r>
      <w:r w:rsidR="00E33339" w:rsidRPr="007F2EA6">
        <w:rPr>
          <w:rFonts w:ascii="Book Antiqua" w:eastAsia="Times New Roman" w:hAnsi="Book Antiqua" w:cs="Times New Roman"/>
          <w:b/>
          <w:color w:val="FF0000"/>
          <w:sz w:val="16"/>
          <w:szCs w:val="16"/>
          <w:lang w:eastAsia="pt-BR"/>
        </w:rPr>
        <w:t xml:space="preserve"> </w:t>
      </w:r>
      <w:r w:rsidR="00E33339" w:rsidRPr="007F2EA6">
        <w:rPr>
          <w:rFonts w:ascii="Book Antiqua" w:hAnsi="Book Antiqua"/>
          <w:b/>
          <w:bCs/>
          <w:color w:val="FF0000"/>
          <w:sz w:val="16"/>
          <w:szCs w:val="16"/>
          <w:u w:val="single"/>
        </w:rPr>
        <w:t>(AGU-2015)</w:t>
      </w:r>
    </w:p>
    <w:p w14:paraId="0D842504" w14:textId="356B5EF2"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sz w:val="18"/>
          <w:szCs w:val="18"/>
          <w:lang w:eastAsia="pt-BR"/>
        </w:rPr>
      </w:pPr>
      <w:r w:rsidRPr="00335804">
        <w:rPr>
          <w:rFonts w:ascii="Book Antiqua" w:eastAsia="Times New Roman" w:hAnsi="Book Antiqua" w:cs="Times New Roman"/>
          <w:sz w:val="19"/>
          <w:szCs w:val="19"/>
          <w:lang w:eastAsia="pt-BR"/>
        </w:rPr>
        <w:t xml:space="preserve">III - </w:t>
      </w:r>
      <w:r w:rsidRPr="00E33339">
        <w:rPr>
          <w:rFonts w:ascii="Book Antiqua" w:eastAsia="Times New Roman" w:hAnsi="Book Antiqua" w:cs="Times New Roman"/>
          <w:b/>
          <w:sz w:val="19"/>
          <w:szCs w:val="19"/>
          <w:highlight w:val="cyan"/>
          <w:lang w:eastAsia="pt-BR"/>
        </w:rPr>
        <w:t>a concessão florestal</w:t>
      </w:r>
      <w:r w:rsidRPr="00335804">
        <w:rPr>
          <w:rFonts w:ascii="Book Antiqua" w:eastAsia="Times New Roman" w:hAnsi="Book Antiqua" w:cs="Times New Roman"/>
          <w:b/>
          <w:sz w:val="19"/>
          <w:szCs w:val="19"/>
          <w:lang w:eastAsia="pt-BR"/>
        </w:rPr>
        <w:t xml:space="preserve">, </w:t>
      </w:r>
      <w:r w:rsidRPr="00E33339">
        <w:rPr>
          <w:rFonts w:ascii="Book Antiqua" w:eastAsia="Times New Roman" w:hAnsi="Book Antiqua" w:cs="Times New Roman"/>
          <w:b/>
          <w:caps/>
          <w:sz w:val="19"/>
          <w:szCs w:val="19"/>
          <w:highlight w:val="green"/>
          <w:lang w:eastAsia="pt-BR"/>
        </w:rPr>
        <w:t>incluindo</w:t>
      </w:r>
      <w:r w:rsidRPr="00335804">
        <w:rPr>
          <w:rFonts w:ascii="Book Antiqua" w:eastAsia="Times New Roman" w:hAnsi="Book Antiqua" w:cs="Times New Roman"/>
          <w:b/>
          <w:sz w:val="19"/>
          <w:szCs w:val="19"/>
          <w:lang w:eastAsia="pt-BR"/>
        </w:rPr>
        <w:t xml:space="preserve"> </w:t>
      </w:r>
      <w:r w:rsidRPr="00E33339">
        <w:rPr>
          <w:rFonts w:ascii="Book Antiqua" w:eastAsia="Times New Roman" w:hAnsi="Book Antiqua" w:cs="Times New Roman"/>
          <w:b/>
          <w:sz w:val="19"/>
          <w:szCs w:val="19"/>
          <w:highlight w:val="cyan"/>
          <w:lang w:eastAsia="pt-BR"/>
        </w:rPr>
        <w:t>florestas naturais</w:t>
      </w:r>
      <w:r w:rsidRPr="00335804">
        <w:rPr>
          <w:rFonts w:ascii="Book Antiqua" w:eastAsia="Times New Roman" w:hAnsi="Book Antiqua" w:cs="Times New Roman"/>
          <w:b/>
          <w:sz w:val="19"/>
          <w:szCs w:val="19"/>
          <w:lang w:eastAsia="pt-BR"/>
        </w:rPr>
        <w:t xml:space="preserve"> ou </w:t>
      </w:r>
      <w:r w:rsidRPr="00E33339">
        <w:rPr>
          <w:rFonts w:ascii="Book Antiqua" w:eastAsia="Times New Roman" w:hAnsi="Book Antiqua" w:cs="Times New Roman"/>
          <w:b/>
          <w:sz w:val="19"/>
          <w:szCs w:val="19"/>
          <w:highlight w:val="cyan"/>
          <w:lang w:eastAsia="pt-BR"/>
        </w:rPr>
        <w:t>plantadas</w:t>
      </w:r>
      <w:r w:rsidRPr="00335804">
        <w:rPr>
          <w:rFonts w:ascii="Book Antiqua" w:eastAsia="Times New Roman" w:hAnsi="Book Antiqua" w:cs="Times New Roman"/>
          <w:b/>
          <w:sz w:val="19"/>
          <w:szCs w:val="19"/>
          <w:lang w:eastAsia="pt-BR"/>
        </w:rPr>
        <w:t xml:space="preserve"> e as </w:t>
      </w:r>
      <w:r w:rsidRPr="00E33339">
        <w:rPr>
          <w:rFonts w:ascii="Book Antiqua" w:eastAsia="Times New Roman" w:hAnsi="Book Antiqua" w:cs="Times New Roman"/>
          <w:b/>
          <w:sz w:val="19"/>
          <w:szCs w:val="19"/>
          <w:highlight w:val="cyan"/>
          <w:lang w:eastAsia="pt-BR"/>
        </w:rPr>
        <w:t>unidades de manejo</w:t>
      </w:r>
      <w:r w:rsidRPr="00335804">
        <w:rPr>
          <w:rFonts w:ascii="Book Antiqua" w:eastAsia="Times New Roman" w:hAnsi="Book Antiqua" w:cs="Times New Roman"/>
          <w:b/>
          <w:sz w:val="19"/>
          <w:szCs w:val="19"/>
          <w:lang w:eastAsia="pt-BR"/>
        </w:rPr>
        <w:t xml:space="preserve"> das áreas protegidas referidas no inciso 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b/>
          <w:sz w:val="19"/>
          <w:szCs w:val="19"/>
          <w:lang w:eastAsia="pt-BR"/>
        </w:rPr>
        <w:t xml:space="preserve"> deste artigo</w:t>
      </w:r>
      <w:r w:rsidRPr="007F2EA6">
        <w:rPr>
          <w:rFonts w:ascii="Book Antiqua" w:eastAsia="Times New Roman" w:hAnsi="Book Antiqua" w:cs="Times New Roman"/>
          <w:sz w:val="18"/>
          <w:szCs w:val="18"/>
          <w:lang w:eastAsia="pt-BR"/>
        </w:rPr>
        <w:t>.</w:t>
      </w:r>
      <w:r w:rsidR="00AF451F" w:rsidRPr="007F2EA6">
        <w:rPr>
          <w:rFonts w:ascii="Book Antiqua" w:eastAsia="Times New Roman" w:hAnsi="Book Antiqua" w:cs="Times New Roman"/>
          <w:sz w:val="18"/>
          <w:szCs w:val="18"/>
          <w:lang w:eastAsia="pt-BR"/>
        </w:rPr>
        <w:t xml:space="preserve"> </w:t>
      </w:r>
      <w:r w:rsidR="00AF451F" w:rsidRPr="007F2EA6">
        <w:rPr>
          <w:rFonts w:ascii="Book Antiqua" w:eastAsia="Times New Roman" w:hAnsi="Book Antiqua" w:cs="Times New Roman"/>
          <w:b/>
          <w:color w:val="FF0000"/>
          <w:sz w:val="18"/>
          <w:szCs w:val="18"/>
          <w:u w:val="single"/>
          <w:lang w:eastAsia="pt-BR"/>
        </w:rPr>
        <w:t>(TRF1-2013)</w:t>
      </w:r>
      <w:r w:rsidR="00D75AFB" w:rsidRPr="007F2EA6">
        <w:rPr>
          <w:rFonts w:ascii="Book Antiqua" w:eastAsia="Times New Roman" w:hAnsi="Book Antiqua" w:cs="Times New Roman"/>
          <w:b/>
          <w:color w:val="FF0000"/>
          <w:sz w:val="18"/>
          <w:szCs w:val="18"/>
          <w:lang w:eastAsia="pt-BR"/>
        </w:rPr>
        <w:t xml:space="preserve"> </w:t>
      </w:r>
      <w:r w:rsidR="00D75AFB" w:rsidRPr="007F2EA6">
        <w:rPr>
          <w:rFonts w:ascii="Book Antiqua" w:eastAsia="Times New Roman" w:hAnsi="Book Antiqua" w:cs="Times New Roman"/>
          <w:b/>
          <w:color w:val="FF0000"/>
          <w:sz w:val="18"/>
          <w:szCs w:val="18"/>
          <w:u w:val="single"/>
          <w:lang w:eastAsia="pt-BR"/>
        </w:rPr>
        <w:t>(MPAC-2014)</w:t>
      </w:r>
      <w:r w:rsidR="00D75AFB" w:rsidRPr="007F2EA6">
        <w:rPr>
          <w:rFonts w:ascii="Book Antiqua" w:eastAsia="Times New Roman" w:hAnsi="Book Antiqua" w:cs="Times New Roman"/>
          <w:b/>
          <w:color w:val="FF0000"/>
          <w:sz w:val="18"/>
          <w:szCs w:val="18"/>
          <w:lang w:eastAsia="pt-BR"/>
        </w:rPr>
        <w:t xml:space="preserve"> </w:t>
      </w:r>
      <w:r w:rsidR="00D75AFB" w:rsidRPr="007F2EA6">
        <w:rPr>
          <w:rFonts w:ascii="Book Antiqua" w:eastAsia="Times New Roman" w:hAnsi="Book Antiqua" w:cs="Times New Roman"/>
          <w:b/>
          <w:color w:val="FF0000"/>
          <w:sz w:val="16"/>
          <w:szCs w:val="16"/>
          <w:u w:val="single"/>
          <w:lang w:eastAsia="pt-BR"/>
        </w:rPr>
        <w:t>(PGEBA-2014)</w:t>
      </w:r>
      <w:r w:rsidR="00E33339" w:rsidRPr="007F2EA6">
        <w:rPr>
          <w:rFonts w:ascii="Book Antiqua" w:eastAsia="Times New Roman" w:hAnsi="Book Antiqua" w:cs="Times New Roman"/>
          <w:b/>
          <w:color w:val="FF0000"/>
          <w:sz w:val="16"/>
          <w:szCs w:val="16"/>
          <w:lang w:eastAsia="pt-BR"/>
        </w:rPr>
        <w:t xml:space="preserve"> </w:t>
      </w:r>
      <w:r w:rsidR="00E33339" w:rsidRPr="007F2EA6">
        <w:rPr>
          <w:rFonts w:ascii="Book Antiqua" w:hAnsi="Book Antiqua"/>
          <w:b/>
          <w:bCs/>
          <w:color w:val="FF0000"/>
          <w:sz w:val="16"/>
          <w:szCs w:val="16"/>
          <w:u w:val="single"/>
        </w:rPr>
        <w:t>(AGU-2015)</w:t>
      </w:r>
    </w:p>
    <w:tbl>
      <w:tblPr>
        <w:tblStyle w:val="Tabelacomgrade"/>
        <w:tblW w:w="0" w:type="auto"/>
        <w:shd w:val="clear" w:color="auto" w:fill="CCFFFF"/>
        <w:tblLook w:val="04A0" w:firstRow="1" w:lastRow="0" w:firstColumn="1" w:lastColumn="0" w:noHBand="0" w:noVBand="1"/>
      </w:tblPr>
      <w:tblGrid>
        <w:gridCol w:w="8494"/>
      </w:tblGrid>
      <w:tr w:rsidR="00C57FDA" w:rsidRPr="00335804" w14:paraId="2EDAEB15" w14:textId="77777777" w:rsidTr="00C57FDA">
        <w:tc>
          <w:tcPr>
            <w:tcW w:w="8494" w:type="dxa"/>
            <w:shd w:val="clear" w:color="auto" w:fill="CCFFFF"/>
          </w:tcPr>
          <w:p w14:paraId="1B922994" w14:textId="2ECF676F" w:rsidR="00E33339" w:rsidRDefault="00E33339" w:rsidP="00E33339">
            <w:pPr>
              <w:spacing w:before="100" w:beforeAutospacing="1" w:after="100" w:afterAutospacing="1"/>
              <w:jc w:val="both"/>
              <w:rPr>
                <w:rFonts w:ascii="Book Antiqua" w:eastAsia="Times New Roman" w:hAnsi="Book Antiqua" w:cs="Times New Roman"/>
                <w:b/>
                <w:sz w:val="19"/>
                <w:szCs w:val="19"/>
                <w:lang w:eastAsia="pt-BR"/>
              </w:rPr>
            </w:pPr>
            <w:r w:rsidRPr="0033580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w:t>
            </w:r>
            <w:r w:rsidRPr="00335804">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5</w:t>
            </w:r>
            <w:r w:rsidRPr="00335804">
              <w:rPr>
                <w:rFonts w:ascii="Book Antiqua" w:eastAsia="Times New Roman" w:hAnsi="Book Antiqua" w:cs="Times New Roman"/>
                <w:b/>
                <w:sz w:val="19"/>
                <w:szCs w:val="19"/>
                <w:highlight w:val="yellow"/>
                <w:lang w:eastAsia="pt-BR"/>
              </w:rPr>
              <w:t>-CESPE</w:t>
            </w: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sz w:val="19"/>
                <w:szCs w:val="19"/>
                <w:lang w:eastAsia="pt-BR"/>
              </w:rPr>
              <w:t xml:space="preserve">: </w:t>
            </w:r>
            <w:r w:rsidRPr="00E33339">
              <w:rPr>
                <w:rFonts w:ascii="Book Antiqua" w:eastAsia="Times New Roman" w:hAnsi="Book Antiqua" w:cs="Times New Roman"/>
                <w:sz w:val="19"/>
                <w:szCs w:val="19"/>
                <w:lang w:eastAsia="pt-BR"/>
              </w:rPr>
              <w:t>Acerca da criação e da gestão de florestas públicas nacionais, julgue o item subsequente</w:t>
            </w:r>
            <w:r>
              <w:rPr>
                <w:rFonts w:ascii="Book Antiqua" w:eastAsia="Times New Roman" w:hAnsi="Book Antiqua" w:cs="Times New Roman"/>
                <w:sz w:val="19"/>
                <w:szCs w:val="19"/>
                <w:lang w:eastAsia="pt-BR"/>
              </w:rPr>
              <w:t xml:space="preserve">: </w:t>
            </w:r>
            <w:r w:rsidRPr="00E33339">
              <w:rPr>
                <w:rFonts w:ascii="Book Antiqua" w:eastAsia="Times New Roman" w:hAnsi="Book Antiqua" w:cs="Times New Roman"/>
                <w:sz w:val="19"/>
                <w:szCs w:val="19"/>
                <w:lang w:eastAsia="pt-BR"/>
              </w:rPr>
              <w:t>As três modalidades de gestão de florestas públicas nacionais para produção sustentável são a concessão florestal ao setor privado, a destinação de florestas públicas às comunidades locais, além da gestão direta governamental pelo órgão competente integrante do Sistema Nacional de Unidades de Conservação</w:t>
            </w:r>
            <w:r w:rsidRPr="00335804">
              <w:rPr>
                <w:rFonts w:ascii="Book Antiqua" w:eastAsia="Times New Roman" w:hAnsi="Book Antiqua" w:cs="Times New Roman"/>
                <w:sz w:val="19"/>
                <w:szCs w:val="19"/>
                <w:lang w:eastAsia="pt-BR"/>
              </w:rPr>
              <w:t xml:space="preserve">. </w:t>
            </w:r>
            <w:r w:rsidRPr="00335804">
              <w:rPr>
                <w:rFonts w:ascii="Book Antiqua" w:eastAsia="Times New Roman" w:hAnsi="Book Antiqua" w:cs="Times New Roman"/>
                <w:b/>
                <w:sz w:val="19"/>
                <w:szCs w:val="19"/>
                <w:lang w:eastAsia="pt-BR"/>
              </w:rPr>
              <w:t>BL: art. 4º da Lei.</w:t>
            </w:r>
          </w:p>
          <w:p w14:paraId="218CBA7C" w14:textId="2B4BF210" w:rsidR="00C57FDA" w:rsidRPr="00335804" w:rsidRDefault="00C57FDA" w:rsidP="00C57FDA">
            <w:pPr>
              <w:spacing w:before="100" w:beforeAutospacing="1" w:after="100" w:afterAutospacing="1"/>
              <w:jc w:val="both"/>
              <w:rPr>
                <w:rFonts w:ascii="Book Antiqua" w:eastAsia="Times New Roman" w:hAnsi="Book Antiqua" w:cs="Times New Roman"/>
                <w:b/>
                <w:sz w:val="19"/>
                <w:szCs w:val="19"/>
                <w:lang w:eastAsia="pt-BR"/>
              </w:rPr>
            </w:pP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b/>
                <w:sz w:val="19"/>
                <w:szCs w:val="19"/>
                <w:highlight w:val="yellow"/>
                <w:lang w:eastAsia="pt-BR"/>
              </w:rPr>
              <w:t>MPAC-2014-CESPE</w:t>
            </w: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sz w:val="19"/>
                <w:szCs w:val="19"/>
                <w:lang w:eastAsia="pt-BR"/>
              </w:rPr>
              <w:t xml:space="preserve">: A gestão de florestas públicas para produção sustentável compreende três modalidades: a concessão florestal, a destinação de florestas públicas às comunidades locais e a criação e gestão direta de florestas públicas nacionais, estaduais e municipais definidas como unidades de conservação da natureza. </w:t>
            </w:r>
            <w:r w:rsidRPr="00335804">
              <w:rPr>
                <w:rFonts w:ascii="Book Antiqua" w:eastAsia="Times New Roman" w:hAnsi="Book Antiqua" w:cs="Times New Roman"/>
                <w:b/>
                <w:sz w:val="19"/>
                <w:szCs w:val="19"/>
                <w:lang w:eastAsia="pt-BR"/>
              </w:rPr>
              <w:t>BL: art. 4º da Lei.</w:t>
            </w:r>
          </w:p>
        </w:tc>
      </w:tr>
    </w:tbl>
    <w:p w14:paraId="1F795BC6"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CAPÍTULO II</w:t>
      </w:r>
    </w:p>
    <w:p w14:paraId="0DC277ED"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DA GESTÃO DIRETA</w:t>
      </w:r>
    </w:p>
    <w:p w14:paraId="787F6D07" w14:textId="040DB0B4"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8" w:name="art5"/>
      <w:bookmarkEnd w:id="8"/>
      <w:r w:rsidRPr="00335804">
        <w:rPr>
          <w:rFonts w:ascii="Book Antiqua" w:eastAsia="Times New Roman" w:hAnsi="Book Antiqua" w:cs="Times New Roman"/>
          <w:b/>
          <w:sz w:val="19"/>
          <w:szCs w:val="19"/>
          <w:highlight w:val="magenta"/>
          <w:lang w:eastAsia="pt-BR"/>
        </w:rPr>
        <w:t>Art. 5</w:t>
      </w:r>
      <w:r w:rsidRPr="00335804">
        <w:rPr>
          <w:rFonts w:ascii="Book Antiqua" w:eastAsia="Times New Roman" w:hAnsi="Book Antiqua" w:cs="Times New Roman"/>
          <w:b/>
          <w:sz w:val="19"/>
          <w:szCs w:val="19"/>
          <w:highlight w:val="magenta"/>
          <w:u w:val="single"/>
          <w:vertAlign w:val="superscript"/>
          <w:lang w:eastAsia="pt-BR"/>
        </w:rPr>
        <w:t>o</w:t>
      </w:r>
      <w:r w:rsidRPr="00335804">
        <w:rPr>
          <w:rFonts w:ascii="Book Antiqua" w:eastAsia="Times New Roman" w:hAnsi="Book Antiqua" w:cs="Times New Roman"/>
          <w:b/>
          <w:sz w:val="19"/>
          <w:szCs w:val="19"/>
          <w:lang w:eastAsia="pt-BR"/>
        </w:rPr>
        <w:t xml:space="preserve"> </w:t>
      </w:r>
      <w:r w:rsidRPr="007F2EA6">
        <w:rPr>
          <w:rFonts w:ascii="Book Antiqua" w:eastAsia="Times New Roman" w:hAnsi="Book Antiqua" w:cs="Times New Roman"/>
          <w:b/>
          <w:bCs/>
          <w:sz w:val="19"/>
          <w:szCs w:val="19"/>
          <w:lang w:eastAsia="pt-BR"/>
        </w:rPr>
        <w:t xml:space="preserve">O Poder Público poderá exercer diretamente a gestão de florestas nacionais, estaduais e municipais criadas nos termos do </w:t>
      </w:r>
      <w:hyperlink r:id="rId16" w:anchor="art17" w:history="1">
        <w:r w:rsidRPr="007F2EA6">
          <w:rPr>
            <w:rFonts w:ascii="Book Antiqua" w:eastAsia="Times New Roman" w:hAnsi="Book Antiqua" w:cs="Times New Roman"/>
            <w:b/>
            <w:bCs/>
            <w:color w:val="0000FF"/>
            <w:sz w:val="19"/>
            <w:szCs w:val="19"/>
            <w:u w:val="single"/>
            <w:lang w:eastAsia="pt-BR"/>
          </w:rPr>
          <w:t>art. 17 da Lei n</w:t>
        </w:r>
        <w:r w:rsidRPr="007F2EA6">
          <w:rPr>
            <w:rFonts w:ascii="Book Antiqua" w:eastAsia="Times New Roman" w:hAnsi="Book Antiqua" w:cs="Times New Roman"/>
            <w:b/>
            <w:bCs/>
            <w:color w:val="0000FF"/>
            <w:sz w:val="19"/>
            <w:szCs w:val="19"/>
            <w:u w:val="single"/>
            <w:vertAlign w:val="superscript"/>
            <w:lang w:eastAsia="pt-BR"/>
          </w:rPr>
          <w:t>o</w:t>
        </w:r>
        <w:r w:rsidRPr="007F2EA6">
          <w:rPr>
            <w:rFonts w:ascii="Book Antiqua" w:eastAsia="Times New Roman" w:hAnsi="Book Antiqua" w:cs="Times New Roman"/>
            <w:b/>
            <w:bCs/>
            <w:color w:val="0000FF"/>
            <w:sz w:val="19"/>
            <w:szCs w:val="19"/>
            <w:u w:val="single"/>
            <w:lang w:eastAsia="pt-BR"/>
          </w:rPr>
          <w:t xml:space="preserve"> 9.985, de 18 de julho de 2000</w:t>
        </w:r>
      </w:hyperlink>
      <w:r w:rsidRPr="007F2EA6">
        <w:rPr>
          <w:rFonts w:ascii="Book Antiqua" w:eastAsia="Times New Roman" w:hAnsi="Book Antiqua" w:cs="Times New Roman"/>
          <w:b/>
          <w:bCs/>
          <w:sz w:val="19"/>
          <w:szCs w:val="19"/>
          <w:lang w:eastAsia="pt-BR"/>
        </w:rPr>
        <w:t>, sendo-lhe facultado, para execução de atividades subsidiárias, firmar convênios, termos de parceria, contratos ou instrumentos similares com terceiros, observados os procedimentos licitatórios e demais exigências legais pertinentes</w:t>
      </w:r>
      <w:r w:rsidRPr="007F2EA6">
        <w:rPr>
          <w:rFonts w:ascii="Book Antiqua" w:eastAsia="Times New Roman" w:hAnsi="Book Antiqua" w:cs="Times New Roman"/>
          <w:b/>
          <w:bCs/>
          <w:sz w:val="16"/>
          <w:szCs w:val="16"/>
          <w:lang w:eastAsia="pt-BR"/>
        </w:rPr>
        <w:t>.</w:t>
      </w:r>
      <w:r w:rsidR="00AF451F" w:rsidRPr="007F2EA6">
        <w:rPr>
          <w:rFonts w:ascii="Book Antiqua" w:eastAsia="Times New Roman" w:hAnsi="Book Antiqua" w:cs="Times New Roman"/>
          <w:b/>
          <w:bCs/>
          <w:sz w:val="16"/>
          <w:szCs w:val="16"/>
          <w:lang w:eastAsia="pt-BR"/>
        </w:rPr>
        <w:t xml:space="preserve"> </w:t>
      </w:r>
      <w:r w:rsidR="00AF451F" w:rsidRPr="007F2EA6">
        <w:rPr>
          <w:rFonts w:ascii="Book Antiqua" w:eastAsia="Times New Roman" w:hAnsi="Book Antiqua" w:cs="Times New Roman"/>
          <w:b/>
          <w:bCs/>
          <w:color w:val="FF0000"/>
          <w:sz w:val="16"/>
          <w:szCs w:val="16"/>
          <w:u w:val="single"/>
          <w:lang w:eastAsia="pt-BR"/>
        </w:rPr>
        <w:t>(TJPI-2012)</w:t>
      </w:r>
      <w:r w:rsidR="00335804" w:rsidRPr="007F2EA6">
        <w:rPr>
          <w:rFonts w:ascii="Book Antiqua" w:eastAsia="Times New Roman" w:hAnsi="Book Antiqua" w:cs="Times New Roman"/>
          <w:b/>
          <w:bCs/>
          <w:color w:val="FF0000"/>
          <w:sz w:val="16"/>
          <w:szCs w:val="16"/>
          <w:lang w:eastAsia="pt-BR"/>
        </w:rPr>
        <w:t xml:space="preserve"> </w:t>
      </w:r>
      <w:r w:rsidR="00335804" w:rsidRPr="007F2EA6">
        <w:rPr>
          <w:rFonts w:ascii="Book Antiqua" w:eastAsia="Times New Roman" w:hAnsi="Book Antiqua" w:cs="Times New Roman"/>
          <w:b/>
          <w:bCs/>
          <w:color w:val="FF0000"/>
          <w:sz w:val="16"/>
          <w:szCs w:val="16"/>
          <w:u w:val="single"/>
          <w:lang w:eastAsia="pt-BR"/>
        </w:rPr>
        <w:t>(PCPA-2016)</w:t>
      </w:r>
    </w:p>
    <w:p w14:paraId="4B868CA5" w14:textId="68ED6FB1"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2EA6">
        <w:rPr>
          <w:rFonts w:ascii="Book Antiqua" w:eastAsia="Times New Roman" w:hAnsi="Book Antiqua" w:cs="Times New Roman"/>
          <w:b/>
          <w:bCs/>
          <w:sz w:val="19"/>
          <w:szCs w:val="19"/>
          <w:highlight w:val="magenta"/>
          <w:lang w:eastAsia="pt-BR"/>
        </w:rPr>
        <w:t>§ 1</w:t>
      </w:r>
      <w:r w:rsidRPr="007F2EA6">
        <w:rPr>
          <w:rFonts w:ascii="Book Antiqua" w:eastAsia="Times New Roman" w:hAnsi="Book Antiqua" w:cs="Times New Roman"/>
          <w:b/>
          <w:bCs/>
          <w:sz w:val="19"/>
          <w:szCs w:val="19"/>
          <w:highlight w:val="magenta"/>
          <w:u w:val="single"/>
          <w:vertAlign w:val="superscript"/>
          <w:lang w:eastAsia="pt-BR"/>
        </w:rPr>
        <w:t>o</w:t>
      </w:r>
      <w:r w:rsidRPr="007F2EA6">
        <w:rPr>
          <w:rFonts w:ascii="Book Antiqua" w:eastAsia="Times New Roman" w:hAnsi="Book Antiqua" w:cs="Times New Roman"/>
          <w:b/>
          <w:bCs/>
          <w:sz w:val="19"/>
          <w:szCs w:val="19"/>
          <w:lang w:eastAsia="pt-BR"/>
        </w:rPr>
        <w:t xml:space="preserve"> A duração dos contratos e instrumentos similares a que se refere o caput deste artigo fica limitada a 120 (cento e vinte) meses</w:t>
      </w:r>
      <w:r w:rsidRPr="007F2EA6">
        <w:rPr>
          <w:rFonts w:ascii="Book Antiqua" w:eastAsia="Times New Roman" w:hAnsi="Book Antiqua" w:cs="Times New Roman"/>
          <w:b/>
          <w:bCs/>
          <w:sz w:val="16"/>
          <w:szCs w:val="16"/>
          <w:lang w:eastAsia="pt-BR"/>
        </w:rPr>
        <w:t>.</w:t>
      </w:r>
      <w:r w:rsidR="00AF451F" w:rsidRPr="007F2EA6">
        <w:rPr>
          <w:rFonts w:ascii="Book Antiqua" w:eastAsia="Times New Roman" w:hAnsi="Book Antiqua" w:cs="Times New Roman"/>
          <w:b/>
          <w:bCs/>
          <w:sz w:val="16"/>
          <w:szCs w:val="16"/>
          <w:lang w:eastAsia="pt-BR"/>
        </w:rPr>
        <w:t xml:space="preserve"> </w:t>
      </w:r>
      <w:r w:rsidR="00AF451F" w:rsidRPr="007F2EA6">
        <w:rPr>
          <w:rFonts w:ascii="Book Antiqua" w:eastAsia="Times New Roman" w:hAnsi="Book Antiqua" w:cs="Times New Roman"/>
          <w:b/>
          <w:bCs/>
          <w:color w:val="FF0000"/>
          <w:sz w:val="16"/>
          <w:szCs w:val="16"/>
          <w:u w:val="single"/>
          <w:lang w:eastAsia="pt-BR"/>
        </w:rPr>
        <w:t>(TJPI-2012)</w:t>
      </w:r>
    </w:p>
    <w:p w14:paraId="03CE6D63" w14:textId="77777777"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b/>
          <w:bCs/>
          <w:sz w:val="19"/>
          <w:szCs w:val="19"/>
          <w:highlight w:val="magenta"/>
          <w:lang w:eastAsia="pt-BR"/>
        </w:rPr>
        <w:t>§ 2</w:t>
      </w:r>
      <w:r w:rsidRPr="007F2EA6">
        <w:rPr>
          <w:rFonts w:ascii="Book Antiqua" w:eastAsia="Times New Roman" w:hAnsi="Book Antiqua" w:cs="Times New Roman"/>
          <w:b/>
          <w:bCs/>
          <w:sz w:val="19"/>
          <w:szCs w:val="19"/>
          <w:highlight w:val="magenta"/>
          <w:u w:val="single"/>
          <w:vertAlign w:val="superscript"/>
          <w:lang w:eastAsia="pt-BR"/>
        </w:rPr>
        <w:t>o</w:t>
      </w:r>
      <w:r w:rsidRPr="007F2EA6">
        <w:rPr>
          <w:rFonts w:ascii="Book Antiqua" w:eastAsia="Times New Roman" w:hAnsi="Book Antiqua" w:cs="Times New Roman"/>
          <w:b/>
          <w:bCs/>
          <w:sz w:val="19"/>
          <w:szCs w:val="19"/>
          <w:lang w:eastAsia="pt-BR"/>
        </w:rPr>
        <w:t xml:space="preserve"> Nas licitações para as contratações de que trata este artigo, além do preço, poderá ser considerado o critério da melhor técnica previsto no inciso II do caput do art. 26 desta Lei</w:t>
      </w:r>
      <w:r w:rsidRPr="007F2EA6">
        <w:rPr>
          <w:rFonts w:ascii="Book Antiqua" w:eastAsia="Times New Roman" w:hAnsi="Book Antiqua" w:cs="Times New Roman"/>
          <w:sz w:val="16"/>
          <w:szCs w:val="16"/>
          <w:lang w:eastAsia="pt-BR"/>
        </w:rPr>
        <w:t>.</w:t>
      </w:r>
      <w:r w:rsidR="00AF451F" w:rsidRPr="007F2EA6">
        <w:rPr>
          <w:rFonts w:ascii="Book Antiqua" w:eastAsia="Times New Roman" w:hAnsi="Book Antiqua" w:cs="Times New Roman"/>
          <w:sz w:val="16"/>
          <w:szCs w:val="16"/>
          <w:lang w:eastAsia="pt-BR"/>
        </w:rPr>
        <w:t xml:space="preserve"> </w:t>
      </w:r>
      <w:r w:rsidR="00AF451F" w:rsidRPr="007F2EA6">
        <w:rPr>
          <w:rFonts w:ascii="Book Antiqua" w:eastAsia="Times New Roman" w:hAnsi="Book Antiqua" w:cs="Times New Roman"/>
          <w:b/>
          <w:color w:val="FF0000"/>
          <w:sz w:val="16"/>
          <w:szCs w:val="16"/>
          <w:u w:val="single"/>
          <w:lang w:eastAsia="pt-BR"/>
        </w:rPr>
        <w:t>(TJPI-2012)</w:t>
      </w:r>
    </w:p>
    <w:p w14:paraId="21472178"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CAPÍTULO III</w:t>
      </w:r>
    </w:p>
    <w:p w14:paraId="40DBBC67"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DA DESTINAÇÃO ÀS COMUNIDADES LOCAIS </w:t>
      </w:r>
    </w:p>
    <w:p w14:paraId="48D7A405" w14:textId="77777777"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9" w:name="art6"/>
      <w:bookmarkEnd w:id="9"/>
      <w:r w:rsidRPr="00335804">
        <w:rPr>
          <w:rFonts w:ascii="Book Antiqua" w:eastAsia="Times New Roman" w:hAnsi="Book Antiqua" w:cs="Times New Roman"/>
          <w:b/>
          <w:bCs/>
          <w:sz w:val="19"/>
          <w:szCs w:val="19"/>
          <w:highlight w:val="magenta"/>
          <w:lang w:eastAsia="pt-BR"/>
        </w:rPr>
        <w:t>Art. 6</w:t>
      </w:r>
      <w:r w:rsidRPr="00335804">
        <w:rPr>
          <w:rFonts w:ascii="Book Antiqua" w:eastAsia="Times New Roman" w:hAnsi="Book Antiqua" w:cs="Times New Roman"/>
          <w:b/>
          <w:bCs/>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w:t>
      </w:r>
      <w:r w:rsidRPr="007F2EA6">
        <w:rPr>
          <w:rFonts w:ascii="Book Antiqua" w:eastAsia="Times New Roman" w:hAnsi="Book Antiqua" w:cs="Times New Roman"/>
          <w:b/>
          <w:bCs/>
          <w:sz w:val="19"/>
          <w:szCs w:val="19"/>
          <w:lang w:eastAsia="pt-BR"/>
        </w:rPr>
        <w:t>Antes da realização das concessões florestais, as florestas públicas ocupadas ou utilizadas por comunidades locais serão identificadas para a destinação, pelos órgãos competentes, por meio de</w:t>
      </w:r>
      <w:r w:rsidRPr="007F2EA6">
        <w:rPr>
          <w:rFonts w:ascii="Book Antiqua" w:eastAsia="Times New Roman" w:hAnsi="Book Antiqua" w:cs="Times New Roman"/>
          <w:b/>
          <w:bCs/>
          <w:sz w:val="16"/>
          <w:szCs w:val="16"/>
          <w:lang w:eastAsia="pt-BR"/>
        </w:rPr>
        <w:t>:</w:t>
      </w:r>
      <w:r w:rsidR="008B5E24" w:rsidRPr="007F2EA6">
        <w:rPr>
          <w:rFonts w:ascii="Book Antiqua" w:eastAsia="Times New Roman" w:hAnsi="Book Antiqua" w:cs="Times New Roman"/>
          <w:b/>
          <w:bCs/>
          <w:sz w:val="16"/>
          <w:szCs w:val="16"/>
          <w:lang w:eastAsia="pt-BR"/>
        </w:rPr>
        <w:t xml:space="preserve"> </w:t>
      </w:r>
      <w:bookmarkStart w:id="10" w:name="_Hlk30444633"/>
      <w:r w:rsidR="008B5E24" w:rsidRPr="007F2EA6">
        <w:rPr>
          <w:rFonts w:ascii="Book Antiqua" w:eastAsia="Times New Roman" w:hAnsi="Book Antiqua" w:cs="Times New Roman"/>
          <w:b/>
          <w:bCs/>
          <w:color w:val="FF0000"/>
          <w:sz w:val="16"/>
          <w:szCs w:val="16"/>
          <w:u w:val="single"/>
          <w:lang w:eastAsia="pt-BR"/>
        </w:rPr>
        <w:t>(TJAP-2014)</w:t>
      </w:r>
      <w:bookmarkEnd w:id="10"/>
    </w:p>
    <w:p w14:paraId="13BC1D2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criação</w:t>
      </w:r>
      <w:proofErr w:type="gramEnd"/>
      <w:r w:rsidRPr="00335804">
        <w:rPr>
          <w:rFonts w:ascii="Book Antiqua" w:eastAsia="Times New Roman" w:hAnsi="Book Antiqua" w:cs="Times New Roman"/>
          <w:sz w:val="19"/>
          <w:szCs w:val="19"/>
          <w:lang w:eastAsia="pt-BR"/>
        </w:rPr>
        <w:t xml:space="preserve"> de reservas extrativistas e reservas de desenvolvimento sustentável, observados os requisitos previstos da </w:t>
      </w:r>
      <w:hyperlink r:id="rId17" w:history="1">
        <w:r w:rsidRPr="00335804">
          <w:rPr>
            <w:rFonts w:ascii="Book Antiqua" w:eastAsia="Times New Roman" w:hAnsi="Book Antiqua" w:cs="Times New Roman"/>
            <w:color w:val="0000FF"/>
            <w:sz w:val="19"/>
            <w:szCs w:val="19"/>
            <w:u w:val="single"/>
            <w:lang w:eastAsia="pt-BR"/>
          </w:rPr>
          <w:t>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9.985, de 18 de julho de 2000;</w:t>
        </w:r>
      </w:hyperlink>
    </w:p>
    <w:p w14:paraId="32B7F42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concessão de uso, por meio de projetos de assentamento florestal, de desenvolvimento sustentável, agroextrativistas ou outros similares, nos termos do </w:t>
      </w:r>
      <w:hyperlink r:id="rId18" w:anchor="art189" w:history="1">
        <w:r w:rsidRPr="00335804">
          <w:rPr>
            <w:rFonts w:ascii="Book Antiqua" w:eastAsia="Times New Roman" w:hAnsi="Book Antiqua" w:cs="Times New Roman"/>
            <w:color w:val="0000FF"/>
            <w:sz w:val="19"/>
            <w:szCs w:val="19"/>
            <w:u w:val="single"/>
            <w:lang w:eastAsia="pt-BR"/>
          </w:rPr>
          <w:t>art. 189 da Constituição Federal</w:t>
        </w:r>
      </w:hyperlink>
      <w:r w:rsidRPr="00335804">
        <w:rPr>
          <w:rFonts w:ascii="Book Antiqua" w:eastAsia="Times New Roman" w:hAnsi="Book Antiqua" w:cs="Times New Roman"/>
          <w:sz w:val="19"/>
          <w:szCs w:val="19"/>
          <w:lang w:eastAsia="pt-BR"/>
        </w:rPr>
        <w:t xml:space="preserve"> e das diretrizes do Programa Nacional de Reforma Agrária;</w:t>
      </w:r>
    </w:p>
    <w:p w14:paraId="561E6DD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outras formas previstas em lei.</w:t>
      </w:r>
    </w:p>
    <w:p w14:paraId="68687345" w14:textId="77777777"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35804">
        <w:rPr>
          <w:rFonts w:ascii="Book Antiqua" w:eastAsia="Times New Roman" w:hAnsi="Book Antiqua" w:cs="Times New Roman"/>
          <w:b/>
          <w:bCs/>
          <w:sz w:val="19"/>
          <w:szCs w:val="19"/>
          <w:highlight w:val="magenta"/>
          <w:lang w:eastAsia="pt-BR"/>
        </w:rPr>
        <w:t>§ 1</w:t>
      </w:r>
      <w:r w:rsidRPr="00335804">
        <w:rPr>
          <w:rFonts w:ascii="Book Antiqua" w:eastAsia="Times New Roman" w:hAnsi="Book Antiqua" w:cs="Times New Roman"/>
          <w:b/>
          <w:bCs/>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w:t>
      </w:r>
      <w:r w:rsidRPr="007F2EA6">
        <w:rPr>
          <w:rFonts w:ascii="Book Antiqua" w:eastAsia="Times New Roman" w:hAnsi="Book Antiqua" w:cs="Times New Roman"/>
          <w:b/>
          <w:bCs/>
          <w:sz w:val="19"/>
          <w:szCs w:val="19"/>
          <w:highlight w:val="cyan"/>
          <w:lang w:eastAsia="pt-BR"/>
        </w:rPr>
        <w:t>A destinação</w:t>
      </w:r>
      <w:r w:rsidRPr="007F2EA6">
        <w:rPr>
          <w:rFonts w:ascii="Book Antiqua" w:eastAsia="Times New Roman" w:hAnsi="Book Antiqua" w:cs="Times New Roman"/>
          <w:b/>
          <w:bCs/>
          <w:sz w:val="19"/>
          <w:szCs w:val="19"/>
          <w:lang w:eastAsia="pt-BR"/>
        </w:rPr>
        <w:t xml:space="preserve"> de que trata o caput deste artigo </w:t>
      </w:r>
      <w:r w:rsidRPr="007F2EA6">
        <w:rPr>
          <w:rFonts w:ascii="Book Antiqua" w:eastAsia="Times New Roman" w:hAnsi="Book Antiqua" w:cs="Times New Roman"/>
          <w:b/>
          <w:bCs/>
          <w:caps/>
          <w:sz w:val="19"/>
          <w:szCs w:val="19"/>
          <w:highlight w:val="green"/>
          <w:lang w:eastAsia="pt-BR"/>
        </w:rPr>
        <w:t>será feita</w:t>
      </w:r>
      <w:r w:rsidRPr="007F2EA6">
        <w:rPr>
          <w:rFonts w:ascii="Book Antiqua" w:eastAsia="Times New Roman" w:hAnsi="Book Antiqua" w:cs="Times New Roman"/>
          <w:b/>
          <w:bCs/>
          <w:sz w:val="19"/>
          <w:szCs w:val="19"/>
          <w:lang w:eastAsia="pt-BR"/>
        </w:rPr>
        <w:t xml:space="preserve"> </w:t>
      </w:r>
      <w:r w:rsidRPr="007F2EA6">
        <w:rPr>
          <w:rFonts w:ascii="Book Antiqua" w:eastAsia="Times New Roman" w:hAnsi="Book Antiqua" w:cs="Times New Roman"/>
          <w:b/>
          <w:bCs/>
          <w:caps/>
          <w:sz w:val="19"/>
          <w:szCs w:val="19"/>
          <w:shd w:val="clear" w:color="auto" w:fill="F7CAAC" w:themeFill="accent2" w:themeFillTint="66"/>
          <w:lang w:eastAsia="pt-BR"/>
        </w:rPr>
        <w:t>de forma não onerosa</w:t>
      </w:r>
      <w:r w:rsidRPr="007F2EA6">
        <w:rPr>
          <w:rFonts w:ascii="Book Antiqua" w:eastAsia="Times New Roman" w:hAnsi="Book Antiqua" w:cs="Times New Roman"/>
          <w:b/>
          <w:bCs/>
          <w:sz w:val="19"/>
          <w:szCs w:val="19"/>
          <w:lang w:eastAsia="pt-BR"/>
        </w:rPr>
        <w:t xml:space="preserve"> </w:t>
      </w:r>
      <w:r w:rsidRPr="007F2EA6">
        <w:rPr>
          <w:rFonts w:ascii="Book Antiqua" w:eastAsia="Times New Roman" w:hAnsi="Book Antiqua" w:cs="Times New Roman"/>
          <w:b/>
          <w:bCs/>
          <w:sz w:val="19"/>
          <w:szCs w:val="19"/>
          <w:highlight w:val="yellow"/>
          <w:lang w:eastAsia="pt-BR"/>
        </w:rPr>
        <w:t>para o beneficiário</w:t>
      </w:r>
      <w:r w:rsidRPr="007F2EA6">
        <w:rPr>
          <w:rFonts w:ascii="Book Antiqua" w:eastAsia="Times New Roman" w:hAnsi="Book Antiqua" w:cs="Times New Roman"/>
          <w:b/>
          <w:bCs/>
          <w:sz w:val="19"/>
          <w:szCs w:val="19"/>
          <w:lang w:eastAsia="pt-BR"/>
        </w:rPr>
        <w:t xml:space="preserve"> e </w:t>
      </w:r>
      <w:r w:rsidRPr="007F2EA6">
        <w:rPr>
          <w:rFonts w:ascii="Book Antiqua" w:eastAsia="Times New Roman" w:hAnsi="Book Antiqua" w:cs="Times New Roman"/>
          <w:b/>
          <w:bCs/>
          <w:caps/>
          <w:sz w:val="19"/>
          <w:szCs w:val="19"/>
          <w:highlight w:val="green"/>
          <w:lang w:eastAsia="pt-BR"/>
        </w:rPr>
        <w:t>efetuada</w:t>
      </w:r>
      <w:r w:rsidRPr="007F2EA6">
        <w:rPr>
          <w:rFonts w:ascii="Book Antiqua" w:eastAsia="Times New Roman" w:hAnsi="Book Antiqua" w:cs="Times New Roman"/>
          <w:b/>
          <w:bCs/>
          <w:sz w:val="19"/>
          <w:szCs w:val="19"/>
          <w:lang w:eastAsia="pt-BR"/>
        </w:rPr>
        <w:t xml:space="preserve"> em </w:t>
      </w:r>
      <w:r w:rsidRPr="007F2EA6">
        <w:rPr>
          <w:rFonts w:ascii="Book Antiqua" w:eastAsia="Times New Roman" w:hAnsi="Book Antiqua" w:cs="Times New Roman"/>
          <w:b/>
          <w:bCs/>
          <w:sz w:val="19"/>
          <w:szCs w:val="19"/>
          <w:highlight w:val="cyan"/>
          <w:lang w:eastAsia="pt-BR"/>
        </w:rPr>
        <w:t>ato administrativo próprio</w:t>
      </w:r>
      <w:r w:rsidRPr="007F2EA6">
        <w:rPr>
          <w:rFonts w:ascii="Book Antiqua" w:eastAsia="Times New Roman" w:hAnsi="Book Antiqua" w:cs="Times New Roman"/>
          <w:b/>
          <w:bCs/>
          <w:sz w:val="19"/>
          <w:szCs w:val="19"/>
          <w:lang w:eastAsia="pt-BR"/>
        </w:rPr>
        <w:t>, conforme previsto em legislação específica</w:t>
      </w:r>
      <w:r w:rsidRPr="007F2EA6">
        <w:rPr>
          <w:rFonts w:ascii="Book Antiqua" w:eastAsia="Times New Roman" w:hAnsi="Book Antiqua" w:cs="Times New Roman"/>
          <w:b/>
          <w:bCs/>
          <w:sz w:val="16"/>
          <w:szCs w:val="16"/>
          <w:lang w:eastAsia="pt-BR"/>
        </w:rPr>
        <w:t>.</w:t>
      </w:r>
      <w:r w:rsidR="008B5E24" w:rsidRPr="007F2EA6">
        <w:rPr>
          <w:rFonts w:ascii="Book Antiqua" w:eastAsia="Times New Roman" w:hAnsi="Book Antiqua" w:cs="Times New Roman"/>
          <w:b/>
          <w:bCs/>
          <w:sz w:val="16"/>
          <w:szCs w:val="16"/>
          <w:lang w:eastAsia="pt-BR"/>
        </w:rPr>
        <w:t xml:space="preserve"> </w:t>
      </w:r>
      <w:r w:rsidR="008B5E24" w:rsidRPr="007F2EA6">
        <w:rPr>
          <w:rFonts w:ascii="Book Antiqua" w:eastAsia="Times New Roman" w:hAnsi="Book Antiqua" w:cs="Times New Roman"/>
          <w:b/>
          <w:bCs/>
          <w:color w:val="FF0000"/>
          <w:sz w:val="16"/>
          <w:szCs w:val="16"/>
          <w:u w:val="single"/>
          <w:lang w:eastAsia="pt-BR"/>
        </w:rPr>
        <w:t>(TJAP-2014)</w:t>
      </w:r>
    </w:p>
    <w:p w14:paraId="0A1B17A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Sem prejuízo das formas de destinação previstas no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deste artigo, as comunidades locais poderão participar das licitações previstas no Capítulo IV deste Título, por meio de associações comunitárias, cooperativas ou outras pessoas jurídicas admitidas em lei.</w:t>
      </w:r>
    </w:p>
    <w:p w14:paraId="4C681A1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Poder Público poderá, com base em condicionantes socioambientais definidas em regulamento, regularizar posses de comunidades locais sobre as áreas por elas tradicionalmente ocupadas ou utilizadas, que sejam imprescindíveis à conservação dos recursos ambientais essenciais para sua reprodução física e cultural, por meio de concessão de direito real de uso ou outra forma admitida em lei, dispensada licitação.</w:t>
      </w:r>
    </w:p>
    <w:p w14:paraId="50BEDBAC"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CAPÍTULO IV</w:t>
      </w:r>
    </w:p>
    <w:p w14:paraId="44FE291B"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DAS CONCESSÕES FLORESTAIS</w:t>
      </w:r>
    </w:p>
    <w:p w14:paraId="657BBF8E"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I</w:t>
      </w:r>
    </w:p>
    <w:p w14:paraId="5770A71E"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Disposições Gerais</w:t>
      </w:r>
    </w:p>
    <w:p w14:paraId="17C7FF65" w14:textId="136C7227" w:rsidR="007C1375" w:rsidRPr="004A3CF0" w:rsidRDefault="007C1375" w:rsidP="007C1375">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11" w:name="art7"/>
      <w:bookmarkEnd w:id="11"/>
      <w:r w:rsidRPr="004A3CF0">
        <w:rPr>
          <w:rFonts w:ascii="Book Antiqua" w:eastAsia="Times New Roman" w:hAnsi="Book Antiqua" w:cs="Times New Roman"/>
          <w:b/>
          <w:bCs/>
          <w:sz w:val="19"/>
          <w:szCs w:val="19"/>
          <w:highlight w:val="magenta"/>
          <w:lang w:eastAsia="pt-BR"/>
        </w:rPr>
        <w:t>Art. 7</w:t>
      </w:r>
      <w:r w:rsidRPr="004A3CF0">
        <w:rPr>
          <w:rFonts w:ascii="Book Antiqua" w:eastAsia="Times New Roman" w:hAnsi="Book Antiqua" w:cs="Times New Roman"/>
          <w:b/>
          <w:bCs/>
          <w:sz w:val="19"/>
          <w:szCs w:val="19"/>
          <w:highlight w:val="magenta"/>
          <w:u w:val="single"/>
          <w:vertAlign w:val="superscript"/>
          <w:lang w:eastAsia="pt-BR"/>
        </w:rPr>
        <w:t>o</w:t>
      </w:r>
      <w:r w:rsidRPr="004A3CF0">
        <w:rPr>
          <w:rFonts w:ascii="Book Antiqua" w:eastAsia="Times New Roman" w:hAnsi="Book Antiqua" w:cs="Times New Roman"/>
          <w:b/>
          <w:bCs/>
          <w:sz w:val="19"/>
          <w:szCs w:val="19"/>
          <w:lang w:eastAsia="pt-BR"/>
        </w:rPr>
        <w:t xml:space="preserve"> A </w:t>
      </w:r>
      <w:r w:rsidRPr="00D94E0C">
        <w:rPr>
          <w:rFonts w:ascii="Book Antiqua" w:eastAsia="Times New Roman" w:hAnsi="Book Antiqua" w:cs="Times New Roman"/>
          <w:b/>
          <w:bCs/>
          <w:caps/>
          <w:sz w:val="19"/>
          <w:szCs w:val="19"/>
          <w:shd w:val="clear" w:color="auto" w:fill="F7CAAC" w:themeFill="accent2" w:themeFillTint="66"/>
          <w:lang w:eastAsia="pt-BR"/>
        </w:rPr>
        <w:t>concessão florestal</w:t>
      </w:r>
      <w:r w:rsidRPr="004A3CF0">
        <w:rPr>
          <w:rFonts w:ascii="Book Antiqua" w:eastAsia="Times New Roman" w:hAnsi="Book Antiqua" w:cs="Times New Roman"/>
          <w:b/>
          <w:bCs/>
          <w:sz w:val="19"/>
          <w:szCs w:val="19"/>
          <w:lang w:eastAsia="pt-BR"/>
        </w:rPr>
        <w:t xml:space="preserve"> será autorizada em ato do poder concedente e formalizada mediante contrato, que deverá observar os termos desta Lei, das normas pertinentes e do edital de licitação.</w:t>
      </w:r>
      <w:r w:rsidR="004A3CF0" w:rsidRPr="004A3CF0">
        <w:rPr>
          <w:rFonts w:ascii="Book Antiqua" w:eastAsia="Times New Roman" w:hAnsi="Book Antiqua" w:cs="Times New Roman"/>
          <w:b/>
          <w:bCs/>
          <w:sz w:val="19"/>
          <w:szCs w:val="19"/>
          <w:lang w:eastAsia="pt-BR"/>
        </w:rPr>
        <w:t xml:space="preserve"> </w:t>
      </w:r>
      <w:r w:rsidR="004A3CF0" w:rsidRPr="004A3CF0">
        <w:rPr>
          <w:rFonts w:ascii="Book Antiqua" w:eastAsia="Times New Roman" w:hAnsi="Book Antiqua" w:cs="Times New Roman"/>
          <w:b/>
          <w:bCs/>
          <w:color w:val="FF0000"/>
          <w:sz w:val="16"/>
          <w:szCs w:val="16"/>
          <w:u w:val="single"/>
          <w:lang w:eastAsia="pt-BR"/>
        </w:rPr>
        <w:t>(PGM-Natal/RN-2023)</w:t>
      </w:r>
    </w:p>
    <w:p w14:paraId="6E9D82D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Parágrafo único. Os relatórios ambientais preliminares, licenças ambientais, relatórios de impacto ambiental, contratos, relatórios de fiscalização e de auditorias e outros documentos relevantes do processo de concessão florestal serão disponibilizados por meio da Rede Mundial de Computadores, sem prejuízo do disposto no art. 25 desta Lei.</w:t>
      </w:r>
    </w:p>
    <w:p w14:paraId="2BB1079D" w14:textId="77777777"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12" w:name="art8"/>
      <w:bookmarkEnd w:id="12"/>
      <w:r w:rsidRPr="00335804">
        <w:rPr>
          <w:rFonts w:ascii="Book Antiqua" w:eastAsia="Times New Roman" w:hAnsi="Book Antiqua" w:cs="Times New Roman"/>
          <w:b/>
          <w:sz w:val="19"/>
          <w:szCs w:val="19"/>
          <w:highlight w:val="magenta"/>
          <w:lang w:eastAsia="pt-BR"/>
        </w:rPr>
        <w:t>Art. 8</w:t>
      </w:r>
      <w:r w:rsidRPr="00335804">
        <w:rPr>
          <w:rFonts w:ascii="Book Antiqua" w:eastAsia="Times New Roman" w:hAnsi="Book Antiqua" w:cs="Times New Roman"/>
          <w:b/>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w:t>
      </w:r>
      <w:r w:rsidRPr="007F2EA6">
        <w:rPr>
          <w:rFonts w:ascii="Book Antiqua" w:eastAsia="Times New Roman" w:hAnsi="Book Antiqua" w:cs="Times New Roman"/>
          <w:b/>
          <w:bCs/>
          <w:sz w:val="19"/>
          <w:szCs w:val="19"/>
          <w:lang w:eastAsia="pt-BR"/>
        </w:rPr>
        <w:t xml:space="preserve">A publicação do edital de licitação de cada lote de concessão florestal </w:t>
      </w:r>
      <w:r w:rsidRPr="007F2EA6">
        <w:rPr>
          <w:rFonts w:ascii="Book Antiqua" w:eastAsia="Times New Roman" w:hAnsi="Book Antiqua" w:cs="Times New Roman"/>
          <w:b/>
          <w:bCs/>
          <w:caps/>
          <w:sz w:val="19"/>
          <w:szCs w:val="19"/>
          <w:highlight w:val="green"/>
          <w:lang w:eastAsia="pt-BR"/>
        </w:rPr>
        <w:t>deverá ser precedida</w:t>
      </w:r>
      <w:r w:rsidRPr="007F2EA6">
        <w:rPr>
          <w:rFonts w:ascii="Book Antiqua" w:eastAsia="Times New Roman" w:hAnsi="Book Antiqua" w:cs="Times New Roman"/>
          <w:b/>
          <w:bCs/>
          <w:sz w:val="19"/>
          <w:szCs w:val="19"/>
          <w:lang w:eastAsia="pt-BR"/>
        </w:rPr>
        <w:t xml:space="preserve"> </w:t>
      </w:r>
      <w:r w:rsidRPr="007F2EA6">
        <w:rPr>
          <w:rFonts w:ascii="Book Antiqua" w:eastAsia="Times New Roman" w:hAnsi="Book Antiqua" w:cs="Times New Roman"/>
          <w:b/>
          <w:bCs/>
          <w:sz w:val="19"/>
          <w:szCs w:val="19"/>
          <w:highlight w:val="yellow"/>
          <w:lang w:eastAsia="pt-BR"/>
        </w:rPr>
        <w:t>de audiência pública</w:t>
      </w:r>
      <w:r w:rsidRPr="007F2EA6">
        <w:rPr>
          <w:rFonts w:ascii="Book Antiqua" w:eastAsia="Times New Roman" w:hAnsi="Book Antiqua" w:cs="Times New Roman"/>
          <w:b/>
          <w:bCs/>
          <w:sz w:val="19"/>
          <w:szCs w:val="19"/>
          <w:lang w:eastAsia="pt-BR"/>
        </w:rPr>
        <w:t>, por região, realizada pelo órgão gestor, nos termos do regulamento, sem prejuízo de outras formas de consulta pública</w:t>
      </w:r>
      <w:r w:rsidRPr="007F2EA6">
        <w:rPr>
          <w:rFonts w:ascii="Book Antiqua" w:eastAsia="Times New Roman" w:hAnsi="Book Antiqua" w:cs="Times New Roman"/>
          <w:sz w:val="16"/>
          <w:szCs w:val="16"/>
          <w:lang w:eastAsia="pt-BR"/>
        </w:rPr>
        <w:t>.</w:t>
      </w:r>
      <w:r w:rsidR="00C57FDA" w:rsidRPr="007F2EA6">
        <w:rPr>
          <w:rFonts w:ascii="Book Antiqua" w:eastAsia="Times New Roman" w:hAnsi="Book Antiqua" w:cs="Times New Roman"/>
          <w:color w:val="FF0000"/>
          <w:sz w:val="16"/>
          <w:szCs w:val="16"/>
          <w:lang w:eastAsia="pt-BR"/>
        </w:rPr>
        <w:t xml:space="preserve"> </w:t>
      </w:r>
      <w:r w:rsidR="00C57FDA" w:rsidRPr="007F2EA6">
        <w:rPr>
          <w:rFonts w:ascii="Book Antiqua" w:eastAsia="Times New Roman" w:hAnsi="Book Antiqua" w:cs="Times New Roman"/>
          <w:b/>
          <w:color w:val="FF0000"/>
          <w:sz w:val="16"/>
          <w:szCs w:val="16"/>
          <w:u w:val="single"/>
          <w:lang w:eastAsia="pt-BR"/>
        </w:rPr>
        <w:t>(MPAC-2014)</w:t>
      </w:r>
    </w:p>
    <w:p w14:paraId="1710535F" w14:textId="77777777" w:rsidR="007F2EA6" w:rsidRPr="007F2EA6" w:rsidRDefault="007F2EA6" w:rsidP="007F2EA6">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 w:name="art9"/>
      <w:bookmarkEnd w:id="13"/>
      <w:r w:rsidRPr="007F2EA6">
        <w:rPr>
          <w:rFonts w:ascii="Book Antiqua" w:eastAsia="Times New Roman" w:hAnsi="Book Antiqua" w:cs="Times New Roman"/>
          <w:sz w:val="19"/>
          <w:szCs w:val="19"/>
          <w:lang w:eastAsia="pt-BR"/>
        </w:rPr>
        <w:t>Seção II</w:t>
      </w:r>
    </w:p>
    <w:p w14:paraId="685B170F" w14:textId="77777777" w:rsidR="007F2EA6" w:rsidRPr="007F2EA6" w:rsidRDefault="007F2EA6" w:rsidP="007F2EA6">
      <w:pPr>
        <w:spacing w:before="100" w:beforeAutospacing="1" w:after="100" w:afterAutospacing="1" w:line="240" w:lineRule="auto"/>
        <w:jc w:val="center"/>
        <w:rPr>
          <w:rFonts w:ascii="Book Antiqua" w:eastAsia="Times New Roman" w:hAnsi="Book Antiqua" w:cs="Times New Roman"/>
          <w:sz w:val="16"/>
          <w:szCs w:val="16"/>
          <w:lang w:eastAsia="pt-BR"/>
        </w:rPr>
      </w:pPr>
      <w:hyperlink r:id="rId19"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09909975" w14:textId="77777777" w:rsidR="007F2EA6" w:rsidRPr="007F2EA6" w:rsidRDefault="007F2EA6" w:rsidP="007F2EA6">
      <w:pPr>
        <w:spacing w:before="100" w:beforeAutospacing="1" w:after="100" w:afterAutospacing="1" w:line="240" w:lineRule="auto"/>
        <w:jc w:val="center"/>
        <w:rPr>
          <w:rFonts w:ascii="Book Antiqua" w:eastAsia="Times New Roman" w:hAnsi="Book Antiqua" w:cs="Times New Roman"/>
          <w:sz w:val="19"/>
          <w:szCs w:val="19"/>
          <w:lang w:eastAsia="pt-BR"/>
        </w:rPr>
      </w:pPr>
      <w:r w:rsidRPr="007F2EA6">
        <w:rPr>
          <w:rFonts w:ascii="Book Antiqua" w:eastAsia="Times New Roman" w:hAnsi="Book Antiqua" w:cs="Times New Roman"/>
          <w:sz w:val="19"/>
          <w:szCs w:val="19"/>
          <w:lang w:eastAsia="pt-BR"/>
        </w:rPr>
        <w:t>Do Plano Plurianual de Outorga Florestal’</w:t>
      </w:r>
    </w:p>
    <w:p w14:paraId="565184C9" w14:textId="4A0EE8F3" w:rsidR="007F2EA6" w:rsidRPr="00DB3A7C"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B3A7C">
        <w:rPr>
          <w:rFonts w:ascii="Book Antiqua" w:eastAsia="Times New Roman" w:hAnsi="Book Antiqua" w:cs="Times New Roman"/>
          <w:b/>
          <w:bCs/>
          <w:sz w:val="19"/>
          <w:szCs w:val="19"/>
          <w:lang w:eastAsia="pt-BR"/>
        </w:rPr>
        <w:t> </w:t>
      </w:r>
      <w:bookmarkStart w:id="14" w:name="art10"/>
      <w:bookmarkEnd w:id="14"/>
      <w:r w:rsidR="007F2EA6" w:rsidRPr="00DB3A7C">
        <w:rPr>
          <w:rFonts w:ascii="Book Antiqua" w:eastAsia="Times New Roman" w:hAnsi="Book Antiqua" w:cs="Times New Roman"/>
          <w:b/>
          <w:bCs/>
          <w:sz w:val="19"/>
          <w:szCs w:val="19"/>
          <w:highlight w:val="magenta"/>
          <w:lang w:eastAsia="pt-BR"/>
        </w:rPr>
        <w:t>Art. 9º</w:t>
      </w:r>
      <w:r w:rsidR="007F2EA6" w:rsidRPr="00DB3A7C">
        <w:rPr>
          <w:rFonts w:ascii="Book Antiqua" w:eastAsia="Times New Roman" w:hAnsi="Book Antiqua" w:cs="Times New Roman"/>
          <w:b/>
          <w:bCs/>
          <w:sz w:val="19"/>
          <w:szCs w:val="19"/>
          <w:lang w:eastAsia="pt-BR"/>
        </w:rPr>
        <w:t xml:space="preserve"> São elegíveis para fins de concessão florestal as unidades de manejo previstas no Plano Plurianual de Outorga Florestal (PPAOF</w:t>
      </w:r>
      <w:r w:rsidR="007F2EA6" w:rsidRPr="007F2EA6">
        <w:rPr>
          <w:rFonts w:ascii="Book Antiqua" w:eastAsia="Times New Roman" w:hAnsi="Book Antiqua" w:cs="Times New Roman"/>
          <w:sz w:val="19"/>
          <w:szCs w:val="19"/>
          <w:lang w:eastAsia="pt-BR"/>
        </w:rPr>
        <w:t>).</w:t>
      </w:r>
      <w:r w:rsidR="00DB3A7C">
        <w:rPr>
          <w:rFonts w:ascii="Book Antiqua" w:eastAsia="Times New Roman" w:hAnsi="Book Antiqua" w:cs="Times New Roman"/>
          <w:sz w:val="19"/>
          <w:szCs w:val="19"/>
          <w:lang w:eastAsia="pt-BR"/>
        </w:rPr>
        <w:t xml:space="preserve"> </w:t>
      </w:r>
      <w:hyperlink r:id="rId20" w:anchor="art1" w:history="1">
        <w:r w:rsidR="007F2EA6" w:rsidRPr="007F2EA6">
          <w:rPr>
            <w:rStyle w:val="Hyperlink"/>
            <w:rFonts w:ascii="Book Antiqua" w:eastAsia="Times New Roman" w:hAnsi="Book Antiqua" w:cs="Times New Roman"/>
            <w:sz w:val="16"/>
            <w:szCs w:val="16"/>
            <w:lang w:eastAsia="pt-BR"/>
          </w:rPr>
          <w:t>(Redação dada pela Lei nº 14.590, de 2023)</w:t>
        </w:r>
      </w:hyperlink>
      <w:r w:rsidR="00DB3A7C">
        <w:rPr>
          <w:rStyle w:val="Hyperlink"/>
          <w:rFonts w:ascii="Book Antiqua" w:eastAsia="Times New Roman" w:hAnsi="Book Antiqua" w:cs="Times New Roman"/>
          <w:sz w:val="16"/>
          <w:szCs w:val="16"/>
          <w:u w:val="none"/>
          <w:lang w:eastAsia="pt-BR"/>
        </w:rPr>
        <w:t xml:space="preserve"> </w:t>
      </w:r>
      <w:r w:rsidR="00DB3A7C">
        <w:rPr>
          <w:rFonts w:ascii="Book Antiqua" w:hAnsi="Book Antiqua" w:cs="Arial"/>
          <w:b/>
          <w:bCs/>
          <w:color w:val="FF0000"/>
          <w:sz w:val="16"/>
          <w:szCs w:val="16"/>
          <w:u w:val="single"/>
        </w:rPr>
        <w:t>(PGERR-2023)</w:t>
      </w:r>
    </w:p>
    <w:p w14:paraId="1BD6FD15" w14:textId="6CD62C3A"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B3A7C">
        <w:rPr>
          <w:rFonts w:ascii="Book Antiqua" w:eastAsia="Times New Roman" w:hAnsi="Book Antiqua" w:cs="Times New Roman"/>
          <w:b/>
          <w:bCs/>
          <w:sz w:val="19"/>
          <w:szCs w:val="19"/>
          <w:highlight w:val="magenta"/>
          <w:lang w:eastAsia="pt-BR"/>
        </w:rPr>
        <w:t>Art. 10</w:t>
      </w:r>
      <w:r w:rsidRPr="007F2EA6">
        <w:rPr>
          <w:rFonts w:ascii="Book Antiqua" w:eastAsia="Times New Roman" w:hAnsi="Book Antiqua" w:cs="Times New Roman"/>
          <w:sz w:val="19"/>
          <w:szCs w:val="19"/>
          <w:lang w:eastAsia="pt-BR"/>
        </w:rPr>
        <w:t>. O PPAOF, proposto pelo órgão gestor e definido pelo poder concedente, conterá o conjunto de florestas públicas a serem submetidas a processos de concessão no período em que vigorar</w:t>
      </w:r>
      <w:r>
        <w:rPr>
          <w:rFonts w:ascii="Book Antiqua" w:eastAsia="Times New Roman" w:hAnsi="Book Antiqua" w:cs="Times New Roman"/>
          <w:sz w:val="19"/>
          <w:szCs w:val="19"/>
          <w:lang w:eastAsia="pt-BR"/>
        </w:rPr>
        <w:t xml:space="preserve">. </w:t>
      </w:r>
      <w:hyperlink r:id="rId21"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2378A225" w14:textId="1AF200BF"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1º O PPAOF será submetido pelo órgão gestor à manifestação do órgão consultivo da respectiva esfera de governo</w:t>
      </w:r>
      <w:r w:rsidRPr="007F2EA6">
        <w:rPr>
          <w:rFonts w:ascii="Book Antiqua" w:eastAsia="Times New Roman" w:hAnsi="Book Antiqua" w:cs="Times New Roman"/>
          <w:sz w:val="16"/>
          <w:szCs w:val="16"/>
          <w:lang w:eastAsia="pt-BR"/>
        </w:rPr>
        <w:t>.      </w:t>
      </w:r>
      <w:hyperlink r:id="rId22"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6ED9CF95" w14:textId="6A0CE30B"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2º A inclusão de novas áreas de florestas públicas sob o domínio da União no PPAOF requer manifestação prévia do órgão ou entidade do Poder Executivo federal competente pela administração do patrimônio imobiliário da União</w:t>
      </w:r>
      <w:r w:rsidRPr="007F2EA6">
        <w:rPr>
          <w:rFonts w:ascii="Book Antiqua" w:eastAsia="Times New Roman" w:hAnsi="Book Antiqua" w:cs="Times New Roman"/>
          <w:sz w:val="16"/>
          <w:szCs w:val="16"/>
          <w:lang w:eastAsia="pt-BR"/>
        </w:rPr>
        <w:t>.     </w:t>
      </w:r>
      <w:hyperlink r:id="rId23"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72B0EA42" w14:textId="029182C1" w:rsidR="007F2EA6" w:rsidRPr="00DB3A7C" w:rsidRDefault="007F2EA6" w:rsidP="00DB3A7C">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DB3A7C">
        <w:rPr>
          <w:rFonts w:ascii="Book Antiqua" w:eastAsia="Times New Roman" w:hAnsi="Book Antiqua" w:cs="Times New Roman"/>
          <w:b/>
          <w:bCs/>
          <w:sz w:val="19"/>
          <w:szCs w:val="19"/>
          <w:highlight w:val="magenta"/>
          <w:lang w:eastAsia="pt-BR"/>
        </w:rPr>
        <w:t>§ 3º</w:t>
      </w:r>
      <w:r w:rsidRPr="00DB3A7C">
        <w:rPr>
          <w:rFonts w:ascii="Book Antiqua" w:eastAsia="Times New Roman" w:hAnsi="Book Antiqua" w:cs="Times New Roman"/>
          <w:b/>
          <w:bCs/>
          <w:sz w:val="19"/>
          <w:szCs w:val="19"/>
          <w:lang w:eastAsia="pt-BR"/>
        </w:rPr>
        <w:t xml:space="preserve"> O PPAOF </w:t>
      </w:r>
      <w:r w:rsidRPr="00DB3A7C">
        <w:rPr>
          <w:rFonts w:ascii="Book Antiqua" w:eastAsia="Times New Roman" w:hAnsi="Book Antiqua" w:cs="Times New Roman"/>
          <w:b/>
          <w:bCs/>
          <w:caps/>
          <w:sz w:val="19"/>
          <w:szCs w:val="19"/>
          <w:highlight w:val="green"/>
          <w:lang w:eastAsia="pt-BR"/>
        </w:rPr>
        <w:t>deverá ser</w:t>
      </w:r>
      <w:r w:rsidRPr="00DB3A7C">
        <w:rPr>
          <w:rFonts w:ascii="Book Antiqua" w:eastAsia="Times New Roman" w:hAnsi="Book Antiqua" w:cs="Times New Roman"/>
          <w:b/>
          <w:bCs/>
          <w:sz w:val="19"/>
          <w:szCs w:val="19"/>
          <w:lang w:eastAsia="pt-BR"/>
        </w:rPr>
        <w:t xml:space="preserve"> </w:t>
      </w:r>
      <w:r w:rsidRPr="00DB3A7C">
        <w:rPr>
          <w:rFonts w:ascii="Book Antiqua" w:eastAsia="Times New Roman" w:hAnsi="Book Antiqua" w:cs="Times New Roman"/>
          <w:b/>
          <w:bCs/>
          <w:sz w:val="19"/>
          <w:szCs w:val="19"/>
          <w:highlight w:val="cyan"/>
          <w:lang w:eastAsia="pt-BR"/>
        </w:rPr>
        <w:t>previamente apreciado</w:t>
      </w:r>
      <w:r w:rsidRPr="00DB3A7C">
        <w:rPr>
          <w:rFonts w:ascii="Book Antiqua" w:eastAsia="Times New Roman" w:hAnsi="Book Antiqua" w:cs="Times New Roman"/>
          <w:b/>
          <w:bCs/>
          <w:sz w:val="19"/>
          <w:szCs w:val="19"/>
          <w:lang w:eastAsia="pt-BR"/>
        </w:rPr>
        <w:t xml:space="preserve"> </w:t>
      </w:r>
      <w:r w:rsidRPr="00DB3A7C">
        <w:rPr>
          <w:rFonts w:ascii="Book Antiqua" w:eastAsia="Times New Roman" w:hAnsi="Book Antiqua" w:cs="Times New Roman"/>
          <w:b/>
          <w:bCs/>
          <w:sz w:val="19"/>
          <w:szCs w:val="19"/>
          <w:highlight w:val="yellow"/>
          <w:lang w:eastAsia="pt-BR"/>
        </w:rPr>
        <w:t>pelo Conselho de Defesa Nacional</w:t>
      </w:r>
      <w:r w:rsidRPr="00DB3A7C">
        <w:rPr>
          <w:rFonts w:ascii="Book Antiqua" w:eastAsia="Times New Roman" w:hAnsi="Book Antiqua" w:cs="Times New Roman"/>
          <w:b/>
          <w:bCs/>
          <w:sz w:val="19"/>
          <w:szCs w:val="19"/>
          <w:lang w:eastAsia="pt-BR"/>
        </w:rPr>
        <w:t xml:space="preserve"> </w:t>
      </w:r>
      <w:r w:rsidRPr="00DB3A7C">
        <w:rPr>
          <w:rFonts w:ascii="Book Antiqua" w:eastAsia="Times New Roman" w:hAnsi="Book Antiqua" w:cs="Times New Roman"/>
          <w:b/>
          <w:bCs/>
          <w:caps/>
          <w:sz w:val="19"/>
          <w:szCs w:val="19"/>
          <w:highlight w:val="green"/>
          <w:lang w:eastAsia="pt-BR"/>
        </w:rPr>
        <w:t>quando estiverem incluídas</w:t>
      </w:r>
      <w:r w:rsidRPr="00DB3A7C">
        <w:rPr>
          <w:rFonts w:ascii="Book Antiqua" w:eastAsia="Times New Roman" w:hAnsi="Book Antiqua" w:cs="Times New Roman"/>
          <w:b/>
          <w:bCs/>
          <w:sz w:val="19"/>
          <w:szCs w:val="19"/>
          <w:lang w:eastAsia="pt-BR"/>
        </w:rPr>
        <w:t xml:space="preserve"> </w:t>
      </w:r>
      <w:r w:rsidRPr="00DB3A7C">
        <w:rPr>
          <w:rFonts w:ascii="Book Antiqua" w:eastAsia="Times New Roman" w:hAnsi="Book Antiqua" w:cs="Times New Roman"/>
          <w:b/>
          <w:bCs/>
          <w:sz w:val="19"/>
          <w:szCs w:val="19"/>
          <w:highlight w:val="cyan"/>
          <w:lang w:eastAsia="pt-BR"/>
        </w:rPr>
        <w:t>áreas situadas na faixa de fronteira</w:t>
      </w:r>
      <w:r w:rsidRPr="00DB3A7C">
        <w:rPr>
          <w:rFonts w:ascii="Book Antiqua" w:eastAsia="Times New Roman" w:hAnsi="Book Antiqua" w:cs="Times New Roman"/>
          <w:b/>
          <w:bCs/>
          <w:sz w:val="19"/>
          <w:szCs w:val="19"/>
          <w:lang w:eastAsia="pt-BR"/>
        </w:rPr>
        <w:t xml:space="preserve"> </w:t>
      </w:r>
      <w:r w:rsidRPr="00DB3A7C">
        <w:rPr>
          <w:rFonts w:ascii="Book Antiqua" w:eastAsia="Times New Roman" w:hAnsi="Book Antiqua" w:cs="Times New Roman"/>
          <w:b/>
          <w:bCs/>
          <w:sz w:val="19"/>
          <w:szCs w:val="19"/>
          <w:highlight w:val="yellow"/>
          <w:lang w:eastAsia="pt-BR"/>
        </w:rPr>
        <w:t>definida no </w:t>
      </w:r>
      <w:hyperlink r:id="rId24" w:anchor="art20%C2%A72" w:history="1">
        <w:r w:rsidRPr="00DB3A7C">
          <w:rPr>
            <w:rStyle w:val="Hyperlink"/>
            <w:rFonts w:ascii="Book Antiqua" w:eastAsia="Times New Roman" w:hAnsi="Book Antiqua" w:cs="Times New Roman"/>
            <w:b/>
            <w:bCs/>
            <w:sz w:val="19"/>
            <w:szCs w:val="19"/>
            <w:highlight w:val="yellow"/>
            <w:lang w:eastAsia="pt-BR"/>
          </w:rPr>
          <w:t>§ 2º do art. 20 da Constituição Federal.</w:t>
        </w:r>
      </w:hyperlink>
      <w:r>
        <w:rPr>
          <w:rFonts w:ascii="Book Antiqua" w:eastAsia="Times New Roman" w:hAnsi="Book Antiqua" w:cs="Times New Roman"/>
          <w:sz w:val="19"/>
          <w:szCs w:val="19"/>
          <w:lang w:eastAsia="pt-BR"/>
        </w:rPr>
        <w:t xml:space="preserve"> </w:t>
      </w:r>
      <w:hyperlink r:id="rId25" w:anchor="art1" w:history="1">
        <w:r w:rsidRPr="007F2EA6">
          <w:rPr>
            <w:rStyle w:val="Hyperlink"/>
            <w:rFonts w:ascii="Book Antiqua" w:eastAsia="Times New Roman" w:hAnsi="Book Antiqua" w:cs="Times New Roman"/>
            <w:sz w:val="16"/>
            <w:szCs w:val="16"/>
            <w:lang w:eastAsia="pt-BR"/>
          </w:rPr>
          <w:t>(Redação dada pela Lei nº 14.590, de 2023)</w:t>
        </w:r>
      </w:hyperlink>
      <w:r w:rsidR="00DB3A7C">
        <w:rPr>
          <w:rStyle w:val="Hyperlink"/>
          <w:rFonts w:ascii="Book Antiqua" w:eastAsia="Times New Roman" w:hAnsi="Book Antiqua" w:cs="Times New Roman"/>
          <w:sz w:val="16"/>
          <w:szCs w:val="16"/>
          <w:u w:val="none"/>
          <w:lang w:eastAsia="pt-BR"/>
        </w:rPr>
        <w:t xml:space="preserve"> </w:t>
      </w:r>
      <w:r w:rsidR="00DB3A7C">
        <w:rPr>
          <w:rFonts w:ascii="Book Antiqua" w:hAnsi="Book Antiqua" w:cs="Arial"/>
          <w:b/>
          <w:bCs/>
          <w:color w:val="FF0000"/>
          <w:sz w:val="16"/>
          <w:szCs w:val="16"/>
          <w:u w:val="single"/>
        </w:rPr>
        <w:t>(PGERR-2023)</w:t>
      </w:r>
    </w:p>
    <w:tbl>
      <w:tblPr>
        <w:tblStyle w:val="Tabelacomgrade"/>
        <w:tblW w:w="0" w:type="auto"/>
        <w:tblLook w:val="04A0" w:firstRow="1" w:lastRow="0" w:firstColumn="1" w:lastColumn="0" w:noHBand="0" w:noVBand="1"/>
      </w:tblPr>
      <w:tblGrid>
        <w:gridCol w:w="8494"/>
      </w:tblGrid>
      <w:tr w:rsidR="00DB3A7C" w14:paraId="0141BBB5" w14:textId="77777777" w:rsidTr="00DB3A7C">
        <w:tc>
          <w:tcPr>
            <w:tcW w:w="8494" w:type="dxa"/>
            <w:shd w:val="clear" w:color="auto" w:fill="CCFFFF"/>
          </w:tcPr>
          <w:p w14:paraId="51363C53" w14:textId="77777777" w:rsidR="00DB3A7C" w:rsidRPr="00DB3A7C" w:rsidRDefault="00DB3A7C" w:rsidP="00DB3A7C">
            <w:pPr>
              <w:ind w:firstLine="457"/>
              <w:jc w:val="both"/>
              <w:rPr>
                <w:rFonts w:ascii="Book Antiqua" w:eastAsia="Times New Roman" w:hAnsi="Book Antiqua" w:cs="Times New Roman"/>
                <w:sz w:val="18"/>
                <w:szCs w:val="18"/>
                <w:lang w:eastAsia="pt-BR"/>
              </w:rPr>
            </w:pPr>
            <w:r w:rsidRPr="00DB3A7C">
              <w:rPr>
                <w:rFonts w:ascii="Book Antiqua" w:eastAsia="Times New Roman" w:hAnsi="Book Antiqua" w:cs="Times New Roman"/>
                <w:sz w:val="18"/>
                <w:szCs w:val="18"/>
                <w:lang w:eastAsia="pt-BR"/>
              </w:rPr>
              <w:t>Art. 20. São bens da União: (...)</w:t>
            </w:r>
          </w:p>
          <w:p w14:paraId="4955F26A" w14:textId="419B2464" w:rsidR="00DB3A7C" w:rsidRDefault="00DB3A7C" w:rsidP="00DB3A7C">
            <w:pPr>
              <w:ind w:firstLine="457"/>
              <w:jc w:val="both"/>
              <w:rPr>
                <w:rFonts w:ascii="Book Antiqua" w:eastAsia="Times New Roman" w:hAnsi="Book Antiqua" w:cs="Times New Roman"/>
                <w:sz w:val="16"/>
                <w:szCs w:val="16"/>
                <w:lang w:eastAsia="pt-BR"/>
              </w:rPr>
            </w:pPr>
            <w:r w:rsidRPr="00DB3A7C">
              <w:rPr>
                <w:rFonts w:ascii="Book Antiqua" w:eastAsia="Times New Roman" w:hAnsi="Book Antiqua" w:cs="Times New Roman"/>
                <w:sz w:val="18"/>
                <w:szCs w:val="18"/>
                <w:lang w:eastAsia="pt-BR"/>
              </w:rPr>
              <w:t xml:space="preserve">§ 2º A faixa de até cento e </w:t>
            </w:r>
            <w:proofErr w:type="spellStart"/>
            <w:r w:rsidRPr="00DB3A7C">
              <w:rPr>
                <w:rFonts w:ascii="Book Antiqua" w:eastAsia="Times New Roman" w:hAnsi="Book Antiqua" w:cs="Times New Roman"/>
                <w:sz w:val="18"/>
                <w:szCs w:val="18"/>
                <w:lang w:eastAsia="pt-BR"/>
              </w:rPr>
              <w:t>cinqüenta</w:t>
            </w:r>
            <w:proofErr w:type="spellEnd"/>
            <w:r w:rsidRPr="00DB3A7C">
              <w:rPr>
                <w:rFonts w:ascii="Book Antiqua" w:eastAsia="Times New Roman" w:hAnsi="Book Antiqua" w:cs="Times New Roman"/>
                <w:sz w:val="18"/>
                <w:szCs w:val="18"/>
                <w:lang w:eastAsia="pt-BR"/>
              </w:rPr>
              <w:t xml:space="preserve"> quilômetros de largura, ao longo das fronteiras terrestres, designada como faixa de fronteira, é considerada fundamental para defesa do território nacional, e sua ocupação e utilização serão reguladas em lei.</w:t>
            </w:r>
          </w:p>
        </w:tc>
      </w:tr>
    </w:tbl>
    <w:p w14:paraId="0817E7AE" w14:textId="07AF5E30"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lastRenderedPageBreak/>
        <w:t>§ 4º (VETADO)</w:t>
      </w:r>
    </w:p>
    <w:p w14:paraId="69AB7079" w14:textId="1BA070D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5º O prazo de vigência do PPAOF será de 4 (quatro) anos, com prazos compatíveis com o Plano Plurianual (PPA). </w:t>
      </w:r>
      <w:hyperlink r:id="rId26" w:anchor="art1" w:history="1">
        <w:r w:rsidRPr="007F2EA6">
          <w:rPr>
            <w:rStyle w:val="Hyperlink"/>
            <w:rFonts w:ascii="Book Antiqua" w:eastAsia="Times New Roman" w:hAnsi="Book Antiqua" w:cs="Times New Roman"/>
            <w:sz w:val="16"/>
            <w:szCs w:val="16"/>
            <w:lang w:eastAsia="pt-BR"/>
          </w:rPr>
          <w:t>(Incluído pela Lei nº 14.590, de 2023)</w:t>
        </w:r>
      </w:hyperlink>
    </w:p>
    <w:p w14:paraId="7106D29B" w14:textId="07286904"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6º O PPAOF poderá ser alterado ao longo do seu prazo de vigência, respeitados os mesmos procedimentos necessários para sua elaboração e aprovação</w:t>
      </w:r>
      <w:r w:rsidRPr="007F2EA6">
        <w:rPr>
          <w:rFonts w:ascii="Book Antiqua" w:eastAsia="Times New Roman" w:hAnsi="Book Antiqua" w:cs="Times New Roman"/>
          <w:sz w:val="16"/>
          <w:szCs w:val="16"/>
          <w:lang w:eastAsia="pt-BR"/>
        </w:rPr>
        <w:t>. </w:t>
      </w:r>
      <w:hyperlink r:id="rId27" w:anchor="art1" w:history="1">
        <w:r w:rsidRPr="007F2EA6">
          <w:rPr>
            <w:rStyle w:val="Hyperlink"/>
            <w:rFonts w:ascii="Book Antiqua" w:eastAsia="Times New Roman" w:hAnsi="Book Antiqua" w:cs="Times New Roman"/>
            <w:sz w:val="16"/>
            <w:szCs w:val="16"/>
            <w:lang w:eastAsia="pt-BR"/>
          </w:rPr>
          <w:t>(Incluído pela Lei nº 14.590, de 2023)</w:t>
        </w:r>
      </w:hyperlink>
    </w:p>
    <w:p w14:paraId="623B8A8F" w14:textId="6EDFB72C"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b/>
          <w:bCs/>
          <w:sz w:val="19"/>
          <w:szCs w:val="19"/>
          <w:highlight w:val="magenta"/>
          <w:lang w:eastAsia="pt-BR"/>
        </w:rPr>
        <w:t>Art. 11</w:t>
      </w:r>
      <w:r w:rsidRPr="007F2EA6">
        <w:rPr>
          <w:rFonts w:ascii="Book Antiqua" w:eastAsia="Times New Roman" w:hAnsi="Book Antiqua" w:cs="Times New Roman"/>
          <w:sz w:val="19"/>
          <w:szCs w:val="19"/>
          <w:lang w:eastAsia="pt-BR"/>
        </w:rPr>
        <w:t xml:space="preserve">. </w:t>
      </w:r>
      <w:r w:rsidRPr="00F7314D">
        <w:rPr>
          <w:rFonts w:ascii="Book Antiqua" w:eastAsia="Times New Roman" w:hAnsi="Book Antiqua" w:cs="Times New Roman"/>
          <w:b/>
          <w:bCs/>
          <w:sz w:val="19"/>
          <w:szCs w:val="19"/>
          <w:lang w:eastAsia="pt-BR"/>
        </w:rPr>
        <w:t>O PPAOF para concessão florestal considerará</w:t>
      </w:r>
      <w:r w:rsidRPr="00F7314D">
        <w:rPr>
          <w:rFonts w:ascii="Book Antiqua" w:eastAsia="Times New Roman" w:hAnsi="Book Antiqua" w:cs="Times New Roman"/>
          <w:b/>
          <w:bCs/>
          <w:sz w:val="16"/>
          <w:szCs w:val="16"/>
          <w:lang w:eastAsia="pt-BR"/>
        </w:rPr>
        <w:t>:</w:t>
      </w:r>
      <w:r w:rsidRPr="007F2EA6">
        <w:rPr>
          <w:rFonts w:ascii="Book Antiqua" w:eastAsia="Times New Roman" w:hAnsi="Book Antiqua" w:cs="Times New Roman"/>
          <w:sz w:val="16"/>
          <w:szCs w:val="16"/>
          <w:lang w:eastAsia="pt-BR"/>
        </w:rPr>
        <w:t> </w:t>
      </w:r>
      <w:hyperlink r:id="rId28"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2610DDF8" w14:textId="159574E8" w:rsidR="007C1375" w:rsidRDefault="007C1375" w:rsidP="007C1375">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5" w:name="art11"/>
      <w:bookmarkEnd w:id="15"/>
      <w:r w:rsidRPr="00F7314D">
        <w:rPr>
          <w:rFonts w:ascii="Book Antiqua" w:eastAsia="Times New Roman" w:hAnsi="Book Antiqua" w:cs="Times New Roman"/>
          <w:b/>
          <w:bCs/>
          <w:sz w:val="19"/>
          <w:szCs w:val="19"/>
          <w:lang w:eastAsia="pt-BR"/>
        </w:rPr>
        <w:t>I - as políticas e o planejamento para o setor florestal, a reforma agrária, a regularização fundiária, a agricultura, o meio ambiente, os recursos hídricos, o ordenamento territorial e o desenvolvimento regional;</w:t>
      </w:r>
      <w:r w:rsidR="00F7314D" w:rsidRPr="00F7314D">
        <w:rPr>
          <w:rFonts w:ascii="Book Antiqua" w:eastAsia="Times New Roman" w:hAnsi="Book Antiqua" w:cs="Times New Roman"/>
          <w:b/>
          <w:bCs/>
          <w:sz w:val="19"/>
          <w:szCs w:val="19"/>
          <w:lang w:eastAsia="pt-BR"/>
        </w:rPr>
        <w:t xml:space="preserve"> </w:t>
      </w:r>
      <w:r w:rsidR="00F7314D" w:rsidRPr="00F7314D">
        <w:rPr>
          <w:rFonts w:ascii="Book Antiqua" w:eastAsia="Times New Roman" w:hAnsi="Book Antiqua" w:cs="Times New Roman"/>
          <w:b/>
          <w:bCs/>
          <w:color w:val="FF0000"/>
          <w:sz w:val="16"/>
          <w:szCs w:val="16"/>
          <w:u w:val="single"/>
          <w:lang w:eastAsia="pt-BR"/>
        </w:rPr>
        <w:t>(PGERO-2022)</w:t>
      </w:r>
    </w:p>
    <w:tbl>
      <w:tblPr>
        <w:tblStyle w:val="Tabelacomgrade"/>
        <w:tblW w:w="0" w:type="auto"/>
        <w:shd w:val="clear" w:color="auto" w:fill="CCFFFF"/>
        <w:tblLook w:val="04A0" w:firstRow="1" w:lastRow="0" w:firstColumn="1" w:lastColumn="0" w:noHBand="0" w:noVBand="1"/>
      </w:tblPr>
      <w:tblGrid>
        <w:gridCol w:w="8494"/>
      </w:tblGrid>
      <w:tr w:rsidR="00F7314D" w:rsidRPr="00335804" w14:paraId="3FCABD57" w14:textId="77777777" w:rsidTr="00DA7713">
        <w:tc>
          <w:tcPr>
            <w:tcW w:w="8494" w:type="dxa"/>
            <w:shd w:val="clear" w:color="auto" w:fill="CCFFFF"/>
          </w:tcPr>
          <w:p w14:paraId="3209DF5D" w14:textId="454495BA" w:rsidR="00F7314D" w:rsidRPr="00335804" w:rsidRDefault="00F7314D" w:rsidP="00DA7713">
            <w:pPr>
              <w:spacing w:before="100" w:beforeAutospacing="1" w:after="100" w:afterAutospacing="1"/>
              <w:jc w:val="both"/>
              <w:rPr>
                <w:rFonts w:ascii="Book Antiqua" w:eastAsia="Times New Roman" w:hAnsi="Book Antiqua" w:cs="Times New Roman"/>
                <w:b/>
                <w:sz w:val="19"/>
                <w:szCs w:val="19"/>
                <w:lang w:eastAsia="pt-BR"/>
              </w:rPr>
            </w:pPr>
            <w:r w:rsidRPr="0033580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PGERO-2022</w:t>
            </w:r>
            <w:r w:rsidRPr="00335804">
              <w:rPr>
                <w:rFonts w:ascii="Book Antiqua" w:eastAsia="Times New Roman" w:hAnsi="Book Antiqua" w:cs="Times New Roman"/>
                <w:b/>
                <w:sz w:val="19"/>
                <w:szCs w:val="19"/>
                <w:highlight w:val="yellow"/>
                <w:lang w:eastAsia="pt-BR"/>
              </w:rPr>
              <w:t>-CESPE</w:t>
            </w: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sz w:val="19"/>
                <w:szCs w:val="19"/>
                <w:lang w:eastAsia="pt-BR"/>
              </w:rPr>
              <w:t xml:space="preserve">: </w:t>
            </w:r>
            <w:r w:rsidRPr="00F7314D">
              <w:rPr>
                <w:rFonts w:ascii="Book Antiqua" w:eastAsia="Times New Roman" w:hAnsi="Book Antiqua" w:cs="Times New Roman"/>
                <w:sz w:val="19"/>
                <w:szCs w:val="19"/>
                <w:lang w:eastAsia="pt-BR"/>
              </w:rPr>
              <w:t>A respeito da concessão florestal, o Plano Anual de Outorga Florestal (PAOF) deverá considerar, entre outros,</w:t>
            </w:r>
            <w:r>
              <w:rPr>
                <w:rFonts w:ascii="Book Antiqua" w:eastAsia="Times New Roman" w:hAnsi="Book Antiqua" w:cs="Times New Roman"/>
                <w:sz w:val="19"/>
                <w:szCs w:val="19"/>
                <w:lang w:eastAsia="pt-BR"/>
              </w:rPr>
              <w:t xml:space="preserve"> </w:t>
            </w:r>
            <w:r w:rsidRPr="00F7314D">
              <w:rPr>
                <w:rFonts w:ascii="Book Antiqua" w:eastAsia="Times New Roman" w:hAnsi="Book Antiqua" w:cs="Times New Roman"/>
                <w:sz w:val="19"/>
                <w:szCs w:val="19"/>
                <w:lang w:eastAsia="pt-BR"/>
              </w:rPr>
              <w:t>as políticas e o planejamento para o setor florestal, a reforma agrária, a regularização fundiária, a agricultura, o meio ambiente, os recursos hídricos, o ordenamento territorial e o desenvolvimento regional.</w:t>
            </w:r>
            <w:r w:rsidRPr="00335804">
              <w:rPr>
                <w:rFonts w:ascii="Book Antiqua" w:eastAsia="Times New Roman" w:hAnsi="Book Antiqua" w:cs="Times New Roman"/>
                <w:sz w:val="19"/>
                <w:szCs w:val="19"/>
                <w:lang w:eastAsia="pt-BR"/>
              </w:rPr>
              <w:t xml:space="preserve"> </w:t>
            </w:r>
            <w:r w:rsidRPr="0033580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11, I,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35804">
              <w:rPr>
                <w:rFonts w:ascii="Book Antiqua" w:eastAsia="Times New Roman" w:hAnsi="Book Antiqua" w:cs="Times New Roman"/>
                <w:b/>
                <w:sz w:val="19"/>
                <w:szCs w:val="19"/>
                <w:lang w:eastAsia="pt-BR"/>
              </w:rPr>
              <w:t xml:space="preserve"> da Lei.</w:t>
            </w:r>
          </w:p>
        </w:tc>
      </w:tr>
    </w:tbl>
    <w:p w14:paraId="70204AFB" w14:textId="7212A5CB"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F7314D">
        <w:rPr>
          <w:rFonts w:ascii="Book Antiqua" w:eastAsia="Times New Roman" w:hAnsi="Book Antiqua" w:cs="Times New Roman"/>
          <w:b/>
          <w:bCs/>
          <w:sz w:val="19"/>
          <w:szCs w:val="19"/>
          <w:lang w:eastAsia="pt-BR"/>
        </w:rPr>
        <w:t xml:space="preserve">II - </w:t>
      </w:r>
      <w:proofErr w:type="gramStart"/>
      <w:r w:rsidRPr="00F7314D">
        <w:rPr>
          <w:rFonts w:ascii="Book Antiqua" w:eastAsia="Times New Roman" w:hAnsi="Book Antiqua" w:cs="Times New Roman"/>
          <w:b/>
          <w:bCs/>
          <w:sz w:val="19"/>
          <w:szCs w:val="19"/>
          <w:lang w:eastAsia="pt-BR"/>
        </w:rPr>
        <w:t>o</w:t>
      </w:r>
      <w:proofErr w:type="gramEnd"/>
      <w:r w:rsidRPr="00F7314D">
        <w:rPr>
          <w:rFonts w:ascii="Book Antiqua" w:eastAsia="Times New Roman" w:hAnsi="Book Antiqua" w:cs="Times New Roman"/>
          <w:b/>
          <w:bCs/>
          <w:sz w:val="19"/>
          <w:szCs w:val="19"/>
          <w:lang w:eastAsia="pt-BR"/>
        </w:rPr>
        <w:t xml:space="preserve"> Zoneamento Ecológico-Econômico - ZEE nacional e estadual e demais instrumentos que disciplinam o uso, a ocupação e a exploração dos recursos ambientais</w:t>
      </w:r>
      <w:r w:rsidRPr="00335804">
        <w:rPr>
          <w:rFonts w:ascii="Book Antiqua" w:eastAsia="Times New Roman" w:hAnsi="Book Antiqua" w:cs="Times New Roman"/>
          <w:sz w:val="19"/>
          <w:szCs w:val="19"/>
          <w:lang w:eastAsia="pt-BR"/>
        </w:rPr>
        <w:t>;</w:t>
      </w:r>
      <w:r w:rsidR="00F7314D">
        <w:rPr>
          <w:rFonts w:ascii="Book Antiqua" w:eastAsia="Times New Roman" w:hAnsi="Book Antiqua" w:cs="Times New Roman"/>
          <w:sz w:val="19"/>
          <w:szCs w:val="19"/>
          <w:lang w:eastAsia="pt-BR"/>
        </w:rPr>
        <w:t xml:space="preserve"> </w:t>
      </w:r>
      <w:r w:rsidR="00F7314D" w:rsidRPr="007F2EA6">
        <w:rPr>
          <w:rFonts w:ascii="Book Antiqua" w:eastAsia="Times New Roman" w:hAnsi="Book Antiqua" w:cs="Times New Roman"/>
          <w:b/>
          <w:color w:val="FF0000"/>
          <w:sz w:val="16"/>
          <w:szCs w:val="16"/>
          <w:u w:val="single"/>
          <w:lang w:eastAsia="pt-BR"/>
        </w:rPr>
        <w:t>(</w:t>
      </w:r>
      <w:r w:rsidR="00F7314D">
        <w:rPr>
          <w:rFonts w:ascii="Book Antiqua" w:eastAsia="Times New Roman" w:hAnsi="Book Antiqua" w:cs="Times New Roman"/>
          <w:b/>
          <w:color w:val="FF0000"/>
          <w:sz w:val="16"/>
          <w:szCs w:val="16"/>
          <w:u w:val="single"/>
          <w:lang w:eastAsia="pt-BR"/>
        </w:rPr>
        <w:t>PGERO-2022</w:t>
      </w:r>
      <w:r w:rsidR="00F7314D" w:rsidRPr="007F2EA6">
        <w:rPr>
          <w:rFonts w:ascii="Book Antiqua" w:eastAsia="Times New Roman" w:hAnsi="Book Antiqua" w:cs="Times New Roman"/>
          <w:b/>
          <w:color w:val="FF0000"/>
          <w:sz w:val="16"/>
          <w:szCs w:val="16"/>
          <w:u w:val="single"/>
          <w:lang w:eastAsia="pt-BR"/>
        </w:rPr>
        <w:t>)</w:t>
      </w:r>
    </w:p>
    <w:p w14:paraId="21E981DC" w14:textId="5C02BFF3" w:rsidR="007C1375" w:rsidRPr="00F7314D" w:rsidRDefault="007C1375" w:rsidP="007C1375">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F7314D">
        <w:rPr>
          <w:rFonts w:ascii="Book Antiqua" w:eastAsia="Times New Roman" w:hAnsi="Book Antiqua" w:cs="Times New Roman"/>
          <w:b/>
          <w:bCs/>
          <w:sz w:val="19"/>
          <w:szCs w:val="19"/>
          <w:lang w:eastAsia="pt-BR"/>
        </w:rPr>
        <w:t xml:space="preserve">III - </w:t>
      </w:r>
      <w:r w:rsidRPr="00F7314D">
        <w:rPr>
          <w:rFonts w:ascii="Book Antiqua" w:eastAsia="Times New Roman" w:hAnsi="Book Antiqua" w:cs="Times New Roman"/>
          <w:b/>
          <w:bCs/>
          <w:sz w:val="19"/>
          <w:szCs w:val="19"/>
          <w:highlight w:val="cyan"/>
          <w:lang w:eastAsia="pt-BR"/>
        </w:rPr>
        <w:t>a exclusão</w:t>
      </w:r>
      <w:r w:rsidRPr="00F7314D">
        <w:rPr>
          <w:rFonts w:ascii="Book Antiqua" w:eastAsia="Times New Roman" w:hAnsi="Book Antiqua" w:cs="Times New Roman"/>
          <w:b/>
          <w:bCs/>
          <w:sz w:val="19"/>
          <w:szCs w:val="19"/>
          <w:lang w:eastAsia="pt-BR"/>
        </w:rPr>
        <w:t xml:space="preserve"> das </w:t>
      </w:r>
      <w:r w:rsidRPr="00F7314D">
        <w:rPr>
          <w:rFonts w:ascii="Book Antiqua" w:eastAsia="Times New Roman" w:hAnsi="Book Antiqua" w:cs="Times New Roman"/>
          <w:b/>
          <w:bCs/>
          <w:sz w:val="19"/>
          <w:szCs w:val="19"/>
          <w:highlight w:val="yellow"/>
          <w:lang w:eastAsia="pt-BR"/>
        </w:rPr>
        <w:t>unidades de conservação de proteção integral</w:t>
      </w:r>
      <w:r w:rsidRPr="00F7314D">
        <w:rPr>
          <w:rFonts w:ascii="Book Antiqua" w:eastAsia="Times New Roman" w:hAnsi="Book Antiqua" w:cs="Times New Roman"/>
          <w:b/>
          <w:bCs/>
          <w:sz w:val="19"/>
          <w:szCs w:val="19"/>
          <w:lang w:eastAsia="pt-BR"/>
        </w:rPr>
        <w:t xml:space="preserve">, das reservas de desenvolvimento sustentável, das reservas extrativistas, das reservas de fauna e das áreas de relevante interesse ecológico, </w:t>
      </w:r>
      <w:r w:rsidRPr="00F7314D">
        <w:rPr>
          <w:rFonts w:ascii="Book Antiqua" w:eastAsia="Times New Roman" w:hAnsi="Book Antiqua" w:cs="Times New Roman"/>
          <w:b/>
          <w:bCs/>
          <w:caps/>
          <w:sz w:val="19"/>
          <w:szCs w:val="19"/>
          <w:highlight w:val="green"/>
          <w:lang w:eastAsia="pt-BR"/>
        </w:rPr>
        <w:t>salvo quanto</w:t>
      </w:r>
      <w:r w:rsidRPr="00F7314D">
        <w:rPr>
          <w:rFonts w:ascii="Book Antiqua" w:eastAsia="Times New Roman" w:hAnsi="Book Antiqua" w:cs="Times New Roman"/>
          <w:b/>
          <w:bCs/>
          <w:sz w:val="19"/>
          <w:szCs w:val="19"/>
          <w:lang w:eastAsia="pt-BR"/>
        </w:rPr>
        <w:t xml:space="preserve"> </w:t>
      </w:r>
      <w:r w:rsidRPr="00F7314D">
        <w:rPr>
          <w:rFonts w:ascii="Book Antiqua" w:eastAsia="Times New Roman" w:hAnsi="Book Antiqua" w:cs="Times New Roman"/>
          <w:b/>
          <w:bCs/>
          <w:sz w:val="19"/>
          <w:szCs w:val="19"/>
          <w:highlight w:val="yellow"/>
          <w:lang w:eastAsia="pt-BR"/>
        </w:rPr>
        <w:t>a atividades</w:t>
      </w:r>
      <w:r w:rsidRPr="00F7314D">
        <w:rPr>
          <w:rFonts w:ascii="Book Antiqua" w:eastAsia="Times New Roman" w:hAnsi="Book Antiqua" w:cs="Times New Roman"/>
          <w:b/>
          <w:bCs/>
          <w:sz w:val="19"/>
          <w:szCs w:val="19"/>
          <w:lang w:eastAsia="pt-BR"/>
        </w:rPr>
        <w:t xml:space="preserve"> </w:t>
      </w:r>
      <w:r w:rsidRPr="00F7314D">
        <w:rPr>
          <w:rFonts w:ascii="Book Antiqua" w:eastAsia="Times New Roman" w:hAnsi="Book Antiqua" w:cs="Times New Roman"/>
          <w:b/>
          <w:bCs/>
          <w:sz w:val="19"/>
          <w:szCs w:val="19"/>
          <w:highlight w:val="cyan"/>
          <w:lang w:eastAsia="pt-BR"/>
        </w:rPr>
        <w:t>expressamente admitidas</w:t>
      </w:r>
      <w:r w:rsidRPr="00F7314D">
        <w:rPr>
          <w:rFonts w:ascii="Book Antiqua" w:eastAsia="Times New Roman" w:hAnsi="Book Antiqua" w:cs="Times New Roman"/>
          <w:b/>
          <w:bCs/>
          <w:sz w:val="19"/>
          <w:szCs w:val="19"/>
          <w:lang w:eastAsia="pt-BR"/>
        </w:rPr>
        <w:t xml:space="preserve"> no </w:t>
      </w:r>
      <w:r w:rsidRPr="00F7314D">
        <w:rPr>
          <w:rFonts w:ascii="Book Antiqua" w:eastAsia="Times New Roman" w:hAnsi="Book Antiqua" w:cs="Times New Roman"/>
          <w:b/>
          <w:bCs/>
          <w:caps/>
          <w:sz w:val="19"/>
          <w:szCs w:val="19"/>
          <w:shd w:val="clear" w:color="auto" w:fill="F7CAAC" w:themeFill="accent2" w:themeFillTint="66"/>
          <w:lang w:eastAsia="pt-BR"/>
        </w:rPr>
        <w:t>plano de manejo da unidade de conservação</w:t>
      </w:r>
      <w:r w:rsidRPr="00F7314D">
        <w:rPr>
          <w:rFonts w:ascii="Book Antiqua" w:eastAsia="Times New Roman" w:hAnsi="Book Antiqua" w:cs="Times New Roman"/>
          <w:b/>
          <w:bCs/>
          <w:sz w:val="16"/>
          <w:szCs w:val="16"/>
          <w:lang w:eastAsia="pt-BR"/>
        </w:rPr>
        <w:t>;</w:t>
      </w:r>
      <w:r w:rsidR="0038401A" w:rsidRPr="00F7314D">
        <w:rPr>
          <w:rFonts w:ascii="Book Antiqua" w:eastAsia="Times New Roman" w:hAnsi="Book Antiqua" w:cs="Times New Roman"/>
          <w:b/>
          <w:bCs/>
          <w:sz w:val="16"/>
          <w:szCs w:val="16"/>
          <w:lang w:eastAsia="pt-BR"/>
        </w:rPr>
        <w:t xml:space="preserve"> </w:t>
      </w:r>
      <w:r w:rsidR="0038401A" w:rsidRPr="00F7314D">
        <w:rPr>
          <w:rFonts w:ascii="Book Antiqua" w:eastAsia="Times New Roman" w:hAnsi="Book Antiqua" w:cs="Times New Roman"/>
          <w:b/>
          <w:bCs/>
          <w:color w:val="FF0000"/>
          <w:sz w:val="16"/>
          <w:szCs w:val="16"/>
          <w:u w:val="single"/>
          <w:lang w:eastAsia="pt-BR"/>
        </w:rPr>
        <w:t>(MPPI-2012)</w:t>
      </w:r>
      <w:r w:rsidR="00D30ACE" w:rsidRPr="00F7314D">
        <w:rPr>
          <w:rFonts w:ascii="Book Antiqua" w:eastAsia="Times New Roman" w:hAnsi="Book Antiqua" w:cs="Times New Roman"/>
          <w:b/>
          <w:bCs/>
          <w:sz w:val="16"/>
          <w:szCs w:val="16"/>
          <w:lang w:eastAsia="pt-BR"/>
        </w:rPr>
        <w:t xml:space="preserve"> </w:t>
      </w:r>
      <w:r w:rsidR="00D30ACE" w:rsidRPr="00F7314D">
        <w:rPr>
          <w:rFonts w:ascii="Book Antiqua" w:eastAsia="Times New Roman" w:hAnsi="Book Antiqua" w:cs="Times New Roman"/>
          <w:b/>
          <w:bCs/>
          <w:color w:val="FF0000"/>
          <w:sz w:val="16"/>
          <w:szCs w:val="16"/>
          <w:u w:val="single"/>
          <w:lang w:eastAsia="pt-BR"/>
        </w:rPr>
        <w:t>(TJMS-2020)</w:t>
      </w:r>
      <w:r w:rsidR="00F7314D">
        <w:rPr>
          <w:rFonts w:ascii="Book Antiqua" w:eastAsia="Times New Roman" w:hAnsi="Book Antiqua" w:cs="Times New Roman"/>
          <w:b/>
          <w:bCs/>
          <w:color w:val="FF0000"/>
          <w:sz w:val="16"/>
          <w:szCs w:val="16"/>
          <w:lang w:eastAsia="pt-BR"/>
        </w:rPr>
        <w:t xml:space="preserve"> </w:t>
      </w:r>
      <w:r w:rsidR="00F7314D" w:rsidRPr="007F2EA6">
        <w:rPr>
          <w:rFonts w:ascii="Book Antiqua" w:eastAsia="Times New Roman" w:hAnsi="Book Antiqua" w:cs="Times New Roman"/>
          <w:b/>
          <w:color w:val="FF0000"/>
          <w:sz w:val="16"/>
          <w:szCs w:val="16"/>
          <w:u w:val="single"/>
          <w:lang w:eastAsia="pt-BR"/>
        </w:rPr>
        <w:t>(</w:t>
      </w:r>
      <w:r w:rsidR="00F7314D">
        <w:rPr>
          <w:rFonts w:ascii="Book Antiqua" w:eastAsia="Times New Roman" w:hAnsi="Book Antiqua" w:cs="Times New Roman"/>
          <w:b/>
          <w:color w:val="FF0000"/>
          <w:sz w:val="16"/>
          <w:szCs w:val="16"/>
          <w:u w:val="single"/>
          <w:lang w:eastAsia="pt-BR"/>
        </w:rPr>
        <w:t>PGERO-2022</w:t>
      </w:r>
      <w:r w:rsidR="00F7314D" w:rsidRPr="007F2EA6">
        <w:rPr>
          <w:rFonts w:ascii="Book Antiqua" w:eastAsia="Times New Roman" w:hAnsi="Book Antiqua" w:cs="Times New Roman"/>
          <w:b/>
          <w:color w:val="FF0000"/>
          <w:sz w:val="16"/>
          <w:szCs w:val="16"/>
          <w:u w:val="single"/>
          <w:lang w:eastAsia="pt-BR"/>
        </w:rPr>
        <w:t>)</w:t>
      </w:r>
    </w:p>
    <w:p w14:paraId="1627A65F" w14:textId="5DFA798C"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F7314D">
        <w:rPr>
          <w:rFonts w:ascii="Book Antiqua" w:eastAsia="Times New Roman" w:hAnsi="Book Antiqua" w:cs="Times New Roman"/>
          <w:b/>
          <w:bCs/>
          <w:sz w:val="19"/>
          <w:szCs w:val="19"/>
          <w:lang w:eastAsia="pt-BR"/>
        </w:rPr>
        <w:t xml:space="preserve">IV - </w:t>
      </w:r>
      <w:proofErr w:type="gramStart"/>
      <w:r w:rsidRPr="00F7314D">
        <w:rPr>
          <w:rFonts w:ascii="Book Antiqua" w:eastAsia="Times New Roman" w:hAnsi="Book Antiqua" w:cs="Times New Roman"/>
          <w:b/>
          <w:bCs/>
          <w:sz w:val="19"/>
          <w:szCs w:val="19"/>
          <w:highlight w:val="cyan"/>
          <w:lang w:eastAsia="pt-BR"/>
        </w:rPr>
        <w:t>a</w:t>
      </w:r>
      <w:proofErr w:type="gramEnd"/>
      <w:r w:rsidRPr="00F7314D">
        <w:rPr>
          <w:rFonts w:ascii="Book Antiqua" w:eastAsia="Times New Roman" w:hAnsi="Book Antiqua" w:cs="Times New Roman"/>
          <w:b/>
          <w:bCs/>
          <w:sz w:val="19"/>
          <w:szCs w:val="19"/>
          <w:highlight w:val="cyan"/>
          <w:lang w:eastAsia="pt-BR"/>
        </w:rPr>
        <w:t xml:space="preserve"> exclusão</w:t>
      </w:r>
      <w:r w:rsidRPr="00F7314D">
        <w:rPr>
          <w:rFonts w:ascii="Book Antiqua" w:eastAsia="Times New Roman" w:hAnsi="Book Antiqua" w:cs="Times New Roman"/>
          <w:b/>
          <w:bCs/>
          <w:sz w:val="19"/>
          <w:szCs w:val="19"/>
          <w:lang w:eastAsia="pt-BR"/>
        </w:rPr>
        <w:t xml:space="preserve"> </w:t>
      </w:r>
      <w:r w:rsidRPr="00F7314D">
        <w:rPr>
          <w:rFonts w:ascii="Book Antiqua" w:eastAsia="Times New Roman" w:hAnsi="Book Antiqua" w:cs="Times New Roman"/>
          <w:b/>
          <w:bCs/>
          <w:sz w:val="19"/>
          <w:szCs w:val="19"/>
          <w:highlight w:val="yellow"/>
          <w:lang w:eastAsia="pt-BR"/>
        </w:rPr>
        <w:t>das terras indígenas</w:t>
      </w:r>
      <w:r w:rsidRPr="00F7314D">
        <w:rPr>
          <w:rFonts w:ascii="Book Antiqua" w:eastAsia="Times New Roman" w:hAnsi="Book Antiqua" w:cs="Times New Roman"/>
          <w:b/>
          <w:bCs/>
          <w:sz w:val="19"/>
          <w:szCs w:val="19"/>
          <w:lang w:eastAsia="pt-BR"/>
        </w:rPr>
        <w:t>, das áreas ocupadas por comunidades locais e das áreas de interesse para a criação de unidades de conservação de proteção integral</w:t>
      </w:r>
      <w:r w:rsidRPr="00335804">
        <w:rPr>
          <w:rFonts w:ascii="Book Antiqua" w:eastAsia="Times New Roman" w:hAnsi="Book Antiqua" w:cs="Times New Roman"/>
          <w:sz w:val="19"/>
          <w:szCs w:val="19"/>
          <w:lang w:eastAsia="pt-BR"/>
        </w:rPr>
        <w:t>;</w:t>
      </w:r>
      <w:r w:rsidR="00F7314D">
        <w:rPr>
          <w:rFonts w:ascii="Book Antiqua" w:eastAsia="Times New Roman" w:hAnsi="Book Antiqua" w:cs="Times New Roman"/>
          <w:sz w:val="19"/>
          <w:szCs w:val="19"/>
          <w:lang w:eastAsia="pt-BR"/>
        </w:rPr>
        <w:t xml:space="preserve"> </w:t>
      </w:r>
      <w:r w:rsidR="00F7314D" w:rsidRPr="007F2EA6">
        <w:rPr>
          <w:rFonts w:ascii="Book Antiqua" w:eastAsia="Times New Roman" w:hAnsi="Book Antiqua" w:cs="Times New Roman"/>
          <w:b/>
          <w:color w:val="FF0000"/>
          <w:sz w:val="16"/>
          <w:szCs w:val="16"/>
          <w:u w:val="single"/>
          <w:lang w:eastAsia="pt-BR"/>
        </w:rPr>
        <w:t>(</w:t>
      </w:r>
      <w:r w:rsidR="00F7314D">
        <w:rPr>
          <w:rFonts w:ascii="Book Antiqua" w:eastAsia="Times New Roman" w:hAnsi="Book Antiqua" w:cs="Times New Roman"/>
          <w:b/>
          <w:color w:val="FF0000"/>
          <w:sz w:val="16"/>
          <w:szCs w:val="16"/>
          <w:u w:val="single"/>
          <w:lang w:eastAsia="pt-BR"/>
        </w:rPr>
        <w:t>PGERO-2022</w:t>
      </w:r>
      <w:r w:rsidR="00F7314D" w:rsidRPr="007F2EA6">
        <w:rPr>
          <w:rFonts w:ascii="Book Antiqua" w:eastAsia="Times New Roman" w:hAnsi="Book Antiqua" w:cs="Times New Roman"/>
          <w:b/>
          <w:color w:val="FF0000"/>
          <w:sz w:val="16"/>
          <w:szCs w:val="16"/>
          <w:u w:val="single"/>
          <w:lang w:eastAsia="pt-BR"/>
        </w:rPr>
        <w:t>)</w:t>
      </w:r>
    </w:p>
    <w:p w14:paraId="0A264F00" w14:textId="63309004" w:rsidR="007C1375" w:rsidRPr="00F7314D" w:rsidRDefault="007C1375" w:rsidP="007C1375">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F7314D">
        <w:rPr>
          <w:rFonts w:ascii="Book Antiqua" w:eastAsia="Times New Roman" w:hAnsi="Book Antiqua" w:cs="Times New Roman"/>
          <w:b/>
          <w:bCs/>
          <w:sz w:val="19"/>
          <w:szCs w:val="19"/>
          <w:lang w:eastAsia="pt-BR"/>
        </w:rPr>
        <w:t xml:space="preserve">V - </w:t>
      </w:r>
      <w:proofErr w:type="gramStart"/>
      <w:r w:rsidRPr="00F7314D">
        <w:rPr>
          <w:rFonts w:ascii="Book Antiqua" w:eastAsia="Times New Roman" w:hAnsi="Book Antiqua" w:cs="Times New Roman"/>
          <w:b/>
          <w:bCs/>
          <w:sz w:val="19"/>
          <w:szCs w:val="19"/>
          <w:lang w:eastAsia="pt-BR"/>
        </w:rPr>
        <w:t>as</w:t>
      </w:r>
      <w:proofErr w:type="gramEnd"/>
      <w:r w:rsidRPr="00F7314D">
        <w:rPr>
          <w:rFonts w:ascii="Book Antiqua" w:eastAsia="Times New Roman" w:hAnsi="Book Antiqua" w:cs="Times New Roman"/>
          <w:b/>
          <w:bCs/>
          <w:sz w:val="19"/>
          <w:szCs w:val="19"/>
          <w:lang w:eastAsia="pt-BR"/>
        </w:rPr>
        <w:t xml:space="preserve"> áreas de convergência com as concessões de outros setores, conforme regulamento;</w:t>
      </w:r>
      <w:r w:rsidR="00F7314D" w:rsidRPr="00F7314D">
        <w:rPr>
          <w:rFonts w:ascii="Book Antiqua" w:eastAsia="Times New Roman" w:hAnsi="Book Antiqua" w:cs="Times New Roman"/>
          <w:b/>
          <w:bCs/>
          <w:sz w:val="19"/>
          <w:szCs w:val="19"/>
          <w:lang w:eastAsia="pt-BR"/>
        </w:rPr>
        <w:t xml:space="preserve"> </w:t>
      </w:r>
      <w:r w:rsidR="00F7314D" w:rsidRPr="00F7314D">
        <w:rPr>
          <w:rFonts w:ascii="Book Antiqua" w:eastAsia="Times New Roman" w:hAnsi="Book Antiqua" w:cs="Times New Roman"/>
          <w:b/>
          <w:bCs/>
          <w:color w:val="FF0000"/>
          <w:sz w:val="16"/>
          <w:szCs w:val="16"/>
          <w:u w:val="single"/>
          <w:lang w:eastAsia="pt-BR"/>
        </w:rPr>
        <w:t>(PGERO-2022)</w:t>
      </w:r>
    </w:p>
    <w:p w14:paraId="7AB1673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 - </w:t>
      </w:r>
      <w:proofErr w:type="gramStart"/>
      <w:r w:rsidRPr="00335804">
        <w:rPr>
          <w:rFonts w:ascii="Book Antiqua" w:eastAsia="Times New Roman" w:hAnsi="Book Antiqua" w:cs="Times New Roman"/>
          <w:sz w:val="19"/>
          <w:szCs w:val="19"/>
          <w:lang w:eastAsia="pt-BR"/>
        </w:rPr>
        <w:t>as</w:t>
      </w:r>
      <w:proofErr w:type="gramEnd"/>
      <w:r w:rsidRPr="00335804">
        <w:rPr>
          <w:rFonts w:ascii="Book Antiqua" w:eastAsia="Times New Roman" w:hAnsi="Book Antiqua" w:cs="Times New Roman"/>
          <w:sz w:val="19"/>
          <w:szCs w:val="19"/>
          <w:lang w:eastAsia="pt-BR"/>
        </w:rPr>
        <w:t xml:space="preserve"> normas e as diretrizes governamentais relativas à faixa de fronteira e outras áreas consideradas indispensáveis para a defesa do território nacional;</w:t>
      </w:r>
    </w:p>
    <w:p w14:paraId="02D1E6B4" w14:textId="5911CE3B" w:rsidR="007C1375" w:rsidRPr="00F7314D" w:rsidRDefault="007C1375" w:rsidP="007C1375">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F7314D">
        <w:rPr>
          <w:rFonts w:ascii="Book Antiqua" w:eastAsia="Times New Roman" w:hAnsi="Book Antiqua" w:cs="Times New Roman"/>
          <w:b/>
          <w:bCs/>
          <w:sz w:val="19"/>
          <w:szCs w:val="19"/>
          <w:lang w:eastAsia="pt-BR"/>
        </w:rPr>
        <w:t xml:space="preserve">VII - as políticas públicas dos Estados, dos Municípios e do Distrito Federal. </w:t>
      </w:r>
      <w:r w:rsidR="00F7314D" w:rsidRPr="00F7314D">
        <w:rPr>
          <w:rFonts w:ascii="Book Antiqua" w:eastAsia="Times New Roman" w:hAnsi="Book Antiqua" w:cs="Times New Roman"/>
          <w:b/>
          <w:bCs/>
          <w:color w:val="FF0000"/>
          <w:sz w:val="16"/>
          <w:szCs w:val="16"/>
          <w:u w:val="single"/>
          <w:lang w:eastAsia="pt-BR"/>
        </w:rPr>
        <w:t>(PGERO-2022)</w:t>
      </w:r>
    </w:p>
    <w:p w14:paraId="09A03AA7" w14:textId="10C21552"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xml:space="preserve">§ 1º Além do disposto no caput deste artigo, o PPAOF da União considerará os </w:t>
      </w:r>
      <w:proofErr w:type="spellStart"/>
      <w:r w:rsidRPr="007F2EA6">
        <w:rPr>
          <w:rFonts w:ascii="Book Antiqua" w:eastAsia="Times New Roman" w:hAnsi="Book Antiqua" w:cs="Times New Roman"/>
          <w:sz w:val="19"/>
          <w:szCs w:val="19"/>
          <w:lang w:eastAsia="pt-BR"/>
        </w:rPr>
        <w:t>PPAOFs</w:t>
      </w:r>
      <w:proofErr w:type="spellEnd"/>
      <w:r w:rsidRPr="007F2EA6">
        <w:rPr>
          <w:rFonts w:ascii="Book Antiqua" w:eastAsia="Times New Roman" w:hAnsi="Book Antiqua" w:cs="Times New Roman"/>
          <w:sz w:val="19"/>
          <w:szCs w:val="19"/>
          <w:lang w:eastAsia="pt-BR"/>
        </w:rPr>
        <w:t xml:space="preserve"> dos Estados, dos Municípios e do Distrito Federal</w:t>
      </w:r>
      <w:r w:rsidRPr="007F2EA6">
        <w:rPr>
          <w:rFonts w:ascii="Book Antiqua" w:eastAsia="Times New Roman" w:hAnsi="Book Antiqua" w:cs="Times New Roman"/>
          <w:sz w:val="16"/>
          <w:szCs w:val="16"/>
          <w:lang w:eastAsia="pt-BR"/>
        </w:rPr>
        <w:t>.        </w:t>
      </w:r>
      <w:hyperlink r:id="rId29"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1EB4EA4" w14:textId="3B33A8D8"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2º O PPAOF deverá observar as áreas destinadas às comunidades locais de que trata o art. 6º desta Lei</w:t>
      </w:r>
      <w:r w:rsidRPr="007F2EA6">
        <w:rPr>
          <w:rFonts w:ascii="Book Antiqua" w:eastAsia="Times New Roman" w:hAnsi="Book Antiqua" w:cs="Times New Roman"/>
          <w:sz w:val="16"/>
          <w:szCs w:val="16"/>
          <w:lang w:eastAsia="pt-BR"/>
        </w:rPr>
        <w:t>.       </w:t>
      </w:r>
      <w:hyperlink r:id="rId30"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64A736A5" w14:textId="655FC2B9" w:rsid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F2EA6">
        <w:rPr>
          <w:rFonts w:ascii="Book Antiqua" w:eastAsia="Times New Roman" w:hAnsi="Book Antiqua" w:cs="Times New Roman"/>
          <w:sz w:val="19"/>
          <w:szCs w:val="19"/>
          <w:lang w:eastAsia="pt-BR"/>
        </w:rPr>
        <w:t>§ 3º O PPAOF deve conter disposições direcionadas a auxiliar o planejamento do monitoramento e fiscalização ambiental a cargo dos órgãos do Sistema Nacional do Meio Ambiente (Sisnama)</w:t>
      </w:r>
      <w:r w:rsidRPr="007F2EA6">
        <w:rPr>
          <w:rFonts w:ascii="Book Antiqua" w:eastAsia="Times New Roman" w:hAnsi="Book Antiqua" w:cs="Times New Roman"/>
          <w:sz w:val="16"/>
          <w:szCs w:val="16"/>
          <w:lang w:eastAsia="pt-BR"/>
        </w:rPr>
        <w:t>.  </w:t>
      </w:r>
      <w:hyperlink r:id="rId31"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3368150"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III</w:t>
      </w:r>
    </w:p>
    <w:p w14:paraId="4D0BA823"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Processo de Outorga</w:t>
      </w:r>
    </w:p>
    <w:p w14:paraId="533E2AE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 w:name="art12"/>
      <w:bookmarkEnd w:id="16"/>
      <w:r w:rsidRPr="00335804">
        <w:rPr>
          <w:rFonts w:ascii="Book Antiqua" w:eastAsia="Times New Roman" w:hAnsi="Book Antiqua" w:cs="Times New Roman"/>
          <w:sz w:val="19"/>
          <w:szCs w:val="19"/>
          <w:lang w:eastAsia="pt-BR"/>
        </w:rPr>
        <w:t>Art. 12. O poder concedente publicará, previamente ao edital de licitação, ato justificando a conveniência da concessão florestal, caracterizando seu objeto e a unidade de manejo.</w:t>
      </w:r>
    </w:p>
    <w:p w14:paraId="1300676A" w14:textId="78B8C6AE" w:rsidR="007C1375" w:rsidRPr="00D94E0C" w:rsidRDefault="007C1375" w:rsidP="007C1375">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17" w:name="art13"/>
      <w:bookmarkEnd w:id="17"/>
      <w:r w:rsidRPr="00335804">
        <w:rPr>
          <w:rFonts w:ascii="Book Antiqua" w:eastAsia="Times New Roman" w:hAnsi="Book Antiqua" w:cs="Times New Roman"/>
          <w:b/>
          <w:sz w:val="19"/>
          <w:szCs w:val="19"/>
          <w:highlight w:val="magenta"/>
          <w:lang w:eastAsia="pt-BR"/>
        </w:rPr>
        <w:t>Art. 13</w:t>
      </w:r>
      <w:r w:rsidRPr="007F2EA6">
        <w:rPr>
          <w:rFonts w:ascii="Book Antiqua" w:eastAsia="Times New Roman" w:hAnsi="Book Antiqua" w:cs="Times New Roman"/>
          <w:b/>
          <w:bCs/>
          <w:sz w:val="19"/>
          <w:szCs w:val="19"/>
          <w:lang w:eastAsia="pt-BR"/>
        </w:rPr>
        <w:t xml:space="preserve">. As </w:t>
      </w:r>
      <w:r w:rsidRPr="007F2EA6">
        <w:rPr>
          <w:rFonts w:ascii="Book Antiqua" w:eastAsia="Times New Roman" w:hAnsi="Book Antiqua" w:cs="Times New Roman"/>
          <w:b/>
          <w:bCs/>
          <w:sz w:val="19"/>
          <w:szCs w:val="19"/>
          <w:highlight w:val="yellow"/>
          <w:lang w:eastAsia="pt-BR"/>
        </w:rPr>
        <w:t>licitações para concessão florestal</w:t>
      </w:r>
      <w:r w:rsidRPr="007F2EA6">
        <w:rPr>
          <w:rFonts w:ascii="Book Antiqua" w:eastAsia="Times New Roman" w:hAnsi="Book Antiqua" w:cs="Times New Roman"/>
          <w:b/>
          <w:bCs/>
          <w:sz w:val="19"/>
          <w:szCs w:val="19"/>
          <w:lang w:eastAsia="pt-BR"/>
        </w:rPr>
        <w:t xml:space="preserve"> </w:t>
      </w:r>
      <w:r w:rsidRPr="007F2EA6">
        <w:rPr>
          <w:rFonts w:ascii="Book Antiqua" w:eastAsia="Times New Roman" w:hAnsi="Book Antiqua" w:cs="Times New Roman"/>
          <w:b/>
          <w:bCs/>
          <w:caps/>
          <w:sz w:val="19"/>
          <w:szCs w:val="19"/>
          <w:highlight w:val="green"/>
          <w:lang w:eastAsia="pt-BR"/>
        </w:rPr>
        <w:t>observarão</w:t>
      </w:r>
      <w:r w:rsidRPr="007F2EA6">
        <w:rPr>
          <w:rFonts w:ascii="Book Antiqua" w:eastAsia="Times New Roman" w:hAnsi="Book Antiqua" w:cs="Times New Roman"/>
          <w:b/>
          <w:bCs/>
          <w:sz w:val="19"/>
          <w:szCs w:val="19"/>
          <w:lang w:eastAsia="pt-BR"/>
        </w:rPr>
        <w:t xml:space="preserve"> </w:t>
      </w:r>
      <w:r w:rsidRPr="007F2EA6">
        <w:rPr>
          <w:rFonts w:ascii="Book Antiqua" w:eastAsia="Times New Roman" w:hAnsi="Book Antiqua" w:cs="Times New Roman"/>
          <w:b/>
          <w:bCs/>
          <w:sz w:val="19"/>
          <w:szCs w:val="19"/>
          <w:highlight w:val="cyan"/>
          <w:lang w:eastAsia="pt-BR"/>
        </w:rPr>
        <w:t>os termos desta Lei</w:t>
      </w:r>
      <w:r w:rsidRPr="007F2EA6">
        <w:rPr>
          <w:rFonts w:ascii="Book Antiqua" w:eastAsia="Times New Roman" w:hAnsi="Book Antiqua" w:cs="Times New Roman"/>
          <w:b/>
          <w:bCs/>
          <w:sz w:val="19"/>
          <w:szCs w:val="19"/>
          <w:lang w:eastAsia="pt-BR"/>
        </w:rPr>
        <w:t xml:space="preserve"> e, </w:t>
      </w:r>
      <w:r w:rsidRPr="007F2EA6">
        <w:rPr>
          <w:rFonts w:ascii="Book Antiqua" w:eastAsia="Times New Roman" w:hAnsi="Book Antiqua" w:cs="Times New Roman"/>
          <w:b/>
          <w:bCs/>
          <w:caps/>
          <w:sz w:val="19"/>
          <w:szCs w:val="19"/>
          <w:shd w:val="clear" w:color="auto" w:fill="F7CAAC" w:themeFill="accent2" w:themeFillTint="66"/>
          <w:lang w:eastAsia="pt-BR"/>
        </w:rPr>
        <w:t>supletivamente</w:t>
      </w:r>
      <w:r w:rsidRPr="007F2EA6">
        <w:rPr>
          <w:rFonts w:ascii="Book Antiqua" w:eastAsia="Times New Roman" w:hAnsi="Book Antiqua" w:cs="Times New Roman"/>
          <w:b/>
          <w:bCs/>
          <w:sz w:val="19"/>
          <w:szCs w:val="19"/>
          <w:lang w:eastAsia="pt-BR"/>
        </w:rPr>
        <w:t xml:space="preserve">, </w:t>
      </w:r>
      <w:r w:rsidRPr="007F2EA6">
        <w:rPr>
          <w:rFonts w:ascii="Book Antiqua" w:eastAsia="Times New Roman" w:hAnsi="Book Antiqua" w:cs="Times New Roman"/>
          <w:b/>
          <w:bCs/>
          <w:sz w:val="19"/>
          <w:szCs w:val="19"/>
          <w:highlight w:val="cyan"/>
          <w:lang w:eastAsia="pt-BR"/>
        </w:rPr>
        <w:t>da legislação própria</w:t>
      </w:r>
      <w:r w:rsidRPr="007F2EA6">
        <w:rPr>
          <w:rFonts w:ascii="Book Antiqua" w:eastAsia="Times New Roman" w:hAnsi="Book Antiqua" w:cs="Times New Roman"/>
          <w:b/>
          <w:bCs/>
          <w:sz w:val="19"/>
          <w:szCs w:val="19"/>
          <w:lang w:eastAsia="pt-BR"/>
        </w:rPr>
        <w:t>, respeitados os princípios da legalidade, moralidade, publicidade, igualdade, do julgamento por critérios objetivos e da vinculação ao instrumento convocatório</w:t>
      </w:r>
      <w:r w:rsidRPr="007F2EA6">
        <w:rPr>
          <w:rFonts w:ascii="Book Antiqua" w:eastAsia="Times New Roman" w:hAnsi="Book Antiqua" w:cs="Times New Roman"/>
          <w:b/>
          <w:bCs/>
          <w:sz w:val="16"/>
          <w:szCs w:val="16"/>
          <w:lang w:eastAsia="pt-BR"/>
        </w:rPr>
        <w:t>.</w:t>
      </w:r>
      <w:r w:rsidR="002C4C90" w:rsidRPr="007F2EA6">
        <w:rPr>
          <w:rFonts w:ascii="Book Antiqua" w:eastAsia="Times New Roman" w:hAnsi="Book Antiqua" w:cs="Times New Roman"/>
          <w:b/>
          <w:bCs/>
          <w:sz w:val="16"/>
          <w:szCs w:val="16"/>
          <w:lang w:eastAsia="pt-BR"/>
        </w:rPr>
        <w:t xml:space="preserve"> </w:t>
      </w:r>
      <w:r w:rsidR="002C4C90" w:rsidRPr="007F2EA6">
        <w:rPr>
          <w:rFonts w:ascii="Book Antiqua" w:eastAsia="Times New Roman" w:hAnsi="Book Antiqua" w:cs="Times New Roman"/>
          <w:b/>
          <w:bCs/>
          <w:color w:val="FF0000"/>
          <w:sz w:val="16"/>
          <w:szCs w:val="16"/>
          <w:u w:val="single"/>
          <w:lang w:eastAsia="pt-BR"/>
        </w:rPr>
        <w:t>(TJPI-2012)</w:t>
      </w:r>
      <w:r w:rsidR="008B5E24" w:rsidRPr="007F2EA6">
        <w:rPr>
          <w:rFonts w:ascii="Book Antiqua" w:eastAsia="Times New Roman" w:hAnsi="Book Antiqua" w:cs="Times New Roman"/>
          <w:b/>
          <w:bCs/>
          <w:color w:val="FF0000"/>
          <w:sz w:val="16"/>
          <w:szCs w:val="16"/>
          <w:lang w:eastAsia="pt-BR"/>
        </w:rPr>
        <w:t xml:space="preserve"> </w:t>
      </w:r>
      <w:r w:rsidR="008B5E24" w:rsidRPr="007F2EA6">
        <w:rPr>
          <w:rFonts w:ascii="Book Antiqua" w:eastAsia="Times New Roman" w:hAnsi="Book Antiqua" w:cs="Times New Roman"/>
          <w:b/>
          <w:bCs/>
          <w:color w:val="FF0000"/>
          <w:sz w:val="16"/>
          <w:szCs w:val="16"/>
          <w:u w:val="single"/>
          <w:lang w:eastAsia="pt-BR"/>
        </w:rPr>
        <w:t>(TJAP-2014)</w:t>
      </w:r>
      <w:r w:rsidR="00745CDA">
        <w:rPr>
          <w:rFonts w:ascii="Book Antiqua" w:eastAsia="Times New Roman" w:hAnsi="Book Antiqua" w:cs="Times New Roman"/>
          <w:b/>
          <w:bCs/>
          <w:color w:val="FF0000"/>
          <w:sz w:val="16"/>
          <w:szCs w:val="16"/>
          <w:lang w:eastAsia="pt-BR"/>
        </w:rPr>
        <w:t xml:space="preserve"> </w:t>
      </w:r>
      <w:r w:rsidR="00745CDA">
        <w:rPr>
          <w:rFonts w:ascii="Book Antiqua" w:eastAsia="Times New Roman" w:hAnsi="Book Antiqua" w:cs="Times New Roman"/>
          <w:b/>
          <w:bCs/>
          <w:color w:val="FF0000"/>
          <w:sz w:val="16"/>
          <w:szCs w:val="16"/>
          <w:u w:val="single"/>
          <w:lang w:eastAsia="pt-BR"/>
        </w:rPr>
        <w:t>(MPRR-2023)</w:t>
      </w:r>
      <w:r w:rsidR="00D94E0C">
        <w:rPr>
          <w:rFonts w:ascii="Book Antiqua" w:eastAsia="Times New Roman" w:hAnsi="Book Antiqua" w:cs="Times New Roman"/>
          <w:b/>
          <w:bCs/>
          <w:color w:val="FF0000"/>
          <w:sz w:val="16"/>
          <w:szCs w:val="16"/>
          <w:lang w:eastAsia="pt-BR"/>
        </w:rPr>
        <w:t xml:space="preserve"> </w:t>
      </w:r>
      <w:bookmarkStart w:id="18" w:name="_Hlk193890304"/>
      <w:r w:rsidR="00D94E0C">
        <w:rPr>
          <w:rFonts w:ascii="Book Antiqua" w:eastAsia="Times New Roman" w:hAnsi="Book Antiqua" w:cs="Times New Roman"/>
          <w:b/>
          <w:bCs/>
          <w:color w:val="FF0000"/>
          <w:sz w:val="16"/>
          <w:szCs w:val="16"/>
          <w:u w:val="single"/>
          <w:lang w:eastAsia="pt-BR"/>
        </w:rPr>
        <w:t>(PGERN-2024)</w:t>
      </w:r>
      <w:bookmarkEnd w:id="18"/>
    </w:p>
    <w:p w14:paraId="118C0748" w14:textId="131466F0" w:rsidR="007C1375" w:rsidRPr="00D94E0C" w:rsidRDefault="007C1375" w:rsidP="007C1375">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335804">
        <w:rPr>
          <w:rFonts w:ascii="Book Antiqua" w:eastAsia="Times New Roman" w:hAnsi="Book Antiqua" w:cs="Times New Roman"/>
          <w:b/>
          <w:sz w:val="19"/>
          <w:szCs w:val="19"/>
          <w:highlight w:val="magenta"/>
          <w:lang w:eastAsia="pt-BR"/>
        </w:rPr>
        <w:lastRenderedPageBreak/>
        <w:t>§ 1</w:t>
      </w:r>
      <w:r w:rsidRPr="00335804">
        <w:rPr>
          <w:rFonts w:ascii="Book Antiqua" w:eastAsia="Times New Roman" w:hAnsi="Book Antiqua" w:cs="Times New Roman"/>
          <w:b/>
          <w:sz w:val="19"/>
          <w:szCs w:val="19"/>
          <w:highlight w:val="magenta"/>
          <w:u w:val="single"/>
          <w:vertAlign w:val="superscript"/>
          <w:lang w:eastAsia="pt-BR"/>
        </w:rPr>
        <w:t>o</w:t>
      </w:r>
      <w:r w:rsidRPr="00335804">
        <w:rPr>
          <w:rFonts w:ascii="Book Antiqua" w:eastAsia="Times New Roman" w:hAnsi="Book Antiqua" w:cs="Times New Roman"/>
          <w:b/>
          <w:sz w:val="19"/>
          <w:szCs w:val="19"/>
          <w:lang w:eastAsia="pt-BR"/>
        </w:rPr>
        <w:t xml:space="preserve"> As </w:t>
      </w:r>
      <w:r w:rsidRPr="00335804">
        <w:rPr>
          <w:rFonts w:ascii="Book Antiqua" w:eastAsia="Times New Roman" w:hAnsi="Book Antiqua" w:cs="Times New Roman"/>
          <w:b/>
          <w:sz w:val="19"/>
          <w:szCs w:val="19"/>
          <w:highlight w:val="yellow"/>
          <w:lang w:eastAsia="pt-BR"/>
        </w:rPr>
        <w:t>licitações para concessão florestal</w:t>
      </w:r>
      <w:r w:rsidRPr="00335804">
        <w:rPr>
          <w:rFonts w:ascii="Book Antiqua" w:eastAsia="Times New Roman" w:hAnsi="Book Antiqua" w:cs="Times New Roman"/>
          <w:b/>
          <w:sz w:val="19"/>
          <w:szCs w:val="19"/>
          <w:lang w:eastAsia="pt-BR"/>
        </w:rPr>
        <w:t xml:space="preserve"> </w:t>
      </w:r>
      <w:r w:rsidRPr="00335804">
        <w:rPr>
          <w:rFonts w:ascii="Book Antiqua" w:eastAsia="Times New Roman" w:hAnsi="Book Antiqua" w:cs="Times New Roman"/>
          <w:b/>
          <w:caps/>
          <w:sz w:val="19"/>
          <w:szCs w:val="19"/>
          <w:highlight w:val="green"/>
          <w:lang w:eastAsia="pt-BR"/>
        </w:rPr>
        <w:t>serão realizadas</w:t>
      </w:r>
      <w:r w:rsidRPr="00335804">
        <w:rPr>
          <w:rFonts w:ascii="Book Antiqua" w:eastAsia="Times New Roman" w:hAnsi="Book Antiqua" w:cs="Times New Roman"/>
          <w:b/>
          <w:sz w:val="19"/>
          <w:szCs w:val="19"/>
          <w:lang w:eastAsia="pt-BR"/>
        </w:rPr>
        <w:t xml:space="preserve"> </w:t>
      </w:r>
      <w:r w:rsidRPr="00335804">
        <w:rPr>
          <w:rFonts w:ascii="Book Antiqua" w:eastAsia="Times New Roman" w:hAnsi="Book Antiqua" w:cs="Times New Roman"/>
          <w:b/>
          <w:caps/>
          <w:sz w:val="19"/>
          <w:szCs w:val="19"/>
          <w:shd w:val="clear" w:color="auto" w:fill="F7CAAC" w:themeFill="accent2" w:themeFillTint="66"/>
          <w:lang w:eastAsia="pt-BR"/>
        </w:rPr>
        <w:t>na modalidade concorrência</w:t>
      </w:r>
      <w:r w:rsidRPr="00335804">
        <w:rPr>
          <w:rFonts w:ascii="Book Antiqua" w:eastAsia="Times New Roman" w:hAnsi="Book Antiqua" w:cs="Times New Roman"/>
          <w:b/>
          <w:sz w:val="19"/>
          <w:szCs w:val="19"/>
          <w:lang w:eastAsia="pt-BR"/>
        </w:rPr>
        <w:t xml:space="preserve"> e </w:t>
      </w:r>
      <w:r w:rsidRPr="00335804">
        <w:rPr>
          <w:rFonts w:ascii="Book Antiqua" w:eastAsia="Times New Roman" w:hAnsi="Book Antiqua" w:cs="Times New Roman"/>
          <w:b/>
          <w:caps/>
          <w:sz w:val="19"/>
          <w:szCs w:val="19"/>
          <w:highlight w:val="green"/>
          <w:lang w:eastAsia="pt-BR"/>
        </w:rPr>
        <w:t>outorgadas</w:t>
      </w:r>
      <w:r w:rsidRPr="00335804">
        <w:rPr>
          <w:rFonts w:ascii="Book Antiqua" w:eastAsia="Times New Roman" w:hAnsi="Book Antiqua" w:cs="Times New Roman"/>
          <w:b/>
          <w:sz w:val="19"/>
          <w:szCs w:val="19"/>
          <w:lang w:eastAsia="pt-BR"/>
        </w:rPr>
        <w:t xml:space="preserve"> </w:t>
      </w:r>
      <w:r w:rsidRPr="00335804">
        <w:rPr>
          <w:rFonts w:ascii="Book Antiqua" w:eastAsia="Times New Roman" w:hAnsi="Book Antiqua" w:cs="Times New Roman"/>
          <w:b/>
          <w:sz w:val="19"/>
          <w:szCs w:val="19"/>
          <w:highlight w:val="cyan"/>
          <w:lang w:eastAsia="pt-BR"/>
        </w:rPr>
        <w:t>a título oneroso</w:t>
      </w:r>
      <w:r w:rsidRPr="007F2EA6">
        <w:rPr>
          <w:rFonts w:ascii="Book Antiqua" w:eastAsia="Times New Roman" w:hAnsi="Book Antiqua" w:cs="Times New Roman"/>
          <w:sz w:val="16"/>
          <w:szCs w:val="16"/>
          <w:lang w:eastAsia="pt-BR"/>
        </w:rPr>
        <w:t>.</w:t>
      </w:r>
      <w:r w:rsidR="007F2EA6">
        <w:rPr>
          <w:rFonts w:ascii="Book Antiqua" w:eastAsia="Times New Roman" w:hAnsi="Book Antiqua" w:cs="Times New Roman"/>
          <w:sz w:val="16"/>
          <w:szCs w:val="16"/>
          <w:lang w:eastAsia="pt-BR"/>
        </w:rPr>
        <w:t xml:space="preserve"> </w:t>
      </w:r>
      <w:r w:rsidR="007F2EA6" w:rsidRPr="004A3CF0">
        <w:rPr>
          <w:rFonts w:ascii="Book Antiqua" w:eastAsia="Times New Roman" w:hAnsi="Book Antiqua" w:cs="Times New Roman"/>
          <w:b/>
          <w:bCs/>
          <w:color w:val="FF0000"/>
          <w:sz w:val="16"/>
          <w:szCs w:val="16"/>
          <w:u w:val="single"/>
          <w:lang w:eastAsia="pt-BR"/>
        </w:rPr>
        <w:t>(TJGO-2009)</w:t>
      </w:r>
      <w:r w:rsidR="00AF451F" w:rsidRPr="004A3CF0">
        <w:rPr>
          <w:rFonts w:ascii="Book Antiqua" w:eastAsia="Times New Roman" w:hAnsi="Book Antiqua" w:cs="Times New Roman"/>
          <w:color w:val="FF0000"/>
          <w:sz w:val="16"/>
          <w:szCs w:val="16"/>
          <w:lang w:eastAsia="pt-BR"/>
        </w:rPr>
        <w:t xml:space="preserve"> </w:t>
      </w:r>
      <w:r w:rsidR="00AF451F" w:rsidRPr="004A3CF0">
        <w:rPr>
          <w:rFonts w:ascii="Book Antiqua" w:eastAsia="Times New Roman" w:hAnsi="Book Antiqua" w:cs="Times New Roman"/>
          <w:b/>
          <w:color w:val="FF0000"/>
          <w:sz w:val="16"/>
          <w:szCs w:val="16"/>
          <w:u w:val="single"/>
          <w:lang w:eastAsia="pt-BR"/>
        </w:rPr>
        <w:t>(TJPI-2012)</w:t>
      </w:r>
      <w:r w:rsidR="00AB2D16">
        <w:rPr>
          <w:rFonts w:ascii="Book Antiqua" w:eastAsia="Times New Roman" w:hAnsi="Book Antiqua" w:cs="Times New Roman"/>
          <w:b/>
          <w:color w:val="FF0000"/>
          <w:sz w:val="16"/>
          <w:szCs w:val="16"/>
          <w:lang w:eastAsia="pt-BR"/>
        </w:rPr>
        <w:t xml:space="preserve"> </w:t>
      </w:r>
      <w:r w:rsidR="00AB2D16" w:rsidRPr="007F2EA6">
        <w:rPr>
          <w:rFonts w:ascii="Book Antiqua" w:eastAsia="Times New Roman" w:hAnsi="Book Antiqua" w:cs="Times New Roman"/>
          <w:b/>
          <w:bCs/>
          <w:color w:val="FF0000"/>
          <w:sz w:val="16"/>
          <w:szCs w:val="16"/>
          <w:u w:val="single"/>
          <w:lang w:eastAsia="pt-BR"/>
        </w:rPr>
        <w:t>(</w:t>
      </w:r>
      <w:r w:rsidR="00AB2D16">
        <w:rPr>
          <w:rFonts w:ascii="Book Antiqua" w:eastAsia="Times New Roman" w:hAnsi="Book Antiqua" w:cs="Times New Roman"/>
          <w:b/>
          <w:bCs/>
          <w:color w:val="FF0000"/>
          <w:sz w:val="16"/>
          <w:szCs w:val="16"/>
          <w:u w:val="single"/>
          <w:lang w:eastAsia="pt-BR"/>
        </w:rPr>
        <w:t>MPRR</w:t>
      </w:r>
      <w:r w:rsidR="00AB2D16" w:rsidRPr="007F2EA6">
        <w:rPr>
          <w:rFonts w:ascii="Book Antiqua" w:eastAsia="Times New Roman" w:hAnsi="Book Antiqua" w:cs="Times New Roman"/>
          <w:b/>
          <w:bCs/>
          <w:color w:val="FF0000"/>
          <w:sz w:val="16"/>
          <w:szCs w:val="16"/>
          <w:u w:val="single"/>
          <w:lang w:eastAsia="pt-BR"/>
        </w:rPr>
        <w:t>-20</w:t>
      </w:r>
      <w:r w:rsidR="00AB2D16">
        <w:rPr>
          <w:rFonts w:ascii="Book Antiqua" w:eastAsia="Times New Roman" w:hAnsi="Book Antiqua" w:cs="Times New Roman"/>
          <w:b/>
          <w:bCs/>
          <w:color w:val="FF0000"/>
          <w:sz w:val="16"/>
          <w:szCs w:val="16"/>
          <w:u w:val="single"/>
          <w:lang w:eastAsia="pt-BR"/>
        </w:rPr>
        <w:t>23</w:t>
      </w:r>
      <w:r w:rsidR="00AB2D16" w:rsidRPr="007F2EA6">
        <w:rPr>
          <w:rFonts w:ascii="Book Antiqua" w:eastAsia="Times New Roman" w:hAnsi="Book Antiqua" w:cs="Times New Roman"/>
          <w:b/>
          <w:bCs/>
          <w:color w:val="FF0000"/>
          <w:sz w:val="16"/>
          <w:szCs w:val="16"/>
          <w:u w:val="single"/>
          <w:lang w:eastAsia="pt-BR"/>
        </w:rPr>
        <w:t>)</w:t>
      </w:r>
      <w:r w:rsidR="00D94E0C">
        <w:rPr>
          <w:rFonts w:ascii="Book Antiqua" w:eastAsia="Times New Roman" w:hAnsi="Book Antiqua" w:cs="Times New Roman"/>
          <w:b/>
          <w:bCs/>
          <w:color w:val="FF0000"/>
          <w:sz w:val="16"/>
          <w:szCs w:val="16"/>
          <w:lang w:eastAsia="pt-BR"/>
        </w:rPr>
        <w:t xml:space="preserve"> </w:t>
      </w:r>
      <w:r w:rsidR="00D94E0C">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E9548C" w:rsidRPr="00335804" w14:paraId="509A1D8C" w14:textId="77777777" w:rsidTr="00E9548C">
        <w:tc>
          <w:tcPr>
            <w:tcW w:w="8494" w:type="dxa"/>
            <w:shd w:val="clear" w:color="auto" w:fill="CCFFFF"/>
          </w:tcPr>
          <w:p w14:paraId="44000A5B" w14:textId="77777777" w:rsidR="00E9548C" w:rsidRPr="00335804" w:rsidRDefault="00E9548C" w:rsidP="00E9548C">
            <w:pPr>
              <w:spacing w:before="100" w:beforeAutospacing="1" w:after="100" w:afterAutospacing="1"/>
              <w:jc w:val="both"/>
              <w:rPr>
                <w:rFonts w:ascii="Book Antiqua" w:eastAsia="Times New Roman" w:hAnsi="Book Antiqua" w:cs="Times New Roman"/>
                <w:b/>
                <w:sz w:val="19"/>
                <w:szCs w:val="19"/>
                <w:lang w:eastAsia="pt-BR"/>
              </w:rPr>
            </w:pP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b/>
                <w:sz w:val="19"/>
                <w:szCs w:val="19"/>
                <w:highlight w:val="yellow"/>
                <w:lang w:eastAsia="pt-BR"/>
              </w:rPr>
              <w:t>TJGO-2009-FCC</w:t>
            </w: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sz w:val="19"/>
                <w:szCs w:val="19"/>
                <w:lang w:eastAsia="pt-BR"/>
              </w:rPr>
              <w:t xml:space="preserve">: As licitações para concessões florestais são realizadas na modalidade concorrência, obrigatoriamente. </w:t>
            </w:r>
            <w:r w:rsidRPr="00335804">
              <w:rPr>
                <w:rFonts w:ascii="Book Antiqua" w:eastAsia="Times New Roman" w:hAnsi="Book Antiqua" w:cs="Times New Roman"/>
                <w:b/>
                <w:sz w:val="19"/>
                <w:szCs w:val="19"/>
                <w:lang w:eastAsia="pt-BR"/>
              </w:rPr>
              <w:t>BL: art. 13, §1º, Lei 11284.</w:t>
            </w:r>
          </w:p>
        </w:tc>
      </w:tr>
    </w:tbl>
    <w:p w14:paraId="0F0B80E5" w14:textId="5410CB2A" w:rsidR="007F2EA6" w:rsidRPr="007F2EA6" w:rsidRDefault="007F2EA6" w:rsidP="00335804">
      <w:pPr>
        <w:spacing w:before="100" w:beforeAutospacing="1" w:after="100" w:afterAutospacing="1" w:line="240" w:lineRule="auto"/>
        <w:ind w:firstLine="448"/>
        <w:jc w:val="both"/>
        <w:rPr>
          <w:rFonts w:ascii="Book Antiqua" w:eastAsia="Times New Roman" w:hAnsi="Book Antiqua" w:cs="Times New Roman"/>
          <w:bCs/>
          <w:sz w:val="16"/>
          <w:szCs w:val="16"/>
          <w:lang w:eastAsia="pt-BR"/>
        </w:rPr>
      </w:pPr>
      <w:r w:rsidRPr="007F2EA6">
        <w:rPr>
          <w:rFonts w:ascii="Book Antiqua" w:eastAsia="Times New Roman" w:hAnsi="Book Antiqua" w:cs="Times New Roman"/>
          <w:bCs/>
          <w:sz w:val="19"/>
          <w:szCs w:val="19"/>
          <w:lang w:eastAsia="pt-BR"/>
        </w:rPr>
        <w:t>§ 2º Nas licitações para concessão florestal, é vedada a declaração de inexigibilidade prevista no </w:t>
      </w:r>
      <w:hyperlink r:id="rId32" w:anchor="art74" w:history="1">
        <w:r w:rsidRPr="007F2EA6">
          <w:rPr>
            <w:rStyle w:val="Hyperlink"/>
            <w:rFonts w:ascii="Book Antiqua" w:eastAsia="Times New Roman" w:hAnsi="Book Antiqua" w:cs="Times New Roman"/>
            <w:bCs/>
            <w:sz w:val="19"/>
            <w:szCs w:val="19"/>
            <w:lang w:eastAsia="pt-BR"/>
          </w:rPr>
          <w:t>art. 74 da Lei nº 14.133, de 1º de abril de 2021</w:t>
        </w:r>
      </w:hyperlink>
      <w:r w:rsidRPr="007F2EA6">
        <w:rPr>
          <w:rFonts w:ascii="Book Antiqua" w:eastAsia="Times New Roman" w:hAnsi="Book Antiqua" w:cs="Times New Roman"/>
          <w:bCs/>
          <w:sz w:val="16"/>
          <w:szCs w:val="16"/>
          <w:lang w:eastAsia="pt-BR"/>
        </w:rPr>
        <w:t>.</w:t>
      </w:r>
      <w:r w:rsidR="00D94E0C">
        <w:rPr>
          <w:rFonts w:ascii="Book Antiqua" w:eastAsia="Times New Roman" w:hAnsi="Book Antiqua" w:cs="Times New Roman"/>
          <w:bCs/>
          <w:sz w:val="16"/>
          <w:szCs w:val="16"/>
          <w:lang w:eastAsia="pt-BR"/>
        </w:rPr>
        <w:t xml:space="preserve"> </w:t>
      </w:r>
      <w:hyperlink r:id="rId33" w:anchor="art1" w:history="1">
        <w:r w:rsidRPr="007F2EA6">
          <w:rPr>
            <w:rStyle w:val="Hyperlink"/>
            <w:rFonts w:ascii="Book Antiqua" w:eastAsia="Times New Roman" w:hAnsi="Book Antiqua" w:cs="Times New Roman"/>
            <w:bCs/>
            <w:sz w:val="16"/>
            <w:szCs w:val="16"/>
            <w:lang w:eastAsia="pt-BR"/>
          </w:rPr>
          <w:t>(Redação dada pela Lei nº 14.590, de 2023)</w:t>
        </w:r>
      </w:hyperlink>
    </w:p>
    <w:p w14:paraId="2AEEE430"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IV</w:t>
      </w:r>
    </w:p>
    <w:p w14:paraId="29B4C128"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Objeto da Concessão</w:t>
      </w:r>
    </w:p>
    <w:p w14:paraId="1662EC75" w14:textId="0342EEFB" w:rsidR="007C1375" w:rsidRPr="004A3CF0"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9" w:name="art14"/>
      <w:bookmarkEnd w:id="19"/>
      <w:r w:rsidRPr="0038401A">
        <w:rPr>
          <w:rFonts w:ascii="Book Antiqua" w:eastAsia="Times New Roman" w:hAnsi="Book Antiqua" w:cs="Times New Roman"/>
          <w:b/>
          <w:bCs/>
          <w:sz w:val="19"/>
          <w:szCs w:val="19"/>
          <w:highlight w:val="magenta"/>
          <w:lang w:eastAsia="pt-BR"/>
        </w:rPr>
        <w:t>Art. 14</w:t>
      </w:r>
      <w:r w:rsidRPr="00335804">
        <w:rPr>
          <w:rFonts w:ascii="Book Antiqua" w:eastAsia="Times New Roman" w:hAnsi="Book Antiqua" w:cs="Times New Roman"/>
          <w:sz w:val="19"/>
          <w:szCs w:val="19"/>
          <w:lang w:eastAsia="pt-BR"/>
        </w:rPr>
        <w:t xml:space="preserve">. </w:t>
      </w:r>
      <w:r w:rsidRPr="004A3CF0">
        <w:rPr>
          <w:rFonts w:ascii="Book Antiqua" w:eastAsia="Times New Roman" w:hAnsi="Book Antiqua" w:cs="Times New Roman"/>
          <w:b/>
          <w:bCs/>
          <w:sz w:val="19"/>
          <w:szCs w:val="19"/>
          <w:lang w:eastAsia="pt-BR"/>
        </w:rPr>
        <w:t xml:space="preserve">A concessão florestal terá como objeto a exploração de produtos e serviços florestais, contratualmente especificados, em unidade de manejo de floresta pública, </w:t>
      </w:r>
      <w:r w:rsidRPr="004A3CF0">
        <w:rPr>
          <w:rFonts w:ascii="Book Antiqua" w:eastAsia="Times New Roman" w:hAnsi="Book Antiqua" w:cs="Times New Roman"/>
          <w:b/>
          <w:bCs/>
          <w:sz w:val="19"/>
          <w:szCs w:val="19"/>
          <w:highlight w:val="cyan"/>
          <w:lang w:eastAsia="pt-BR"/>
        </w:rPr>
        <w:t>com perímetro georreferenciado</w:t>
      </w:r>
      <w:r w:rsidRPr="004A3CF0">
        <w:rPr>
          <w:rFonts w:ascii="Book Antiqua" w:eastAsia="Times New Roman" w:hAnsi="Book Antiqua" w:cs="Times New Roman"/>
          <w:b/>
          <w:bCs/>
          <w:sz w:val="19"/>
          <w:szCs w:val="19"/>
          <w:lang w:eastAsia="pt-BR"/>
        </w:rPr>
        <w:t>, registrada no respectivo cadastro de florestas públicas e incluída no lote de concessão florestal</w:t>
      </w:r>
      <w:r w:rsidRPr="007F2EA6">
        <w:rPr>
          <w:rFonts w:ascii="Book Antiqua" w:eastAsia="Times New Roman" w:hAnsi="Book Antiqua" w:cs="Times New Roman"/>
          <w:sz w:val="16"/>
          <w:szCs w:val="16"/>
          <w:lang w:eastAsia="pt-BR"/>
        </w:rPr>
        <w:t xml:space="preserve">. </w:t>
      </w:r>
      <w:r w:rsidR="0038401A" w:rsidRPr="007F2EA6">
        <w:rPr>
          <w:rFonts w:ascii="Book Antiqua" w:eastAsia="Times New Roman" w:hAnsi="Book Antiqua" w:cs="Times New Roman"/>
          <w:b/>
          <w:bCs/>
          <w:color w:val="FF0000"/>
          <w:sz w:val="16"/>
          <w:szCs w:val="16"/>
          <w:u w:val="single"/>
          <w:lang w:eastAsia="pt-BR"/>
        </w:rPr>
        <w:t>(MPPI-2012)</w:t>
      </w:r>
      <w:r w:rsidR="004A3CF0">
        <w:rPr>
          <w:rFonts w:ascii="Book Antiqua" w:eastAsia="Times New Roman" w:hAnsi="Book Antiqua" w:cs="Times New Roman"/>
          <w:b/>
          <w:bCs/>
          <w:color w:val="FF0000"/>
          <w:sz w:val="16"/>
          <w:szCs w:val="16"/>
          <w:lang w:eastAsia="pt-BR"/>
        </w:rPr>
        <w:t xml:space="preserve"> </w:t>
      </w:r>
      <w:r w:rsidR="004A3CF0">
        <w:rPr>
          <w:rFonts w:ascii="Book Antiqua" w:eastAsia="Times New Roman" w:hAnsi="Book Antiqua" w:cs="Times New Roman"/>
          <w:b/>
          <w:bCs/>
          <w:color w:val="FF0000"/>
          <w:sz w:val="16"/>
          <w:szCs w:val="16"/>
          <w:u w:val="single"/>
          <w:lang w:eastAsia="pt-BR"/>
        </w:rPr>
        <w:t>(PGM-Natal/RN-2023)</w:t>
      </w:r>
    </w:p>
    <w:p w14:paraId="6C15FE9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Parágrafo único. Fica instituído o Cadastro Nacional de Florestas Públicas, interligado ao Sistema Nacional de Cadastro Rural e integrado:</w:t>
      </w:r>
    </w:p>
    <w:p w14:paraId="22D41E7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pelo</w:t>
      </w:r>
      <w:proofErr w:type="gramEnd"/>
      <w:r w:rsidRPr="00335804">
        <w:rPr>
          <w:rFonts w:ascii="Book Antiqua" w:eastAsia="Times New Roman" w:hAnsi="Book Antiqua" w:cs="Times New Roman"/>
          <w:sz w:val="19"/>
          <w:szCs w:val="19"/>
          <w:lang w:eastAsia="pt-BR"/>
        </w:rPr>
        <w:t xml:space="preserve"> Cadastro-Geral de Florestas Públicas da União;</w:t>
      </w:r>
    </w:p>
    <w:p w14:paraId="3EA1F67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pelos</w:t>
      </w:r>
      <w:proofErr w:type="gramEnd"/>
      <w:r w:rsidRPr="00335804">
        <w:rPr>
          <w:rFonts w:ascii="Book Antiqua" w:eastAsia="Times New Roman" w:hAnsi="Book Antiqua" w:cs="Times New Roman"/>
          <w:sz w:val="19"/>
          <w:szCs w:val="19"/>
          <w:lang w:eastAsia="pt-BR"/>
        </w:rPr>
        <w:t xml:space="preserve"> cadastros de florestas públicas dos Estados, do Distrito Federal e dos Municípios.</w:t>
      </w:r>
    </w:p>
    <w:p w14:paraId="66797D16" w14:textId="6DCB360E"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0" w:name="art15"/>
      <w:bookmarkEnd w:id="20"/>
      <w:r w:rsidRPr="004A3CF0">
        <w:rPr>
          <w:rFonts w:ascii="Book Antiqua" w:eastAsia="Times New Roman" w:hAnsi="Book Antiqua" w:cs="Times New Roman"/>
          <w:b/>
          <w:bCs/>
          <w:sz w:val="19"/>
          <w:szCs w:val="19"/>
          <w:highlight w:val="magenta"/>
          <w:lang w:eastAsia="pt-BR"/>
        </w:rPr>
        <w:t>Art. 15</w:t>
      </w:r>
      <w:r w:rsidRPr="004A3CF0">
        <w:rPr>
          <w:rFonts w:ascii="Book Antiqua" w:eastAsia="Times New Roman" w:hAnsi="Book Antiqua" w:cs="Times New Roman"/>
          <w:b/>
          <w:bCs/>
          <w:sz w:val="19"/>
          <w:szCs w:val="19"/>
          <w:lang w:eastAsia="pt-BR"/>
        </w:rPr>
        <w:t>. O objeto de cada concessão será fixado no edital, que definirá os produtos florestais e serviços cuja exploração será autorizada</w:t>
      </w:r>
      <w:r w:rsidRPr="00335804">
        <w:rPr>
          <w:rFonts w:ascii="Book Antiqua" w:eastAsia="Times New Roman" w:hAnsi="Book Antiqua" w:cs="Times New Roman"/>
          <w:sz w:val="19"/>
          <w:szCs w:val="19"/>
          <w:lang w:eastAsia="pt-BR"/>
        </w:rPr>
        <w:t>.</w:t>
      </w:r>
      <w:r w:rsidR="004A3CF0">
        <w:rPr>
          <w:rFonts w:ascii="Book Antiqua" w:eastAsia="Times New Roman" w:hAnsi="Book Antiqua" w:cs="Times New Roman"/>
          <w:sz w:val="19"/>
          <w:szCs w:val="19"/>
          <w:lang w:eastAsia="pt-BR"/>
        </w:rPr>
        <w:t xml:space="preserve"> </w:t>
      </w:r>
      <w:r w:rsidR="004A3CF0">
        <w:rPr>
          <w:rFonts w:ascii="Book Antiqua" w:eastAsia="Times New Roman" w:hAnsi="Book Antiqua" w:cs="Times New Roman"/>
          <w:b/>
          <w:bCs/>
          <w:color w:val="FF0000"/>
          <w:sz w:val="16"/>
          <w:szCs w:val="16"/>
          <w:u w:val="single"/>
          <w:lang w:eastAsia="pt-BR"/>
        </w:rPr>
        <w:t>(PGM-Natal/RN-2023)</w:t>
      </w:r>
    </w:p>
    <w:p w14:paraId="5DC09BDE" w14:textId="6A14FBFA" w:rsidR="007C1375" w:rsidRDefault="007C1375" w:rsidP="007C1375">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21" w:name="art16"/>
      <w:bookmarkEnd w:id="21"/>
      <w:r w:rsidRPr="0038401A">
        <w:rPr>
          <w:rFonts w:ascii="Book Antiqua" w:eastAsia="Times New Roman" w:hAnsi="Book Antiqua" w:cs="Times New Roman"/>
          <w:b/>
          <w:bCs/>
          <w:sz w:val="19"/>
          <w:szCs w:val="19"/>
          <w:highlight w:val="magenta"/>
          <w:lang w:eastAsia="pt-BR"/>
        </w:rPr>
        <w:t>Art. 16</w:t>
      </w:r>
      <w:r w:rsidRPr="00335804">
        <w:rPr>
          <w:rFonts w:ascii="Book Antiqua" w:eastAsia="Times New Roman" w:hAnsi="Book Antiqua" w:cs="Times New Roman"/>
          <w:sz w:val="19"/>
          <w:szCs w:val="19"/>
          <w:lang w:eastAsia="pt-BR"/>
        </w:rPr>
        <w:t xml:space="preserve">. </w:t>
      </w:r>
      <w:r w:rsidRPr="006E0E35">
        <w:rPr>
          <w:rFonts w:ascii="Book Antiqua" w:eastAsia="Times New Roman" w:hAnsi="Book Antiqua" w:cs="Times New Roman"/>
          <w:b/>
          <w:bCs/>
          <w:sz w:val="19"/>
          <w:szCs w:val="19"/>
          <w:lang w:eastAsia="pt-BR"/>
        </w:rPr>
        <w:t>A concessão florestal confere ao concessionário somente os direitos expressamente previstos no contrato de concessão</w:t>
      </w:r>
      <w:r w:rsidRPr="007F2EA6">
        <w:rPr>
          <w:rFonts w:ascii="Book Antiqua" w:eastAsia="Times New Roman" w:hAnsi="Book Antiqua" w:cs="Times New Roman"/>
          <w:sz w:val="18"/>
          <w:szCs w:val="18"/>
          <w:lang w:eastAsia="pt-BR"/>
        </w:rPr>
        <w:t>.</w:t>
      </w:r>
      <w:r w:rsidR="006E0E35" w:rsidRPr="007F2EA6">
        <w:rPr>
          <w:rFonts w:ascii="Book Antiqua" w:eastAsia="Times New Roman" w:hAnsi="Book Antiqua" w:cs="Times New Roman"/>
          <w:sz w:val="18"/>
          <w:szCs w:val="18"/>
          <w:lang w:eastAsia="pt-BR"/>
        </w:rPr>
        <w:t xml:space="preserve"> </w:t>
      </w:r>
      <w:r w:rsidR="006E0E35" w:rsidRPr="007F2EA6">
        <w:rPr>
          <w:rFonts w:ascii="Book Antiqua" w:hAnsi="Book Antiqua"/>
          <w:b/>
          <w:bCs/>
          <w:color w:val="FF0000"/>
          <w:sz w:val="16"/>
          <w:szCs w:val="16"/>
          <w:u w:val="single"/>
        </w:rPr>
        <w:t>(PGEAM-2016)</w:t>
      </w:r>
      <w:r w:rsidR="004A3CF0">
        <w:rPr>
          <w:rFonts w:ascii="Book Antiqua" w:hAnsi="Book Antiqua"/>
          <w:b/>
          <w:bCs/>
          <w:color w:val="FF0000"/>
          <w:sz w:val="16"/>
          <w:szCs w:val="16"/>
        </w:rPr>
        <w:t xml:space="preserve"> </w:t>
      </w:r>
      <w:bookmarkStart w:id="22" w:name="_Hlk172548147"/>
      <w:r w:rsidR="004A3CF0">
        <w:rPr>
          <w:rFonts w:ascii="Book Antiqua" w:eastAsia="Times New Roman" w:hAnsi="Book Antiqua" w:cs="Times New Roman"/>
          <w:b/>
          <w:bCs/>
          <w:color w:val="FF0000"/>
          <w:sz w:val="16"/>
          <w:szCs w:val="16"/>
          <w:u w:val="single"/>
          <w:lang w:eastAsia="pt-BR"/>
        </w:rPr>
        <w:t>(PGM-Natal/RN-2023)</w:t>
      </w:r>
      <w:bookmarkEnd w:id="22"/>
    </w:p>
    <w:tbl>
      <w:tblPr>
        <w:tblStyle w:val="Tabelacomgrade"/>
        <w:tblW w:w="0" w:type="auto"/>
        <w:shd w:val="clear" w:color="auto" w:fill="CCFFFF"/>
        <w:tblLook w:val="04A0" w:firstRow="1" w:lastRow="0" w:firstColumn="1" w:lastColumn="0" w:noHBand="0" w:noVBand="1"/>
      </w:tblPr>
      <w:tblGrid>
        <w:gridCol w:w="8494"/>
      </w:tblGrid>
      <w:tr w:rsidR="004A3CF0" w:rsidRPr="00335804" w14:paraId="52838404" w14:textId="77777777" w:rsidTr="007B6EEE">
        <w:tc>
          <w:tcPr>
            <w:tcW w:w="8494" w:type="dxa"/>
            <w:shd w:val="clear" w:color="auto" w:fill="CCFFFF"/>
          </w:tcPr>
          <w:p w14:paraId="1FEC97AD" w14:textId="611BE645" w:rsidR="004A3CF0" w:rsidRPr="00335804" w:rsidRDefault="004A3CF0" w:rsidP="004A3CF0">
            <w:pPr>
              <w:spacing w:before="100" w:beforeAutospacing="1" w:after="100" w:afterAutospacing="1"/>
              <w:jc w:val="both"/>
              <w:rPr>
                <w:rFonts w:ascii="Book Antiqua" w:eastAsia="Times New Roman" w:hAnsi="Book Antiqua" w:cs="Times New Roman"/>
                <w:b/>
                <w:sz w:val="19"/>
                <w:szCs w:val="19"/>
                <w:lang w:eastAsia="pt-BR"/>
              </w:rPr>
            </w:pPr>
            <w:r w:rsidRPr="0033580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sz w:val="19"/>
                <w:szCs w:val="19"/>
                <w:lang w:eastAsia="pt-BR"/>
              </w:rPr>
              <w:t xml:space="preserve">: </w:t>
            </w:r>
            <w:r w:rsidRPr="004A3CF0">
              <w:rPr>
                <w:rFonts w:ascii="Book Antiqua" w:eastAsia="Times New Roman" w:hAnsi="Book Antiqua" w:cs="Times New Roman"/>
                <w:sz w:val="19"/>
                <w:szCs w:val="19"/>
                <w:lang w:eastAsia="pt-BR"/>
              </w:rPr>
              <w:t>A concessão florestal</w:t>
            </w:r>
            <w:r>
              <w:rPr>
                <w:rFonts w:ascii="Book Antiqua" w:eastAsia="Times New Roman" w:hAnsi="Book Antiqua" w:cs="Times New Roman"/>
                <w:sz w:val="19"/>
                <w:szCs w:val="19"/>
                <w:lang w:eastAsia="pt-BR"/>
              </w:rPr>
              <w:t xml:space="preserve"> </w:t>
            </w:r>
            <w:r w:rsidRPr="004A3CF0">
              <w:rPr>
                <w:rFonts w:ascii="Book Antiqua" w:eastAsia="Times New Roman" w:hAnsi="Book Antiqua" w:cs="Times New Roman"/>
                <w:sz w:val="19"/>
                <w:szCs w:val="19"/>
                <w:lang w:eastAsia="pt-BR"/>
              </w:rPr>
              <w:t>confere ao concessionário somente os direitos expressamente previstos no contrato de concessão</w:t>
            </w:r>
            <w:r w:rsidRPr="00335804">
              <w:rPr>
                <w:rFonts w:ascii="Book Antiqua" w:eastAsia="Times New Roman" w:hAnsi="Book Antiqua" w:cs="Times New Roman"/>
                <w:sz w:val="19"/>
                <w:szCs w:val="19"/>
                <w:lang w:eastAsia="pt-BR"/>
              </w:rPr>
              <w:t xml:space="preserve">. </w:t>
            </w:r>
            <w:r w:rsidRPr="00335804">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6, </w:t>
            </w:r>
            <w:r w:rsidRPr="004A3CF0">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35804">
              <w:rPr>
                <w:rFonts w:ascii="Book Antiqua" w:eastAsia="Times New Roman" w:hAnsi="Book Antiqua" w:cs="Times New Roman"/>
                <w:b/>
                <w:sz w:val="19"/>
                <w:szCs w:val="19"/>
                <w:lang w:eastAsia="pt-BR"/>
              </w:rPr>
              <w:t xml:space="preserve"> Lei 11284.</w:t>
            </w:r>
          </w:p>
        </w:tc>
      </w:tr>
    </w:tbl>
    <w:p w14:paraId="41287C8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b/>
          <w:sz w:val="19"/>
          <w:szCs w:val="19"/>
          <w:highlight w:val="magenta"/>
          <w:lang w:eastAsia="pt-BR"/>
        </w:rPr>
        <w:t>§ 1</w:t>
      </w:r>
      <w:r w:rsidRPr="00335804">
        <w:rPr>
          <w:rFonts w:ascii="Book Antiqua" w:eastAsia="Times New Roman" w:hAnsi="Book Antiqua" w:cs="Times New Roman"/>
          <w:b/>
          <w:sz w:val="19"/>
          <w:szCs w:val="19"/>
          <w:highlight w:val="magenta"/>
          <w:u w:val="single"/>
          <w:vertAlign w:val="superscript"/>
          <w:lang w:eastAsia="pt-BR"/>
        </w:rPr>
        <w:t>o</w:t>
      </w:r>
      <w:r w:rsidRPr="00335804">
        <w:rPr>
          <w:rFonts w:ascii="Book Antiqua" w:eastAsia="Times New Roman" w:hAnsi="Book Antiqua" w:cs="Times New Roman"/>
          <w:b/>
          <w:sz w:val="19"/>
          <w:szCs w:val="19"/>
          <w:lang w:eastAsia="pt-BR"/>
        </w:rPr>
        <w:t xml:space="preserve"> </w:t>
      </w:r>
      <w:r w:rsidRPr="0038401A">
        <w:rPr>
          <w:rFonts w:ascii="Book Antiqua" w:eastAsia="Times New Roman" w:hAnsi="Book Antiqua" w:cs="Times New Roman"/>
          <w:b/>
          <w:caps/>
          <w:sz w:val="19"/>
          <w:szCs w:val="19"/>
          <w:highlight w:val="green"/>
          <w:lang w:eastAsia="pt-BR"/>
        </w:rPr>
        <w:t>É vedada</w:t>
      </w:r>
      <w:r w:rsidRPr="00335804">
        <w:rPr>
          <w:rFonts w:ascii="Book Antiqua" w:eastAsia="Times New Roman" w:hAnsi="Book Antiqua" w:cs="Times New Roman"/>
          <w:b/>
          <w:sz w:val="19"/>
          <w:szCs w:val="19"/>
          <w:lang w:eastAsia="pt-BR"/>
        </w:rPr>
        <w:t xml:space="preserve"> a outorga de qualquer dos seguintes direitos no âmbito da concessão florestal</w:t>
      </w:r>
      <w:r w:rsidRPr="00335804">
        <w:rPr>
          <w:rFonts w:ascii="Book Antiqua" w:eastAsia="Times New Roman" w:hAnsi="Book Antiqua" w:cs="Times New Roman"/>
          <w:sz w:val="19"/>
          <w:szCs w:val="19"/>
          <w:lang w:eastAsia="pt-BR"/>
        </w:rPr>
        <w:t>:</w:t>
      </w:r>
    </w:p>
    <w:p w14:paraId="493EEC16" w14:textId="46224556"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4"/>
          <w:szCs w:val="14"/>
          <w:lang w:eastAsia="pt-BR"/>
        </w:rPr>
      </w:pPr>
      <w:r w:rsidRPr="00335804">
        <w:rPr>
          <w:rFonts w:ascii="Book Antiqua" w:eastAsia="Times New Roman" w:hAnsi="Book Antiqua" w:cs="Times New Roman"/>
          <w:sz w:val="19"/>
          <w:szCs w:val="19"/>
          <w:lang w:eastAsia="pt-BR"/>
        </w:rPr>
        <w:t xml:space="preserve">I - </w:t>
      </w:r>
      <w:proofErr w:type="gramStart"/>
      <w:r w:rsidRPr="0038401A">
        <w:rPr>
          <w:rFonts w:ascii="Book Antiqua" w:eastAsia="Times New Roman" w:hAnsi="Book Antiqua" w:cs="Times New Roman"/>
          <w:b/>
          <w:bCs/>
          <w:sz w:val="19"/>
          <w:szCs w:val="19"/>
          <w:lang w:eastAsia="pt-BR"/>
        </w:rPr>
        <w:t>titularidade</w:t>
      </w:r>
      <w:proofErr w:type="gramEnd"/>
      <w:r w:rsidRPr="0038401A">
        <w:rPr>
          <w:rFonts w:ascii="Book Antiqua" w:eastAsia="Times New Roman" w:hAnsi="Book Antiqua" w:cs="Times New Roman"/>
          <w:b/>
          <w:bCs/>
          <w:sz w:val="19"/>
          <w:szCs w:val="19"/>
          <w:lang w:eastAsia="pt-BR"/>
        </w:rPr>
        <w:t xml:space="preserve"> imobiliária ou preferência em sua aquisição</w:t>
      </w:r>
      <w:r w:rsidRPr="007F2EA6">
        <w:rPr>
          <w:rFonts w:ascii="Book Antiqua" w:eastAsia="Times New Roman" w:hAnsi="Book Antiqua" w:cs="Times New Roman"/>
          <w:sz w:val="14"/>
          <w:szCs w:val="14"/>
          <w:lang w:eastAsia="pt-BR"/>
        </w:rPr>
        <w:t>;</w:t>
      </w:r>
      <w:r w:rsidR="0038401A" w:rsidRPr="007F2EA6">
        <w:rPr>
          <w:rFonts w:ascii="Book Antiqua" w:eastAsia="Times New Roman" w:hAnsi="Book Antiqua" w:cs="Times New Roman"/>
          <w:sz w:val="14"/>
          <w:szCs w:val="14"/>
          <w:lang w:eastAsia="pt-BR"/>
        </w:rPr>
        <w:t xml:space="preserve"> </w:t>
      </w:r>
      <w:r w:rsidR="0038401A" w:rsidRPr="007F2EA6">
        <w:rPr>
          <w:rFonts w:ascii="Book Antiqua" w:eastAsia="Times New Roman" w:hAnsi="Book Antiqua" w:cs="Times New Roman"/>
          <w:b/>
          <w:bCs/>
          <w:color w:val="FF0000"/>
          <w:sz w:val="14"/>
          <w:szCs w:val="14"/>
          <w:u w:val="single"/>
          <w:lang w:eastAsia="pt-BR"/>
        </w:rPr>
        <w:t>(MPPI-2012)</w:t>
      </w:r>
    </w:p>
    <w:p w14:paraId="0DF3F10C" w14:textId="27EE3738"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b/>
          <w:sz w:val="19"/>
          <w:szCs w:val="19"/>
          <w:lang w:eastAsia="pt-BR"/>
        </w:rPr>
        <w:t>acesso</w:t>
      </w:r>
      <w:proofErr w:type="gramEnd"/>
      <w:r w:rsidRPr="00335804">
        <w:rPr>
          <w:rFonts w:ascii="Book Antiqua" w:eastAsia="Times New Roman" w:hAnsi="Book Antiqua" w:cs="Times New Roman"/>
          <w:b/>
          <w:sz w:val="19"/>
          <w:szCs w:val="19"/>
          <w:lang w:eastAsia="pt-BR"/>
        </w:rPr>
        <w:t xml:space="preserve"> ao patrimônio genético para fins de pesquisa e desenvolvimento, bioprospecção ou constituição de coleções</w:t>
      </w:r>
      <w:r w:rsidRPr="007F2EA6">
        <w:rPr>
          <w:rFonts w:ascii="Book Antiqua" w:eastAsia="Times New Roman" w:hAnsi="Book Antiqua" w:cs="Times New Roman"/>
          <w:b/>
          <w:sz w:val="16"/>
          <w:szCs w:val="16"/>
          <w:lang w:eastAsia="pt-BR"/>
        </w:rPr>
        <w:t>;</w:t>
      </w:r>
      <w:r w:rsidRPr="007F2EA6">
        <w:rPr>
          <w:rFonts w:ascii="Book Antiqua" w:eastAsia="Times New Roman" w:hAnsi="Book Antiqua" w:cs="Times New Roman"/>
          <w:sz w:val="16"/>
          <w:szCs w:val="16"/>
          <w:lang w:eastAsia="pt-BR"/>
        </w:rPr>
        <w:t xml:space="preserve"> </w:t>
      </w:r>
      <w:r w:rsidR="00AF451F" w:rsidRPr="007F2EA6">
        <w:rPr>
          <w:rFonts w:ascii="Book Antiqua" w:eastAsia="Times New Roman" w:hAnsi="Book Antiqua" w:cs="Times New Roman"/>
          <w:b/>
          <w:color w:val="FF0000"/>
          <w:sz w:val="16"/>
          <w:szCs w:val="16"/>
          <w:u w:val="single"/>
          <w:lang w:eastAsia="pt-BR"/>
        </w:rPr>
        <w:t>(TJPI-2012)</w:t>
      </w:r>
      <w:r w:rsidR="00BE364C" w:rsidRPr="007F2EA6">
        <w:rPr>
          <w:rFonts w:ascii="Book Antiqua" w:eastAsia="Times New Roman" w:hAnsi="Book Antiqua" w:cs="Times New Roman"/>
          <w:b/>
          <w:color w:val="FF0000"/>
          <w:sz w:val="16"/>
          <w:szCs w:val="16"/>
          <w:lang w:eastAsia="pt-BR"/>
        </w:rPr>
        <w:t xml:space="preserve"> </w:t>
      </w:r>
      <w:r w:rsidR="00BE364C" w:rsidRPr="007F2EA6">
        <w:rPr>
          <w:rFonts w:ascii="Book Antiqua" w:eastAsia="Times New Roman" w:hAnsi="Book Antiqua" w:cs="Times New Roman"/>
          <w:b/>
          <w:color w:val="FF0000"/>
          <w:sz w:val="16"/>
          <w:szCs w:val="16"/>
          <w:u w:val="single"/>
          <w:lang w:eastAsia="pt-BR"/>
        </w:rPr>
        <w:t>(PCPA-2013)</w:t>
      </w:r>
    </w:p>
    <w:p w14:paraId="680A9A51" w14:textId="63408133"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II – </w:t>
      </w:r>
      <w:hyperlink r:id="rId34"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35"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6272FFCC" w14:textId="1A20668B"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35804">
        <w:rPr>
          <w:rFonts w:ascii="Book Antiqua" w:eastAsia="Times New Roman" w:hAnsi="Book Antiqua" w:cs="Times New Roman"/>
          <w:sz w:val="19"/>
          <w:szCs w:val="19"/>
          <w:lang w:eastAsia="pt-BR"/>
        </w:rPr>
        <w:t xml:space="preserve">III - </w:t>
      </w:r>
      <w:r w:rsidRPr="0038401A">
        <w:rPr>
          <w:rFonts w:ascii="Book Antiqua" w:eastAsia="Times New Roman" w:hAnsi="Book Antiqua" w:cs="Times New Roman"/>
          <w:b/>
          <w:bCs/>
          <w:sz w:val="19"/>
          <w:szCs w:val="19"/>
          <w:lang w:eastAsia="pt-BR"/>
        </w:rPr>
        <w:t xml:space="preserve">uso dos recursos hídricos acima do especificado como insignificante, nos termos da </w:t>
      </w:r>
      <w:hyperlink r:id="rId36" w:history="1">
        <w:r w:rsidRPr="0038401A">
          <w:rPr>
            <w:rFonts w:ascii="Book Antiqua" w:eastAsia="Times New Roman" w:hAnsi="Book Antiqua" w:cs="Times New Roman"/>
            <w:b/>
            <w:bCs/>
            <w:color w:val="0000FF"/>
            <w:sz w:val="19"/>
            <w:szCs w:val="19"/>
            <w:u w:val="single"/>
            <w:lang w:eastAsia="pt-BR"/>
          </w:rPr>
          <w:t>Lei n</w:t>
        </w:r>
        <w:r w:rsidRPr="0038401A">
          <w:rPr>
            <w:rFonts w:ascii="Book Antiqua" w:eastAsia="Times New Roman" w:hAnsi="Book Antiqua" w:cs="Times New Roman"/>
            <w:b/>
            <w:bCs/>
            <w:color w:val="0000FF"/>
            <w:sz w:val="19"/>
            <w:szCs w:val="19"/>
            <w:u w:val="single"/>
            <w:vertAlign w:val="superscript"/>
            <w:lang w:eastAsia="pt-BR"/>
          </w:rPr>
          <w:t>o</w:t>
        </w:r>
        <w:r w:rsidRPr="0038401A">
          <w:rPr>
            <w:rFonts w:ascii="Book Antiqua" w:eastAsia="Times New Roman" w:hAnsi="Book Antiqua" w:cs="Times New Roman"/>
            <w:b/>
            <w:bCs/>
            <w:color w:val="0000FF"/>
            <w:sz w:val="19"/>
            <w:szCs w:val="19"/>
            <w:u w:val="single"/>
            <w:lang w:eastAsia="pt-BR"/>
          </w:rPr>
          <w:t xml:space="preserve"> 9.433, de 8 de janeiro de 1997</w:t>
        </w:r>
      </w:hyperlink>
      <w:r w:rsidRPr="007F2EA6">
        <w:rPr>
          <w:rFonts w:ascii="Book Antiqua" w:eastAsia="Times New Roman" w:hAnsi="Book Antiqua" w:cs="Times New Roman"/>
          <w:sz w:val="16"/>
          <w:szCs w:val="16"/>
          <w:lang w:eastAsia="pt-BR"/>
        </w:rPr>
        <w:t xml:space="preserve">; </w:t>
      </w:r>
      <w:r w:rsidR="0038401A" w:rsidRPr="007F2EA6">
        <w:rPr>
          <w:rFonts w:ascii="Book Antiqua" w:eastAsia="Times New Roman" w:hAnsi="Book Antiqua" w:cs="Times New Roman"/>
          <w:b/>
          <w:bCs/>
          <w:color w:val="FF0000"/>
          <w:sz w:val="16"/>
          <w:szCs w:val="16"/>
          <w:u w:val="single"/>
          <w:lang w:eastAsia="pt-BR"/>
        </w:rPr>
        <w:t>(MPPI-2012)</w:t>
      </w:r>
    </w:p>
    <w:p w14:paraId="70CC15EA" w14:textId="4AF0CC26"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35804">
        <w:rPr>
          <w:rFonts w:ascii="Book Antiqua" w:eastAsia="Times New Roman" w:hAnsi="Book Antiqua" w:cs="Times New Roman"/>
          <w:sz w:val="19"/>
          <w:szCs w:val="19"/>
          <w:lang w:eastAsia="pt-BR"/>
        </w:rPr>
        <w:t xml:space="preserve">IV - </w:t>
      </w:r>
      <w:proofErr w:type="gramStart"/>
      <w:r w:rsidRPr="0038401A">
        <w:rPr>
          <w:rFonts w:ascii="Book Antiqua" w:eastAsia="Times New Roman" w:hAnsi="Book Antiqua" w:cs="Times New Roman"/>
          <w:b/>
          <w:bCs/>
          <w:sz w:val="19"/>
          <w:szCs w:val="19"/>
          <w:lang w:eastAsia="pt-BR"/>
        </w:rPr>
        <w:t>exploração</w:t>
      </w:r>
      <w:proofErr w:type="gramEnd"/>
      <w:r w:rsidRPr="0038401A">
        <w:rPr>
          <w:rFonts w:ascii="Book Antiqua" w:eastAsia="Times New Roman" w:hAnsi="Book Antiqua" w:cs="Times New Roman"/>
          <w:b/>
          <w:bCs/>
          <w:sz w:val="19"/>
          <w:szCs w:val="19"/>
          <w:lang w:eastAsia="pt-BR"/>
        </w:rPr>
        <w:t xml:space="preserve"> dos recursos minerais</w:t>
      </w:r>
      <w:r w:rsidRPr="007F2EA6">
        <w:rPr>
          <w:rFonts w:ascii="Book Antiqua" w:eastAsia="Times New Roman" w:hAnsi="Book Antiqua" w:cs="Times New Roman"/>
          <w:sz w:val="16"/>
          <w:szCs w:val="16"/>
          <w:lang w:eastAsia="pt-BR"/>
        </w:rPr>
        <w:t>;</w:t>
      </w:r>
      <w:r w:rsidR="0038401A" w:rsidRPr="007F2EA6">
        <w:rPr>
          <w:rFonts w:ascii="Book Antiqua" w:eastAsia="Times New Roman" w:hAnsi="Book Antiqua" w:cs="Times New Roman"/>
          <w:sz w:val="16"/>
          <w:szCs w:val="16"/>
          <w:lang w:eastAsia="pt-BR"/>
        </w:rPr>
        <w:t xml:space="preserve"> </w:t>
      </w:r>
      <w:r w:rsidR="0038401A" w:rsidRPr="007F2EA6">
        <w:rPr>
          <w:rFonts w:ascii="Book Antiqua" w:eastAsia="Times New Roman" w:hAnsi="Book Antiqua" w:cs="Times New Roman"/>
          <w:b/>
          <w:bCs/>
          <w:color w:val="FF0000"/>
          <w:sz w:val="16"/>
          <w:szCs w:val="16"/>
          <w:u w:val="single"/>
          <w:lang w:eastAsia="pt-BR"/>
        </w:rPr>
        <w:t>(MPPI-2012)</w:t>
      </w:r>
      <w:r w:rsidR="00BE364C" w:rsidRPr="007F2EA6">
        <w:rPr>
          <w:rFonts w:ascii="Book Antiqua" w:eastAsia="Times New Roman" w:hAnsi="Book Antiqua" w:cs="Times New Roman"/>
          <w:b/>
          <w:bCs/>
          <w:color w:val="FF0000"/>
          <w:sz w:val="16"/>
          <w:szCs w:val="16"/>
          <w:lang w:eastAsia="pt-BR"/>
        </w:rPr>
        <w:t xml:space="preserve"> </w:t>
      </w:r>
      <w:r w:rsidR="00BE364C" w:rsidRPr="007F2EA6">
        <w:rPr>
          <w:rFonts w:ascii="Book Antiqua" w:eastAsia="Times New Roman" w:hAnsi="Book Antiqua" w:cs="Times New Roman"/>
          <w:b/>
          <w:color w:val="FF0000"/>
          <w:sz w:val="16"/>
          <w:szCs w:val="16"/>
          <w:u w:val="single"/>
          <w:lang w:eastAsia="pt-BR"/>
        </w:rPr>
        <w:t>(PCPA-2013)</w:t>
      </w:r>
    </w:p>
    <w:p w14:paraId="610C3BA4" w14:textId="5F416C91"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V – </w:t>
      </w:r>
      <w:hyperlink r:id="rId37"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38"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0CF9CE3" w14:textId="0A37A93A"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VI – </w:t>
      </w:r>
      <w:hyperlink r:id="rId39"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40"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079A986C" w14:textId="6F89F679" w:rsidR="007F2EA6" w:rsidRPr="004A3CF0"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4A3CF0">
        <w:rPr>
          <w:rFonts w:ascii="Book Antiqua" w:eastAsia="Times New Roman" w:hAnsi="Book Antiqua" w:cs="Times New Roman"/>
          <w:b/>
          <w:bCs/>
          <w:sz w:val="19"/>
          <w:szCs w:val="19"/>
          <w:highlight w:val="magenta"/>
          <w:lang w:eastAsia="pt-BR"/>
        </w:rPr>
        <w:t>§ 2º</w:t>
      </w:r>
      <w:r w:rsidRPr="004A3CF0">
        <w:rPr>
          <w:rFonts w:ascii="Book Antiqua" w:eastAsia="Times New Roman" w:hAnsi="Book Antiqua" w:cs="Times New Roman"/>
          <w:b/>
          <w:bCs/>
          <w:sz w:val="19"/>
          <w:szCs w:val="19"/>
          <w:lang w:eastAsia="pt-BR"/>
        </w:rPr>
        <w:t xml:space="preserve"> Ressalvadas as áreas ocupadas ou utilizadas por comunidades locais, o contrato de concessão poderá prever a transferência de titularidade dos créditos de carbono </w:t>
      </w:r>
      <w:r w:rsidRPr="004A3CF0">
        <w:rPr>
          <w:rFonts w:ascii="Book Antiqua" w:eastAsia="Times New Roman" w:hAnsi="Book Antiqua" w:cs="Times New Roman"/>
          <w:b/>
          <w:bCs/>
          <w:sz w:val="19"/>
          <w:szCs w:val="19"/>
          <w:highlight w:val="yellow"/>
          <w:lang w:eastAsia="pt-BR"/>
        </w:rPr>
        <w:t>do poder concedente ao concessionário</w:t>
      </w:r>
      <w:r w:rsidRPr="004A3CF0">
        <w:rPr>
          <w:rFonts w:ascii="Book Antiqua" w:eastAsia="Times New Roman" w:hAnsi="Book Antiqua" w:cs="Times New Roman"/>
          <w:b/>
          <w:bCs/>
          <w:sz w:val="19"/>
          <w:szCs w:val="19"/>
          <w:lang w:eastAsia="pt-BR"/>
        </w:rPr>
        <w:t>, durante o período da concessão, bem como o direito de comercializar certificados representativos de créditos de carbono e serviços ambientais associados, conforme regulamento</w:t>
      </w:r>
      <w:r w:rsidRPr="004A3CF0">
        <w:rPr>
          <w:rFonts w:ascii="Book Antiqua" w:eastAsia="Times New Roman" w:hAnsi="Book Antiqua" w:cs="Times New Roman"/>
          <w:b/>
          <w:bCs/>
          <w:sz w:val="16"/>
          <w:szCs w:val="16"/>
          <w:lang w:eastAsia="pt-BR"/>
        </w:rPr>
        <w:t>.</w:t>
      </w:r>
      <w:r>
        <w:rPr>
          <w:rFonts w:ascii="Book Antiqua" w:eastAsia="Times New Roman" w:hAnsi="Book Antiqua" w:cs="Times New Roman"/>
          <w:sz w:val="16"/>
          <w:szCs w:val="16"/>
          <w:lang w:eastAsia="pt-BR"/>
        </w:rPr>
        <w:t xml:space="preserve"> </w:t>
      </w:r>
      <w:hyperlink r:id="rId41" w:anchor="art1" w:history="1">
        <w:r w:rsidRPr="007F2EA6">
          <w:rPr>
            <w:rStyle w:val="Hyperlink"/>
            <w:rFonts w:ascii="Book Antiqua" w:eastAsia="Times New Roman" w:hAnsi="Book Antiqua" w:cs="Times New Roman"/>
            <w:sz w:val="16"/>
            <w:szCs w:val="16"/>
            <w:lang w:eastAsia="pt-BR"/>
          </w:rPr>
          <w:t>(Redação dada pela Lei nº 14.590, de 2023)</w:t>
        </w:r>
      </w:hyperlink>
      <w:r w:rsidR="004A3CF0">
        <w:rPr>
          <w:rStyle w:val="Hyperlink"/>
          <w:rFonts w:ascii="Book Antiqua" w:eastAsia="Times New Roman" w:hAnsi="Book Antiqua" w:cs="Times New Roman"/>
          <w:sz w:val="16"/>
          <w:szCs w:val="16"/>
          <w:u w:val="none"/>
          <w:lang w:eastAsia="pt-BR"/>
        </w:rPr>
        <w:t xml:space="preserve"> </w:t>
      </w:r>
      <w:r w:rsidR="004A3CF0">
        <w:rPr>
          <w:rFonts w:ascii="Book Antiqua" w:eastAsia="Times New Roman" w:hAnsi="Book Antiqua" w:cs="Times New Roman"/>
          <w:b/>
          <w:bCs/>
          <w:color w:val="FF0000"/>
          <w:sz w:val="16"/>
          <w:szCs w:val="16"/>
          <w:u w:val="single"/>
          <w:lang w:eastAsia="pt-BR"/>
        </w:rPr>
        <w:t>(PGM-Natal/RN-2023)</w:t>
      </w:r>
    </w:p>
    <w:p w14:paraId="4784EF4B" w14:textId="0649EF6D" w:rsidR="007C1375" w:rsidRPr="004A3CF0" w:rsidRDefault="007C1375" w:rsidP="007C1375">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4A3CF0">
        <w:rPr>
          <w:rFonts w:ascii="Book Antiqua" w:eastAsia="Times New Roman" w:hAnsi="Book Antiqua" w:cs="Times New Roman"/>
          <w:b/>
          <w:bCs/>
          <w:sz w:val="19"/>
          <w:szCs w:val="19"/>
          <w:highlight w:val="magenta"/>
          <w:lang w:eastAsia="pt-BR"/>
        </w:rPr>
        <w:lastRenderedPageBreak/>
        <w:t>§ 3</w:t>
      </w:r>
      <w:r w:rsidRPr="004A3CF0">
        <w:rPr>
          <w:rFonts w:ascii="Book Antiqua" w:eastAsia="Times New Roman" w:hAnsi="Book Antiqua" w:cs="Times New Roman"/>
          <w:b/>
          <w:bCs/>
          <w:sz w:val="19"/>
          <w:szCs w:val="19"/>
          <w:highlight w:val="magenta"/>
          <w:u w:val="single"/>
          <w:vertAlign w:val="superscript"/>
          <w:lang w:eastAsia="pt-BR"/>
        </w:rPr>
        <w:t>o</w:t>
      </w:r>
      <w:r w:rsidRPr="004A3CF0">
        <w:rPr>
          <w:rFonts w:ascii="Book Antiqua" w:eastAsia="Times New Roman" w:hAnsi="Book Antiqua" w:cs="Times New Roman"/>
          <w:b/>
          <w:bCs/>
          <w:sz w:val="19"/>
          <w:szCs w:val="19"/>
          <w:lang w:eastAsia="pt-BR"/>
        </w:rPr>
        <w:t xml:space="preserve"> O manejo da fauna silvestre pelas comunidades locais observará a legislação específica.</w:t>
      </w:r>
      <w:r w:rsidR="004A3CF0" w:rsidRPr="004A3CF0">
        <w:rPr>
          <w:rFonts w:ascii="Book Antiqua" w:eastAsia="Times New Roman" w:hAnsi="Book Antiqua" w:cs="Times New Roman"/>
          <w:b/>
          <w:bCs/>
          <w:sz w:val="19"/>
          <w:szCs w:val="19"/>
          <w:lang w:eastAsia="pt-BR"/>
        </w:rPr>
        <w:t xml:space="preserve"> </w:t>
      </w:r>
      <w:r w:rsidR="004A3CF0" w:rsidRPr="004A3CF0">
        <w:rPr>
          <w:rFonts w:ascii="Book Antiqua" w:eastAsia="Times New Roman" w:hAnsi="Book Antiqua" w:cs="Times New Roman"/>
          <w:b/>
          <w:bCs/>
          <w:color w:val="FF0000"/>
          <w:sz w:val="16"/>
          <w:szCs w:val="16"/>
          <w:u w:val="single"/>
          <w:lang w:eastAsia="pt-BR"/>
        </w:rPr>
        <w:t>(PGM-Natal/RN-2023)</w:t>
      </w:r>
    </w:p>
    <w:p w14:paraId="6B4F8370" w14:textId="6F2023C4"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4º Também poderá ser incluída no objeto da concessão a exploração de produtos e de serviços florestais não madeireiros, desde que realizada nas respectivas unidades de manejo florestal, nos termos do regulamento</w:t>
      </w:r>
      <w:r w:rsidRPr="007F2EA6">
        <w:rPr>
          <w:rFonts w:ascii="Book Antiqua" w:eastAsia="Times New Roman" w:hAnsi="Book Antiqua" w:cs="Times New Roman"/>
          <w:sz w:val="16"/>
          <w:szCs w:val="16"/>
          <w:lang w:eastAsia="pt-BR"/>
        </w:rPr>
        <w:t>.     </w:t>
      </w:r>
      <w:hyperlink r:id="rId42" w:anchor="art1" w:history="1">
        <w:r w:rsidRPr="007F2EA6">
          <w:rPr>
            <w:rStyle w:val="Hyperlink"/>
            <w:rFonts w:ascii="Book Antiqua" w:eastAsia="Times New Roman" w:hAnsi="Book Antiqua" w:cs="Times New Roman"/>
            <w:sz w:val="16"/>
            <w:szCs w:val="16"/>
            <w:lang w:eastAsia="pt-BR"/>
          </w:rPr>
          <w:t>(Incluído pela Lei nº 14.590, de 2023)</w:t>
        </w:r>
      </w:hyperlink>
    </w:p>
    <w:p w14:paraId="51DCF579" w14:textId="77777777"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3" w:name="art17"/>
      <w:bookmarkEnd w:id="23"/>
      <w:r w:rsidRPr="00335804">
        <w:rPr>
          <w:rFonts w:ascii="Book Antiqua" w:eastAsia="Times New Roman" w:hAnsi="Book Antiqua" w:cs="Times New Roman"/>
          <w:b/>
          <w:bCs/>
          <w:sz w:val="19"/>
          <w:szCs w:val="19"/>
          <w:highlight w:val="magenta"/>
          <w:lang w:eastAsia="pt-BR"/>
        </w:rPr>
        <w:t>Art. 17</w:t>
      </w:r>
      <w:r w:rsidRPr="00BE364C">
        <w:rPr>
          <w:rFonts w:ascii="Book Antiqua" w:eastAsia="Times New Roman" w:hAnsi="Book Antiqua" w:cs="Times New Roman"/>
          <w:b/>
          <w:bCs/>
          <w:sz w:val="19"/>
          <w:szCs w:val="19"/>
          <w:lang w:eastAsia="pt-BR"/>
        </w:rPr>
        <w:t>. Os produtos de uso tradicional e de subsistência para as comunidades locais serão excluídos do objeto da concessão e explicitados no edital, juntamente com a definição das restrições e da responsabilidade pelo manejo das espécies das quais derivam esses produtos, bem como por eventuais prejuízos ao meio ambiente e ao poder concedente</w:t>
      </w:r>
      <w:r w:rsidRPr="007F2EA6">
        <w:rPr>
          <w:rFonts w:ascii="Book Antiqua" w:eastAsia="Times New Roman" w:hAnsi="Book Antiqua" w:cs="Times New Roman"/>
          <w:sz w:val="16"/>
          <w:szCs w:val="16"/>
          <w:lang w:eastAsia="pt-BR"/>
        </w:rPr>
        <w:t>.</w:t>
      </w:r>
      <w:r w:rsidR="008B5E24" w:rsidRPr="007F2EA6">
        <w:rPr>
          <w:rFonts w:ascii="Book Antiqua" w:eastAsia="Times New Roman" w:hAnsi="Book Antiqua" w:cs="Times New Roman"/>
          <w:sz w:val="16"/>
          <w:szCs w:val="16"/>
          <w:lang w:eastAsia="pt-BR"/>
        </w:rPr>
        <w:t xml:space="preserve"> </w:t>
      </w:r>
      <w:r w:rsidR="008B5E24" w:rsidRPr="007F2EA6">
        <w:rPr>
          <w:rFonts w:ascii="Book Antiqua" w:eastAsia="Times New Roman" w:hAnsi="Book Antiqua" w:cs="Times New Roman"/>
          <w:b/>
          <w:bCs/>
          <w:color w:val="FF0000"/>
          <w:sz w:val="16"/>
          <w:szCs w:val="16"/>
          <w:u w:val="single"/>
          <w:lang w:eastAsia="pt-BR"/>
        </w:rPr>
        <w:t>(TJAP-2014)</w:t>
      </w:r>
    </w:p>
    <w:p w14:paraId="24C20C02"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V</w:t>
      </w:r>
    </w:p>
    <w:p w14:paraId="43537587"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Licenciamento Ambiental</w:t>
      </w:r>
    </w:p>
    <w:p w14:paraId="5B173E55" w14:textId="32280F46"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4" w:name="art18"/>
      <w:bookmarkEnd w:id="24"/>
      <w:r w:rsidRPr="007F2EA6">
        <w:rPr>
          <w:rFonts w:ascii="Book Antiqua" w:eastAsia="Times New Roman" w:hAnsi="Book Antiqua" w:cs="Times New Roman"/>
          <w:sz w:val="19"/>
          <w:szCs w:val="19"/>
          <w:lang w:eastAsia="pt-BR"/>
        </w:rPr>
        <w:t>Art. 18. A exploração de florestas nativas e formações sucessoras de domínio público dependerá de licenciamento pelo órgão competente do Sisnama, mediante aprovação prévia do PMFS, conforme o </w:t>
      </w:r>
      <w:hyperlink r:id="rId43" w:anchor="capitulovii" w:history="1">
        <w:r w:rsidRPr="007F2EA6">
          <w:rPr>
            <w:rStyle w:val="Hyperlink"/>
            <w:rFonts w:ascii="Book Antiqua" w:eastAsia="Times New Roman" w:hAnsi="Book Antiqua" w:cs="Times New Roman"/>
            <w:sz w:val="19"/>
            <w:szCs w:val="19"/>
            <w:lang w:eastAsia="pt-BR"/>
          </w:rPr>
          <w:t>Capítulo VII da Lei nº 12.651, de 25 de maio de 2012,</w:t>
        </w:r>
      </w:hyperlink>
      <w:r w:rsidRPr="007F2EA6">
        <w:rPr>
          <w:rFonts w:ascii="Book Antiqua" w:eastAsia="Times New Roman" w:hAnsi="Book Antiqua" w:cs="Times New Roman"/>
          <w:sz w:val="19"/>
          <w:szCs w:val="19"/>
          <w:lang w:eastAsia="pt-BR"/>
        </w:rPr>
        <w:t> exceto as concessões para conservação e para restauração, que serão dispensadas do licenciamento ambiental</w:t>
      </w:r>
      <w:r w:rsidRPr="007F2EA6">
        <w:rPr>
          <w:rFonts w:ascii="Book Antiqua" w:eastAsia="Times New Roman" w:hAnsi="Book Antiqua" w:cs="Times New Roman"/>
          <w:sz w:val="16"/>
          <w:szCs w:val="16"/>
          <w:lang w:eastAsia="pt-BR"/>
        </w:rPr>
        <w:t>. </w:t>
      </w:r>
      <w:hyperlink r:id="rId44"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25BF3A17"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 w:name="art18§1.0"/>
      <w:bookmarkEnd w:id="25"/>
      <w:r w:rsidRPr="007F2EA6">
        <w:rPr>
          <w:rFonts w:ascii="Book Antiqua" w:eastAsia="Times New Roman" w:hAnsi="Book Antiqua" w:cs="Times New Roman"/>
          <w:sz w:val="16"/>
          <w:szCs w:val="16"/>
          <w:lang w:eastAsia="pt-BR"/>
        </w:rPr>
        <w:t>§ 1º</w:t>
      </w:r>
      <w:hyperlink r:id="rId45" w:anchor="art7" w:history="1">
        <w:r w:rsidRPr="007F2EA6">
          <w:rPr>
            <w:rStyle w:val="Hyperlink"/>
            <w:rFonts w:ascii="Book Antiqua" w:eastAsia="Times New Roman" w:hAnsi="Book Antiqua" w:cs="Times New Roman"/>
            <w:sz w:val="16"/>
            <w:szCs w:val="16"/>
            <w:lang w:eastAsia="pt-BR"/>
          </w:rPr>
          <w:t> (Revogado)</w:t>
        </w:r>
      </w:hyperlink>
      <w:r w:rsidRPr="007F2EA6">
        <w:rPr>
          <w:rFonts w:ascii="Book Antiqua" w:eastAsia="Times New Roman" w:hAnsi="Book Antiqua" w:cs="Times New Roman"/>
          <w:sz w:val="16"/>
          <w:szCs w:val="16"/>
          <w:lang w:eastAsia="pt-BR"/>
        </w:rPr>
        <w:t>.      </w:t>
      </w:r>
      <w:hyperlink r:id="rId46"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4245DD2"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 2º </w:t>
      </w:r>
      <w:hyperlink r:id="rId47"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48"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7230167B"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 3º </w:t>
      </w:r>
      <w:hyperlink r:id="rId49"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50"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9DB5AAE"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 4º</w:t>
      </w:r>
      <w:hyperlink r:id="rId51" w:anchor="art7" w:history="1">
        <w:r w:rsidRPr="007F2EA6">
          <w:rPr>
            <w:rStyle w:val="Hyperlink"/>
            <w:rFonts w:ascii="Book Antiqua" w:eastAsia="Times New Roman" w:hAnsi="Book Antiqua" w:cs="Times New Roman"/>
            <w:sz w:val="16"/>
            <w:szCs w:val="16"/>
            <w:lang w:eastAsia="pt-BR"/>
          </w:rPr>
          <w:t> (Revogado)</w:t>
        </w:r>
      </w:hyperlink>
      <w:r w:rsidRPr="007F2EA6">
        <w:rPr>
          <w:rFonts w:ascii="Book Antiqua" w:eastAsia="Times New Roman" w:hAnsi="Book Antiqua" w:cs="Times New Roman"/>
          <w:sz w:val="16"/>
          <w:szCs w:val="16"/>
          <w:lang w:eastAsia="pt-BR"/>
        </w:rPr>
        <w:t>.       </w:t>
      </w:r>
      <w:hyperlink r:id="rId52"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2F329190"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 5º</w:t>
      </w:r>
      <w:hyperlink r:id="rId53" w:anchor="art7" w:history="1">
        <w:r w:rsidRPr="007F2EA6">
          <w:rPr>
            <w:rStyle w:val="Hyperlink"/>
            <w:rFonts w:ascii="Book Antiqua" w:eastAsia="Times New Roman" w:hAnsi="Book Antiqua" w:cs="Times New Roman"/>
            <w:sz w:val="16"/>
            <w:szCs w:val="16"/>
            <w:lang w:eastAsia="pt-BR"/>
          </w:rPr>
          <w:t> (Revogado)</w:t>
        </w:r>
      </w:hyperlink>
      <w:r w:rsidRPr="007F2EA6">
        <w:rPr>
          <w:rFonts w:ascii="Book Antiqua" w:eastAsia="Times New Roman" w:hAnsi="Book Antiqua" w:cs="Times New Roman"/>
          <w:sz w:val="16"/>
          <w:szCs w:val="16"/>
          <w:lang w:eastAsia="pt-BR"/>
        </w:rPr>
        <w:t>.        </w:t>
      </w:r>
      <w:hyperlink r:id="rId54"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42071EAC"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 6º </w:t>
      </w:r>
      <w:hyperlink r:id="rId55"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56"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263092C3"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 7º </w:t>
      </w:r>
      <w:hyperlink r:id="rId57"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58"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07B1A5B"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 8º </w:t>
      </w:r>
      <w:hyperlink r:id="rId59"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60"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66E5F7F7" w14:textId="1AE92686" w:rsidR="007F2EA6" w:rsidRPr="00335804" w:rsidRDefault="007F2EA6"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6" w:name="art18§9"/>
      <w:bookmarkEnd w:id="26"/>
      <w:r w:rsidRPr="007F2EA6">
        <w:rPr>
          <w:rFonts w:ascii="Book Antiqua" w:eastAsia="Times New Roman" w:hAnsi="Book Antiqua" w:cs="Times New Roman"/>
          <w:sz w:val="18"/>
          <w:szCs w:val="18"/>
          <w:lang w:eastAsia="pt-BR"/>
        </w:rPr>
        <w:t xml:space="preserve">§ 9º Os procedimentos relativos à autorização ou à licença ambiental </w:t>
      </w:r>
      <w:r w:rsidRPr="007F2EA6">
        <w:rPr>
          <w:rFonts w:ascii="Book Antiqua" w:eastAsia="Times New Roman" w:hAnsi="Book Antiqua" w:cs="Times New Roman"/>
          <w:sz w:val="19"/>
          <w:szCs w:val="19"/>
          <w:lang w:eastAsia="pt-BR"/>
        </w:rPr>
        <w:t>das atividades de restauração florestal ou de exploração de outros serviços e produtos observarão o disposto em legislação específica</w:t>
      </w:r>
      <w:r w:rsidRPr="007F2EA6">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1" w:anchor="art1" w:history="1">
        <w:r w:rsidRPr="007F2EA6">
          <w:rPr>
            <w:rStyle w:val="Hyperlink"/>
            <w:rFonts w:ascii="Book Antiqua" w:eastAsia="Times New Roman" w:hAnsi="Book Antiqua" w:cs="Times New Roman"/>
            <w:sz w:val="16"/>
            <w:szCs w:val="16"/>
            <w:lang w:eastAsia="pt-BR"/>
          </w:rPr>
          <w:t>(Incluído pela Lei nº 14.590, de 2023)</w:t>
        </w:r>
      </w:hyperlink>
    </w:p>
    <w:p w14:paraId="1214A92B"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VI</w:t>
      </w:r>
    </w:p>
    <w:p w14:paraId="3DAA85E7"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Da Habilitação</w:t>
      </w:r>
    </w:p>
    <w:p w14:paraId="739F61F9" w14:textId="1403A445"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 w:name="art19"/>
      <w:bookmarkEnd w:id="27"/>
      <w:r w:rsidRPr="00AB2D16">
        <w:rPr>
          <w:rFonts w:ascii="Book Antiqua" w:eastAsia="Times New Roman" w:hAnsi="Book Antiqua" w:cs="Times New Roman"/>
          <w:b/>
          <w:bCs/>
          <w:sz w:val="19"/>
          <w:szCs w:val="19"/>
          <w:highlight w:val="magenta"/>
          <w:lang w:eastAsia="pt-BR"/>
        </w:rPr>
        <w:t>Art. 19</w:t>
      </w:r>
      <w:r w:rsidRPr="00AB2D16">
        <w:rPr>
          <w:rFonts w:ascii="Book Antiqua" w:eastAsia="Times New Roman" w:hAnsi="Book Antiqua" w:cs="Times New Roman"/>
          <w:b/>
          <w:bCs/>
          <w:sz w:val="19"/>
          <w:szCs w:val="19"/>
          <w:lang w:eastAsia="pt-BR"/>
        </w:rPr>
        <w:t>. Além de outros requisitos previstos na </w:t>
      </w:r>
      <w:hyperlink r:id="rId62" w:history="1">
        <w:r w:rsidRPr="00AB2D16">
          <w:rPr>
            <w:rStyle w:val="Hyperlink"/>
            <w:rFonts w:ascii="Book Antiqua" w:eastAsia="Times New Roman" w:hAnsi="Book Antiqua" w:cs="Times New Roman"/>
            <w:b/>
            <w:bCs/>
            <w:sz w:val="19"/>
            <w:szCs w:val="19"/>
            <w:lang w:eastAsia="pt-BR"/>
          </w:rPr>
          <w:t>Lei nº 14.133, de 1º de abril de 2021</w:t>
        </w:r>
      </w:hyperlink>
      <w:r w:rsidRPr="00AB2D16">
        <w:rPr>
          <w:rFonts w:ascii="Book Antiqua" w:eastAsia="Times New Roman" w:hAnsi="Book Antiqua" w:cs="Times New Roman"/>
          <w:b/>
          <w:bCs/>
          <w:sz w:val="19"/>
          <w:szCs w:val="19"/>
          <w:lang w:eastAsia="pt-BR"/>
        </w:rPr>
        <w:t xml:space="preserve">, </w:t>
      </w:r>
      <w:r w:rsidRPr="00643BE3">
        <w:rPr>
          <w:rFonts w:ascii="Book Antiqua" w:eastAsia="Times New Roman" w:hAnsi="Book Antiqua" w:cs="Times New Roman"/>
          <w:b/>
          <w:bCs/>
          <w:caps/>
          <w:sz w:val="19"/>
          <w:szCs w:val="19"/>
          <w:highlight w:val="green"/>
          <w:lang w:eastAsia="pt-BR"/>
        </w:rPr>
        <w:t>exige-se</w:t>
      </w:r>
      <w:r w:rsidRPr="00AB2D16">
        <w:rPr>
          <w:rFonts w:ascii="Book Antiqua" w:eastAsia="Times New Roman" w:hAnsi="Book Antiqua" w:cs="Times New Roman"/>
          <w:b/>
          <w:bCs/>
          <w:sz w:val="19"/>
          <w:szCs w:val="19"/>
          <w:lang w:eastAsia="pt-BR"/>
        </w:rPr>
        <w:t xml:space="preserve"> para habilitação nas licitações de concessão florestal a comprovação de ausência de</w:t>
      </w:r>
      <w:r w:rsidRPr="00AB2D16">
        <w:rPr>
          <w:rFonts w:ascii="Book Antiqua" w:eastAsia="Times New Roman" w:hAnsi="Book Antiqua" w:cs="Times New Roman"/>
          <w:b/>
          <w:bCs/>
          <w:sz w:val="16"/>
          <w:szCs w:val="16"/>
          <w:lang w:eastAsia="pt-BR"/>
        </w:rPr>
        <w:t>:</w:t>
      </w:r>
      <w:r w:rsidRPr="007F2EA6">
        <w:rPr>
          <w:rFonts w:ascii="Book Antiqua" w:eastAsia="Times New Roman" w:hAnsi="Book Antiqua" w:cs="Times New Roman"/>
          <w:sz w:val="16"/>
          <w:szCs w:val="16"/>
          <w:lang w:eastAsia="pt-BR"/>
        </w:rPr>
        <w:t> </w:t>
      </w:r>
      <w:hyperlink r:id="rId63" w:anchor="art1" w:history="1">
        <w:r w:rsidRPr="007F2EA6">
          <w:rPr>
            <w:rStyle w:val="Hyperlink"/>
            <w:rFonts w:ascii="Book Antiqua" w:eastAsia="Times New Roman" w:hAnsi="Book Antiqua" w:cs="Times New Roman"/>
            <w:sz w:val="16"/>
            <w:szCs w:val="16"/>
            <w:lang w:eastAsia="pt-BR"/>
          </w:rPr>
          <w:t>(Redação dada pela Lei nº 14.590, de 2023)</w:t>
        </w:r>
      </w:hyperlink>
      <w:r w:rsidR="00AB2D16">
        <w:t xml:space="preserve"> </w:t>
      </w:r>
      <w:r w:rsidR="00AB2D16" w:rsidRPr="007F2EA6">
        <w:rPr>
          <w:rFonts w:ascii="Book Antiqua" w:eastAsia="Times New Roman" w:hAnsi="Book Antiqua" w:cs="Times New Roman"/>
          <w:b/>
          <w:bCs/>
          <w:color w:val="FF0000"/>
          <w:sz w:val="16"/>
          <w:szCs w:val="16"/>
          <w:u w:val="single"/>
          <w:lang w:eastAsia="pt-BR"/>
        </w:rPr>
        <w:t>(</w:t>
      </w:r>
      <w:r w:rsidR="00AB2D16">
        <w:rPr>
          <w:rFonts w:ascii="Book Antiqua" w:eastAsia="Times New Roman" w:hAnsi="Book Antiqua" w:cs="Times New Roman"/>
          <w:b/>
          <w:bCs/>
          <w:color w:val="FF0000"/>
          <w:sz w:val="16"/>
          <w:szCs w:val="16"/>
          <w:u w:val="single"/>
          <w:lang w:eastAsia="pt-BR"/>
        </w:rPr>
        <w:t>MPRR</w:t>
      </w:r>
      <w:r w:rsidR="00AB2D16" w:rsidRPr="007F2EA6">
        <w:rPr>
          <w:rFonts w:ascii="Book Antiqua" w:eastAsia="Times New Roman" w:hAnsi="Book Antiqua" w:cs="Times New Roman"/>
          <w:b/>
          <w:bCs/>
          <w:color w:val="FF0000"/>
          <w:sz w:val="16"/>
          <w:szCs w:val="16"/>
          <w:u w:val="single"/>
          <w:lang w:eastAsia="pt-BR"/>
        </w:rPr>
        <w:t>-20</w:t>
      </w:r>
      <w:r w:rsidR="00AB2D16">
        <w:rPr>
          <w:rFonts w:ascii="Book Antiqua" w:eastAsia="Times New Roman" w:hAnsi="Book Antiqua" w:cs="Times New Roman"/>
          <w:b/>
          <w:bCs/>
          <w:color w:val="FF0000"/>
          <w:sz w:val="16"/>
          <w:szCs w:val="16"/>
          <w:u w:val="single"/>
          <w:lang w:eastAsia="pt-BR"/>
        </w:rPr>
        <w:t>23</w:t>
      </w:r>
      <w:r w:rsidR="00AB2D16" w:rsidRPr="007F2EA6">
        <w:rPr>
          <w:rFonts w:ascii="Book Antiqua" w:eastAsia="Times New Roman" w:hAnsi="Book Antiqua" w:cs="Times New Roman"/>
          <w:b/>
          <w:bCs/>
          <w:color w:val="FF0000"/>
          <w:sz w:val="16"/>
          <w:szCs w:val="16"/>
          <w:u w:val="single"/>
          <w:lang w:eastAsia="pt-BR"/>
        </w:rPr>
        <w:t>)</w:t>
      </w:r>
    </w:p>
    <w:p w14:paraId="0EEF45A1" w14:textId="3ADB0A45" w:rsidR="007C1375" w:rsidRDefault="007C1375" w:rsidP="007C1375">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AB2D16">
        <w:rPr>
          <w:rFonts w:ascii="Book Antiqua" w:eastAsia="Times New Roman" w:hAnsi="Book Antiqua" w:cs="Times New Roman"/>
          <w:b/>
          <w:bCs/>
          <w:sz w:val="19"/>
          <w:szCs w:val="19"/>
          <w:lang w:eastAsia="pt-BR"/>
        </w:rPr>
        <w:t xml:space="preserve">I - </w:t>
      </w:r>
      <w:proofErr w:type="gramStart"/>
      <w:r w:rsidRPr="00AB2D16">
        <w:rPr>
          <w:rFonts w:ascii="Book Antiqua" w:eastAsia="Times New Roman" w:hAnsi="Book Antiqua" w:cs="Times New Roman"/>
          <w:b/>
          <w:bCs/>
          <w:sz w:val="19"/>
          <w:szCs w:val="19"/>
          <w:lang w:eastAsia="pt-BR"/>
        </w:rPr>
        <w:t>débitos</w:t>
      </w:r>
      <w:proofErr w:type="gramEnd"/>
      <w:r w:rsidRPr="00AB2D16">
        <w:rPr>
          <w:rFonts w:ascii="Book Antiqua" w:eastAsia="Times New Roman" w:hAnsi="Book Antiqua" w:cs="Times New Roman"/>
          <w:b/>
          <w:bCs/>
          <w:sz w:val="19"/>
          <w:szCs w:val="19"/>
          <w:lang w:eastAsia="pt-BR"/>
        </w:rPr>
        <w:t xml:space="preserve"> inscritos na dívida ativa relativos </w:t>
      </w:r>
      <w:proofErr w:type="gramStart"/>
      <w:r w:rsidRPr="00AB2D16">
        <w:rPr>
          <w:rFonts w:ascii="Book Antiqua" w:eastAsia="Times New Roman" w:hAnsi="Book Antiqua" w:cs="Times New Roman"/>
          <w:b/>
          <w:bCs/>
          <w:sz w:val="19"/>
          <w:szCs w:val="19"/>
          <w:lang w:eastAsia="pt-BR"/>
        </w:rPr>
        <w:t>a</w:t>
      </w:r>
      <w:proofErr w:type="gramEnd"/>
      <w:r w:rsidRPr="00AB2D16">
        <w:rPr>
          <w:rFonts w:ascii="Book Antiqua" w:eastAsia="Times New Roman" w:hAnsi="Book Antiqua" w:cs="Times New Roman"/>
          <w:b/>
          <w:bCs/>
          <w:sz w:val="19"/>
          <w:szCs w:val="19"/>
          <w:lang w:eastAsia="pt-BR"/>
        </w:rPr>
        <w:t xml:space="preserve"> infração ambiental nos órgãos competentes integrantes do Sisnama</w:t>
      </w:r>
      <w:r w:rsidRPr="00335804">
        <w:rPr>
          <w:rFonts w:ascii="Book Antiqua" w:eastAsia="Times New Roman" w:hAnsi="Book Antiqua" w:cs="Times New Roman"/>
          <w:sz w:val="19"/>
          <w:szCs w:val="19"/>
          <w:lang w:eastAsia="pt-BR"/>
        </w:rPr>
        <w:t>;</w:t>
      </w:r>
      <w:r w:rsidR="00AB2D16">
        <w:rPr>
          <w:rFonts w:ascii="Book Antiqua" w:eastAsia="Times New Roman" w:hAnsi="Book Antiqua" w:cs="Times New Roman"/>
          <w:sz w:val="19"/>
          <w:szCs w:val="19"/>
          <w:lang w:eastAsia="pt-BR"/>
        </w:rPr>
        <w:t xml:space="preserve"> </w:t>
      </w:r>
      <w:r w:rsidR="00AB2D16" w:rsidRPr="007F2EA6">
        <w:rPr>
          <w:rFonts w:ascii="Book Antiqua" w:eastAsia="Times New Roman" w:hAnsi="Book Antiqua" w:cs="Times New Roman"/>
          <w:b/>
          <w:bCs/>
          <w:color w:val="FF0000"/>
          <w:sz w:val="16"/>
          <w:szCs w:val="16"/>
          <w:u w:val="single"/>
          <w:lang w:eastAsia="pt-BR"/>
        </w:rPr>
        <w:t>(</w:t>
      </w:r>
      <w:r w:rsidR="00AB2D16">
        <w:rPr>
          <w:rFonts w:ascii="Book Antiqua" w:eastAsia="Times New Roman" w:hAnsi="Book Antiqua" w:cs="Times New Roman"/>
          <w:b/>
          <w:bCs/>
          <w:color w:val="FF0000"/>
          <w:sz w:val="16"/>
          <w:szCs w:val="16"/>
          <w:u w:val="single"/>
          <w:lang w:eastAsia="pt-BR"/>
        </w:rPr>
        <w:t>MPRR</w:t>
      </w:r>
      <w:r w:rsidR="00AB2D16" w:rsidRPr="007F2EA6">
        <w:rPr>
          <w:rFonts w:ascii="Book Antiqua" w:eastAsia="Times New Roman" w:hAnsi="Book Antiqua" w:cs="Times New Roman"/>
          <w:b/>
          <w:bCs/>
          <w:color w:val="FF0000"/>
          <w:sz w:val="16"/>
          <w:szCs w:val="16"/>
          <w:u w:val="single"/>
          <w:lang w:eastAsia="pt-BR"/>
        </w:rPr>
        <w:t>-20</w:t>
      </w:r>
      <w:r w:rsidR="00AB2D16">
        <w:rPr>
          <w:rFonts w:ascii="Book Antiqua" w:eastAsia="Times New Roman" w:hAnsi="Book Antiqua" w:cs="Times New Roman"/>
          <w:b/>
          <w:bCs/>
          <w:color w:val="FF0000"/>
          <w:sz w:val="16"/>
          <w:szCs w:val="16"/>
          <w:u w:val="single"/>
          <w:lang w:eastAsia="pt-BR"/>
        </w:rPr>
        <w:t>23</w:t>
      </w:r>
      <w:r w:rsidR="00AB2D16" w:rsidRPr="007F2EA6">
        <w:rPr>
          <w:rFonts w:ascii="Book Antiqua" w:eastAsia="Times New Roman" w:hAnsi="Book Antiqua" w:cs="Times New Roman"/>
          <w:b/>
          <w:bCs/>
          <w:color w:val="FF0000"/>
          <w:sz w:val="16"/>
          <w:szCs w:val="16"/>
          <w:u w:val="single"/>
          <w:lang w:eastAsia="pt-BR"/>
        </w:rPr>
        <w:t>)</w:t>
      </w:r>
    </w:p>
    <w:p w14:paraId="0C4EEABD" w14:textId="15724DB9"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43BE3">
        <w:rPr>
          <w:rFonts w:ascii="Book Antiqua" w:eastAsia="Times New Roman" w:hAnsi="Book Antiqua" w:cs="Times New Roman"/>
          <w:b/>
          <w:bCs/>
          <w:sz w:val="19"/>
          <w:szCs w:val="19"/>
          <w:lang w:eastAsia="pt-BR"/>
        </w:rPr>
        <w:t xml:space="preserve">II - decisões condenatórias, </w:t>
      </w:r>
      <w:r w:rsidRPr="00643BE3">
        <w:rPr>
          <w:rFonts w:ascii="Book Antiqua" w:eastAsia="Times New Roman" w:hAnsi="Book Antiqua" w:cs="Times New Roman"/>
          <w:b/>
          <w:bCs/>
          <w:sz w:val="19"/>
          <w:szCs w:val="19"/>
          <w:highlight w:val="cyan"/>
          <w:lang w:eastAsia="pt-BR"/>
        </w:rPr>
        <w:t>com trânsito em julgado</w:t>
      </w:r>
      <w:r w:rsidRPr="00643BE3">
        <w:rPr>
          <w:rFonts w:ascii="Book Antiqua" w:eastAsia="Times New Roman" w:hAnsi="Book Antiqua" w:cs="Times New Roman"/>
          <w:b/>
          <w:bCs/>
          <w:sz w:val="19"/>
          <w:szCs w:val="19"/>
          <w:lang w:eastAsia="pt-BR"/>
        </w:rPr>
        <w:t xml:space="preserve">, em ações penais relativas a crime contra o meio ambiente ou a ordem tributária ou a crime previdenciário, observada a reabilitação de que trata o </w:t>
      </w:r>
      <w:hyperlink r:id="rId64" w:anchor="art93" w:history="1">
        <w:r w:rsidRPr="00643BE3">
          <w:rPr>
            <w:rFonts w:ascii="Book Antiqua" w:eastAsia="Times New Roman" w:hAnsi="Book Antiqua" w:cs="Times New Roman"/>
            <w:b/>
            <w:bCs/>
            <w:color w:val="0000FF"/>
            <w:sz w:val="19"/>
            <w:szCs w:val="19"/>
            <w:u w:val="single"/>
            <w:lang w:eastAsia="pt-BR"/>
          </w:rPr>
          <w:t>art. 93 do Decreto-Lei n</w:t>
        </w:r>
        <w:r w:rsidRPr="00643BE3">
          <w:rPr>
            <w:rFonts w:ascii="Book Antiqua" w:eastAsia="Times New Roman" w:hAnsi="Book Antiqua" w:cs="Times New Roman"/>
            <w:b/>
            <w:bCs/>
            <w:color w:val="0000FF"/>
            <w:sz w:val="19"/>
            <w:szCs w:val="19"/>
            <w:u w:val="single"/>
            <w:vertAlign w:val="superscript"/>
            <w:lang w:eastAsia="pt-BR"/>
          </w:rPr>
          <w:t>o</w:t>
        </w:r>
        <w:r w:rsidRPr="00643BE3">
          <w:rPr>
            <w:rFonts w:ascii="Book Antiqua" w:eastAsia="Times New Roman" w:hAnsi="Book Antiqua" w:cs="Times New Roman"/>
            <w:b/>
            <w:bCs/>
            <w:color w:val="0000FF"/>
            <w:sz w:val="19"/>
            <w:szCs w:val="19"/>
            <w:u w:val="single"/>
            <w:lang w:eastAsia="pt-BR"/>
          </w:rPr>
          <w:t xml:space="preserve"> 2.848, de 7 de dezembro de 1940</w:t>
        </w:r>
      </w:hyperlink>
      <w:r w:rsidRPr="00643BE3">
        <w:rPr>
          <w:rFonts w:ascii="Book Antiqua" w:eastAsia="Times New Roman" w:hAnsi="Book Antiqua" w:cs="Times New Roman"/>
          <w:b/>
          <w:bCs/>
          <w:sz w:val="19"/>
          <w:szCs w:val="19"/>
          <w:lang w:eastAsia="pt-BR"/>
        </w:rPr>
        <w:t xml:space="preserve"> - Código Penal</w:t>
      </w:r>
      <w:r w:rsidRPr="00335804">
        <w:rPr>
          <w:rFonts w:ascii="Book Antiqua" w:eastAsia="Times New Roman" w:hAnsi="Book Antiqua" w:cs="Times New Roman"/>
          <w:sz w:val="19"/>
          <w:szCs w:val="19"/>
          <w:lang w:eastAsia="pt-BR"/>
        </w:rPr>
        <w:t>.</w:t>
      </w:r>
      <w:r w:rsidR="00643BE3">
        <w:rPr>
          <w:rFonts w:ascii="Book Antiqua" w:eastAsia="Times New Roman" w:hAnsi="Book Antiqua" w:cs="Times New Roman"/>
          <w:sz w:val="19"/>
          <w:szCs w:val="19"/>
          <w:lang w:eastAsia="pt-BR"/>
        </w:rPr>
        <w:t xml:space="preserve"> </w:t>
      </w:r>
      <w:r w:rsidR="00643BE3" w:rsidRPr="007F2EA6">
        <w:rPr>
          <w:rFonts w:ascii="Book Antiqua" w:eastAsia="Times New Roman" w:hAnsi="Book Antiqua" w:cs="Times New Roman"/>
          <w:b/>
          <w:bCs/>
          <w:color w:val="FF0000"/>
          <w:sz w:val="16"/>
          <w:szCs w:val="16"/>
          <w:u w:val="single"/>
          <w:lang w:eastAsia="pt-BR"/>
        </w:rPr>
        <w:t>(</w:t>
      </w:r>
      <w:r w:rsidR="00643BE3">
        <w:rPr>
          <w:rFonts w:ascii="Book Antiqua" w:eastAsia="Times New Roman" w:hAnsi="Book Antiqua" w:cs="Times New Roman"/>
          <w:b/>
          <w:bCs/>
          <w:color w:val="FF0000"/>
          <w:sz w:val="16"/>
          <w:szCs w:val="16"/>
          <w:u w:val="single"/>
          <w:lang w:eastAsia="pt-BR"/>
        </w:rPr>
        <w:t>MPRR</w:t>
      </w:r>
      <w:r w:rsidR="00643BE3" w:rsidRPr="007F2EA6">
        <w:rPr>
          <w:rFonts w:ascii="Book Antiqua" w:eastAsia="Times New Roman" w:hAnsi="Book Antiqua" w:cs="Times New Roman"/>
          <w:b/>
          <w:bCs/>
          <w:color w:val="FF0000"/>
          <w:sz w:val="16"/>
          <w:szCs w:val="16"/>
          <w:u w:val="single"/>
          <w:lang w:eastAsia="pt-BR"/>
        </w:rPr>
        <w:t>-20</w:t>
      </w:r>
      <w:r w:rsidR="00643BE3">
        <w:rPr>
          <w:rFonts w:ascii="Book Antiqua" w:eastAsia="Times New Roman" w:hAnsi="Book Antiqua" w:cs="Times New Roman"/>
          <w:b/>
          <w:bCs/>
          <w:color w:val="FF0000"/>
          <w:sz w:val="16"/>
          <w:szCs w:val="16"/>
          <w:u w:val="single"/>
          <w:lang w:eastAsia="pt-BR"/>
        </w:rPr>
        <w:t>23</w:t>
      </w:r>
      <w:r w:rsidR="00643BE3" w:rsidRPr="007F2EA6">
        <w:rPr>
          <w:rFonts w:ascii="Book Antiqua" w:eastAsia="Times New Roman" w:hAnsi="Book Antiqua" w:cs="Times New Roman"/>
          <w:b/>
          <w:bCs/>
          <w:color w:val="FF0000"/>
          <w:sz w:val="16"/>
          <w:szCs w:val="16"/>
          <w:u w:val="single"/>
          <w:lang w:eastAsia="pt-BR"/>
        </w:rPr>
        <w:t>)</w:t>
      </w:r>
    </w:p>
    <w:p w14:paraId="4A8FFF72" w14:textId="278B227C" w:rsidR="007C1375" w:rsidRPr="00D94E0C" w:rsidRDefault="007C1375" w:rsidP="007C1375">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D75AFB">
        <w:rPr>
          <w:rFonts w:ascii="Book Antiqua" w:eastAsia="Times New Roman" w:hAnsi="Book Antiqua" w:cs="Times New Roman"/>
          <w:b/>
          <w:bCs/>
          <w:sz w:val="19"/>
          <w:szCs w:val="19"/>
          <w:highlight w:val="magenta"/>
          <w:lang w:eastAsia="pt-BR"/>
        </w:rPr>
        <w:t>§ 1</w:t>
      </w:r>
      <w:r w:rsidRPr="00D75AFB">
        <w:rPr>
          <w:rFonts w:ascii="Book Antiqua" w:eastAsia="Times New Roman" w:hAnsi="Book Antiqua" w:cs="Times New Roman"/>
          <w:b/>
          <w:bCs/>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w:t>
      </w:r>
      <w:r w:rsidRPr="00643BE3">
        <w:rPr>
          <w:rFonts w:ascii="Book Antiqua" w:eastAsia="Times New Roman" w:hAnsi="Book Antiqua" w:cs="Times New Roman"/>
          <w:b/>
          <w:bCs/>
          <w:caps/>
          <w:sz w:val="19"/>
          <w:szCs w:val="19"/>
          <w:highlight w:val="green"/>
          <w:lang w:eastAsia="pt-BR"/>
        </w:rPr>
        <w:t>Somente poderão ser habilitadas</w:t>
      </w:r>
      <w:r w:rsidRPr="00D75AFB">
        <w:rPr>
          <w:rFonts w:ascii="Book Antiqua" w:eastAsia="Times New Roman" w:hAnsi="Book Antiqua" w:cs="Times New Roman"/>
          <w:b/>
          <w:bCs/>
          <w:sz w:val="19"/>
          <w:szCs w:val="19"/>
          <w:lang w:eastAsia="pt-BR"/>
        </w:rPr>
        <w:t xml:space="preserve"> nas licitações para concessão florestal empresas ou outras </w:t>
      </w:r>
      <w:r w:rsidRPr="00643BE3">
        <w:rPr>
          <w:rFonts w:ascii="Book Antiqua" w:eastAsia="Times New Roman" w:hAnsi="Book Antiqua" w:cs="Times New Roman"/>
          <w:b/>
          <w:bCs/>
          <w:sz w:val="19"/>
          <w:szCs w:val="19"/>
          <w:highlight w:val="yellow"/>
          <w:lang w:eastAsia="pt-BR"/>
        </w:rPr>
        <w:t>pessoas jurídicas</w:t>
      </w:r>
      <w:r w:rsidRPr="00D75AFB">
        <w:rPr>
          <w:rFonts w:ascii="Book Antiqua" w:eastAsia="Times New Roman" w:hAnsi="Book Antiqua" w:cs="Times New Roman"/>
          <w:b/>
          <w:bCs/>
          <w:sz w:val="19"/>
          <w:szCs w:val="19"/>
          <w:lang w:eastAsia="pt-BR"/>
        </w:rPr>
        <w:t xml:space="preserve"> constituídas sob as leis brasileiras e que tenham sede e administração no País</w:t>
      </w:r>
      <w:r w:rsidRPr="007F2EA6">
        <w:rPr>
          <w:rFonts w:ascii="Book Antiqua" w:eastAsia="Times New Roman" w:hAnsi="Book Antiqua" w:cs="Times New Roman"/>
          <w:sz w:val="18"/>
          <w:szCs w:val="18"/>
          <w:lang w:eastAsia="pt-BR"/>
        </w:rPr>
        <w:t>.</w:t>
      </w:r>
      <w:r w:rsidR="00D75AFB" w:rsidRPr="007F2EA6">
        <w:rPr>
          <w:rFonts w:ascii="Book Antiqua" w:eastAsia="Times New Roman" w:hAnsi="Book Antiqua" w:cs="Times New Roman"/>
          <w:sz w:val="18"/>
          <w:szCs w:val="18"/>
          <w:lang w:eastAsia="pt-BR"/>
        </w:rPr>
        <w:t xml:space="preserve"> </w:t>
      </w:r>
      <w:r w:rsidR="00D75AFB" w:rsidRPr="007F2EA6">
        <w:rPr>
          <w:rFonts w:ascii="Book Antiqua" w:eastAsia="Times New Roman" w:hAnsi="Book Antiqua" w:cs="Times New Roman"/>
          <w:b/>
          <w:color w:val="FF0000"/>
          <w:sz w:val="16"/>
          <w:szCs w:val="16"/>
          <w:u w:val="single"/>
          <w:lang w:eastAsia="pt-BR"/>
        </w:rPr>
        <w:t>(PGEBA-2014)</w:t>
      </w:r>
      <w:r w:rsidR="00643BE3">
        <w:rPr>
          <w:rFonts w:ascii="Book Antiqua" w:eastAsia="Times New Roman" w:hAnsi="Book Antiqua" w:cs="Times New Roman"/>
          <w:b/>
          <w:color w:val="FF0000"/>
          <w:sz w:val="16"/>
          <w:szCs w:val="16"/>
          <w:lang w:eastAsia="pt-BR"/>
        </w:rPr>
        <w:t xml:space="preserve"> </w:t>
      </w:r>
      <w:r w:rsidR="00643BE3">
        <w:rPr>
          <w:rFonts w:ascii="Book Antiqua" w:eastAsia="Times New Roman" w:hAnsi="Book Antiqua" w:cs="Times New Roman"/>
          <w:b/>
          <w:color w:val="FF0000"/>
          <w:sz w:val="16"/>
          <w:szCs w:val="16"/>
          <w:u w:val="single"/>
          <w:lang w:eastAsia="pt-BR"/>
        </w:rPr>
        <w:t>(MPRR-2023)</w:t>
      </w:r>
      <w:r w:rsidR="00D94E0C">
        <w:rPr>
          <w:rFonts w:ascii="Book Antiqua" w:eastAsia="Times New Roman" w:hAnsi="Book Antiqua" w:cs="Times New Roman"/>
          <w:b/>
          <w:color w:val="FF0000"/>
          <w:sz w:val="16"/>
          <w:szCs w:val="16"/>
          <w:lang w:eastAsia="pt-BR"/>
        </w:rPr>
        <w:t xml:space="preserve"> </w:t>
      </w:r>
      <w:r w:rsidR="00D94E0C">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643BE3" w:rsidRPr="00335804" w14:paraId="3BF031A6" w14:textId="77777777" w:rsidTr="00E567FA">
        <w:tc>
          <w:tcPr>
            <w:tcW w:w="8494" w:type="dxa"/>
            <w:shd w:val="clear" w:color="auto" w:fill="CCFFFF"/>
          </w:tcPr>
          <w:p w14:paraId="2979AD0A" w14:textId="7CBE56DD" w:rsidR="00643BE3" w:rsidRPr="00335804" w:rsidRDefault="00643BE3" w:rsidP="00E567FA">
            <w:pPr>
              <w:spacing w:before="100" w:beforeAutospacing="1" w:after="100" w:afterAutospacing="1"/>
              <w:jc w:val="both"/>
              <w:rPr>
                <w:rFonts w:ascii="Book Antiqua" w:eastAsia="Times New Roman" w:hAnsi="Book Antiqua" w:cs="Times New Roman"/>
                <w:b/>
                <w:sz w:val="19"/>
                <w:szCs w:val="19"/>
                <w:lang w:eastAsia="pt-BR"/>
              </w:rPr>
            </w:pPr>
            <w:r w:rsidRPr="00335804">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MPRR-2023-AOCP</w:t>
            </w:r>
            <w:r w:rsidRPr="00335804">
              <w:rPr>
                <w:rFonts w:ascii="Book Antiqua" w:eastAsia="Times New Roman" w:hAnsi="Book Antiqua" w:cs="Times New Roman"/>
                <w:b/>
                <w:sz w:val="19"/>
                <w:szCs w:val="19"/>
                <w:lang w:eastAsia="pt-BR"/>
              </w:rPr>
              <w:t>)</w:t>
            </w:r>
            <w:r w:rsidRPr="00335804">
              <w:rPr>
                <w:rFonts w:ascii="Book Antiqua" w:eastAsia="Times New Roman" w:hAnsi="Book Antiqua" w:cs="Times New Roman"/>
                <w:sz w:val="19"/>
                <w:szCs w:val="19"/>
                <w:lang w:eastAsia="pt-BR"/>
              </w:rPr>
              <w:t xml:space="preserve">: </w:t>
            </w:r>
            <w:r w:rsidRPr="00AB2D16">
              <w:rPr>
                <w:rFonts w:ascii="Book Antiqua" w:eastAsia="Times New Roman" w:hAnsi="Book Antiqua" w:cs="Times New Roman"/>
                <w:sz w:val="19"/>
                <w:szCs w:val="19"/>
                <w:lang w:eastAsia="pt-BR"/>
              </w:rPr>
              <w:t>Para a concessão florestal, exige-se</w:t>
            </w:r>
            <w:r>
              <w:rPr>
                <w:rFonts w:ascii="Book Antiqua" w:eastAsia="Times New Roman" w:hAnsi="Book Antiqua" w:cs="Times New Roman"/>
                <w:sz w:val="19"/>
                <w:szCs w:val="19"/>
                <w:lang w:eastAsia="pt-BR"/>
              </w:rPr>
              <w:t xml:space="preserve">: </w:t>
            </w:r>
            <w:r w:rsidRPr="00AB2D16">
              <w:rPr>
                <w:rFonts w:ascii="Book Antiqua" w:eastAsia="Times New Roman" w:hAnsi="Book Antiqua" w:cs="Times New Roman"/>
                <w:sz w:val="19"/>
                <w:szCs w:val="19"/>
                <w:lang w:eastAsia="pt-BR"/>
              </w:rPr>
              <w:t>da pessoa jurídica interessada à habilitação na concorrência, o atendimento dos requisitos previstos na Lei de Licitações, bem como a comprovação de inexistência de débitos inscritos na dívida ativa pelos órgãos competentes integrantes do Sisnama por prática de infração ambiental.</w:t>
            </w:r>
            <w:r w:rsidRPr="00335804">
              <w:rPr>
                <w:rFonts w:ascii="Book Antiqua" w:eastAsia="Times New Roman" w:hAnsi="Book Antiqua" w:cs="Times New Roman"/>
                <w:sz w:val="19"/>
                <w:szCs w:val="19"/>
                <w:lang w:eastAsia="pt-BR"/>
              </w:rPr>
              <w:t xml:space="preserve"> </w:t>
            </w:r>
            <w:r w:rsidRPr="00335804">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13, §1º c/c </w:t>
            </w:r>
            <w:r w:rsidRPr="00335804">
              <w:rPr>
                <w:rFonts w:ascii="Book Antiqua" w:eastAsia="Times New Roman" w:hAnsi="Book Antiqua" w:cs="Times New Roman"/>
                <w:b/>
                <w:sz w:val="19"/>
                <w:szCs w:val="19"/>
                <w:lang w:eastAsia="pt-BR"/>
              </w:rPr>
              <w:t>art. 1</w:t>
            </w:r>
            <w:r>
              <w:rPr>
                <w:rFonts w:ascii="Book Antiqua" w:eastAsia="Times New Roman" w:hAnsi="Book Antiqua" w:cs="Times New Roman"/>
                <w:b/>
                <w:sz w:val="19"/>
                <w:szCs w:val="19"/>
                <w:lang w:eastAsia="pt-BR"/>
              </w:rPr>
              <w:t xml:space="preserve">9, </w:t>
            </w:r>
            <w:r w:rsidRPr="004A3CF0">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 §1º,</w:t>
            </w:r>
            <w:r w:rsidRPr="00335804">
              <w:rPr>
                <w:rFonts w:ascii="Book Antiqua" w:eastAsia="Times New Roman" w:hAnsi="Book Antiqua" w:cs="Times New Roman"/>
                <w:b/>
                <w:sz w:val="19"/>
                <w:szCs w:val="19"/>
                <w:lang w:eastAsia="pt-BR"/>
              </w:rPr>
              <w:t xml:space="preserve"> Lei 11284.</w:t>
            </w:r>
            <w:r>
              <w:rPr>
                <w:rStyle w:val="Refdenotaderodap"/>
                <w:rFonts w:ascii="Book Antiqua" w:eastAsia="Times New Roman" w:hAnsi="Book Antiqua" w:cs="Times New Roman"/>
                <w:b/>
                <w:sz w:val="19"/>
                <w:szCs w:val="19"/>
                <w:lang w:eastAsia="pt-BR"/>
              </w:rPr>
              <w:footnoteReference w:id="1"/>
            </w:r>
          </w:p>
        </w:tc>
      </w:tr>
    </w:tbl>
    <w:p w14:paraId="1147876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Os órgãos do Sisnama organizarão sistema de informações unificado, tendo em vista assegurar a emissão do comprovante requerido no inciso 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deste artigo.</w:t>
      </w:r>
    </w:p>
    <w:p w14:paraId="0021CC0B"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VII</w:t>
      </w:r>
    </w:p>
    <w:p w14:paraId="2B9D64C4"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Edital de Licitação</w:t>
      </w:r>
    </w:p>
    <w:p w14:paraId="00D03B41" w14:textId="3A20BB32"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8" w:name="art20"/>
      <w:bookmarkEnd w:id="28"/>
      <w:r w:rsidRPr="007F2EA6">
        <w:rPr>
          <w:rFonts w:ascii="Book Antiqua" w:eastAsia="Times New Roman" w:hAnsi="Book Antiqua" w:cs="Times New Roman"/>
          <w:sz w:val="19"/>
          <w:szCs w:val="19"/>
          <w:lang w:eastAsia="pt-BR"/>
        </w:rPr>
        <w:t>Art. 20. O edital de licitação será elaborado pelo poder concedente, observados os critérios e as normas gerais da </w:t>
      </w:r>
      <w:hyperlink r:id="rId65" w:history="1">
        <w:r w:rsidRPr="007F2EA6">
          <w:rPr>
            <w:rStyle w:val="Hyperlink"/>
            <w:rFonts w:ascii="Book Antiqua" w:eastAsia="Times New Roman" w:hAnsi="Book Antiqua" w:cs="Times New Roman"/>
            <w:sz w:val="19"/>
            <w:szCs w:val="19"/>
            <w:lang w:eastAsia="pt-BR"/>
          </w:rPr>
          <w:t>Lei nº 14.133, de 1º de abril de 2021</w:t>
        </w:r>
      </w:hyperlink>
      <w:r w:rsidRPr="007F2EA6">
        <w:rPr>
          <w:rFonts w:ascii="Book Antiqua" w:eastAsia="Times New Roman" w:hAnsi="Book Antiqua" w:cs="Times New Roman"/>
          <w:sz w:val="19"/>
          <w:szCs w:val="19"/>
          <w:lang w:eastAsia="pt-BR"/>
        </w:rPr>
        <w:t>, e conterá, especialmente</w:t>
      </w:r>
      <w:r w:rsidRPr="007F2EA6">
        <w:rPr>
          <w:rFonts w:ascii="Book Antiqua" w:eastAsia="Times New Roman" w:hAnsi="Book Antiqua" w:cs="Times New Roman"/>
          <w:sz w:val="16"/>
          <w:szCs w:val="16"/>
          <w:lang w:eastAsia="pt-BR"/>
        </w:rPr>
        <w:t>: </w:t>
      </w:r>
      <w:hyperlink r:id="rId66"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4720EEA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objeto, com a descrição dos produtos e dos serviços a serem explorados;</w:t>
      </w:r>
    </w:p>
    <w:p w14:paraId="557018E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a</w:t>
      </w:r>
      <w:proofErr w:type="gramEnd"/>
      <w:r w:rsidRPr="00335804">
        <w:rPr>
          <w:rFonts w:ascii="Book Antiqua" w:eastAsia="Times New Roman" w:hAnsi="Book Antiqua" w:cs="Times New Roman"/>
          <w:sz w:val="19"/>
          <w:szCs w:val="19"/>
          <w:lang w:eastAsia="pt-BR"/>
        </w:rPr>
        <w:t xml:space="preserve"> delimitação da unidade de manejo, com localização e topografia, além de mapas e imagens de satélite e das informações públicas disponíveis sobre a unidade;</w:t>
      </w:r>
    </w:p>
    <w:p w14:paraId="4878B53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os resultados do inventário amostral;</w:t>
      </w:r>
    </w:p>
    <w:p w14:paraId="59CC70D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prazo da concessão e as condições de prorrogação;</w:t>
      </w:r>
    </w:p>
    <w:p w14:paraId="1310F57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a</w:t>
      </w:r>
      <w:proofErr w:type="gramEnd"/>
      <w:r w:rsidRPr="00335804">
        <w:rPr>
          <w:rFonts w:ascii="Book Antiqua" w:eastAsia="Times New Roman" w:hAnsi="Book Antiqua" w:cs="Times New Roman"/>
          <w:sz w:val="19"/>
          <w:szCs w:val="19"/>
          <w:lang w:eastAsia="pt-BR"/>
        </w:rPr>
        <w:t xml:space="preserve"> descrição da </w:t>
      </w:r>
      <w:proofErr w:type="spellStart"/>
      <w:r w:rsidRPr="00335804">
        <w:rPr>
          <w:rFonts w:ascii="Book Antiqua" w:eastAsia="Times New Roman" w:hAnsi="Book Antiqua" w:cs="Times New Roman"/>
          <w:sz w:val="19"/>
          <w:szCs w:val="19"/>
          <w:lang w:eastAsia="pt-BR"/>
        </w:rPr>
        <w:t>infra-estrutura</w:t>
      </w:r>
      <w:proofErr w:type="spellEnd"/>
      <w:r w:rsidRPr="00335804">
        <w:rPr>
          <w:rFonts w:ascii="Book Antiqua" w:eastAsia="Times New Roman" w:hAnsi="Book Antiqua" w:cs="Times New Roman"/>
          <w:sz w:val="19"/>
          <w:szCs w:val="19"/>
          <w:lang w:eastAsia="pt-BR"/>
        </w:rPr>
        <w:t xml:space="preserve"> disponível; </w:t>
      </w:r>
    </w:p>
    <w:p w14:paraId="0CA5B38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 - </w:t>
      </w:r>
      <w:proofErr w:type="gramStart"/>
      <w:r w:rsidRPr="00335804">
        <w:rPr>
          <w:rFonts w:ascii="Book Antiqua" w:eastAsia="Times New Roman" w:hAnsi="Book Antiqua" w:cs="Times New Roman"/>
          <w:sz w:val="19"/>
          <w:szCs w:val="19"/>
          <w:lang w:eastAsia="pt-BR"/>
        </w:rPr>
        <w:t>as</w:t>
      </w:r>
      <w:proofErr w:type="gramEnd"/>
      <w:r w:rsidRPr="00335804">
        <w:rPr>
          <w:rFonts w:ascii="Book Antiqua" w:eastAsia="Times New Roman" w:hAnsi="Book Antiqua" w:cs="Times New Roman"/>
          <w:sz w:val="19"/>
          <w:szCs w:val="19"/>
          <w:lang w:eastAsia="pt-BR"/>
        </w:rPr>
        <w:t xml:space="preserve"> condições e datas para a realização de visitas de reconhecimento das unidades de manejo e levantamento de dados adicionais; </w:t>
      </w:r>
    </w:p>
    <w:p w14:paraId="4BE4AE4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VII - a descrição das condições necessárias à exploração sustentável dos produtos e serviços florestais;</w:t>
      </w:r>
    </w:p>
    <w:p w14:paraId="47BBD4A0" w14:textId="4158B6BB"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VIII - os prazos e os procedimentos para recebimento das propostas, julgamento da licitação, assinatura do contrato e convocação de licitantes remanescentes</w:t>
      </w:r>
      <w:r w:rsidRPr="007F2EA6">
        <w:rPr>
          <w:rFonts w:ascii="Book Antiqua" w:eastAsia="Times New Roman" w:hAnsi="Book Antiqua" w:cs="Times New Roman"/>
          <w:sz w:val="16"/>
          <w:szCs w:val="16"/>
          <w:lang w:eastAsia="pt-BR"/>
        </w:rPr>
        <w:t>;  </w:t>
      </w:r>
      <w:hyperlink r:id="rId67"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1584254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IX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período, com data de abertura e encerramento, o local e o horário em que serão fornecidos aos interessados os dados, estudos e projetos necessários à elaboração dos orçamentos e apresentação das propostas;</w:t>
      </w:r>
    </w:p>
    <w:p w14:paraId="2142052E" w14:textId="2990B1DD"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X - os critérios e a relação dos documentos exigidos para a aferição da idoneidade financeira, da regularidade jurídica e fiscal e da capacidade técnica</w:t>
      </w:r>
      <w:r w:rsidRPr="007F2EA6">
        <w:rPr>
          <w:rFonts w:ascii="Book Antiqua" w:eastAsia="Times New Roman" w:hAnsi="Book Antiqua" w:cs="Times New Roman"/>
          <w:sz w:val="16"/>
          <w:szCs w:val="16"/>
          <w:lang w:eastAsia="pt-BR"/>
        </w:rPr>
        <w:t>;       </w:t>
      </w:r>
      <w:hyperlink r:id="rId68"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00A9335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XI - os critérios, os indicadores, as fórmulas e parâmetros a serem utilizados no julgamento da proposta; </w:t>
      </w:r>
    </w:p>
    <w:p w14:paraId="7624611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XII - o preço mínimo da concessão e os critérios de reajuste e revisão; </w:t>
      </w:r>
    </w:p>
    <w:p w14:paraId="6CAE3F5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XIII - a descrição das garantias financeiras e dos seguros exigidos; </w:t>
      </w:r>
    </w:p>
    <w:p w14:paraId="73C105F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XIV - as características dos bens reversíveis, incluindo as condições em que se encontram aqueles já existentes; </w:t>
      </w:r>
    </w:p>
    <w:p w14:paraId="4F0F677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xml:space="preserve">XV - </w:t>
      </w:r>
      <w:proofErr w:type="gramStart"/>
      <w:r w:rsidRPr="00335804">
        <w:rPr>
          <w:rFonts w:ascii="Book Antiqua" w:eastAsia="Times New Roman" w:hAnsi="Book Antiqua" w:cs="Times New Roman"/>
          <w:sz w:val="19"/>
          <w:szCs w:val="19"/>
          <w:lang w:eastAsia="pt-BR"/>
        </w:rPr>
        <w:t>as</w:t>
      </w:r>
      <w:proofErr w:type="gramEnd"/>
      <w:r w:rsidRPr="00335804">
        <w:rPr>
          <w:rFonts w:ascii="Book Antiqua" w:eastAsia="Times New Roman" w:hAnsi="Book Antiqua" w:cs="Times New Roman"/>
          <w:sz w:val="19"/>
          <w:szCs w:val="19"/>
          <w:lang w:eastAsia="pt-BR"/>
        </w:rPr>
        <w:t xml:space="preserve"> condições de liderança da empresa ou pessoa jurídica responsável, na hipótese em que for permitida a participação de consórcio; </w:t>
      </w:r>
    </w:p>
    <w:p w14:paraId="1D02299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XVI - a minuta do respectivo contrato, que conterá as cláusulas essenciais referidas no art. 30 desta Lei; </w:t>
      </w:r>
    </w:p>
    <w:p w14:paraId="3D6FABF4" w14:textId="27EB8B6E"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XVII - as condições de extinção do contrato de concessão; e </w:t>
      </w:r>
      <w:hyperlink r:id="rId69"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EDBB25B" w14:textId="54F78841"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XVIII - as regras para que o concessionário possa explorar a comercialização de crédito por serviços ambientais, inclusive de carbono ou instrumentos congêneres, de acordo com regulamento</w:t>
      </w:r>
      <w:r w:rsidRPr="007F2EA6">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0" w:anchor="art1" w:history="1">
        <w:r w:rsidRPr="007F2EA6">
          <w:rPr>
            <w:rStyle w:val="Hyperlink"/>
            <w:rFonts w:ascii="Book Antiqua" w:eastAsia="Times New Roman" w:hAnsi="Book Antiqua" w:cs="Times New Roman"/>
            <w:sz w:val="16"/>
            <w:szCs w:val="16"/>
            <w:lang w:eastAsia="pt-BR"/>
          </w:rPr>
          <w:t>(Incluído pela Lei nº 14.590, de 2023)</w:t>
        </w:r>
      </w:hyperlink>
    </w:p>
    <w:p w14:paraId="4E2A52C5" w14:textId="1250BFD3"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exigências previstas nos incisos II e III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 serão adaptadas à escala da unidade de manejo florestal, caso não se justifique a exigência do detalhamento. </w:t>
      </w:r>
    </w:p>
    <w:p w14:paraId="48B62CDA" w14:textId="77777777" w:rsidR="007C1375"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edital será submetido a audiência pública previamente ao seu lançamento, nos termos do art. 8</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desta Lei.</w:t>
      </w:r>
    </w:p>
    <w:p w14:paraId="22228BE6" w14:textId="6E450AE8"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3º Para fins do disposto no inciso X do caput deste artigo, na hipótese de consórcio, será admitido o somatório dos quantitativos de cada consorciado para a aferição da capacidade técnica</w:t>
      </w:r>
      <w:r w:rsidRPr="007F2EA6">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1" w:anchor="art1" w:history="1">
        <w:r w:rsidRPr="007F2EA6">
          <w:rPr>
            <w:rStyle w:val="Hyperlink"/>
            <w:rFonts w:ascii="Book Antiqua" w:eastAsia="Times New Roman" w:hAnsi="Book Antiqua" w:cs="Times New Roman"/>
            <w:sz w:val="16"/>
            <w:szCs w:val="16"/>
            <w:lang w:eastAsia="pt-BR"/>
          </w:rPr>
          <w:t>(Incluído pela Lei nº 14.590, de 2023)</w:t>
        </w:r>
      </w:hyperlink>
    </w:p>
    <w:p w14:paraId="225DAC48" w14:textId="74432808"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9" w:name="art20§4"/>
      <w:bookmarkEnd w:id="29"/>
      <w:r w:rsidRPr="007F2EA6">
        <w:rPr>
          <w:rFonts w:ascii="Book Antiqua" w:eastAsia="Times New Roman" w:hAnsi="Book Antiqua" w:cs="Times New Roman"/>
          <w:sz w:val="19"/>
          <w:szCs w:val="19"/>
          <w:lang w:eastAsia="pt-BR"/>
        </w:rPr>
        <w:t>§ 4º O edital deverá prever a seguinte ordem entre as etapas de julgamento e habilitação</w:t>
      </w:r>
      <w:r w:rsidRPr="007F2EA6">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2" w:anchor="art1" w:history="1">
        <w:r w:rsidRPr="007F2EA6">
          <w:rPr>
            <w:rStyle w:val="Hyperlink"/>
            <w:rFonts w:ascii="Book Antiqua" w:eastAsia="Times New Roman" w:hAnsi="Book Antiqua" w:cs="Times New Roman"/>
            <w:sz w:val="16"/>
            <w:szCs w:val="16"/>
            <w:lang w:eastAsia="pt-BR"/>
          </w:rPr>
          <w:t>(Incluído pela Lei nº 14.590, de 2023)</w:t>
        </w:r>
      </w:hyperlink>
    </w:p>
    <w:p w14:paraId="7EA702B2"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I - encerrada a fase de classificação das propostas, será aberto o envelope com os documentos de habilitação do licitante mais bem classificado, para verificação do atendimento das condições fixadas no edital</w:t>
      </w:r>
      <w:r w:rsidRPr="007F2EA6">
        <w:rPr>
          <w:rFonts w:ascii="Book Antiqua" w:eastAsia="Times New Roman" w:hAnsi="Book Antiqua" w:cs="Times New Roman"/>
          <w:sz w:val="16"/>
          <w:szCs w:val="16"/>
          <w:lang w:eastAsia="pt-BR"/>
        </w:rPr>
        <w:t>;      </w:t>
      </w:r>
      <w:hyperlink r:id="rId73" w:anchor="art1" w:history="1">
        <w:r w:rsidRPr="007F2EA6">
          <w:rPr>
            <w:rStyle w:val="Hyperlink"/>
            <w:rFonts w:ascii="Book Antiqua" w:eastAsia="Times New Roman" w:hAnsi="Book Antiqua" w:cs="Times New Roman"/>
            <w:sz w:val="16"/>
            <w:szCs w:val="16"/>
            <w:lang w:eastAsia="pt-BR"/>
          </w:rPr>
          <w:t>(Incluído pela Lei nº 14.590, de 2023)</w:t>
        </w:r>
      </w:hyperlink>
    </w:p>
    <w:p w14:paraId="681F5DDF" w14:textId="2E997149"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II - verificado o atendimento das exigências do edital, o licitante será declarado vencedor</w:t>
      </w:r>
      <w:r w:rsidRPr="007F2EA6">
        <w:rPr>
          <w:rFonts w:ascii="Book Antiqua" w:eastAsia="Times New Roman" w:hAnsi="Book Antiqua" w:cs="Times New Roman"/>
          <w:sz w:val="16"/>
          <w:szCs w:val="16"/>
          <w:lang w:eastAsia="pt-BR"/>
        </w:rPr>
        <w:t>; </w:t>
      </w:r>
      <w:hyperlink r:id="rId74" w:anchor="art1" w:history="1">
        <w:r w:rsidRPr="007F2EA6">
          <w:rPr>
            <w:rStyle w:val="Hyperlink"/>
            <w:rFonts w:ascii="Book Antiqua" w:eastAsia="Times New Roman" w:hAnsi="Book Antiqua" w:cs="Times New Roman"/>
            <w:sz w:val="16"/>
            <w:szCs w:val="16"/>
            <w:lang w:eastAsia="pt-BR"/>
          </w:rPr>
          <w:t>(Incluído pela Lei nº 14.590, de 2023)</w:t>
        </w:r>
      </w:hyperlink>
    </w:p>
    <w:p w14:paraId="166133EB"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III - inabilitado o licitante mais bem classificado, serão analisados os documentos de habilitação do licitante classificado em Segundo lugar, e assim sucessivamente, até que um dos licitantes atenda às condições fixadas no edital</w:t>
      </w:r>
      <w:r w:rsidRPr="007F2EA6">
        <w:rPr>
          <w:rFonts w:ascii="Book Antiqua" w:eastAsia="Times New Roman" w:hAnsi="Book Antiqua" w:cs="Times New Roman"/>
          <w:sz w:val="16"/>
          <w:szCs w:val="16"/>
          <w:lang w:eastAsia="pt-BR"/>
        </w:rPr>
        <w:t>;    </w:t>
      </w:r>
      <w:hyperlink r:id="rId75" w:anchor="art1" w:history="1">
        <w:r w:rsidRPr="007F2EA6">
          <w:rPr>
            <w:rStyle w:val="Hyperlink"/>
            <w:rFonts w:ascii="Book Antiqua" w:eastAsia="Times New Roman" w:hAnsi="Book Antiqua" w:cs="Times New Roman"/>
            <w:sz w:val="16"/>
            <w:szCs w:val="16"/>
            <w:lang w:eastAsia="pt-BR"/>
          </w:rPr>
          <w:t>(Incluído pela Lei nº 14.590, de 2023)</w:t>
        </w:r>
      </w:hyperlink>
    </w:p>
    <w:p w14:paraId="2A11742C"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xml:space="preserve">IV - </w:t>
      </w:r>
      <w:proofErr w:type="gramStart"/>
      <w:r w:rsidRPr="007F2EA6">
        <w:rPr>
          <w:rFonts w:ascii="Book Antiqua" w:eastAsia="Times New Roman" w:hAnsi="Book Antiqua" w:cs="Times New Roman"/>
          <w:sz w:val="19"/>
          <w:szCs w:val="19"/>
          <w:lang w:eastAsia="pt-BR"/>
        </w:rPr>
        <w:t>proclamado</w:t>
      </w:r>
      <w:proofErr w:type="gramEnd"/>
      <w:r w:rsidRPr="007F2EA6">
        <w:rPr>
          <w:rFonts w:ascii="Book Antiqua" w:eastAsia="Times New Roman" w:hAnsi="Book Antiqua" w:cs="Times New Roman"/>
          <w:sz w:val="19"/>
          <w:szCs w:val="19"/>
          <w:lang w:eastAsia="pt-BR"/>
        </w:rPr>
        <w:t xml:space="preserve"> o resultado do certame, o objeto será adjudicado ao vencedor nas condições técnicas e econômicas por ele ofertadas</w:t>
      </w:r>
      <w:r w:rsidRPr="007F2EA6">
        <w:rPr>
          <w:rFonts w:ascii="Book Antiqua" w:eastAsia="Times New Roman" w:hAnsi="Book Antiqua" w:cs="Times New Roman"/>
          <w:sz w:val="16"/>
          <w:szCs w:val="16"/>
          <w:lang w:eastAsia="pt-BR"/>
        </w:rPr>
        <w:t>.     </w:t>
      </w:r>
      <w:hyperlink r:id="rId76" w:anchor="art1" w:history="1">
        <w:r w:rsidRPr="007F2EA6">
          <w:rPr>
            <w:rStyle w:val="Hyperlink"/>
            <w:rFonts w:ascii="Book Antiqua" w:eastAsia="Times New Roman" w:hAnsi="Book Antiqua" w:cs="Times New Roman"/>
            <w:sz w:val="16"/>
            <w:szCs w:val="16"/>
            <w:lang w:eastAsia="pt-BR"/>
          </w:rPr>
          <w:t>(Incluído pela Lei nº 14.590, de 2023)</w:t>
        </w:r>
      </w:hyperlink>
    </w:p>
    <w:p w14:paraId="7AA27F7E"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0" w:name="art20§5"/>
      <w:bookmarkEnd w:id="30"/>
      <w:r w:rsidRPr="007F2EA6">
        <w:rPr>
          <w:rFonts w:ascii="Book Antiqua" w:eastAsia="Times New Roman" w:hAnsi="Book Antiqua" w:cs="Times New Roman"/>
          <w:sz w:val="19"/>
          <w:szCs w:val="19"/>
          <w:lang w:eastAsia="pt-BR"/>
        </w:rPr>
        <w:t>§ 5º O edital poderá definir percentual de participação do poder concedente nos recursos recebidos a título de crédito de carbono pelo concessionário</w:t>
      </w:r>
      <w:r w:rsidRPr="007F2EA6">
        <w:rPr>
          <w:rFonts w:ascii="Book Antiqua" w:eastAsia="Times New Roman" w:hAnsi="Book Antiqua" w:cs="Times New Roman"/>
          <w:sz w:val="16"/>
          <w:szCs w:val="16"/>
          <w:lang w:eastAsia="pt-BR"/>
        </w:rPr>
        <w:t>.     </w:t>
      </w:r>
      <w:hyperlink r:id="rId77" w:anchor="art1" w:history="1">
        <w:r w:rsidRPr="007F2EA6">
          <w:rPr>
            <w:rStyle w:val="Hyperlink"/>
            <w:rFonts w:ascii="Book Antiqua" w:eastAsia="Times New Roman" w:hAnsi="Book Antiqua" w:cs="Times New Roman"/>
            <w:sz w:val="16"/>
            <w:szCs w:val="16"/>
            <w:lang w:eastAsia="pt-BR"/>
          </w:rPr>
          <w:t>(Incluído pela Lei nº 14.590, de 2023)</w:t>
        </w:r>
      </w:hyperlink>
    </w:p>
    <w:p w14:paraId="0FE38682" w14:textId="7C2A477B" w:rsidR="007C1375"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1" w:name="art21"/>
      <w:bookmarkEnd w:id="31"/>
      <w:r w:rsidRPr="007F2EA6">
        <w:rPr>
          <w:rFonts w:ascii="Book Antiqua" w:eastAsia="Times New Roman" w:hAnsi="Book Antiqua" w:cs="Times New Roman"/>
          <w:sz w:val="19"/>
          <w:szCs w:val="19"/>
          <w:lang w:eastAsia="pt-BR"/>
        </w:rPr>
        <w:t>Art. 21. As garantias e os seguros previstos no inciso XIII do caput do art. 20 desta Lei</w:t>
      </w:r>
      <w:r w:rsidRPr="007F2EA6">
        <w:rPr>
          <w:rFonts w:ascii="Book Antiqua" w:eastAsia="Times New Roman" w:hAnsi="Book Antiqua" w:cs="Times New Roman"/>
          <w:sz w:val="16"/>
          <w:szCs w:val="16"/>
          <w:lang w:eastAsia="pt-BR"/>
        </w:rPr>
        <w:t>: </w:t>
      </w:r>
      <w:hyperlink r:id="rId78"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5F532A53" w14:textId="3CD00775"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I – incluirão seguro de responsabilidade civil contra eventuais danos causados ao meio ambiente ou a terceiros, como consequência da execução das operações relativas à prática de manejo florestal</w:t>
      </w:r>
      <w:r w:rsidRPr="007F2EA6">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9"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148BA09A"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F2EA6">
        <w:rPr>
          <w:rFonts w:ascii="Book Antiqua" w:eastAsia="Times New Roman" w:hAnsi="Book Antiqua" w:cs="Times New Roman"/>
          <w:sz w:val="19"/>
          <w:szCs w:val="19"/>
          <w:lang w:eastAsia="pt-BR"/>
        </w:rPr>
        <w:t xml:space="preserve">II - </w:t>
      </w:r>
      <w:proofErr w:type="gramStart"/>
      <w:r w:rsidRPr="007F2EA6">
        <w:rPr>
          <w:rFonts w:ascii="Book Antiqua" w:eastAsia="Times New Roman" w:hAnsi="Book Antiqua" w:cs="Times New Roman"/>
          <w:sz w:val="19"/>
          <w:szCs w:val="19"/>
          <w:lang w:eastAsia="pt-BR"/>
        </w:rPr>
        <w:t>poderão</w:t>
      </w:r>
      <w:proofErr w:type="gramEnd"/>
      <w:r w:rsidRPr="007F2EA6">
        <w:rPr>
          <w:rFonts w:ascii="Book Antiqua" w:eastAsia="Times New Roman" w:hAnsi="Book Antiqua" w:cs="Times New Roman"/>
          <w:sz w:val="19"/>
          <w:szCs w:val="19"/>
          <w:lang w:eastAsia="pt-BR"/>
        </w:rPr>
        <w:t xml:space="preserve"> incluir, nos termos de regulamento, a cobertura do desempenho do concessionário em termos de produção florestal.</w:t>
      </w:r>
    </w:p>
    <w:p w14:paraId="4B9CDD61" w14:textId="68BE8EB9"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2" w:name="art21iii"/>
      <w:bookmarkEnd w:id="32"/>
      <w:r w:rsidRPr="007F2EA6">
        <w:rPr>
          <w:rFonts w:ascii="Book Antiqua" w:eastAsia="Times New Roman" w:hAnsi="Book Antiqua" w:cs="Times New Roman"/>
          <w:sz w:val="19"/>
          <w:szCs w:val="19"/>
          <w:lang w:eastAsia="pt-BR"/>
        </w:rPr>
        <w:t>III – incluirão garantia de execução contratual destinada à cobertura de inadimplência de obrigações contratuais e sanções por descumprimento contratual</w:t>
      </w:r>
      <w:r w:rsidRPr="007F2EA6">
        <w:rPr>
          <w:rFonts w:ascii="Book Antiqua" w:eastAsia="Times New Roman" w:hAnsi="Book Antiqua" w:cs="Times New Roman"/>
          <w:sz w:val="16"/>
          <w:szCs w:val="16"/>
          <w:lang w:eastAsia="pt-BR"/>
        </w:rPr>
        <w:t>.  </w:t>
      </w:r>
      <w:hyperlink r:id="rId80" w:anchor="art1" w:history="1">
        <w:r w:rsidRPr="007F2EA6">
          <w:rPr>
            <w:rStyle w:val="Hyperlink"/>
            <w:rFonts w:ascii="Book Antiqua" w:eastAsia="Times New Roman" w:hAnsi="Book Antiqua" w:cs="Times New Roman"/>
            <w:sz w:val="16"/>
            <w:szCs w:val="16"/>
            <w:lang w:eastAsia="pt-BR"/>
          </w:rPr>
          <w:t>(Incluído pela Lei nº 14.590, de 2023)</w:t>
        </w:r>
      </w:hyperlink>
    </w:p>
    <w:p w14:paraId="294A0F9C"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 1º </w:t>
      </w:r>
      <w:hyperlink r:id="rId81"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82"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19459769"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1º-A. O ato convocatório definirá os valores a serem caucionados sob a forma de garantia de execução e de cobertura para danos, na forma do regulamento</w:t>
      </w:r>
      <w:r w:rsidRPr="007F2EA6">
        <w:rPr>
          <w:rFonts w:ascii="Book Antiqua" w:eastAsia="Times New Roman" w:hAnsi="Book Antiqua" w:cs="Times New Roman"/>
          <w:sz w:val="16"/>
          <w:szCs w:val="16"/>
          <w:lang w:eastAsia="pt-BR"/>
        </w:rPr>
        <w:t>.      </w:t>
      </w:r>
      <w:hyperlink r:id="rId83" w:anchor="art1" w:history="1">
        <w:r w:rsidRPr="007F2EA6">
          <w:rPr>
            <w:rStyle w:val="Hyperlink"/>
            <w:rFonts w:ascii="Book Antiqua" w:eastAsia="Times New Roman" w:hAnsi="Book Antiqua" w:cs="Times New Roman"/>
            <w:sz w:val="16"/>
            <w:szCs w:val="16"/>
            <w:lang w:eastAsia="pt-BR"/>
          </w:rPr>
          <w:t>(Incluído pela Lei nº 14.590, de 2023)</w:t>
        </w:r>
      </w:hyperlink>
    </w:p>
    <w:p w14:paraId="1DCE526A"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lastRenderedPageBreak/>
        <w:t>§ 1º-B. A execução do seguro de responsabilidade civil será deduzida do montante de eventual reparação civil a que for condenado o infrator, por atividades associadas à execução do contrato de concessão florestal</w:t>
      </w:r>
      <w:r w:rsidRPr="007F2EA6">
        <w:rPr>
          <w:rFonts w:ascii="Book Antiqua" w:eastAsia="Times New Roman" w:hAnsi="Book Antiqua" w:cs="Times New Roman"/>
          <w:sz w:val="16"/>
          <w:szCs w:val="16"/>
          <w:lang w:eastAsia="pt-BR"/>
        </w:rPr>
        <w:t>.    </w:t>
      </w:r>
      <w:hyperlink r:id="rId84" w:anchor="art1" w:history="1">
        <w:r w:rsidRPr="007F2EA6">
          <w:rPr>
            <w:rStyle w:val="Hyperlink"/>
            <w:rFonts w:ascii="Book Antiqua" w:eastAsia="Times New Roman" w:hAnsi="Book Antiqua" w:cs="Times New Roman"/>
            <w:sz w:val="16"/>
            <w:szCs w:val="16"/>
            <w:lang w:eastAsia="pt-BR"/>
          </w:rPr>
          <w:t>(Incluído pela Lei nº 14.590, de 2023)</w:t>
        </w:r>
      </w:hyperlink>
    </w:p>
    <w:p w14:paraId="0F3C79FD"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1º-C. A prestação integral do seguro e da garantia de execução contratual pode ser efetuada em fases, de acordo com a implementação dos contratos e das atividades de manejo florestal sustentável, nos termos do regulamento</w:t>
      </w:r>
      <w:r w:rsidRPr="007F2EA6">
        <w:rPr>
          <w:rFonts w:ascii="Book Antiqua" w:eastAsia="Times New Roman" w:hAnsi="Book Antiqua" w:cs="Times New Roman"/>
          <w:sz w:val="16"/>
          <w:szCs w:val="16"/>
          <w:lang w:eastAsia="pt-BR"/>
        </w:rPr>
        <w:t>.    </w:t>
      </w:r>
      <w:hyperlink r:id="rId85" w:anchor="art1" w:history="1">
        <w:r w:rsidRPr="007F2EA6">
          <w:rPr>
            <w:rStyle w:val="Hyperlink"/>
            <w:rFonts w:ascii="Book Antiqua" w:eastAsia="Times New Roman" w:hAnsi="Book Antiqua" w:cs="Times New Roman"/>
            <w:sz w:val="16"/>
            <w:szCs w:val="16"/>
            <w:lang w:eastAsia="pt-BR"/>
          </w:rPr>
          <w:t>(Incluído pela Lei nº 14.590, de 2023)</w:t>
        </w:r>
      </w:hyperlink>
    </w:p>
    <w:p w14:paraId="6E15BB6B"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2º São modalidades de garantia aquelas previstas na forma da lei para contratos firmados com a administração pública</w:t>
      </w:r>
      <w:r w:rsidRPr="007F2EA6">
        <w:rPr>
          <w:rFonts w:ascii="Book Antiqua" w:eastAsia="Times New Roman" w:hAnsi="Book Antiqua" w:cs="Times New Roman"/>
          <w:sz w:val="16"/>
          <w:szCs w:val="16"/>
          <w:lang w:eastAsia="pt-BR"/>
        </w:rPr>
        <w:t>.     </w:t>
      </w:r>
      <w:hyperlink r:id="rId86"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52C3F633"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3" w:name="art21§2i"/>
      <w:bookmarkEnd w:id="33"/>
      <w:r w:rsidRPr="007F2EA6">
        <w:rPr>
          <w:rFonts w:ascii="Book Antiqua" w:eastAsia="Times New Roman" w:hAnsi="Book Antiqua" w:cs="Times New Roman"/>
          <w:sz w:val="16"/>
          <w:szCs w:val="16"/>
          <w:lang w:eastAsia="pt-BR"/>
        </w:rPr>
        <w:t>I – </w:t>
      </w:r>
      <w:hyperlink r:id="rId87"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88"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42C8E5F5"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II – </w:t>
      </w:r>
      <w:hyperlink r:id="rId89"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90"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02AC345"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III – </w:t>
      </w:r>
      <w:hyperlink r:id="rId91"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92"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7391EAAE"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IV – </w:t>
      </w:r>
      <w:hyperlink r:id="rId93" w:anchor="art7" w:history="1">
        <w:r w:rsidRPr="007F2EA6">
          <w:rPr>
            <w:rStyle w:val="Hyperlink"/>
            <w:rFonts w:ascii="Book Antiqua" w:eastAsia="Times New Roman" w:hAnsi="Book Antiqua" w:cs="Times New Roman"/>
            <w:sz w:val="16"/>
            <w:szCs w:val="16"/>
            <w:lang w:eastAsia="pt-BR"/>
          </w:rPr>
          <w:t>(revogado);</w:t>
        </w:r>
      </w:hyperlink>
      <w:r w:rsidRPr="007F2EA6">
        <w:rPr>
          <w:rFonts w:ascii="Book Antiqua" w:eastAsia="Times New Roman" w:hAnsi="Book Antiqua" w:cs="Times New Roman"/>
          <w:sz w:val="16"/>
          <w:szCs w:val="16"/>
          <w:lang w:eastAsia="pt-BR"/>
        </w:rPr>
        <w:t>      </w:t>
      </w:r>
      <w:hyperlink r:id="rId94"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FE51364"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V –</w:t>
      </w:r>
      <w:hyperlink r:id="rId95" w:anchor="art7" w:history="1">
        <w:r w:rsidRPr="007F2EA6">
          <w:rPr>
            <w:rStyle w:val="Hyperlink"/>
            <w:rFonts w:ascii="Book Antiqua" w:eastAsia="Times New Roman" w:hAnsi="Book Antiqua" w:cs="Times New Roman"/>
            <w:sz w:val="16"/>
            <w:szCs w:val="16"/>
            <w:lang w:eastAsia="pt-BR"/>
          </w:rPr>
          <w:t> (revogado)</w:t>
        </w:r>
      </w:hyperlink>
      <w:r w:rsidRPr="007F2EA6">
        <w:rPr>
          <w:rFonts w:ascii="Book Antiqua" w:eastAsia="Times New Roman" w:hAnsi="Book Antiqua" w:cs="Times New Roman"/>
          <w:sz w:val="16"/>
          <w:szCs w:val="16"/>
          <w:lang w:eastAsia="pt-BR"/>
        </w:rPr>
        <w:t>.     </w:t>
      </w:r>
      <w:hyperlink r:id="rId96"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27BD7E73" w14:textId="1D5F99AF"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3º Para concessão florestal a pessoas jurídicas de pequeno porte, microempresas e associações de comunidades locais, serão previstas em regulamento formas alternativas de fixação de seguros e de garantias</w:t>
      </w:r>
      <w:r w:rsidRPr="007F2EA6">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7"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2BA8CBBC" w14:textId="6731E29F"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4º O seguro e a garantia serão reajustados na forma do regulamento e do ato convocatório</w:t>
      </w:r>
      <w:r w:rsidRPr="007F2EA6">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8" w:anchor="art1" w:history="1">
        <w:r w:rsidRPr="007F2EA6">
          <w:rPr>
            <w:rStyle w:val="Hyperlink"/>
            <w:rFonts w:ascii="Book Antiqua" w:eastAsia="Times New Roman" w:hAnsi="Book Antiqua" w:cs="Times New Roman"/>
            <w:sz w:val="16"/>
            <w:szCs w:val="16"/>
            <w:lang w:eastAsia="pt-BR"/>
          </w:rPr>
          <w:t>(Incluído pela Lei nº 14.590, de 2023)</w:t>
        </w:r>
      </w:hyperlink>
    </w:p>
    <w:p w14:paraId="3F5004D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4" w:name="art22"/>
      <w:bookmarkEnd w:id="34"/>
      <w:r w:rsidRPr="00335804">
        <w:rPr>
          <w:rFonts w:ascii="Book Antiqua" w:eastAsia="Times New Roman" w:hAnsi="Book Antiqua" w:cs="Times New Roman"/>
          <w:sz w:val="19"/>
          <w:szCs w:val="19"/>
          <w:lang w:eastAsia="pt-BR"/>
        </w:rPr>
        <w:t xml:space="preserve">Art. 22. Quando permitida na licitação a participação de pessoa jurídica em consórcio, observar-se-ão, adicionalmente aos requisitos referidos no art. 19 desta Lei, os seguintes requisitos: </w:t>
      </w:r>
    </w:p>
    <w:p w14:paraId="7BD574F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comprovação</w:t>
      </w:r>
      <w:proofErr w:type="gramEnd"/>
      <w:r w:rsidRPr="00335804">
        <w:rPr>
          <w:rFonts w:ascii="Book Antiqua" w:eastAsia="Times New Roman" w:hAnsi="Book Antiqua" w:cs="Times New Roman"/>
          <w:sz w:val="19"/>
          <w:szCs w:val="19"/>
          <w:lang w:eastAsia="pt-BR"/>
        </w:rPr>
        <w:t xml:space="preserve"> de compromisso, público ou particular, de constituição de consórcio, subscrito pelas consorciadas; </w:t>
      </w:r>
    </w:p>
    <w:p w14:paraId="46F59DB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indicação</w:t>
      </w:r>
      <w:proofErr w:type="gramEnd"/>
      <w:r w:rsidRPr="00335804">
        <w:rPr>
          <w:rFonts w:ascii="Book Antiqua" w:eastAsia="Times New Roman" w:hAnsi="Book Antiqua" w:cs="Times New Roman"/>
          <w:sz w:val="19"/>
          <w:szCs w:val="19"/>
          <w:lang w:eastAsia="pt-BR"/>
        </w:rPr>
        <w:t xml:space="preserve"> da empresa-líder, que deverá atender às condições de liderança estipuladas no edital e será a representante das consorciadas perante o poder concedente;</w:t>
      </w:r>
    </w:p>
    <w:p w14:paraId="57B0824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III - apresentação dos documentos de que trata o inciso X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do art. 20 desta Lei, por parte de cada consorciada;</w:t>
      </w:r>
    </w:p>
    <w:p w14:paraId="2982768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comprovação</w:t>
      </w:r>
      <w:proofErr w:type="gramEnd"/>
      <w:r w:rsidRPr="00335804">
        <w:rPr>
          <w:rFonts w:ascii="Book Antiqua" w:eastAsia="Times New Roman" w:hAnsi="Book Antiqua" w:cs="Times New Roman"/>
          <w:sz w:val="19"/>
          <w:szCs w:val="19"/>
          <w:lang w:eastAsia="pt-BR"/>
        </w:rPr>
        <w:t xml:space="preserve"> de cumprimento da exigência constante do inciso XV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do art. 20 desta Lei;</w:t>
      </w:r>
    </w:p>
    <w:p w14:paraId="0D09A3E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impedimento</w:t>
      </w:r>
      <w:proofErr w:type="gramEnd"/>
      <w:r w:rsidRPr="00335804">
        <w:rPr>
          <w:rFonts w:ascii="Book Antiqua" w:eastAsia="Times New Roman" w:hAnsi="Book Antiqua" w:cs="Times New Roman"/>
          <w:sz w:val="19"/>
          <w:szCs w:val="19"/>
          <w:lang w:eastAsia="pt-BR"/>
        </w:rPr>
        <w:t xml:space="preserve"> de participação de empresas consorciadas na mesma licitação, por intermédio de mais de 1 (um) consórcio ou isoladamente. </w:t>
      </w:r>
    </w:p>
    <w:p w14:paraId="45E1E21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licitante vencedor ficará obrigado a promover, antes da celebração do contrato, a constituição e registro do consórcio, nos termos do compromisso referido no inciso 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 xml:space="preserve">deste artigo. </w:t>
      </w:r>
    </w:p>
    <w:p w14:paraId="05AB219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pessoa jurídica líder do consórcio é responsável pelo cumprimento do contrato de concessão perante o poder concedente, sem prejuízo da responsabilidade solidária das demais consorciadas.</w:t>
      </w:r>
    </w:p>
    <w:p w14:paraId="1133544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alterações na constituição dos consórcios deverão ser submetidas previamente ao poder concedente para a verificação da manutenção das condições de habilitação, sob pena de rescisão do contrato de concessão.</w:t>
      </w:r>
    </w:p>
    <w:p w14:paraId="7935D04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5" w:name="art23"/>
      <w:bookmarkEnd w:id="35"/>
      <w:r w:rsidRPr="00335804">
        <w:rPr>
          <w:rFonts w:ascii="Book Antiqua" w:eastAsia="Times New Roman" w:hAnsi="Book Antiqua" w:cs="Times New Roman"/>
          <w:sz w:val="19"/>
          <w:szCs w:val="19"/>
          <w:lang w:eastAsia="pt-BR"/>
        </w:rPr>
        <w:t>Art. 23. É facultado ao poder concedente, desde que previsto no edital, determinar que o licitante vencedor, no caso de consórcio, constitua-se em empresa antes da celebração do contrato.</w:t>
      </w:r>
    </w:p>
    <w:p w14:paraId="208450D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6" w:name="art24"/>
      <w:bookmarkEnd w:id="36"/>
      <w:r w:rsidRPr="00335804">
        <w:rPr>
          <w:rFonts w:ascii="Book Antiqua" w:eastAsia="Times New Roman" w:hAnsi="Book Antiqua" w:cs="Times New Roman"/>
          <w:sz w:val="19"/>
          <w:szCs w:val="19"/>
          <w:lang w:eastAsia="pt-BR"/>
        </w:rPr>
        <w:lastRenderedPageBreak/>
        <w:t>Art. 24. Os estudos, levantamentos, projetos, obras, despesas ou investimentos já efetuados na unidade de manejo e vinculados ao processo de licitação para concessão, realizados pelo poder concedente ou com a sua autorização, estarão à disposição dos interessados.</w:t>
      </w:r>
    </w:p>
    <w:p w14:paraId="0F1E3D8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edital de licitação indicará os itens, entre os especificados no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 xml:space="preserve">deste artigo, e seus respectivos valores, que serão ressarcidos pelo vencedor da licitação. </w:t>
      </w:r>
    </w:p>
    <w:p w14:paraId="162AE2F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empresas de pequeno porte, microempresas e associações de comunidades locais ficarão dispensadas do ressarcimento previsto no §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w:t>
      </w:r>
    </w:p>
    <w:p w14:paraId="065315A6"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7" w:name="art25"/>
      <w:bookmarkEnd w:id="37"/>
      <w:r w:rsidRPr="00335804">
        <w:rPr>
          <w:rFonts w:ascii="Book Antiqua" w:eastAsia="Times New Roman" w:hAnsi="Book Antiqua" w:cs="Times New Roman"/>
          <w:sz w:val="19"/>
          <w:szCs w:val="19"/>
          <w:lang w:eastAsia="pt-BR"/>
        </w:rPr>
        <w:t>Art. 25. É assegurado a qualquer pessoa o acesso aos contratos, decisões ou pareceres relativos à licitação ou às próprias concessões.</w:t>
      </w:r>
    </w:p>
    <w:p w14:paraId="3C723FF2"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VIII</w:t>
      </w:r>
    </w:p>
    <w:p w14:paraId="060BFB10"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Dos Critérios de Seleção</w:t>
      </w:r>
    </w:p>
    <w:p w14:paraId="14AB479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26"/>
      <w:bookmarkEnd w:id="38"/>
      <w:r w:rsidRPr="00335804">
        <w:rPr>
          <w:rFonts w:ascii="Book Antiqua" w:eastAsia="Times New Roman" w:hAnsi="Book Antiqua" w:cs="Times New Roman"/>
          <w:sz w:val="19"/>
          <w:szCs w:val="19"/>
          <w:lang w:eastAsia="pt-BR"/>
        </w:rPr>
        <w:t>Art. 26. No julgamento da licitação, a melhor proposta será considerada em razão da combinação dos seguintes critérios:</w:t>
      </w:r>
    </w:p>
    <w:p w14:paraId="09E731B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maior preço ofertado como pagamento ao poder concedente pela outorga da concessão florestal;</w:t>
      </w:r>
    </w:p>
    <w:p w14:paraId="056B37F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a</w:t>
      </w:r>
      <w:proofErr w:type="gramEnd"/>
      <w:r w:rsidRPr="00335804">
        <w:rPr>
          <w:rFonts w:ascii="Book Antiqua" w:eastAsia="Times New Roman" w:hAnsi="Book Antiqua" w:cs="Times New Roman"/>
          <w:sz w:val="19"/>
          <w:szCs w:val="19"/>
          <w:lang w:eastAsia="pt-BR"/>
        </w:rPr>
        <w:t xml:space="preserve"> melhor técnica, considerando:</w:t>
      </w:r>
    </w:p>
    <w:p w14:paraId="7D4EA33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 o menor impacto ambiental;</w:t>
      </w:r>
    </w:p>
    <w:p w14:paraId="4CD886C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b) os maiores benefícios sociais diretos;</w:t>
      </w:r>
    </w:p>
    <w:p w14:paraId="03C93B6A" w14:textId="15FD4995"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c)  </w:t>
      </w:r>
      <w:hyperlink r:id="rId99" w:anchor="art7" w:history="1">
        <w:r w:rsidRPr="007F2EA6">
          <w:rPr>
            <w:rStyle w:val="Hyperlink"/>
            <w:rFonts w:ascii="Book Antiqua" w:eastAsia="Times New Roman" w:hAnsi="Book Antiqua" w:cs="Times New Roman"/>
            <w:sz w:val="16"/>
            <w:szCs w:val="16"/>
            <w:lang w:eastAsia="pt-BR"/>
          </w:rPr>
          <w:t>(Revogado pela Lei nº 14.590, de 2023)</w:t>
        </w:r>
      </w:hyperlink>
    </w:p>
    <w:p w14:paraId="59F90F8C" w14:textId="28AA3EA4"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6"/>
          <w:szCs w:val="16"/>
          <w:lang w:eastAsia="pt-BR"/>
        </w:rPr>
        <w:t>d)  </w:t>
      </w:r>
      <w:hyperlink r:id="rId100" w:anchor="art7" w:history="1">
        <w:r w:rsidRPr="007F2EA6">
          <w:rPr>
            <w:rStyle w:val="Hyperlink"/>
            <w:rFonts w:ascii="Book Antiqua" w:eastAsia="Times New Roman" w:hAnsi="Book Antiqua" w:cs="Times New Roman"/>
            <w:sz w:val="16"/>
            <w:szCs w:val="16"/>
            <w:lang w:eastAsia="pt-BR"/>
          </w:rPr>
          <w:t>(Revogado pela Lei nº 14.590, de 2023)</w:t>
        </w:r>
      </w:hyperlink>
    </w:p>
    <w:p w14:paraId="1F4BB0F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aplicação dos critérios descritos nos incisos I e 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 será previamente estabelecida no edital de licitação, com regras e fórmulas precisas para avaliação ambiental, econômica, social e financeira.</w:t>
      </w:r>
    </w:p>
    <w:p w14:paraId="35D0373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Para fins de aplicação do disposto no inciso 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deste artigo, o edital de licitação conterá parâmetros e exigências para formulação de propostas técnicas.</w:t>
      </w:r>
    </w:p>
    <w:p w14:paraId="0FE20F4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poder concedente recusará propostas manifestamente </w:t>
      </w:r>
      <w:proofErr w:type="spellStart"/>
      <w:r w:rsidRPr="00335804">
        <w:rPr>
          <w:rFonts w:ascii="Book Antiqua" w:eastAsia="Times New Roman" w:hAnsi="Book Antiqua" w:cs="Times New Roman"/>
          <w:sz w:val="19"/>
          <w:szCs w:val="19"/>
          <w:lang w:eastAsia="pt-BR"/>
        </w:rPr>
        <w:t>inexeqüíveis</w:t>
      </w:r>
      <w:proofErr w:type="spellEnd"/>
      <w:r w:rsidRPr="00335804">
        <w:rPr>
          <w:rFonts w:ascii="Book Antiqua" w:eastAsia="Times New Roman" w:hAnsi="Book Antiqua" w:cs="Times New Roman"/>
          <w:sz w:val="19"/>
          <w:szCs w:val="19"/>
          <w:lang w:eastAsia="pt-BR"/>
        </w:rPr>
        <w:t xml:space="preserve"> ou financeiramente incompatíveis com os objetivos da licitação.</w:t>
      </w:r>
    </w:p>
    <w:p w14:paraId="6E7093F1"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IX</w:t>
      </w:r>
    </w:p>
    <w:p w14:paraId="6FE8887F"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Contrato de Concessão</w:t>
      </w:r>
    </w:p>
    <w:p w14:paraId="46C96B6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9" w:name="art27"/>
      <w:bookmarkEnd w:id="39"/>
      <w:r w:rsidRPr="00DD7019">
        <w:rPr>
          <w:rFonts w:ascii="Book Antiqua" w:eastAsia="Times New Roman" w:hAnsi="Book Antiqua" w:cs="Times New Roman"/>
          <w:b/>
          <w:bCs/>
          <w:sz w:val="19"/>
          <w:szCs w:val="19"/>
          <w:highlight w:val="magenta"/>
          <w:lang w:eastAsia="pt-BR"/>
        </w:rPr>
        <w:t>Art. 27</w:t>
      </w:r>
      <w:r w:rsidRPr="00335804">
        <w:rPr>
          <w:rFonts w:ascii="Book Antiqua" w:eastAsia="Times New Roman" w:hAnsi="Book Antiqua" w:cs="Times New Roman"/>
          <w:sz w:val="19"/>
          <w:szCs w:val="19"/>
          <w:lang w:eastAsia="pt-BR"/>
        </w:rPr>
        <w:t xml:space="preserve">. Para cada unidade de manejo licitada, será assinado um contrato de concessão exclusivo com um único concessionário, que será responsável por todas as obrigações nele previstas, além de responder pelos prejuízos causados ao poder concedente, ao meio ambiente ou a terceiros, sem que a fiscalização exercida pelos órgãos competentes exclua ou atenue essa responsabilidade. </w:t>
      </w:r>
    </w:p>
    <w:p w14:paraId="3829D3E3" w14:textId="0034F353"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DD7019">
        <w:rPr>
          <w:rFonts w:ascii="Book Antiqua" w:eastAsia="Times New Roman" w:hAnsi="Book Antiqua" w:cs="Times New Roman"/>
          <w:b/>
          <w:bCs/>
          <w:sz w:val="19"/>
          <w:szCs w:val="19"/>
          <w:highlight w:val="magenta"/>
          <w:lang w:eastAsia="pt-BR"/>
        </w:rPr>
        <w:t>§ 1</w:t>
      </w:r>
      <w:r w:rsidRPr="00DD7019">
        <w:rPr>
          <w:rFonts w:ascii="Book Antiqua" w:eastAsia="Times New Roman" w:hAnsi="Book Antiqua" w:cs="Times New Roman"/>
          <w:b/>
          <w:bCs/>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w:t>
      </w:r>
      <w:r w:rsidRPr="00DD7019">
        <w:rPr>
          <w:rFonts w:ascii="Book Antiqua" w:eastAsia="Times New Roman" w:hAnsi="Book Antiqua" w:cs="Times New Roman"/>
          <w:b/>
          <w:bCs/>
          <w:sz w:val="19"/>
          <w:szCs w:val="19"/>
          <w:lang w:eastAsia="pt-BR"/>
        </w:rPr>
        <w:t>Sem prejuízo da responsabilidade a que se refere o caput</w:t>
      </w:r>
      <w:r w:rsidRPr="00DD7019">
        <w:rPr>
          <w:rFonts w:ascii="Book Antiqua" w:eastAsia="Times New Roman" w:hAnsi="Book Antiqua" w:cs="Times New Roman"/>
          <w:b/>
          <w:bCs/>
          <w:i/>
          <w:iCs/>
          <w:sz w:val="19"/>
          <w:szCs w:val="19"/>
          <w:lang w:eastAsia="pt-BR"/>
        </w:rPr>
        <w:t xml:space="preserve"> </w:t>
      </w:r>
      <w:r w:rsidRPr="00DD7019">
        <w:rPr>
          <w:rFonts w:ascii="Book Antiqua" w:eastAsia="Times New Roman" w:hAnsi="Book Antiqua" w:cs="Times New Roman"/>
          <w:b/>
          <w:bCs/>
          <w:sz w:val="19"/>
          <w:szCs w:val="19"/>
          <w:lang w:eastAsia="pt-BR"/>
        </w:rPr>
        <w:t xml:space="preserve">deste artigo, o concessionário </w:t>
      </w:r>
      <w:r w:rsidRPr="00643BE3">
        <w:rPr>
          <w:rFonts w:ascii="Book Antiqua" w:eastAsia="Times New Roman" w:hAnsi="Book Antiqua" w:cs="Times New Roman"/>
          <w:b/>
          <w:bCs/>
          <w:caps/>
          <w:sz w:val="19"/>
          <w:szCs w:val="19"/>
          <w:highlight w:val="green"/>
          <w:lang w:eastAsia="pt-BR"/>
        </w:rPr>
        <w:t>poderá contratar</w:t>
      </w:r>
      <w:r w:rsidRPr="00DD7019">
        <w:rPr>
          <w:rFonts w:ascii="Book Antiqua" w:eastAsia="Times New Roman" w:hAnsi="Book Antiqua" w:cs="Times New Roman"/>
          <w:b/>
          <w:bCs/>
          <w:sz w:val="19"/>
          <w:szCs w:val="19"/>
          <w:lang w:eastAsia="pt-BR"/>
        </w:rPr>
        <w:t xml:space="preserve"> terceiros para o desenvolvimento de atividades inerentes ou subsidiárias ao manejo florestal sustentável dos produtos e à exploração dos serviços florestais concedidos</w:t>
      </w:r>
      <w:r w:rsidRPr="007F2EA6">
        <w:rPr>
          <w:rFonts w:ascii="Book Antiqua" w:eastAsia="Times New Roman" w:hAnsi="Book Antiqua" w:cs="Times New Roman"/>
          <w:sz w:val="16"/>
          <w:szCs w:val="16"/>
          <w:lang w:eastAsia="pt-BR"/>
        </w:rPr>
        <w:t>.</w:t>
      </w:r>
      <w:r w:rsidR="00DD7019" w:rsidRPr="007F2EA6">
        <w:rPr>
          <w:rFonts w:ascii="Book Antiqua" w:eastAsia="Times New Roman" w:hAnsi="Book Antiqua" w:cs="Times New Roman"/>
          <w:sz w:val="16"/>
          <w:szCs w:val="16"/>
          <w:lang w:eastAsia="pt-BR"/>
        </w:rPr>
        <w:t xml:space="preserve"> </w:t>
      </w:r>
      <w:r w:rsidR="00DD7019" w:rsidRPr="007F2EA6">
        <w:rPr>
          <w:rFonts w:ascii="Book Antiqua" w:eastAsia="Times New Roman" w:hAnsi="Book Antiqua" w:cs="Times New Roman"/>
          <w:b/>
          <w:bCs/>
          <w:color w:val="FF0000"/>
          <w:sz w:val="16"/>
          <w:szCs w:val="16"/>
          <w:u w:val="single"/>
          <w:lang w:eastAsia="pt-BR"/>
        </w:rPr>
        <w:t>(TRF5-2017)</w:t>
      </w:r>
    </w:p>
    <w:p w14:paraId="37B28F4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contratações, inclusive de mão-de-obra, feitas pelo concessionário serão regidas pelo direito privado, não se estabelecendo qualquer relação jurídica entre os terceiros contratados pelo concessionário e o poder concedente.</w:t>
      </w:r>
    </w:p>
    <w:p w14:paraId="582F21C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execução das atividades contratadas com terceiros pressupõe o cumprimento das normas regulamentares relacionadas a essas atividades.</w:t>
      </w:r>
    </w:p>
    <w:p w14:paraId="2330D094" w14:textId="7A0B89F8" w:rsidR="007C1375" w:rsidRPr="00643BE3"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D7019">
        <w:rPr>
          <w:rFonts w:ascii="Book Antiqua" w:eastAsia="Times New Roman" w:hAnsi="Book Antiqua" w:cs="Times New Roman"/>
          <w:b/>
          <w:bCs/>
          <w:sz w:val="19"/>
          <w:szCs w:val="19"/>
          <w:highlight w:val="magenta"/>
          <w:lang w:eastAsia="pt-BR"/>
        </w:rPr>
        <w:t>§ 4</w:t>
      </w:r>
      <w:r w:rsidRPr="00DD7019">
        <w:rPr>
          <w:rFonts w:ascii="Book Antiqua" w:eastAsia="Times New Roman" w:hAnsi="Book Antiqua" w:cs="Times New Roman"/>
          <w:b/>
          <w:bCs/>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w:t>
      </w:r>
      <w:r w:rsidRPr="00643BE3">
        <w:rPr>
          <w:rFonts w:ascii="Book Antiqua" w:eastAsia="Times New Roman" w:hAnsi="Book Antiqua" w:cs="Times New Roman"/>
          <w:b/>
          <w:bCs/>
          <w:caps/>
          <w:sz w:val="19"/>
          <w:szCs w:val="19"/>
          <w:highlight w:val="green"/>
          <w:lang w:eastAsia="pt-BR"/>
        </w:rPr>
        <w:t>É vedada</w:t>
      </w:r>
      <w:r w:rsidRPr="00DD7019">
        <w:rPr>
          <w:rFonts w:ascii="Book Antiqua" w:eastAsia="Times New Roman" w:hAnsi="Book Antiqua" w:cs="Times New Roman"/>
          <w:b/>
          <w:bCs/>
          <w:sz w:val="19"/>
          <w:szCs w:val="19"/>
          <w:lang w:eastAsia="pt-BR"/>
        </w:rPr>
        <w:t xml:space="preserve"> a subconcessão na concessão florestal</w:t>
      </w:r>
      <w:r w:rsidRPr="007F2EA6">
        <w:rPr>
          <w:rFonts w:ascii="Book Antiqua" w:eastAsia="Times New Roman" w:hAnsi="Book Antiqua" w:cs="Times New Roman"/>
          <w:sz w:val="16"/>
          <w:szCs w:val="16"/>
          <w:lang w:eastAsia="pt-BR"/>
        </w:rPr>
        <w:t>.</w:t>
      </w:r>
      <w:r w:rsidR="00DD7019" w:rsidRPr="007F2EA6">
        <w:rPr>
          <w:rFonts w:ascii="Book Antiqua" w:eastAsia="Times New Roman" w:hAnsi="Book Antiqua" w:cs="Times New Roman"/>
          <w:sz w:val="16"/>
          <w:szCs w:val="16"/>
          <w:lang w:eastAsia="pt-BR"/>
        </w:rPr>
        <w:t xml:space="preserve"> </w:t>
      </w:r>
      <w:r w:rsidR="00DD7019" w:rsidRPr="007F2EA6">
        <w:rPr>
          <w:rFonts w:ascii="Book Antiqua" w:eastAsia="Times New Roman" w:hAnsi="Book Antiqua" w:cs="Times New Roman"/>
          <w:b/>
          <w:bCs/>
          <w:color w:val="FF0000"/>
          <w:sz w:val="16"/>
          <w:szCs w:val="16"/>
          <w:u w:val="single"/>
          <w:lang w:eastAsia="pt-BR"/>
        </w:rPr>
        <w:t>(TRF5-2017)</w:t>
      </w:r>
      <w:r w:rsidR="00643BE3">
        <w:rPr>
          <w:rFonts w:ascii="Book Antiqua" w:eastAsia="Times New Roman" w:hAnsi="Book Antiqua" w:cs="Times New Roman"/>
          <w:b/>
          <w:bCs/>
          <w:color w:val="FF0000"/>
          <w:sz w:val="16"/>
          <w:szCs w:val="16"/>
          <w:lang w:eastAsia="pt-BR"/>
        </w:rPr>
        <w:t xml:space="preserve"> </w:t>
      </w:r>
      <w:r w:rsidR="00643BE3">
        <w:rPr>
          <w:rFonts w:ascii="Book Antiqua" w:eastAsia="Times New Roman" w:hAnsi="Book Antiqua" w:cs="Times New Roman"/>
          <w:b/>
          <w:color w:val="FF0000"/>
          <w:sz w:val="16"/>
          <w:szCs w:val="16"/>
          <w:u w:val="single"/>
          <w:lang w:eastAsia="pt-BR"/>
        </w:rPr>
        <w:t>(MPRR-2023)</w:t>
      </w:r>
    </w:p>
    <w:p w14:paraId="4AF9F6CF" w14:textId="635FBBBB"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0" w:name="art28"/>
      <w:bookmarkEnd w:id="40"/>
      <w:r w:rsidRPr="007F2EA6">
        <w:rPr>
          <w:rFonts w:ascii="Book Antiqua" w:eastAsia="Times New Roman" w:hAnsi="Book Antiqua" w:cs="Times New Roman"/>
          <w:sz w:val="19"/>
          <w:szCs w:val="19"/>
          <w:lang w:eastAsia="pt-BR"/>
        </w:rPr>
        <w:t>§ 5º É facultado ao concessionário promover a unificação operacional das atividades de manejo florestal sustentável em unidades de manejo florestal, contínuas ou não, concedidas ao mesmo concessionário, desde que situadas na mesma unidade de conservação ou lote de concessão</w:t>
      </w:r>
      <w:r w:rsidRPr="007F2EA6">
        <w:rPr>
          <w:rFonts w:ascii="Book Antiqua" w:eastAsia="Times New Roman" w:hAnsi="Book Antiqua" w:cs="Times New Roman"/>
          <w:sz w:val="16"/>
          <w:szCs w:val="16"/>
          <w:lang w:eastAsia="pt-BR"/>
        </w:rPr>
        <w:t>.  </w:t>
      </w:r>
      <w:hyperlink r:id="rId101" w:anchor="art1" w:history="1">
        <w:r w:rsidRPr="007F2EA6">
          <w:rPr>
            <w:rStyle w:val="Hyperlink"/>
            <w:rFonts w:ascii="Book Antiqua" w:eastAsia="Times New Roman" w:hAnsi="Book Antiqua" w:cs="Times New Roman"/>
            <w:sz w:val="16"/>
            <w:szCs w:val="16"/>
            <w:lang w:eastAsia="pt-BR"/>
          </w:rPr>
          <w:t>(Incluído pela Lei nº 14.590, de 2023)</w:t>
        </w:r>
      </w:hyperlink>
    </w:p>
    <w:p w14:paraId="727E2E80"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6º A unificação operacional ocorrerá por meio de termo aditivo aos contratos de concessão e permitirá a elaboração de um único PMFS para todas as unidades de manejo e a unificação das Operações florestais, nos termos do regulamento</w:t>
      </w:r>
      <w:r w:rsidRPr="007F2EA6">
        <w:rPr>
          <w:rFonts w:ascii="Book Antiqua" w:eastAsia="Times New Roman" w:hAnsi="Book Antiqua" w:cs="Times New Roman"/>
          <w:sz w:val="16"/>
          <w:szCs w:val="16"/>
          <w:lang w:eastAsia="pt-BR"/>
        </w:rPr>
        <w:t>.    </w:t>
      </w:r>
      <w:hyperlink r:id="rId102" w:anchor="art1" w:history="1">
        <w:r w:rsidRPr="007F2EA6">
          <w:rPr>
            <w:rStyle w:val="Hyperlink"/>
            <w:rFonts w:ascii="Book Antiqua" w:eastAsia="Times New Roman" w:hAnsi="Book Antiqua" w:cs="Times New Roman"/>
            <w:sz w:val="16"/>
            <w:szCs w:val="16"/>
            <w:lang w:eastAsia="pt-BR"/>
          </w:rPr>
          <w:t>(Incluído pela Lei nº 14.590, de 2023)</w:t>
        </w:r>
      </w:hyperlink>
    </w:p>
    <w:p w14:paraId="6DCAD364"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7º Os termos aditivos unificarão e manterão as obrigações contratuais, e caberá ao órgão gestor fazer as adequações necessárias decorrentes do ganho de escala da operação florestal, por meio da adição dos compromissos assumidos nas propostas vencedoras, de técnica e preço, presentes nos diferentes contratos a serem unificados</w:t>
      </w:r>
      <w:r w:rsidRPr="007F2EA6">
        <w:rPr>
          <w:rFonts w:ascii="Book Antiqua" w:eastAsia="Times New Roman" w:hAnsi="Book Antiqua" w:cs="Times New Roman"/>
          <w:sz w:val="16"/>
          <w:szCs w:val="16"/>
          <w:lang w:eastAsia="pt-BR"/>
        </w:rPr>
        <w:t>.    </w:t>
      </w:r>
      <w:hyperlink r:id="rId103" w:anchor="art1" w:history="1">
        <w:r w:rsidRPr="007F2EA6">
          <w:rPr>
            <w:rStyle w:val="Hyperlink"/>
            <w:rFonts w:ascii="Book Antiqua" w:eastAsia="Times New Roman" w:hAnsi="Book Antiqua" w:cs="Times New Roman"/>
            <w:sz w:val="16"/>
            <w:szCs w:val="16"/>
            <w:lang w:eastAsia="pt-BR"/>
          </w:rPr>
          <w:t>(Incluído pela Lei nº 14.590, de 2023)</w:t>
        </w:r>
      </w:hyperlink>
    </w:p>
    <w:p w14:paraId="22BE7118" w14:textId="2631F0B9"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Art. 28. A transferência do controle societário do concessionário sem prévia anuência do poder concedente implicará a rescisão do contrato e a aplicação das sanções contratuais, sem prejuízo da execução das garantias oferecidas.</w:t>
      </w:r>
    </w:p>
    <w:p w14:paraId="7F05697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Parágrafo único. Para fins de obtenção da anuência referida no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 xml:space="preserve">deste artigo, o pretendente deverá: </w:t>
      </w:r>
    </w:p>
    <w:p w14:paraId="0DAB68C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atender</w:t>
      </w:r>
      <w:proofErr w:type="gramEnd"/>
      <w:r w:rsidRPr="00335804">
        <w:rPr>
          <w:rFonts w:ascii="Book Antiqua" w:eastAsia="Times New Roman" w:hAnsi="Book Antiqua" w:cs="Times New Roman"/>
          <w:sz w:val="19"/>
          <w:szCs w:val="19"/>
          <w:lang w:eastAsia="pt-BR"/>
        </w:rPr>
        <w:t xml:space="preserve"> às exigências da habilitação estabelecidas para o concessionário;</w:t>
      </w:r>
    </w:p>
    <w:p w14:paraId="03DF417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comprometer-se</w:t>
      </w:r>
      <w:proofErr w:type="gramEnd"/>
      <w:r w:rsidRPr="00335804">
        <w:rPr>
          <w:rFonts w:ascii="Book Antiqua" w:eastAsia="Times New Roman" w:hAnsi="Book Antiqua" w:cs="Times New Roman"/>
          <w:sz w:val="19"/>
          <w:szCs w:val="19"/>
          <w:lang w:eastAsia="pt-BR"/>
        </w:rPr>
        <w:t xml:space="preserve"> a cumprir todas as cláusulas do contrato em vigor. </w:t>
      </w:r>
    </w:p>
    <w:p w14:paraId="26DFE57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9"/>
      <w:bookmarkEnd w:id="41"/>
      <w:r w:rsidRPr="00335804">
        <w:rPr>
          <w:rFonts w:ascii="Book Antiqua" w:eastAsia="Times New Roman" w:hAnsi="Book Antiqua" w:cs="Times New Roman"/>
          <w:sz w:val="19"/>
          <w:szCs w:val="19"/>
          <w:lang w:eastAsia="pt-BR"/>
        </w:rPr>
        <w:t>Art. 29. Nos contratos de financiamento, os concessionários poderão oferecer em garantia os direitos emergentes da concessão, até o limite que não comprometa a operacionalização e a continuidade da execução, pelo concessionário, do PMFS ou das demais atividades florestais.</w:t>
      </w:r>
    </w:p>
    <w:p w14:paraId="7672377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Parágrafo único. O limite previsto no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 será definido pelo órgão gestor.</w:t>
      </w:r>
    </w:p>
    <w:p w14:paraId="16C74732" w14:textId="77777777" w:rsidR="007C1375" w:rsidRPr="00C84474" w:rsidRDefault="007C1375" w:rsidP="007C1375">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42" w:name="art30"/>
      <w:bookmarkEnd w:id="42"/>
      <w:r w:rsidRPr="00335804">
        <w:rPr>
          <w:rFonts w:ascii="Book Antiqua" w:eastAsia="Times New Roman" w:hAnsi="Book Antiqua" w:cs="Times New Roman"/>
          <w:b/>
          <w:bCs/>
          <w:sz w:val="19"/>
          <w:szCs w:val="19"/>
          <w:highlight w:val="magenta"/>
          <w:lang w:eastAsia="pt-BR"/>
        </w:rPr>
        <w:t>Art. 30</w:t>
      </w:r>
      <w:r w:rsidRPr="00335804">
        <w:rPr>
          <w:rFonts w:ascii="Book Antiqua" w:eastAsia="Times New Roman" w:hAnsi="Book Antiqua" w:cs="Times New Roman"/>
          <w:sz w:val="19"/>
          <w:szCs w:val="19"/>
          <w:lang w:eastAsia="pt-BR"/>
        </w:rPr>
        <w:t xml:space="preserve">. </w:t>
      </w:r>
      <w:r w:rsidRPr="00C84474">
        <w:rPr>
          <w:rFonts w:ascii="Book Antiqua" w:eastAsia="Times New Roman" w:hAnsi="Book Antiqua" w:cs="Times New Roman"/>
          <w:b/>
          <w:bCs/>
          <w:sz w:val="19"/>
          <w:szCs w:val="19"/>
          <w:lang w:eastAsia="pt-BR"/>
        </w:rPr>
        <w:t xml:space="preserve">São cláusulas essenciais do contrato de concessão as relativas: </w:t>
      </w:r>
    </w:p>
    <w:p w14:paraId="76031703" w14:textId="61992193" w:rsidR="007C1375" w:rsidRPr="00C84474" w:rsidRDefault="007C1375" w:rsidP="007C1375">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C84474">
        <w:rPr>
          <w:rFonts w:ascii="Book Antiqua" w:eastAsia="Times New Roman" w:hAnsi="Book Antiqua" w:cs="Times New Roman"/>
          <w:b/>
          <w:bCs/>
          <w:sz w:val="19"/>
          <w:szCs w:val="19"/>
          <w:lang w:eastAsia="pt-BR"/>
        </w:rPr>
        <w:t xml:space="preserve">I - </w:t>
      </w:r>
      <w:proofErr w:type="gramStart"/>
      <w:r w:rsidRPr="00C84474">
        <w:rPr>
          <w:rFonts w:ascii="Book Antiqua" w:eastAsia="Times New Roman" w:hAnsi="Book Antiqua" w:cs="Times New Roman"/>
          <w:b/>
          <w:bCs/>
          <w:sz w:val="19"/>
          <w:szCs w:val="19"/>
          <w:lang w:eastAsia="pt-BR"/>
        </w:rPr>
        <w:t>ao</w:t>
      </w:r>
      <w:proofErr w:type="gramEnd"/>
      <w:r w:rsidRPr="00C84474">
        <w:rPr>
          <w:rFonts w:ascii="Book Antiqua" w:eastAsia="Times New Roman" w:hAnsi="Book Antiqua" w:cs="Times New Roman"/>
          <w:b/>
          <w:bCs/>
          <w:sz w:val="19"/>
          <w:szCs w:val="19"/>
          <w:lang w:eastAsia="pt-BR"/>
        </w:rPr>
        <w:t xml:space="preserve"> objeto, com a descrição dos produtos e dos serviços a serem explorados e da unidade de manejo;</w:t>
      </w:r>
      <w:r w:rsidR="00C84474" w:rsidRPr="00C84474">
        <w:rPr>
          <w:rFonts w:ascii="Book Antiqua" w:eastAsia="Times New Roman" w:hAnsi="Book Antiqua" w:cs="Times New Roman"/>
          <w:b/>
          <w:bCs/>
          <w:sz w:val="19"/>
          <w:szCs w:val="19"/>
          <w:lang w:eastAsia="pt-BR"/>
        </w:rPr>
        <w:t xml:space="preserve"> </w:t>
      </w:r>
      <w:r w:rsidR="00C84474" w:rsidRPr="00C84474">
        <w:rPr>
          <w:rFonts w:ascii="Book Antiqua" w:eastAsia="Times New Roman" w:hAnsi="Book Antiqua" w:cs="Times New Roman"/>
          <w:b/>
          <w:bCs/>
          <w:color w:val="FF0000"/>
          <w:sz w:val="16"/>
          <w:szCs w:val="16"/>
          <w:u w:val="single"/>
          <w:lang w:eastAsia="pt-BR"/>
        </w:rPr>
        <w:t>(PGEES-2023)</w:t>
      </w:r>
    </w:p>
    <w:p w14:paraId="6F96C3BA" w14:textId="74520494"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C84474">
        <w:rPr>
          <w:rFonts w:ascii="Book Antiqua" w:eastAsia="Times New Roman" w:hAnsi="Book Antiqua" w:cs="Times New Roman"/>
          <w:b/>
          <w:bCs/>
          <w:sz w:val="19"/>
          <w:szCs w:val="19"/>
          <w:lang w:eastAsia="pt-BR"/>
        </w:rPr>
        <w:t xml:space="preserve">II - </w:t>
      </w:r>
      <w:proofErr w:type="gramStart"/>
      <w:r w:rsidRPr="00C84474">
        <w:rPr>
          <w:rFonts w:ascii="Book Antiqua" w:eastAsia="Times New Roman" w:hAnsi="Book Antiqua" w:cs="Times New Roman"/>
          <w:b/>
          <w:bCs/>
          <w:sz w:val="19"/>
          <w:szCs w:val="19"/>
          <w:lang w:eastAsia="pt-BR"/>
        </w:rPr>
        <w:t>ao</w:t>
      </w:r>
      <w:proofErr w:type="gramEnd"/>
      <w:r w:rsidRPr="00C84474">
        <w:rPr>
          <w:rFonts w:ascii="Book Antiqua" w:eastAsia="Times New Roman" w:hAnsi="Book Antiqua" w:cs="Times New Roman"/>
          <w:b/>
          <w:bCs/>
          <w:sz w:val="19"/>
          <w:szCs w:val="19"/>
          <w:lang w:eastAsia="pt-BR"/>
        </w:rPr>
        <w:t xml:space="preserve"> prazo da concessão</w:t>
      </w:r>
      <w:r w:rsidRPr="00335804">
        <w:rPr>
          <w:rFonts w:ascii="Book Antiqua" w:eastAsia="Times New Roman" w:hAnsi="Book Antiqua" w:cs="Times New Roman"/>
          <w:sz w:val="19"/>
          <w:szCs w:val="19"/>
          <w:lang w:eastAsia="pt-BR"/>
        </w:rPr>
        <w:t>;</w:t>
      </w:r>
      <w:r w:rsidR="00C84474">
        <w:rPr>
          <w:rFonts w:ascii="Book Antiqua" w:eastAsia="Times New Roman" w:hAnsi="Book Antiqua" w:cs="Times New Roman"/>
          <w:sz w:val="19"/>
          <w:szCs w:val="19"/>
          <w:lang w:eastAsia="pt-BR"/>
        </w:rPr>
        <w:t xml:space="preserve"> </w:t>
      </w:r>
      <w:r w:rsidR="00C84474" w:rsidRPr="007F2EA6">
        <w:rPr>
          <w:rFonts w:ascii="Book Antiqua" w:eastAsia="Times New Roman" w:hAnsi="Book Antiqua" w:cs="Times New Roman"/>
          <w:b/>
          <w:bCs/>
          <w:color w:val="FF0000"/>
          <w:sz w:val="16"/>
          <w:szCs w:val="16"/>
          <w:u w:val="single"/>
          <w:lang w:eastAsia="pt-BR"/>
        </w:rPr>
        <w:t>(</w:t>
      </w:r>
      <w:r w:rsidR="00C84474">
        <w:rPr>
          <w:rFonts w:ascii="Book Antiqua" w:eastAsia="Times New Roman" w:hAnsi="Book Antiqua" w:cs="Times New Roman"/>
          <w:b/>
          <w:bCs/>
          <w:color w:val="FF0000"/>
          <w:sz w:val="16"/>
          <w:szCs w:val="16"/>
          <w:u w:val="single"/>
          <w:lang w:eastAsia="pt-BR"/>
        </w:rPr>
        <w:t>PGEES-2023</w:t>
      </w:r>
      <w:r w:rsidR="00C84474" w:rsidRPr="007F2EA6">
        <w:rPr>
          <w:rFonts w:ascii="Book Antiqua" w:eastAsia="Times New Roman" w:hAnsi="Book Antiqua" w:cs="Times New Roman"/>
          <w:b/>
          <w:bCs/>
          <w:color w:val="FF0000"/>
          <w:sz w:val="16"/>
          <w:szCs w:val="16"/>
          <w:u w:val="single"/>
          <w:lang w:eastAsia="pt-BR"/>
        </w:rPr>
        <w:t>)</w:t>
      </w:r>
    </w:p>
    <w:p w14:paraId="426A72B2" w14:textId="097CC166" w:rsidR="007F2EA6" w:rsidRPr="00C84474"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84474">
        <w:rPr>
          <w:rFonts w:ascii="Book Antiqua" w:eastAsia="Times New Roman" w:hAnsi="Book Antiqua" w:cs="Times New Roman"/>
          <w:b/>
          <w:bCs/>
          <w:sz w:val="19"/>
          <w:szCs w:val="19"/>
          <w:lang w:eastAsia="pt-BR"/>
        </w:rPr>
        <w:t>III - ao prazo máximo para o concessionário iniciar a execução do PMFS, a restauração e as demais atividades relativas a produtos e serviços previstas no objeto do contrato</w:t>
      </w:r>
      <w:r w:rsidRPr="007F2EA6">
        <w:rPr>
          <w:rFonts w:ascii="Book Antiqua" w:eastAsia="Times New Roman" w:hAnsi="Book Antiqua" w:cs="Times New Roman"/>
          <w:sz w:val="16"/>
          <w:szCs w:val="16"/>
          <w:lang w:eastAsia="pt-BR"/>
        </w:rPr>
        <w:t>;  </w:t>
      </w:r>
      <w:hyperlink r:id="rId104" w:anchor="art1" w:history="1">
        <w:r w:rsidRPr="007F2EA6">
          <w:rPr>
            <w:rStyle w:val="Hyperlink"/>
            <w:rFonts w:ascii="Book Antiqua" w:eastAsia="Times New Roman" w:hAnsi="Book Antiqua" w:cs="Times New Roman"/>
            <w:sz w:val="16"/>
            <w:szCs w:val="16"/>
            <w:lang w:eastAsia="pt-BR"/>
          </w:rPr>
          <w:t>(Redação dada pela Lei nº 14.590, de 2023)</w:t>
        </w:r>
      </w:hyperlink>
      <w:r w:rsidR="00C84474">
        <w:rPr>
          <w:rStyle w:val="Hyperlink"/>
          <w:rFonts w:ascii="Book Antiqua" w:eastAsia="Times New Roman" w:hAnsi="Book Antiqua" w:cs="Times New Roman"/>
          <w:sz w:val="16"/>
          <w:szCs w:val="16"/>
          <w:u w:val="none"/>
          <w:lang w:eastAsia="pt-BR"/>
        </w:rPr>
        <w:t xml:space="preserve"> </w:t>
      </w:r>
      <w:r w:rsidR="00C84474" w:rsidRPr="007F2EA6">
        <w:rPr>
          <w:rFonts w:ascii="Book Antiqua" w:eastAsia="Times New Roman" w:hAnsi="Book Antiqua" w:cs="Times New Roman"/>
          <w:b/>
          <w:bCs/>
          <w:color w:val="FF0000"/>
          <w:sz w:val="16"/>
          <w:szCs w:val="16"/>
          <w:u w:val="single"/>
          <w:lang w:eastAsia="pt-BR"/>
        </w:rPr>
        <w:t>(</w:t>
      </w:r>
      <w:r w:rsidR="00C84474">
        <w:rPr>
          <w:rFonts w:ascii="Book Antiqua" w:eastAsia="Times New Roman" w:hAnsi="Book Antiqua" w:cs="Times New Roman"/>
          <w:b/>
          <w:bCs/>
          <w:color w:val="FF0000"/>
          <w:sz w:val="16"/>
          <w:szCs w:val="16"/>
          <w:u w:val="single"/>
          <w:lang w:eastAsia="pt-BR"/>
        </w:rPr>
        <w:t>PGEES-2023</w:t>
      </w:r>
      <w:r w:rsidR="00C84474" w:rsidRPr="007F2EA6">
        <w:rPr>
          <w:rFonts w:ascii="Book Antiqua" w:eastAsia="Times New Roman" w:hAnsi="Book Antiqua" w:cs="Times New Roman"/>
          <w:b/>
          <w:bCs/>
          <w:color w:val="FF0000"/>
          <w:sz w:val="16"/>
          <w:szCs w:val="16"/>
          <w:u w:val="single"/>
          <w:lang w:eastAsia="pt-BR"/>
        </w:rPr>
        <w:t>)</w:t>
      </w:r>
    </w:p>
    <w:p w14:paraId="6DBC51F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ao</w:t>
      </w:r>
      <w:proofErr w:type="gramEnd"/>
      <w:r w:rsidRPr="00335804">
        <w:rPr>
          <w:rFonts w:ascii="Book Antiqua" w:eastAsia="Times New Roman" w:hAnsi="Book Antiqua" w:cs="Times New Roman"/>
          <w:sz w:val="19"/>
          <w:szCs w:val="19"/>
          <w:lang w:eastAsia="pt-BR"/>
        </w:rPr>
        <w:t xml:space="preserve"> modo, à forma, às condições e aos prazos da realização das auditorias florestais;</w:t>
      </w:r>
    </w:p>
    <w:p w14:paraId="3E07EE92" w14:textId="27FEE9C3" w:rsidR="007F2EA6" w:rsidRPr="00C84474"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84474">
        <w:rPr>
          <w:rFonts w:ascii="Book Antiqua" w:eastAsia="Times New Roman" w:hAnsi="Book Antiqua" w:cs="Times New Roman"/>
          <w:b/>
          <w:bCs/>
          <w:sz w:val="19"/>
          <w:szCs w:val="19"/>
          <w:lang w:eastAsia="pt-BR"/>
        </w:rPr>
        <w:t>V - ao modo, à forma e às condições de exploração de serviços e prática do manejo florestal, da restauração e das demais atividades relativas a produtos e serviços definidos como objeto da concessão</w:t>
      </w:r>
      <w:r w:rsidRPr="007F2EA6">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05" w:anchor="art1" w:history="1">
        <w:r w:rsidRPr="007F2EA6">
          <w:rPr>
            <w:rStyle w:val="Hyperlink"/>
            <w:rFonts w:ascii="Book Antiqua" w:eastAsia="Times New Roman" w:hAnsi="Book Antiqua" w:cs="Times New Roman"/>
            <w:sz w:val="16"/>
            <w:szCs w:val="16"/>
            <w:lang w:eastAsia="pt-BR"/>
          </w:rPr>
          <w:t>(Redação dada pela Lei nº 14.590, de 2023)</w:t>
        </w:r>
      </w:hyperlink>
      <w:r w:rsidR="00C84474">
        <w:rPr>
          <w:rStyle w:val="Hyperlink"/>
          <w:rFonts w:ascii="Book Antiqua" w:eastAsia="Times New Roman" w:hAnsi="Book Antiqua" w:cs="Times New Roman"/>
          <w:sz w:val="16"/>
          <w:szCs w:val="16"/>
          <w:u w:val="none"/>
          <w:lang w:eastAsia="pt-BR"/>
        </w:rPr>
        <w:t xml:space="preserve"> </w:t>
      </w:r>
      <w:r w:rsidR="00C84474" w:rsidRPr="007F2EA6">
        <w:rPr>
          <w:rFonts w:ascii="Book Antiqua" w:eastAsia="Times New Roman" w:hAnsi="Book Antiqua" w:cs="Times New Roman"/>
          <w:b/>
          <w:bCs/>
          <w:color w:val="FF0000"/>
          <w:sz w:val="16"/>
          <w:szCs w:val="16"/>
          <w:u w:val="single"/>
          <w:lang w:eastAsia="pt-BR"/>
        </w:rPr>
        <w:t>(</w:t>
      </w:r>
      <w:r w:rsidR="00C84474">
        <w:rPr>
          <w:rFonts w:ascii="Book Antiqua" w:eastAsia="Times New Roman" w:hAnsi="Book Antiqua" w:cs="Times New Roman"/>
          <w:b/>
          <w:bCs/>
          <w:color w:val="FF0000"/>
          <w:sz w:val="16"/>
          <w:szCs w:val="16"/>
          <w:u w:val="single"/>
          <w:lang w:eastAsia="pt-BR"/>
        </w:rPr>
        <w:t>PGEES-2023</w:t>
      </w:r>
      <w:r w:rsidR="00C84474" w:rsidRPr="007F2EA6">
        <w:rPr>
          <w:rFonts w:ascii="Book Antiqua" w:eastAsia="Times New Roman" w:hAnsi="Book Antiqua" w:cs="Times New Roman"/>
          <w:b/>
          <w:bCs/>
          <w:color w:val="FF0000"/>
          <w:sz w:val="16"/>
          <w:szCs w:val="16"/>
          <w:u w:val="single"/>
          <w:lang w:eastAsia="pt-BR"/>
        </w:rPr>
        <w:t>)</w:t>
      </w:r>
    </w:p>
    <w:p w14:paraId="2C9B5259" w14:textId="24BBE89F"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C84474">
        <w:rPr>
          <w:rFonts w:ascii="Book Antiqua" w:eastAsia="Times New Roman" w:hAnsi="Book Antiqua" w:cs="Times New Roman"/>
          <w:b/>
          <w:bCs/>
          <w:sz w:val="19"/>
          <w:szCs w:val="19"/>
          <w:lang w:eastAsia="pt-BR"/>
        </w:rPr>
        <w:t xml:space="preserve">VI - </w:t>
      </w:r>
      <w:proofErr w:type="gramStart"/>
      <w:r w:rsidRPr="00C84474">
        <w:rPr>
          <w:rFonts w:ascii="Book Antiqua" w:eastAsia="Times New Roman" w:hAnsi="Book Antiqua" w:cs="Times New Roman"/>
          <w:b/>
          <w:bCs/>
          <w:sz w:val="19"/>
          <w:szCs w:val="19"/>
          <w:lang w:eastAsia="pt-BR"/>
        </w:rPr>
        <w:t>aos</w:t>
      </w:r>
      <w:proofErr w:type="gramEnd"/>
      <w:r w:rsidRPr="00C84474">
        <w:rPr>
          <w:rFonts w:ascii="Book Antiqua" w:eastAsia="Times New Roman" w:hAnsi="Book Antiqua" w:cs="Times New Roman"/>
          <w:b/>
          <w:bCs/>
          <w:sz w:val="19"/>
          <w:szCs w:val="19"/>
          <w:lang w:eastAsia="pt-BR"/>
        </w:rPr>
        <w:t xml:space="preserve"> critérios, aos indicadores, às fórmulas e aos parâmetros definidores da qualidade do meio ambiente</w:t>
      </w:r>
      <w:r w:rsidRPr="00335804">
        <w:rPr>
          <w:rFonts w:ascii="Book Antiqua" w:eastAsia="Times New Roman" w:hAnsi="Book Antiqua" w:cs="Times New Roman"/>
          <w:sz w:val="19"/>
          <w:szCs w:val="19"/>
          <w:lang w:eastAsia="pt-BR"/>
        </w:rPr>
        <w:t>;</w:t>
      </w:r>
      <w:r w:rsidR="00C84474">
        <w:rPr>
          <w:rFonts w:ascii="Book Antiqua" w:eastAsia="Times New Roman" w:hAnsi="Book Antiqua" w:cs="Times New Roman"/>
          <w:sz w:val="19"/>
          <w:szCs w:val="19"/>
          <w:lang w:eastAsia="pt-BR"/>
        </w:rPr>
        <w:t xml:space="preserve"> </w:t>
      </w:r>
      <w:r w:rsidR="00C84474" w:rsidRPr="007F2EA6">
        <w:rPr>
          <w:rFonts w:ascii="Book Antiqua" w:eastAsia="Times New Roman" w:hAnsi="Book Antiqua" w:cs="Times New Roman"/>
          <w:b/>
          <w:bCs/>
          <w:color w:val="FF0000"/>
          <w:sz w:val="16"/>
          <w:szCs w:val="16"/>
          <w:u w:val="single"/>
          <w:lang w:eastAsia="pt-BR"/>
        </w:rPr>
        <w:t>(</w:t>
      </w:r>
      <w:r w:rsidR="00C84474">
        <w:rPr>
          <w:rFonts w:ascii="Book Antiqua" w:eastAsia="Times New Roman" w:hAnsi="Book Antiqua" w:cs="Times New Roman"/>
          <w:b/>
          <w:bCs/>
          <w:color w:val="FF0000"/>
          <w:sz w:val="16"/>
          <w:szCs w:val="16"/>
          <w:u w:val="single"/>
          <w:lang w:eastAsia="pt-BR"/>
        </w:rPr>
        <w:t>PGEES-2023</w:t>
      </w:r>
      <w:r w:rsidR="00C84474" w:rsidRPr="007F2EA6">
        <w:rPr>
          <w:rFonts w:ascii="Book Antiqua" w:eastAsia="Times New Roman" w:hAnsi="Book Antiqua" w:cs="Times New Roman"/>
          <w:b/>
          <w:bCs/>
          <w:color w:val="FF0000"/>
          <w:sz w:val="16"/>
          <w:szCs w:val="16"/>
          <w:u w:val="single"/>
          <w:lang w:eastAsia="pt-BR"/>
        </w:rPr>
        <w:t>)</w:t>
      </w:r>
    </w:p>
    <w:p w14:paraId="5DB2E963" w14:textId="10C57C06"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C84474">
        <w:rPr>
          <w:rFonts w:ascii="Book Antiqua" w:eastAsia="Times New Roman" w:hAnsi="Book Antiqua" w:cs="Times New Roman"/>
          <w:b/>
          <w:bCs/>
          <w:sz w:val="19"/>
          <w:szCs w:val="19"/>
          <w:lang w:eastAsia="pt-BR"/>
        </w:rPr>
        <w:lastRenderedPageBreak/>
        <w:t>VII - aos critérios máximos e mínimos de aproveitamento dos recursos florestais;</w:t>
      </w:r>
      <w:r w:rsidR="00C84474">
        <w:rPr>
          <w:rFonts w:ascii="Book Antiqua" w:eastAsia="Times New Roman" w:hAnsi="Book Antiqua" w:cs="Times New Roman"/>
          <w:sz w:val="19"/>
          <w:szCs w:val="19"/>
          <w:lang w:eastAsia="pt-BR"/>
        </w:rPr>
        <w:t xml:space="preserve"> </w:t>
      </w:r>
      <w:r w:rsidR="00C84474" w:rsidRPr="007F2EA6">
        <w:rPr>
          <w:rFonts w:ascii="Book Antiqua" w:eastAsia="Times New Roman" w:hAnsi="Book Antiqua" w:cs="Times New Roman"/>
          <w:b/>
          <w:bCs/>
          <w:color w:val="FF0000"/>
          <w:sz w:val="16"/>
          <w:szCs w:val="16"/>
          <w:u w:val="single"/>
          <w:lang w:eastAsia="pt-BR"/>
        </w:rPr>
        <w:t>(</w:t>
      </w:r>
      <w:r w:rsidR="00C84474">
        <w:rPr>
          <w:rFonts w:ascii="Book Antiqua" w:eastAsia="Times New Roman" w:hAnsi="Book Antiqua" w:cs="Times New Roman"/>
          <w:b/>
          <w:bCs/>
          <w:color w:val="FF0000"/>
          <w:sz w:val="16"/>
          <w:szCs w:val="16"/>
          <w:u w:val="single"/>
          <w:lang w:eastAsia="pt-BR"/>
        </w:rPr>
        <w:t>PGEES-2023</w:t>
      </w:r>
      <w:r w:rsidR="00C84474" w:rsidRPr="007F2EA6">
        <w:rPr>
          <w:rFonts w:ascii="Book Antiqua" w:eastAsia="Times New Roman" w:hAnsi="Book Antiqua" w:cs="Times New Roman"/>
          <w:b/>
          <w:bCs/>
          <w:color w:val="FF0000"/>
          <w:sz w:val="16"/>
          <w:szCs w:val="16"/>
          <w:u w:val="single"/>
          <w:lang w:eastAsia="pt-BR"/>
        </w:rPr>
        <w:t>)</w:t>
      </w:r>
    </w:p>
    <w:p w14:paraId="33B058A0" w14:textId="72358F5E"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C84474">
        <w:rPr>
          <w:rFonts w:ascii="Book Antiqua" w:eastAsia="Times New Roman" w:hAnsi="Book Antiqua" w:cs="Times New Roman"/>
          <w:b/>
          <w:bCs/>
          <w:sz w:val="19"/>
          <w:szCs w:val="19"/>
          <w:lang w:eastAsia="pt-BR"/>
        </w:rPr>
        <w:t>VIII - às ações de melhoria e recuperação ambiental na área da concessão e seu entorno assumidas pelo concessionário</w:t>
      </w:r>
      <w:r w:rsidRPr="00335804">
        <w:rPr>
          <w:rFonts w:ascii="Book Antiqua" w:eastAsia="Times New Roman" w:hAnsi="Book Antiqua" w:cs="Times New Roman"/>
          <w:sz w:val="19"/>
          <w:szCs w:val="19"/>
          <w:lang w:eastAsia="pt-BR"/>
        </w:rPr>
        <w:t>;</w:t>
      </w:r>
      <w:r w:rsidR="00C84474">
        <w:rPr>
          <w:rFonts w:ascii="Book Antiqua" w:eastAsia="Times New Roman" w:hAnsi="Book Antiqua" w:cs="Times New Roman"/>
          <w:sz w:val="19"/>
          <w:szCs w:val="19"/>
          <w:lang w:eastAsia="pt-BR"/>
        </w:rPr>
        <w:t xml:space="preserve"> </w:t>
      </w:r>
      <w:r w:rsidR="00C84474" w:rsidRPr="007F2EA6">
        <w:rPr>
          <w:rFonts w:ascii="Book Antiqua" w:eastAsia="Times New Roman" w:hAnsi="Book Antiqua" w:cs="Times New Roman"/>
          <w:b/>
          <w:bCs/>
          <w:color w:val="FF0000"/>
          <w:sz w:val="16"/>
          <w:szCs w:val="16"/>
          <w:u w:val="single"/>
          <w:lang w:eastAsia="pt-BR"/>
        </w:rPr>
        <w:t>(</w:t>
      </w:r>
      <w:r w:rsidR="00C84474">
        <w:rPr>
          <w:rFonts w:ascii="Book Antiqua" w:eastAsia="Times New Roman" w:hAnsi="Book Antiqua" w:cs="Times New Roman"/>
          <w:b/>
          <w:bCs/>
          <w:color w:val="FF0000"/>
          <w:sz w:val="16"/>
          <w:szCs w:val="16"/>
          <w:u w:val="single"/>
          <w:lang w:eastAsia="pt-BR"/>
        </w:rPr>
        <w:t>PGEES-2023</w:t>
      </w:r>
      <w:r w:rsidR="00C84474" w:rsidRPr="007F2EA6">
        <w:rPr>
          <w:rFonts w:ascii="Book Antiqua" w:eastAsia="Times New Roman" w:hAnsi="Book Antiqua" w:cs="Times New Roman"/>
          <w:b/>
          <w:bCs/>
          <w:color w:val="FF0000"/>
          <w:sz w:val="16"/>
          <w:szCs w:val="16"/>
          <w:u w:val="single"/>
          <w:lang w:eastAsia="pt-BR"/>
        </w:rPr>
        <w:t>)</w:t>
      </w:r>
    </w:p>
    <w:p w14:paraId="26ECC6F3" w14:textId="11E86C34"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IX - à conservação de serviços ecossistêmicos e da biodiversidade assumida pelo concessionário e às ações direcionadas ao benefício da comunidade local, inclusive quanto à sua participação na receita decorrente da comercialização de créditos de carbono ou de serviços ambientais, quando for o caso, nos termos do regulamento</w:t>
      </w:r>
      <w:r w:rsidRPr="007F2EA6">
        <w:rPr>
          <w:rFonts w:ascii="Book Antiqua" w:eastAsia="Times New Roman" w:hAnsi="Book Antiqua" w:cs="Times New Roman"/>
          <w:sz w:val="16"/>
          <w:szCs w:val="16"/>
          <w:lang w:eastAsia="pt-BR"/>
        </w:rPr>
        <w:t>;      </w:t>
      </w:r>
      <w:hyperlink r:id="rId106"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5D9C510A" w14:textId="77777777"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b/>
          <w:bCs/>
          <w:sz w:val="19"/>
          <w:szCs w:val="19"/>
          <w:lang w:eastAsia="pt-BR"/>
        </w:rPr>
        <w:t xml:space="preserve">X - </w:t>
      </w:r>
      <w:proofErr w:type="gramStart"/>
      <w:r w:rsidRPr="007F2EA6">
        <w:rPr>
          <w:rFonts w:ascii="Book Antiqua" w:eastAsia="Times New Roman" w:hAnsi="Book Antiqua" w:cs="Times New Roman"/>
          <w:b/>
          <w:bCs/>
          <w:sz w:val="19"/>
          <w:szCs w:val="19"/>
          <w:lang w:eastAsia="pt-BR"/>
        </w:rPr>
        <w:t>aos</w:t>
      </w:r>
      <w:proofErr w:type="gramEnd"/>
      <w:r w:rsidRPr="007F2EA6">
        <w:rPr>
          <w:rFonts w:ascii="Book Antiqua" w:eastAsia="Times New Roman" w:hAnsi="Book Antiqua" w:cs="Times New Roman"/>
          <w:b/>
          <w:bCs/>
          <w:sz w:val="19"/>
          <w:szCs w:val="19"/>
          <w:lang w:eastAsia="pt-BR"/>
        </w:rPr>
        <w:t xml:space="preserve"> preços e aos critérios e procedimentos para reajuste e revisão</w:t>
      </w:r>
      <w:r w:rsidRPr="007F2EA6">
        <w:rPr>
          <w:rFonts w:ascii="Book Antiqua" w:eastAsia="Times New Roman" w:hAnsi="Book Antiqua" w:cs="Times New Roman"/>
          <w:sz w:val="16"/>
          <w:szCs w:val="16"/>
          <w:lang w:eastAsia="pt-BR"/>
        </w:rPr>
        <w:t>;</w:t>
      </w:r>
      <w:r w:rsidR="008B5E24" w:rsidRPr="007F2EA6">
        <w:rPr>
          <w:rFonts w:ascii="Book Antiqua" w:eastAsia="Times New Roman" w:hAnsi="Book Antiqua" w:cs="Times New Roman"/>
          <w:sz w:val="16"/>
          <w:szCs w:val="16"/>
          <w:lang w:eastAsia="pt-BR"/>
        </w:rPr>
        <w:t xml:space="preserve"> </w:t>
      </w:r>
      <w:r w:rsidR="008B5E24" w:rsidRPr="007F2EA6">
        <w:rPr>
          <w:rFonts w:ascii="Book Antiqua" w:eastAsia="Times New Roman" w:hAnsi="Book Antiqua" w:cs="Times New Roman"/>
          <w:b/>
          <w:bCs/>
          <w:color w:val="FF0000"/>
          <w:sz w:val="16"/>
          <w:szCs w:val="16"/>
          <w:u w:val="single"/>
          <w:lang w:eastAsia="pt-BR"/>
        </w:rPr>
        <w:t>(TJAP-2014)</w:t>
      </w:r>
    </w:p>
    <w:p w14:paraId="50DDCDF7" w14:textId="77777777" w:rsidR="007C1375"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XI - aos direitos e às obrigações do poder concedente e do concessionário, inclusive os relacionados a necessidades de alterações futuras e modernização, aperfeiçoamento e ampliação dos equipamentos, </w:t>
      </w:r>
      <w:proofErr w:type="spellStart"/>
      <w:r w:rsidRPr="00335804">
        <w:rPr>
          <w:rFonts w:ascii="Book Antiqua" w:eastAsia="Times New Roman" w:hAnsi="Book Antiqua" w:cs="Times New Roman"/>
          <w:sz w:val="19"/>
          <w:szCs w:val="19"/>
          <w:lang w:eastAsia="pt-BR"/>
        </w:rPr>
        <w:t>infra-estrutura</w:t>
      </w:r>
      <w:proofErr w:type="spellEnd"/>
      <w:r w:rsidRPr="00335804">
        <w:rPr>
          <w:rFonts w:ascii="Book Antiqua" w:eastAsia="Times New Roman" w:hAnsi="Book Antiqua" w:cs="Times New Roman"/>
          <w:sz w:val="19"/>
          <w:szCs w:val="19"/>
          <w:lang w:eastAsia="pt-BR"/>
        </w:rPr>
        <w:t xml:space="preserve"> e instalações;</w:t>
      </w:r>
    </w:p>
    <w:p w14:paraId="1CD0A67F" w14:textId="51A45948"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XII - às garantias e aos seguros a serem oferecidos pelo concessionário</w:t>
      </w:r>
      <w:r w:rsidRPr="007F2EA6">
        <w:rPr>
          <w:rFonts w:ascii="Book Antiqua" w:eastAsia="Times New Roman" w:hAnsi="Book Antiqua" w:cs="Times New Roman"/>
          <w:sz w:val="16"/>
          <w:szCs w:val="16"/>
          <w:lang w:eastAsia="pt-BR"/>
        </w:rPr>
        <w:t>;   </w:t>
      </w:r>
      <w:hyperlink r:id="rId107"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4F187983" w14:textId="1EB4EFD0"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XIII - à forma de monitoramento e avaliação das instalações, dos equipamentos, dos métodos e práticas de execução do manejo florestal sustentável, da restauração florestal e da exploração de demais serviços e produtos previstos no objeto do contrato</w:t>
      </w:r>
      <w:r w:rsidRPr="007F2EA6">
        <w:rPr>
          <w:rFonts w:ascii="Book Antiqua" w:eastAsia="Times New Roman" w:hAnsi="Book Antiqua" w:cs="Times New Roman"/>
          <w:sz w:val="16"/>
          <w:szCs w:val="16"/>
          <w:lang w:eastAsia="pt-BR"/>
        </w:rPr>
        <w:t>;   </w:t>
      </w:r>
      <w:hyperlink r:id="rId108"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91AF83E" w14:textId="314A541D"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C84474">
        <w:rPr>
          <w:rFonts w:ascii="Book Antiqua" w:eastAsia="Times New Roman" w:hAnsi="Book Antiqua" w:cs="Times New Roman"/>
          <w:b/>
          <w:bCs/>
          <w:sz w:val="19"/>
          <w:szCs w:val="19"/>
          <w:lang w:eastAsia="pt-BR"/>
        </w:rPr>
        <w:t>XIV - às penalidades contratuais e administrativas a que se sujeita o concessionário e sua forma de aplicação;</w:t>
      </w:r>
      <w:r w:rsidR="00C84474">
        <w:rPr>
          <w:rFonts w:ascii="Book Antiqua" w:eastAsia="Times New Roman" w:hAnsi="Book Antiqua" w:cs="Times New Roman"/>
          <w:sz w:val="19"/>
          <w:szCs w:val="19"/>
          <w:lang w:eastAsia="pt-BR"/>
        </w:rPr>
        <w:t xml:space="preserve"> </w:t>
      </w:r>
      <w:r w:rsidR="00C84474" w:rsidRPr="007F2EA6">
        <w:rPr>
          <w:rFonts w:ascii="Book Antiqua" w:eastAsia="Times New Roman" w:hAnsi="Book Antiqua" w:cs="Times New Roman"/>
          <w:b/>
          <w:bCs/>
          <w:color w:val="FF0000"/>
          <w:sz w:val="16"/>
          <w:szCs w:val="16"/>
          <w:u w:val="single"/>
          <w:lang w:eastAsia="pt-BR"/>
        </w:rPr>
        <w:t>(</w:t>
      </w:r>
      <w:r w:rsidR="00C84474">
        <w:rPr>
          <w:rFonts w:ascii="Book Antiqua" w:eastAsia="Times New Roman" w:hAnsi="Book Antiqua" w:cs="Times New Roman"/>
          <w:b/>
          <w:bCs/>
          <w:color w:val="FF0000"/>
          <w:sz w:val="16"/>
          <w:szCs w:val="16"/>
          <w:u w:val="single"/>
          <w:lang w:eastAsia="pt-BR"/>
        </w:rPr>
        <w:t>PGEES-2023</w:t>
      </w:r>
      <w:r w:rsidR="00C84474" w:rsidRPr="007F2EA6">
        <w:rPr>
          <w:rFonts w:ascii="Book Antiqua" w:eastAsia="Times New Roman" w:hAnsi="Book Antiqua" w:cs="Times New Roman"/>
          <w:b/>
          <w:bCs/>
          <w:color w:val="FF0000"/>
          <w:sz w:val="16"/>
          <w:szCs w:val="16"/>
          <w:u w:val="single"/>
          <w:lang w:eastAsia="pt-BR"/>
        </w:rPr>
        <w:t>)</w:t>
      </w:r>
    </w:p>
    <w:p w14:paraId="5AB2276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XV - </w:t>
      </w:r>
      <w:proofErr w:type="gramStart"/>
      <w:r w:rsidRPr="00335804">
        <w:rPr>
          <w:rFonts w:ascii="Book Antiqua" w:eastAsia="Times New Roman" w:hAnsi="Book Antiqua" w:cs="Times New Roman"/>
          <w:sz w:val="19"/>
          <w:szCs w:val="19"/>
          <w:lang w:eastAsia="pt-BR"/>
        </w:rPr>
        <w:t>aos</w:t>
      </w:r>
      <w:proofErr w:type="gramEnd"/>
      <w:r w:rsidRPr="00335804">
        <w:rPr>
          <w:rFonts w:ascii="Book Antiqua" w:eastAsia="Times New Roman" w:hAnsi="Book Antiqua" w:cs="Times New Roman"/>
          <w:sz w:val="19"/>
          <w:szCs w:val="19"/>
          <w:lang w:eastAsia="pt-BR"/>
        </w:rPr>
        <w:t xml:space="preserve"> casos de extinção do contrato de concessão;</w:t>
      </w:r>
    </w:p>
    <w:p w14:paraId="7F9DB1A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XVI - aos bens reversíveis;</w:t>
      </w:r>
    </w:p>
    <w:p w14:paraId="5FB5C98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XVII - às condições para revisão e prorrogação;</w:t>
      </w:r>
    </w:p>
    <w:p w14:paraId="5C0058B7" w14:textId="11F8F200" w:rsidR="007C1375" w:rsidRPr="00C84474" w:rsidRDefault="007C1375" w:rsidP="007C1375">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C84474">
        <w:rPr>
          <w:rFonts w:ascii="Book Antiqua" w:eastAsia="Times New Roman" w:hAnsi="Book Antiqua" w:cs="Times New Roman"/>
          <w:b/>
          <w:bCs/>
          <w:sz w:val="19"/>
          <w:szCs w:val="19"/>
          <w:lang w:eastAsia="pt-BR"/>
        </w:rPr>
        <w:t>XVIII - à obrigatoriedade, à forma e à periodicidade da prestação de contas do concessionário ao poder concedente;</w:t>
      </w:r>
      <w:r w:rsidR="00C84474" w:rsidRPr="00C84474">
        <w:rPr>
          <w:rFonts w:ascii="Book Antiqua" w:eastAsia="Times New Roman" w:hAnsi="Book Antiqua" w:cs="Times New Roman"/>
          <w:b/>
          <w:bCs/>
          <w:sz w:val="19"/>
          <w:szCs w:val="19"/>
          <w:lang w:eastAsia="pt-BR"/>
        </w:rPr>
        <w:t xml:space="preserve"> </w:t>
      </w:r>
      <w:r w:rsidR="00C84474" w:rsidRPr="00C84474">
        <w:rPr>
          <w:rFonts w:ascii="Book Antiqua" w:eastAsia="Times New Roman" w:hAnsi="Book Antiqua" w:cs="Times New Roman"/>
          <w:b/>
          <w:bCs/>
          <w:color w:val="FF0000"/>
          <w:sz w:val="16"/>
          <w:szCs w:val="16"/>
          <w:u w:val="single"/>
          <w:lang w:eastAsia="pt-BR"/>
        </w:rPr>
        <w:t>(PGEES-2023)</w:t>
      </w:r>
    </w:p>
    <w:p w14:paraId="1458522E" w14:textId="48F7C5C4" w:rsidR="007C1375" w:rsidRPr="00C84474" w:rsidRDefault="007C1375" w:rsidP="007C1375">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C84474">
        <w:rPr>
          <w:rFonts w:ascii="Book Antiqua" w:eastAsia="Times New Roman" w:hAnsi="Book Antiqua" w:cs="Times New Roman"/>
          <w:b/>
          <w:bCs/>
          <w:sz w:val="19"/>
          <w:szCs w:val="19"/>
          <w:lang w:eastAsia="pt-BR"/>
        </w:rPr>
        <w:t>XIX - aos critérios de bonificação para o concessionário que atingir melhores índices de desempenho socioambiental que os previstos no contrato, conforme regulamento;</w:t>
      </w:r>
      <w:r w:rsidR="00C84474" w:rsidRPr="00C84474">
        <w:rPr>
          <w:rFonts w:ascii="Book Antiqua" w:eastAsia="Times New Roman" w:hAnsi="Book Antiqua" w:cs="Times New Roman"/>
          <w:b/>
          <w:bCs/>
          <w:sz w:val="19"/>
          <w:szCs w:val="19"/>
          <w:lang w:eastAsia="pt-BR"/>
        </w:rPr>
        <w:t xml:space="preserve"> </w:t>
      </w:r>
      <w:r w:rsidR="00C84474" w:rsidRPr="00C84474">
        <w:rPr>
          <w:rFonts w:ascii="Book Antiqua" w:eastAsia="Times New Roman" w:hAnsi="Book Antiqua" w:cs="Times New Roman"/>
          <w:b/>
          <w:bCs/>
          <w:color w:val="FF0000"/>
          <w:sz w:val="16"/>
          <w:szCs w:val="16"/>
          <w:u w:val="single"/>
          <w:lang w:eastAsia="pt-BR"/>
        </w:rPr>
        <w:t>(PGEES-2023)</w:t>
      </w:r>
    </w:p>
    <w:p w14:paraId="1B555F31" w14:textId="6E2C6CCE"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C84474">
        <w:rPr>
          <w:rFonts w:ascii="Book Antiqua" w:eastAsia="Times New Roman" w:hAnsi="Book Antiqua" w:cs="Times New Roman"/>
          <w:b/>
          <w:bCs/>
          <w:sz w:val="19"/>
          <w:szCs w:val="19"/>
          <w:lang w:eastAsia="pt-BR"/>
        </w:rPr>
        <w:t xml:space="preserve">XX - </w:t>
      </w:r>
      <w:proofErr w:type="gramStart"/>
      <w:r w:rsidRPr="00C84474">
        <w:rPr>
          <w:rFonts w:ascii="Book Antiqua" w:eastAsia="Times New Roman" w:hAnsi="Book Antiqua" w:cs="Times New Roman"/>
          <w:b/>
          <w:bCs/>
          <w:sz w:val="19"/>
          <w:szCs w:val="19"/>
          <w:lang w:eastAsia="pt-BR"/>
        </w:rPr>
        <w:t>ao</w:t>
      </w:r>
      <w:proofErr w:type="gramEnd"/>
      <w:r w:rsidRPr="00C84474">
        <w:rPr>
          <w:rFonts w:ascii="Book Antiqua" w:eastAsia="Times New Roman" w:hAnsi="Book Antiqua" w:cs="Times New Roman"/>
          <w:b/>
          <w:bCs/>
          <w:sz w:val="19"/>
          <w:szCs w:val="19"/>
          <w:lang w:eastAsia="pt-BR"/>
        </w:rPr>
        <w:t xml:space="preserve"> foro e ao modo amigável de solução das divergências contratuais</w:t>
      </w:r>
      <w:r w:rsidRPr="00335804">
        <w:rPr>
          <w:rFonts w:ascii="Book Antiqua" w:eastAsia="Times New Roman" w:hAnsi="Book Antiqua" w:cs="Times New Roman"/>
          <w:sz w:val="19"/>
          <w:szCs w:val="19"/>
          <w:lang w:eastAsia="pt-BR"/>
        </w:rPr>
        <w:t>.</w:t>
      </w:r>
      <w:r w:rsidR="00C84474">
        <w:rPr>
          <w:rFonts w:ascii="Book Antiqua" w:eastAsia="Times New Roman" w:hAnsi="Book Antiqua" w:cs="Times New Roman"/>
          <w:sz w:val="19"/>
          <w:szCs w:val="19"/>
          <w:lang w:eastAsia="pt-BR"/>
        </w:rPr>
        <w:t xml:space="preserve"> </w:t>
      </w:r>
      <w:bookmarkStart w:id="43" w:name="_Hlk138265327"/>
      <w:r w:rsidR="00C84474" w:rsidRPr="007F2EA6">
        <w:rPr>
          <w:rFonts w:ascii="Book Antiqua" w:eastAsia="Times New Roman" w:hAnsi="Book Antiqua" w:cs="Times New Roman"/>
          <w:b/>
          <w:bCs/>
          <w:color w:val="FF0000"/>
          <w:sz w:val="16"/>
          <w:szCs w:val="16"/>
          <w:u w:val="single"/>
          <w:lang w:eastAsia="pt-BR"/>
        </w:rPr>
        <w:t>(</w:t>
      </w:r>
      <w:r w:rsidR="00C84474">
        <w:rPr>
          <w:rFonts w:ascii="Book Antiqua" w:eastAsia="Times New Roman" w:hAnsi="Book Antiqua" w:cs="Times New Roman"/>
          <w:b/>
          <w:bCs/>
          <w:color w:val="FF0000"/>
          <w:sz w:val="16"/>
          <w:szCs w:val="16"/>
          <w:u w:val="single"/>
          <w:lang w:eastAsia="pt-BR"/>
        </w:rPr>
        <w:t>PGEES-2023</w:t>
      </w:r>
      <w:r w:rsidR="00C84474" w:rsidRPr="007F2EA6">
        <w:rPr>
          <w:rFonts w:ascii="Book Antiqua" w:eastAsia="Times New Roman" w:hAnsi="Book Antiqua" w:cs="Times New Roman"/>
          <w:b/>
          <w:bCs/>
          <w:color w:val="FF0000"/>
          <w:sz w:val="16"/>
          <w:szCs w:val="16"/>
          <w:u w:val="single"/>
          <w:lang w:eastAsia="pt-BR"/>
        </w:rPr>
        <w:t>)</w:t>
      </w:r>
      <w:bookmarkEnd w:id="43"/>
    </w:p>
    <w:tbl>
      <w:tblPr>
        <w:tblStyle w:val="Tabelacomgrade"/>
        <w:tblW w:w="0" w:type="auto"/>
        <w:tblLook w:val="04A0" w:firstRow="1" w:lastRow="0" w:firstColumn="1" w:lastColumn="0" w:noHBand="0" w:noVBand="1"/>
      </w:tblPr>
      <w:tblGrid>
        <w:gridCol w:w="8494"/>
      </w:tblGrid>
      <w:tr w:rsidR="00C84474" w14:paraId="57E3CC53" w14:textId="77777777" w:rsidTr="00C84474">
        <w:tc>
          <w:tcPr>
            <w:tcW w:w="8494" w:type="dxa"/>
            <w:shd w:val="clear" w:color="auto" w:fill="CCFFFF"/>
          </w:tcPr>
          <w:p w14:paraId="4359677C" w14:textId="2D6E7D2F" w:rsidR="00C84474" w:rsidRPr="00C84474" w:rsidRDefault="00C84474" w:rsidP="00C8447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84474">
              <w:rPr>
                <w:rFonts w:ascii="Book Antiqua" w:eastAsia="Times New Roman" w:hAnsi="Book Antiqua" w:cs="Times New Roman"/>
                <w:b/>
                <w:bCs/>
                <w:sz w:val="19"/>
                <w:szCs w:val="19"/>
                <w:highlight w:val="yellow"/>
                <w:lang w:eastAsia="pt-BR"/>
              </w:rPr>
              <w:t>PGEES-2023-CESPE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4474">
              <w:rPr>
                <w:rFonts w:ascii="Book Antiqua" w:eastAsia="Times New Roman" w:hAnsi="Book Antiqua" w:cs="Times New Roman"/>
                <w:sz w:val="19"/>
                <w:szCs w:val="19"/>
                <w:lang w:eastAsia="pt-BR"/>
              </w:rPr>
              <w:t>Na gestão das florestas públicas, são cláusulas essenciais do contrato de concessão as que digam respeito</w:t>
            </w:r>
            <w:r>
              <w:rPr>
                <w:rFonts w:ascii="Book Antiqua" w:eastAsia="Times New Roman" w:hAnsi="Book Antiqua" w:cs="Times New Roman"/>
                <w:sz w:val="19"/>
                <w:szCs w:val="19"/>
                <w:lang w:eastAsia="pt-BR"/>
              </w:rPr>
              <w:t xml:space="preserve"> </w:t>
            </w:r>
            <w:r w:rsidRPr="00C84474">
              <w:rPr>
                <w:rFonts w:ascii="Book Antiqua" w:eastAsia="Times New Roman" w:hAnsi="Book Antiqua" w:cs="Times New Roman"/>
                <w:sz w:val="19"/>
                <w:szCs w:val="19"/>
                <w:lang w:eastAsia="pt-BR"/>
              </w:rPr>
              <w:t>à obrigatoriedade, à forma e à periodicidade da prestação de contas do concessionário ao poder concedente, aos critérios de bonificação para o concessionário que atingir melhores índices de desempenho socioambiental que os previstos no contrato e ao foro e ao modo amigável de solução das divergências contratuais.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XVIII, XIX e XX, Lei 11284.</w:t>
            </w:r>
          </w:p>
        </w:tc>
      </w:tr>
    </w:tbl>
    <w:p w14:paraId="3531A249" w14:textId="395716B1"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No exercício da fiscalização, o órgão gestor terá acesso aos dados relativos à administração, contabilidade, recursos técnicos, econômicos e financeiros do concessionário, respeitando-se os limites do sigilo legal ou constitucionalmente previsto.</w:t>
      </w:r>
    </w:p>
    <w:p w14:paraId="4C2B88E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Sem prejuízo das atribuições dos órgãos do Sisnama responsáveis pelo controle e fiscalização ambiental, o órgão gestor poderá suspender a execução de atividades desenvolvidas em desacordo com o contrato de concessão, devendo, nessa hipótese, determinar a imediata correção das irregularidades identificadas.</w:t>
      </w:r>
    </w:p>
    <w:p w14:paraId="3D311E6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suspensão de que trata o §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não isenta o concessionário do cumprimento das demais obrigações contratuais.</w:t>
      </w:r>
    </w:p>
    <w:p w14:paraId="2069212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4</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obrigações previstas nos incisos V a IX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 são de relevante interesse ambiental, para os efeitos do </w:t>
      </w:r>
      <w:hyperlink r:id="rId109" w:anchor="art68" w:history="1">
        <w:r w:rsidRPr="00335804">
          <w:rPr>
            <w:rFonts w:ascii="Book Antiqua" w:eastAsia="Times New Roman" w:hAnsi="Book Antiqua" w:cs="Times New Roman"/>
            <w:color w:val="0000FF"/>
            <w:sz w:val="19"/>
            <w:szCs w:val="19"/>
            <w:u w:val="single"/>
            <w:lang w:eastAsia="pt-BR"/>
          </w:rPr>
          <w:t>art. 68 da 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9.605, de 12 de fevereiro de 1998.</w:t>
        </w:r>
      </w:hyperlink>
    </w:p>
    <w:p w14:paraId="7C28A72E" w14:textId="77777777" w:rsidR="007C1375" w:rsidRPr="00C84474" w:rsidRDefault="007C1375" w:rsidP="007C1375">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44" w:name="art31"/>
      <w:bookmarkEnd w:id="44"/>
      <w:r w:rsidRPr="00C84474">
        <w:rPr>
          <w:rFonts w:ascii="Book Antiqua" w:eastAsia="Times New Roman" w:hAnsi="Book Antiqua" w:cs="Times New Roman"/>
          <w:b/>
          <w:bCs/>
          <w:sz w:val="19"/>
          <w:szCs w:val="19"/>
          <w:highlight w:val="magenta"/>
          <w:lang w:eastAsia="pt-BR"/>
        </w:rPr>
        <w:t>Art. 31</w:t>
      </w:r>
      <w:r w:rsidRPr="00C84474">
        <w:rPr>
          <w:rFonts w:ascii="Book Antiqua" w:eastAsia="Times New Roman" w:hAnsi="Book Antiqua" w:cs="Times New Roman"/>
          <w:b/>
          <w:bCs/>
          <w:sz w:val="19"/>
          <w:szCs w:val="19"/>
          <w:lang w:eastAsia="pt-BR"/>
        </w:rPr>
        <w:t xml:space="preserve">. Incumbe ao concessionário: </w:t>
      </w:r>
    </w:p>
    <w:p w14:paraId="25A518A6" w14:textId="439A36E5"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I - elaborar e executar o PMFS, a restauração florestal e a exploração de demais serviços e produtos, conforme previsto nas normas técnicas aplicáveis e nas especificações do contrato</w:t>
      </w:r>
      <w:r w:rsidRPr="007F2EA6">
        <w:rPr>
          <w:rFonts w:ascii="Book Antiqua" w:eastAsia="Times New Roman" w:hAnsi="Book Antiqua" w:cs="Times New Roman"/>
          <w:sz w:val="16"/>
          <w:szCs w:val="16"/>
          <w:lang w:eastAsia="pt-BR"/>
        </w:rPr>
        <w:t>; </w:t>
      </w:r>
      <w:hyperlink r:id="rId110"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2B612E4" w14:textId="0E47E76C"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II - evitar ações ou omissões passíveis de gerar danos ao ecossistema ou a qualquer de seus elementos, salvo se os danos decorrerem de invasões praticadas por terceiros, caso em que caberá ao concessionário o cumprimento da comunicação prevista no inciso III deste caput</w:t>
      </w:r>
      <w:r w:rsidRPr="007F2EA6">
        <w:rPr>
          <w:rFonts w:ascii="Book Antiqua" w:eastAsia="Times New Roman" w:hAnsi="Book Antiqua" w:cs="Times New Roman"/>
          <w:sz w:val="16"/>
          <w:szCs w:val="16"/>
          <w:lang w:eastAsia="pt-BR"/>
        </w:rPr>
        <w:t>; </w:t>
      </w:r>
      <w:hyperlink r:id="rId111"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4DC4FC92" w14:textId="440E9903"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C84474">
        <w:rPr>
          <w:rFonts w:ascii="Book Antiqua" w:eastAsia="Times New Roman" w:hAnsi="Book Antiqua" w:cs="Times New Roman"/>
          <w:b/>
          <w:bCs/>
          <w:sz w:val="19"/>
          <w:szCs w:val="19"/>
          <w:lang w:eastAsia="pt-BR"/>
        </w:rPr>
        <w:t>III - informar imediatamente a autoridade competente no caso de ações ou omissões próprias ou de terceiros ou fatos que acarretem danos ao ecossistema, a qualquer de seus elementos ou às comunidades locais</w:t>
      </w:r>
      <w:r w:rsidRPr="00335804">
        <w:rPr>
          <w:rFonts w:ascii="Book Antiqua" w:eastAsia="Times New Roman" w:hAnsi="Book Antiqua" w:cs="Times New Roman"/>
          <w:sz w:val="19"/>
          <w:szCs w:val="19"/>
          <w:lang w:eastAsia="pt-BR"/>
        </w:rPr>
        <w:t xml:space="preserve">; </w:t>
      </w:r>
      <w:r w:rsidR="00C84474" w:rsidRPr="007F2EA6">
        <w:rPr>
          <w:rFonts w:ascii="Book Antiqua" w:eastAsia="Times New Roman" w:hAnsi="Book Antiqua" w:cs="Times New Roman"/>
          <w:b/>
          <w:bCs/>
          <w:color w:val="FF0000"/>
          <w:sz w:val="16"/>
          <w:szCs w:val="16"/>
          <w:u w:val="single"/>
          <w:lang w:eastAsia="pt-BR"/>
        </w:rPr>
        <w:t>(</w:t>
      </w:r>
      <w:r w:rsidR="00C84474">
        <w:rPr>
          <w:rFonts w:ascii="Book Antiqua" w:eastAsia="Times New Roman" w:hAnsi="Book Antiqua" w:cs="Times New Roman"/>
          <w:b/>
          <w:bCs/>
          <w:color w:val="FF0000"/>
          <w:sz w:val="16"/>
          <w:szCs w:val="16"/>
          <w:u w:val="single"/>
          <w:lang w:eastAsia="pt-BR"/>
        </w:rPr>
        <w:t>PGEES-2023</w:t>
      </w:r>
      <w:r w:rsidR="00C84474" w:rsidRPr="007F2EA6">
        <w:rPr>
          <w:rFonts w:ascii="Book Antiqua" w:eastAsia="Times New Roman" w:hAnsi="Book Antiqua" w:cs="Times New Roman"/>
          <w:b/>
          <w:bCs/>
          <w:color w:val="FF0000"/>
          <w:sz w:val="16"/>
          <w:szCs w:val="16"/>
          <w:u w:val="single"/>
          <w:lang w:eastAsia="pt-BR"/>
        </w:rPr>
        <w:t>)</w:t>
      </w:r>
    </w:p>
    <w:p w14:paraId="191A3CF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recuperar</w:t>
      </w:r>
      <w:proofErr w:type="gramEnd"/>
      <w:r w:rsidRPr="00335804">
        <w:rPr>
          <w:rFonts w:ascii="Book Antiqua" w:eastAsia="Times New Roman" w:hAnsi="Book Antiqua" w:cs="Times New Roman"/>
          <w:sz w:val="19"/>
          <w:szCs w:val="19"/>
          <w:lang w:eastAsia="pt-BR"/>
        </w:rPr>
        <w:t xml:space="preserve"> as áreas degradadas, quando identificado o nexo de causalidade entre suas ações ou omissões e os danos ocorridos, independentemente de culpa ou dolo, sem prejuízo das responsabilidades contratuais, administrativas, civis ou penais;</w:t>
      </w:r>
    </w:p>
    <w:p w14:paraId="612C2811" w14:textId="17D2A478"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V - cumprir e fazer cumprir as normas de manejo florestal, de restauração e de exploração de serviços e produtos, bem como as cláusulas contratuais da concessão</w:t>
      </w:r>
      <w:r w:rsidRPr="007F2EA6">
        <w:rPr>
          <w:rFonts w:ascii="Book Antiqua" w:eastAsia="Times New Roman" w:hAnsi="Book Antiqua" w:cs="Times New Roman"/>
          <w:sz w:val="16"/>
          <w:szCs w:val="16"/>
          <w:lang w:eastAsia="pt-BR"/>
        </w:rPr>
        <w:t>; </w:t>
      </w:r>
      <w:hyperlink r:id="rId112"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17833141" w14:textId="5CCC9546"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VI - garantir a execução do ciclo contínuo do manejo florestal, iniciada dentro do prazo máximo fixado no edital</w:t>
      </w:r>
      <w:r w:rsidRPr="007F2EA6">
        <w:rPr>
          <w:rFonts w:ascii="Book Antiqua" w:eastAsia="Times New Roman" w:hAnsi="Book Antiqua" w:cs="Times New Roman"/>
          <w:sz w:val="16"/>
          <w:szCs w:val="16"/>
          <w:lang w:eastAsia="pt-BR"/>
        </w:rPr>
        <w:t>;      </w:t>
      </w:r>
      <w:hyperlink r:id="rId113"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1F2A0B3B" w14:textId="39CCEB9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VII - buscar o uso múltiplo da floresta, nos limites contratualmente definidos e observadas as restrições aplicáveis às áreas d</w:t>
      </w:r>
      <w:r w:rsidR="0007687C">
        <w:rPr>
          <w:rFonts w:ascii="Book Antiqua" w:eastAsia="Times New Roman" w:hAnsi="Book Antiqua" w:cs="Times New Roman"/>
          <w:sz w:val="19"/>
          <w:szCs w:val="19"/>
          <w:lang w:eastAsia="pt-BR"/>
        </w:rPr>
        <w:t xml:space="preserve">e </w:t>
      </w:r>
      <w:r w:rsidRPr="00335804">
        <w:rPr>
          <w:rFonts w:ascii="Book Antiqua" w:eastAsia="Times New Roman" w:hAnsi="Book Antiqua" w:cs="Times New Roman"/>
          <w:sz w:val="19"/>
          <w:szCs w:val="19"/>
          <w:lang w:eastAsia="pt-BR"/>
        </w:rPr>
        <w:t>preservação permanente e as demais exigências da legislação ambiental;</w:t>
      </w:r>
    </w:p>
    <w:p w14:paraId="2AFDA6A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VIII - realizar as benfeitorias necessárias na unidade de manejo;</w:t>
      </w:r>
    </w:p>
    <w:p w14:paraId="5FF04FA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IX - </w:t>
      </w:r>
      <w:proofErr w:type="gramStart"/>
      <w:r w:rsidRPr="00335804">
        <w:rPr>
          <w:rFonts w:ascii="Book Antiqua" w:eastAsia="Times New Roman" w:hAnsi="Book Antiqua" w:cs="Times New Roman"/>
          <w:sz w:val="19"/>
          <w:szCs w:val="19"/>
          <w:lang w:eastAsia="pt-BR"/>
        </w:rPr>
        <w:t>executar</w:t>
      </w:r>
      <w:proofErr w:type="gramEnd"/>
      <w:r w:rsidRPr="00335804">
        <w:rPr>
          <w:rFonts w:ascii="Book Antiqua" w:eastAsia="Times New Roman" w:hAnsi="Book Antiqua" w:cs="Times New Roman"/>
          <w:sz w:val="19"/>
          <w:szCs w:val="19"/>
          <w:lang w:eastAsia="pt-BR"/>
        </w:rPr>
        <w:t xml:space="preserve"> as atividades necessárias à manutenção da unidade de manejo e da </w:t>
      </w:r>
      <w:proofErr w:type="spellStart"/>
      <w:r w:rsidRPr="00335804">
        <w:rPr>
          <w:rFonts w:ascii="Book Antiqua" w:eastAsia="Times New Roman" w:hAnsi="Book Antiqua" w:cs="Times New Roman"/>
          <w:sz w:val="19"/>
          <w:szCs w:val="19"/>
          <w:lang w:eastAsia="pt-BR"/>
        </w:rPr>
        <w:t>infra-estrutura</w:t>
      </w:r>
      <w:proofErr w:type="spellEnd"/>
      <w:r w:rsidRPr="00335804">
        <w:rPr>
          <w:rFonts w:ascii="Book Antiqua" w:eastAsia="Times New Roman" w:hAnsi="Book Antiqua" w:cs="Times New Roman"/>
          <w:sz w:val="19"/>
          <w:szCs w:val="19"/>
          <w:lang w:eastAsia="pt-BR"/>
        </w:rPr>
        <w:t>;</w:t>
      </w:r>
    </w:p>
    <w:p w14:paraId="5EBA90C7" w14:textId="1B615AF3"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X - comercializar os produtos auferidos em decorrência da execução do objeto do contrato, obtido mediante processo autorizativo específico e legislação vigente</w:t>
      </w:r>
      <w:r w:rsidRPr="007F2EA6">
        <w:rPr>
          <w:rFonts w:ascii="Book Antiqua" w:eastAsia="Times New Roman" w:hAnsi="Book Antiqua" w:cs="Times New Roman"/>
          <w:sz w:val="16"/>
          <w:szCs w:val="16"/>
          <w:lang w:eastAsia="pt-BR"/>
        </w:rPr>
        <w:t>;  </w:t>
      </w:r>
      <w:hyperlink r:id="rId114"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4A62430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XI - executar medidas de prevenção e controle de incêndios;</w:t>
      </w:r>
    </w:p>
    <w:p w14:paraId="4AB55659" w14:textId="387D19F8"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XII - monitorar a execução do PMFS, da restauração e dos demais serviços e produtos, conforme estabelecido em contrato e na legislação vigente</w:t>
      </w:r>
      <w:r w:rsidRPr="007F2EA6">
        <w:rPr>
          <w:rFonts w:ascii="Book Antiqua" w:eastAsia="Times New Roman" w:hAnsi="Book Antiqua" w:cs="Times New Roman"/>
          <w:sz w:val="16"/>
          <w:szCs w:val="16"/>
          <w:lang w:eastAsia="pt-BR"/>
        </w:rPr>
        <w:t>;     </w:t>
      </w:r>
      <w:hyperlink r:id="rId115"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5A1E19C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XIII - zelar pela integridade dos bens e benfeitorias vinculados à unidade de manejo concedida;</w:t>
      </w:r>
    </w:p>
    <w:p w14:paraId="4FD00B4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XIV - manter atualizado o inventário e o registro dos bens vinculados à concessão;</w:t>
      </w:r>
    </w:p>
    <w:p w14:paraId="28A3F9F1" w14:textId="337758C3"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XV - elaborar e disponibilizar o relatório anual sobre a execução do objeto da concessão ao órgão gestor, nos termos definidos no contrato</w:t>
      </w:r>
      <w:r w:rsidRPr="007F2EA6">
        <w:rPr>
          <w:rFonts w:ascii="Book Antiqua" w:eastAsia="Times New Roman" w:hAnsi="Book Antiqua" w:cs="Times New Roman"/>
          <w:sz w:val="16"/>
          <w:szCs w:val="16"/>
          <w:lang w:eastAsia="pt-BR"/>
        </w:rPr>
        <w:t>;        </w:t>
      </w:r>
      <w:hyperlink r:id="rId116"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1834CA5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XVI - permitir amplo e irrestrito acesso aos encarregados da fiscalização e auditoria, a qualquer momento, às obras, aos equipamentos e às instalações da unidade de manejo, bem como à documentação necessária para o exercício da fiscalização;</w:t>
      </w:r>
    </w:p>
    <w:p w14:paraId="3C42BA1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XVII - realizar os investimentos ambientais e sociais definidos no contrato de concessão. </w:t>
      </w:r>
    </w:p>
    <w:p w14:paraId="66E968A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benfeitorias permanentes reverterão sem ônus ao titular da área ao final do contrato de concessão, ressalvados os casos previstos no edital de licitação e no contrato de concessão.</w:t>
      </w:r>
    </w:p>
    <w:p w14:paraId="5354D71F" w14:textId="23C058F5"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2º Constitui requisito indispensável para o início das operações de exploração do objeto da concessão a obtenção da devida autorização ou licença ambiental pelo concessionário, nos termos do art. 18 desta Lei</w:t>
      </w:r>
      <w:r w:rsidRPr="007F2EA6">
        <w:rPr>
          <w:rFonts w:ascii="Book Antiqua" w:eastAsia="Times New Roman" w:hAnsi="Book Antiqua" w:cs="Times New Roman"/>
          <w:sz w:val="16"/>
          <w:szCs w:val="16"/>
          <w:lang w:eastAsia="pt-BR"/>
        </w:rPr>
        <w:t>.     </w:t>
      </w:r>
      <w:hyperlink r:id="rId117"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303DEDA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Findo o contrato de concessão, o concessionário fica obrigado a devolver a unidade de manejo ao poder concedente nas condições previstas no contrato de concessão, sob pena de aplicação das devidas sanções contratuais e administrativas, bem como da responsabilização nas esferas penal e civil, inclusive a decorrente da </w:t>
      </w:r>
      <w:hyperlink r:id="rId118" w:history="1">
        <w:r w:rsidRPr="00335804">
          <w:rPr>
            <w:rFonts w:ascii="Book Antiqua" w:eastAsia="Times New Roman" w:hAnsi="Book Antiqua" w:cs="Times New Roman"/>
            <w:color w:val="0000FF"/>
            <w:sz w:val="19"/>
            <w:szCs w:val="19"/>
            <w:u w:val="single"/>
            <w:lang w:eastAsia="pt-BR"/>
          </w:rPr>
          <w:t>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6.938, de 31 de agosto de 1981.</w:t>
        </w:r>
      </w:hyperlink>
    </w:p>
    <w:p w14:paraId="04F4B02E" w14:textId="3E4B675D"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5" w:name="art32"/>
      <w:bookmarkEnd w:id="45"/>
      <w:r w:rsidRPr="007F2EA6">
        <w:rPr>
          <w:rFonts w:ascii="Book Antiqua" w:eastAsia="Times New Roman" w:hAnsi="Book Antiqua" w:cs="Times New Roman"/>
          <w:sz w:val="19"/>
          <w:szCs w:val="19"/>
          <w:lang w:eastAsia="pt-BR"/>
        </w:rPr>
        <w:t>Art. 32. A unidade de manejo deverá apresentar área geograficamente delimitada destinada à reserva absoluta, representativa dos ecossistemas florestais manejados, equivalente a, no mínimo, 5% (cinco por cento) do total da área concedida, para conservação da biodiversidade e para avaliação e monitoramento dos impactos do manejo florestal, da restauração e da exploração dos demais produtos e serviços previstos em contrato</w:t>
      </w:r>
      <w:r w:rsidRPr="007F2EA6">
        <w:rPr>
          <w:rFonts w:ascii="Book Antiqua" w:eastAsia="Times New Roman" w:hAnsi="Book Antiqua" w:cs="Times New Roman"/>
          <w:sz w:val="16"/>
          <w:szCs w:val="16"/>
          <w:lang w:eastAsia="pt-BR"/>
        </w:rPr>
        <w:t>.     </w:t>
      </w:r>
      <w:hyperlink r:id="rId119"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2D20D99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Para efeito do cálculo do percentual previsto no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deste artigo, não serão computadas as áreas de preservação permanente.</w:t>
      </w:r>
    </w:p>
    <w:p w14:paraId="60475116"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área de reserva absoluta não poderá ser objeto de qualquer tipo de exploração econômica.</w:t>
      </w:r>
    </w:p>
    <w:p w14:paraId="2F342522" w14:textId="77777777"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3º A área de reserva absoluta poderá ser definida pelo órgão gestor previamente ao início das atividades previstas no contrato de concessão</w:t>
      </w:r>
      <w:r w:rsidRPr="007F2EA6">
        <w:rPr>
          <w:rFonts w:ascii="Book Antiqua" w:eastAsia="Times New Roman" w:hAnsi="Book Antiqua" w:cs="Times New Roman"/>
          <w:sz w:val="16"/>
          <w:szCs w:val="16"/>
          <w:lang w:eastAsia="pt-BR"/>
        </w:rPr>
        <w:t>.      </w:t>
      </w:r>
      <w:hyperlink r:id="rId120"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7E814358" w14:textId="2162649F" w:rsidR="007F2EA6" w:rsidRPr="007F2EA6" w:rsidRDefault="007F2EA6" w:rsidP="007F2EA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4º Para unidades de manejo florestal localizadas em unidades de conservação, a reserva absoluta poderá ser alocada em zonas de proteção da floresta pública, não atingida a área concedida</w:t>
      </w:r>
      <w:r w:rsidRPr="007F2EA6">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21" w:anchor="art1" w:history="1">
        <w:r w:rsidRPr="007F2EA6">
          <w:rPr>
            <w:rStyle w:val="Hyperlink"/>
            <w:rFonts w:ascii="Book Antiqua" w:eastAsia="Times New Roman" w:hAnsi="Book Antiqua" w:cs="Times New Roman"/>
            <w:sz w:val="16"/>
            <w:szCs w:val="16"/>
            <w:lang w:eastAsia="pt-BR"/>
          </w:rPr>
          <w:t>(Incluído pela Lei nº 14.590, de 2023)</w:t>
        </w:r>
      </w:hyperlink>
    </w:p>
    <w:p w14:paraId="08E32B94" w14:textId="492C39F8"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Art. 33. Para fins de garantir o direito de acesso às concessões florestais por Pessoas jurídicas de pequeno porte, por microempresas e por médias empresas, serão definidos no PPAOF, nos termos de regulamento, lotes de concessão com várias unidades de manejo de tamanhos diversos, estabelecidos com base em critérios técnicos, que deverão considerar as condições e as necessidades do setor florestal e dos demais setores econômicos envolvidos, as peculiaridades regionais, a estrutura das cadeias produtivas, as infraestruturas locais e o acesso aos mercados</w:t>
      </w:r>
      <w:r w:rsidRPr="007F2EA6">
        <w:rPr>
          <w:rFonts w:ascii="Book Antiqua" w:eastAsia="Times New Roman" w:hAnsi="Book Antiqua" w:cs="Times New Roman"/>
          <w:sz w:val="16"/>
          <w:szCs w:val="16"/>
          <w:lang w:eastAsia="pt-BR"/>
        </w:rPr>
        <w:t>.  </w:t>
      </w:r>
      <w:hyperlink r:id="rId122"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769F491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6" w:name="art33"/>
      <w:bookmarkStart w:id="47" w:name="art34"/>
      <w:bookmarkEnd w:id="46"/>
      <w:bookmarkEnd w:id="47"/>
      <w:r w:rsidRPr="00335804">
        <w:rPr>
          <w:rFonts w:ascii="Book Antiqua" w:eastAsia="Times New Roman" w:hAnsi="Book Antiqua" w:cs="Times New Roman"/>
          <w:sz w:val="19"/>
          <w:szCs w:val="19"/>
          <w:lang w:eastAsia="pt-BR"/>
        </w:rPr>
        <w:t>Art. 34. Sem prejuízo da legislação pertinente à proteção da concorrência e de outros requisitos estabelecidos em regulamento, deverão ser observadas as seguintes salvaguardas para evitar a concentração econômica:</w:t>
      </w:r>
    </w:p>
    <w:p w14:paraId="57C34D2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em</w:t>
      </w:r>
      <w:proofErr w:type="gramEnd"/>
      <w:r w:rsidRPr="00335804">
        <w:rPr>
          <w:rFonts w:ascii="Book Antiqua" w:eastAsia="Times New Roman" w:hAnsi="Book Antiqua" w:cs="Times New Roman"/>
          <w:sz w:val="19"/>
          <w:szCs w:val="19"/>
          <w:lang w:eastAsia="pt-BR"/>
        </w:rPr>
        <w:t xml:space="preserve"> cada lote de concessão florestal, não poderão ser outorgados a cada concessionário, individualmente ou em consórcio, mais de 2 (dois) contratos;</w:t>
      </w:r>
    </w:p>
    <w:p w14:paraId="7A7460C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cada</w:t>
      </w:r>
      <w:proofErr w:type="gramEnd"/>
      <w:r w:rsidRPr="00335804">
        <w:rPr>
          <w:rFonts w:ascii="Book Antiqua" w:eastAsia="Times New Roman" w:hAnsi="Book Antiqua" w:cs="Times New Roman"/>
          <w:sz w:val="19"/>
          <w:szCs w:val="19"/>
          <w:lang w:eastAsia="pt-BR"/>
        </w:rPr>
        <w:t xml:space="preserve"> concessionário, individualmente ou em consórcio, terá um limite percentual máximo de área de concessão florestal, definido no </w:t>
      </w:r>
      <w:proofErr w:type="spellStart"/>
      <w:r w:rsidRPr="00335804">
        <w:rPr>
          <w:rFonts w:ascii="Book Antiqua" w:eastAsia="Times New Roman" w:hAnsi="Book Antiqua" w:cs="Times New Roman"/>
          <w:sz w:val="19"/>
          <w:szCs w:val="19"/>
          <w:lang w:eastAsia="pt-BR"/>
        </w:rPr>
        <w:t>Paof</w:t>
      </w:r>
      <w:proofErr w:type="spellEnd"/>
      <w:r w:rsidRPr="00335804">
        <w:rPr>
          <w:rFonts w:ascii="Book Antiqua" w:eastAsia="Times New Roman" w:hAnsi="Book Antiqua" w:cs="Times New Roman"/>
          <w:sz w:val="19"/>
          <w:szCs w:val="19"/>
          <w:lang w:eastAsia="pt-BR"/>
        </w:rPr>
        <w:t>.</w:t>
      </w:r>
    </w:p>
    <w:p w14:paraId="5DB1C3A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Parágrafo único. O limite previsto no inciso 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 será aplicado sobre o total da área destinada à concessão florestal pelo </w:t>
      </w:r>
      <w:proofErr w:type="spellStart"/>
      <w:r w:rsidRPr="00335804">
        <w:rPr>
          <w:rFonts w:ascii="Book Antiqua" w:eastAsia="Times New Roman" w:hAnsi="Book Antiqua" w:cs="Times New Roman"/>
          <w:sz w:val="19"/>
          <w:szCs w:val="19"/>
          <w:lang w:eastAsia="pt-BR"/>
        </w:rPr>
        <w:t>Paof</w:t>
      </w:r>
      <w:proofErr w:type="spellEnd"/>
      <w:r w:rsidRPr="00335804">
        <w:rPr>
          <w:rFonts w:ascii="Book Antiqua" w:eastAsia="Times New Roman" w:hAnsi="Book Antiqua" w:cs="Times New Roman"/>
          <w:sz w:val="19"/>
          <w:szCs w:val="19"/>
          <w:lang w:eastAsia="pt-BR"/>
        </w:rPr>
        <w:t xml:space="preserve"> e pelos planos anuais de outorga em execução aprovados nos anos anteriores.</w:t>
      </w:r>
    </w:p>
    <w:p w14:paraId="07ABC63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8" w:name="art35"/>
      <w:bookmarkEnd w:id="48"/>
      <w:r w:rsidRPr="00335804">
        <w:rPr>
          <w:rFonts w:ascii="Book Antiqua" w:eastAsia="Times New Roman" w:hAnsi="Book Antiqua" w:cs="Times New Roman"/>
          <w:sz w:val="19"/>
          <w:szCs w:val="19"/>
          <w:lang w:eastAsia="pt-BR"/>
        </w:rPr>
        <w:t>Art. 35. O prazo dos contratos de concessão florestal será estabelecido de acordo com o ciclo de colheita ou exploração, considerando o produto ou grupo de produtos com ciclo mais longo incluído no objeto da concessão, podendo ser fixado prazo equivalente a, no mínimo, um ciclo e, no máximo, 40 (quarenta) anos.</w:t>
      </w:r>
    </w:p>
    <w:p w14:paraId="63DF2E8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Parágrafo único. O prazo dos contratos de concessão exclusivos para exploração de serviços florestais será de, no mínimo, 5 (cinco) e, no máximo, 20 (vinte) anos.</w:t>
      </w:r>
    </w:p>
    <w:p w14:paraId="0409AE85"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X</w:t>
      </w:r>
    </w:p>
    <w:p w14:paraId="0278C8E3"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Dos Preços Florestais</w:t>
      </w:r>
    </w:p>
    <w:p w14:paraId="6EBF522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9" w:name="art36"/>
      <w:bookmarkEnd w:id="49"/>
      <w:r w:rsidRPr="00335804">
        <w:rPr>
          <w:rFonts w:ascii="Book Antiqua" w:eastAsia="Times New Roman" w:hAnsi="Book Antiqua" w:cs="Times New Roman"/>
          <w:sz w:val="19"/>
          <w:szCs w:val="19"/>
          <w:lang w:eastAsia="pt-BR"/>
        </w:rPr>
        <w:t xml:space="preserve">Art. 36. O regime econômico e financeiro da concessão florestal, conforme estabelecido no respectivo contrato, compreende: </w:t>
      </w:r>
    </w:p>
    <w:p w14:paraId="3CBF8A0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pagamento de preço calculado sobre os custos de realização do edital de licitação da concessão florestal da unidade de manejo;</w:t>
      </w:r>
    </w:p>
    <w:p w14:paraId="1B1EC94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pagamento de preço, não inferior ao mínimo definido no edital de licitação, calculado em função da quantidade de produto ou serviço auferido do objeto da concessão ou do faturamento líquido ou bruto;</w:t>
      </w:r>
    </w:p>
    <w:p w14:paraId="071D162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a responsabilidade do concessionário de realizar outros investimentos previstos no edital e no contrato;</w:t>
      </w:r>
    </w:p>
    <w:p w14:paraId="01E833E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a</w:t>
      </w:r>
      <w:proofErr w:type="gramEnd"/>
      <w:r w:rsidRPr="00335804">
        <w:rPr>
          <w:rFonts w:ascii="Book Antiqua" w:eastAsia="Times New Roman" w:hAnsi="Book Antiqua" w:cs="Times New Roman"/>
          <w:sz w:val="19"/>
          <w:szCs w:val="19"/>
          <w:lang w:eastAsia="pt-BR"/>
        </w:rPr>
        <w:t xml:space="preserve"> indisponibilidade, pelo concessionário, salvo disposição contratual, dos bens considerados reversíveis.</w:t>
      </w:r>
    </w:p>
    <w:p w14:paraId="0939BEE6" w14:textId="0F72614A" w:rsidR="007F2EA6" w:rsidRPr="007F2EA6" w:rsidRDefault="007F2EA6"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2EA6">
        <w:rPr>
          <w:rFonts w:ascii="Book Antiqua" w:eastAsia="Times New Roman" w:hAnsi="Book Antiqua" w:cs="Times New Roman"/>
          <w:sz w:val="19"/>
          <w:szCs w:val="19"/>
          <w:lang w:eastAsia="pt-BR"/>
        </w:rPr>
        <w:t>§ 1º O preço referido no inciso I do caput deste artigo poderá ser parcelado, e seu valor, forma, prazo e condições de pagamento serão definidos no edital de licitação, com base em critérios técnicos e consideradas as peculiaridades locais</w:t>
      </w:r>
      <w:r w:rsidRPr="007F2EA6">
        <w:rPr>
          <w:rFonts w:ascii="Book Antiqua" w:eastAsia="Times New Roman" w:hAnsi="Book Antiqua" w:cs="Times New Roman"/>
          <w:sz w:val="16"/>
          <w:szCs w:val="16"/>
          <w:lang w:eastAsia="pt-BR"/>
        </w:rPr>
        <w:t>.    </w:t>
      </w:r>
      <w:hyperlink r:id="rId123" w:anchor="art1" w:history="1">
        <w:r w:rsidRPr="007F2EA6">
          <w:rPr>
            <w:rStyle w:val="Hyperlink"/>
            <w:rFonts w:ascii="Book Antiqua" w:eastAsia="Times New Roman" w:hAnsi="Book Antiqua" w:cs="Times New Roman"/>
            <w:sz w:val="16"/>
            <w:szCs w:val="16"/>
            <w:lang w:eastAsia="pt-BR"/>
          </w:rPr>
          <w:t>(Redação dada pela Lei nº 14.590, de 2023)</w:t>
        </w:r>
      </w:hyperlink>
    </w:p>
    <w:p w14:paraId="6145380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definição do preço mínimo no edital deverá considerar: </w:t>
      </w:r>
    </w:p>
    <w:p w14:paraId="3782B78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estímulo à competição e à concorrência; </w:t>
      </w:r>
    </w:p>
    <w:p w14:paraId="2CC6F01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a</w:t>
      </w:r>
      <w:proofErr w:type="gramEnd"/>
      <w:r w:rsidRPr="00335804">
        <w:rPr>
          <w:rFonts w:ascii="Book Antiqua" w:eastAsia="Times New Roman" w:hAnsi="Book Antiqua" w:cs="Times New Roman"/>
          <w:sz w:val="19"/>
          <w:szCs w:val="19"/>
          <w:lang w:eastAsia="pt-BR"/>
        </w:rPr>
        <w:t xml:space="preserve"> garantia de condições de competição do manejo em terras privadas; </w:t>
      </w:r>
    </w:p>
    <w:p w14:paraId="66F456A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III - a cobertura dos custos do sistema de outorga; </w:t>
      </w:r>
    </w:p>
    <w:p w14:paraId="46AC168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a</w:t>
      </w:r>
      <w:proofErr w:type="gramEnd"/>
      <w:r w:rsidRPr="00335804">
        <w:rPr>
          <w:rFonts w:ascii="Book Antiqua" w:eastAsia="Times New Roman" w:hAnsi="Book Antiqua" w:cs="Times New Roman"/>
          <w:sz w:val="19"/>
          <w:szCs w:val="19"/>
          <w:lang w:eastAsia="pt-BR"/>
        </w:rPr>
        <w:t xml:space="preserve"> geração de benefícios para a sociedade, aferidos inclusive pela renda gerada; </w:t>
      </w:r>
    </w:p>
    <w:p w14:paraId="52E95A8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estímulo ao uso múltiplo da floresta;</w:t>
      </w:r>
    </w:p>
    <w:p w14:paraId="5D423E2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VI - a manutenção e a ampliação da competitividade da atividade de base florestal;</w:t>
      </w:r>
    </w:p>
    <w:p w14:paraId="5156A9C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VII - as referências internacionais aplicáveis.</w:t>
      </w:r>
    </w:p>
    <w:p w14:paraId="04BCABD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Será fixado, nos termos de regulamento, valor mínimo a ser exigido anualmente do concessionário, independentemente da produção ou dos valores por ele auferidos com a exploração do objeto da concessão.</w:t>
      </w:r>
    </w:p>
    <w:p w14:paraId="5519EBF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4</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valor mínimo previsto no §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integrará os pagamentos anuais devidos pelo concessionário para efeito do pagamento do preço referido no inciso 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w:t>
      </w:r>
    </w:p>
    <w:p w14:paraId="5E7E42C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5</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soma dos valores pagos com base no §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não poderá ser superior a 30% (trinta por cento) do preço referido no inciso 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w:t>
      </w:r>
    </w:p>
    <w:p w14:paraId="2CD513F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0" w:name="art37"/>
      <w:bookmarkEnd w:id="50"/>
      <w:r w:rsidRPr="00335804">
        <w:rPr>
          <w:rFonts w:ascii="Book Antiqua" w:eastAsia="Times New Roman" w:hAnsi="Book Antiqua" w:cs="Times New Roman"/>
          <w:sz w:val="19"/>
          <w:szCs w:val="19"/>
          <w:lang w:eastAsia="pt-BR"/>
        </w:rPr>
        <w:t xml:space="preserve">Art. 37. O preço referido no inciso 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do art. 36 desta Lei compreende: </w:t>
      </w:r>
    </w:p>
    <w:p w14:paraId="056C3A7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valor estabelecido no contrato de concessão;</w:t>
      </w:r>
    </w:p>
    <w:p w14:paraId="240A7B4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os</w:t>
      </w:r>
      <w:proofErr w:type="gramEnd"/>
      <w:r w:rsidRPr="00335804">
        <w:rPr>
          <w:rFonts w:ascii="Book Antiqua" w:eastAsia="Times New Roman" w:hAnsi="Book Antiqua" w:cs="Times New Roman"/>
          <w:sz w:val="19"/>
          <w:szCs w:val="19"/>
          <w:lang w:eastAsia="pt-BR"/>
        </w:rPr>
        <w:t xml:space="preserve"> valores resultantes da aplicação dos critérios de revisão ou de reajuste, nas condições do respectivo contrato, definidos em ato específico do órgão gestor. </w:t>
      </w:r>
    </w:p>
    <w:p w14:paraId="4128538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Parágrafo único. A divulgação do ato a que se refere o inciso 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 deverá preceder a data de pagamento do preço em, no mínimo, 30 (trinta) dias. </w:t>
      </w:r>
    </w:p>
    <w:p w14:paraId="4318F167" w14:textId="77777777" w:rsidR="00C103E4" w:rsidRPr="007F2EA6" w:rsidRDefault="00C103E4"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1" w:name="art38"/>
      <w:bookmarkStart w:id="52" w:name="art39"/>
      <w:bookmarkEnd w:id="51"/>
      <w:bookmarkEnd w:id="52"/>
      <w:r w:rsidRPr="00335804">
        <w:rPr>
          <w:rFonts w:ascii="Book Antiqua" w:eastAsia="Times New Roman" w:hAnsi="Book Antiqua" w:cs="Times New Roman"/>
          <w:b/>
          <w:bCs/>
          <w:sz w:val="19"/>
          <w:szCs w:val="19"/>
          <w:highlight w:val="magenta"/>
          <w:lang w:eastAsia="pt-BR"/>
        </w:rPr>
        <w:lastRenderedPageBreak/>
        <w:t>Art. 38</w:t>
      </w:r>
      <w:r w:rsidRPr="00335804">
        <w:rPr>
          <w:rFonts w:ascii="Book Antiqua" w:eastAsia="Times New Roman" w:hAnsi="Book Antiqua" w:cs="Times New Roman"/>
          <w:sz w:val="19"/>
          <w:szCs w:val="19"/>
          <w:lang w:eastAsia="pt-BR"/>
        </w:rPr>
        <w:t xml:space="preserve">. </w:t>
      </w:r>
      <w:r w:rsidRPr="007F2EA6">
        <w:rPr>
          <w:rFonts w:ascii="Book Antiqua" w:eastAsia="Times New Roman" w:hAnsi="Book Antiqua" w:cs="Times New Roman"/>
          <w:b/>
          <w:bCs/>
          <w:sz w:val="19"/>
          <w:szCs w:val="19"/>
          <w:lang w:eastAsia="pt-BR"/>
        </w:rPr>
        <w:t>O contrato de concessão referido no art. 27 desta Lei poderá prever o compromisso de investimento mínimo anual do concessionário, destinado à modernização da execução dos PMFS, com vistas na sua sustentabilidade</w:t>
      </w:r>
      <w:r w:rsidRPr="007F2EA6">
        <w:rPr>
          <w:rFonts w:ascii="Book Antiqua" w:eastAsia="Times New Roman" w:hAnsi="Book Antiqua" w:cs="Times New Roman"/>
          <w:sz w:val="16"/>
          <w:szCs w:val="16"/>
          <w:lang w:eastAsia="pt-BR"/>
        </w:rPr>
        <w:t xml:space="preserve">. </w:t>
      </w:r>
      <w:r w:rsidR="008B5E24" w:rsidRPr="007F2EA6">
        <w:rPr>
          <w:rFonts w:ascii="Book Antiqua" w:eastAsia="Times New Roman" w:hAnsi="Book Antiqua" w:cs="Times New Roman"/>
          <w:b/>
          <w:bCs/>
          <w:color w:val="FF0000"/>
          <w:sz w:val="16"/>
          <w:szCs w:val="16"/>
          <w:u w:val="single"/>
          <w:lang w:eastAsia="pt-BR"/>
        </w:rPr>
        <w:t>(TJAP-2014)</w:t>
      </w:r>
    </w:p>
    <w:p w14:paraId="2EF1DF5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Art. 39. Os recursos financeiros oriundos dos preços da concessão florestal de unidades localizadas em áreas de domínio da União serão distribuídos da seguinte forma: </w:t>
      </w:r>
    </w:p>
    <w:p w14:paraId="1011440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valor referido no §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do art. 36 desta Lei será destinado:</w:t>
      </w:r>
    </w:p>
    <w:p w14:paraId="016A8D7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 70% (setenta por cento) ao órgão gestor para a execução de suas atividades;</w:t>
      </w:r>
    </w:p>
    <w:p w14:paraId="6FC1E36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b) 30% (trinta por cento) ao Instituto Brasileiro do Meio Ambiente e dos Recursos Naturais Renováveis - IBAMA, para utilização restrita em atividades de controle e fiscalização ambiental de atividades florestais, de unidades de conservação e do desmatamento; </w:t>
      </w:r>
    </w:p>
    <w:p w14:paraId="7C3E943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preço pago, excluído o valor mencionado no inciso 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 terá a seguinte destinação:</w:t>
      </w:r>
    </w:p>
    <w:p w14:paraId="07C9735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a) Estados: 30% (trinta por cento), destinados proporcionalmente à distribuição da floresta pública outorgada em suas respectivas jurisdições, para o apoio e promoção da utilização sustentável dos recursos florestais, sempre que o ente beneficiário cumprir com a finalidade deste aporte; </w:t>
      </w:r>
    </w:p>
    <w:p w14:paraId="565A138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b) Municípios: 30% (trinta por cento), destinados proporcionalmente à distribuição da floresta pública outorgada em suas respectivas jurisdições, para o apoio e promoção da utilização sustentável dos recursos florestais, sempre que o ente beneficiário cumprir com a finalidade deste aporte;</w:t>
      </w:r>
    </w:p>
    <w:p w14:paraId="58AC6D8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3" w:name="art39iic"/>
      <w:bookmarkEnd w:id="53"/>
      <w:r w:rsidRPr="00335804">
        <w:rPr>
          <w:rFonts w:ascii="Book Antiqua" w:eastAsia="Times New Roman" w:hAnsi="Book Antiqua" w:cs="Times New Roman"/>
          <w:sz w:val="19"/>
          <w:szCs w:val="19"/>
          <w:lang w:eastAsia="pt-BR"/>
        </w:rPr>
        <w:t xml:space="preserve">c) Fundo Nacional de Desenvolvimento Florestal - FNDF: 40% (quarenta por cento). </w:t>
      </w:r>
    </w:p>
    <w:p w14:paraId="69F37A9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Quando os recursos financeiros forem oriundos dos preços da concessão florestal de unidades localizadas em florestas nacionais criadas pela União nos termos do </w:t>
      </w:r>
      <w:hyperlink r:id="rId124" w:anchor="art17" w:history="1">
        <w:r w:rsidRPr="00335804">
          <w:rPr>
            <w:rFonts w:ascii="Book Antiqua" w:eastAsia="Times New Roman" w:hAnsi="Book Antiqua" w:cs="Times New Roman"/>
            <w:color w:val="0000FF"/>
            <w:sz w:val="19"/>
            <w:szCs w:val="19"/>
            <w:u w:val="single"/>
            <w:lang w:eastAsia="pt-BR"/>
          </w:rPr>
          <w:t>art. 17 da 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9.985, de 18 de julho de 2000</w:t>
        </w:r>
      </w:hyperlink>
      <w:r w:rsidRPr="00335804">
        <w:rPr>
          <w:rFonts w:ascii="Book Antiqua" w:eastAsia="Times New Roman" w:hAnsi="Book Antiqua" w:cs="Times New Roman"/>
          <w:sz w:val="19"/>
          <w:szCs w:val="19"/>
          <w:lang w:eastAsia="pt-BR"/>
        </w:rPr>
        <w:t xml:space="preserve">, serão distribuídos da seguinte forma: </w:t>
      </w:r>
    </w:p>
    <w:p w14:paraId="3CB2A77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valor referido no §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do art. 36 desta Lei será destinado ao órgão gestor para a execução de suas atividades;</w:t>
      </w:r>
    </w:p>
    <w:p w14:paraId="2CCEFA9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preço pago, excluído o valor mencionado no inciso 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 xml:space="preserve">deste artigo, terá a seguinte destinação: </w:t>
      </w:r>
    </w:p>
    <w:p w14:paraId="5D24964D" w14:textId="77777777" w:rsidR="007C1375" w:rsidRPr="007F2EA6"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4" w:name="art39§1iia"/>
      <w:bookmarkStart w:id="55" w:name="art39§1iia."/>
      <w:bookmarkEnd w:id="54"/>
      <w:bookmarkEnd w:id="55"/>
      <w:r w:rsidRPr="00335804">
        <w:rPr>
          <w:rFonts w:ascii="Book Antiqua" w:eastAsia="Times New Roman" w:hAnsi="Book Antiqua" w:cs="Times New Roman"/>
          <w:sz w:val="19"/>
          <w:szCs w:val="19"/>
          <w:lang w:eastAsia="pt-BR"/>
        </w:rPr>
        <w:t>a) Instituto Chico Mendes: 40% (quarenta por cento), para utilização restrita na gestão das unidades de conservação de uso sustentável</w:t>
      </w:r>
      <w:r w:rsidRPr="007F2EA6">
        <w:rPr>
          <w:rFonts w:ascii="Book Antiqua" w:eastAsia="Times New Roman" w:hAnsi="Book Antiqua" w:cs="Times New Roman"/>
          <w:sz w:val="16"/>
          <w:szCs w:val="16"/>
          <w:lang w:eastAsia="pt-BR"/>
        </w:rPr>
        <w:t xml:space="preserve">; </w:t>
      </w:r>
      <w:hyperlink r:id="rId125" w:anchor="art6" w:history="1">
        <w:r w:rsidRPr="007F2EA6">
          <w:rPr>
            <w:rFonts w:ascii="Book Antiqua" w:eastAsia="Times New Roman" w:hAnsi="Book Antiqua" w:cs="Times New Roman"/>
            <w:color w:val="0000FF"/>
            <w:sz w:val="16"/>
            <w:szCs w:val="16"/>
            <w:u w:val="single"/>
            <w:lang w:eastAsia="pt-BR"/>
          </w:rPr>
          <w:t>(Redação dada pela Lei nº 11.516, 2007)</w:t>
        </w:r>
      </w:hyperlink>
    </w:p>
    <w:p w14:paraId="5FA6EBA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b) Estados: 20% (vinte por cento), destinados proporcionalmente à distribuição da floresta pública outorgada em suas respectivas jurisdições, para o apoio e promoção da utilização sustentável dos recursos florestais, sempre que o ente beneficiário cumprir com a finalidade deste aporte; </w:t>
      </w:r>
    </w:p>
    <w:p w14:paraId="21AA494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c) Municípios: 20% (vinte por cento), destinados proporcionalmente à distribuição da floresta pública outorgada em suas respectivas jurisdições, para o apoio e promoção da utilização sustentável dos recursos florestais, sempre que o ente beneficiário cumprir com a finalidade deste aporte;</w:t>
      </w:r>
    </w:p>
    <w:p w14:paraId="1CCA98D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6" w:name="art39§1iid"/>
      <w:bookmarkEnd w:id="56"/>
      <w:r w:rsidRPr="00335804">
        <w:rPr>
          <w:rFonts w:ascii="Book Antiqua" w:eastAsia="Times New Roman" w:hAnsi="Book Antiqua" w:cs="Times New Roman"/>
          <w:sz w:val="19"/>
          <w:szCs w:val="19"/>
          <w:lang w:eastAsia="pt-BR"/>
        </w:rPr>
        <w:t xml:space="preserve">d) FNDF: 20% (vinte por cento). </w:t>
      </w:r>
    </w:p>
    <w:p w14:paraId="23572F3A" w14:textId="77777777" w:rsidR="007C1375" w:rsidRPr="00B921E2"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6"/>
          <w:szCs w:val="16"/>
          <w:lang w:eastAsia="pt-BR"/>
        </w:rPr>
        <w:t>§ 2</w:t>
      </w:r>
      <w:r w:rsidRPr="00B921E2">
        <w:rPr>
          <w:rFonts w:ascii="Book Antiqua" w:eastAsia="Times New Roman" w:hAnsi="Book Antiqua" w:cs="Times New Roman"/>
          <w:sz w:val="16"/>
          <w:szCs w:val="16"/>
          <w:u w:val="single"/>
          <w:vertAlign w:val="superscript"/>
          <w:lang w:eastAsia="pt-BR"/>
        </w:rPr>
        <w:t>o</w:t>
      </w:r>
      <w:r w:rsidRPr="00B921E2">
        <w:rPr>
          <w:rFonts w:ascii="Book Antiqua" w:eastAsia="Times New Roman" w:hAnsi="Book Antiqua" w:cs="Times New Roman"/>
          <w:sz w:val="16"/>
          <w:szCs w:val="16"/>
          <w:lang w:eastAsia="pt-BR"/>
        </w:rPr>
        <w:t xml:space="preserve"> </w:t>
      </w:r>
      <w:hyperlink r:id="rId126" w:history="1">
        <w:r w:rsidRPr="00B921E2">
          <w:rPr>
            <w:rFonts w:ascii="Book Antiqua" w:eastAsia="Times New Roman" w:hAnsi="Book Antiqua" w:cs="Times New Roman"/>
            <w:color w:val="0000FF"/>
            <w:sz w:val="16"/>
            <w:szCs w:val="16"/>
            <w:u w:val="single"/>
            <w:lang w:eastAsia="pt-BR"/>
          </w:rPr>
          <w:t>(VETADO)</w:t>
        </w:r>
      </w:hyperlink>
    </w:p>
    <w:p w14:paraId="62BB8ED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repasse dos recursos a Estados e Municípios previsto neste artigo será condicionado à instituição de conselho de meio ambiente pelo respectivo ente federativo, com participação social, e à aprovação, por este conselho:</w:t>
      </w:r>
    </w:p>
    <w:p w14:paraId="5063FF4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do</w:t>
      </w:r>
      <w:proofErr w:type="gramEnd"/>
      <w:r w:rsidRPr="00335804">
        <w:rPr>
          <w:rFonts w:ascii="Book Antiqua" w:eastAsia="Times New Roman" w:hAnsi="Book Antiqua" w:cs="Times New Roman"/>
          <w:sz w:val="19"/>
          <w:szCs w:val="19"/>
          <w:lang w:eastAsia="pt-BR"/>
        </w:rPr>
        <w:t xml:space="preserve"> cumprimento das metas relativas à aplicação desses recursos referentes ao ano anterior;</w:t>
      </w:r>
    </w:p>
    <w:p w14:paraId="274669C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xml:space="preserve">II - </w:t>
      </w:r>
      <w:proofErr w:type="gramStart"/>
      <w:r w:rsidRPr="00335804">
        <w:rPr>
          <w:rFonts w:ascii="Book Antiqua" w:eastAsia="Times New Roman" w:hAnsi="Book Antiqua" w:cs="Times New Roman"/>
          <w:sz w:val="19"/>
          <w:szCs w:val="19"/>
          <w:lang w:eastAsia="pt-BR"/>
        </w:rPr>
        <w:t>da</w:t>
      </w:r>
      <w:proofErr w:type="gramEnd"/>
      <w:r w:rsidRPr="00335804">
        <w:rPr>
          <w:rFonts w:ascii="Book Antiqua" w:eastAsia="Times New Roman" w:hAnsi="Book Antiqua" w:cs="Times New Roman"/>
          <w:sz w:val="19"/>
          <w:szCs w:val="19"/>
          <w:lang w:eastAsia="pt-BR"/>
        </w:rPr>
        <w:t xml:space="preserve"> programação da aplicação dos recursos do ano em curso. </w:t>
      </w:r>
    </w:p>
    <w:p w14:paraId="53556065" w14:textId="77777777" w:rsidR="007C1375" w:rsidRPr="00B921E2"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7" w:name="art40"/>
      <w:bookmarkEnd w:id="57"/>
      <w:r w:rsidRPr="00335804">
        <w:rPr>
          <w:rFonts w:ascii="Book Antiqua" w:eastAsia="Times New Roman" w:hAnsi="Book Antiqua" w:cs="Times New Roman"/>
          <w:b/>
          <w:bCs/>
          <w:sz w:val="19"/>
          <w:szCs w:val="19"/>
          <w:highlight w:val="magenta"/>
          <w:lang w:eastAsia="pt-BR"/>
        </w:rPr>
        <w:t>Art. 40</w:t>
      </w:r>
      <w:r w:rsidRPr="00B921E2">
        <w:rPr>
          <w:rFonts w:ascii="Book Antiqua" w:eastAsia="Times New Roman" w:hAnsi="Book Antiqua" w:cs="Times New Roman"/>
          <w:b/>
          <w:bCs/>
          <w:sz w:val="19"/>
          <w:szCs w:val="19"/>
          <w:lang w:eastAsia="pt-BR"/>
        </w:rPr>
        <w:t>. Os recursos financeiros oriundos dos preços de cada concessão florestal da União serão depositados e movimentados exclusivamente por intermédio dos mecanismos da conta única do Tesouro Nacional, na forma do regulamento</w:t>
      </w:r>
      <w:r w:rsidRPr="00B921E2">
        <w:rPr>
          <w:rFonts w:ascii="Book Antiqua" w:eastAsia="Times New Roman" w:hAnsi="Book Antiqua" w:cs="Times New Roman"/>
          <w:sz w:val="16"/>
          <w:szCs w:val="16"/>
          <w:lang w:eastAsia="pt-BR"/>
        </w:rPr>
        <w:t xml:space="preserve">. </w:t>
      </w:r>
      <w:r w:rsidR="008B5E24" w:rsidRPr="00B921E2">
        <w:rPr>
          <w:rFonts w:ascii="Book Antiqua" w:eastAsia="Times New Roman" w:hAnsi="Book Antiqua" w:cs="Times New Roman"/>
          <w:b/>
          <w:bCs/>
          <w:color w:val="FF0000"/>
          <w:sz w:val="16"/>
          <w:szCs w:val="16"/>
          <w:u w:val="single"/>
          <w:lang w:eastAsia="pt-BR"/>
        </w:rPr>
        <w:t>(TJAP-2014)</w:t>
      </w:r>
    </w:p>
    <w:p w14:paraId="0D5FDFC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Tesouro Nacional, trimestralmente, repassará aos Estados e Municípios os recursos recebidos de acordo com o previsto nas alíneas </w:t>
      </w:r>
      <w:r w:rsidRPr="00335804">
        <w:rPr>
          <w:rFonts w:ascii="Book Antiqua" w:eastAsia="Times New Roman" w:hAnsi="Book Antiqua" w:cs="Times New Roman"/>
          <w:i/>
          <w:iCs/>
          <w:sz w:val="19"/>
          <w:szCs w:val="19"/>
          <w:lang w:eastAsia="pt-BR"/>
        </w:rPr>
        <w:t>a</w:t>
      </w:r>
      <w:r w:rsidRPr="00335804">
        <w:rPr>
          <w:rFonts w:ascii="Book Antiqua" w:eastAsia="Times New Roman" w:hAnsi="Book Antiqua" w:cs="Times New Roman"/>
          <w:sz w:val="19"/>
          <w:szCs w:val="19"/>
          <w:lang w:eastAsia="pt-BR"/>
        </w:rPr>
        <w:t xml:space="preserve"> e </w:t>
      </w:r>
      <w:r w:rsidRPr="00335804">
        <w:rPr>
          <w:rFonts w:ascii="Book Antiqua" w:eastAsia="Times New Roman" w:hAnsi="Book Antiqua" w:cs="Times New Roman"/>
          <w:i/>
          <w:iCs/>
          <w:sz w:val="19"/>
          <w:szCs w:val="19"/>
          <w:lang w:eastAsia="pt-BR"/>
        </w:rPr>
        <w:t>b</w:t>
      </w:r>
      <w:r w:rsidRPr="00335804">
        <w:rPr>
          <w:rFonts w:ascii="Book Antiqua" w:eastAsia="Times New Roman" w:hAnsi="Book Antiqua" w:cs="Times New Roman"/>
          <w:sz w:val="19"/>
          <w:szCs w:val="19"/>
          <w:lang w:eastAsia="pt-BR"/>
        </w:rPr>
        <w:t xml:space="preserve"> do inciso 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e nas alíneas </w:t>
      </w:r>
      <w:r w:rsidRPr="00335804">
        <w:rPr>
          <w:rFonts w:ascii="Book Antiqua" w:eastAsia="Times New Roman" w:hAnsi="Book Antiqua" w:cs="Times New Roman"/>
          <w:i/>
          <w:iCs/>
          <w:sz w:val="19"/>
          <w:szCs w:val="19"/>
          <w:lang w:eastAsia="pt-BR"/>
        </w:rPr>
        <w:t>b</w:t>
      </w:r>
      <w:r w:rsidRPr="00335804">
        <w:rPr>
          <w:rFonts w:ascii="Book Antiqua" w:eastAsia="Times New Roman" w:hAnsi="Book Antiqua" w:cs="Times New Roman"/>
          <w:sz w:val="19"/>
          <w:szCs w:val="19"/>
          <w:lang w:eastAsia="pt-BR"/>
        </w:rPr>
        <w:t xml:space="preserve"> e </w:t>
      </w:r>
      <w:r w:rsidRPr="00335804">
        <w:rPr>
          <w:rFonts w:ascii="Book Antiqua" w:eastAsia="Times New Roman" w:hAnsi="Book Antiqua" w:cs="Times New Roman"/>
          <w:i/>
          <w:iCs/>
          <w:sz w:val="19"/>
          <w:szCs w:val="19"/>
          <w:lang w:eastAsia="pt-BR"/>
        </w:rPr>
        <w:t>c</w:t>
      </w:r>
      <w:r w:rsidRPr="00335804">
        <w:rPr>
          <w:rFonts w:ascii="Book Antiqua" w:eastAsia="Times New Roman" w:hAnsi="Book Antiqua" w:cs="Times New Roman"/>
          <w:sz w:val="19"/>
          <w:szCs w:val="19"/>
          <w:lang w:eastAsia="pt-BR"/>
        </w:rPr>
        <w:t xml:space="preserve"> do inciso II do §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ambos do art. 39 desta Lei. </w:t>
      </w:r>
    </w:p>
    <w:p w14:paraId="3217B98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Órgão Central de Contabilidade da União editará as normas gerais relativas à consolidação das contas públicas aplicáveis aos recursos financeiros oriundos da concessão florestal e à sua distribuição. </w:t>
      </w:r>
    </w:p>
    <w:p w14:paraId="5334E4F4"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XI</w:t>
      </w:r>
    </w:p>
    <w:p w14:paraId="2F4042FA"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Fundo Nacional de Desenvolvimento Florestal</w:t>
      </w:r>
    </w:p>
    <w:p w14:paraId="4F563E9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8" w:name="art41"/>
      <w:bookmarkEnd w:id="58"/>
      <w:r w:rsidRPr="00335804">
        <w:rPr>
          <w:rFonts w:ascii="Book Antiqua" w:eastAsia="Times New Roman" w:hAnsi="Book Antiqua" w:cs="Times New Roman"/>
          <w:sz w:val="19"/>
          <w:szCs w:val="19"/>
          <w:lang w:eastAsia="pt-BR"/>
        </w:rPr>
        <w:t xml:space="preserve">Art. 41. Fica criado o Fundo Nacional de Desenvolvimento Florestal - FNDF, de natureza contábil, gerido pelo órgão gestor federal, destinado a fomentar o desenvolvimento de atividades sustentáveis de base florestal no Brasil e a promover a inovação tecnológica do setor. </w:t>
      </w:r>
    </w:p>
    <w:p w14:paraId="3AAC3BE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9" w:name="art41§1"/>
      <w:bookmarkEnd w:id="59"/>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Os recursos do FNDF serão aplicados prioritariamente em projetos nas seguintes áreas: </w:t>
      </w:r>
    </w:p>
    <w:p w14:paraId="7C82582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pesquisa</w:t>
      </w:r>
      <w:proofErr w:type="gramEnd"/>
      <w:r w:rsidRPr="00335804">
        <w:rPr>
          <w:rFonts w:ascii="Book Antiqua" w:eastAsia="Times New Roman" w:hAnsi="Book Antiqua" w:cs="Times New Roman"/>
          <w:sz w:val="19"/>
          <w:szCs w:val="19"/>
          <w:lang w:eastAsia="pt-BR"/>
        </w:rPr>
        <w:t xml:space="preserve"> e desenvolvimento tecnológico em manejo florestal;</w:t>
      </w:r>
    </w:p>
    <w:p w14:paraId="2F7D484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assistência</w:t>
      </w:r>
      <w:proofErr w:type="gramEnd"/>
      <w:r w:rsidRPr="00335804">
        <w:rPr>
          <w:rFonts w:ascii="Book Antiqua" w:eastAsia="Times New Roman" w:hAnsi="Book Antiqua" w:cs="Times New Roman"/>
          <w:sz w:val="19"/>
          <w:szCs w:val="19"/>
          <w:lang w:eastAsia="pt-BR"/>
        </w:rPr>
        <w:t xml:space="preserve"> técnica e extensão florestal;</w:t>
      </w:r>
    </w:p>
    <w:p w14:paraId="7449CF56"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recuperação de áreas degradadas com espécies nativas;</w:t>
      </w:r>
    </w:p>
    <w:p w14:paraId="4EA3FB6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aproveitamento</w:t>
      </w:r>
      <w:proofErr w:type="gramEnd"/>
      <w:r w:rsidRPr="00335804">
        <w:rPr>
          <w:rFonts w:ascii="Book Antiqua" w:eastAsia="Times New Roman" w:hAnsi="Book Antiqua" w:cs="Times New Roman"/>
          <w:sz w:val="19"/>
          <w:szCs w:val="19"/>
          <w:lang w:eastAsia="pt-BR"/>
        </w:rPr>
        <w:t xml:space="preserve"> econômico racional e sustentável dos recursos florestais;</w:t>
      </w:r>
    </w:p>
    <w:p w14:paraId="03F033E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controle e monitoramento</w:t>
      </w:r>
      <w:proofErr w:type="gramEnd"/>
      <w:r w:rsidRPr="00335804">
        <w:rPr>
          <w:rFonts w:ascii="Book Antiqua" w:eastAsia="Times New Roman" w:hAnsi="Book Antiqua" w:cs="Times New Roman"/>
          <w:sz w:val="19"/>
          <w:szCs w:val="19"/>
          <w:lang w:eastAsia="pt-BR"/>
        </w:rPr>
        <w:t xml:space="preserve"> das atividades florestais e desmatamentos;</w:t>
      </w:r>
    </w:p>
    <w:p w14:paraId="3104C39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 - </w:t>
      </w:r>
      <w:proofErr w:type="gramStart"/>
      <w:r w:rsidRPr="00335804">
        <w:rPr>
          <w:rFonts w:ascii="Book Antiqua" w:eastAsia="Times New Roman" w:hAnsi="Book Antiqua" w:cs="Times New Roman"/>
          <w:sz w:val="19"/>
          <w:szCs w:val="19"/>
          <w:lang w:eastAsia="pt-BR"/>
        </w:rPr>
        <w:t>capacitação</w:t>
      </w:r>
      <w:proofErr w:type="gramEnd"/>
      <w:r w:rsidRPr="00335804">
        <w:rPr>
          <w:rFonts w:ascii="Book Antiqua" w:eastAsia="Times New Roman" w:hAnsi="Book Antiqua" w:cs="Times New Roman"/>
          <w:sz w:val="19"/>
          <w:szCs w:val="19"/>
          <w:lang w:eastAsia="pt-BR"/>
        </w:rPr>
        <w:t xml:space="preserve"> em manejo florestal e formação de agentes multiplicadores em atividades florestais;</w:t>
      </w:r>
    </w:p>
    <w:p w14:paraId="1ED0766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VII - educação ambiental;</w:t>
      </w:r>
    </w:p>
    <w:p w14:paraId="3E5B6BF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VIII - proteção ao meio ambiente e conservação dos recursos naturais.</w:t>
      </w:r>
    </w:p>
    <w:p w14:paraId="5449CA0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0" w:name="art41§2"/>
      <w:bookmarkEnd w:id="60"/>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FNDF contará com um conselho consultivo, com participação dos entes federativos e da sociedade civil, com a função de opinar sobre a distribuição dos seus recursos e a avaliação de sua aplicação.</w:t>
      </w:r>
    </w:p>
    <w:p w14:paraId="2DD9676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Aplicam-se aos membros do conselho de que trata o §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as restrições previstas no art. 59 desta Lei.</w:t>
      </w:r>
    </w:p>
    <w:p w14:paraId="0861D9D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4</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Adicionalmente aos recursos previstos na alínea </w:t>
      </w:r>
      <w:r w:rsidRPr="00335804">
        <w:rPr>
          <w:rFonts w:ascii="Book Antiqua" w:eastAsia="Times New Roman" w:hAnsi="Book Antiqua" w:cs="Times New Roman"/>
          <w:i/>
          <w:iCs/>
          <w:sz w:val="19"/>
          <w:szCs w:val="19"/>
          <w:lang w:eastAsia="pt-BR"/>
        </w:rPr>
        <w:t>c</w:t>
      </w:r>
      <w:r w:rsidRPr="00335804">
        <w:rPr>
          <w:rFonts w:ascii="Book Antiqua" w:eastAsia="Times New Roman" w:hAnsi="Book Antiqua" w:cs="Times New Roman"/>
          <w:sz w:val="19"/>
          <w:szCs w:val="19"/>
          <w:lang w:eastAsia="pt-BR"/>
        </w:rPr>
        <w:t xml:space="preserve"> do inciso 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e na alínea </w:t>
      </w:r>
      <w:r w:rsidRPr="00335804">
        <w:rPr>
          <w:rFonts w:ascii="Book Antiqua" w:eastAsia="Times New Roman" w:hAnsi="Book Antiqua" w:cs="Times New Roman"/>
          <w:i/>
          <w:iCs/>
          <w:sz w:val="19"/>
          <w:szCs w:val="19"/>
          <w:lang w:eastAsia="pt-BR"/>
        </w:rPr>
        <w:t>d</w:t>
      </w:r>
      <w:r w:rsidRPr="00335804">
        <w:rPr>
          <w:rFonts w:ascii="Book Antiqua" w:eastAsia="Times New Roman" w:hAnsi="Book Antiqua" w:cs="Times New Roman"/>
          <w:sz w:val="19"/>
          <w:szCs w:val="19"/>
          <w:lang w:eastAsia="pt-BR"/>
        </w:rPr>
        <w:t xml:space="preserve"> do inciso II do §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ambos do art. 39 desta Lei, constituem recursos do FNDF a reversão dos saldos anuais não aplicados, doações realizadas por entidades nacionais ou internacionais, públicas ou privadas, e outras fontes de recursos que lhe forem especificamente destinadas, inclusive orçamentos compartilhados com outros entes da Federação. </w:t>
      </w:r>
    </w:p>
    <w:p w14:paraId="2CEE5EF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5</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É vedada ao FNDF a prestação de garantias.</w:t>
      </w:r>
    </w:p>
    <w:p w14:paraId="5D88848F" w14:textId="797B2546"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 6º Será elaborado plano plurianual de aplicação regionalizada dos recursos do FNDF, e o relatório de sua execução deverá integrar o relatório anual de que trata o § 2º do art. 53 desta Lei, no âmbito da União</w:t>
      </w:r>
      <w:r w:rsidRPr="00B921E2">
        <w:rPr>
          <w:rFonts w:ascii="Book Antiqua" w:eastAsia="Times New Roman" w:hAnsi="Book Antiqua" w:cs="Times New Roman"/>
          <w:sz w:val="16"/>
          <w:szCs w:val="16"/>
          <w:lang w:eastAsia="pt-BR"/>
        </w:rPr>
        <w:t>.     </w:t>
      </w:r>
      <w:hyperlink r:id="rId127"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313DCB5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7</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Os recursos do FNDF somente poderão ser destinados a projetos de órgãos e entidades públicas, ou de entidades privadas sem fins lucrativos.</w:t>
      </w:r>
    </w:p>
    <w:p w14:paraId="2AAE2E4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8</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aplicação dos recursos do FNDF nos projetos de que trata o inciso I do §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será feita prioritariamente em entidades públicas de pesquisa.</w:t>
      </w:r>
    </w:p>
    <w:p w14:paraId="7733498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9</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aplicação dos recursos do FNDF nos projetos de que trata o §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poderá abranger comunidades indígenas, sem prejuízo do atendimento de comunidades locais e outros beneficiários e observado o disposto no § 7</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w:t>
      </w:r>
    </w:p>
    <w:p w14:paraId="05991FDC"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XII</w:t>
      </w:r>
    </w:p>
    <w:p w14:paraId="5E67DD9D"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Das Auditorias Florestais</w:t>
      </w:r>
    </w:p>
    <w:p w14:paraId="51ADADB2" w14:textId="17D02EEC"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1" w:name="art42"/>
      <w:bookmarkEnd w:id="61"/>
      <w:r w:rsidRPr="00751B42">
        <w:rPr>
          <w:rFonts w:ascii="Book Antiqua" w:eastAsia="Times New Roman" w:hAnsi="Book Antiqua" w:cs="Times New Roman"/>
          <w:b/>
          <w:bCs/>
          <w:sz w:val="19"/>
          <w:szCs w:val="19"/>
          <w:highlight w:val="magenta"/>
          <w:lang w:eastAsia="pt-BR"/>
        </w:rPr>
        <w:t>Art. 42</w:t>
      </w:r>
      <w:r w:rsidRPr="00751B42">
        <w:rPr>
          <w:rFonts w:ascii="Book Antiqua" w:eastAsia="Times New Roman" w:hAnsi="Book Antiqua" w:cs="Times New Roman"/>
          <w:b/>
          <w:bCs/>
          <w:sz w:val="19"/>
          <w:szCs w:val="19"/>
          <w:lang w:eastAsia="pt-BR"/>
        </w:rPr>
        <w:t xml:space="preserve">. Sem prejuízo das ações de fiscalização ordinárias, as concessões </w:t>
      </w:r>
      <w:r w:rsidRPr="00751B42">
        <w:rPr>
          <w:rFonts w:ascii="Book Antiqua" w:eastAsia="Times New Roman" w:hAnsi="Book Antiqua" w:cs="Times New Roman"/>
          <w:b/>
          <w:bCs/>
          <w:caps/>
          <w:sz w:val="19"/>
          <w:szCs w:val="19"/>
          <w:highlight w:val="green"/>
          <w:lang w:eastAsia="pt-BR"/>
        </w:rPr>
        <w:t>serão submetidas</w:t>
      </w:r>
      <w:r w:rsidRPr="00751B42">
        <w:rPr>
          <w:rFonts w:ascii="Book Antiqua" w:eastAsia="Times New Roman" w:hAnsi="Book Antiqua" w:cs="Times New Roman"/>
          <w:b/>
          <w:bCs/>
          <w:sz w:val="19"/>
          <w:szCs w:val="19"/>
          <w:lang w:eastAsia="pt-BR"/>
        </w:rPr>
        <w:t xml:space="preserve"> a auditorias florestais, de caráter independente, </w:t>
      </w:r>
      <w:r w:rsidRPr="00751B42">
        <w:rPr>
          <w:rFonts w:ascii="Book Antiqua" w:eastAsia="Times New Roman" w:hAnsi="Book Antiqua" w:cs="Times New Roman"/>
          <w:b/>
          <w:bCs/>
          <w:sz w:val="19"/>
          <w:szCs w:val="19"/>
          <w:highlight w:val="cyan"/>
          <w:lang w:eastAsia="pt-BR"/>
        </w:rPr>
        <w:t>em prazos não superiores a 3 (três) anos</w:t>
      </w:r>
      <w:r w:rsidRPr="00751B42">
        <w:rPr>
          <w:rFonts w:ascii="Book Antiqua" w:eastAsia="Times New Roman" w:hAnsi="Book Antiqua" w:cs="Times New Roman"/>
          <w:b/>
          <w:bCs/>
          <w:sz w:val="19"/>
          <w:szCs w:val="19"/>
          <w:lang w:eastAsia="pt-BR"/>
        </w:rPr>
        <w:t>, cujos custos serão de responsabilidade do concessionário</w:t>
      </w:r>
      <w:r w:rsidRPr="00335804">
        <w:rPr>
          <w:rFonts w:ascii="Book Antiqua" w:eastAsia="Times New Roman" w:hAnsi="Book Antiqua" w:cs="Times New Roman"/>
          <w:sz w:val="19"/>
          <w:szCs w:val="19"/>
          <w:lang w:eastAsia="pt-BR"/>
        </w:rPr>
        <w:t xml:space="preserve">. </w:t>
      </w:r>
      <w:r w:rsidR="00751B42">
        <w:rPr>
          <w:rFonts w:ascii="Book Antiqua" w:eastAsia="Times New Roman" w:hAnsi="Book Antiqua" w:cs="Times New Roman"/>
          <w:b/>
          <w:bCs/>
          <w:color w:val="FF0000"/>
          <w:sz w:val="16"/>
          <w:szCs w:val="16"/>
          <w:u w:val="single"/>
          <w:lang w:eastAsia="pt-BR"/>
        </w:rPr>
        <w:t>(TCDF-2024)</w:t>
      </w:r>
    </w:p>
    <w:p w14:paraId="0EED6174" w14:textId="2801BDE2"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51B42">
        <w:rPr>
          <w:rFonts w:ascii="Book Antiqua" w:eastAsia="Times New Roman" w:hAnsi="Book Antiqua" w:cs="Times New Roman"/>
          <w:b/>
          <w:bCs/>
          <w:sz w:val="19"/>
          <w:szCs w:val="19"/>
          <w:highlight w:val="magenta"/>
          <w:lang w:eastAsia="pt-BR"/>
        </w:rPr>
        <w:t>§ 1</w:t>
      </w:r>
      <w:r w:rsidRPr="00751B42">
        <w:rPr>
          <w:rFonts w:ascii="Book Antiqua" w:eastAsia="Times New Roman" w:hAnsi="Book Antiqua" w:cs="Times New Roman"/>
          <w:b/>
          <w:bCs/>
          <w:sz w:val="19"/>
          <w:szCs w:val="19"/>
          <w:highlight w:val="magenta"/>
          <w:u w:val="single"/>
          <w:vertAlign w:val="superscript"/>
          <w:lang w:eastAsia="pt-BR"/>
        </w:rPr>
        <w:t>o</w:t>
      </w:r>
      <w:r w:rsidRPr="00751B42">
        <w:rPr>
          <w:rFonts w:ascii="Book Antiqua" w:eastAsia="Times New Roman" w:hAnsi="Book Antiqua" w:cs="Times New Roman"/>
          <w:b/>
          <w:bCs/>
          <w:sz w:val="19"/>
          <w:szCs w:val="19"/>
          <w:lang w:eastAsia="pt-BR"/>
        </w:rPr>
        <w:t xml:space="preserve"> Em casos excepcionais, previstos no edital de licitação, nos quais a escala da atividade florestal torne inviável o pagamento dos custos das auditorias florestais pelo concessionário, o órgão gestor adotará formas alternativas de realização das auditorias, conforme regulamento</w:t>
      </w:r>
      <w:r w:rsidRPr="00335804">
        <w:rPr>
          <w:rFonts w:ascii="Book Antiqua" w:eastAsia="Times New Roman" w:hAnsi="Book Antiqua" w:cs="Times New Roman"/>
          <w:sz w:val="19"/>
          <w:szCs w:val="19"/>
          <w:lang w:eastAsia="pt-BR"/>
        </w:rPr>
        <w:t xml:space="preserve">. </w:t>
      </w:r>
      <w:r w:rsidR="00751B42">
        <w:rPr>
          <w:rFonts w:ascii="Book Antiqua" w:eastAsia="Times New Roman" w:hAnsi="Book Antiqua" w:cs="Times New Roman"/>
          <w:b/>
          <w:bCs/>
          <w:color w:val="FF0000"/>
          <w:sz w:val="16"/>
          <w:szCs w:val="16"/>
          <w:u w:val="single"/>
          <w:lang w:eastAsia="pt-BR"/>
        </w:rPr>
        <w:t>(TCDF-2024)</w:t>
      </w:r>
    </w:p>
    <w:p w14:paraId="43C0662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auditorias apresentarão suas conclusões em um dos seguintes termos: </w:t>
      </w:r>
    </w:p>
    <w:p w14:paraId="471C875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constatação</w:t>
      </w:r>
      <w:proofErr w:type="gramEnd"/>
      <w:r w:rsidRPr="00335804">
        <w:rPr>
          <w:rFonts w:ascii="Book Antiqua" w:eastAsia="Times New Roman" w:hAnsi="Book Antiqua" w:cs="Times New Roman"/>
          <w:sz w:val="19"/>
          <w:szCs w:val="19"/>
          <w:lang w:eastAsia="pt-BR"/>
        </w:rPr>
        <w:t xml:space="preserve"> de regular cumprimento do contrato de concessão, a ser devidamente validada pelo órgão gestor;</w:t>
      </w:r>
    </w:p>
    <w:p w14:paraId="25F00AFB" w14:textId="0B219C55"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II - constatação de deficiências sanáveis, que condiciona a manutenção contratual ao saneamento de todos os vícios e irregularidades verificados, no prazo máximo de 12 (doze) meses</w:t>
      </w:r>
      <w:r w:rsidRPr="00B921E2">
        <w:rPr>
          <w:rFonts w:ascii="Book Antiqua" w:eastAsia="Times New Roman" w:hAnsi="Book Antiqua" w:cs="Times New Roman"/>
          <w:sz w:val="16"/>
          <w:szCs w:val="16"/>
          <w:lang w:eastAsia="pt-BR"/>
        </w:rPr>
        <w:t>; </w:t>
      </w:r>
      <w:hyperlink r:id="rId128"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46820D9C" w14:textId="2655000F"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constatação de descumprimento, que, devidamente validada, implica a aplicação de sanções segundo sua gravidade, incluindo a rescisão contratual, conforme esta Lei.</w:t>
      </w:r>
    </w:p>
    <w:p w14:paraId="0650E70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entidades que poderão realizar auditorias florestais serão reconhecidas em ato administrativo do órgão gestor. </w:t>
      </w:r>
    </w:p>
    <w:p w14:paraId="68BAAFD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2" w:name="art43"/>
      <w:bookmarkEnd w:id="62"/>
      <w:r w:rsidRPr="00335804">
        <w:rPr>
          <w:rFonts w:ascii="Book Antiqua" w:eastAsia="Times New Roman" w:hAnsi="Book Antiqua" w:cs="Times New Roman"/>
          <w:sz w:val="19"/>
          <w:szCs w:val="19"/>
          <w:lang w:eastAsia="pt-BR"/>
        </w:rPr>
        <w:t>Art. 43. Qualquer pessoa física ou jurídica, de forma justificada e devidamente assistida por profissionais habilitados, poderá fazer visitas de comprovação às operações florestais de campo, sem obstar o regular desenvolvimento das atividades, observados os seguintes requisitos:</w:t>
      </w:r>
    </w:p>
    <w:p w14:paraId="5CF961F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prévia</w:t>
      </w:r>
      <w:proofErr w:type="gramEnd"/>
      <w:r w:rsidRPr="00335804">
        <w:rPr>
          <w:rFonts w:ascii="Book Antiqua" w:eastAsia="Times New Roman" w:hAnsi="Book Antiqua" w:cs="Times New Roman"/>
          <w:sz w:val="19"/>
          <w:szCs w:val="19"/>
          <w:lang w:eastAsia="pt-BR"/>
        </w:rPr>
        <w:t xml:space="preserve"> obtenção de licença de visita no órgão gestor; </w:t>
      </w:r>
    </w:p>
    <w:p w14:paraId="6631034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programação</w:t>
      </w:r>
      <w:proofErr w:type="gramEnd"/>
      <w:r w:rsidRPr="00335804">
        <w:rPr>
          <w:rFonts w:ascii="Book Antiqua" w:eastAsia="Times New Roman" w:hAnsi="Book Antiqua" w:cs="Times New Roman"/>
          <w:sz w:val="19"/>
          <w:szCs w:val="19"/>
          <w:lang w:eastAsia="pt-BR"/>
        </w:rPr>
        <w:t xml:space="preserve"> prévia com o concessionário.</w:t>
      </w:r>
    </w:p>
    <w:p w14:paraId="01585307"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XIII</w:t>
      </w:r>
    </w:p>
    <w:p w14:paraId="3475F3E8"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Da Extinção da Concessão</w:t>
      </w:r>
    </w:p>
    <w:p w14:paraId="2C1AE63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3" w:name="art44"/>
      <w:bookmarkEnd w:id="63"/>
      <w:r w:rsidRPr="00335804">
        <w:rPr>
          <w:rFonts w:ascii="Book Antiqua" w:eastAsia="Times New Roman" w:hAnsi="Book Antiqua" w:cs="Times New Roman"/>
          <w:sz w:val="19"/>
          <w:szCs w:val="19"/>
          <w:lang w:eastAsia="pt-BR"/>
        </w:rPr>
        <w:t xml:space="preserve">Art. 44. Extingue-se a concessão florestal por qualquer das seguintes causas: </w:t>
      </w:r>
    </w:p>
    <w:p w14:paraId="1EFFD17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esgotamento</w:t>
      </w:r>
      <w:proofErr w:type="gramEnd"/>
      <w:r w:rsidRPr="00335804">
        <w:rPr>
          <w:rFonts w:ascii="Book Antiqua" w:eastAsia="Times New Roman" w:hAnsi="Book Antiqua" w:cs="Times New Roman"/>
          <w:sz w:val="19"/>
          <w:szCs w:val="19"/>
          <w:lang w:eastAsia="pt-BR"/>
        </w:rPr>
        <w:t xml:space="preserve"> do prazo contratual;</w:t>
      </w:r>
    </w:p>
    <w:p w14:paraId="5714C5B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rescisão</w:t>
      </w:r>
      <w:proofErr w:type="gramEnd"/>
      <w:r w:rsidRPr="00335804">
        <w:rPr>
          <w:rFonts w:ascii="Book Antiqua" w:eastAsia="Times New Roman" w:hAnsi="Book Antiqua" w:cs="Times New Roman"/>
          <w:sz w:val="19"/>
          <w:szCs w:val="19"/>
          <w:lang w:eastAsia="pt-BR"/>
        </w:rPr>
        <w:t>;</w:t>
      </w:r>
    </w:p>
    <w:p w14:paraId="52F21E7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anulação;</w:t>
      </w:r>
    </w:p>
    <w:p w14:paraId="2D878BB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xml:space="preserve">IV - </w:t>
      </w:r>
      <w:proofErr w:type="gramStart"/>
      <w:r w:rsidRPr="00335804">
        <w:rPr>
          <w:rFonts w:ascii="Book Antiqua" w:eastAsia="Times New Roman" w:hAnsi="Book Antiqua" w:cs="Times New Roman"/>
          <w:sz w:val="19"/>
          <w:szCs w:val="19"/>
          <w:lang w:eastAsia="pt-BR"/>
        </w:rPr>
        <w:t>falência ou extinção</w:t>
      </w:r>
      <w:proofErr w:type="gramEnd"/>
      <w:r w:rsidRPr="00335804">
        <w:rPr>
          <w:rFonts w:ascii="Book Antiqua" w:eastAsia="Times New Roman" w:hAnsi="Book Antiqua" w:cs="Times New Roman"/>
          <w:sz w:val="19"/>
          <w:szCs w:val="19"/>
          <w:lang w:eastAsia="pt-BR"/>
        </w:rPr>
        <w:t xml:space="preserve"> do concessionário e falecimento ou incapacidade do titular, no caso de empresa individual;</w:t>
      </w:r>
    </w:p>
    <w:p w14:paraId="4407556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desistência e devolução</w:t>
      </w:r>
      <w:proofErr w:type="gramEnd"/>
      <w:r w:rsidRPr="00335804">
        <w:rPr>
          <w:rFonts w:ascii="Book Antiqua" w:eastAsia="Times New Roman" w:hAnsi="Book Antiqua" w:cs="Times New Roman"/>
          <w:sz w:val="19"/>
          <w:szCs w:val="19"/>
          <w:lang w:eastAsia="pt-BR"/>
        </w:rPr>
        <w:t>, por opção do concessionário, do objeto da concessão.</w:t>
      </w:r>
    </w:p>
    <w:p w14:paraId="68632DA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Extinta a concessão, retornam ao titular da floresta pública todos os bens reversíveis, direitos e privilégios transferidos ao concessionário, conforme previsto no edital e estabelecido em contrato. </w:t>
      </w:r>
    </w:p>
    <w:p w14:paraId="3FDC0B9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extinção da concessão autoriza, independentemente de notificação prévia, a ocupação das instalações e a utilização, pelo titular da floresta pública, de todos os bens reversíveis. </w:t>
      </w:r>
    </w:p>
    <w:p w14:paraId="77B6174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extinção da concessão pelas causas previstas nos incisos II, IV e V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 autoriza o poder concedente a executar as garantias contratuais, sem prejuízo da responsabilidade civil por danos ambientais prevista na </w:t>
      </w:r>
      <w:hyperlink r:id="rId129" w:history="1">
        <w:r w:rsidRPr="00335804">
          <w:rPr>
            <w:rFonts w:ascii="Book Antiqua" w:eastAsia="Times New Roman" w:hAnsi="Book Antiqua" w:cs="Times New Roman"/>
            <w:color w:val="0000FF"/>
            <w:sz w:val="19"/>
            <w:szCs w:val="19"/>
            <w:u w:val="single"/>
            <w:lang w:eastAsia="pt-BR"/>
          </w:rPr>
          <w:t>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6.938, de 31 de agosto de 1981.</w:t>
        </w:r>
      </w:hyperlink>
    </w:p>
    <w:p w14:paraId="1FA7835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4</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devolução de áreas não implicará ônus para o poder concedente, nem conferirá ao concessionário qualquer direito de indenização pelos bens reversíveis, os quais passarão à propriedade do poder concedente.</w:t>
      </w:r>
    </w:p>
    <w:p w14:paraId="5C526183" w14:textId="77777777" w:rsidR="00B921E2" w:rsidRPr="00B921E2" w:rsidRDefault="00B921E2" w:rsidP="00B921E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 5º Em qualquer caso de extinção da concessão, o concessionário fará, por sua conta exclusiva, a remoção dos equipamentos e bens que não sejam objeto de reversão e ficará obrigado a reparar ou indenizar os danos decorrentes de suas atividades e a praticar os atos de recuperação determinados pelos órgãos competentes</w:t>
      </w:r>
      <w:r w:rsidRPr="00B921E2">
        <w:rPr>
          <w:rFonts w:ascii="Book Antiqua" w:eastAsia="Times New Roman" w:hAnsi="Book Antiqua" w:cs="Times New Roman"/>
          <w:sz w:val="16"/>
          <w:szCs w:val="16"/>
          <w:lang w:eastAsia="pt-BR"/>
        </w:rPr>
        <w:t>.       </w:t>
      </w:r>
      <w:hyperlink r:id="rId130"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5F73BB33" w14:textId="77777777" w:rsidR="00B921E2" w:rsidRPr="00B921E2" w:rsidRDefault="00B921E2" w:rsidP="00B921E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 6º Extinta a concessão pelas causas previstas nos incisos II, III, IV e V do caput deste artigo no prazo de 10 (dez) anos após a assinatura do contrato, fica o poder concedente autorizado a convocar os licitantes remanescentes, na ordem de classificação, para assinar o termo de contrato pelo prazo remanescente do contrato extinto, mediante as seguintes condições, em conformidade com o ato convocatório</w:t>
      </w:r>
      <w:r w:rsidRPr="00B921E2">
        <w:rPr>
          <w:rFonts w:ascii="Book Antiqua" w:eastAsia="Times New Roman" w:hAnsi="Book Antiqua" w:cs="Times New Roman"/>
          <w:sz w:val="16"/>
          <w:szCs w:val="16"/>
          <w:lang w:eastAsia="pt-BR"/>
        </w:rPr>
        <w:t>:     </w:t>
      </w:r>
      <w:hyperlink r:id="rId131" w:anchor="art1" w:history="1">
        <w:r w:rsidRPr="00B921E2">
          <w:rPr>
            <w:rStyle w:val="Hyperlink"/>
            <w:rFonts w:ascii="Book Antiqua" w:eastAsia="Times New Roman" w:hAnsi="Book Antiqua" w:cs="Times New Roman"/>
            <w:sz w:val="16"/>
            <w:szCs w:val="16"/>
            <w:lang w:eastAsia="pt-BR"/>
          </w:rPr>
          <w:t>(Incluído pela Lei nº 14.590, de 2023)</w:t>
        </w:r>
      </w:hyperlink>
    </w:p>
    <w:p w14:paraId="75E180D8" w14:textId="77777777" w:rsidR="00B921E2" w:rsidRPr="00B921E2" w:rsidRDefault="00B921E2" w:rsidP="00B921E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I – aceitar os termos contratuais vigentes assumidos pelo concessionário anterior, inclusive quanto aos preços e à proposta técnica atualizados</w:t>
      </w:r>
      <w:r w:rsidRPr="00B921E2">
        <w:rPr>
          <w:rFonts w:ascii="Book Antiqua" w:eastAsia="Times New Roman" w:hAnsi="Book Antiqua" w:cs="Times New Roman"/>
          <w:sz w:val="16"/>
          <w:szCs w:val="16"/>
          <w:lang w:eastAsia="pt-BR"/>
        </w:rPr>
        <w:t>;     </w:t>
      </w:r>
      <w:hyperlink r:id="rId132" w:anchor="art1" w:history="1">
        <w:r w:rsidRPr="00B921E2">
          <w:rPr>
            <w:rStyle w:val="Hyperlink"/>
            <w:rFonts w:ascii="Book Antiqua" w:eastAsia="Times New Roman" w:hAnsi="Book Antiqua" w:cs="Times New Roman"/>
            <w:sz w:val="16"/>
            <w:szCs w:val="16"/>
            <w:lang w:eastAsia="pt-BR"/>
          </w:rPr>
          <w:t>(Incluído pela Lei nº 14.590, de 2023)</w:t>
        </w:r>
      </w:hyperlink>
    </w:p>
    <w:p w14:paraId="6718DF32" w14:textId="77777777" w:rsidR="00B921E2" w:rsidRPr="00B921E2" w:rsidRDefault="00B921E2" w:rsidP="00B921E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 xml:space="preserve">II – </w:t>
      </w:r>
      <w:proofErr w:type="gramStart"/>
      <w:r w:rsidRPr="00B921E2">
        <w:rPr>
          <w:rFonts w:ascii="Book Antiqua" w:eastAsia="Times New Roman" w:hAnsi="Book Antiqua" w:cs="Times New Roman"/>
          <w:sz w:val="19"/>
          <w:szCs w:val="19"/>
          <w:lang w:eastAsia="pt-BR"/>
        </w:rPr>
        <w:t>manter</w:t>
      </w:r>
      <w:proofErr w:type="gramEnd"/>
      <w:r w:rsidRPr="00B921E2">
        <w:rPr>
          <w:rFonts w:ascii="Book Antiqua" w:eastAsia="Times New Roman" w:hAnsi="Book Antiqua" w:cs="Times New Roman"/>
          <w:sz w:val="19"/>
          <w:szCs w:val="19"/>
          <w:lang w:eastAsia="pt-BR"/>
        </w:rPr>
        <w:t xml:space="preserve"> os bens reversíveis </w:t>
      </w:r>
      <w:proofErr w:type="gramStart"/>
      <w:r w:rsidRPr="00B921E2">
        <w:rPr>
          <w:rFonts w:ascii="Book Antiqua" w:eastAsia="Times New Roman" w:hAnsi="Book Antiqua" w:cs="Times New Roman"/>
          <w:sz w:val="19"/>
          <w:szCs w:val="19"/>
          <w:lang w:eastAsia="pt-BR"/>
        </w:rPr>
        <w:t>existentes</w:t>
      </w:r>
      <w:r w:rsidRPr="00B921E2">
        <w:rPr>
          <w:rFonts w:ascii="Book Antiqua" w:eastAsia="Times New Roman" w:hAnsi="Book Antiqua" w:cs="Times New Roman"/>
          <w:sz w:val="16"/>
          <w:szCs w:val="16"/>
          <w:lang w:eastAsia="pt-BR"/>
        </w:rPr>
        <w:t>;   </w:t>
      </w:r>
      <w:proofErr w:type="gramEnd"/>
      <w:r w:rsidRPr="00B921E2">
        <w:rPr>
          <w:rFonts w:ascii="Book Antiqua" w:eastAsia="Times New Roman" w:hAnsi="Book Antiqua" w:cs="Times New Roman"/>
          <w:sz w:val="16"/>
          <w:szCs w:val="16"/>
          <w:lang w:eastAsia="pt-BR"/>
        </w:rPr>
        <w:t>  </w:t>
      </w:r>
      <w:hyperlink r:id="rId133" w:anchor="art1" w:history="1">
        <w:r w:rsidRPr="00B921E2">
          <w:rPr>
            <w:rStyle w:val="Hyperlink"/>
            <w:rFonts w:ascii="Book Antiqua" w:eastAsia="Times New Roman" w:hAnsi="Book Antiqua" w:cs="Times New Roman"/>
            <w:sz w:val="16"/>
            <w:szCs w:val="16"/>
            <w:lang w:eastAsia="pt-BR"/>
          </w:rPr>
          <w:t>(Incluído pela Lei nº 14.590, de 2023)</w:t>
        </w:r>
      </w:hyperlink>
    </w:p>
    <w:p w14:paraId="40375D67" w14:textId="6120678F" w:rsidR="00B921E2" w:rsidRPr="00B921E2" w:rsidRDefault="00B921E2" w:rsidP="00B921E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III – dar continuidade ao ciclo de produção florestal iniciado</w:t>
      </w:r>
      <w:r w:rsidRPr="00B921E2">
        <w:rPr>
          <w:rFonts w:ascii="Book Antiqua" w:eastAsia="Times New Roman" w:hAnsi="Book Antiqua" w:cs="Times New Roman"/>
          <w:sz w:val="16"/>
          <w:szCs w:val="16"/>
          <w:lang w:eastAsia="pt-BR"/>
        </w:rPr>
        <w:t>. </w:t>
      </w:r>
      <w:hyperlink r:id="rId134" w:anchor="art1" w:history="1">
        <w:r w:rsidRPr="00B921E2">
          <w:rPr>
            <w:rStyle w:val="Hyperlink"/>
            <w:rFonts w:ascii="Book Antiqua" w:eastAsia="Times New Roman" w:hAnsi="Book Antiqua" w:cs="Times New Roman"/>
            <w:sz w:val="16"/>
            <w:szCs w:val="16"/>
            <w:lang w:eastAsia="pt-BR"/>
          </w:rPr>
          <w:t>(Incluído pela Lei nº 14.590, de 2023)</w:t>
        </w:r>
      </w:hyperlink>
    </w:p>
    <w:p w14:paraId="316B665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4" w:name="art45"/>
      <w:bookmarkEnd w:id="64"/>
      <w:r w:rsidRPr="00335804">
        <w:rPr>
          <w:rFonts w:ascii="Book Antiqua" w:eastAsia="Times New Roman" w:hAnsi="Book Antiqua" w:cs="Times New Roman"/>
          <w:sz w:val="19"/>
          <w:szCs w:val="19"/>
          <w:lang w:eastAsia="pt-BR"/>
        </w:rPr>
        <w:t xml:space="preserve">Art. 45. A inexecução total ou parcial do contrato acarretará, a critério do poder concedente, a rescisão da concessão, a aplicação das sanções contratuais e a execução das garantias, sem prejuízo da responsabilidade civil por danos ambientais prevista na </w:t>
      </w:r>
      <w:hyperlink r:id="rId135" w:history="1">
        <w:r w:rsidRPr="00335804">
          <w:rPr>
            <w:rFonts w:ascii="Book Antiqua" w:eastAsia="Times New Roman" w:hAnsi="Book Antiqua" w:cs="Times New Roman"/>
            <w:color w:val="0000FF"/>
            <w:sz w:val="19"/>
            <w:szCs w:val="19"/>
            <w:u w:val="single"/>
            <w:lang w:eastAsia="pt-BR"/>
          </w:rPr>
          <w:t>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6.938, de 31 de agosto de 1981</w:t>
        </w:r>
      </w:hyperlink>
      <w:r w:rsidRPr="00335804">
        <w:rPr>
          <w:rFonts w:ascii="Book Antiqua" w:eastAsia="Times New Roman" w:hAnsi="Book Antiqua" w:cs="Times New Roman"/>
          <w:sz w:val="19"/>
          <w:szCs w:val="19"/>
          <w:lang w:eastAsia="pt-BR"/>
        </w:rPr>
        <w:t>, e das devidas sanções nas esferas administrativa e penal.</w:t>
      </w:r>
    </w:p>
    <w:p w14:paraId="0042E9E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rescisão da concessão poderá ser efetuada unilateralmente pelo poder concedente, quando: </w:t>
      </w:r>
    </w:p>
    <w:p w14:paraId="2214473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concessionário descumprir cláusulas contratuais ou disposições legais e regulamentares concernentes à concessão; </w:t>
      </w:r>
    </w:p>
    <w:p w14:paraId="16D267F8" w14:textId="7257A2F2"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II - o concessionário descumprir o PMFS, as atividades de restauração ou os demais serviços e produtos previstos em contrato, de forma que afete elementos essenciais de proteção do meio ambiente e a sustentabilidade das atividades</w:t>
      </w:r>
      <w:r w:rsidRPr="00B921E2">
        <w:rPr>
          <w:rFonts w:ascii="Book Antiqua" w:eastAsia="Times New Roman" w:hAnsi="Book Antiqua" w:cs="Times New Roman"/>
          <w:sz w:val="16"/>
          <w:szCs w:val="16"/>
          <w:lang w:eastAsia="pt-BR"/>
        </w:rPr>
        <w:t>;      </w:t>
      </w:r>
      <w:hyperlink r:id="rId136"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0940269F" w14:textId="6CE6E2EE"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III - o concessionário paralisar a execução do PMFS, das atividades de restauração ou dos demais serviços e produtos por prazo maior que o previsto em contrato, ressalvadas as hipóteses decorrentes de caso fortuito ou força maior, ou as que, com anuência do órgão gestor, visem à proteção ambiental</w:t>
      </w:r>
      <w:r w:rsidRPr="00B921E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37"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531CE58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descumprimento, total ou parcial</w:t>
      </w:r>
      <w:proofErr w:type="gramEnd"/>
      <w:r w:rsidRPr="00335804">
        <w:rPr>
          <w:rFonts w:ascii="Book Antiqua" w:eastAsia="Times New Roman" w:hAnsi="Book Antiqua" w:cs="Times New Roman"/>
          <w:sz w:val="19"/>
          <w:szCs w:val="19"/>
          <w:lang w:eastAsia="pt-BR"/>
        </w:rPr>
        <w:t xml:space="preserve">, da obrigação de pagamento dos preços florestais; </w:t>
      </w:r>
    </w:p>
    <w:p w14:paraId="4482D582" w14:textId="45B5D352"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lastRenderedPageBreak/>
        <w:t>V - o concessionário perder as condições econômicas, técnicas ou operacionais para manter a regular execução do PMFS, da restauração florestal ou da exploração dos demais serviços e produtos previstos em contrato</w:t>
      </w:r>
      <w:r w:rsidRPr="00B921E2">
        <w:rPr>
          <w:rFonts w:ascii="Book Antiqua" w:eastAsia="Times New Roman" w:hAnsi="Book Antiqua" w:cs="Times New Roman"/>
          <w:sz w:val="16"/>
          <w:szCs w:val="16"/>
          <w:lang w:eastAsia="pt-BR"/>
        </w:rPr>
        <w:t>;      </w:t>
      </w:r>
      <w:hyperlink r:id="rId138"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50B2435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concessionário não cumprir as penalidades impostas por infrações, nos devidos prazos;</w:t>
      </w:r>
    </w:p>
    <w:p w14:paraId="61CEFF8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VII - o concessionário não atender a notificação do órgão gestor no sentido de regularizar o exercício de suas atividades; </w:t>
      </w:r>
    </w:p>
    <w:p w14:paraId="5D2CE4F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VIII - o concessionário for condenado em sentença transitada em julgado por crime contra o meio ambiente ou a ordem tributária, ou por crime previdenciário; </w:t>
      </w:r>
    </w:p>
    <w:p w14:paraId="1E5876D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IX - </w:t>
      </w:r>
      <w:proofErr w:type="gramStart"/>
      <w:r w:rsidRPr="00335804">
        <w:rPr>
          <w:rFonts w:ascii="Book Antiqua" w:eastAsia="Times New Roman" w:hAnsi="Book Antiqua" w:cs="Times New Roman"/>
          <w:sz w:val="19"/>
          <w:szCs w:val="19"/>
          <w:lang w:eastAsia="pt-BR"/>
        </w:rPr>
        <w:t>ocorrer</w:t>
      </w:r>
      <w:proofErr w:type="gramEnd"/>
      <w:r w:rsidRPr="00335804">
        <w:rPr>
          <w:rFonts w:ascii="Book Antiqua" w:eastAsia="Times New Roman" w:hAnsi="Book Antiqua" w:cs="Times New Roman"/>
          <w:sz w:val="19"/>
          <w:szCs w:val="19"/>
          <w:lang w:eastAsia="pt-BR"/>
        </w:rPr>
        <w:t xml:space="preserve"> fato superveniente de relevante interesse público que justifique a rescisão, mediante lei autorizativa específica, com indenização das parcelas de investimento ainda não amortizadas vinculadas aos bens reversíveis que tenham sido realizados;</w:t>
      </w:r>
    </w:p>
    <w:p w14:paraId="42D3651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concessionário submeter trabalhadores a condições degradantes de trabalho ou análogas à de escravo ou explorar o trabalho de crianças e adolescentes. </w:t>
      </w:r>
    </w:p>
    <w:p w14:paraId="42DA783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rescisão do contrato de concessão deverá ser precedida da verificação de processo administrativo, assegurado o direito de ampla defesa.</w:t>
      </w:r>
    </w:p>
    <w:p w14:paraId="5243247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Não será instaurado processo administrativo de inadimplência antes da notificação do concessionário e a fixação de prazo para correção das falhas e transgressões apontadas.</w:t>
      </w:r>
    </w:p>
    <w:p w14:paraId="74DB739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4</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Instaurado o processo administrativo e comprovada a inadimplência, a rescisão será efetuada por ato do poder concedente, sem prejuízo da responsabilização administrativa, civil e penal.</w:t>
      </w:r>
    </w:p>
    <w:p w14:paraId="21EEAA8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5</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Rescindido o contrato de concessão, não resultará para o órgão gestor qualquer espécie de responsabilidade em relação aos encargos, ônus, obrigações ou compromissos com terceiros ou com empregados do concessionário.</w:t>
      </w:r>
    </w:p>
    <w:p w14:paraId="5C10868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6</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Poder Público poderá instituir seguro para cobertura da indenização prevista no inciso IX do §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w:t>
      </w:r>
    </w:p>
    <w:p w14:paraId="5C2418D0" w14:textId="6B639E97"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5" w:name="art46"/>
      <w:bookmarkEnd w:id="65"/>
      <w:r w:rsidRPr="00B921E2">
        <w:rPr>
          <w:rFonts w:ascii="Book Antiqua" w:eastAsia="Times New Roman" w:hAnsi="Book Antiqua" w:cs="Times New Roman"/>
          <w:sz w:val="19"/>
          <w:szCs w:val="19"/>
          <w:lang w:eastAsia="pt-BR"/>
        </w:rPr>
        <w:t>Art. 46. Desistência é o ato formal pelo qual o concessionário manifesta seu desinteresse pela continuidade da concessão</w:t>
      </w:r>
      <w:r w:rsidRPr="00B921E2">
        <w:rPr>
          <w:rFonts w:ascii="Book Antiqua" w:eastAsia="Times New Roman" w:hAnsi="Book Antiqua" w:cs="Times New Roman"/>
          <w:sz w:val="16"/>
          <w:szCs w:val="16"/>
          <w:lang w:eastAsia="pt-BR"/>
        </w:rPr>
        <w:t>.      </w:t>
      </w:r>
      <w:hyperlink r:id="rId139"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27F1FE1B" w14:textId="030A0322"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 1º A desistência é condicionada à aceitação expressa do poder concedente e dependerá de avaliação prévia do órgão competente para determinar o cumprimento ou não do PMFS, da restauração florestal e da exploração de demais produtos e serviços conforme especificado em contrato, devendo o desistente assumir o custo dessa avaliação e, conforme o caso, as obrigações emergentes</w:t>
      </w:r>
      <w:r w:rsidRPr="00B921E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40"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2F1824A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desistência não desonerará o concessionário de suas obrigações com terceiros.</w:t>
      </w:r>
    </w:p>
    <w:p w14:paraId="16BF28E0" w14:textId="146C4272"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6" w:name="art47"/>
      <w:bookmarkEnd w:id="66"/>
      <w:r w:rsidRPr="00B921E2">
        <w:rPr>
          <w:rFonts w:ascii="Book Antiqua" w:eastAsia="Times New Roman" w:hAnsi="Book Antiqua" w:cs="Times New Roman"/>
          <w:sz w:val="19"/>
          <w:szCs w:val="19"/>
          <w:lang w:eastAsia="pt-BR"/>
        </w:rPr>
        <w:t>§ 3º Regulamento detalhará os procedimentos para requerimento e aceitação da desistência, bem como a transição das obrigações do concessionário</w:t>
      </w:r>
      <w:r w:rsidRPr="00B921E2">
        <w:rPr>
          <w:rFonts w:ascii="Book Antiqua" w:eastAsia="Times New Roman" w:hAnsi="Book Antiqua" w:cs="Times New Roman"/>
          <w:sz w:val="16"/>
          <w:szCs w:val="16"/>
          <w:lang w:eastAsia="pt-BR"/>
        </w:rPr>
        <w:t>.      </w:t>
      </w:r>
      <w:hyperlink r:id="rId141" w:anchor="art1" w:history="1">
        <w:r w:rsidRPr="00B921E2">
          <w:rPr>
            <w:rStyle w:val="Hyperlink"/>
            <w:rFonts w:ascii="Book Antiqua" w:eastAsia="Times New Roman" w:hAnsi="Book Antiqua" w:cs="Times New Roman"/>
            <w:sz w:val="16"/>
            <w:szCs w:val="16"/>
            <w:lang w:eastAsia="pt-BR"/>
          </w:rPr>
          <w:t>(Incluído pela Lei nº 14.590, de 2023)</w:t>
        </w:r>
      </w:hyperlink>
    </w:p>
    <w:p w14:paraId="4C42DB23" w14:textId="3226D4D1"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Art. 47. O contrato de concessão poderá ser rescindido por iniciativa do concessionário, no caso de descumprimento das normas contratuais pelo poder concedente, mediante ação judicial especialmente intentada para esse fim.</w:t>
      </w:r>
    </w:p>
    <w:p w14:paraId="3BDDBEAB"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XIV</w:t>
      </w:r>
    </w:p>
    <w:p w14:paraId="44E88C53"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Das Florestas Nacionais, Estaduais e Municipais</w:t>
      </w:r>
    </w:p>
    <w:p w14:paraId="285C1CB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7" w:name="art48"/>
      <w:bookmarkEnd w:id="67"/>
      <w:r w:rsidRPr="00335804">
        <w:rPr>
          <w:rFonts w:ascii="Book Antiqua" w:eastAsia="Times New Roman" w:hAnsi="Book Antiqua" w:cs="Times New Roman"/>
          <w:sz w:val="19"/>
          <w:szCs w:val="19"/>
          <w:lang w:eastAsia="pt-BR"/>
        </w:rPr>
        <w:t xml:space="preserve">Art. 48. As concessões em florestas nacionais, estaduais e municipais devem observar o disposto nesta Lei, na </w:t>
      </w:r>
      <w:hyperlink r:id="rId142" w:history="1">
        <w:r w:rsidRPr="00335804">
          <w:rPr>
            <w:rFonts w:ascii="Book Antiqua" w:eastAsia="Times New Roman" w:hAnsi="Book Antiqua" w:cs="Times New Roman"/>
            <w:color w:val="0000FF"/>
            <w:sz w:val="19"/>
            <w:szCs w:val="19"/>
            <w:u w:val="single"/>
            <w:lang w:eastAsia="pt-BR"/>
          </w:rPr>
          <w:t>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9.985, de 18 de julho de 2000</w:t>
        </w:r>
      </w:hyperlink>
      <w:r w:rsidRPr="00335804">
        <w:rPr>
          <w:rFonts w:ascii="Book Antiqua" w:eastAsia="Times New Roman" w:hAnsi="Book Antiqua" w:cs="Times New Roman"/>
          <w:sz w:val="19"/>
          <w:szCs w:val="19"/>
          <w:lang w:eastAsia="pt-BR"/>
        </w:rPr>
        <w:t>, e no plano de manejo da unidade de conservação.</w:t>
      </w:r>
    </w:p>
    <w:p w14:paraId="1226336D" w14:textId="3290C5D3"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lastRenderedPageBreak/>
        <w:t>§ 1º A inserção de unidades de manejo dentro de unidades de conservação de uso sustentável no PPAOF requer prévia autorização do órgão gestor da unidade de conservação</w:t>
      </w:r>
      <w:r w:rsidRPr="00B921E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43"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24D6D113" w14:textId="5BA9FB38" w:rsid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B921E2">
        <w:rPr>
          <w:rFonts w:ascii="Book Antiqua" w:eastAsia="Times New Roman" w:hAnsi="Book Antiqua" w:cs="Times New Roman"/>
          <w:sz w:val="19"/>
          <w:szCs w:val="19"/>
          <w:lang w:eastAsia="pt-BR"/>
        </w:rPr>
        <w:t>§ 2º Os recursos florestais e demais produtos e serviços não vedados nesta lei presentes nas unidades de manejo de florestas nacionais, estaduais e municipais somente serão objeto de concessão após aprovação do plano de manejo da unidade de conservação, nos termos da </w:t>
      </w:r>
      <w:hyperlink r:id="rId144" w:history="1">
        <w:r w:rsidRPr="00B921E2">
          <w:rPr>
            <w:rStyle w:val="Hyperlink"/>
            <w:rFonts w:ascii="Book Antiqua" w:eastAsia="Times New Roman" w:hAnsi="Book Antiqua" w:cs="Times New Roman"/>
            <w:sz w:val="19"/>
            <w:szCs w:val="19"/>
            <w:lang w:eastAsia="pt-BR"/>
          </w:rPr>
          <w:t>Lei nº 9.985, de 18 de julho de 2000.</w:t>
        </w:r>
      </w:hyperlink>
      <w:r w:rsidRPr="00B921E2">
        <w:rPr>
          <w:rFonts w:ascii="Book Antiqua" w:eastAsia="Times New Roman" w:hAnsi="Book Antiqua" w:cs="Times New Roman"/>
          <w:sz w:val="19"/>
          <w:szCs w:val="19"/>
          <w:lang w:eastAsia="pt-BR"/>
        </w:rPr>
        <w:t> </w:t>
      </w:r>
      <w:r w:rsidRPr="00B921E2">
        <w:rPr>
          <w:rFonts w:ascii="Book Antiqua" w:eastAsia="Times New Roman" w:hAnsi="Book Antiqua" w:cs="Times New Roman"/>
          <w:sz w:val="16"/>
          <w:szCs w:val="16"/>
          <w:lang w:eastAsia="pt-BR"/>
        </w:rPr>
        <w:t>      </w:t>
      </w:r>
      <w:hyperlink r:id="rId145"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3D0B907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Para a elaboração do edital e do contrato de concessão florestal das unidades de manejo em florestas nacionais, estaduais e municipais, ouvir-se-á o respectivo conselho consultivo, constituído nos termos do </w:t>
      </w:r>
      <w:hyperlink r:id="rId146" w:anchor="art17§5" w:history="1">
        <w:r w:rsidRPr="00335804">
          <w:rPr>
            <w:rFonts w:ascii="Book Antiqua" w:eastAsia="Times New Roman" w:hAnsi="Book Antiqua" w:cs="Times New Roman"/>
            <w:color w:val="0000FF"/>
            <w:sz w:val="19"/>
            <w:szCs w:val="19"/>
            <w:u w:val="single"/>
            <w:lang w:eastAsia="pt-BR"/>
          </w:rPr>
          <w:t>art. 17, § 5</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da 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9.985, de 18 de julho de 2000</w:t>
        </w:r>
      </w:hyperlink>
      <w:r w:rsidRPr="00335804">
        <w:rPr>
          <w:rFonts w:ascii="Book Antiqua" w:eastAsia="Times New Roman" w:hAnsi="Book Antiqua" w:cs="Times New Roman"/>
          <w:sz w:val="19"/>
          <w:szCs w:val="19"/>
          <w:lang w:eastAsia="pt-BR"/>
        </w:rPr>
        <w:t xml:space="preserve">, o qual acompanhará todas as etapas do processo de outorga. </w:t>
      </w:r>
    </w:p>
    <w:p w14:paraId="7FB31340"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TÍTULO III</w:t>
      </w:r>
    </w:p>
    <w:p w14:paraId="13F68A85"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DOS ÓRGÃOS RESPONSÁVEIS PELA GESTÃO E FISCALIZAÇÃO</w:t>
      </w:r>
    </w:p>
    <w:p w14:paraId="742CC4FD"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CAPÍTULO I</w:t>
      </w:r>
    </w:p>
    <w:p w14:paraId="748E1259"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PODER CONCEDENTE</w:t>
      </w:r>
    </w:p>
    <w:p w14:paraId="0962C4A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8" w:name="art49"/>
      <w:bookmarkEnd w:id="68"/>
      <w:r w:rsidRPr="00335804">
        <w:rPr>
          <w:rFonts w:ascii="Book Antiqua" w:eastAsia="Times New Roman" w:hAnsi="Book Antiqua" w:cs="Times New Roman"/>
          <w:sz w:val="19"/>
          <w:szCs w:val="19"/>
          <w:lang w:eastAsia="pt-BR"/>
        </w:rPr>
        <w:t xml:space="preserve">Art. 49. Cabe ao poder concedente, no âmbito de sua competência, formular as estratégias, políticas, planos e programas para a gestão de florestas públicas e, especialmente: </w:t>
      </w:r>
    </w:p>
    <w:p w14:paraId="22473FD6" w14:textId="2CA720B1"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 xml:space="preserve">I - </w:t>
      </w:r>
      <w:proofErr w:type="gramStart"/>
      <w:r w:rsidRPr="00B921E2">
        <w:rPr>
          <w:rFonts w:ascii="Book Antiqua" w:eastAsia="Times New Roman" w:hAnsi="Book Antiqua" w:cs="Times New Roman"/>
          <w:sz w:val="19"/>
          <w:szCs w:val="19"/>
          <w:lang w:eastAsia="pt-BR"/>
        </w:rPr>
        <w:t>definir</w:t>
      </w:r>
      <w:proofErr w:type="gramEnd"/>
      <w:r w:rsidRPr="00B921E2">
        <w:rPr>
          <w:rFonts w:ascii="Book Antiqua" w:eastAsia="Times New Roman" w:hAnsi="Book Antiqua" w:cs="Times New Roman"/>
          <w:sz w:val="19"/>
          <w:szCs w:val="19"/>
          <w:lang w:eastAsia="pt-BR"/>
        </w:rPr>
        <w:t xml:space="preserve"> o PPAOF</w:t>
      </w:r>
      <w:r w:rsidRPr="00B921E2">
        <w:rPr>
          <w:rFonts w:ascii="Book Antiqua" w:eastAsia="Times New Roman" w:hAnsi="Book Antiqua" w:cs="Times New Roman"/>
          <w:sz w:val="16"/>
          <w:szCs w:val="16"/>
          <w:lang w:eastAsia="pt-BR"/>
        </w:rPr>
        <w:t>; </w:t>
      </w:r>
      <w:hyperlink r:id="rId147"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2136453D" w14:textId="470A6492"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II - ouvir o órgão consultivo sobre a adoção de ações de gestão de florestas públicas e sobre o PPAOF</w:t>
      </w:r>
      <w:r w:rsidRPr="00B921E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48"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64D384B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III - definir as áreas a serem submetidas à concessão florestal; </w:t>
      </w:r>
    </w:p>
    <w:p w14:paraId="2198187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estabelecer</w:t>
      </w:r>
      <w:proofErr w:type="gramEnd"/>
      <w:r w:rsidRPr="00335804">
        <w:rPr>
          <w:rFonts w:ascii="Book Antiqua" w:eastAsia="Times New Roman" w:hAnsi="Book Antiqua" w:cs="Times New Roman"/>
          <w:sz w:val="19"/>
          <w:szCs w:val="19"/>
          <w:lang w:eastAsia="pt-BR"/>
        </w:rPr>
        <w:t xml:space="preserve"> os termos de licitação e os critérios de seleção; </w:t>
      </w:r>
    </w:p>
    <w:p w14:paraId="62F00E0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publicar</w:t>
      </w:r>
      <w:proofErr w:type="gramEnd"/>
      <w:r w:rsidRPr="00335804">
        <w:rPr>
          <w:rFonts w:ascii="Book Antiqua" w:eastAsia="Times New Roman" w:hAnsi="Book Antiqua" w:cs="Times New Roman"/>
          <w:sz w:val="19"/>
          <w:szCs w:val="19"/>
          <w:lang w:eastAsia="pt-BR"/>
        </w:rPr>
        <w:t xml:space="preserve"> editais, julgar licitações, promover os demais procedimentos licitatórios, definir os critérios para formalização dos contratos para o manejo florestal sustentável e celebrar os contratos de concessão florestal; </w:t>
      </w:r>
    </w:p>
    <w:p w14:paraId="2E564F1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 - </w:t>
      </w:r>
      <w:proofErr w:type="gramStart"/>
      <w:r w:rsidRPr="00335804">
        <w:rPr>
          <w:rFonts w:ascii="Book Antiqua" w:eastAsia="Times New Roman" w:hAnsi="Book Antiqua" w:cs="Times New Roman"/>
          <w:sz w:val="19"/>
          <w:szCs w:val="19"/>
          <w:lang w:eastAsia="pt-BR"/>
        </w:rPr>
        <w:t>planejar</w:t>
      </w:r>
      <w:proofErr w:type="gramEnd"/>
      <w:r w:rsidRPr="00335804">
        <w:rPr>
          <w:rFonts w:ascii="Book Antiqua" w:eastAsia="Times New Roman" w:hAnsi="Book Antiqua" w:cs="Times New Roman"/>
          <w:sz w:val="19"/>
          <w:szCs w:val="19"/>
          <w:lang w:eastAsia="pt-BR"/>
        </w:rPr>
        <w:t xml:space="preserve"> ações voltadas à disciplina do mercado no setor florestal, quando couber. </w:t>
      </w:r>
    </w:p>
    <w:p w14:paraId="4024586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No exercício da competência referida nos incisos IV e V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 xml:space="preserve">deste artigo, o poder concedente poderá delegar ao órgão gestor a operacionalização dos procedimentos licitatórios e a celebração de contratos, nos termos do regulamento. </w:t>
      </w:r>
    </w:p>
    <w:p w14:paraId="2D929D58" w14:textId="1D208CE9"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 2º No âmbito federal, as competências definidas neste artigo serão exercidas pelo órgão ou entidade competente do Poder Executivo federal, conforme regulamento</w:t>
      </w:r>
      <w:r w:rsidRPr="00B921E2">
        <w:rPr>
          <w:rFonts w:ascii="Book Antiqua" w:eastAsia="Times New Roman" w:hAnsi="Book Antiqua" w:cs="Times New Roman"/>
          <w:sz w:val="16"/>
          <w:szCs w:val="16"/>
          <w:lang w:eastAsia="pt-BR"/>
        </w:rPr>
        <w:t>. </w:t>
      </w:r>
      <w:hyperlink r:id="rId149"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03521485"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CAPÍTULO II</w:t>
      </w:r>
    </w:p>
    <w:p w14:paraId="7EE9E437"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DOS ÓRGÃOS DO SISNAMA RESPONSÁVEIS PELO CONTROLE E FISCALIZAÇÃO AMBIENTAL</w:t>
      </w:r>
    </w:p>
    <w:p w14:paraId="6DE51122" w14:textId="02E9BDFA" w:rsidR="007C1375" w:rsidRPr="00B921E2" w:rsidRDefault="007C1375" w:rsidP="007C1375">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bookmarkStart w:id="69" w:name="art50"/>
      <w:bookmarkEnd w:id="69"/>
      <w:r w:rsidRPr="00D83EAE">
        <w:rPr>
          <w:rFonts w:ascii="Book Antiqua" w:eastAsia="Times New Roman" w:hAnsi="Book Antiqua" w:cs="Times New Roman"/>
          <w:b/>
          <w:bCs/>
          <w:sz w:val="19"/>
          <w:szCs w:val="19"/>
          <w:highlight w:val="magenta"/>
          <w:lang w:eastAsia="pt-BR"/>
        </w:rPr>
        <w:t>Art. 50</w:t>
      </w:r>
      <w:r w:rsidRPr="00D83EAE">
        <w:rPr>
          <w:rFonts w:ascii="Book Antiqua" w:eastAsia="Times New Roman" w:hAnsi="Book Antiqua" w:cs="Times New Roman"/>
          <w:b/>
          <w:bCs/>
          <w:sz w:val="19"/>
          <w:szCs w:val="19"/>
          <w:lang w:eastAsia="pt-BR"/>
        </w:rPr>
        <w:t>. Caberá aos órgãos do Sisnama responsáveis pelo controle e fiscalização ambiental das atividades florestais em suas respectivas jurisdições</w:t>
      </w:r>
      <w:r w:rsidRPr="00B921E2">
        <w:rPr>
          <w:rFonts w:ascii="Book Antiqua" w:eastAsia="Times New Roman" w:hAnsi="Book Antiqua" w:cs="Times New Roman"/>
          <w:b/>
          <w:bCs/>
          <w:sz w:val="18"/>
          <w:szCs w:val="18"/>
          <w:lang w:eastAsia="pt-BR"/>
        </w:rPr>
        <w:t>:</w:t>
      </w:r>
      <w:r w:rsidR="00D83EAE" w:rsidRPr="00B921E2">
        <w:rPr>
          <w:rFonts w:ascii="Book Antiqua" w:eastAsia="Times New Roman" w:hAnsi="Book Antiqua" w:cs="Times New Roman"/>
          <w:b/>
          <w:bCs/>
          <w:sz w:val="18"/>
          <w:szCs w:val="18"/>
          <w:lang w:eastAsia="pt-BR"/>
        </w:rPr>
        <w:t xml:space="preserve"> </w:t>
      </w:r>
      <w:r w:rsidR="00D83EAE" w:rsidRPr="00B921E2">
        <w:rPr>
          <w:rFonts w:ascii="Book Antiqua" w:hAnsi="Book Antiqua"/>
          <w:b/>
          <w:bCs/>
          <w:color w:val="FF0000"/>
          <w:sz w:val="16"/>
          <w:szCs w:val="16"/>
          <w:u w:val="single"/>
        </w:rPr>
        <w:t>(TRF1-2011)</w:t>
      </w:r>
      <w:r w:rsidR="00D83EAE" w:rsidRPr="00B921E2">
        <w:rPr>
          <w:rFonts w:ascii="Book Antiqua" w:hAnsi="Book Antiqua"/>
          <w:b/>
          <w:bCs/>
          <w:color w:val="FF0000"/>
          <w:sz w:val="16"/>
          <w:szCs w:val="16"/>
        </w:rPr>
        <w:t xml:space="preserve"> </w:t>
      </w:r>
      <w:r w:rsidR="00D83EAE" w:rsidRPr="00B921E2">
        <w:rPr>
          <w:rFonts w:ascii="Book Antiqua" w:hAnsi="Book Antiqua"/>
          <w:b/>
          <w:bCs/>
          <w:color w:val="FF0000"/>
          <w:sz w:val="16"/>
          <w:szCs w:val="16"/>
          <w:u w:val="single"/>
        </w:rPr>
        <w:t>(AGU-2015)</w:t>
      </w:r>
    </w:p>
    <w:p w14:paraId="07CF3F90" w14:textId="77249B39" w:rsidR="007C1375" w:rsidRPr="00B921E2"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83EAE">
        <w:rPr>
          <w:rFonts w:ascii="Book Antiqua" w:eastAsia="Times New Roman" w:hAnsi="Book Antiqua" w:cs="Times New Roman"/>
          <w:b/>
          <w:bCs/>
          <w:sz w:val="19"/>
          <w:szCs w:val="19"/>
          <w:lang w:eastAsia="pt-BR"/>
        </w:rPr>
        <w:t xml:space="preserve">I - </w:t>
      </w:r>
      <w:proofErr w:type="gramStart"/>
      <w:r w:rsidRPr="00D83EAE">
        <w:rPr>
          <w:rFonts w:ascii="Book Antiqua" w:eastAsia="Times New Roman" w:hAnsi="Book Antiqua" w:cs="Times New Roman"/>
          <w:b/>
          <w:bCs/>
          <w:sz w:val="19"/>
          <w:szCs w:val="19"/>
          <w:lang w:eastAsia="pt-BR"/>
        </w:rPr>
        <w:t>fiscalizar e garantir</w:t>
      </w:r>
      <w:proofErr w:type="gramEnd"/>
      <w:r w:rsidRPr="00D83EAE">
        <w:rPr>
          <w:rFonts w:ascii="Book Antiqua" w:eastAsia="Times New Roman" w:hAnsi="Book Antiqua" w:cs="Times New Roman"/>
          <w:b/>
          <w:bCs/>
          <w:sz w:val="19"/>
          <w:szCs w:val="19"/>
          <w:lang w:eastAsia="pt-BR"/>
        </w:rPr>
        <w:t xml:space="preserve"> a proteção das florestas públicas</w:t>
      </w:r>
      <w:r w:rsidRPr="00B921E2">
        <w:rPr>
          <w:rFonts w:ascii="Book Antiqua" w:eastAsia="Times New Roman" w:hAnsi="Book Antiqua" w:cs="Times New Roman"/>
          <w:b/>
          <w:bCs/>
          <w:sz w:val="16"/>
          <w:szCs w:val="16"/>
          <w:lang w:eastAsia="pt-BR"/>
        </w:rPr>
        <w:t>;</w:t>
      </w:r>
      <w:r w:rsidR="00B34958" w:rsidRPr="00B921E2">
        <w:rPr>
          <w:rFonts w:ascii="Book Antiqua" w:eastAsia="Times New Roman" w:hAnsi="Book Antiqua" w:cs="Times New Roman"/>
          <w:sz w:val="16"/>
          <w:szCs w:val="16"/>
          <w:lang w:eastAsia="pt-BR"/>
        </w:rPr>
        <w:t xml:space="preserve"> </w:t>
      </w:r>
      <w:r w:rsidR="00B34958" w:rsidRPr="00B921E2">
        <w:rPr>
          <w:rFonts w:ascii="Book Antiqua" w:hAnsi="Book Antiqua"/>
          <w:b/>
          <w:color w:val="FF0000"/>
          <w:sz w:val="16"/>
          <w:szCs w:val="16"/>
          <w:u w:val="single"/>
        </w:rPr>
        <w:t>(TRF1-2011)</w:t>
      </w:r>
    </w:p>
    <w:p w14:paraId="34C634A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xml:space="preserve">II - </w:t>
      </w:r>
      <w:proofErr w:type="gramStart"/>
      <w:r w:rsidRPr="00335804">
        <w:rPr>
          <w:rFonts w:ascii="Book Antiqua" w:eastAsia="Times New Roman" w:hAnsi="Book Antiqua" w:cs="Times New Roman"/>
          <w:sz w:val="19"/>
          <w:szCs w:val="19"/>
          <w:lang w:eastAsia="pt-BR"/>
        </w:rPr>
        <w:t>efetuar</w:t>
      </w:r>
      <w:proofErr w:type="gramEnd"/>
      <w:r w:rsidRPr="00335804">
        <w:rPr>
          <w:rFonts w:ascii="Book Antiqua" w:eastAsia="Times New Roman" w:hAnsi="Book Antiqua" w:cs="Times New Roman"/>
          <w:sz w:val="19"/>
          <w:szCs w:val="19"/>
          <w:lang w:eastAsia="pt-BR"/>
        </w:rPr>
        <w:t xml:space="preserve"> em qualquer momento, de ofício, por solicitação da parte ou por denúncia de terceiros, fiscalização da unidade de manejo, independentemente de prévia notificação;</w:t>
      </w:r>
    </w:p>
    <w:p w14:paraId="32DFC7FC" w14:textId="77777777" w:rsidR="007C1375"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aplicar as devidas sanções administrativas em caso de infração ambiental;</w:t>
      </w:r>
    </w:p>
    <w:p w14:paraId="678ABF9F" w14:textId="3FAEDEB9"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6"/>
          <w:szCs w:val="16"/>
          <w:lang w:eastAsia="pt-BR"/>
        </w:rPr>
        <w:t>IV -  </w:t>
      </w:r>
      <w:hyperlink r:id="rId150" w:anchor="art7" w:history="1">
        <w:r w:rsidRPr="00B921E2">
          <w:rPr>
            <w:rStyle w:val="Hyperlink"/>
            <w:rFonts w:ascii="Book Antiqua" w:eastAsia="Times New Roman" w:hAnsi="Book Antiqua" w:cs="Times New Roman"/>
            <w:sz w:val="16"/>
            <w:szCs w:val="16"/>
            <w:lang w:eastAsia="pt-BR"/>
          </w:rPr>
          <w:t>(Revogado pela Lei nº 14.590, de 2023)</w:t>
        </w:r>
      </w:hyperlink>
    </w:p>
    <w:p w14:paraId="4E07E10B" w14:textId="4BE3B90D" w:rsidR="007C1375" w:rsidRPr="00B921E2"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83EAE">
        <w:rPr>
          <w:rFonts w:ascii="Book Antiqua" w:eastAsia="Times New Roman" w:hAnsi="Book Antiqua" w:cs="Times New Roman"/>
          <w:b/>
          <w:bCs/>
          <w:sz w:val="19"/>
          <w:szCs w:val="19"/>
          <w:lang w:eastAsia="pt-BR"/>
        </w:rPr>
        <w:t xml:space="preserve">IV - </w:t>
      </w:r>
      <w:proofErr w:type="gramStart"/>
      <w:r w:rsidRPr="00D83EAE">
        <w:rPr>
          <w:rFonts w:ascii="Book Antiqua" w:eastAsia="Times New Roman" w:hAnsi="Book Antiqua" w:cs="Times New Roman"/>
          <w:b/>
          <w:bCs/>
          <w:sz w:val="19"/>
          <w:szCs w:val="19"/>
          <w:lang w:eastAsia="pt-BR"/>
        </w:rPr>
        <w:t>expedir</w:t>
      </w:r>
      <w:proofErr w:type="gramEnd"/>
      <w:r w:rsidRPr="00D83EAE">
        <w:rPr>
          <w:rFonts w:ascii="Book Antiqua" w:eastAsia="Times New Roman" w:hAnsi="Book Antiqua" w:cs="Times New Roman"/>
          <w:b/>
          <w:bCs/>
          <w:sz w:val="19"/>
          <w:szCs w:val="19"/>
          <w:lang w:eastAsia="pt-BR"/>
        </w:rPr>
        <w:t xml:space="preserve"> a licença prévia para uso sustentável da unidade de manejo das respectivas florestas públicas e outras licenças de sua competência</w:t>
      </w:r>
      <w:r w:rsidRPr="00B921E2">
        <w:rPr>
          <w:rFonts w:ascii="Book Antiqua" w:eastAsia="Times New Roman" w:hAnsi="Book Antiqua" w:cs="Times New Roman"/>
          <w:sz w:val="18"/>
          <w:szCs w:val="18"/>
          <w:lang w:eastAsia="pt-BR"/>
        </w:rPr>
        <w:t>;</w:t>
      </w:r>
      <w:r w:rsidR="00D83EAE" w:rsidRPr="00B921E2">
        <w:rPr>
          <w:rFonts w:ascii="Book Antiqua" w:eastAsia="Times New Roman" w:hAnsi="Book Antiqua" w:cs="Times New Roman"/>
          <w:sz w:val="18"/>
          <w:szCs w:val="18"/>
          <w:lang w:eastAsia="pt-BR"/>
        </w:rPr>
        <w:t xml:space="preserve"> </w:t>
      </w:r>
      <w:r w:rsidR="00D83EAE" w:rsidRPr="00B921E2">
        <w:rPr>
          <w:rFonts w:ascii="Book Antiqua" w:hAnsi="Book Antiqua"/>
          <w:b/>
          <w:bCs/>
          <w:color w:val="FF0000"/>
          <w:sz w:val="16"/>
          <w:szCs w:val="16"/>
          <w:u w:val="single"/>
        </w:rPr>
        <w:t>(AGU-2015)</w:t>
      </w:r>
    </w:p>
    <w:p w14:paraId="1F513C5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aprovar e monitorar</w:t>
      </w:r>
      <w:proofErr w:type="gramEnd"/>
      <w:r w:rsidRPr="00335804">
        <w:rPr>
          <w:rFonts w:ascii="Book Antiqua" w:eastAsia="Times New Roman" w:hAnsi="Book Antiqua" w:cs="Times New Roman"/>
          <w:sz w:val="19"/>
          <w:szCs w:val="19"/>
          <w:lang w:eastAsia="pt-BR"/>
        </w:rPr>
        <w:t xml:space="preserve"> o PMFS da unidade de manejo das respectivas florestas públicas.</w:t>
      </w:r>
    </w:p>
    <w:p w14:paraId="0A839053" w14:textId="5D9C0973" w:rsidR="007C1375" w:rsidRPr="00B921E2"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34958">
        <w:rPr>
          <w:rFonts w:ascii="Book Antiqua" w:eastAsia="Times New Roman" w:hAnsi="Book Antiqua" w:cs="Times New Roman"/>
          <w:b/>
          <w:bCs/>
          <w:sz w:val="19"/>
          <w:szCs w:val="19"/>
          <w:highlight w:val="magenta"/>
          <w:lang w:eastAsia="pt-BR"/>
        </w:rPr>
        <w:t>§ 1</w:t>
      </w:r>
      <w:r w:rsidRPr="00B34958">
        <w:rPr>
          <w:rFonts w:ascii="Book Antiqua" w:eastAsia="Times New Roman" w:hAnsi="Book Antiqua" w:cs="Times New Roman"/>
          <w:b/>
          <w:bCs/>
          <w:sz w:val="19"/>
          <w:szCs w:val="19"/>
          <w:highlight w:val="magenta"/>
          <w:u w:val="single"/>
          <w:vertAlign w:val="superscript"/>
          <w:lang w:eastAsia="pt-BR"/>
        </w:rPr>
        <w:t>o</w:t>
      </w:r>
      <w:r w:rsidRPr="00335804">
        <w:rPr>
          <w:rFonts w:ascii="Book Antiqua" w:eastAsia="Times New Roman" w:hAnsi="Book Antiqua" w:cs="Times New Roman"/>
          <w:sz w:val="19"/>
          <w:szCs w:val="19"/>
          <w:lang w:eastAsia="pt-BR"/>
        </w:rPr>
        <w:t xml:space="preserve"> </w:t>
      </w:r>
      <w:r w:rsidRPr="00D83EAE">
        <w:rPr>
          <w:rFonts w:ascii="Book Antiqua" w:eastAsia="Times New Roman" w:hAnsi="Book Antiqua" w:cs="Times New Roman"/>
          <w:b/>
          <w:bCs/>
          <w:sz w:val="19"/>
          <w:szCs w:val="19"/>
          <w:lang w:eastAsia="pt-BR"/>
        </w:rPr>
        <w:t>Em âmbito federal, o Ibama exercerá as atribuições previstas neste artigo</w:t>
      </w:r>
      <w:r w:rsidRPr="00B921E2">
        <w:rPr>
          <w:rFonts w:ascii="Book Antiqua" w:eastAsia="Times New Roman" w:hAnsi="Book Antiqua" w:cs="Times New Roman"/>
          <w:sz w:val="16"/>
          <w:szCs w:val="16"/>
          <w:lang w:eastAsia="pt-BR"/>
        </w:rPr>
        <w:t>.</w:t>
      </w:r>
      <w:r w:rsidR="00B34958" w:rsidRPr="00B921E2">
        <w:rPr>
          <w:rFonts w:ascii="Book Antiqua" w:eastAsia="Times New Roman" w:hAnsi="Book Antiqua" w:cs="Times New Roman"/>
          <w:sz w:val="16"/>
          <w:szCs w:val="16"/>
          <w:lang w:eastAsia="pt-BR"/>
        </w:rPr>
        <w:t xml:space="preserve"> </w:t>
      </w:r>
      <w:r w:rsidR="00B34958" w:rsidRPr="00B921E2">
        <w:rPr>
          <w:rFonts w:ascii="Book Antiqua" w:hAnsi="Book Antiqua"/>
          <w:b/>
          <w:color w:val="FF0000"/>
          <w:sz w:val="16"/>
          <w:szCs w:val="16"/>
          <w:u w:val="single"/>
        </w:rPr>
        <w:t>(TRF1-2011)</w:t>
      </w:r>
      <w:r w:rsidR="00D83EAE" w:rsidRPr="00B921E2">
        <w:rPr>
          <w:rFonts w:ascii="Book Antiqua" w:hAnsi="Book Antiqua"/>
          <w:b/>
          <w:color w:val="FF0000"/>
          <w:sz w:val="16"/>
          <w:szCs w:val="16"/>
        </w:rPr>
        <w:t xml:space="preserve"> </w:t>
      </w:r>
      <w:r w:rsidR="00D83EAE" w:rsidRPr="00B921E2">
        <w:rPr>
          <w:rFonts w:ascii="Book Antiqua" w:hAnsi="Book Antiqua"/>
          <w:b/>
          <w:bCs/>
          <w:color w:val="FF0000"/>
          <w:sz w:val="16"/>
          <w:szCs w:val="16"/>
          <w:u w:val="single"/>
        </w:rPr>
        <w:t>(AGU-2015)</w:t>
      </w:r>
    </w:p>
    <w:p w14:paraId="744469A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Ibama deve estruturar formas de atuação conjunta com os órgãos seccionais e locais do Sisnama para a fiscalização e proteção das florestas públicas, podendo firmar convênios ou acordos de cooperação.</w:t>
      </w:r>
    </w:p>
    <w:p w14:paraId="7F966A5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Os órgãos seccionais e locais podem delegar ao IBAMA, mediante convênio ou acordo de cooperação, a aprovação e o monitoramento do PMFS das unidades de manejo das florestas públicas estaduais ou municipais e outras atribuições.</w:t>
      </w:r>
    </w:p>
    <w:p w14:paraId="487B2FE7"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CAPÍTULO III</w:t>
      </w:r>
    </w:p>
    <w:p w14:paraId="38E97AB9"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ÓRGÃO CONSULTIVO</w:t>
      </w:r>
    </w:p>
    <w:p w14:paraId="3804933C" w14:textId="1AF6D48D"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0" w:name="art51"/>
      <w:bookmarkEnd w:id="70"/>
      <w:r w:rsidRPr="00B921E2">
        <w:rPr>
          <w:rFonts w:ascii="Book Antiqua" w:eastAsia="Times New Roman" w:hAnsi="Book Antiqua" w:cs="Times New Roman"/>
          <w:sz w:val="19"/>
          <w:szCs w:val="19"/>
          <w:lang w:eastAsia="pt-BR"/>
        </w:rPr>
        <w:t>Art. 51. Sem prejuízo das atribuições do Conselho Nacional do Meio Ambiente (Conama), fica instituída a Comissão de Gestão de Florestas Públicas, no âmbito do órgão ou entidade competente do Poder Executivo federal, conforme regulamento, de natureza consultiva, com as funções de exercer, na esfera federal, as atribuições de órgão consultivo previstas nesta Lei e, especialmente</w:t>
      </w:r>
      <w:r w:rsidRPr="00B921E2">
        <w:rPr>
          <w:rFonts w:ascii="Book Antiqua" w:eastAsia="Times New Roman" w:hAnsi="Book Antiqua" w:cs="Times New Roman"/>
          <w:sz w:val="16"/>
          <w:szCs w:val="16"/>
          <w:lang w:eastAsia="pt-BR"/>
        </w:rPr>
        <w:t>:  </w:t>
      </w:r>
      <w:hyperlink r:id="rId151"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1285349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assessorar, avaliar</w:t>
      </w:r>
      <w:proofErr w:type="gramEnd"/>
      <w:r w:rsidRPr="00335804">
        <w:rPr>
          <w:rFonts w:ascii="Book Antiqua" w:eastAsia="Times New Roman" w:hAnsi="Book Antiqua" w:cs="Times New Roman"/>
          <w:sz w:val="19"/>
          <w:szCs w:val="19"/>
          <w:lang w:eastAsia="pt-BR"/>
        </w:rPr>
        <w:t xml:space="preserve"> e propor diretrizes para gestão de florestas públicas da União; </w:t>
      </w:r>
    </w:p>
    <w:p w14:paraId="121F8FD4" w14:textId="5E45950B" w:rsidR="00B921E2" w:rsidRPr="00B921E2" w:rsidRDefault="00B921E2"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921E2">
        <w:rPr>
          <w:rFonts w:ascii="Book Antiqua" w:eastAsia="Times New Roman" w:hAnsi="Book Antiqua" w:cs="Times New Roman"/>
          <w:sz w:val="19"/>
          <w:szCs w:val="19"/>
          <w:lang w:eastAsia="pt-BR"/>
        </w:rPr>
        <w:t xml:space="preserve">II - </w:t>
      </w:r>
      <w:proofErr w:type="gramStart"/>
      <w:r w:rsidRPr="00B921E2">
        <w:rPr>
          <w:rFonts w:ascii="Book Antiqua" w:eastAsia="Times New Roman" w:hAnsi="Book Antiqua" w:cs="Times New Roman"/>
          <w:sz w:val="19"/>
          <w:szCs w:val="19"/>
          <w:lang w:eastAsia="pt-BR"/>
        </w:rPr>
        <w:t>manifestar-se</w:t>
      </w:r>
      <w:proofErr w:type="gramEnd"/>
      <w:r w:rsidRPr="00B921E2">
        <w:rPr>
          <w:rFonts w:ascii="Book Antiqua" w:eastAsia="Times New Roman" w:hAnsi="Book Antiqua" w:cs="Times New Roman"/>
          <w:sz w:val="19"/>
          <w:szCs w:val="19"/>
          <w:lang w:eastAsia="pt-BR"/>
        </w:rPr>
        <w:t xml:space="preserve"> sobre o PPAOF da </w:t>
      </w:r>
      <w:proofErr w:type="gramStart"/>
      <w:r w:rsidRPr="00B921E2">
        <w:rPr>
          <w:rFonts w:ascii="Book Antiqua" w:eastAsia="Times New Roman" w:hAnsi="Book Antiqua" w:cs="Times New Roman"/>
          <w:sz w:val="19"/>
          <w:szCs w:val="19"/>
          <w:lang w:eastAsia="pt-BR"/>
        </w:rPr>
        <w:t>União</w:t>
      </w:r>
      <w:r w:rsidRPr="00B921E2">
        <w:rPr>
          <w:rFonts w:ascii="Book Antiqua" w:eastAsia="Times New Roman" w:hAnsi="Book Antiqua" w:cs="Times New Roman"/>
          <w:sz w:val="16"/>
          <w:szCs w:val="16"/>
          <w:lang w:eastAsia="pt-BR"/>
        </w:rPr>
        <w:t>;   </w:t>
      </w:r>
      <w:proofErr w:type="gramEnd"/>
      <w:r w:rsidRPr="00B921E2">
        <w:rPr>
          <w:rFonts w:ascii="Book Antiqua" w:eastAsia="Times New Roman" w:hAnsi="Book Antiqua" w:cs="Times New Roman"/>
          <w:sz w:val="16"/>
          <w:szCs w:val="16"/>
          <w:lang w:eastAsia="pt-BR"/>
        </w:rPr>
        <w:t>     </w:t>
      </w:r>
      <w:hyperlink r:id="rId152" w:anchor="art1" w:history="1">
        <w:r w:rsidRPr="00B921E2">
          <w:rPr>
            <w:rStyle w:val="Hyperlink"/>
            <w:rFonts w:ascii="Book Antiqua" w:eastAsia="Times New Roman" w:hAnsi="Book Antiqua" w:cs="Times New Roman"/>
            <w:sz w:val="16"/>
            <w:szCs w:val="16"/>
            <w:lang w:eastAsia="pt-BR"/>
          </w:rPr>
          <w:t>(Redação dada pela Lei nº 14.590, de 2023)</w:t>
        </w:r>
      </w:hyperlink>
    </w:p>
    <w:p w14:paraId="6CA17BF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exercer as atribuições de órgão consultivo do SFB.</w:t>
      </w:r>
    </w:p>
    <w:p w14:paraId="0A1E5E86"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Parágrafo único. Os Estados, o Distrito Federal e os Municípios disporão sobre o órgão competente para exercer as atribuições de que trata este Capítulo nas respectivas esferas de atuação.</w:t>
      </w:r>
    </w:p>
    <w:p w14:paraId="4A1CE46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1" w:name="art52"/>
      <w:bookmarkEnd w:id="71"/>
      <w:r w:rsidRPr="00335804">
        <w:rPr>
          <w:rFonts w:ascii="Book Antiqua" w:eastAsia="Times New Roman" w:hAnsi="Book Antiqua" w:cs="Times New Roman"/>
          <w:sz w:val="19"/>
          <w:szCs w:val="19"/>
          <w:lang w:eastAsia="pt-BR"/>
        </w:rPr>
        <w:t xml:space="preserve">Art. 52. A Comissão de Gestão de Florestas Públicas será composta por representantes do Poder Público, dos empresários, dos trabalhadores, da comunidade científica, dos movimentos sociais e das organizações não governamentais, e terá sua composição e seu funcionamento definidos em regulamento. </w:t>
      </w:r>
    </w:p>
    <w:p w14:paraId="5173970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Parágrafo único. Os membros da Comissão de Gestão de Florestas Públicas exercem função não remunerada de interesse público relevante, com precedência, na esfera federal, sobre quaisquer cargos públicos de que sejam titulares e, quando convocados, farão jus a transporte e diárias. </w:t>
      </w:r>
    </w:p>
    <w:p w14:paraId="5A754C7E"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CAPÍTULO IV</w:t>
      </w:r>
    </w:p>
    <w:p w14:paraId="61046805"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ÓRGÃO GESTOR</w:t>
      </w:r>
    </w:p>
    <w:p w14:paraId="01177764" w14:textId="77777777" w:rsidR="007C1375" w:rsidRPr="00D83EAE" w:rsidRDefault="007C1375" w:rsidP="007C1375">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72" w:name="art53"/>
      <w:bookmarkEnd w:id="72"/>
      <w:r w:rsidRPr="00D83EAE">
        <w:rPr>
          <w:rFonts w:ascii="Book Antiqua" w:eastAsia="Times New Roman" w:hAnsi="Book Antiqua" w:cs="Times New Roman"/>
          <w:b/>
          <w:bCs/>
          <w:sz w:val="19"/>
          <w:szCs w:val="19"/>
          <w:highlight w:val="magenta"/>
          <w:lang w:eastAsia="pt-BR"/>
        </w:rPr>
        <w:t>Art. 53</w:t>
      </w:r>
      <w:r w:rsidRPr="00335804">
        <w:rPr>
          <w:rFonts w:ascii="Book Antiqua" w:eastAsia="Times New Roman" w:hAnsi="Book Antiqua" w:cs="Times New Roman"/>
          <w:sz w:val="19"/>
          <w:szCs w:val="19"/>
          <w:lang w:eastAsia="pt-BR"/>
        </w:rPr>
        <w:t xml:space="preserve">. </w:t>
      </w:r>
      <w:r w:rsidRPr="00D83EAE">
        <w:rPr>
          <w:rFonts w:ascii="Book Antiqua" w:eastAsia="Times New Roman" w:hAnsi="Book Antiqua" w:cs="Times New Roman"/>
          <w:b/>
          <w:bCs/>
          <w:sz w:val="19"/>
          <w:szCs w:val="19"/>
          <w:lang w:eastAsia="pt-BR"/>
        </w:rPr>
        <w:t xml:space="preserve">Caberá aos órgãos gestores federal, estaduais e municipais, no âmbito de suas competências: </w:t>
      </w:r>
    </w:p>
    <w:p w14:paraId="0A14AD93" w14:textId="4CAC91AF" w:rsidR="00834987" w:rsidRPr="00834987" w:rsidRDefault="00834987"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34987">
        <w:rPr>
          <w:rFonts w:ascii="Book Antiqua" w:eastAsia="Times New Roman" w:hAnsi="Book Antiqua" w:cs="Times New Roman"/>
          <w:sz w:val="19"/>
          <w:szCs w:val="19"/>
          <w:lang w:eastAsia="pt-BR"/>
        </w:rPr>
        <w:lastRenderedPageBreak/>
        <w:t>I - elaborar proposta de PPAOF, a ser submetida ao poder concedente</w:t>
      </w:r>
      <w:r w:rsidRPr="00834987">
        <w:rPr>
          <w:rFonts w:ascii="Book Antiqua" w:eastAsia="Times New Roman" w:hAnsi="Book Antiqua" w:cs="Times New Roman"/>
          <w:sz w:val="16"/>
          <w:szCs w:val="16"/>
          <w:lang w:eastAsia="pt-BR"/>
        </w:rPr>
        <w:t>; </w:t>
      </w:r>
      <w:hyperlink r:id="rId153" w:anchor="art1" w:history="1">
        <w:r w:rsidRPr="00834987">
          <w:rPr>
            <w:rStyle w:val="Hyperlink"/>
            <w:rFonts w:ascii="Book Antiqua" w:eastAsia="Times New Roman" w:hAnsi="Book Antiqua" w:cs="Times New Roman"/>
            <w:sz w:val="16"/>
            <w:szCs w:val="16"/>
            <w:lang w:eastAsia="pt-BR"/>
          </w:rPr>
          <w:t>(Redação dada pela Lei nº 14.590, de 2023)</w:t>
        </w:r>
      </w:hyperlink>
    </w:p>
    <w:p w14:paraId="04653614" w14:textId="77777777" w:rsidR="007C1375"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disciplinar</w:t>
      </w:r>
      <w:proofErr w:type="gramEnd"/>
      <w:r w:rsidRPr="00335804">
        <w:rPr>
          <w:rFonts w:ascii="Book Antiqua" w:eastAsia="Times New Roman" w:hAnsi="Book Antiqua" w:cs="Times New Roman"/>
          <w:sz w:val="19"/>
          <w:szCs w:val="19"/>
          <w:lang w:eastAsia="pt-BR"/>
        </w:rPr>
        <w:t xml:space="preserve"> a operacionalização da concessão florestal; </w:t>
      </w:r>
    </w:p>
    <w:p w14:paraId="2B645266" w14:textId="1F9890AB" w:rsidR="00834987" w:rsidRPr="00834987" w:rsidRDefault="00834987"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34987">
        <w:rPr>
          <w:rFonts w:ascii="Book Antiqua" w:eastAsia="Times New Roman" w:hAnsi="Book Antiqua" w:cs="Times New Roman"/>
          <w:sz w:val="16"/>
          <w:szCs w:val="16"/>
          <w:lang w:eastAsia="pt-BR"/>
        </w:rPr>
        <w:t>III – </w:t>
      </w:r>
      <w:hyperlink r:id="rId154" w:anchor="art7" w:history="1">
        <w:r w:rsidRPr="00834987">
          <w:rPr>
            <w:rStyle w:val="Hyperlink"/>
            <w:rFonts w:ascii="Book Antiqua" w:eastAsia="Times New Roman" w:hAnsi="Book Antiqua" w:cs="Times New Roman"/>
            <w:sz w:val="16"/>
            <w:szCs w:val="16"/>
            <w:lang w:eastAsia="pt-BR"/>
          </w:rPr>
          <w:t>(revogado);</w:t>
        </w:r>
      </w:hyperlink>
      <w:r w:rsidRPr="00834987">
        <w:rPr>
          <w:rFonts w:ascii="Book Antiqua" w:eastAsia="Times New Roman" w:hAnsi="Book Antiqua" w:cs="Times New Roman"/>
          <w:sz w:val="16"/>
          <w:szCs w:val="16"/>
          <w:lang w:eastAsia="pt-BR"/>
        </w:rPr>
        <w:t>       </w:t>
      </w:r>
      <w:hyperlink r:id="rId155" w:anchor="art1" w:history="1">
        <w:r w:rsidRPr="00834987">
          <w:rPr>
            <w:rStyle w:val="Hyperlink"/>
            <w:rFonts w:ascii="Book Antiqua" w:eastAsia="Times New Roman" w:hAnsi="Book Antiqua" w:cs="Times New Roman"/>
            <w:sz w:val="16"/>
            <w:szCs w:val="16"/>
            <w:lang w:eastAsia="pt-BR"/>
          </w:rPr>
          <w:t>(Redação dada pela Lei nº 14.590, de 2023)</w:t>
        </w:r>
      </w:hyperlink>
    </w:p>
    <w:p w14:paraId="39A725D1" w14:textId="527DF7BD"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elaborar</w:t>
      </w:r>
      <w:proofErr w:type="gramEnd"/>
      <w:r w:rsidRPr="00335804">
        <w:rPr>
          <w:rFonts w:ascii="Book Antiqua" w:eastAsia="Times New Roman" w:hAnsi="Book Antiqua" w:cs="Times New Roman"/>
          <w:sz w:val="19"/>
          <w:szCs w:val="19"/>
          <w:lang w:eastAsia="pt-BR"/>
        </w:rPr>
        <w:t xml:space="preserve"> inventário amostral, relatório ambiental preliminar e outros estudos; </w:t>
      </w:r>
    </w:p>
    <w:p w14:paraId="5C62A57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publicar</w:t>
      </w:r>
      <w:proofErr w:type="gramEnd"/>
      <w:r w:rsidRPr="00335804">
        <w:rPr>
          <w:rFonts w:ascii="Book Antiqua" w:eastAsia="Times New Roman" w:hAnsi="Book Antiqua" w:cs="Times New Roman"/>
          <w:sz w:val="19"/>
          <w:szCs w:val="19"/>
          <w:lang w:eastAsia="pt-BR"/>
        </w:rPr>
        <w:t xml:space="preserve"> editais, julgar licitações, promover os demais procedimentos licitatórios, inclusive audiência e consulta pública, definir os critérios para formalização dos contratos e celebrá-los com concessionários de manejo florestal sustentável, quando delegado pelo poder concedente;</w:t>
      </w:r>
    </w:p>
    <w:p w14:paraId="4F724DD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 - </w:t>
      </w:r>
      <w:proofErr w:type="gramStart"/>
      <w:r w:rsidRPr="00335804">
        <w:rPr>
          <w:rFonts w:ascii="Book Antiqua" w:eastAsia="Times New Roman" w:hAnsi="Book Antiqua" w:cs="Times New Roman"/>
          <w:sz w:val="19"/>
          <w:szCs w:val="19"/>
          <w:lang w:eastAsia="pt-BR"/>
        </w:rPr>
        <w:t>gerir e fiscalizar</w:t>
      </w:r>
      <w:proofErr w:type="gramEnd"/>
      <w:r w:rsidRPr="00335804">
        <w:rPr>
          <w:rFonts w:ascii="Book Antiqua" w:eastAsia="Times New Roman" w:hAnsi="Book Antiqua" w:cs="Times New Roman"/>
          <w:sz w:val="19"/>
          <w:szCs w:val="19"/>
          <w:lang w:eastAsia="pt-BR"/>
        </w:rPr>
        <w:t xml:space="preserve"> os contratos de concessão florestal;</w:t>
      </w:r>
    </w:p>
    <w:p w14:paraId="6F22521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VII - dirimir, no âmbito administrativo, as divergências entre concessionários, produtores independentes e comunidades locais;</w:t>
      </w:r>
    </w:p>
    <w:p w14:paraId="12B3C2F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VIII - controlar e cobrar o cumprimento das metas fixadas no contrato de concessão;</w:t>
      </w:r>
    </w:p>
    <w:p w14:paraId="154ABD8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IX - </w:t>
      </w:r>
      <w:proofErr w:type="gramStart"/>
      <w:r w:rsidRPr="00335804">
        <w:rPr>
          <w:rFonts w:ascii="Book Antiqua" w:eastAsia="Times New Roman" w:hAnsi="Book Antiqua" w:cs="Times New Roman"/>
          <w:sz w:val="19"/>
          <w:szCs w:val="19"/>
          <w:lang w:eastAsia="pt-BR"/>
        </w:rPr>
        <w:t>fixar</w:t>
      </w:r>
      <w:proofErr w:type="gramEnd"/>
      <w:r w:rsidRPr="00335804">
        <w:rPr>
          <w:rFonts w:ascii="Book Antiqua" w:eastAsia="Times New Roman" w:hAnsi="Book Antiqua" w:cs="Times New Roman"/>
          <w:sz w:val="19"/>
          <w:szCs w:val="19"/>
          <w:lang w:eastAsia="pt-BR"/>
        </w:rPr>
        <w:t xml:space="preserve"> os critérios para cálculo dos preços de que trata o art. 36 desta Lei e proceder à sua revisão e reajuste na forma desta Lei, das normas pertinentes e do contrato; </w:t>
      </w:r>
    </w:p>
    <w:p w14:paraId="6F55579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 - </w:t>
      </w:r>
      <w:proofErr w:type="gramStart"/>
      <w:r w:rsidRPr="00335804">
        <w:rPr>
          <w:rFonts w:ascii="Book Antiqua" w:eastAsia="Times New Roman" w:hAnsi="Book Antiqua" w:cs="Times New Roman"/>
          <w:sz w:val="19"/>
          <w:szCs w:val="19"/>
          <w:lang w:eastAsia="pt-BR"/>
        </w:rPr>
        <w:t>cobrar e verificar</w:t>
      </w:r>
      <w:proofErr w:type="gramEnd"/>
      <w:r w:rsidRPr="00335804">
        <w:rPr>
          <w:rFonts w:ascii="Book Antiqua" w:eastAsia="Times New Roman" w:hAnsi="Book Antiqua" w:cs="Times New Roman"/>
          <w:sz w:val="19"/>
          <w:szCs w:val="19"/>
          <w:lang w:eastAsia="pt-BR"/>
        </w:rPr>
        <w:t xml:space="preserve"> o pagamento dos preços florestais e distribuí-los de acordo com esta Lei;</w:t>
      </w:r>
    </w:p>
    <w:p w14:paraId="380EA94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XI - acompanhar e intervir na execução do PMFS, nos casos e condições previstos nesta Lei;</w:t>
      </w:r>
    </w:p>
    <w:p w14:paraId="2581E0A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XII - fixar e aplicar as penalidades administrativas e contratuais impostas aos concessionários, sem prejuízo das atribuições dos órgãos do Sisnama responsáveis pelo controle e fiscalização ambiental;</w:t>
      </w:r>
    </w:p>
    <w:p w14:paraId="0293BC1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XIII - indicar ao poder concedente a necessidade de extinção da concessão, nos casos previstos nesta Lei e no contrato;</w:t>
      </w:r>
    </w:p>
    <w:p w14:paraId="78A4516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XIV - estimular o aumento da qualidade, produtividade, rendimento e conservação do meio ambiente nas áreas sob concessão florestal; </w:t>
      </w:r>
    </w:p>
    <w:p w14:paraId="52D4482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XV - </w:t>
      </w:r>
      <w:proofErr w:type="gramStart"/>
      <w:r w:rsidRPr="00335804">
        <w:rPr>
          <w:rFonts w:ascii="Book Antiqua" w:eastAsia="Times New Roman" w:hAnsi="Book Antiqua" w:cs="Times New Roman"/>
          <w:sz w:val="19"/>
          <w:szCs w:val="19"/>
          <w:lang w:eastAsia="pt-BR"/>
        </w:rPr>
        <w:t>dispor</w:t>
      </w:r>
      <w:proofErr w:type="gramEnd"/>
      <w:r w:rsidRPr="00335804">
        <w:rPr>
          <w:rFonts w:ascii="Book Antiqua" w:eastAsia="Times New Roman" w:hAnsi="Book Antiqua" w:cs="Times New Roman"/>
          <w:sz w:val="19"/>
          <w:szCs w:val="19"/>
          <w:lang w:eastAsia="pt-BR"/>
        </w:rPr>
        <w:t xml:space="preserve"> sobre a realização de auditorias florestais independentes, conhecer seus resultados e adotar as medidas cabíveis, conforme o resultado; </w:t>
      </w:r>
    </w:p>
    <w:p w14:paraId="34E08EE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XVI - disciplinar o acesso às unidades de manejo; </w:t>
      </w:r>
    </w:p>
    <w:p w14:paraId="25D811F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XVII - atuar em estreita cooperação com os órgãos de defesa da concorrência, com vistas em impedir a concentração econômica nos serviços e produtos florestais e na promoção da concorrência;</w:t>
      </w:r>
    </w:p>
    <w:p w14:paraId="6D36BBF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XVIII - incentivar a competitividade e zelar pelo cumprimento da legislação de defesa da concorrência, monitorando e acompanhando as práticas de mercado dos agentes do setor florestal; </w:t>
      </w:r>
    </w:p>
    <w:p w14:paraId="67D7227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XIX - efetuar o controle prévio e </w:t>
      </w:r>
      <w:r w:rsidRPr="00335804">
        <w:rPr>
          <w:rFonts w:ascii="Book Antiqua" w:eastAsia="Times New Roman" w:hAnsi="Book Antiqua" w:cs="Times New Roman"/>
          <w:b/>
          <w:bCs/>
          <w:sz w:val="19"/>
          <w:szCs w:val="19"/>
          <w:lang w:eastAsia="pt-BR"/>
        </w:rPr>
        <w:t>a</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b/>
          <w:bCs/>
          <w:sz w:val="19"/>
          <w:szCs w:val="19"/>
          <w:lang w:eastAsia="pt-BR"/>
        </w:rPr>
        <w:t>posteriori</w:t>
      </w:r>
      <w:r w:rsidRPr="00335804">
        <w:rPr>
          <w:rFonts w:ascii="Book Antiqua" w:eastAsia="Times New Roman" w:hAnsi="Book Antiqua" w:cs="Times New Roman"/>
          <w:sz w:val="19"/>
          <w:szCs w:val="19"/>
          <w:lang w:eastAsia="pt-BR"/>
        </w:rPr>
        <w:t xml:space="preserve"> de atos e negócios jurídicos a serem celebrados entre concessionários, impondo-lhes restrições à mútua constituição de direitos e obrigações, especialmente comerciais, incluindo a abstenção do próprio ato ou contrato ilegal; </w:t>
      </w:r>
    </w:p>
    <w:p w14:paraId="435220B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XX - </w:t>
      </w:r>
      <w:proofErr w:type="gramStart"/>
      <w:r w:rsidRPr="00335804">
        <w:rPr>
          <w:rFonts w:ascii="Book Antiqua" w:eastAsia="Times New Roman" w:hAnsi="Book Antiqua" w:cs="Times New Roman"/>
          <w:sz w:val="19"/>
          <w:szCs w:val="19"/>
          <w:lang w:eastAsia="pt-BR"/>
        </w:rPr>
        <w:t>conhecer e julgar</w:t>
      </w:r>
      <w:proofErr w:type="gramEnd"/>
      <w:r w:rsidRPr="00335804">
        <w:rPr>
          <w:rFonts w:ascii="Book Antiqua" w:eastAsia="Times New Roman" w:hAnsi="Book Antiqua" w:cs="Times New Roman"/>
          <w:sz w:val="19"/>
          <w:szCs w:val="19"/>
          <w:lang w:eastAsia="pt-BR"/>
        </w:rPr>
        <w:t xml:space="preserve"> recursos em procedimentos administrativos; </w:t>
      </w:r>
    </w:p>
    <w:p w14:paraId="40BF205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XXI - promover ações para a disciplina dos mercados de produtos florestais e seus derivados, em especial para controlar a competição de produtos florestais de origem não sustentável;</w:t>
      </w:r>
    </w:p>
    <w:p w14:paraId="7F48AB7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XXII - reconhecer em ato administrativo as entidades que poderão realizar auditorias florestais;</w:t>
      </w:r>
    </w:p>
    <w:p w14:paraId="21E6790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xml:space="preserve">XXIII - estimular a agregação de valor ao produto florestal na região em que for explorado. </w:t>
      </w:r>
    </w:p>
    <w:p w14:paraId="21BDCCF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Compete ao órgão gestor a guarda das florestas públicas durante o período de pousio entre uma concessão e outra ou, quando por qualquer motivo, houver extinção do contrato de concessão.</w:t>
      </w:r>
    </w:p>
    <w:p w14:paraId="096E291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3" w:name="art53§2"/>
      <w:bookmarkEnd w:id="73"/>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órgão gestor deverá encaminhar ao poder concedente, ao Poder Legislativo e ao conselho de meio ambiente, nas respectivas esferas de governo, relatório anual sobre as concessões outorgadas, o valor dos preços florestais, a situação de adimplemento dos concessionários, os PMFS e seu estado de execução, as vistorias e auditorias florestais realizadas e os respectivos resultados, assim como as demais informações relevantes sobre o efetivo cumprimento dos objetivos da gestão de florestas públicas. </w:t>
      </w:r>
    </w:p>
    <w:p w14:paraId="622BBBC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relatório previsto no §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relativo às concessões florestais da União deverá ser encaminhado ao Conama e ao Congresso Nacional até 31 de março de cada ano.</w:t>
      </w:r>
    </w:p>
    <w:p w14:paraId="42D0ED9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4</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Caberá ao Conama, considerando as informações contidas no relatório referido no §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manifestar-se sobre a adequação do sistema de concessões florestais e de seu monitoramento e sugerir os aperfeiçoamentos necessários.</w:t>
      </w:r>
    </w:p>
    <w:p w14:paraId="643750D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5</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Os Estados, o Distrito Federal e os Municípios disporão sobre o órgão competente para exercer as atribuições de que trata este Capítulo nas respectivas esferas de atuação.</w:t>
      </w:r>
    </w:p>
    <w:p w14:paraId="3925D8B2"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TÍTULO IV</w:t>
      </w:r>
    </w:p>
    <w:p w14:paraId="7BF6F728"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SERVIÇO FLORESTAL BRASILEIRO</w:t>
      </w:r>
    </w:p>
    <w:p w14:paraId="4C74B935"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CAPÍTULO I</w:t>
      </w:r>
    </w:p>
    <w:p w14:paraId="34F213E0"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DA CRIAÇÃO DO SERVIÇO FLORESTAL BRASILEIRO</w:t>
      </w:r>
    </w:p>
    <w:p w14:paraId="45F14840" w14:textId="1C2E8862" w:rsidR="007C1375" w:rsidRPr="00834987"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4" w:name="art54"/>
      <w:bookmarkEnd w:id="74"/>
      <w:r w:rsidRPr="00B34958">
        <w:rPr>
          <w:rFonts w:ascii="Book Antiqua" w:eastAsia="Times New Roman" w:hAnsi="Book Antiqua" w:cs="Times New Roman"/>
          <w:b/>
          <w:bCs/>
          <w:sz w:val="19"/>
          <w:szCs w:val="19"/>
          <w:highlight w:val="magenta"/>
          <w:lang w:eastAsia="pt-BR"/>
        </w:rPr>
        <w:t>Art. 54</w:t>
      </w:r>
      <w:r w:rsidRPr="00335804">
        <w:rPr>
          <w:rFonts w:ascii="Book Antiqua" w:eastAsia="Times New Roman" w:hAnsi="Book Antiqua" w:cs="Times New Roman"/>
          <w:sz w:val="19"/>
          <w:szCs w:val="19"/>
          <w:lang w:eastAsia="pt-BR"/>
        </w:rPr>
        <w:t xml:space="preserve">. </w:t>
      </w:r>
      <w:r w:rsidRPr="00B34958">
        <w:rPr>
          <w:rFonts w:ascii="Book Antiqua" w:eastAsia="Times New Roman" w:hAnsi="Book Antiqua" w:cs="Times New Roman"/>
          <w:b/>
          <w:bCs/>
          <w:caps/>
          <w:sz w:val="19"/>
          <w:szCs w:val="19"/>
          <w:highlight w:val="green"/>
          <w:lang w:eastAsia="pt-BR"/>
        </w:rPr>
        <w:t>Fica criado</w:t>
      </w:r>
      <w:r w:rsidRPr="00335804">
        <w:rPr>
          <w:rFonts w:ascii="Book Antiqua" w:eastAsia="Times New Roman" w:hAnsi="Book Antiqua" w:cs="Times New Roman"/>
          <w:sz w:val="19"/>
          <w:szCs w:val="19"/>
          <w:lang w:eastAsia="pt-BR"/>
        </w:rPr>
        <w:t xml:space="preserve">, </w:t>
      </w:r>
      <w:r w:rsidRPr="00B34958">
        <w:rPr>
          <w:rFonts w:ascii="Book Antiqua" w:eastAsia="Times New Roman" w:hAnsi="Book Antiqua" w:cs="Times New Roman"/>
          <w:b/>
          <w:bCs/>
          <w:sz w:val="19"/>
          <w:szCs w:val="19"/>
          <w:highlight w:val="cyan"/>
          <w:lang w:eastAsia="pt-BR"/>
        </w:rPr>
        <w:t>na estrutura básica</w:t>
      </w:r>
      <w:r w:rsidRPr="00335804">
        <w:rPr>
          <w:rFonts w:ascii="Book Antiqua" w:eastAsia="Times New Roman" w:hAnsi="Book Antiqua" w:cs="Times New Roman"/>
          <w:sz w:val="19"/>
          <w:szCs w:val="19"/>
          <w:lang w:eastAsia="pt-BR"/>
        </w:rPr>
        <w:t xml:space="preserve"> </w:t>
      </w:r>
      <w:r w:rsidRPr="00B34958">
        <w:rPr>
          <w:rFonts w:ascii="Book Antiqua" w:eastAsia="Times New Roman" w:hAnsi="Book Antiqua" w:cs="Times New Roman"/>
          <w:b/>
          <w:bCs/>
          <w:sz w:val="19"/>
          <w:szCs w:val="19"/>
          <w:highlight w:val="yellow"/>
          <w:lang w:eastAsia="pt-BR"/>
        </w:rPr>
        <w:t>do Ministério do Meio Ambiente</w:t>
      </w:r>
      <w:r w:rsidRPr="00335804">
        <w:rPr>
          <w:rFonts w:ascii="Book Antiqua" w:eastAsia="Times New Roman" w:hAnsi="Book Antiqua" w:cs="Times New Roman"/>
          <w:sz w:val="19"/>
          <w:szCs w:val="19"/>
          <w:lang w:eastAsia="pt-BR"/>
        </w:rPr>
        <w:t xml:space="preserve">, o </w:t>
      </w:r>
      <w:r w:rsidRPr="00B34958">
        <w:rPr>
          <w:rFonts w:ascii="Book Antiqua" w:eastAsia="Times New Roman" w:hAnsi="Book Antiqua" w:cs="Times New Roman"/>
          <w:b/>
          <w:bCs/>
          <w:caps/>
          <w:sz w:val="19"/>
          <w:szCs w:val="19"/>
          <w:shd w:val="clear" w:color="auto" w:fill="F7CAAC" w:themeFill="accent2" w:themeFillTint="66"/>
          <w:lang w:eastAsia="pt-BR"/>
        </w:rPr>
        <w:t>Serviço Florestal Brasileiro</w:t>
      </w:r>
      <w:r w:rsidRPr="00335804">
        <w:rPr>
          <w:rFonts w:ascii="Book Antiqua" w:eastAsia="Times New Roman" w:hAnsi="Book Antiqua" w:cs="Times New Roman"/>
          <w:sz w:val="19"/>
          <w:szCs w:val="19"/>
          <w:lang w:eastAsia="pt-BR"/>
        </w:rPr>
        <w:t xml:space="preserve"> - </w:t>
      </w:r>
      <w:r w:rsidRPr="00B34958">
        <w:rPr>
          <w:rFonts w:ascii="Book Antiqua" w:eastAsia="Times New Roman" w:hAnsi="Book Antiqua" w:cs="Times New Roman"/>
          <w:b/>
          <w:bCs/>
          <w:sz w:val="19"/>
          <w:szCs w:val="19"/>
          <w:highlight w:val="yellow"/>
          <w:lang w:eastAsia="pt-BR"/>
        </w:rPr>
        <w:t>SFB</w:t>
      </w:r>
      <w:r w:rsidRPr="00834987">
        <w:rPr>
          <w:rFonts w:ascii="Book Antiqua" w:eastAsia="Times New Roman" w:hAnsi="Book Antiqua" w:cs="Times New Roman"/>
          <w:sz w:val="16"/>
          <w:szCs w:val="16"/>
          <w:lang w:eastAsia="pt-BR"/>
        </w:rPr>
        <w:t xml:space="preserve">. </w:t>
      </w:r>
      <w:bookmarkStart w:id="75" w:name="_Hlk64285307"/>
      <w:r w:rsidR="00B34958" w:rsidRPr="00834987">
        <w:rPr>
          <w:rFonts w:ascii="Book Antiqua" w:hAnsi="Book Antiqua"/>
          <w:b/>
          <w:color w:val="FF0000"/>
          <w:sz w:val="16"/>
          <w:szCs w:val="16"/>
          <w:u w:val="single"/>
        </w:rPr>
        <w:t>(TRF1-2011)</w:t>
      </w:r>
      <w:bookmarkEnd w:id="75"/>
      <w:r w:rsidR="00D83EAE" w:rsidRPr="00834987">
        <w:rPr>
          <w:rFonts w:ascii="Book Antiqua" w:hAnsi="Book Antiqua"/>
          <w:b/>
          <w:color w:val="FF0000"/>
          <w:sz w:val="16"/>
          <w:szCs w:val="16"/>
        </w:rPr>
        <w:t xml:space="preserve"> </w:t>
      </w:r>
      <w:r w:rsidR="00D83EAE" w:rsidRPr="00834987">
        <w:rPr>
          <w:rFonts w:ascii="Book Antiqua" w:hAnsi="Book Antiqua"/>
          <w:b/>
          <w:bCs/>
          <w:color w:val="FF0000"/>
          <w:sz w:val="16"/>
          <w:szCs w:val="16"/>
          <w:u w:val="single"/>
        </w:rPr>
        <w:t>(AGU-2015)</w:t>
      </w:r>
    </w:p>
    <w:p w14:paraId="546D8ADA" w14:textId="62192EAF" w:rsidR="007C1375" w:rsidRPr="00834987"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76" w:name="art55"/>
      <w:bookmarkEnd w:id="76"/>
      <w:r w:rsidRPr="00B34958">
        <w:rPr>
          <w:rFonts w:ascii="Book Antiqua" w:eastAsia="Times New Roman" w:hAnsi="Book Antiqua" w:cs="Times New Roman"/>
          <w:b/>
          <w:bCs/>
          <w:sz w:val="19"/>
          <w:szCs w:val="19"/>
          <w:highlight w:val="magenta"/>
          <w:lang w:eastAsia="pt-BR"/>
        </w:rPr>
        <w:t>Art. 55</w:t>
      </w:r>
      <w:r w:rsidRPr="00335804">
        <w:rPr>
          <w:rFonts w:ascii="Book Antiqua" w:eastAsia="Times New Roman" w:hAnsi="Book Antiqua" w:cs="Times New Roman"/>
          <w:sz w:val="19"/>
          <w:szCs w:val="19"/>
          <w:lang w:eastAsia="pt-BR"/>
        </w:rPr>
        <w:t xml:space="preserve">. O </w:t>
      </w:r>
      <w:r w:rsidRPr="00B34958">
        <w:rPr>
          <w:rFonts w:ascii="Book Antiqua" w:eastAsia="Times New Roman" w:hAnsi="Book Antiqua" w:cs="Times New Roman"/>
          <w:b/>
          <w:bCs/>
          <w:sz w:val="19"/>
          <w:szCs w:val="19"/>
          <w:highlight w:val="yellow"/>
          <w:lang w:eastAsia="pt-BR"/>
        </w:rPr>
        <w:t>SFB</w:t>
      </w:r>
      <w:r w:rsidRPr="00335804">
        <w:rPr>
          <w:rFonts w:ascii="Book Antiqua" w:eastAsia="Times New Roman" w:hAnsi="Book Antiqua" w:cs="Times New Roman"/>
          <w:sz w:val="19"/>
          <w:szCs w:val="19"/>
          <w:lang w:eastAsia="pt-BR"/>
        </w:rPr>
        <w:t xml:space="preserve"> </w:t>
      </w:r>
      <w:r w:rsidRPr="00B34958">
        <w:rPr>
          <w:rFonts w:ascii="Book Antiqua" w:eastAsia="Times New Roman" w:hAnsi="Book Antiqua" w:cs="Times New Roman"/>
          <w:b/>
          <w:bCs/>
          <w:caps/>
          <w:sz w:val="19"/>
          <w:szCs w:val="19"/>
          <w:highlight w:val="green"/>
          <w:lang w:eastAsia="pt-BR"/>
        </w:rPr>
        <w:t>atua</w:t>
      </w:r>
      <w:r w:rsidRPr="00B34958">
        <w:rPr>
          <w:rFonts w:ascii="Book Antiqua" w:eastAsia="Times New Roman" w:hAnsi="Book Antiqua" w:cs="Times New Roman"/>
          <w:b/>
          <w:bCs/>
          <w:sz w:val="19"/>
          <w:szCs w:val="19"/>
          <w:lang w:eastAsia="pt-BR"/>
        </w:rPr>
        <w:t xml:space="preserve"> </w:t>
      </w:r>
      <w:r w:rsidRPr="00B34958">
        <w:rPr>
          <w:rFonts w:ascii="Book Antiqua" w:eastAsia="Times New Roman" w:hAnsi="Book Antiqua" w:cs="Times New Roman"/>
          <w:b/>
          <w:bCs/>
          <w:sz w:val="19"/>
          <w:szCs w:val="19"/>
          <w:highlight w:val="cyan"/>
          <w:lang w:eastAsia="pt-BR"/>
        </w:rPr>
        <w:t>exclusivamente</w:t>
      </w:r>
      <w:r w:rsidRPr="00335804">
        <w:rPr>
          <w:rFonts w:ascii="Book Antiqua" w:eastAsia="Times New Roman" w:hAnsi="Book Antiqua" w:cs="Times New Roman"/>
          <w:sz w:val="19"/>
          <w:szCs w:val="19"/>
          <w:lang w:eastAsia="pt-BR"/>
        </w:rPr>
        <w:t xml:space="preserve"> </w:t>
      </w:r>
      <w:r w:rsidRPr="00B34958">
        <w:rPr>
          <w:rFonts w:ascii="Book Antiqua" w:eastAsia="Times New Roman" w:hAnsi="Book Antiqua" w:cs="Times New Roman"/>
          <w:b/>
          <w:bCs/>
          <w:caps/>
          <w:sz w:val="19"/>
          <w:szCs w:val="19"/>
          <w:shd w:val="clear" w:color="auto" w:fill="F7CAAC" w:themeFill="accent2" w:themeFillTint="66"/>
          <w:lang w:eastAsia="pt-BR"/>
        </w:rPr>
        <w:t>na gestão das florestas públicas</w:t>
      </w:r>
      <w:r w:rsidRPr="00335804">
        <w:rPr>
          <w:rFonts w:ascii="Book Antiqua" w:eastAsia="Times New Roman" w:hAnsi="Book Antiqua" w:cs="Times New Roman"/>
          <w:sz w:val="19"/>
          <w:szCs w:val="19"/>
          <w:lang w:eastAsia="pt-BR"/>
        </w:rPr>
        <w:t xml:space="preserve"> e </w:t>
      </w:r>
      <w:r w:rsidRPr="00B34958">
        <w:rPr>
          <w:rFonts w:ascii="Book Antiqua" w:eastAsia="Times New Roman" w:hAnsi="Book Antiqua" w:cs="Times New Roman"/>
          <w:b/>
          <w:bCs/>
          <w:caps/>
          <w:sz w:val="19"/>
          <w:szCs w:val="19"/>
          <w:highlight w:val="green"/>
          <w:lang w:eastAsia="pt-BR"/>
        </w:rPr>
        <w:t>tem</w:t>
      </w:r>
      <w:r w:rsidRPr="00B34958">
        <w:rPr>
          <w:rFonts w:ascii="Book Antiqua" w:eastAsia="Times New Roman" w:hAnsi="Book Antiqua" w:cs="Times New Roman"/>
          <w:b/>
          <w:bCs/>
          <w:caps/>
          <w:sz w:val="19"/>
          <w:szCs w:val="19"/>
          <w:lang w:eastAsia="pt-BR"/>
        </w:rPr>
        <w:t xml:space="preserve"> </w:t>
      </w:r>
      <w:r w:rsidRPr="00B34958">
        <w:rPr>
          <w:rFonts w:ascii="Book Antiqua" w:eastAsia="Times New Roman" w:hAnsi="Book Antiqua" w:cs="Times New Roman"/>
          <w:b/>
          <w:bCs/>
          <w:caps/>
          <w:sz w:val="19"/>
          <w:szCs w:val="19"/>
          <w:shd w:val="clear" w:color="auto" w:fill="F7CAAC" w:themeFill="accent2" w:themeFillTint="66"/>
          <w:lang w:eastAsia="pt-BR"/>
        </w:rPr>
        <w:t>por competência</w:t>
      </w:r>
      <w:r w:rsidRPr="00834987">
        <w:rPr>
          <w:rFonts w:ascii="Book Antiqua" w:eastAsia="Times New Roman" w:hAnsi="Book Antiqua" w:cs="Times New Roman"/>
          <w:sz w:val="18"/>
          <w:szCs w:val="18"/>
          <w:lang w:eastAsia="pt-BR"/>
        </w:rPr>
        <w:t>:</w:t>
      </w:r>
      <w:r w:rsidR="00D83EAE" w:rsidRPr="00834987">
        <w:rPr>
          <w:rFonts w:ascii="Book Antiqua" w:eastAsia="Times New Roman" w:hAnsi="Book Antiqua" w:cs="Times New Roman"/>
          <w:sz w:val="18"/>
          <w:szCs w:val="18"/>
          <w:lang w:eastAsia="pt-BR"/>
        </w:rPr>
        <w:t xml:space="preserve"> </w:t>
      </w:r>
      <w:r w:rsidR="00D83EAE" w:rsidRPr="00834987">
        <w:rPr>
          <w:rFonts w:ascii="Book Antiqua" w:hAnsi="Book Antiqua"/>
          <w:b/>
          <w:bCs/>
          <w:color w:val="FF0000"/>
          <w:sz w:val="16"/>
          <w:szCs w:val="16"/>
          <w:u w:val="single"/>
        </w:rPr>
        <w:t>(TRF1-2011)</w:t>
      </w:r>
      <w:r w:rsidR="00D83EAE" w:rsidRPr="00834987">
        <w:rPr>
          <w:rFonts w:ascii="Book Antiqua" w:hAnsi="Book Antiqua"/>
          <w:b/>
          <w:bCs/>
          <w:color w:val="FF0000"/>
          <w:sz w:val="16"/>
          <w:szCs w:val="16"/>
        </w:rPr>
        <w:t xml:space="preserve"> </w:t>
      </w:r>
      <w:r w:rsidR="00D83EAE" w:rsidRPr="00834987">
        <w:rPr>
          <w:rFonts w:ascii="Book Antiqua" w:hAnsi="Book Antiqua"/>
          <w:b/>
          <w:bCs/>
          <w:color w:val="FF0000"/>
          <w:sz w:val="16"/>
          <w:szCs w:val="16"/>
          <w:u w:val="single"/>
        </w:rPr>
        <w:t>(AGU-2015)</w:t>
      </w:r>
    </w:p>
    <w:p w14:paraId="0974B19A" w14:textId="698A721C" w:rsidR="007C1375" w:rsidRPr="00834987" w:rsidRDefault="007C1375" w:rsidP="007C1375">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335804">
        <w:rPr>
          <w:rFonts w:ascii="Book Antiqua" w:eastAsia="Times New Roman" w:hAnsi="Book Antiqua" w:cs="Times New Roman"/>
          <w:sz w:val="19"/>
          <w:szCs w:val="19"/>
          <w:lang w:eastAsia="pt-BR"/>
        </w:rPr>
        <w:t xml:space="preserve">I - </w:t>
      </w:r>
      <w:r w:rsidRPr="00B34958">
        <w:rPr>
          <w:rFonts w:ascii="Book Antiqua" w:eastAsia="Times New Roman" w:hAnsi="Book Antiqua" w:cs="Times New Roman"/>
          <w:b/>
          <w:bCs/>
          <w:caps/>
          <w:sz w:val="19"/>
          <w:szCs w:val="19"/>
          <w:highlight w:val="green"/>
          <w:lang w:eastAsia="pt-BR"/>
        </w:rPr>
        <w:t>exercer</w:t>
      </w:r>
      <w:r w:rsidRPr="00335804">
        <w:rPr>
          <w:rFonts w:ascii="Book Antiqua" w:eastAsia="Times New Roman" w:hAnsi="Book Antiqua" w:cs="Times New Roman"/>
          <w:sz w:val="19"/>
          <w:szCs w:val="19"/>
          <w:lang w:eastAsia="pt-BR"/>
        </w:rPr>
        <w:t xml:space="preserve"> a </w:t>
      </w:r>
      <w:r w:rsidRPr="00B34958">
        <w:rPr>
          <w:rFonts w:ascii="Book Antiqua" w:eastAsia="Times New Roman" w:hAnsi="Book Antiqua" w:cs="Times New Roman"/>
          <w:b/>
          <w:bCs/>
          <w:sz w:val="19"/>
          <w:szCs w:val="19"/>
          <w:highlight w:val="cyan"/>
          <w:lang w:eastAsia="pt-BR"/>
        </w:rPr>
        <w:t>função de órgão gestor</w:t>
      </w:r>
      <w:r w:rsidRPr="00335804">
        <w:rPr>
          <w:rFonts w:ascii="Book Antiqua" w:eastAsia="Times New Roman" w:hAnsi="Book Antiqua" w:cs="Times New Roman"/>
          <w:sz w:val="19"/>
          <w:szCs w:val="19"/>
          <w:lang w:eastAsia="pt-BR"/>
        </w:rPr>
        <w:t xml:space="preserve"> prevista no art. 53 desta Lei, no âmbito federal, bem como de órgão gestor do FNDF</w:t>
      </w:r>
      <w:r w:rsidRPr="00834987">
        <w:rPr>
          <w:rFonts w:ascii="Book Antiqua" w:eastAsia="Times New Roman" w:hAnsi="Book Antiqua" w:cs="Times New Roman"/>
          <w:sz w:val="18"/>
          <w:szCs w:val="18"/>
          <w:lang w:eastAsia="pt-BR"/>
        </w:rPr>
        <w:t>;</w:t>
      </w:r>
      <w:r w:rsidR="00D83EAE" w:rsidRPr="00834987">
        <w:rPr>
          <w:rFonts w:ascii="Book Antiqua" w:eastAsia="Times New Roman" w:hAnsi="Book Antiqua" w:cs="Times New Roman"/>
          <w:sz w:val="18"/>
          <w:szCs w:val="18"/>
          <w:lang w:eastAsia="pt-BR"/>
        </w:rPr>
        <w:t xml:space="preserve"> </w:t>
      </w:r>
      <w:r w:rsidR="00D83EAE" w:rsidRPr="00834987">
        <w:rPr>
          <w:rFonts w:ascii="Book Antiqua" w:hAnsi="Book Antiqua"/>
          <w:b/>
          <w:bCs/>
          <w:color w:val="FF0000"/>
          <w:sz w:val="16"/>
          <w:szCs w:val="16"/>
          <w:u w:val="single"/>
        </w:rPr>
        <w:t>(TRF1-2011)</w:t>
      </w:r>
      <w:r w:rsidR="00D83EAE" w:rsidRPr="00834987">
        <w:rPr>
          <w:rFonts w:ascii="Book Antiqua" w:hAnsi="Book Antiqua"/>
          <w:b/>
          <w:bCs/>
          <w:color w:val="FF0000"/>
          <w:sz w:val="16"/>
          <w:szCs w:val="16"/>
        </w:rPr>
        <w:t xml:space="preserve"> </w:t>
      </w:r>
      <w:r w:rsidR="00D83EAE" w:rsidRPr="00834987">
        <w:rPr>
          <w:rFonts w:ascii="Book Antiqua" w:hAnsi="Book Antiqua"/>
          <w:b/>
          <w:bCs/>
          <w:color w:val="FF0000"/>
          <w:sz w:val="16"/>
          <w:szCs w:val="16"/>
          <w:u w:val="single"/>
        </w:rPr>
        <w:t>(AGU-2015)</w:t>
      </w:r>
    </w:p>
    <w:tbl>
      <w:tblPr>
        <w:tblStyle w:val="Tabelacomgrade"/>
        <w:tblW w:w="0" w:type="auto"/>
        <w:tblLook w:val="04A0" w:firstRow="1" w:lastRow="0" w:firstColumn="1" w:lastColumn="0" w:noHBand="0" w:noVBand="1"/>
      </w:tblPr>
      <w:tblGrid>
        <w:gridCol w:w="8494"/>
      </w:tblGrid>
      <w:tr w:rsidR="00B34958" w14:paraId="20F4985C" w14:textId="77777777" w:rsidTr="00B34958">
        <w:tc>
          <w:tcPr>
            <w:tcW w:w="8494" w:type="dxa"/>
            <w:shd w:val="clear" w:color="auto" w:fill="CCFFFF"/>
          </w:tcPr>
          <w:p w14:paraId="78188AC3" w14:textId="77777777" w:rsidR="00B34958" w:rsidRDefault="00B34958" w:rsidP="007C137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34958">
              <w:rPr>
                <w:rFonts w:ascii="Book Antiqua" w:eastAsia="Times New Roman" w:hAnsi="Book Antiqua" w:cs="Times New Roman"/>
                <w:b/>
                <w:bCs/>
                <w:sz w:val="19"/>
                <w:szCs w:val="19"/>
                <w:highlight w:val="yellow"/>
                <w:lang w:eastAsia="pt-BR"/>
              </w:rPr>
              <w:t>TRF1-2011-CESPE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34958">
              <w:rPr>
                <w:rFonts w:ascii="Book Antiqua" w:eastAsia="Times New Roman" w:hAnsi="Book Antiqua" w:cs="Times New Roman"/>
                <w:sz w:val="19"/>
                <w:szCs w:val="19"/>
                <w:lang w:eastAsia="pt-BR"/>
              </w:rPr>
              <w:t>Com base na legislação vigente a respeito da proteção às florestas, assinale a opção correta</w:t>
            </w:r>
            <w:r>
              <w:rPr>
                <w:rFonts w:ascii="Book Antiqua" w:eastAsia="Times New Roman" w:hAnsi="Book Antiqua" w:cs="Times New Roman"/>
                <w:sz w:val="19"/>
                <w:szCs w:val="19"/>
                <w:lang w:eastAsia="pt-BR"/>
              </w:rPr>
              <w:t xml:space="preserve">: </w:t>
            </w:r>
            <w:r w:rsidRPr="00B34958">
              <w:rPr>
                <w:rFonts w:ascii="Book Antiqua" w:eastAsia="Times New Roman" w:hAnsi="Book Antiqua" w:cs="Times New Roman"/>
                <w:sz w:val="19"/>
                <w:szCs w:val="19"/>
                <w:lang w:eastAsia="pt-BR"/>
              </w:rPr>
              <w:t>Na estrutura do Ministério do Meio Ambiente, o Serviço Florestal Brasileiro atua exclusivamente na gestão das florestas públicas, com competência para exercer a função de órgão gestor.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e art. 55, I, Lei 11284.</w:t>
            </w:r>
          </w:p>
          <w:p w14:paraId="714937F5" w14:textId="68C9D047" w:rsidR="00D83EAE" w:rsidRPr="00D83EAE" w:rsidRDefault="00D83EAE" w:rsidP="00D83EAE">
            <w:pPr>
              <w:spacing w:before="100" w:beforeAutospacing="1" w:after="100" w:afterAutospacing="1"/>
              <w:jc w:val="both"/>
              <w:rPr>
                <w:rFonts w:ascii="Book Antiqua" w:eastAsia="Times New Roman" w:hAnsi="Book Antiqua" w:cs="Times New Roman"/>
                <w:sz w:val="19"/>
                <w:szCs w:val="19"/>
                <w:lang w:eastAsia="pt-BR"/>
              </w:rPr>
            </w:pPr>
            <w:r w:rsidRPr="00D83EAE">
              <w:rPr>
                <w:rFonts w:ascii="Book Antiqua" w:eastAsia="Times New Roman" w:hAnsi="Book Antiqua" w:cs="Times New Roman"/>
                <w:b/>
                <w:bCs/>
                <w:i/>
                <w:iCs/>
                <w:color w:val="FF0000"/>
                <w:sz w:val="19"/>
                <w:szCs w:val="19"/>
                <w:lang w:eastAsia="pt-BR"/>
              </w:rPr>
              <w:t>#</w:t>
            </w:r>
            <w:r w:rsidRPr="00D83EAE">
              <w:rPr>
                <w:rFonts w:ascii="Book Antiqua" w:eastAsia="Times New Roman" w:hAnsi="Book Antiqua" w:cs="Times New Roman"/>
                <w:b/>
                <w:bCs/>
                <w:i/>
                <w:iCs/>
                <w:color w:val="FF0000"/>
                <w:sz w:val="19"/>
                <w:szCs w:val="19"/>
                <w:highlight w:val="green"/>
                <w:lang w:eastAsia="pt-BR"/>
              </w:rPr>
              <w:t>Atenção</w:t>
            </w:r>
            <w:r w:rsidRPr="00D83EAE">
              <w:rPr>
                <w:rFonts w:ascii="Book Antiqua" w:eastAsia="Times New Roman" w:hAnsi="Book Antiqua" w:cs="Times New Roman"/>
                <w:b/>
                <w:bCs/>
                <w:i/>
                <w:iCs/>
                <w:color w:val="FF0000"/>
                <w:sz w:val="19"/>
                <w:szCs w:val="19"/>
                <w:lang w:eastAsia="pt-BR"/>
              </w:rPr>
              <w:t>: #</w:t>
            </w:r>
            <w:r w:rsidRPr="00D83EAE">
              <w:rPr>
                <w:rFonts w:ascii="Book Antiqua" w:eastAsia="Times New Roman" w:hAnsi="Book Antiqua" w:cs="Times New Roman"/>
                <w:b/>
                <w:bCs/>
                <w:i/>
                <w:iCs/>
                <w:color w:val="FF0000"/>
                <w:sz w:val="19"/>
                <w:szCs w:val="19"/>
                <w:highlight w:val="green"/>
                <w:lang w:eastAsia="pt-BR"/>
              </w:rPr>
              <w:t>AGU-2015</w:t>
            </w:r>
            <w:r w:rsidRPr="00D83EAE">
              <w:rPr>
                <w:rFonts w:ascii="Book Antiqua" w:eastAsia="Times New Roman" w:hAnsi="Book Antiqua" w:cs="Times New Roman"/>
                <w:b/>
                <w:bCs/>
                <w:i/>
                <w:iCs/>
                <w:color w:val="FF0000"/>
                <w:sz w:val="19"/>
                <w:szCs w:val="19"/>
                <w:lang w:eastAsia="pt-BR"/>
              </w:rPr>
              <w:t>: #</w:t>
            </w:r>
            <w:r w:rsidRPr="00D83EAE">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D83EAE">
              <w:rPr>
                <w:rFonts w:ascii="Book Antiqua" w:eastAsia="Times New Roman" w:hAnsi="Book Antiqua" w:cs="Times New Roman"/>
                <w:sz w:val="19"/>
                <w:szCs w:val="19"/>
                <w:lang w:eastAsia="pt-BR"/>
              </w:rPr>
              <w:t>A Lei 11.284/06, no art. 54, institui o Serviço Florestal Brasileiro – SFB, órgão gestor da concessão de florestas públicas nacionais, integrante da estrutura básica do Ministério do Meio Ambiente:</w:t>
            </w:r>
            <w:r w:rsidRPr="00D83EAE">
              <w:rPr>
                <w:rFonts w:ascii="Book Antiqua" w:eastAsia="Times New Roman" w:hAnsi="Book Antiqua" w:cs="Times New Roman"/>
                <w:i/>
                <w:iCs/>
                <w:sz w:val="19"/>
                <w:szCs w:val="19"/>
                <w:lang w:eastAsia="pt-BR"/>
              </w:rPr>
              <w:t xml:space="preserve"> “Art. 54. Fica criado, na estrutura básica do Ministério do Meio Ambiente, o Serviço Florestal Brasileiro – SFB.”</w:t>
            </w:r>
            <w:r>
              <w:rPr>
                <w:rFonts w:ascii="Book Antiqua" w:eastAsia="Times New Roman" w:hAnsi="Book Antiqua" w:cs="Times New Roman"/>
                <w:sz w:val="19"/>
                <w:szCs w:val="19"/>
                <w:lang w:eastAsia="pt-BR"/>
              </w:rPr>
              <w:t xml:space="preserve"> O art. 55, inciso I, por sua dispõe: </w:t>
            </w:r>
            <w:r w:rsidRPr="00D83EAE">
              <w:rPr>
                <w:rFonts w:ascii="Book Antiqua" w:eastAsia="Times New Roman" w:hAnsi="Book Antiqua" w:cs="Times New Roman"/>
                <w:i/>
                <w:iCs/>
                <w:sz w:val="19"/>
                <w:szCs w:val="19"/>
                <w:lang w:eastAsia="pt-BR"/>
              </w:rPr>
              <w:t>“Art. 55. O SFB atua exclusivamente na gestão das florestas públicas e tem por competência: I – exercer a função de órgão gestor prevista no art. 53 desta Lei, no âmbito federal, bem como de órgão gestor do FNDF; (...)”</w:t>
            </w:r>
            <w:r>
              <w:rPr>
                <w:rFonts w:ascii="Book Antiqua" w:eastAsia="Times New Roman" w:hAnsi="Book Antiqua" w:cs="Times New Roman"/>
                <w:sz w:val="19"/>
                <w:szCs w:val="19"/>
                <w:lang w:eastAsia="pt-BR"/>
              </w:rPr>
              <w:t xml:space="preserve"> </w:t>
            </w:r>
            <w:r w:rsidRPr="00D83EAE">
              <w:rPr>
                <w:rFonts w:ascii="Book Antiqua" w:eastAsia="Times New Roman" w:hAnsi="Book Antiqua" w:cs="Times New Roman"/>
                <w:sz w:val="19"/>
                <w:szCs w:val="19"/>
                <w:lang w:eastAsia="pt-BR"/>
              </w:rPr>
              <w:t>O inciso I do art. 55 remete ao art. 53 da mesma Lei no sentido de que o Serviço Florestal Brasileiro exerce a função de órgão gestor no âmbito federal. Dentre as competências elencadas no art. 53, o inciso III prevê a de “</w:t>
            </w:r>
            <w:r w:rsidRPr="00D83EAE">
              <w:rPr>
                <w:rFonts w:ascii="Book Antiqua" w:eastAsia="Times New Roman" w:hAnsi="Book Antiqua" w:cs="Times New Roman"/>
                <w:b/>
                <w:bCs/>
                <w:i/>
                <w:iCs/>
                <w:sz w:val="19"/>
                <w:szCs w:val="19"/>
                <w:highlight w:val="yellow"/>
                <w:lang w:eastAsia="pt-BR"/>
              </w:rPr>
              <w:t>solicitar ao órgão ambiental competente a licença prévia</w:t>
            </w:r>
            <w:r w:rsidRPr="00D83EAE">
              <w:rPr>
                <w:rFonts w:ascii="Book Antiqua" w:eastAsia="Times New Roman" w:hAnsi="Book Antiqua" w:cs="Times New Roman"/>
                <w:sz w:val="19"/>
                <w:szCs w:val="19"/>
                <w:lang w:eastAsia="pt-BR"/>
              </w:rPr>
              <w:t>” para uso sustentável da unidade de manejo:</w:t>
            </w:r>
            <w:r>
              <w:rPr>
                <w:rFonts w:ascii="Book Antiqua" w:eastAsia="Times New Roman" w:hAnsi="Book Antiqua" w:cs="Times New Roman"/>
                <w:sz w:val="19"/>
                <w:szCs w:val="19"/>
                <w:lang w:eastAsia="pt-BR"/>
              </w:rPr>
              <w:t xml:space="preserve"> </w:t>
            </w:r>
            <w:r w:rsidRPr="00D83EAE">
              <w:rPr>
                <w:rFonts w:ascii="Book Antiqua" w:eastAsia="Times New Roman" w:hAnsi="Book Antiqua" w:cs="Times New Roman"/>
                <w:i/>
                <w:iCs/>
                <w:sz w:val="19"/>
                <w:szCs w:val="19"/>
                <w:lang w:eastAsia="pt-BR"/>
              </w:rPr>
              <w:t xml:space="preserve">“Art. 53. Caberá aos órgãos gestores federal, estaduais e municipais, no âmbito de suas competências: (...); III – </w:t>
            </w:r>
            <w:r w:rsidRPr="00D83EAE">
              <w:rPr>
                <w:rFonts w:ascii="Book Antiqua" w:eastAsia="Times New Roman" w:hAnsi="Book Antiqua" w:cs="Times New Roman"/>
                <w:b/>
                <w:bCs/>
                <w:i/>
                <w:iCs/>
                <w:sz w:val="19"/>
                <w:szCs w:val="19"/>
                <w:highlight w:val="yellow"/>
                <w:lang w:eastAsia="pt-BR"/>
              </w:rPr>
              <w:t>solicitar ao órgão ambiental competente a licença prévia prevista no art. 18 desta Lei</w:t>
            </w:r>
            <w:r w:rsidRPr="00D83EAE">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D83EAE">
              <w:rPr>
                <w:rFonts w:ascii="Book Antiqua" w:eastAsia="Times New Roman" w:hAnsi="Book Antiqua" w:cs="Times New Roman"/>
                <w:sz w:val="19"/>
                <w:szCs w:val="19"/>
                <w:lang w:eastAsia="pt-BR"/>
              </w:rPr>
              <w:t xml:space="preserve">No mesmo sentido, o caput do art. 18, referido no dispositivo legal, </w:t>
            </w:r>
            <w:r w:rsidRPr="00D83EAE">
              <w:rPr>
                <w:rFonts w:ascii="Book Antiqua" w:eastAsia="Times New Roman" w:hAnsi="Book Antiqua" w:cs="Times New Roman"/>
                <w:b/>
                <w:bCs/>
                <w:sz w:val="19"/>
                <w:szCs w:val="19"/>
                <w:highlight w:val="yellow"/>
                <w:lang w:eastAsia="pt-BR"/>
              </w:rPr>
              <w:t>atribui ao órgão gestor a competência de requerer a licença prévia</w:t>
            </w:r>
            <w:r w:rsidRPr="00D83EA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83EAE">
              <w:rPr>
                <w:rFonts w:ascii="Book Antiqua" w:eastAsia="Times New Roman" w:hAnsi="Book Antiqua" w:cs="Times New Roman"/>
                <w:i/>
                <w:iCs/>
                <w:sz w:val="19"/>
                <w:szCs w:val="19"/>
                <w:lang w:eastAsia="pt-BR"/>
              </w:rPr>
              <w:t>“Art. 18. A licença prévia para uso sustentável da unidade de manejo será requerida pelo órgão gestor, mediante a apresentação de relatório ambiental preliminar ao órgão ambiental competente integrante do Sistema Nacional do Meio Ambiente – SISNAMA.”</w:t>
            </w:r>
            <w:r>
              <w:rPr>
                <w:rFonts w:ascii="Book Antiqua" w:eastAsia="Times New Roman" w:hAnsi="Book Antiqua" w:cs="Times New Roman"/>
                <w:i/>
                <w:iCs/>
                <w:sz w:val="19"/>
                <w:szCs w:val="19"/>
                <w:lang w:eastAsia="pt-BR"/>
              </w:rPr>
              <w:t xml:space="preserve"> </w:t>
            </w:r>
            <w:r w:rsidRPr="00D83EAE">
              <w:rPr>
                <w:rFonts w:ascii="Book Antiqua" w:eastAsia="Times New Roman" w:hAnsi="Book Antiqua" w:cs="Times New Roman"/>
                <w:sz w:val="19"/>
                <w:szCs w:val="19"/>
                <w:lang w:eastAsia="pt-BR"/>
              </w:rPr>
              <w:t xml:space="preserve">O Serviço Florestal </w:t>
            </w:r>
            <w:r w:rsidRPr="00D83EAE">
              <w:rPr>
                <w:rFonts w:ascii="Book Antiqua" w:eastAsia="Times New Roman" w:hAnsi="Book Antiqua" w:cs="Times New Roman"/>
                <w:sz w:val="19"/>
                <w:szCs w:val="19"/>
                <w:lang w:eastAsia="pt-BR"/>
              </w:rPr>
              <w:lastRenderedPageBreak/>
              <w:t>Brasileiro não tem competência para emitir a licença prévia, mas apenas de solicitar ao órgão ambiental competente a sua emissão</w:t>
            </w:r>
            <w:r>
              <w:rPr>
                <w:rFonts w:ascii="Book Antiqua" w:eastAsia="Times New Roman" w:hAnsi="Book Antiqua" w:cs="Times New Roman"/>
                <w:sz w:val="19"/>
                <w:szCs w:val="19"/>
                <w:lang w:eastAsia="pt-BR"/>
              </w:rPr>
              <w:t>.</w:t>
            </w:r>
          </w:p>
        </w:tc>
      </w:tr>
    </w:tbl>
    <w:p w14:paraId="5CCE23B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xml:space="preserve">II - </w:t>
      </w:r>
      <w:proofErr w:type="gramStart"/>
      <w:r w:rsidRPr="00335804">
        <w:rPr>
          <w:rFonts w:ascii="Book Antiqua" w:eastAsia="Times New Roman" w:hAnsi="Book Antiqua" w:cs="Times New Roman"/>
          <w:sz w:val="19"/>
          <w:szCs w:val="19"/>
          <w:lang w:eastAsia="pt-BR"/>
        </w:rPr>
        <w:t>apoiar</w:t>
      </w:r>
      <w:proofErr w:type="gramEnd"/>
      <w:r w:rsidRPr="00335804">
        <w:rPr>
          <w:rFonts w:ascii="Book Antiqua" w:eastAsia="Times New Roman" w:hAnsi="Book Antiqua" w:cs="Times New Roman"/>
          <w:sz w:val="19"/>
          <w:szCs w:val="19"/>
          <w:lang w:eastAsia="pt-BR"/>
        </w:rPr>
        <w:t xml:space="preserve"> a criação e gestão de programas de treinamento, capacitação, pesquisa e assistência técnica para a implementação de atividades florestais, incluindo manejo florestal, processamento de produtos florestais e exploração de serviços florestais; </w:t>
      </w:r>
    </w:p>
    <w:p w14:paraId="6B3CAA8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III - estimular e fomentar a prática de atividades florestais sustentáveis madeireira, não madeireira e de serviços; </w:t>
      </w:r>
    </w:p>
    <w:p w14:paraId="1166B35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promover</w:t>
      </w:r>
      <w:proofErr w:type="gramEnd"/>
      <w:r w:rsidRPr="00335804">
        <w:rPr>
          <w:rFonts w:ascii="Book Antiqua" w:eastAsia="Times New Roman" w:hAnsi="Book Antiqua" w:cs="Times New Roman"/>
          <w:sz w:val="19"/>
          <w:szCs w:val="19"/>
          <w:lang w:eastAsia="pt-BR"/>
        </w:rPr>
        <w:t xml:space="preserve"> estudos de mercado para produtos e serviços gerados pelas florestas; </w:t>
      </w:r>
    </w:p>
    <w:p w14:paraId="2BFBEB26"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propor</w:t>
      </w:r>
      <w:proofErr w:type="gramEnd"/>
      <w:r w:rsidRPr="00335804">
        <w:rPr>
          <w:rFonts w:ascii="Book Antiqua" w:eastAsia="Times New Roman" w:hAnsi="Book Antiqua" w:cs="Times New Roman"/>
          <w:sz w:val="19"/>
          <w:szCs w:val="19"/>
          <w:lang w:eastAsia="pt-BR"/>
        </w:rPr>
        <w:t xml:space="preserve"> planos de produção florestal sustentável de forma compatível com as demandas da sociedade;</w:t>
      </w:r>
    </w:p>
    <w:p w14:paraId="7A78EE0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 - </w:t>
      </w:r>
      <w:proofErr w:type="gramStart"/>
      <w:r w:rsidRPr="00335804">
        <w:rPr>
          <w:rFonts w:ascii="Book Antiqua" w:eastAsia="Times New Roman" w:hAnsi="Book Antiqua" w:cs="Times New Roman"/>
          <w:sz w:val="19"/>
          <w:szCs w:val="19"/>
          <w:lang w:eastAsia="pt-BR"/>
        </w:rPr>
        <w:t>criar</w:t>
      </w:r>
      <w:proofErr w:type="gramEnd"/>
      <w:r w:rsidRPr="00335804">
        <w:rPr>
          <w:rFonts w:ascii="Book Antiqua" w:eastAsia="Times New Roman" w:hAnsi="Book Antiqua" w:cs="Times New Roman"/>
          <w:sz w:val="19"/>
          <w:szCs w:val="19"/>
          <w:lang w:eastAsia="pt-BR"/>
        </w:rPr>
        <w:t xml:space="preserve"> e manter o Sistema Nacional de Informações Florestais integrado ao Sistema Nacional de Informações sobre o Meio Ambiente; </w:t>
      </w:r>
    </w:p>
    <w:p w14:paraId="0C4FE7C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VII - gerenciar o Cadastro Nacional de Florestas Públicas, exercendo as seguintes funções:</w:t>
      </w:r>
    </w:p>
    <w:p w14:paraId="707C369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 organizar e manter atualizado o Cadastro-Geral de Florestas Públicas da União;</w:t>
      </w:r>
    </w:p>
    <w:p w14:paraId="6846B1D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b) adotar as providências necessárias para interligar os cadastros estaduais e municipais ao Cadastro Nacional;</w:t>
      </w:r>
    </w:p>
    <w:p w14:paraId="7B20880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VIII - apoiar e atuar em parceria com os seus congêneres estaduais e municipais. </w:t>
      </w:r>
    </w:p>
    <w:p w14:paraId="2A102E7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No exercício de suas atribuições, o SFB promoverá a articulação com os Estados, o Distrito Federal e os Municípios, para a execução de suas atividades de forma compatível com as diretrizes nacionais de planejamento para o setor florestal e com a Política Nacional do Meio Ambiente.</w:t>
      </w:r>
    </w:p>
    <w:p w14:paraId="49D4749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Para a concessão das florestas públicas sob a titularidade dos outros entes da Federação, de órgãos e empresas públicas e de associações de comunidades locais, poderão ser firmados convênios com o Ministério do Meio Ambiente, representado pelo SFB. </w:t>
      </w:r>
    </w:p>
    <w:p w14:paraId="768A608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atribuições previstas nos incisos II a V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 serão exercidas sem prejuízo de atividades desenvolvidas por outros órgãos e entidades da Administração Pública federal que atuem no setor.</w:t>
      </w:r>
    </w:p>
    <w:p w14:paraId="35A635C5"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CAPÍTULO II</w:t>
      </w:r>
    </w:p>
    <w:p w14:paraId="4469A3DA"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DA ESTRUTURA ORGANIZACIONAL E GESTÃO DO SERVIÇO FLORESTAL BRASILEIRO</w:t>
      </w:r>
    </w:p>
    <w:p w14:paraId="23BFC182"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I</w:t>
      </w:r>
    </w:p>
    <w:p w14:paraId="0E6F4D81"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Conselho Diretor</w:t>
      </w:r>
    </w:p>
    <w:p w14:paraId="5EFD06F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7" w:name="art56"/>
      <w:bookmarkEnd w:id="77"/>
      <w:r w:rsidRPr="00335804">
        <w:rPr>
          <w:rFonts w:ascii="Book Antiqua" w:eastAsia="Times New Roman" w:hAnsi="Book Antiqua" w:cs="Times New Roman"/>
          <w:sz w:val="19"/>
          <w:szCs w:val="19"/>
          <w:lang w:eastAsia="pt-BR"/>
        </w:rPr>
        <w:t>Art. 56. O Poder Executivo disporá sobre a estrutura organizacional e funcionamento do SFB, observado o disposto neste artigo.</w:t>
      </w:r>
    </w:p>
    <w:p w14:paraId="2C00CE9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SFB será dirigido por um Conselho Diretor, composto por um Diretor-Geral e 4 (quatro) diretores, em regime de colegiado, ao qual caberá:</w:t>
      </w:r>
    </w:p>
    <w:p w14:paraId="3601DAF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exercer</w:t>
      </w:r>
      <w:proofErr w:type="gramEnd"/>
      <w:r w:rsidRPr="00335804">
        <w:rPr>
          <w:rFonts w:ascii="Book Antiqua" w:eastAsia="Times New Roman" w:hAnsi="Book Antiqua" w:cs="Times New Roman"/>
          <w:sz w:val="19"/>
          <w:szCs w:val="19"/>
          <w:lang w:eastAsia="pt-BR"/>
        </w:rPr>
        <w:t xml:space="preserve"> a administração do SFB;</w:t>
      </w:r>
    </w:p>
    <w:p w14:paraId="003AB98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examinar, decidir</w:t>
      </w:r>
      <w:proofErr w:type="gramEnd"/>
      <w:r w:rsidRPr="00335804">
        <w:rPr>
          <w:rFonts w:ascii="Book Antiqua" w:eastAsia="Times New Roman" w:hAnsi="Book Antiqua" w:cs="Times New Roman"/>
          <w:sz w:val="19"/>
          <w:szCs w:val="19"/>
          <w:lang w:eastAsia="pt-BR"/>
        </w:rPr>
        <w:t xml:space="preserve"> e executar ações necessárias ao cumprimento das competências do SFB; </w:t>
      </w:r>
    </w:p>
    <w:p w14:paraId="67EB8066"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editar normas sobre matérias de competência do SFB;</w:t>
      </w:r>
    </w:p>
    <w:p w14:paraId="50A9B08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8" w:name="art56§1iv"/>
      <w:bookmarkEnd w:id="78"/>
      <w:r w:rsidRPr="00335804">
        <w:rPr>
          <w:rFonts w:ascii="Book Antiqua" w:eastAsia="Times New Roman" w:hAnsi="Book Antiqua" w:cs="Times New Roman"/>
          <w:sz w:val="19"/>
          <w:szCs w:val="19"/>
          <w:lang w:eastAsia="pt-BR"/>
        </w:rPr>
        <w:lastRenderedPageBreak/>
        <w:t xml:space="preserve">IV - </w:t>
      </w:r>
      <w:proofErr w:type="gramStart"/>
      <w:r w:rsidRPr="00335804">
        <w:rPr>
          <w:rFonts w:ascii="Book Antiqua" w:eastAsia="Times New Roman" w:hAnsi="Book Antiqua" w:cs="Times New Roman"/>
          <w:sz w:val="19"/>
          <w:szCs w:val="19"/>
          <w:lang w:eastAsia="pt-BR"/>
        </w:rPr>
        <w:t>aprovar</w:t>
      </w:r>
      <w:proofErr w:type="gramEnd"/>
      <w:r w:rsidRPr="00335804">
        <w:rPr>
          <w:rFonts w:ascii="Book Antiqua" w:eastAsia="Times New Roman" w:hAnsi="Book Antiqua" w:cs="Times New Roman"/>
          <w:sz w:val="19"/>
          <w:szCs w:val="19"/>
          <w:lang w:eastAsia="pt-BR"/>
        </w:rPr>
        <w:t xml:space="preserve"> o regimento interno do SFB, a organização, a estrutura e o âmbito decisório de cada diretoria;</w:t>
      </w:r>
    </w:p>
    <w:p w14:paraId="18E633B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elaborar e divulgar</w:t>
      </w:r>
      <w:proofErr w:type="gramEnd"/>
      <w:r w:rsidRPr="00335804">
        <w:rPr>
          <w:rFonts w:ascii="Book Antiqua" w:eastAsia="Times New Roman" w:hAnsi="Book Antiqua" w:cs="Times New Roman"/>
          <w:sz w:val="19"/>
          <w:szCs w:val="19"/>
          <w:lang w:eastAsia="pt-BR"/>
        </w:rPr>
        <w:t xml:space="preserve"> relatórios sobre as atividades do SFB;</w:t>
      </w:r>
    </w:p>
    <w:p w14:paraId="525AB2F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 - </w:t>
      </w:r>
      <w:proofErr w:type="gramStart"/>
      <w:r w:rsidRPr="00335804">
        <w:rPr>
          <w:rFonts w:ascii="Book Antiqua" w:eastAsia="Times New Roman" w:hAnsi="Book Antiqua" w:cs="Times New Roman"/>
          <w:sz w:val="19"/>
          <w:szCs w:val="19"/>
          <w:lang w:eastAsia="pt-BR"/>
        </w:rPr>
        <w:t>conhecer e julgar</w:t>
      </w:r>
      <w:proofErr w:type="gramEnd"/>
      <w:r w:rsidRPr="00335804">
        <w:rPr>
          <w:rFonts w:ascii="Book Antiqua" w:eastAsia="Times New Roman" w:hAnsi="Book Antiqua" w:cs="Times New Roman"/>
          <w:sz w:val="19"/>
          <w:szCs w:val="19"/>
          <w:lang w:eastAsia="pt-BR"/>
        </w:rPr>
        <w:t xml:space="preserve"> pedidos de reconsideração de decisões de componentes das diretorias do SFB.</w:t>
      </w:r>
    </w:p>
    <w:p w14:paraId="7C8FC1F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decisões relativas às atribuições do SFB são tomadas pelo Conselho Diretor, por maioria absoluta de votos.</w:t>
      </w:r>
    </w:p>
    <w:p w14:paraId="3211B2B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9" w:name="art57"/>
      <w:bookmarkEnd w:id="79"/>
      <w:r w:rsidRPr="00335804">
        <w:rPr>
          <w:rFonts w:ascii="Book Antiqua" w:eastAsia="Times New Roman" w:hAnsi="Book Antiqua" w:cs="Times New Roman"/>
          <w:sz w:val="19"/>
          <w:szCs w:val="19"/>
          <w:lang w:eastAsia="pt-BR"/>
        </w:rPr>
        <w:t xml:space="preserve">Art. 57. O SFB terá, em sua estrutura, unidade de assessoramento jurídico, observada a legislação pertinente. </w:t>
      </w:r>
    </w:p>
    <w:p w14:paraId="6C0306E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0" w:name="art58"/>
      <w:bookmarkEnd w:id="80"/>
      <w:r w:rsidRPr="00335804">
        <w:rPr>
          <w:rFonts w:ascii="Book Antiqua" w:eastAsia="Times New Roman" w:hAnsi="Book Antiqua" w:cs="Times New Roman"/>
          <w:sz w:val="19"/>
          <w:szCs w:val="19"/>
          <w:lang w:eastAsia="pt-BR"/>
        </w:rPr>
        <w:t>Art. 58. O Diretor-Geral e os demais membros do Conselho Diretor do SFB serão brasileiros, de reputação ilibada, experiência comprovada e elevado conceito no campo de especialidade dos cargos para os quais serão nomeados.</w:t>
      </w:r>
    </w:p>
    <w:p w14:paraId="4B2CAAA1" w14:textId="77777777" w:rsidR="007C1375" w:rsidRPr="00834987" w:rsidRDefault="007C1375"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34987">
        <w:rPr>
          <w:rFonts w:ascii="Book Antiqua" w:eastAsia="Times New Roman" w:hAnsi="Book Antiqua" w:cs="Times New Roman"/>
          <w:sz w:val="16"/>
          <w:szCs w:val="16"/>
          <w:lang w:eastAsia="pt-BR"/>
        </w:rPr>
        <w:t>§ 1</w:t>
      </w:r>
      <w:r w:rsidRPr="00834987">
        <w:rPr>
          <w:rFonts w:ascii="Book Antiqua" w:eastAsia="Times New Roman" w:hAnsi="Book Antiqua" w:cs="Times New Roman"/>
          <w:sz w:val="16"/>
          <w:szCs w:val="16"/>
          <w:u w:val="single"/>
          <w:vertAlign w:val="superscript"/>
          <w:lang w:eastAsia="pt-BR"/>
        </w:rPr>
        <w:t>o</w:t>
      </w:r>
      <w:r w:rsidRPr="00834987">
        <w:rPr>
          <w:rFonts w:ascii="Book Antiqua" w:eastAsia="Times New Roman" w:hAnsi="Book Antiqua" w:cs="Times New Roman"/>
          <w:sz w:val="16"/>
          <w:szCs w:val="16"/>
          <w:lang w:eastAsia="pt-BR"/>
        </w:rPr>
        <w:t xml:space="preserve"> </w:t>
      </w:r>
      <w:hyperlink r:id="rId156" w:history="1">
        <w:r w:rsidRPr="00834987">
          <w:rPr>
            <w:rFonts w:ascii="Book Antiqua" w:eastAsia="Times New Roman" w:hAnsi="Book Antiqua" w:cs="Times New Roman"/>
            <w:color w:val="0000FF"/>
            <w:sz w:val="16"/>
            <w:szCs w:val="16"/>
            <w:u w:val="single"/>
            <w:lang w:eastAsia="pt-BR"/>
          </w:rPr>
          <w:t>(VETADO)</w:t>
        </w:r>
      </w:hyperlink>
    </w:p>
    <w:p w14:paraId="0B9AACB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regulamento do SFB disciplinará a substituição do Diretor-Geral e os demais membros do Conselho Diretor em seus impedimentos ou afastamentos regulamentares e ainda no período de vacância que anteceder à nomeação de novo diretor.</w:t>
      </w:r>
    </w:p>
    <w:p w14:paraId="47E1CF16"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1" w:name="art59"/>
      <w:bookmarkEnd w:id="81"/>
      <w:r w:rsidRPr="00335804">
        <w:rPr>
          <w:rFonts w:ascii="Book Antiqua" w:eastAsia="Times New Roman" w:hAnsi="Book Antiqua" w:cs="Times New Roman"/>
          <w:sz w:val="19"/>
          <w:szCs w:val="19"/>
          <w:lang w:eastAsia="pt-BR"/>
        </w:rPr>
        <w:t>Art. 59. Está impedido de exercer cargo de direção no SFB quem mantiver, ou tiver mantido nos 24 (vinte e quatro) meses anteriores à nomeação, os seguintes vínculos com qualquer pessoa jurídica concessionária ou com produtor florestal independente:</w:t>
      </w:r>
    </w:p>
    <w:p w14:paraId="3CD2659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acionista</w:t>
      </w:r>
      <w:proofErr w:type="gramEnd"/>
      <w:r w:rsidRPr="00335804">
        <w:rPr>
          <w:rFonts w:ascii="Book Antiqua" w:eastAsia="Times New Roman" w:hAnsi="Book Antiqua" w:cs="Times New Roman"/>
          <w:sz w:val="19"/>
          <w:szCs w:val="19"/>
          <w:lang w:eastAsia="pt-BR"/>
        </w:rPr>
        <w:t xml:space="preserve"> ou sócio com participação individual direta superior a 1% (um por cento) no capital social ou superior a 2% (dois por cento) no capital social de empresa controladora;</w:t>
      </w:r>
    </w:p>
    <w:p w14:paraId="6E8F5F1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membro</w:t>
      </w:r>
      <w:proofErr w:type="gramEnd"/>
      <w:r w:rsidRPr="00335804">
        <w:rPr>
          <w:rFonts w:ascii="Book Antiqua" w:eastAsia="Times New Roman" w:hAnsi="Book Antiqua" w:cs="Times New Roman"/>
          <w:sz w:val="19"/>
          <w:szCs w:val="19"/>
          <w:lang w:eastAsia="pt-BR"/>
        </w:rPr>
        <w:t xml:space="preserve"> do conselho de administração, fiscal ou de diretoria executiva;</w:t>
      </w:r>
    </w:p>
    <w:p w14:paraId="0D3EDE8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III - empregado, mesmo com o contrato de trabalho suspenso, inclusive das empresas controladoras ou das fundações de previdência de que sejam patrocinadoras. </w:t>
      </w:r>
    </w:p>
    <w:p w14:paraId="3FEBA24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Parágrafo único. Também está impedido de exercer cargo de direção no SFB membro do conselho ou diretoria de associação ou sindicato, regional ou nacional, representativo de interesses dos agentes mencionados no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 xml:space="preserve">deste artigo, ou de categoria profissional de empregados desses agentes. </w:t>
      </w:r>
    </w:p>
    <w:p w14:paraId="4DBE6C3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2" w:name="art60"/>
      <w:bookmarkEnd w:id="82"/>
      <w:r w:rsidRPr="00335804">
        <w:rPr>
          <w:rFonts w:ascii="Book Antiqua" w:eastAsia="Times New Roman" w:hAnsi="Book Antiqua" w:cs="Times New Roman"/>
          <w:sz w:val="19"/>
          <w:szCs w:val="19"/>
          <w:lang w:eastAsia="pt-BR"/>
        </w:rPr>
        <w:t xml:space="preserve">Art. 60. O </w:t>
      </w:r>
      <w:proofErr w:type="spellStart"/>
      <w:r w:rsidRPr="00335804">
        <w:rPr>
          <w:rFonts w:ascii="Book Antiqua" w:eastAsia="Times New Roman" w:hAnsi="Book Antiqua" w:cs="Times New Roman"/>
          <w:sz w:val="19"/>
          <w:szCs w:val="19"/>
          <w:lang w:eastAsia="pt-BR"/>
        </w:rPr>
        <w:t>ex-dirigente</w:t>
      </w:r>
      <w:proofErr w:type="spellEnd"/>
      <w:r w:rsidRPr="00335804">
        <w:rPr>
          <w:rFonts w:ascii="Book Antiqua" w:eastAsia="Times New Roman" w:hAnsi="Book Antiqua" w:cs="Times New Roman"/>
          <w:sz w:val="19"/>
          <w:szCs w:val="19"/>
          <w:lang w:eastAsia="pt-BR"/>
        </w:rPr>
        <w:t xml:space="preserve"> do SFB, durante os 12 (doze) meses seguintes ao seu desligamento do cargo, estará impedido de prestar, direta ou indiretamente, independentemente da forma ou natureza do contrato, qualquer tipo de serviço às pessoas jurídicas concessionárias, sob regulamentação ou fiscalização do SFB, inclusive controladas, coligadas ou subsidiárias.</w:t>
      </w:r>
    </w:p>
    <w:p w14:paraId="1D49762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Parágrafo único. Incorre na prática de advocacia administrativa, sujeitando-se o infrator às penas previstas no </w:t>
      </w:r>
      <w:hyperlink r:id="rId157" w:anchor="art321" w:history="1">
        <w:r w:rsidRPr="00335804">
          <w:rPr>
            <w:rFonts w:ascii="Book Antiqua" w:eastAsia="Times New Roman" w:hAnsi="Book Antiqua" w:cs="Times New Roman"/>
            <w:color w:val="0000FF"/>
            <w:sz w:val="19"/>
            <w:szCs w:val="19"/>
            <w:u w:val="single"/>
            <w:lang w:eastAsia="pt-BR"/>
          </w:rPr>
          <w:t>art. 321 do Decreto-Lei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2.848, de 7 de dezembro de 1940</w:t>
        </w:r>
      </w:hyperlink>
      <w:r w:rsidRPr="00335804">
        <w:rPr>
          <w:rFonts w:ascii="Book Antiqua" w:eastAsia="Times New Roman" w:hAnsi="Book Antiqua" w:cs="Times New Roman"/>
          <w:sz w:val="19"/>
          <w:szCs w:val="19"/>
          <w:lang w:eastAsia="pt-BR"/>
        </w:rPr>
        <w:t xml:space="preserve"> - Código Penal, o </w:t>
      </w:r>
      <w:proofErr w:type="spellStart"/>
      <w:r w:rsidRPr="00335804">
        <w:rPr>
          <w:rFonts w:ascii="Book Antiqua" w:eastAsia="Times New Roman" w:hAnsi="Book Antiqua" w:cs="Times New Roman"/>
          <w:sz w:val="19"/>
          <w:szCs w:val="19"/>
          <w:lang w:eastAsia="pt-BR"/>
        </w:rPr>
        <w:t>ex-dirigente</w:t>
      </w:r>
      <w:proofErr w:type="spellEnd"/>
      <w:r w:rsidRPr="00335804">
        <w:rPr>
          <w:rFonts w:ascii="Book Antiqua" w:eastAsia="Times New Roman" w:hAnsi="Book Antiqua" w:cs="Times New Roman"/>
          <w:sz w:val="19"/>
          <w:szCs w:val="19"/>
          <w:lang w:eastAsia="pt-BR"/>
        </w:rPr>
        <w:t xml:space="preserve"> do SFB que descumprir o disposto no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w:t>
      </w:r>
    </w:p>
    <w:p w14:paraId="2647AF8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3" w:name="art61"/>
      <w:bookmarkEnd w:id="83"/>
      <w:r w:rsidRPr="00335804">
        <w:rPr>
          <w:rFonts w:ascii="Book Antiqua" w:eastAsia="Times New Roman" w:hAnsi="Book Antiqua" w:cs="Times New Roman"/>
          <w:sz w:val="19"/>
          <w:szCs w:val="19"/>
          <w:lang w:eastAsia="pt-BR"/>
        </w:rPr>
        <w:t xml:space="preserve">Art. 61. Os cargos em comissão e funções gratificadas do SFB deverão ser exercidos, preferencialmente, por servidores do seu quadro efetivo, </w:t>
      </w:r>
      <w:proofErr w:type="spellStart"/>
      <w:r w:rsidRPr="00335804">
        <w:rPr>
          <w:rFonts w:ascii="Book Antiqua" w:eastAsia="Times New Roman" w:hAnsi="Book Antiqua" w:cs="Times New Roman"/>
          <w:sz w:val="19"/>
          <w:szCs w:val="19"/>
          <w:lang w:eastAsia="pt-BR"/>
        </w:rPr>
        <w:t>aplicando-se-lhes</w:t>
      </w:r>
      <w:proofErr w:type="spellEnd"/>
      <w:r w:rsidRPr="00335804">
        <w:rPr>
          <w:rFonts w:ascii="Book Antiqua" w:eastAsia="Times New Roman" w:hAnsi="Book Antiqua" w:cs="Times New Roman"/>
          <w:sz w:val="19"/>
          <w:szCs w:val="19"/>
          <w:lang w:eastAsia="pt-BR"/>
        </w:rPr>
        <w:t xml:space="preserve"> as restrições do art. 59 desta Lei.</w:t>
      </w:r>
    </w:p>
    <w:p w14:paraId="2724DE2D"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II</w:t>
      </w:r>
    </w:p>
    <w:p w14:paraId="4C6C36EB"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Da Ouvidoria</w:t>
      </w:r>
    </w:p>
    <w:p w14:paraId="6E83B5A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4" w:name="art62"/>
      <w:bookmarkEnd w:id="84"/>
      <w:r w:rsidRPr="00335804">
        <w:rPr>
          <w:rFonts w:ascii="Book Antiqua" w:eastAsia="Times New Roman" w:hAnsi="Book Antiqua" w:cs="Times New Roman"/>
          <w:sz w:val="19"/>
          <w:szCs w:val="19"/>
          <w:lang w:eastAsia="pt-BR"/>
        </w:rPr>
        <w:t xml:space="preserve">Art. 62. O SFB contará com uma Ouvidoria, à qual competirá: </w:t>
      </w:r>
    </w:p>
    <w:p w14:paraId="4DDCB12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xml:space="preserve">I - </w:t>
      </w:r>
      <w:proofErr w:type="gramStart"/>
      <w:r w:rsidRPr="00335804">
        <w:rPr>
          <w:rFonts w:ascii="Book Antiqua" w:eastAsia="Times New Roman" w:hAnsi="Book Antiqua" w:cs="Times New Roman"/>
          <w:sz w:val="19"/>
          <w:szCs w:val="19"/>
          <w:lang w:eastAsia="pt-BR"/>
        </w:rPr>
        <w:t>receber</w:t>
      </w:r>
      <w:proofErr w:type="gramEnd"/>
      <w:r w:rsidRPr="00335804">
        <w:rPr>
          <w:rFonts w:ascii="Book Antiqua" w:eastAsia="Times New Roman" w:hAnsi="Book Antiqua" w:cs="Times New Roman"/>
          <w:sz w:val="19"/>
          <w:szCs w:val="19"/>
          <w:lang w:eastAsia="pt-BR"/>
        </w:rPr>
        <w:t xml:space="preserve"> pedidos de informação e esclarecimento, acompanhar o processo interno de apuração das denúncias e reclamações afetas ao SFB e responder diretamente aos interessados, que serão cientificados, em até 30 (trinta) dias, das providências tomadas; </w:t>
      </w:r>
    </w:p>
    <w:p w14:paraId="26858ED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zelar</w:t>
      </w:r>
      <w:proofErr w:type="gramEnd"/>
      <w:r w:rsidRPr="00335804">
        <w:rPr>
          <w:rFonts w:ascii="Book Antiqua" w:eastAsia="Times New Roman" w:hAnsi="Book Antiqua" w:cs="Times New Roman"/>
          <w:sz w:val="19"/>
          <w:szCs w:val="19"/>
          <w:lang w:eastAsia="pt-BR"/>
        </w:rPr>
        <w:t xml:space="preserve"> pela qualidade dos serviços prestados pelo SFB e acompanhar o processo interno de apuração das denúncias e reclamações dos usuários, seja contra a atuação do SFB, seja contra a atuação dos concessionários;</w:t>
      </w:r>
    </w:p>
    <w:p w14:paraId="6CC6C91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III - produzir, semestralmente e quando julgar oportuno: </w:t>
      </w:r>
    </w:p>
    <w:p w14:paraId="211D6D8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 relatório circunstanciado de suas atividades e encaminhá-lo à Diretoria-Geral do SFB e ao Ministro de Estado do Meio Ambiente;</w:t>
      </w:r>
    </w:p>
    <w:p w14:paraId="00FF4C0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b) apreciações sobre a atuação do SFB, encaminhando-as ao Conselho Diretor, à Comissão de Gestão de Florestas Públicas, aos Ministros de Estado do Meio Ambiente, da Fazenda, do Planejamento, Orçamento e Gestão e Chefe da Casa Civil da Presidência da República, bem como às comissões de fiscalização e controle da Câmara dos Deputados e do Senado Federal, publicando-as para conhecimento geral.</w:t>
      </w:r>
    </w:p>
    <w:p w14:paraId="5D1471A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Ouvidor atuará junto ao Conselho Diretor do SFB, sem subordinação hierárquica, e exercerá as suas atribuições sem acumulação com outras funções. </w:t>
      </w:r>
    </w:p>
    <w:p w14:paraId="7459B81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Ouvidor será nomeado pelo Presidente da República para mandato de 3 (três) anos, sem direito a recondução.</w:t>
      </w:r>
    </w:p>
    <w:p w14:paraId="30F913A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Ouvidor somente poderá perder o mandato em caso de renúncia, condenação judicial transitada em julgado ou condenação em processo administrativo disciplinar.</w:t>
      </w:r>
    </w:p>
    <w:p w14:paraId="5E74469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4</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processo administrativo contra o Ouvidor somente poderá ser instaurado pelo Ministro de Estado do Meio Ambiente.</w:t>
      </w:r>
    </w:p>
    <w:p w14:paraId="2DC4BC9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5</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Ouvidor terá acesso a todos os assuntos e contará com o apoio administrativo de que necessitar. </w:t>
      </w:r>
    </w:p>
    <w:p w14:paraId="6F82B28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6</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Aplica-se ao </w:t>
      </w:r>
      <w:proofErr w:type="spellStart"/>
      <w:r w:rsidRPr="00335804">
        <w:rPr>
          <w:rFonts w:ascii="Book Antiqua" w:eastAsia="Times New Roman" w:hAnsi="Book Antiqua" w:cs="Times New Roman"/>
          <w:sz w:val="19"/>
          <w:szCs w:val="19"/>
          <w:lang w:eastAsia="pt-BR"/>
        </w:rPr>
        <w:t>ex-Ouvidor</w:t>
      </w:r>
      <w:proofErr w:type="spellEnd"/>
      <w:r w:rsidRPr="00335804">
        <w:rPr>
          <w:rFonts w:ascii="Book Antiqua" w:eastAsia="Times New Roman" w:hAnsi="Book Antiqua" w:cs="Times New Roman"/>
          <w:sz w:val="19"/>
          <w:szCs w:val="19"/>
          <w:lang w:eastAsia="pt-BR"/>
        </w:rPr>
        <w:t xml:space="preserve"> o disposto no art. 60 desta Lei. </w:t>
      </w:r>
    </w:p>
    <w:p w14:paraId="04070909"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III</w:t>
      </w:r>
    </w:p>
    <w:p w14:paraId="1CF24FA6"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 Conselho Gestor</w:t>
      </w:r>
    </w:p>
    <w:p w14:paraId="16E661AF" w14:textId="77777777" w:rsidR="007C1375" w:rsidRPr="00834987" w:rsidRDefault="007C1375" w:rsidP="0083498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5" w:name="art63"/>
      <w:bookmarkEnd w:id="85"/>
      <w:r w:rsidRPr="00834987">
        <w:rPr>
          <w:rFonts w:ascii="Book Antiqua" w:eastAsia="Times New Roman" w:hAnsi="Book Antiqua" w:cs="Times New Roman"/>
          <w:sz w:val="16"/>
          <w:szCs w:val="16"/>
          <w:lang w:eastAsia="pt-BR"/>
        </w:rPr>
        <w:t>Art. 63.</w:t>
      </w:r>
      <w:hyperlink r:id="rId158" w:history="1">
        <w:r w:rsidRPr="00834987">
          <w:rPr>
            <w:rFonts w:ascii="Book Antiqua" w:eastAsia="Times New Roman" w:hAnsi="Book Antiqua" w:cs="Times New Roman"/>
            <w:color w:val="0000FF"/>
            <w:sz w:val="16"/>
            <w:szCs w:val="16"/>
            <w:u w:val="single"/>
            <w:lang w:eastAsia="pt-BR"/>
          </w:rPr>
          <w:t xml:space="preserve"> (VETADO)</w:t>
        </w:r>
      </w:hyperlink>
    </w:p>
    <w:p w14:paraId="1F3E29E7"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IV</w:t>
      </w:r>
    </w:p>
    <w:p w14:paraId="2EDA46A8"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Dos Servidores do SFB</w:t>
      </w:r>
    </w:p>
    <w:p w14:paraId="06D5564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6" w:name="art64"/>
      <w:bookmarkEnd w:id="86"/>
      <w:r w:rsidRPr="00335804">
        <w:rPr>
          <w:rFonts w:ascii="Book Antiqua" w:eastAsia="Times New Roman" w:hAnsi="Book Antiqua" w:cs="Times New Roman"/>
          <w:sz w:val="19"/>
          <w:szCs w:val="19"/>
          <w:lang w:eastAsia="pt-BR"/>
        </w:rPr>
        <w:t xml:space="preserve">Art. 64. O SFB constituirá quadro de pessoal, por meio da realização de concurso público de provas, ou de provas e títulos, ou da redistribuição de servidores de órgãos e entidades da administração federal direta, autárquica ou fundacional. </w:t>
      </w:r>
    </w:p>
    <w:p w14:paraId="415C957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7" w:name="art65"/>
      <w:bookmarkEnd w:id="87"/>
      <w:r w:rsidRPr="00335804">
        <w:rPr>
          <w:rFonts w:ascii="Book Antiqua" w:eastAsia="Times New Roman" w:hAnsi="Book Antiqua" w:cs="Times New Roman"/>
          <w:sz w:val="19"/>
          <w:szCs w:val="19"/>
          <w:lang w:eastAsia="pt-BR"/>
        </w:rPr>
        <w:t>Art. 65. O SFB poderá requisitar, independentemente da designação para cargo em comissão ou função de confiança, e sem prejuízo dos vencimentos e vantagens a que façam jus no órgão de origem, servidores de órgãos e entidades integrantes da administração pública federal direta, autárquica e fundacional, observado o quantitativo máximo estabelecido em ato conjunto dos Ministros de Estado do Planejamento, Orçamento e Gestão e do Meio Ambiente.</w:t>
      </w:r>
    </w:p>
    <w:p w14:paraId="17DE2F9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Parágrafo único. No caso de requisição ao Ibama, ela deverá ser precedida de autorização do órgão.</w:t>
      </w:r>
    </w:p>
    <w:p w14:paraId="41D3E93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8" w:name="art66"/>
      <w:bookmarkEnd w:id="88"/>
      <w:r w:rsidRPr="00335804">
        <w:rPr>
          <w:rFonts w:ascii="Book Antiqua" w:eastAsia="Times New Roman" w:hAnsi="Book Antiqua" w:cs="Times New Roman"/>
          <w:sz w:val="19"/>
          <w:szCs w:val="19"/>
          <w:lang w:eastAsia="pt-BR"/>
        </w:rPr>
        <w:lastRenderedPageBreak/>
        <w:t>Art. 66. Ficam criados 49 (quarenta e nove) cargos do Grupo Direção e Assessoramento Superiores - DAS, no âmbito do Poder Executivo Federal, para reestruturação do Ministério do Meio Ambiente, com a finalidade de integrar a estrutura do SFB, assim distribuídos:</w:t>
      </w:r>
    </w:p>
    <w:p w14:paraId="79A7333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 - 1 (um) DAS-6;</w:t>
      </w:r>
    </w:p>
    <w:p w14:paraId="1E6449A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 - 4 (quatro) DAS-5;</w:t>
      </w:r>
    </w:p>
    <w:p w14:paraId="0869632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- 17 (dezessete) DAS-4;</w:t>
      </w:r>
    </w:p>
    <w:p w14:paraId="4E0DBBD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IV - 10 (dez) DAS-3;</w:t>
      </w:r>
    </w:p>
    <w:p w14:paraId="7FEB02E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 - 9 (nove) DAS-2;</w:t>
      </w:r>
    </w:p>
    <w:p w14:paraId="75DC8BF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VI - 8 (oito) DAS-1. </w:t>
      </w:r>
    </w:p>
    <w:p w14:paraId="28F3BB89"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V</w:t>
      </w:r>
    </w:p>
    <w:p w14:paraId="296E4106"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Da Autonomia Administrativa do SFB</w:t>
      </w:r>
    </w:p>
    <w:p w14:paraId="05C15D3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9" w:name="art67"/>
      <w:bookmarkEnd w:id="89"/>
      <w:r w:rsidRPr="00335804">
        <w:rPr>
          <w:rFonts w:ascii="Book Antiqua" w:eastAsia="Times New Roman" w:hAnsi="Book Antiqua" w:cs="Times New Roman"/>
          <w:sz w:val="19"/>
          <w:szCs w:val="19"/>
          <w:lang w:eastAsia="pt-BR"/>
        </w:rPr>
        <w:t xml:space="preserve">Art. 67. O Poder Executivo poderá assegurar ao SFB autonomia administrativa e financeira, no grau conveniente ao exercício de suas atribuições, mediante a celebração de contrato de gestão e de desempenho, nos termos do </w:t>
      </w:r>
      <w:hyperlink r:id="rId159" w:anchor="art37§8" w:history="1">
        <w:r w:rsidRPr="00335804">
          <w:rPr>
            <w:rFonts w:ascii="Book Antiqua" w:eastAsia="Times New Roman" w:hAnsi="Book Antiqua" w:cs="Times New Roman"/>
            <w:color w:val="0000FF"/>
            <w:sz w:val="19"/>
            <w:szCs w:val="19"/>
            <w:u w:val="single"/>
            <w:lang w:eastAsia="pt-BR"/>
          </w:rPr>
          <w:t>§ 8</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do art. 37 da Constituição Federal</w:t>
        </w:r>
      </w:hyperlink>
      <w:r w:rsidRPr="00335804">
        <w:rPr>
          <w:rFonts w:ascii="Book Antiqua" w:eastAsia="Times New Roman" w:hAnsi="Book Antiqua" w:cs="Times New Roman"/>
          <w:sz w:val="19"/>
          <w:szCs w:val="19"/>
          <w:lang w:eastAsia="pt-BR"/>
        </w:rPr>
        <w:t>, negociado e firmado entre o Ministério do Meio Ambiente e o Conselho Diretor.</w:t>
      </w:r>
    </w:p>
    <w:p w14:paraId="6622FA1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contrato de gestão e de desempenho será o instrumento de controle da atuação administrativa do SFB e da avaliação do seu desempenho, bem como elemento integrante da sua prestação de contas, bem como do Ministério do Meio Ambiente, aplicado o disposto no </w:t>
      </w:r>
      <w:hyperlink r:id="rId160" w:anchor="art9" w:history="1">
        <w:r w:rsidRPr="00335804">
          <w:rPr>
            <w:rFonts w:ascii="Book Antiqua" w:eastAsia="Times New Roman" w:hAnsi="Book Antiqua" w:cs="Times New Roman"/>
            <w:color w:val="0000FF"/>
            <w:sz w:val="19"/>
            <w:szCs w:val="19"/>
            <w:u w:val="single"/>
            <w:lang w:eastAsia="pt-BR"/>
          </w:rPr>
          <w:t>art. 9</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da 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8.443, de 16 de julho de 1992</w:t>
        </w:r>
      </w:hyperlink>
      <w:r w:rsidRPr="00335804">
        <w:rPr>
          <w:rFonts w:ascii="Book Antiqua" w:eastAsia="Times New Roman" w:hAnsi="Book Antiqua" w:cs="Times New Roman"/>
          <w:sz w:val="19"/>
          <w:szCs w:val="19"/>
          <w:lang w:eastAsia="pt-BR"/>
        </w:rPr>
        <w:t>, sendo sua inexistência considerada falta de natureza formal, conforme disposto no inciso II do art. 16 da mesma Lei.</w:t>
      </w:r>
    </w:p>
    <w:p w14:paraId="66E1847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contrato de gestão e de desempenho deve estabelecer, nos programas anuais de trabalho, indicadores que permitam quantificar, de forma objetiva, a avaliação do SFB.</w:t>
      </w:r>
    </w:p>
    <w:p w14:paraId="74A3E54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contrato de gestão e de desempenho será avaliado periodicamente e, se necessário, revisado por ocasião da renovação parcial da diretoria do SFB.</w:t>
      </w:r>
    </w:p>
    <w:p w14:paraId="4EA0C8E3"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Seção VI</w:t>
      </w:r>
    </w:p>
    <w:p w14:paraId="09478782"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Da Receita e do Acervo do Serviço Florestal Brasileiro</w:t>
      </w:r>
    </w:p>
    <w:p w14:paraId="18262DF1"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0" w:name="art68"/>
      <w:bookmarkEnd w:id="90"/>
      <w:r w:rsidRPr="00335804">
        <w:rPr>
          <w:rFonts w:ascii="Book Antiqua" w:eastAsia="Times New Roman" w:hAnsi="Book Antiqua" w:cs="Times New Roman"/>
          <w:sz w:val="19"/>
          <w:szCs w:val="19"/>
          <w:lang w:eastAsia="pt-BR"/>
        </w:rPr>
        <w:t xml:space="preserve">Art. 68. Constituem receitas do SFB: </w:t>
      </w:r>
    </w:p>
    <w:p w14:paraId="0BBD345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recursos</w:t>
      </w:r>
      <w:proofErr w:type="gramEnd"/>
      <w:r w:rsidRPr="00335804">
        <w:rPr>
          <w:rFonts w:ascii="Book Antiqua" w:eastAsia="Times New Roman" w:hAnsi="Book Antiqua" w:cs="Times New Roman"/>
          <w:sz w:val="19"/>
          <w:szCs w:val="19"/>
          <w:lang w:eastAsia="pt-BR"/>
        </w:rPr>
        <w:t xml:space="preserve"> oriundos da cobrança dos preços de concessão florestal, conforme destinação prevista na alínea </w:t>
      </w:r>
      <w:r w:rsidRPr="00335804">
        <w:rPr>
          <w:rFonts w:ascii="Book Antiqua" w:eastAsia="Times New Roman" w:hAnsi="Book Antiqua" w:cs="Times New Roman"/>
          <w:i/>
          <w:iCs/>
          <w:sz w:val="19"/>
          <w:szCs w:val="19"/>
          <w:lang w:eastAsia="pt-BR"/>
        </w:rPr>
        <w:t>a</w:t>
      </w:r>
      <w:r w:rsidRPr="00335804">
        <w:rPr>
          <w:rFonts w:ascii="Book Antiqua" w:eastAsia="Times New Roman" w:hAnsi="Book Antiqua" w:cs="Times New Roman"/>
          <w:sz w:val="19"/>
          <w:szCs w:val="19"/>
          <w:lang w:eastAsia="pt-BR"/>
        </w:rPr>
        <w:t xml:space="preserve"> do inciso 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e no inciso I do §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ambos do art. 39 desta Lei, além de outros referentes ao contrato de concessão, incluindo os relativos aos custos do edital de licitação e os recursos advindos de aplicação de penalidades contratuais; </w:t>
      </w:r>
    </w:p>
    <w:p w14:paraId="748ECE5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recursos</w:t>
      </w:r>
      <w:proofErr w:type="gramEnd"/>
      <w:r w:rsidRPr="00335804">
        <w:rPr>
          <w:rFonts w:ascii="Book Antiqua" w:eastAsia="Times New Roman" w:hAnsi="Book Antiqua" w:cs="Times New Roman"/>
          <w:sz w:val="19"/>
          <w:szCs w:val="19"/>
          <w:lang w:eastAsia="pt-BR"/>
        </w:rPr>
        <w:t xml:space="preserve"> ordinários do Tesouro Nacional, consignados no Orçamento Fiscal da União e em seus créditos adicionais, transferências e repasses que lhe forem conferidos; </w:t>
      </w:r>
    </w:p>
    <w:p w14:paraId="258FCC4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III - produto da venda de publicações, material técnico, dados e informações, inclusive para fins de licitação pública, e de emolumentos administrativos; </w:t>
      </w:r>
    </w:p>
    <w:p w14:paraId="189CC1C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IV - </w:t>
      </w:r>
      <w:proofErr w:type="gramStart"/>
      <w:r w:rsidRPr="00335804">
        <w:rPr>
          <w:rFonts w:ascii="Book Antiqua" w:eastAsia="Times New Roman" w:hAnsi="Book Antiqua" w:cs="Times New Roman"/>
          <w:sz w:val="19"/>
          <w:szCs w:val="19"/>
          <w:lang w:eastAsia="pt-BR"/>
        </w:rPr>
        <w:t>recursos</w:t>
      </w:r>
      <w:proofErr w:type="gramEnd"/>
      <w:r w:rsidRPr="00335804">
        <w:rPr>
          <w:rFonts w:ascii="Book Antiqua" w:eastAsia="Times New Roman" w:hAnsi="Book Antiqua" w:cs="Times New Roman"/>
          <w:sz w:val="19"/>
          <w:szCs w:val="19"/>
          <w:lang w:eastAsia="pt-BR"/>
        </w:rPr>
        <w:t xml:space="preserve"> provenientes de convênios ou acordos celebrados com entidades, organismos ou empresas públicas, ou contratos celebrados com empresas privadas;</w:t>
      </w:r>
    </w:p>
    <w:p w14:paraId="50C3683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V - </w:t>
      </w:r>
      <w:proofErr w:type="gramStart"/>
      <w:r w:rsidRPr="00335804">
        <w:rPr>
          <w:rFonts w:ascii="Book Antiqua" w:eastAsia="Times New Roman" w:hAnsi="Book Antiqua" w:cs="Times New Roman"/>
          <w:sz w:val="19"/>
          <w:szCs w:val="19"/>
          <w:lang w:eastAsia="pt-BR"/>
        </w:rPr>
        <w:t>doações</w:t>
      </w:r>
      <w:proofErr w:type="gramEnd"/>
      <w:r w:rsidRPr="00335804">
        <w:rPr>
          <w:rFonts w:ascii="Book Antiqua" w:eastAsia="Times New Roman" w:hAnsi="Book Antiqua" w:cs="Times New Roman"/>
          <w:sz w:val="19"/>
          <w:szCs w:val="19"/>
          <w:lang w:eastAsia="pt-BR"/>
        </w:rPr>
        <w:t xml:space="preserve">, legados, subvenções e outros recursos que lhe forem destinados. </w:t>
      </w:r>
    </w:p>
    <w:p w14:paraId="73817C76"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TÍTULO V</w:t>
      </w:r>
    </w:p>
    <w:p w14:paraId="4990B872"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DISPOSIÇÕES TRANSITÓRIAS E FINAIS</w:t>
      </w:r>
    </w:p>
    <w:p w14:paraId="5000D7BD"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1" w:name="art69"/>
      <w:bookmarkEnd w:id="91"/>
      <w:r w:rsidRPr="00335804">
        <w:rPr>
          <w:rFonts w:ascii="Book Antiqua" w:eastAsia="Times New Roman" w:hAnsi="Book Antiqua" w:cs="Times New Roman"/>
          <w:sz w:val="19"/>
          <w:szCs w:val="19"/>
          <w:lang w:eastAsia="pt-BR"/>
        </w:rPr>
        <w:t xml:space="preserve">Art. 69. Sem prejuízo do disposto nos </w:t>
      </w:r>
      <w:hyperlink r:id="rId161" w:anchor="art23vi" w:history="1">
        <w:r w:rsidRPr="00335804">
          <w:rPr>
            <w:rFonts w:ascii="Book Antiqua" w:eastAsia="Times New Roman" w:hAnsi="Book Antiqua" w:cs="Times New Roman"/>
            <w:color w:val="0000FF"/>
            <w:sz w:val="19"/>
            <w:szCs w:val="19"/>
            <w:u w:val="single"/>
            <w:lang w:eastAsia="pt-BR"/>
          </w:rPr>
          <w:t>incisos VI e VII do art. 23 da Constituição Federal</w:t>
        </w:r>
      </w:hyperlink>
      <w:r w:rsidRPr="00335804">
        <w:rPr>
          <w:rFonts w:ascii="Book Antiqua" w:eastAsia="Times New Roman" w:hAnsi="Book Antiqua" w:cs="Times New Roman"/>
          <w:sz w:val="19"/>
          <w:szCs w:val="19"/>
          <w:lang w:eastAsia="pt-BR"/>
        </w:rPr>
        <w:t>, a execução das atividades relacionadas às concessões florestais poderá ser delegada pelos Estados, Distrito Federal e Municípios à União, bem como pela União aos demais entes federados, mediante convênio firmado com o órgão gestor competente.</w:t>
      </w:r>
    </w:p>
    <w:p w14:paraId="4B613DD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Parágrafo único. É vedado ao órgão gestor conveniado exigir do concessionário sob sua ação complementar de regulação, controle e fiscalização obrigação não prevista previamente em contrato.</w:t>
      </w:r>
    </w:p>
    <w:p w14:paraId="6C8DFBD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2" w:name="art70"/>
      <w:bookmarkEnd w:id="92"/>
      <w:r w:rsidRPr="00335804">
        <w:rPr>
          <w:rFonts w:ascii="Book Antiqua" w:eastAsia="Times New Roman" w:hAnsi="Book Antiqua" w:cs="Times New Roman"/>
          <w:sz w:val="19"/>
          <w:szCs w:val="19"/>
          <w:lang w:eastAsia="pt-BR"/>
        </w:rPr>
        <w:t>Art. 70. As unidades de manejo em florestas públicas com PMFS aprovados e em execução até a data de publicação desta Lei serão vistoriadas:</w:t>
      </w:r>
    </w:p>
    <w:p w14:paraId="1E03D47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pelo</w:t>
      </w:r>
      <w:proofErr w:type="gramEnd"/>
      <w:r w:rsidRPr="00335804">
        <w:rPr>
          <w:rFonts w:ascii="Book Antiqua" w:eastAsia="Times New Roman" w:hAnsi="Book Antiqua" w:cs="Times New Roman"/>
          <w:sz w:val="19"/>
          <w:szCs w:val="19"/>
          <w:lang w:eastAsia="pt-BR"/>
        </w:rPr>
        <w:t xml:space="preserve"> órgão competente do Sisnama, para averiguar o andamento do manejo florestal;</w:t>
      </w:r>
    </w:p>
    <w:p w14:paraId="13FB36F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pelo</w:t>
      </w:r>
      <w:proofErr w:type="gramEnd"/>
      <w:r w:rsidRPr="00335804">
        <w:rPr>
          <w:rFonts w:ascii="Book Antiqua" w:eastAsia="Times New Roman" w:hAnsi="Book Antiqua" w:cs="Times New Roman"/>
          <w:sz w:val="19"/>
          <w:szCs w:val="19"/>
          <w:lang w:eastAsia="pt-BR"/>
        </w:rPr>
        <w:t xml:space="preserve"> órgão fundiário competente, para averiguar a situação da ocupação, de acordo com os parâmetros estabelecidos na legislação específica.</w:t>
      </w:r>
    </w:p>
    <w:p w14:paraId="2777A79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vistorias realizadas pelo órgão fundiário competente serão acompanhadas por representante do Poder Público local.</w:t>
      </w:r>
    </w:p>
    <w:p w14:paraId="34656F9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Nas unidades de manejo onde não for verificado o correto andamento do manejo florestal, os detentores do PMFS serão notificados para apresentar correções, no prazo estabelecido pelo órgão competente do Sisnama.</w:t>
      </w:r>
    </w:p>
    <w:p w14:paraId="32762FD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Caso não sejam atendidas as exigências da notificação mencionada no §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o PMFS será cancelado e a área correspondente deverá ser desocupada sem ônus para o Poder Público e sem prejuízo das demais penalidades previstas em lei.</w:t>
      </w:r>
    </w:p>
    <w:p w14:paraId="7B1567D2"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4</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As unidades de manejo onde o correto andamento do manejo florestal for verificado ou saneado nos termos do §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serão submetidas a processo licitatório, no prazo de até 24 (vinte e quatro) meses a partir da data da manifestação dos órgãos a respeito da vistoria prevista no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deste artigo, desde que não seja constatado conflito com comunidades locais pela ocupação do território e uso dos recursos florestais.</w:t>
      </w:r>
    </w:p>
    <w:p w14:paraId="7F3CF00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5</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Será dada a destinação prevista no art. 6</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desta Lei às unidades de manejo onde o correto andamento do manejo florestal for verificado e os detentores dos PMFS forem comunidades locais. </w:t>
      </w:r>
    </w:p>
    <w:p w14:paraId="5FD034F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6</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Até que sejam submetidas ao processo licitatório, as unidades de manejo mencionadas no § 4</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permanecerão sob a responsabilidade do detentor do PMFS, que poderá dar continuidade às atividades de manejo mediante assinatura de contrato com o poder concedente. </w:t>
      </w:r>
    </w:p>
    <w:p w14:paraId="518E045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7</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O contrato previsto no § 6</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terá vigência limitada à assinatura do contrato de concessão resultante do processo licitatório. </w:t>
      </w:r>
    </w:p>
    <w:p w14:paraId="504A229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8</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Findo o processo licitatório, o detentor do PMFS que der continuidade à sua execução, nos termos deste artigo, pagará ao órgão gestor competente valor proporcional ao preço da concessão florestal definido na licitação, calculado com base no período decorrido desde a verificação pelo órgão competente do Sisnama até a adjudicação do vencedor na licitação. </w:t>
      </w:r>
    </w:p>
    <w:p w14:paraId="471D437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3" w:name="art71"/>
      <w:bookmarkEnd w:id="93"/>
      <w:r w:rsidRPr="00335804">
        <w:rPr>
          <w:rFonts w:ascii="Book Antiqua" w:eastAsia="Times New Roman" w:hAnsi="Book Antiqua" w:cs="Times New Roman"/>
          <w:sz w:val="19"/>
          <w:szCs w:val="19"/>
          <w:lang w:eastAsia="pt-BR"/>
        </w:rPr>
        <w:t>Art. 71. A licitação para a concessão florestal das unidades de manejo mencionadas no § 4</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do art. 70 desta Lei, além de observar os termos desta Lei, deverá seguir as seguintes determinações: </w:t>
      </w:r>
    </w:p>
    <w:p w14:paraId="48B2BCF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vencedor da licitação, após firmar o contrato de concessão, deverá seguir o PMFS em execução, podendo revisá-lo nas condições previstas em regulamento;</w:t>
      </w:r>
    </w:p>
    <w:p w14:paraId="0C08568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xml:space="preserve">II - </w:t>
      </w:r>
      <w:proofErr w:type="gramStart"/>
      <w:r w:rsidRPr="00335804">
        <w:rPr>
          <w:rFonts w:ascii="Book Antiqua" w:eastAsia="Times New Roman" w:hAnsi="Book Antiqua" w:cs="Times New Roman"/>
          <w:sz w:val="19"/>
          <w:szCs w:val="19"/>
          <w:lang w:eastAsia="pt-BR"/>
        </w:rPr>
        <w:t>o</w:t>
      </w:r>
      <w:proofErr w:type="gramEnd"/>
      <w:r w:rsidRPr="00335804">
        <w:rPr>
          <w:rFonts w:ascii="Book Antiqua" w:eastAsia="Times New Roman" w:hAnsi="Book Antiqua" w:cs="Times New Roman"/>
          <w:sz w:val="19"/>
          <w:szCs w:val="19"/>
          <w:lang w:eastAsia="pt-BR"/>
        </w:rPr>
        <w:t xml:space="preserve"> edital de licitação deverá conter os valores de ressarcimento das benfeitorias e investimentos já realizados na área a serem pagos ao detentor do PMFS pelo vencedor do processo de licitação, descontado o valor da produção auferida previamente à licitação nos termos do § 8</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do art. 70 desta Lei.</w:t>
      </w:r>
    </w:p>
    <w:p w14:paraId="36EC4A1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4" w:name="art72"/>
      <w:bookmarkEnd w:id="94"/>
      <w:r w:rsidRPr="00335804">
        <w:rPr>
          <w:rFonts w:ascii="Book Antiqua" w:eastAsia="Times New Roman" w:hAnsi="Book Antiqua" w:cs="Times New Roman"/>
          <w:sz w:val="19"/>
          <w:szCs w:val="19"/>
          <w:lang w:eastAsia="pt-BR"/>
        </w:rPr>
        <w:t xml:space="preserve">Art. 72. As florestas públicas não destinadas a manejo florestal ou unidades de conservação ficam impossibilitadas de conversão para uso alternativo do solo, até que sua classificação de acordo com o ZEE esteja oficializada e a conversão seja plenamente justificada. </w:t>
      </w:r>
    </w:p>
    <w:p w14:paraId="21E428E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5" w:name="art73"/>
      <w:bookmarkEnd w:id="95"/>
      <w:r w:rsidRPr="00335804">
        <w:rPr>
          <w:rFonts w:ascii="Book Antiqua" w:eastAsia="Times New Roman" w:hAnsi="Book Antiqua" w:cs="Times New Roman"/>
          <w:sz w:val="19"/>
          <w:szCs w:val="19"/>
          <w:lang w:eastAsia="pt-BR"/>
        </w:rPr>
        <w:t>Art. 73. As áreas públicas já ocupadas e convertidas para uso alternativo do solo na data de publicação desta Lei estarão excluídas das concessões florestais, desde que confirmada a sua vocação para o uso atual por meio do ZEE aprovado de acordo com a legislação pertinente.</w:t>
      </w:r>
    </w:p>
    <w:p w14:paraId="4902151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Nos remanescentes das áreas previstas no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deste artigo, o Poder Público poderá autorizar novos Planos de Manejo Florestal Sustentável, observada a legislação vigente.</w:t>
      </w:r>
    </w:p>
    <w:p w14:paraId="6FF0C24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Fica garantido o direito de continuidade das atividades econômicas realizadas, em conformidade com a lei, pelos atuais ocupantes em áreas de até 2.500ha (dois mil e quinhentos hectares), pelo prazo de 5 (cinco) anos a partir da data de publicação desta Lei. </w:t>
      </w:r>
    </w:p>
    <w:p w14:paraId="025A790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6" w:name="art74"/>
      <w:bookmarkEnd w:id="96"/>
      <w:r w:rsidRPr="00335804">
        <w:rPr>
          <w:rFonts w:ascii="Book Antiqua" w:eastAsia="Times New Roman" w:hAnsi="Book Antiqua" w:cs="Times New Roman"/>
          <w:sz w:val="19"/>
          <w:szCs w:val="19"/>
          <w:lang w:eastAsia="pt-BR"/>
        </w:rPr>
        <w:t xml:space="preserve">Art. 74. Os parâmetros para definição dos tamanhos das unidades de manejo a serem concedidas às pessoas jurídicas de pequeno porte, micro e médias empresas, na forma do art. 33 desta Lei, serão definidos em regulamento, previamente à aprovação do primeiro </w:t>
      </w:r>
      <w:proofErr w:type="spellStart"/>
      <w:r w:rsidRPr="00335804">
        <w:rPr>
          <w:rFonts w:ascii="Book Antiqua" w:eastAsia="Times New Roman" w:hAnsi="Book Antiqua" w:cs="Times New Roman"/>
          <w:sz w:val="19"/>
          <w:szCs w:val="19"/>
          <w:lang w:eastAsia="pt-BR"/>
        </w:rPr>
        <w:t>Paof</w:t>
      </w:r>
      <w:proofErr w:type="spellEnd"/>
      <w:r w:rsidRPr="00335804">
        <w:rPr>
          <w:rFonts w:ascii="Book Antiqua" w:eastAsia="Times New Roman" w:hAnsi="Book Antiqua" w:cs="Times New Roman"/>
          <w:sz w:val="19"/>
          <w:szCs w:val="19"/>
          <w:lang w:eastAsia="pt-BR"/>
        </w:rPr>
        <w:t>.</w:t>
      </w:r>
    </w:p>
    <w:p w14:paraId="63E2145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7" w:name="art75"/>
      <w:bookmarkEnd w:id="97"/>
      <w:r w:rsidRPr="00335804">
        <w:rPr>
          <w:rFonts w:ascii="Book Antiqua" w:eastAsia="Times New Roman" w:hAnsi="Book Antiqua" w:cs="Times New Roman"/>
          <w:sz w:val="19"/>
          <w:szCs w:val="19"/>
          <w:lang w:eastAsia="pt-BR"/>
        </w:rPr>
        <w:t xml:space="preserve">Art. 75. Após 5 (cinco) anos da implantação do primeiro </w:t>
      </w:r>
      <w:proofErr w:type="spellStart"/>
      <w:r w:rsidRPr="00335804">
        <w:rPr>
          <w:rFonts w:ascii="Book Antiqua" w:eastAsia="Times New Roman" w:hAnsi="Book Antiqua" w:cs="Times New Roman"/>
          <w:sz w:val="19"/>
          <w:szCs w:val="19"/>
          <w:lang w:eastAsia="pt-BR"/>
        </w:rPr>
        <w:t>Paof</w:t>
      </w:r>
      <w:proofErr w:type="spellEnd"/>
      <w:r w:rsidRPr="00335804">
        <w:rPr>
          <w:rFonts w:ascii="Book Antiqua" w:eastAsia="Times New Roman" w:hAnsi="Book Antiqua" w:cs="Times New Roman"/>
          <w:sz w:val="19"/>
          <w:szCs w:val="19"/>
          <w:lang w:eastAsia="pt-BR"/>
        </w:rPr>
        <w:t>, será feita avaliação sobre os aspectos técnicos, econômicos, sociais e ambientais da aplicação desta Lei, a que se dará publicidade.</w:t>
      </w:r>
    </w:p>
    <w:p w14:paraId="7332ADF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8" w:name="art76"/>
      <w:bookmarkEnd w:id="98"/>
      <w:r w:rsidRPr="00335804">
        <w:rPr>
          <w:rFonts w:ascii="Book Antiqua" w:eastAsia="Times New Roman" w:hAnsi="Book Antiqua" w:cs="Times New Roman"/>
          <w:sz w:val="19"/>
          <w:szCs w:val="19"/>
          <w:lang w:eastAsia="pt-BR"/>
        </w:rPr>
        <w:t xml:space="preserve">Art. 76. Em 10 (dez) anos contados da data de publicação desta Lei, a área total com concessões florestais da União não poderá ultrapassar 20% (vinte por cento) do total de área de suas florestas públicas disponíveis para a concessão, com exceção das unidades de manejo localizadas em florestas nacionais criadas nos termos do </w:t>
      </w:r>
      <w:hyperlink r:id="rId162" w:anchor="art17" w:history="1">
        <w:r w:rsidRPr="00335804">
          <w:rPr>
            <w:rFonts w:ascii="Book Antiqua" w:eastAsia="Times New Roman" w:hAnsi="Book Antiqua" w:cs="Times New Roman"/>
            <w:color w:val="0000FF"/>
            <w:sz w:val="19"/>
            <w:szCs w:val="19"/>
            <w:u w:val="single"/>
            <w:lang w:eastAsia="pt-BR"/>
          </w:rPr>
          <w:t>art. 17 da 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9.985, de 18 de julho de 2000.</w:t>
        </w:r>
      </w:hyperlink>
    </w:p>
    <w:p w14:paraId="7A499AB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9" w:name="art77"/>
      <w:bookmarkEnd w:id="99"/>
      <w:r w:rsidRPr="00335804">
        <w:rPr>
          <w:rFonts w:ascii="Book Antiqua" w:eastAsia="Times New Roman" w:hAnsi="Book Antiqua" w:cs="Times New Roman"/>
          <w:sz w:val="19"/>
          <w:szCs w:val="19"/>
          <w:lang w:eastAsia="pt-BR"/>
        </w:rPr>
        <w:t>Art. 77. Ao final dos 10 (dez) primeiros anos contados da data de publicação desta Lei, cada concessionário, individualmente ou em consórcio, não poderá concentrar mais de 10% (dez por cento) do total da área das florestas públicas disponíveis para a concessão em cada esfera de governo.</w:t>
      </w:r>
    </w:p>
    <w:p w14:paraId="74C1A6E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0" w:name="art78"/>
      <w:bookmarkEnd w:id="100"/>
      <w:r w:rsidRPr="00335804">
        <w:rPr>
          <w:rFonts w:ascii="Book Antiqua" w:eastAsia="Times New Roman" w:hAnsi="Book Antiqua" w:cs="Times New Roman"/>
          <w:sz w:val="19"/>
          <w:szCs w:val="19"/>
          <w:lang w:eastAsia="pt-BR"/>
        </w:rPr>
        <w:t xml:space="preserve">Art. 78. Até a aprovação do primeiro </w:t>
      </w:r>
      <w:proofErr w:type="spellStart"/>
      <w:r w:rsidRPr="00335804">
        <w:rPr>
          <w:rFonts w:ascii="Book Antiqua" w:eastAsia="Times New Roman" w:hAnsi="Book Antiqua" w:cs="Times New Roman"/>
          <w:sz w:val="19"/>
          <w:szCs w:val="19"/>
          <w:lang w:eastAsia="pt-BR"/>
        </w:rPr>
        <w:t>Paof</w:t>
      </w:r>
      <w:proofErr w:type="spellEnd"/>
      <w:r w:rsidRPr="00335804">
        <w:rPr>
          <w:rFonts w:ascii="Book Antiqua" w:eastAsia="Times New Roman" w:hAnsi="Book Antiqua" w:cs="Times New Roman"/>
          <w:sz w:val="19"/>
          <w:szCs w:val="19"/>
          <w:lang w:eastAsia="pt-BR"/>
        </w:rPr>
        <w:t>, fica o poder concedente autorizado a realizar concessões florestais em:</w:t>
      </w:r>
    </w:p>
    <w:p w14:paraId="442D34A7"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unidades</w:t>
      </w:r>
      <w:proofErr w:type="gramEnd"/>
      <w:r w:rsidRPr="00335804">
        <w:rPr>
          <w:rFonts w:ascii="Book Antiqua" w:eastAsia="Times New Roman" w:hAnsi="Book Antiqua" w:cs="Times New Roman"/>
          <w:sz w:val="19"/>
          <w:szCs w:val="19"/>
          <w:lang w:eastAsia="pt-BR"/>
        </w:rPr>
        <w:t xml:space="preserve"> de manejo em áreas públicas que, somadas, não ultrapassem 750.000ha (setecentos e </w:t>
      </w:r>
      <w:proofErr w:type="spellStart"/>
      <w:r w:rsidRPr="00335804">
        <w:rPr>
          <w:rFonts w:ascii="Book Antiqua" w:eastAsia="Times New Roman" w:hAnsi="Book Antiqua" w:cs="Times New Roman"/>
          <w:sz w:val="19"/>
          <w:szCs w:val="19"/>
          <w:lang w:eastAsia="pt-BR"/>
        </w:rPr>
        <w:t>cinqüenta</w:t>
      </w:r>
      <w:proofErr w:type="spellEnd"/>
      <w:r w:rsidRPr="00335804">
        <w:rPr>
          <w:rFonts w:ascii="Book Antiqua" w:eastAsia="Times New Roman" w:hAnsi="Book Antiqua" w:cs="Times New Roman"/>
          <w:sz w:val="19"/>
          <w:szCs w:val="19"/>
          <w:lang w:eastAsia="pt-BR"/>
        </w:rPr>
        <w:t xml:space="preserve"> mil hectares), localizadas numa faixa de até 100Km (cem quilômetros) ao longo da rodovia BR-163;</w:t>
      </w:r>
    </w:p>
    <w:p w14:paraId="1549B5D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florestas</w:t>
      </w:r>
      <w:proofErr w:type="gramEnd"/>
      <w:r w:rsidRPr="00335804">
        <w:rPr>
          <w:rFonts w:ascii="Book Antiqua" w:eastAsia="Times New Roman" w:hAnsi="Book Antiqua" w:cs="Times New Roman"/>
          <w:sz w:val="19"/>
          <w:szCs w:val="19"/>
          <w:lang w:eastAsia="pt-BR"/>
        </w:rPr>
        <w:t xml:space="preserve"> nacionais ou estaduais criadas nos termos do </w:t>
      </w:r>
      <w:hyperlink r:id="rId163" w:anchor="art17" w:history="1">
        <w:r w:rsidRPr="00335804">
          <w:rPr>
            <w:rFonts w:ascii="Book Antiqua" w:eastAsia="Times New Roman" w:hAnsi="Book Antiqua" w:cs="Times New Roman"/>
            <w:color w:val="0000FF"/>
            <w:sz w:val="19"/>
            <w:szCs w:val="19"/>
            <w:u w:val="single"/>
            <w:lang w:eastAsia="pt-BR"/>
          </w:rPr>
          <w:t>art. 17 da 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9.985, de 18 de julho de 2000</w:t>
        </w:r>
      </w:hyperlink>
      <w:r w:rsidRPr="00335804">
        <w:rPr>
          <w:rFonts w:ascii="Book Antiqua" w:eastAsia="Times New Roman" w:hAnsi="Book Antiqua" w:cs="Times New Roman"/>
          <w:sz w:val="19"/>
          <w:szCs w:val="19"/>
          <w:lang w:eastAsia="pt-BR"/>
        </w:rPr>
        <w:t>, observados os seguintes requisitos:</w:t>
      </w:r>
    </w:p>
    <w:p w14:paraId="47D11A3F"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 autorização prévia do órgão gestor da unidade de conservação;</w:t>
      </w:r>
    </w:p>
    <w:p w14:paraId="3BE8BE60"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b) aprovação prévia do plano de manejo da unidade de conservação nos termos da </w:t>
      </w:r>
      <w:hyperlink r:id="rId164" w:history="1">
        <w:r w:rsidRPr="00335804">
          <w:rPr>
            <w:rFonts w:ascii="Book Antiqua" w:eastAsia="Times New Roman" w:hAnsi="Book Antiqua" w:cs="Times New Roman"/>
            <w:color w:val="0000FF"/>
            <w:sz w:val="19"/>
            <w:szCs w:val="19"/>
            <w:u w:val="single"/>
            <w:lang w:eastAsia="pt-BR"/>
          </w:rPr>
          <w:t>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9.985, de 18 de julho de 2000;</w:t>
        </w:r>
      </w:hyperlink>
    </w:p>
    <w:p w14:paraId="6ADC3A65"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c) oitiva do conselho consultivo da unidade de conservação, nos termos do §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do art. 48 desta Lei;</w:t>
      </w:r>
    </w:p>
    <w:p w14:paraId="1DB92683"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d) previsão de zonas de uso restrito destinadas às comunidades locais.</w:t>
      </w:r>
    </w:p>
    <w:p w14:paraId="63071FC4"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Parágrafo único. As concessões de que tratam os incisos I e 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 devem ser objeto de licitação e obedecer às normas previstas nos </w:t>
      </w:r>
      <w:proofErr w:type="spellStart"/>
      <w:r w:rsidRPr="00335804">
        <w:rPr>
          <w:rFonts w:ascii="Book Antiqua" w:eastAsia="Times New Roman" w:hAnsi="Book Antiqua" w:cs="Times New Roman"/>
          <w:sz w:val="19"/>
          <w:szCs w:val="19"/>
          <w:lang w:eastAsia="pt-BR"/>
        </w:rPr>
        <w:t>arts</w:t>
      </w:r>
      <w:proofErr w:type="spellEnd"/>
      <w:r w:rsidRPr="00335804">
        <w:rPr>
          <w:rFonts w:ascii="Book Antiqua" w:eastAsia="Times New Roman" w:hAnsi="Book Antiqua" w:cs="Times New Roman"/>
          <w:sz w:val="19"/>
          <w:szCs w:val="19"/>
          <w:lang w:eastAsia="pt-BR"/>
        </w:rPr>
        <w:t>. 8</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e 12 a 47 desta Lei.</w:t>
      </w:r>
    </w:p>
    <w:p w14:paraId="235A9A8A" w14:textId="77777777" w:rsidR="007C1375"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1" w:name="art79"/>
      <w:bookmarkEnd w:id="101"/>
      <w:r w:rsidRPr="00335804">
        <w:rPr>
          <w:rFonts w:ascii="Book Antiqua" w:eastAsia="Times New Roman" w:hAnsi="Book Antiqua" w:cs="Times New Roman"/>
          <w:sz w:val="19"/>
          <w:szCs w:val="19"/>
          <w:lang w:eastAsia="pt-BR"/>
        </w:rPr>
        <w:lastRenderedPageBreak/>
        <w:t>Art. 79. As associações civis que venham a participar, de qualquer forma, das concessões florestais ou da gestão direta das florestas públicas deverão ser constituídas sob as leis brasileiras e ter sede e administração no País.</w:t>
      </w:r>
    </w:p>
    <w:p w14:paraId="77F50B99" w14:textId="4370AC14" w:rsidR="00834987" w:rsidRPr="00834987" w:rsidRDefault="00834987" w:rsidP="007C1375">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34987">
        <w:rPr>
          <w:rFonts w:ascii="Book Antiqua" w:eastAsia="Times New Roman" w:hAnsi="Book Antiqua" w:cs="Times New Roman"/>
          <w:sz w:val="19"/>
          <w:szCs w:val="19"/>
          <w:lang w:eastAsia="pt-BR"/>
        </w:rPr>
        <w:t>Art. 79-A. Aplicam-se às concessões florestais, quando couber e de forma subsidiária a esta Lei, o disposto nas </w:t>
      </w:r>
      <w:hyperlink r:id="rId165" w:history="1">
        <w:r w:rsidRPr="00834987">
          <w:rPr>
            <w:rStyle w:val="Hyperlink"/>
            <w:rFonts w:ascii="Book Antiqua" w:eastAsia="Times New Roman" w:hAnsi="Book Antiqua" w:cs="Times New Roman"/>
            <w:sz w:val="19"/>
            <w:szCs w:val="19"/>
            <w:lang w:eastAsia="pt-BR"/>
          </w:rPr>
          <w:t xml:space="preserve">Leis </w:t>
        </w:r>
        <w:proofErr w:type="spellStart"/>
        <w:r w:rsidRPr="00834987">
          <w:rPr>
            <w:rStyle w:val="Hyperlink"/>
            <w:rFonts w:ascii="Book Antiqua" w:eastAsia="Times New Roman" w:hAnsi="Book Antiqua" w:cs="Times New Roman"/>
            <w:sz w:val="19"/>
            <w:szCs w:val="19"/>
            <w:lang w:eastAsia="pt-BR"/>
          </w:rPr>
          <w:t>nºs</w:t>
        </w:r>
        <w:proofErr w:type="spellEnd"/>
        <w:r w:rsidRPr="00834987">
          <w:rPr>
            <w:rStyle w:val="Hyperlink"/>
            <w:rFonts w:ascii="Book Antiqua" w:eastAsia="Times New Roman" w:hAnsi="Book Antiqua" w:cs="Times New Roman"/>
            <w:sz w:val="19"/>
            <w:szCs w:val="19"/>
            <w:lang w:eastAsia="pt-BR"/>
          </w:rPr>
          <w:t xml:space="preserve"> 8.987, de 13 de fevereiro de 1995</w:t>
        </w:r>
      </w:hyperlink>
      <w:r w:rsidRPr="00834987">
        <w:rPr>
          <w:rFonts w:ascii="Book Antiqua" w:eastAsia="Times New Roman" w:hAnsi="Book Antiqua" w:cs="Times New Roman"/>
          <w:sz w:val="19"/>
          <w:szCs w:val="19"/>
          <w:lang w:eastAsia="pt-BR"/>
        </w:rPr>
        <w:t>, e </w:t>
      </w:r>
      <w:hyperlink r:id="rId166" w:history="1">
        <w:r w:rsidRPr="00834987">
          <w:rPr>
            <w:rStyle w:val="Hyperlink"/>
            <w:rFonts w:ascii="Book Antiqua" w:eastAsia="Times New Roman" w:hAnsi="Book Antiqua" w:cs="Times New Roman"/>
            <w:sz w:val="19"/>
            <w:szCs w:val="19"/>
            <w:lang w:eastAsia="pt-BR"/>
          </w:rPr>
          <w:t>11.079, de 30 de dezembro de 2004</w:t>
        </w:r>
      </w:hyperlink>
      <w:r w:rsidRPr="00834987">
        <w:rPr>
          <w:rFonts w:ascii="Book Antiqua" w:eastAsia="Times New Roman" w:hAnsi="Book Antiqua" w:cs="Times New Roman"/>
          <w:sz w:val="19"/>
          <w:szCs w:val="19"/>
          <w:lang w:eastAsia="pt-BR"/>
        </w:rPr>
        <w:t>, e em leis correlatas</w:t>
      </w:r>
      <w:r w:rsidRPr="00834987">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67" w:anchor="art1" w:history="1">
        <w:r w:rsidRPr="00834987">
          <w:rPr>
            <w:rStyle w:val="Hyperlink"/>
            <w:rFonts w:ascii="Book Antiqua" w:eastAsia="Times New Roman" w:hAnsi="Book Antiqua" w:cs="Times New Roman"/>
            <w:sz w:val="16"/>
            <w:szCs w:val="16"/>
            <w:lang w:eastAsia="pt-BR"/>
          </w:rPr>
          <w:t>(Incluído pela Lei nº 14.590, de 2023)</w:t>
        </w:r>
      </w:hyperlink>
    </w:p>
    <w:p w14:paraId="65E76F0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2" w:name="art80"/>
      <w:bookmarkEnd w:id="102"/>
      <w:r w:rsidRPr="00335804">
        <w:rPr>
          <w:rFonts w:ascii="Book Antiqua" w:eastAsia="Times New Roman" w:hAnsi="Book Antiqua" w:cs="Times New Roman"/>
          <w:sz w:val="19"/>
          <w:szCs w:val="19"/>
          <w:lang w:eastAsia="pt-BR"/>
        </w:rPr>
        <w:t xml:space="preserve">Art. 80. O </w:t>
      </w:r>
      <w:hyperlink r:id="rId168" w:anchor="art29xv" w:history="1">
        <w:r w:rsidRPr="00335804">
          <w:rPr>
            <w:rFonts w:ascii="Book Antiqua" w:eastAsia="Times New Roman" w:hAnsi="Book Antiqua" w:cs="Times New Roman"/>
            <w:color w:val="0000FF"/>
            <w:sz w:val="19"/>
            <w:szCs w:val="19"/>
            <w:u w:val="single"/>
            <w:lang w:eastAsia="pt-BR"/>
          </w:rPr>
          <w:t>inciso XV do art. 29 da 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10.683, de 28 de maio de 2003</w:t>
        </w:r>
      </w:hyperlink>
      <w:r w:rsidRPr="00335804">
        <w:rPr>
          <w:rFonts w:ascii="Book Antiqua" w:eastAsia="Times New Roman" w:hAnsi="Book Antiqua" w:cs="Times New Roman"/>
          <w:sz w:val="19"/>
          <w:szCs w:val="19"/>
          <w:lang w:eastAsia="pt-BR"/>
        </w:rPr>
        <w:t>, passa a vigorar com a seguinte redação:</w:t>
      </w:r>
    </w:p>
    <w:p w14:paraId="7A9B6A02" w14:textId="77777777" w:rsidR="007C1375" w:rsidRPr="00335804" w:rsidRDefault="007C1375" w:rsidP="007C1375">
      <w:pPr>
        <w:spacing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"Art. 29. .....................................................................</w:t>
      </w:r>
    </w:p>
    <w:p w14:paraId="373EC257"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w:t>
      </w:r>
    </w:p>
    <w:p w14:paraId="7DB267EE"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XV - </w:t>
      </w:r>
      <w:proofErr w:type="gramStart"/>
      <w:r w:rsidRPr="00335804">
        <w:rPr>
          <w:rFonts w:ascii="Book Antiqua" w:eastAsia="Times New Roman" w:hAnsi="Book Antiqua" w:cs="Times New Roman"/>
          <w:sz w:val="19"/>
          <w:szCs w:val="19"/>
          <w:lang w:eastAsia="pt-BR"/>
        </w:rPr>
        <w:t>do</w:t>
      </w:r>
      <w:proofErr w:type="gramEnd"/>
      <w:r w:rsidRPr="00335804">
        <w:rPr>
          <w:rFonts w:ascii="Book Antiqua" w:eastAsia="Times New Roman" w:hAnsi="Book Antiqua" w:cs="Times New Roman"/>
          <w:sz w:val="19"/>
          <w:szCs w:val="19"/>
          <w:lang w:eastAsia="pt-BR"/>
        </w:rPr>
        <w:t xml:space="preserve"> Ministério do Meio Ambiente o Conselho Nacional do Meio Ambiente, o Conselho Nacional da Amazônia Legal, o Conselho Nacional de Recursos Hídricos, o Conselho de Gestão do Patrimônio Genético, o Conselho Deliberativo do Fundo Nacional do Meio Ambiente, o Serviço Florestal Brasileiro, a Comissão de Gestão de Florestas Públicas e até 5 (cinco) Secretarias;</w:t>
      </w:r>
    </w:p>
    <w:p w14:paraId="404A1DFB"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(NR)</w:t>
      </w:r>
    </w:p>
    <w:p w14:paraId="766CFE39"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3" w:name="art81"/>
      <w:bookmarkEnd w:id="103"/>
      <w:r w:rsidRPr="00335804">
        <w:rPr>
          <w:rFonts w:ascii="Book Antiqua" w:eastAsia="Times New Roman" w:hAnsi="Book Antiqua" w:cs="Times New Roman"/>
          <w:sz w:val="19"/>
          <w:szCs w:val="19"/>
          <w:lang w:eastAsia="pt-BR"/>
        </w:rPr>
        <w:t xml:space="preserve">Art. 81. O </w:t>
      </w:r>
      <w:hyperlink r:id="rId169" w:anchor="art1v" w:history="1">
        <w:r w:rsidRPr="00335804">
          <w:rPr>
            <w:rFonts w:ascii="Book Antiqua" w:eastAsia="Times New Roman" w:hAnsi="Book Antiqua" w:cs="Times New Roman"/>
            <w:color w:val="0000FF"/>
            <w:sz w:val="19"/>
            <w:szCs w:val="19"/>
            <w:u w:val="single"/>
            <w:lang w:eastAsia="pt-BR"/>
          </w:rPr>
          <w:t>art. 1</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da 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5.868, de 12 de dezembro de 1972</w:t>
        </w:r>
      </w:hyperlink>
      <w:r w:rsidRPr="00335804">
        <w:rPr>
          <w:rFonts w:ascii="Book Antiqua" w:eastAsia="Times New Roman" w:hAnsi="Book Antiqua" w:cs="Times New Roman"/>
          <w:sz w:val="19"/>
          <w:szCs w:val="19"/>
          <w:lang w:eastAsia="pt-BR"/>
        </w:rPr>
        <w:t>, passa a vigorar acrescido do seguinte inciso V:</w:t>
      </w:r>
    </w:p>
    <w:p w14:paraId="4E61BAF4" w14:textId="77777777" w:rsidR="007C1375" w:rsidRPr="00335804" w:rsidRDefault="007C1375" w:rsidP="007C1375">
      <w:pPr>
        <w:spacing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"Art.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w:t>
      </w:r>
    </w:p>
    <w:p w14:paraId="164E125D"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w:t>
      </w:r>
    </w:p>
    <w:p w14:paraId="4C232698"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V - Cadastro Nacional de Florestas Públicas.</w:t>
      </w:r>
    </w:p>
    <w:p w14:paraId="7B8C6085"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(NR)</w:t>
      </w:r>
    </w:p>
    <w:p w14:paraId="535FBD36"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4" w:name="art82"/>
      <w:bookmarkEnd w:id="104"/>
      <w:r w:rsidRPr="00335804">
        <w:rPr>
          <w:rFonts w:ascii="Book Antiqua" w:eastAsia="Times New Roman" w:hAnsi="Book Antiqua" w:cs="Times New Roman"/>
          <w:sz w:val="19"/>
          <w:szCs w:val="19"/>
          <w:lang w:eastAsia="pt-BR"/>
        </w:rPr>
        <w:t>Art. 82. A Lei n</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9.605, de 12 de fevereiro de 1998, passa a vigorar acrescida dos seguintes </w:t>
      </w:r>
      <w:proofErr w:type="spellStart"/>
      <w:r w:rsidRPr="00335804">
        <w:rPr>
          <w:rFonts w:ascii="Book Antiqua" w:eastAsia="Times New Roman" w:hAnsi="Book Antiqua" w:cs="Times New Roman"/>
          <w:sz w:val="19"/>
          <w:szCs w:val="19"/>
          <w:lang w:eastAsia="pt-BR"/>
        </w:rPr>
        <w:t>arts</w:t>
      </w:r>
      <w:proofErr w:type="spellEnd"/>
      <w:r w:rsidRPr="00335804">
        <w:rPr>
          <w:rFonts w:ascii="Book Antiqua" w:eastAsia="Times New Roman" w:hAnsi="Book Antiqua" w:cs="Times New Roman"/>
          <w:sz w:val="19"/>
          <w:szCs w:val="19"/>
          <w:lang w:eastAsia="pt-BR"/>
        </w:rPr>
        <w:t>. 50-A e 69-A:</w:t>
      </w:r>
    </w:p>
    <w:p w14:paraId="1AEA93DD" w14:textId="77777777" w:rsidR="007C1375" w:rsidRPr="00335804" w:rsidRDefault="007C1375" w:rsidP="007C1375">
      <w:pPr>
        <w:spacing w:beforeAutospacing="1" w:after="100" w:afterAutospacing="1" w:line="240" w:lineRule="auto"/>
        <w:jc w:val="both"/>
        <w:rPr>
          <w:rFonts w:ascii="Book Antiqua" w:eastAsia="Times New Roman" w:hAnsi="Book Antiqua" w:cs="Times New Roman"/>
          <w:sz w:val="19"/>
          <w:szCs w:val="19"/>
          <w:lang w:eastAsia="pt-BR"/>
        </w:rPr>
      </w:pPr>
      <w:hyperlink r:id="rId170" w:anchor="art50a" w:history="1">
        <w:r w:rsidRPr="00335804">
          <w:rPr>
            <w:rFonts w:ascii="Book Antiqua" w:eastAsia="Times New Roman" w:hAnsi="Book Antiqua" w:cs="Times New Roman"/>
            <w:color w:val="0000FF"/>
            <w:sz w:val="19"/>
            <w:szCs w:val="19"/>
            <w:u w:val="single"/>
            <w:lang w:eastAsia="pt-BR"/>
          </w:rPr>
          <w:t>"Art. 50-A.</w:t>
        </w:r>
      </w:hyperlink>
      <w:r w:rsidRPr="00335804">
        <w:rPr>
          <w:rFonts w:ascii="Book Antiqua" w:eastAsia="Times New Roman" w:hAnsi="Book Antiqua" w:cs="Times New Roman"/>
          <w:sz w:val="19"/>
          <w:szCs w:val="19"/>
          <w:lang w:eastAsia="pt-BR"/>
        </w:rPr>
        <w:t xml:space="preserve"> Desmatar, explorar economicamente ou degradar floresta, plantada ou nativa, em terras de domínio público ou devolutas, sem autorização do órgão competente:</w:t>
      </w:r>
    </w:p>
    <w:p w14:paraId="3437578F"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Pena - reclusão de 2 (dois) a 4 (quatro) anos e multa.</w:t>
      </w:r>
    </w:p>
    <w:p w14:paraId="4A26CD5C"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Não é crime a conduta praticada quando necessária à subsistência imediata pessoal do agente ou de sua família.</w:t>
      </w:r>
    </w:p>
    <w:p w14:paraId="4DA1160B"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Se a área explorada for superior a 1.000 </w:t>
      </w:r>
      <w:proofErr w:type="spellStart"/>
      <w:r w:rsidRPr="00335804">
        <w:rPr>
          <w:rFonts w:ascii="Book Antiqua" w:eastAsia="Times New Roman" w:hAnsi="Book Antiqua" w:cs="Times New Roman"/>
          <w:sz w:val="19"/>
          <w:szCs w:val="19"/>
          <w:lang w:eastAsia="pt-BR"/>
        </w:rPr>
        <w:t>ha</w:t>
      </w:r>
      <w:proofErr w:type="spellEnd"/>
      <w:r w:rsidRPr="00335804">
        <w:rPr>
          <w:rFonts w:ascii="Book Antiqua" w:eastAsia="Times New Roman" w:hAnsi="Book Antiqua" w:cs="Times New Roman"/>
          <w:sz w:val="19"/>
          <w:szCs w:val="19"/>
          <w:lang w:eastAsia="pt-BR"/>
        </w:rPr>
        <w:t xml:space="preserve"> (mil hectares), a pena será aumentada de 1 (um) ano por milhar de hectare."</w:t>
      </w:r>
    </w:p>
    <w:p w14:paraId="37D772BF"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hyperlink r:id="rId171" w:anchor="art69a" w:history="1">
        <w:r w:rsidRPr="00335804">
          <w:rPr>
            <w:rFonts w:ascii="Book Antiqua" w:eastAsia="Times New Roman" w:hAnsi="Book Antiqua" w:cs="Times New Roman"/>
            <w:color w:val="0000FF"/>
            <w:sz w:val="19"/>
            <w:szCs w:val="19"/>
            <w:u w:val="single"/>
            <w:lang w:eastAsia="pt-BR"/>
          </w:rPr>
          <w:t>"Art. 69-A.</w:t>
        </w:r>
      </w:hyperlink>
      <w:r w:rsidRPr="00335804">
        <w:rPr>
          <w:rFonts w:ascii="Book Antiqua" w:eastAsia="Times New Roman" w:hAnsi="Book Antiqua" w:cs="Times New Roman"/>
          <w:sz w:val="19"/>
          <w:szCs w:val="19"/>
          <w:lang w:eastAsia="pt-BR"/>
        </w:rPr>
        <w:t xml:space="preserve"> Elaborar ou apresentar, no licenciamento, concessão florestal ou qualquer outro procedimento administrativo, estudo, laudo ou relatório ambiental total ou parcialmente falso ou enganoso, inclusive por omissão:</w:t>
      </w:r>
    </w:p>
    <w:p w14:paraId="5F59DF8D"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Pena - reclusão, de 3 (três) a 6 (seis) anos, e multa.</w:t>
      </w:r>
    </w:p>
    <w:p w14:paraId="15E22015"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Se o crime é culposo:</w:t>
      </w:r>
    </w:p>
    <w:p w14:paraId="1EF582C6"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Pena - detenção, de 1 (um) a 3 (três) anos.</w:t>
      </w:r>
    </w:p>
    <w:p w14:paraId="4BA6A1CC"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pena é aumentada de 1/3 (um terço) a 2/3 (dois terços), se há dano significativo ao meio ambiente, em decorrência do uso da informação falsa, incompleta ou enganosa."</w:t>
      </w:r>
    </w:p>
    <w:p w14:paraId="5299EDF8"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5" w:name="art83"/>
      <w:bookmarkEnd w:id="105"/>
      <w:r w:rsidRPr="00335804">
        <w:rPr>
          <w:rFonts w:ascii="Book Antiqua" w:eastAsia="Times New Roman" w:hAnsi="Book Antiqua" w:cs="Times New Roman"/>
          <w:sz w:val="19"/>
          <w:szCs w:val="19"/>
          <w:lang w:eastAsia="pt-BR"/>
        </w:rPr>
        <w:t xml:space="preserve">Art. 83. O </w:t>
      </w:r>
      <w:hyperlink r:id="rId172" w:anchor="art19" w:history="1">
        <w:r w:rsidRPr="00335804">
          <w:rPr>
            <w:rFonts w:ascii="Book Antiqua" w:eastAsia="Times New Roman" w:hAnsi="Book Antiqua" w:cs="Times New Roman"/>
            <w:color w:val="0000FF"/>
            <w:sz w:val="19"/>
            <w:szCs w:val="19"/>
            <w:u w:val="single"/>
            <w:lang w:eastAsia="pt-BR"/>
          </w:rPr>
          <w:t>art. 19 da 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4.771, de 15 de setembro de 1965</w:t>
        </w:r>
      </w:hyperlink>
      <w:r w:rsidRPr="00335804">
        <w:rPr>
          <w:rFonts w:ascii="Book Antiqua" w:eastAsia="Times New Roman" w:hAnsi="Book Antiqua" w:cs="Times New Roman"/>
          <w:sz w:val="19"/>
          <w:szCs w:val="19"/>
          <w:lang w:eastAsia="pt-BR"/>
        </w:rPr>
        <w:t>, passa a vigorar com a seguinte redação:</w:t>
      </w:r>
    </w:p>
    <w:p w14:paraId="764B1B48" w14:textId="77777777" w:rsidR="007C1375" w:rsidRPr="00335804" w:rsidRDefault="007C1375" w:rsidP="007C1375">
      <w:pPr>
        <w:spacing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"Art. 19. A exploração de florestas e formações sucessoras, tanto de domínio público como de domínio privado, dependerá de prévia aprovação pelo órgão estadual competente do Sistema Nacional do Meio Ambiente - SISNAMA, bem como da adoção de técnicas de condução, exploração, reposição florestal e manejo compatíveis com os variados ecossistemas que a cobertura arbórea forme.</w:t>
      </w:r>
    </w:p>
    <w:p w14:paraId="3A629158"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Compete ao Ibama a aprovação de que trata 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i/>
          <w:iCs/>
          <w:sz w:val="19"/>
          <w:szCs w:val="19"/>
          <w:lang w:eastAsia="pt-BR"/>
        </w:rPr>
        <w:t xml:space="preserve"> </w:t>
      </w:r>
      <w:r w:rsidRPr="00335804">
        <w:rPr>
          <w:rFonts w:ascii="Book Antiqua" w:eastAsia="Times New Roman" w:hAnsi="Book Antiqua" w:cs="Times New Roman"/>
          <w:sz w:val="19"/>
          <w:szCs w:val="19"/>
          <w:lang w:eastAsia="pt-BR"/>
        </w:rPr>
        <w:t>deste artigo:</w:t>
      </w:r>
    </w:p>
    <w:p w14:paraId="726E9DEE"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nas</w:t>
      </w:r>
      <w:proofErr w:type="gramEnd"/>
      <w:r w:rsidRPr="00335804">
        <w:rPr>
          <w:rFonts w:ascii="Book Antiqua" w:eastAsia="Times New Roman" w:hAnsi="Book Antiqua" w:cs="Times New Roman"/>
          <w:sz w:val="19"/>
          <w:szCs w:val="19"/>
          <w:lang w:eastAsia="pt-BR"/>
        </w:rPr>
        <w:t xml:space="preserve"> florestas públicas de domínio da União;</w:t>
      </w:r>
    </w:p>
    <w:p w14:paraId="18AD9FCF"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nas</w:t>
      </w:r>
      <w:proofErr w:type="gramEnd"/>
      <w:r w:rsidRPr="00335804">
        <w:rPr>
          <w:rFonts w:ascii="Book Antiqua" w:eastAsia="Times New Roman" w:hAnsi="Book Antiqua" w:cs="Times New Roman"/>
          <w:sz w:val="19"/>
          <w:szCs w:val="19"/>
          <w:lang w:eastAsia="pt-BR"/>
        </w:rPr>
        <w:t xml:space="preserve"> unidades de conservação criadas pela União;</w:t>
      </w:r>
    </w:p>
    <w:p w14:paraId="57D894DA"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nos empreendimentos potencialmente causadores de impacto ambiental nacional ou regional, definidos em resolução do Conselho Nacional do Meio Ambiente - CONAMA.</w:t>
      </w:r>
    </w:p>
    <w:p w14:paraId="2AD34211"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Compete ao órgão ambiental municipal a aprovação de que trata 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deste artigo:</w:t>
      </w:r>
    </w:p>
    <w:p w14:paraId="059A5BF9"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 - </w:t>
      </w:r>
      <w:proofErr w:type="gramStart"/>
      <w:r w:rsidRPr="00335804">
        <w:rPr>
          <w:rFonts w:ascii="Book Antiqua" w:eastAsia="Times New Roman" w:hAnsi="Book Antiqua" w:cs="Times New Roman"/>
          <w:sz w:val="19"/>
          <w:szCs w:val="19"/>
          <w:lang w:eastAsia="pt-BR"/>
        </w:rPr>
        <w:t>nas</w:t>
      </w:r>
      <w:proofErr w:type="gramEnd"/>
      <w:r w:rsidRPr="00335804">
        <w:rPr>
          <w:rFonts w:ascii="Book Antiqua" w:eastAsia="Times New Roman" w:hAnsi="Book Antiqua" w:cs="Times New Roman"/>
          <w:sz w:val="19"/>
          <w:szCs w:val="19"/>
          <w:lang w:eastAsia="pt-BR"/>
        </w:rPr>
        <w:t xml:space="preserve"> florestas públicas de domínio do Município;</w:t>
      </w:r>
    </w:p>
    <w:p w14:paraId="0DC7121D" w14:textId="77777777" w:rsidR="007C1375" w:rsidRPr="00335804" w:rsidRDefault="007C1375" w:rsidP="007C1375">
      <w:pPr>
        <w:spacing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II - </w:t>
      </w:r>
      <w:proofErr w:type="gramStart"/>
      <w:r w:rsidRPr="00335804">
        <w:rPr>
          <w:rFonts w:ascii="Book Antiqua" w:eastAsia="Times New Roman" w:hAnsi="Book Antiqua" w:cs="Times New Roman"/>
          <w:sz w:val="19"/>
          <w:szCs w:val="19"/>
          <w:lang w:eastAsia="pt-BR"/>
        </w:rPr>
        <w:t>nas</w:t>
      </w:r>
      <w:proofErr w:type="gramEnd"/>
      <w:r w:rsidRPr="00335804">
        <w:rPr>
          <w:rFonts w:ascii="Book Antiqua" w:eastAsia="Times New Roman" w:hAnsi="Book Antiqua" w:cs="Times New Roman"/>
          <w:sz w:val="19"/>
          <w:szCs w:val="19"/>
          <w:lang w:eastAsia="pt-BR"/>
        </w:rPr>
        <w:t xml:space="preserve"> unidades de conservação criadas pelo Município;</w:t>
      </w:r>
    </w:p>
    <w:p w14:paraId="290E8DEC"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III - nos casos que lhe forem delegados por convênio ou outro instrumento admissível, ouvidos, quando couber, os órgãos competentes da União, dos Estados e do Distrito Federal.</w:t>
      </w:r>
    </w:p>
    <w:p w14:paraId="2E6750BB"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No caso de reposição florestal, deverão ser priorizados projetos que contemplem a utilização de espécies nativas." (NR)</w:t>
      </w:r>
    </w:p>
    <w:p w14:paraId="4C90E00A"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6" w:name="art84"/>
      <w:bookmarkEnd w:id="106"/>
      <w:r w:rsidRPr="00335804">
        <w:rPr>
          <w:rFonts w:ascii="Book Antiqua" w:eastAsia="Times New Roman" w:hAnsi="Book Antiqua" w:cs="Times New Roman"/>
          <w:sz w:val="19"/>
          <w:szCs w:val="19"/>
          <w:lang w:eastAsia="pt-BR"/>
        </w:rPr>
        <w:t xml:space="preserve">Art. 84. A </w:t>
      </w:r>
      <w:hyperlink r:id="rId173" w:history="1">
        <w:r w:rsidRPr="00335804">
          <w:rPr>
            <w:rFonts w:ascii="Book Antiqua" w:eastAsia="Times New Roman" w:hAnsi="Book Antiqua" w:cs="Times New Roman"/>
            <w:color w:val="0000FF"/>
            <w:sz w:val="19"/>
            <w:szCs w:val="19"/>
            <w:u w:val="single"/>
            <w:lang w:eastAsia="pt-BR"/>
          </w:rPr>
          <w:t>Lei no 6.938, de 31 de agosto de 1981</w:t>
        </w:r>
      </w:hyperlink>
      <w:r w:rsidRPr="00335804">
        <w:rPr>
          <w:rFonts w:ascii="Book Antiqua" w:eastAsia="Times New Roman" w:hAnsi="Book Antiqua" w:cs="Times New Roman"/>
          <w:sz w:val="19"/>
          <w:szCs w:val="19"/>
          <w:lang w:eastAsia="pt-BR"/>
        </w:rPr>
        <w:t>, passa a vigorar com as seguintes alterações:</w:t>
      </w:r>
    </w:p>
    <w:p w14:paraId="6CEFABC2" w14:textId="77777777" w:rsidR="007C1375" w:rsidRPr="00335804" w:rsidRDefault="007C1375" w:rsidP="007C1375">
      <w:pPr>
        <w:spacing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"Art. 9</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w:t>
      </w:r>
    </w:p>
    <w:p w14:paraId="419D204C"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hyperlink r:id="rId174" w:anchor="art9xiii" w:history="1">
        <w:r w:rsidRPr="00335804">
          <w:rPr>
            <w:rFonts w:ascii="Book Antiqua" w:eastAsia="Times New Roman" w:hAnsi="Book Antiqua" w:cs="Times New Roman"/>
            <w:color w:val="0000FF"/>
            <w:sz w:val="19"/>
            <w:szCs w:val="19"/>
            <w:u w:val="single"/>
            <w:lang w:eastAsia="pt-BR"/>
          </w:rPr>
          <w:t>XIII -</w:t>
        </w:r>
      </w:hyperlink>
      <w:r w:rsidRPr="00335804">
        <w:rPr>
          <w:rFonts w:ascii="Book Antiqua" w:eastAsia="Times New Roman" w:hAnsi="Book Antiqua" w:cs="Times New Roman"/>
          <w:sz w:val="19"/>
          <w:szCs w:val="19"/>
          <w:lang w:eastAsia="pt-BR"/>
        </w:rPr>
        <w:t xml:space="preserve"> instrumentos econômicos, como concessão florestal, servidão ambiental, seguro ambiental e outros." (NR)</w:t>
      </w:r>
    </w:p>
    <w:p w14:paraId="43ECCFF6"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hyperlink r:id="rId175" w:anchor="art9a" w:history="1">
        <w:r w:rsidRPr="00335804">
          <w:rPr>
            <w:rFonts w:ascii="Book Antiqua" w:eastAsia="Times New Roman" w:hAnsi="Book Antiqua" w:cs="Times New Roman"/>
            <w:color w:val="0000FF"/>
            <w:sz w:val="19"/>
            <w:szCs w:val="19"/>
            <w:u w:val="single"/>
            <w:lang w:eastAsia="pt-BR"/>
          </w:rPr>
          <w:t>"Art. 9</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-A.</w:t>
        </w:r>
      </w:hyperlink>
      <w:r w:rsidRPr="00335804">
        <w:rPr>
          <w:rFonts w:ascii="Book Antiqua" w:eastAsia="Times New Roman" w:hAnsi="Book Antiqua" w:cs="Times New Roman"/>
          <w:sz w:val="19"/>
          <w:szCs w:val="19"/>
          <w:lang w:eastAsia="pt-BR"/>
        </w:rPr>
        <w:t xml:space="preserve"> Mediante anuência do órgão ambiental competente, o proprietário rural pode instituir servidão ambiental, pela qual voluntariamente </w:t>
      </w:r>
      <w:proofErr w:type="spellStart"/>
      <w:r w:rsidRPr="00335804">
        <w:rPr>
          <w:rFonts w:ascii="Book Antiqua" w:eastAsia="Times New Roman" w:hAnsi="Book Antiqua" w:cs="Times New Roman"/>
          <w:sz w:val="19"/>
          <w:szCs w:val="19"/>
          <w:lang w:eastAsia="pt-BR"/>
        </w:rPr>
        <w:t>renuncia</w:t>
      </w:r>
      <w:proofErr w:type="spellEnd"/>
      <w:r w:rsidRPr="00335804">
        <w:rPr>
          <w:rFonts w:ascii="Book Antiqua" w:eastAsia="Times New Roman" w:hAnsi="Book Antiqua" w:cs="Times New Roman"/>
          <w:sz w:val="19"/>
          <w:szCs w:val="19"/>
          <w:lang w:eastAsia="pt-BR"/>
        </w:rPr>
        <w:t>, em caráter permanente ou temporário, total ou parcialmente, a direito de uso, exploração ou supressão de recursos naturais existentes na propriedade.</w:t>
      </w:r>
    </w:p>
    <w:p w14:paraId="6EF2EDBA"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servidão ambiental não se aplica às áreas de preservação permanente e de reserva legal.</w:t>
      </w:r>
    </w:p>
    <w:p w14:paraId="7896DED8"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2</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limitação ao uso ou exploração da vegetação da área sob servidão instituída em relação aos recursos florestais deve ser, no mínimo, a mesma estabelecida para a reserva legal.</w:t>
      </w:r>
    </w:p>
    <w:p w14:paraId="4EF0026C"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3</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A servidão ambiental deve ser averbada no registro de imóveis competente.</w:t>
      </w:r>
    </w:p>
    <w:p w14:paraId="6899D01C" w14:textId="77777777" w:rsidR="007C1375" w:rsidRPr="00335804" w:rsidRDefault="007C1375" w:rsidP="007C1375">
      <w:pPr>
        <w:spacing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4</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Na hipótese de compensação de reserva legal, a servidão deve ser averbada na matrícula de todos os imóveis envolvidos.</w:t>
      </w:r>
    </w:p>
    <w:p w14:paraId="6FD1AB12"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5</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É vedada, durante o prazo de vigência da servidão ambiental, a alteração da destinação da área, nos casos de transmissão do imóvel a qualquer título, de desmembramento ou de retificação dos limites da propriedade."</w:t>
      </w:r>
    </w:p>
    <w:p w14:paraId="599CB6C4"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lastRenderedPageBreak/>
        <w:t>"Art. 14. .....................................................................</w:t>
      </w:r>
    </w:p>
    <w:p w14:paraId="6C1C6653"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hyperlink r:id="rId176" w:anchor="art14§5" w:history="1">
        <w:r w:rsidRPr="00335804">
          <w:rPr>
            <w:rFonts w:ascii="Book Antiqua" w:eastAsia="Times New Roman" w:hAnsi="Book Antiqua" w:cs="Times New Roman"/>
            <w:color w:val="0000FF"/>
            <w:sz w:val="19"/>
            <w:szCs w:val="19"/>
            <w:u w:val="single"/>
            <w:lang w:eastAsia="pt-BR"/>
          </w:rPr>
          <w:t>§ 5</w:t>
        </w:r>
        <w:r w:rsidRPr="00335804">
          <w:rPr>
            <w:rFonts w:ascii="Book Antiqua" w:eastAsia="Times New Roman" w:hAnsi="Book Antiqua" w:cs="Times New Roman"/>
            <w:color w:val="0000FF"/>
            <w:sz w:val="19"/>
            <w:szCs w:val="19"/>
            <w:u w:val="single"/>
            <w:vertAlign w:val="superscript"/>
            <w:lang w:eastAsia="pt-BR"/>
          </w:rPr>
          <w:t>o</w:t>
        </w:r>
      </w:hyperlink>
      <w:r w:rsidRPr="00335804">
        <w:rPr>
          <w:rFonts w:ascii="Book Antiqua" w:eastAsia="Times New Roman" w:hAnsi="Book Antiqua" w:cs="Times New Roman"/>
          <w:sz w:val="19"/>
          <w:szCs w:val="19"/>
          <w:lang w:eastAsia="pt-BR"/>
        </w:rPr>
        <w:t xml:space="preserve"> A execução das garantias exigidas do poluidor não impede a aplicação das obrigações de indenização e reparação de danos previstas no § 1</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deste artigo." (NR)</w:t>
      </w:r>
    </w:p>
    <w:p w14:paraId="188E784A"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"Art. 17-G .....................................................................</w:t>
      </w:r>
    </w:p>
    <w:p w14:paraId="2CA9655B"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hyperlink r:id="rId177" w:anchor="art17g§2" w:history="1">
        <w:r w:rsidRPr="00335804">
          <w:rPr>
            <w:rFonts w:ascii="Book Antiqua" w:eastAsia="Times New Roman" w:hAnsi="Book Antiqua" w:cs="Times New Roman"/>
            <w:color w:val="0000FF"/>
            <w:sz w:val="19"/>
            <w:szCs w:val="19"/>
            <w:u w:val="single"/>
            <w:lang w:eastAsia="pt-BR"/>
          </w:rPr>
          <w:t>§ 2</w:t>
        </w:r>
        <w:r w:rsidRPr="00335804">
          <w:rPr>
            <w:rFonts w:ascii="Book Antiqua" w:eastAsia="Times New Roman" w:hAnsi="Book Antiqua" w:cs="Times New Roman"/>
            <w:color w:val="0000FF"/>
            <w:sz w:val="19"/>
            <w:szCs w:val="19"/>
            <w:u w:val="single"/>
            <w:vertAlign w:val="superscript"/>
            <w:lang w:eastAsia="pt-BR"/>
          </w:rPr>
          <w:t>o</w:t>
        </w:r>
      </w:hyperlink>
      <w:r w:rsidRPr="00335804">
        <w:rPr>
          <w:rFonts w:ascii="Book Antiqua" w:eastAsia="Times New Roman" w:hAnsi="Book Antiqua" w:cs="Times New Roman"/>
          <w:sz w:val="19"/>
          <w:szCs w:val="19"/>
          <w:lang w:eastAsia="pt-BR"/>
        </w:rPr>
        <w:t xml:space="preserve"> Os recursos arrecadados com a TCFA terão utilização restrita em atividades de controle e fiscalização ambiental." (NR)</w:t>
      </w:r>
    </w:p>
    <w:p w14:paraId="79A22FEB"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7" w:name="art85"/>
      <w:bookmarkEnd w:id="107"/>
      <w:r w:rsidRPr="00335804">
        <w:rPr>
          <w:rFonts w:ascii="Book Antiqua" w:eastAsia="Times New Roman" w:hAnsi="Book Antiqua" w:cs="Times New Roman"/>
          <w:sz w:val="19"/>
          <w:szCs w:val="19"/>
          <w:lang w:eastAsia="pt-BR"/>
        </w:rPr>
        <w:t xml:space="preserve">Art. 85. O inciso II do </w:t>
      </w:r>
      <w:r w:rsidRPr="00335804">
        <w:rPr>
          <w:rFonts w:ascii="Book Antiqua" w:eastAsia="Times New Roman" w:hAnsi="Book Antiqua" w:cs="Times New Roman"/>
          <w:b/>
          <w:bCs/>
          <w:sz w:val="19"/>
          <w:szCs w:val="19"/>
          <w:lang w:eastAsia="pt-BR"/>
        </w:rPr>
        <w:t>caput</w:t>
      </w:r>
      <w:r w:rsidRPr="00335804">
        <w:rPr>
          <w:rFonts w:ascii="Book Antiqua" w:eastAsia="Times New Roman" w:hAnsi="Book Antiqua" w:cs="Times New Roman"/>
          <w:sz w:val="19"/>
          <w:szCs w:val="19"/>
          <w:lang w:eastAsia="pt-BR"/>
        </w:rPr>
        <w:t xml:space="preserve"> do art. 167 da </w:t>
      </w:r>
      <w:hyperlink r:id="rId178" w:history="1">
        <w:r w:rsidRPr="00335804">
          <w:rPr>
            <w:rFonts w:ascii="Book Antiqua" w:eastAsia="Times New Roman" w:hAnsi="Book Antiqua" w:cs="Times New Roman"/>
            <w:color w:val="0000FF"/>
            <w:sz w:val="19"/>
            <w:szCs w:val="19"/>
            <w:u w:val="single"/>
            <w:lang w:eastAsia="pt-BR"/>
          </w:rPr>
          <w:t>Lei n</w:t>
        </w:r>
        <w:r w:rsidRPr="00335804">
          <w:rPr>
            <w:rFonts w:ascii="Book Antiqua" w:eastAsia="Times New Roman" w:hAnsi="Book Antiqua" w:cs="Times New Roman"/>
            <w:color w:val="0000FF"/>
            <w:sz w:val="19"/>
            <w:szCs w:val="19"/>
            <w:u w:val="single"/>
            <w:vertAlign w:val="superscript"/>
            <w:lang w:eastAsia="pt-BR"/>
          </w:rPr>
          <w:t>o</w:t>
        </w:r>
        <w:r w:rsidRPr="00335804">
          <w:rPr>
            <w:rFonts w:ascii="Book Antiqua" w:eastAsia="Times New Roman" w:hAnsi="Book Antiqua" w:cs="Times New Roman"/>
            <w:color w:val="0000FF"/>
            <w:sz w:val="19"/>
            <w:szCs w:val="19"/>
            <w:u w:val="single"/>
            <w:lang w:eastAsia="pt-BR"/>
          </w:rPr>
          <w:t xml:space="preserve"> 6.015, de 31 de dezembro de 1973</w:t>
        </w:r>
      </w:hyperlink>
      <w:r w:rsidRPr="00335804">
        <w:rPr>
          <w:rFonts w:ascii="Book Antiqua" w:eastAsia="Times New Roman" w:hAnsi="Book Antiqua" w:cs="Times New Roman"/>
          <w:sz w:val="19"/>
          <w:szCs w:val="19"/>
          <w:lang w:eastAsia="pt-BR"/>
        </w:rPr>
        <w:t>, passa a vigorar acrescido dos seguintes itens 22 e 23:</w:t>
      </w:r>
    </w:p>
    <w:p w14:paraId="5E153EBC" w14:textId="77777777" w:rsidR="007C1375" w:rsidRPr="00335804" w:rsidRDefault="007C1375" w:rsidP="007C1375">
      <w:pPr>
        <w:spacing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"Art. 167. .....................................................................</w:t>
      </w:r>
    </w:p>
    <w:p w14:paraId="70148F94"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II - .....................................................................</w:t>
      </w:r>
    </w:p>
    <w:p w14:paraId="5FD52670"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hyperlink r:id="rId179" w:anchor="art167ii22" w:history="1">
        <w:r w:rsidRPr="00335804">
          <w:rPr>
            <w:rFonts w:ascii="Book Antiqua" w:eastAsia="Times New Roman" w:hAnsi="Book Antiqua" w:cs="Times New Roman"/>
            <w:color w:val="0000FF"/>
            <w:sz w:val="19"/>
            <w:szCs w:val="19"/>
            <w:u w:val="single"/>
            <w:lang w:eastAsia="pt-BR"/>
          </w:rPr>
          <w:t xml:space="preserve">22. </w:t>
        </w:r>
      </w:hyperlink>
      <w:r w:rsidRPr="00335804">
        <w:rPr>
          <w:rFonts w:ascii="Book Antiqua" w:eastAsia="Times New Roman" w:hAnsi="Book Antiqua" w:cs="Times New Roman"/>
          <w:sz w:val="19"/>
          <w:szCs w:val="19"/>
          <w:lang w:eastAsia="pt-BR"/>
        </w:rPr>
        <w:t>da reserva legal;</w:t>
      </w:r>
    </w:p>
    <w:p w14:paraId="0F307254"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 xml:space="preserve">23. </w:t>
      </w:r>
      <w:proofErr w:type="spellStart"/>
      <w:r w:rsidRPr="00335804">
        <w:rPr>
          <w:rFonts w:ascii="Book Antiqua" w:eastAsia="Times New Roman" w:hAnsi="Book Antiqua" w:cs="Times New Roman"/>
          <w:sz w:val="19"/>
          <w:szCs w:val="19"/>
          <w:lang w:eastAsia="pt-BR"/>
        </w:rPr>
        <w:t>da</w:t>
      </w:r>
      <w:proofErr w:type="spellEnd"/>
      <w:r w:rsidRPr="00335804">
        <w:rPr>
          <w:rFonts w:ascii="Book Antiqua" w:eastAsia="Times New Roman" w:hAnsi="Book Antiqua" w:cs="Times New Roman"/>
          <w:sz w:val="19"/>
          <w:szCs w:val="19"/>
          <w:lang w:eastAsia="pt-BR"/>
        </w:rPr>
        <w:t xml:space="preserve"> servidão ambiental." (NR)</w:t>
      </w:r>
    </w:p>
    <w:p w14:paraId="509EB99C"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8" w:name="art86"/>
      <w:bookmarkEnd w:id="108"/>
      <w:r w:rsidRPr="00335804">
        <w:rPr>
          <w:rFonts w:ascii="Book Antiqua" w:eastAsia="Times New Roman" w:hAnsi="Book Antiqua" w:cs="Times New Roman"/>
          <w:sz w:val="19"/>
          <w:szCs w:val="19"/>
          <w:lang w:eastAsia="pt-BR"/>
        </w:rPr>
        <w:t>Art. 86. Esta Lei entra em vigor na data de sua publicação.</w:t>
      </w:r>
    </w:p>
    <w:p w14:paraId="74437F3E" w14:textId="77777777" w:rsidR="007C1375" w:rsidRPr="00335804" w:rsidRDefault="007C1375" w:rsidP="007C137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Brasília, 2 de março de 2006; 185</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da Independência e 118</w:t>
      </w:r>
      <w:r w:rsidRPr="00335804">
        <w:rPr>
          <w:rFonts w:ascii="Book Antiqua" w:eastAsia="Times New Roman" w:hAnsi="Book Antiqua" w:cs="Times New Roman"/>
          <w:sz w:val="19"/>
          <w:szCs w:val="19"/>
          <w:u w:val="single"/>
          <w:vertAlign w:val="superscript"/>
          <w:lang w:eastAsia="pt-BR"/>
        </w:rPr>
        <w:t>o</w:t>
      </w:r>
      <w:r w:rsidRPr="00335804">
        <w:rPr>
          <w:rFonts w:ascii="Book Antiqua" w:eastAsia="Times New Roman" w:hAnsi="Book Antiqua" w:cs="Times New Roman"/>
          <w:sz w:val="19"/>
          <w:szCs w:val="19"/>
          <w:lang w:eastAsia="pt-BR"/>
        </w:rPr>
        <w:t xml:space="preserve"> da República.</w:t>
      </w:r>
    </w:p>
    <w:p w14:paraId="5C756B1A" w14:textId="77777777" w:rsidR="007C1375" w:rsidRPr="00335804" w:rsidRDefault="007C1375" w:rsidP="00335804">
      <w:pPr>
        <w:spacing w:before="100" w:beforeAutospacing="1" w:after="100" w:afterAutospacing="1" w:line="240" w:lineRule="auto"/>
        <w:rPr>
          <w:rFonts w:ascii="Book Antiqua" w:eastAsia="Times New Roman" w:hAnsi="Book Antiqua" w:cs="Times New Roman"/>
          <w:sz w:val="19"/>
          <w:szCs w:val="19"/>
          <w:lang w:eastAsia="pt-BR"/>
        </w:rPr>
      </w:pPr>
      <w:r w:rsidRPr="00335804">
        <w:rPr>
          <w:rFonts w:ascii="Book Antiqua" w:eastAsia="Times New Roman" w:hAnsi="Book Antiqua" w:cs="Times New Roman"/>
          <w:sz w:val="19"/>
          <w:szCs w:val="19"/>
          <w:lang w:eastAsia="pt-BR"/>
        </w:rPr>
        <w:t>LUIZ INÁCIO LULA DA SILVA</w:t>
      </w:r>
      <w:r w:rsidRPr="00335804">
        <w:rPr>
          <w:rFonts w:ascii="Book Antiqua" w:eastAsia="Times New Roman" w:hAnsi="Book Antiqua" w:cs="Times New Roman"/>
          <w:sz w:val="19"/>
          <w:szCs w:val="19"/>
          <w:lang w:eastAsia="pt-BR"/>
        </w:rPr>
        <w:br/>
      </w:r>
      <w:proofErr w:type="spellStart"/>
      <w:r w:rsidRPr="00335804">
        <w:rPr>
          <w:rFonts w:ascii="Book Antiqua" w:eastAsia="Times New Roman" w:hAnsi="Book Antiqua" w:cs="Times New Roman"/>
          <w:i/>
          <w:iCs/>
          <w:sz w:val="19"/>
          <w:szCs w:val="19"/>
          <w:lang w:eastAsia="pt-BR"/>
        </w:rPr>
        <w:t>Antonio</w:t>
      </w:r>
      <w:proofErr w:type="spellEnd"/>
      <w:r w:rsidRPr="00335804">
        <w:rPr>
          <w:rFonts w:ascii="Book Antiqua" w:eastAsia="Times New Roman" w:hAnsi="Book Antiqua" w:cs="Times New Roman"/>
          <w:i/>
          <w:iCs/>
          <w:sz w:val="19"/>
          <w:szCs w:val="19"/>
          <w:lang w:eastAsia="pt-BR"/>
        </w:rPr>
        <w:t xml:space="preserve"> Palocci Filho</w:t>
      </w:r>
      <w:r w:rsidRPr="00335804">
        <w:rPr>
          <w:rFonts w:ascii="Book Antiqua" w:eastAsia="Times New Roman" w:hAnsi="Book Antiqua" w:cs="Times New Roman"/>
          <w:i/>
          <w:iCs/>
          <w:sz w:val="19"/>
          <w:szCs w:val="19"/>
          <w:lang w:eastAsia="pt-BR"/>
        </w:rPr>
        <w:br/>
        <w:t>Paulo Bernardo Silva</w:t>
      </w:r>
      <w:r w:rsidRPr="00335804">
        <w:rPr>
          <w:rFonts w:ascii="Book Antiqua" w:eastAsia="Times New Roman" w:hAnsi="Book Antiqua" w:cs="Times New Roman"/>
          <w:i/>
          <w:iCs/>
          <w:sz w:val="19"/>
          <w:szCs w:val="19"/>
          <w:lang w:eastAsia="pt-BR"/>
        </w:rPr>
        <w:br/>
        <w:t>Marina Silva</w:t>
      </w:r>
    </w:p>
    <w:p w14:paraId="1F9AAEC5" w14:textId="77777777" w:rsidR="007C1375" w:rsidRPr="00335804" w:rsidRDefault="007C1375" w:rsidP="007C1375">
      <w:pPr>
        <w:spacing w:before="100" w:beforeAutospacing="1" w:after="100" w:afterAutospacing="1" w:line="240" w:lineRule="auto"/>
        <w:jc w:val="both"/>
        <w:rPr>
          <w:rFonts w:ascii="Book Antiqua" w:eastAsia="Times New Roman" w:hAnsi="Book Antiqua" w:cs="Times New Roman"/>
          <w:sz w:val="19"/>
          <w:szCs w:val="19"/>
          <w:lang w:eastAsia="pt-BR"/>
        </w:rPr>
      </w:pPr>
      <w:r w:rsidRPr="00335804">
        <w:rPr>
          <w:rFonts w:ascii="Book Antiqua" w:eastAsia="Times New Roman" w:hAnsi="Book Antiqua" w:cs="Times New Roman"/>
          <w:color w:val="FF0000"/>
          <w:sz w:val="19"/>
          <w:szCs w:val="19"/>
          <w:lang w:eastAsia="pt-BR"/>
        </w:rPr>
        <w:t>Este texto não substitui o publicado no DOU de 3.3.2006</w:t>
      </w:r>
    </w:p>
    <w:p w14:paraId="0C2F8BBE" w14:textId="77777777" w:rsidR="007C1375" w:rsidRPr="00335804" w:rsidRDefault="007C1375" w:rsidP="007C1375">
      <w:pPr>
        <w:spacing w:before="100" w:beforeAutospacing="1" w:after="100" w:afterAutospacing="1" w:line="240" w:lineRule="auto"/>
        <w:jc w:val="center"/>
        <w:rPr>
          <w:rFonts w:ascii="Book Antiqua" w:eastAsia="Times New Roman" w:hAnsi="Book Antiqua" w:cs="Times New Roman"/>
          <w:sz w:val="19"/>
          <w:szCs w:val="19"/>
          <w:lang w:eastAsia="pt-BR"/>
        </w:rPr>
      </w:pPr>
      <w:r w:rsidRPr="00335804">
        <w:rPr>
          <w:rFonts w:ascii="Book Antiqua" w:eastAsia="Times New Roman" w:hAnsi="Book Antiqua" w:cs="Times New Roman"/>
          <w:color w:val="FF0000"/>
          <w:sz w:val="19"/>
          <w:szCs w:val="19"/>
          <w:lang w:eastAsia="pt-BR"/>
        </w:rPr>
        <w:t>*</w:t>
      </w:r>
    </w:p>
    <w:p w14:paraId="1710B924" w14:textId="77777777" w:rsidR="007C1375" w:rsidRPr="00BC0AA5" w:rsidRDefault="007C1375" w:rsidP="007C1375">
      <w:pPr>
        <w:spacing w:before="100" w:beforeAutospacing="1" w:after="100" w:afterAutospacing="1" w:line="240" w:lineRule="auto"/>
        <w:jc w:val="center"/>
        <w:rPr>
          <w:rFonts w:ascii="Book Antiqua" w:eastAsia="Times New Roman" w:hAnsi="Book Antiqua" w:cs="Times New Roman"/>
          <w:sz w:val="20"/>
          <w:szCs w:val="20"/>
          <w:lang w:eastAsia="pt-BR"/>
        </w:rPr>
      </w:pPr>
      <w:r w:rsidRPr="00BC0AA5">
        <w:rPr>
          <w:rFonts w:ascii="Book Antiqua" w:eastAsia="Times New Roman" w:hAnsi="Book Antiqua" w:cs="Times New Roman"/>
          <w:sz w:val="20"/>
          <w:szCs w:val="20"/>
          <w:lang w:eastAsia="pt-BR"/>
        </w:rPr>
        <w:t> </w:t>
      </w:r>
    </w:p>
    <w:p w14:paraId="779B47A2" w14:textId="77777777" w:rsidR="007C1375" w:rsidRPr="00BC0AA5" w:rsidRDefault="007C1375" w:rsidP="007C1375">
      <w:pPr>
        <w:spacing w:before="100" w:beforeAutospacing="1" w:after="100" w:afterAutospacing="1" w:line="240" w:lineRule="auto"/>
        <w:jc w:val="center"/>
        <w:rPr>
          <w:rFonts w:ascii="Book Antiqua" w:eastAsia="Times New Roman" w:hAnsi="Book Antiqua" w:cs="Times New Roman"/>
          <w:sz w:val="20"/>
          <w:szCs w:val="20"/>
          <w:lang w:eastAsia="pt-BR"/>
        </w:rPr>
      </w:pPr>
      <w:r w:rsidRPr="00BC0AA5">
        <w:rPr>
          <w:rFonts w:ascii="Book Antiqua" w:eastAsia="Times New Roman" w:hAnsi="Book Antiqua" w:cs="Times New Roman"/>
          <w:sz w:val="20"/>
          <w:szCs w:val="20"/>
          <w:lang w:eastAsia="pt-BR"/>
        </w:rPr>
        <w:t> </w:t>
      </w:r>
    </w:p>
    <w:p w14:paraId="1B17FC7A" w14:textId="77777777" w:rsidR="007C1375" w:rsidRPr="00BC0AA5" w:rsidRDefault="007C1375" w:rsidP="002225C3">
      <w:pPr>
        <w:spacing w:before="100" w:beforeAutospacing="1" w:after="100" w:afterAutospacing="1" w:line="240" w:lineRule="auto"/>
        <w:jc w:val="center"/>
        <w:rPr>
          <w:rFonts w:ascii="Book Antiqua" w:eastAsia="Times New Roman" w:hAnsi="Book Antiqua" w:cs="Times New Roman"/>
          <w:sz w:val="20"/>
          <w:szCs w:val="20"/>
          <w:lang w:eastAsia="pt-BR"/>
        </w:rPr>
      </w:pPr>
      <w:r w:rsidRPr="00BC0AA5">
        <w:rPr>
          <w:rFonts w:ascii="Book Antiqua" w:eastAsia="Times New Roman" w:hAnsi="Book Antiqua" w:cs="Times New Roman"/>
          <w:sz w:val="20"/>
          <w:szCs w:val="20"/>
          <w:lang w:eastAsia="pt-BR"/>
        </w:rPr>
        <w:t> </w:t>
      </w:r>
    </w:p>
    <w:sectPr w:rsidR="007C1375" w:rsidRPr="00BC0AA5" w:rsidSect="00C818D6">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ACEDE" w14:textId="77777777" w:rsidR="00D26EEB" w:rsidRDefault="00D26EEB" w:rsidP="00F16CF3">
      <w:pPr>
        <w:spacing w:after="0" w:line="240" w:lineRule="auto"/>
      </w:pPr>
      <w:r>
        <w:separator/>
      </w:r>
    </w:p>
  </w:endnote>
  <w:endnote w:type="continuationSeparator" w:id="0">
    <w:p w14:paraId="7465728F" w14:textId="77777777" w:rsidR="00D26EEB" w:rsidRDefault="00D26EEB" w:rsidP="00F16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FF8D2" w14:textId="77777777" w:rsidR="00D26EEB" w:rsidRDefault="00D26EEB" w:rsidP="00F16CF3">
      <w:pPr>
        <w:spacing w:after="0" w:line="240" w:lineRule="auto"/>
      </w:pPr>
      <w:r>
        <w:separator/>
      </w:r>
    </w:p>
  </w:footnote>
  <w:footnote w:type="continuationSeparator" w:id="0">
    <w:p w14:paraId="48D5732F" w14:textId="77777777" w:rsidR="00D26EEB" w:rsidRDefault="00D26EEB" w:rsidP="00F16CF3">
      <w:pPr>
        <w:spacing w:after="0" w:line="240" w:lineRule="auto"/>
      </w:pPr>
      <w:r>
        <w:continuationSeparator/>
      </w:r>
    </w:p>
  </w:footnote>
  <w:footnote w:id="1">
    <w:p w14:paraId="08AD7F0E" w14:textId="77777777" w:rsidR="00643BE3" w:rsidRPr="00AB2D16" w:rsidRDefault="00643BE3" w:rsidP="00643BE3">
      <w:pPr>
        <w:pStyle w:val="Textodenotaderodap"/>
        <w:jc w:val="both"/>
        <w:rPr>
          <w:rFonts w:ascii="Book Antiqua" w:hAnsi="Book Antiqua"/>
        </w:rPr>
      </w:pPr>
      <w:r w:rsidRPr="00AB2D16">
        <w:rPr>
          <w:rStyle w:val="Refdenotaderodap"/>
          <w:rFonts w:ascii="Book Antiqua" w:hAnsi="Book Antiqua"/>
          <w:sz w:val="18"/>
          <w:szCs w:val="18"/>
        </w:rPr>
        <w:footnoteRef/>
      </w:r>
      <w:r w:rsidRPr="00AB2D16">
        <w:rPr>
          <w:rFonts w:ascii="Book Antiqua" w:hAnsi="Book Antiqua"/>
          <w:sz w:val="18"/>
          <w:szCs w:val="18"/>
        </w:rPr>
        <w:t xml:space="preserve"> Art. 13. As licitações para concessão florestal observarão os termos desta Lei e, supletivamente, da legislação própria, respeitados os princípios da legalidade, moralidade, publicidade, igualdade, do julgamento por critérios objetivos e da vinculação ao instrumento convocatório. § 1º As licitações para concessão florestal serão realizadas </w:t>
      </w:r>
      <w:r w:rsidRPr="00AB2D16">
        <w:rPr>
          <w:rFonts w:ascii="Book Antiqua" w:hAnsi="Book Antiqua"/>
          <w:b/>
          <w:bCs/>
          <w:sz w:val="18"/>
          <w:szCs w:val="18"/>
        </w:rPr>
        <w:t xml:space="preserve">na modalidade concorrência </w:t>
      </w:r>
      <w:r w:rsidRPr="00AB2D16">
        <w:rPr>
          <w:rFonts w:ascii="Book Antiqua" w:hAnsi="Book Antiqua"/>
          <w:sz w:val="18"/>
          <w:szCs w:val="18"/>
        </w:rPr>
        <w:t>e outorgadas a título oneroso.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70331790">
    <w:abstractNumId w:val="2"/>
  </w:num>
  <w:num w:numId="2" w16cid:durableId="463274391">
    <w:abstractNumId w:val="1"/>
  </w:num>
  <w:num w:numId="3" w16cid:durableId="1800301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954"/>
    <w:rsid w:val="0007153A"/>
    <w:rsid w:val="00074FB1"/>
    <w:rsid w:val="0007687C"/>
    <w:rsid w:val="000845C5"/>
    <w:rsid w:val="000847FB"/>
    <w:rsid w:val="000A32FB"/>
    <w:rsid w:val="0011016D"/>
    <w:rsid w:val="00112D6F"/>
    <w:rsid w:val="00116370"/>
    <w:rsid w:val="00146919"/>
    <w:rsid w:val="001545B6"/>
    <w:rsid w:val="00197BF1"/>
    <w:rsid w:val="001B16BD"/>
    <w:rsid w:val="001D01EC"/>
    <w:rsid w:val="001D0CE1"/>
    <w:rsid w:val="001D3FB8"/>
    <w:rsid w:val="001E04B9"/>
    <w:rsid w:val="001E5D5A"/>
    <w:rsid w:val="001F0B8A"/>
    <w:rsid w:val="002225C3"/>
    <w:rsid w:val="00291446"/>
    <w:rsid w:val="002C4C90"/>
    <w:rsid w:val="002F2D25"/>
    <w:rsid w:val="00313599"/>
    <w:rsid w:val="003135F7"/>
    <w:rsid w:val="00335804"/>
    <w:rsid w:val="00344ABE"/>
    <w:rsid w:val="00370A08"/>
    <w:rsid w:val="0038401A"/>
    <w:rsid w:val="003B77F5"/>
    <w:rsid w:val="003E2469"/>
    <w:rsid w:val="00443159"/>
    <w:rsid w:val="004471CA"/>
    <w:rsid w:val="00496F90"/>
    <w:rsid w:val="004A3CF0"/>
    <w:rsid w:val="004C23C2"/>
    <w:rsid w:val="004D129B"/>
    <w:rsid w:val="004F68F7"/>
    <w:rsid w:val="00580740"/>
    <w:rsid w:val="00597441"/>
    <w:rsid w:val="005E215E"/>
    <w:rsid w:val="00643BE3"/>
    <w:rsid w:val="0068136A"/>
    <w:rsid w:val="00685468"/>
    <w:rsid w:val="006E0E35"/>
    <w:rsid w:val="006F5250"/>
    <w:rsid w:val="006F6D60"/>
    <w:rsid w:val="00745CDA"/>
    <w:rsid w:val="00751B42"/>
    <w:rsid w:val="00756724"/>
    <w:rsid w:val="007A7992"/>
    <w:rsid w:val="007C1375"/>
    <w:rsid w:val="007D10C8"/>
    <w:rsid w:val="007E5325"/>
    <w:rsid w:val="007F2EA6"/>
    <w:rsid w:val="00834987"/>
    <w:rsid w:val="00857483"/>
    <w:rsid w:val="008B5E24"/>
    <w:rsid w:val="00902922"/>
    <w:rsid w:val="00927A1F"/>
    <w:rsid w:val="0097257C"/>
    <w:rsid w:val="00A24B52"/>
    <w:rsid w:val="00A534B9"/>
    <w:rsid w:val="00A54C88"/>
    <w:rsid w:val="00A552C9"/>
    <w:rsid w:val="00A67740"/>
    <w:rsid w:val="00A71968"/>
    <w:rsid w:val="00AB2D16"/>
    <w:rsid w:val="00AF451F"/>
    <w:rsid w:val="00B24627"/>
    <w:rsid w:val="00B34958"/>
    <w:rsid w:val="00B77810"/>
    <w:rsid w:val="00B921E2"/>
    <w:rsid w:val="00BA4F99"/>
    <w:rsid w:val="00BC0AA5"/>
    <w:rsid w:val="00BC62C1"/>
    <w:rsid w:val="00BE20BD"/>
    <w:rsid w:val="00BE364C"/>
    <w:rsid w:val="00BF0803"/>
    <w:rsid w:val="00C103E4"/>
    <w:rsid w:val="00C26C89"/>
    <w:rsid w:val="00C51FB2"/>
    <w:rsid w:val="00C57FDA"/>
    <w:rsid w:val="00C67296"/>
    <w:rsid w:val="00C818D6"/>
    <w:rsid w:val="00C84474"/>
    <w:rsid w:val="00C929E0"/>
    <w:rsid w:val="00C953F6"/>
    <w:rsid w:val="00CE6637"/>
    <w:rsid w:val="00D009A8"/>
    <w:rsid w:val="00D00FC9"/>
    <w:rsid w:val="00D159D8"/>
    <w:rsid w:val="00D26EEB"/>
    <w:rsid w:val="00D30ACE"/>
    <w:rsid w:val="00D47F7A"/>
    <w:rsid w:val="00D75AFB"/>
    <w:rsid w:val="00D83EAE"/>
    <w:rsid w:val="00D87805"/>
    <w:rsid w:val="00D94E0C"/>
    <w:rsid w:val="00DA57A9"/>
    <w:rsid w:val="00DB2D99"/>
    <w:rsid w:val="00DB3A7C"/>
    <w:rsid w:val="00DD22B5"/>
    <w:rsid w:val="00DD7019"/>
    <w:rsid w:val="00E055B3"/>
    <w:rsid w:val="00E225C1"/>
    <w:rsid w:val="00E3253E"/>
    <w:rsid w:val="00E33339"/>
    <w:rsid w:val="00E3578D"/>
    <w:rsid w:val="00E9548C"/>
    <w:rsid w:val="00EB0300"/>
    <w:rsid w:val="00F16CF3"/>
    <w:rsid w:val="00F64B74"/>
    <w:rsid w:val="00F7314D"/>
    <w:rsid w:val="00FE69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F165C"/>
  <w15:chartTrackingRefBased/>
  <w15:docId w15:val="{D85A309E-F9A2-423E-8425-D0534CFCE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7C1375"/>
  </w:style>
  <w:style w:type="paragraph" w:styleId="NormalWeb">
    <w:name w:val="Normal (Web)"/>
    <w:basedOn w:val="Normal"/>
    <w:uiPriority w:val="99"/>
    <w:semiHidden/>
    <w:unhideWhenUsed/>
    <w:rsid w:val="007C137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C1375"/>
    <w:rPr>
      <w:b/>
      <w:bCs/>
    </w:rPr>
  </w:style>
  <w:style w:type="character" w:styleId="Hyperlink">
    <w:name w:val="Hyperlink"/>
    <w:basedOn w:val="Fontepargpadro"/>
    <w:uiPriority w:val="99"/>
    <w:unhideWhenUsed/>
    <w:rsid w:val="007C1375"/>
    <w:rPr>
      <w:color w:val="0000FF"/>
      <w:u w:val="single"/>
    </w:rPr>
  </w:style>
  <w:style w:type="character" w:styleId="HiperlinkVisitado">
    <w:name w:val="FollowedHyperlink"/>
    <w:basedOn w:val="Fontepargpadro"/>
    <w:uiPriority w:val="99"/>
    <w:semiHidden/>
    <w:unhideWhenUsed/>
    <w:rsid w:val="007C1375"/>
    <w:rPr>
      <w:color w:val="800080"/>
      <w:u w:val="single"/>
    </w:rPr>
  </w:style>
  <w:style w:type="character" w:styleId="nfase">
    <w:name w:val="Emphasis"/>
    <w:basedOn w:val="Fontepargpadro"/>
    <w:uiPriority w:val="20"/>
    <w:qFormat/>
    <w:rsid w:val="007C1375"/>
    <w:rPr>
      <w:i/>
      <w:iCs/>
    </w:rPr>
  </w:style>
  <w:style w:type="table" w:styleId="Tabelacomgrade">
    <w:name w:val="Table Grid"/>
    <w:basedOn w:val="Tabelanormal"/>
    <w:uiPriority w:val="39"/>
    <w:rsid w:val="006F6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F16C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16CF3"/>
  </w:style>
  <w:style w:type="paragraph" w:styleId="Rodap">
    <w:name w:val="footer"/>
    <w:basedOn w:val="Normal"/>
    <w:link w:val="RodapChar"/>
    <w:uiPriority w:val="99"/>
    <w:unhideWhenUsed/>
    <w:rsid w:val="00F16CF3"/>
    <w:pPr>
      <w:tabs>
        <w:tab w:val="center" w:pos="4252"/>
        <w:tab w:val="right" w:pos="8504"/>
      </w:tabs>
      <w:spacing w:after="0" w:line="240" w:lineRule="auto"/>
    </w:pPr>
  </w:style>
  <w:style w:type="character" w:customStyle="1" w:styleId="RodapChar">
    <w:name w:val="Rodapé Char"/>
    <w:basedOn w:val="Fontepargpadro"/>
    <w:link w:val="Rodap"/>
    <w:uiPriority w:val="99"/>
    <w:rsid w:val="00F16CF3"/>
  </w:style>
  <w:style w:type="paragraph" w:styleId="PargrafodaLista">
    <w:name w:val="List Paragraph"/>
    <w:basedOn w:val="Normal"/>
    <w:uiPriority w:val="34"/>
    <w:qFormat/>
    <w:rsid w:val="00F16CF3"/>
    <w:pPr>
      <w:ind w:left="720"/>
      <w:contextualSpacing/>
    </w:pPr>
  </w:style>
  <w:style w:type="paragraph" w:styleId="Textodenotaderodap">
    <w:name w:val="footnote text"/>
    <w:basedOn w:val="Normal"/>
    <w:link w:val="TextodenotaderodapChar"/>
    <w:uiPriority w:val="99"/>
    <w:semiHidden/>
    <w:unhideWhenUsed/>
    <w:rsid w:val="00DD701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D7019"/>
    <w:rPr>
      <w:sz w:val="20"/>
      <w:szCs w:val="20"/>
    </w:rPr>
  </w:style>
  <w:style w:type="character" w:styleId="Refdenotaderodap">
    <w:name w:val="footnote reference"/>
    <w:basedOn w:val="Fontepargpadro"/>
    <w:uiPriority w:val="99"/>
    <w:semiHidden/>
    <w:unhideWhenUsed/>
    <w:rsid w:val="00DD7019"/>
    <w:rPr>
      <w:vertAlign w:val="superscript"/>
    </w:rPr>
  </w:style>
  <w:style w:type="character" w:styleId="MenoPendente">
    <w:name w:val="Unresolved Mention"/>
    <w:basedOn w:val="Fontepargpadro"/>
    <w:uiPriority w:val="99"/>
    <w:semiHidden/>
    <w:unhideWhenUsed/>
    <w:rsid w:val="00E325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8692">
      <w:bodyDiv w:val="1"/>
      <w:marLeft w:val="0"/>
      <w:marRight w:val="0"/>
      <w:marTop w:val="0"/>
      <w:marBottom w:val="0"/>
      <w:divBdr>
        <w:top w:val="none" w:sz="0" w:space="0" w:color="auto"/>
        <w:left w:val="none" w:sz="0" w:space="0" w:color="auto"/>
        <w:bottom w:val="none" w:sz="0" w:space="0" w:color="auto"/>
        <w:right w:val="none" w:sz="0" w:space="0" w:color="auto"/>
      </w:divBdr>
    </w:div>
    <w:div w:id="101799795">
      <w:bodyDiv w:val="1"/>
      <w:marLeft w:val="0"/>
      <w:marRight w:val="0"/>
      <w:marTop w:val="0"/>
      <w:marBottom w:val="0"/>
      <w:divBdr>
        <w:top w:val="none" w:sz="0" w:space="0" w:color="auto"/>
        <w:left w:val="none" w:sz="0" w:space="0" w:color="auto"/>
        <w:bottom w:val="none" w:sz="0" w:space="0" w:color="auto"/>
        <w:right w:val="none" w:sz="0" w:space="0" w:color="auto"/>
      </w:divBdr>
    </w:div>
    <w:div w:id="284191353">
      <w:bodyDiv w:val="1"/>
      <w:marLeft w:val="0"/>
      <w:marRight w:val="0"/>
      <w:marTop w:val="0"/>
      <w:marBottom w:val="0"/>
      <w:divBdr>
        <w:top w:val="none" w:sz="0" w:space="0" w:color="auto"/>
        <w:left w:val="none" w:sz="0" w:space="0" w:color="auto"/>
        <w:bottom w:val="none" w:sz="0" w:space="0" w:color="auto"/>
        <w:right w:val="none" w:sz="0" w:space="0" w:color="auto"/>
      </w:divBdr>
    </w:div>
    <w:div w:id="378405232">
      <w:bodyDiv w:val="1"/>
      <w:marLeft w:val="0"/>
      <w:marRight w:val="0"/>
      <w:marTop w:val="0"/>
      <w:marBottom w:val="0"/>
      <w:divBdr>
        <w:top w:val="none" w:sz="0" w:space="0" w:color="auto"/>
        <w:left w:val="none" w:sz="0" w:space="0" w:color="auto"/>
        <w:bottom w:val="none" w:sz="0" w:space="0" w:color="auto"/>
        <w:right w:val="none" w:sz="0" w:space="0" w:color="auto"/>
      </w:divBdr>
    </w:div>
    <w:div w:id="445586497">
      <w:bodyDiv w:val="1"/>
      <w:marLeft w:val="0"/>
      <w:marRight w:val="0"/>
      <w:marTop w:val="0"/>
      <w:marBottom w:val="0"/>
      <w:divBdr>
        <w:top w:val="none" w:sz="0" w:space="0" w:color="auto"/>
        <w:left w:val="none" w:sz="0" w:space="0" w:color="auto"/>
        <w:bottom w:val="none" w:sz="0" w:space="0" w:color="auto"/>
        <w:right w:val="none" w:sz="0" w:space="0" w:color="auto"/>
      </w:divBdr>
    </w:div>
    <w:div w:id="497967262">
      <w:bodyDiv w:val="1"/>
      <w:marLeft w:val="0"/>
      <w:marRight w:val="0"/>
      <w:marTop w:val="0"/>
      <w:marBottom w:val="0"/>
      <w:divBdr>
        <w:top w:val="none" w:sz="0" w:space="0" w:color="auto"/>
        <w:left w:val="none" w:sz="0" w:space="0" w:color="auto"/>
        <w:bottom w:val="none" w:sz="0" w:space="0" w:color="auto"/>
        <w:right w:val="none" w:sz="0" w:space="0" w:color="auto"/>
      </w:divBdr>
    </w:div>
    <w:div w:id="609048501">
      <w:bodyDiv w:val="1"/>
      <w:marLeft w:val="0"/>
      <w:marRight w:val="0"/>
      <w:marTop w:val="0"/>
      <w:marBottom w:val="0"/>
      <w:divBdr>
        <w:top w:val="none" w:sz="0" w:space="0" w:color="auto"/>
        <w:left w:val="none" w:sz="0" w:space="0" w:color="auto"/>
        <w:bottom w:val="none" w:sz="0" w:space="0" w:color="auto"/>
        <w:right w:val="none" w:sz="0" w:space="0" w:color="auto"/>
      </w:divBdr>
    </w:div>
    <w:div w:id="721831861">
      <w:bodyDiv w:val="1"/>
      <w:marLeft w:val="0"/>
      <w:marRight w:val="0"/>
      <w:marTop w:val="0"/>
      <w:marBottom w:val="0"/>
      <w:divBdr>
        <w:top w:val="none" w:sz="0" w:space="0" w:color="auto"/>
        <w:left w:val="none" w:sz="0" w:space="0" w:color="auto"/>
        <w:bottom w:val="none" w:sz="0" w:space="0" w:color="auto"/>
        <w:right w:val="none" w:sz="0" w:space="0" w:color="auto"/>
      </w:divBdr>
    </w:div>
    <w:div w:id="806167646">
      <w:bodyDiv w:val="1"/>
      <w:marLeft w:val="0"/>
      <w:marRight w:val="0"/>
      <w:marTop w:val="0"/>
      <w:marBottom w:val="0"/>
      <w:divBdr>
        <w:top w:val="none" w:sz="0" w:space="0" w:color="auto"/>
        <w:left w:val="none" w:sz="0" w:space="0" w:color="auto"/>
        <w:bottom w:val="none" w:sz="0" w:space="0" w:color="auto"/>
        <w:right w:val="none" w:sz="0" w:space="0" w:color="auto"/>
      </w:divBdr>
    </w:div>
    <w:div w:id="999430113">
      <w:bodyDiv w:val="1"/>
      <w:marLeft w:val="0"/>
      <w:marRight w:val="0"/>
      <w:marTop w:val="0"/>
      <w:marBottom w:val="0"/>
      <w:divBdr>
        <w:top w:val="none" w:sz="0" w:space="0" w:color="auto"/>
        <w:left w:val="none" w:sz="0" w:space="0" w:color="auto"/>
        <w:bottom w:val="none" w:sz="0" w:space="0" w:color="auto"/>
        <w:right w:val="none" w:sz="0" w:space="0" w:color="auto"/>
      </w:divBdr>
    </w:div>
    <w:div w:id="1114328162">
      <w:bodyDiv w:val="1"/>
      <w:marLeft w:val="0"/>
      <w:marRight w:val="0"/>
      <w:marTop w:val="0"/>
      <w:marBottom w:val="0"/>
      <w:divBdr>
        <w:top w:val="none" w:sz="0" w:space="0" w:color="auto"/>
        <w:left w:val="none" w:sz="0" w:space="0" w:color="auto"/>
        <w:bottom w:val="none" w:sz="0" w:space="0" w:color="auto"/>
        <w:right w:val="none" w:sz="0" w:space="0" w:color="auto"/>
      </w:divBdr>
      <w:divsChild>
        <w:div w:id="21047616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9473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4326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3289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8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622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0587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17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5697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0113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202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1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032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15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603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0847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852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5584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89367198">
      <w:bodyDiv w:val="1"/>
      <w:marLeft w:val="0"/>
      <w:marRight w:val="0"/>
      <w:marTop w:val="0"/>
      <w:marBottom w:val="0"/>
      <w:divBdr>
        <w:top w:val="none" w:sz="0" w:space="0" w:color="auto"/>
        <w:left w:val="none" w:sz="0" w:space="0" w:color="auto"/>
        <w:bottom w:val="none" w:sz="0" w:space="0" w:color="auto"/>
        <w:right w:val="none" w:sz="0" w:space="0" w:color="auto"/>
      </w:divBdr>
    </w:div>
    <w:div w:id="1457984505">
      <w:bodyDiv w:val="1"/>
      <w:marLeft w:val="0"/>
      <w:marRight w:val="0"/>
      <w:marTop w:val="0"/>
      <w:marBottom w:val="0"/>
      <w:divBdr>
        <w:top w:val="none" w:sz="0" w:space="0" w:color="auto"/>
        <w:left w:val="none" w:sz="0" w:space="0" w:color="auto"/>
        <w:bottom w:val="none" w:sz="0" w:space="0" w:color="auto"/>
        <w:right w:val="none" w:sz="0" w:space="0" w:color="auto"/>
      </w:divBdr>
    </w:div>
    <w:div w:id="1638798211">
      <w:bodyDiv w:val="1"/>
      <w:marLeft w:val="0"/>
      <w:marRight w:val="0"/>
      <w:marTop w:val="0"/>
      <w:marBottom w:val="0"/>
      <w:divBdr>
        <w:top w:val="none" w:sz="0" w:space="0" w:color="auto"/>
        <w:left w:val="none" w:sz="0" w:space="0" w:color="auto"/>
        <w:bottom w:val="none" w:sz="0" w:space="0" w:color="auto"/>
        <w:right w:val="none" w:sz="0" w:space="0" w:color="auto"/>
      </w:divBdr>
    </w:div>
    <w:div w:id="1704551129">
      <w:bodyDiv w:val="1"/>
      <w:marLeft w:val="0"/>
      <w:marRight w:val="0"/>
      <w:marTop w:val="0"/>
      <w:marBottom w:val="0"/>
      <w:divBdr>
        <w:top w:val="none" w:sz="0" w:space="0" w:color="auto"/>
        <w:left w:val="none" w:sz="0" w:space="0" w:color="auto"/>
        <w:bottom w:val="none" w:sz="0" w:space="0" w:color="auto"/>
        <w:right w:val="none" w:sz="0" w:space="0" w:color="auto"/>
      </w:divBdr>
    </w:div>
    <w:div w:id="188444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23-2026/2023/Lei/L14590.htm" TargetMode="External"/><Relationship Id="rId21" Type="http://schemas.openxmlformats.org/officeDocument/2006/relationships/hyperlink" Target="http://www.planalto.gov.br/ccivil_03/_Ato2023-2026/2023/Lei/L14590.htm" TargetMode="External"/><Relationship Id="rId42" Type="http://schemas.openxmlformats.org/officeDocument/2006/relationships/hyperlink" Target="http://www.planalto.gov.br/ccivil_03/_Ato2023-2026/2023/Lei/L14590.htm" TargetMode="External"/><Relationship Id="rId63" Type="http://schemas.openxmlformats.org/officeDocument/2006/relationships/hyperlink" Target="http://www.planalto.gov.br/ccivil_03/_Ato2023-2026/2023/Lei/L14590.htm" TargetMode="External"/><Relationship Id="rId84" Type="http://schemas.openxmlformats.org/officeDocument/2006/relationships/hyperlink" Target="http://www.planalto.gov.br/ccivil_03/_Ato2023-2026/2023/Lei/L14590.htm" TargetMode="External"/><Relationship Id="rId138" Type="http://schemas.openxmlformats.org/officeDocument/2006/relationships/hyperlink" Target="http://www.planalto.gov.br/ccivil_03/_Ato2023-2026/2023/Lei/L14590.htm" TargetMode="External"/><Relationship Id="rId159" Type="http://schemas.openxmlformats.org/officeDocument/2006/relationships/hyperlink" Target="http://www.planalto.gov.br/ccivil_03/Constituicao/Constitui&#231;ao.htm" TargetMode="External"/><Relationship Id="rId170" Type="http://schemas.openxmlformats.org/officeDocument/2006/relationships/hyperlink" Target="http://www.planalto.gov.br/ccivil_03/LEIS/L9605.htm" TargetMode="External"/><Relationship Id="rId107" Type="http://schemas.openxmlformats.org/officeDocument/2006/relationships/hyperlink" Target="http://www.planalto.gov.br/ccivil_03/_Ato2023-2026/2023/Lei/L14590.htm" TargetMode="External"/><Relationship Id="rId11" Type="http://schemas.openxmlformats.org/officeDocument/2006/relationships/hyperlink" Target="http://www.planalto.gov.br/ccivil_03/_Ato2023-2026/2023/Lei/L14590.htm" TargetMode="External"/><Relationship Id="rId32" Type="http://schemas.openxmlformats.org/officeDocument/2006/relationships/hyperlink" Target="http://www.planalto.gov.br/ccivil_03/_Ato2019-2022/2021/Lei/L14133.htm" TargetMode="External"/><Relationship Id="rId53" Type="http://schemas.openxmlformats.org/officeDocument/2006/relationships/hyperlink" Target="http://www.planalto.gov.br/ccivil_03/_Ato2023-2026/2023/Lei/L14590.htm" TargetMode="External"/><Relationship Id="rId74" Type="http://schemas.openxmlformats.org/officeDocument/2006/relationships/hyperlink" Target="http://www.planalto.gov.br/ccivil_03/_Ato2023-2026/2023/Lei/L14590.htm" TargetMode="External"/><Relationship Id="rId128" Type="http://schemas.openxmlformats.org/officeDocument/2006/relationships/hyperlink" Target="http://www.planalto.gov.br/ccivil_03/_Ato2023-2026/2023/Lei/L14590.htm" TargetMode="External"/><Relationship Id="rId149" Type="http://schemas.openxmlformats.org/officeDocument/2006/relationships/hyperlink" Target="http://www.planalto.gov.br/ccivil_03/_Ato2023-2026/2023/Lei/L14590.htm" TargetMode="External"/><Relationship Id="rId5" Type="http://schemas.openxmlformats.org/officeDocument/2006/relationships/webSettings" Target="webSettings.xml"/><Relationship Id="rId95" Type="http://schemas.openxmlformats.org/officeDocument/2006/relationships/hyperlink" Target="http://www.planalto.gov.br/ccivil_03/_Ato2023-2026/2023/Lei/L14590.htm" TargetMode="External"/><Relationship Id="rId160" Type="http://schemas.openxmlformats.org/officeDocument/2006/relationships/hyperlink" Target="http://www.planalto.gov.br/ccivil_03/LEIS/L8443.htm" TargetMode="External"/><Relationship Id="rId181" Type="http://schemas.openxmlformats.org/officeDocument/2006/relationships/theme" Target="theme/theme1.xml"/><Relationship Id="rId22" Type="http://schemas.openxmlformats.org/officeDocument/2006/relationships/hyperlink" Target="http://www.planalto.gov.br/ccivil_03/_Ato2023-2026/2023/Lei/L14590.htm" TargetMode="External"/><Relationship Id="rId43" Type="http://schemas.openxmlformats.org/officeDocument/2006/relationships/hyperlink" Target="http://www.planalto.gov.br/ccivil_03/_Ato2011-2014/2012/Lei/L12651.htm" TargetMode="External"/><Relationship Id="rId64" Type="http://schemas.openxmlformats.org/officeDocument/2006/relationships/hyperlink" Target="http://www.planalto.gov.br/ccivil_03/Decreto-Lei/Del2848.htm" TargetMode="External"/><Relationship Id="rId118" Type="http://schemas.openxmlformats.org/officeDocument/2006/relationships/hyperlink" Target="http://www.planalto.gov.br/ccivil_03/LEIS/L6938.htm" TargetMode="External"/><Relationship Id="rId139" Type="http://schemas.openxmlformats.org/officeDocument/2006/relationships/hyperlink" Target="http://www.planalto.gov.br/ccivil_03/_Ato2023-2026/2023/Lei/L14590.htm" TargetMode="External"/><Relationship Id="rId85" Type="http://schemas.openxmlformats.org/officeDocument/2006/relationships/hyperlink" Target="http://www.planalto.gov.br/ccivil_03/_Ato2023-2026/2023/Lei/L14590.htm" TargetMode="External"/><Relationship Id="rId150" Type="http://schemas.openxmlformats.org/officeDocument/2006/relationships/hyperlink" Target="http://www.planalto.gov.br/ccivil_03/_Ato2023-2026/2023/Lei/L14590.htm" TargetMode="External"/><Relationship Id="rId171" Type="http://schemas.openxmlformats.org/officeDocument/2006/relationships/hyperlink" Target="http://www.planalto.gov.br/ccivil_03/LEIS/L9605.htm" TargetMode="External"/><Relationship Id="rId12" Type="http://schemas.openxmlformats.org/officeDocument/2006/relationships/hyperlink" Target="http://www.planalto.gov.br/ccivil_03/_Ato2023-2026/2023/Lei/L14590.htm" TargetMode="External"/><Relationship Id="rId33" Type="http://schemas.openxmlformats.org/officeDocument/2006/relationships/hyperlink" Target="http://www.planalto.gov.br/ccivil_03/_Ato2023-2026/2023/Lei/L14590.htm" TargetMode="External"/><Relationship Id="rId108" Type="http://schemas.openxmlformats.org/officeDocument/2006/relationships/hyperlink" Target="http://www.planalto.gov.br/ccivil_03/_Ato2023-2026/2023/Lei/L14590.htm" TargetMode="External"/><Relationship Id="rId129" Type="http://schemas.openxmlformats.org/officeDocument/2006/relationships/hyperlink" Target="http://www.planalto.gov.br/ccivil_03/LEIS/L6938.htm" TargetMode="External"/><Relationship Id="rId54" Type="http://schemas.openxmlformats.org/officeDocument/2006/relationships/hyperlink" Target="http://www.planalto.gov.br/ccivil_03/_Ato2023-2026/2023/Lei/L14590.htm" TargetMode="External"/><Relationship Id="rId75" Type="http://schemas.openxmlformats.org/officeDocument/2006/relationships/hyperlink" Target="http://www.planalto.gov.br/ccivil_03/_Ato2023-2026/2023/Lei/L14590.htm" TargetMode="External"/><Relationship Id="rId96" Type="http://schemas.openxmlformats.org/officeDocument/2006/relationships/hyperlink" Target="http://www.planalto.gov.br/ccivil_03/_Ato2023-2026/2023/Lei/L14590.htm" TargetMode="External"/><Relationship Id="rId140" Type="http://schemas.openxmlformats.org/officeDocument/2006/relationships/hyperlink" Target="http://www.planalto.gov.br/ccivil_03/_Ato2023-2026/2023/Lei/L14590.htm" TargetMode="External"/><Relationship Id="rId161" Type="http://schemas.openxmlformats.org/officeDocument/2006/relationships/hyperlink" Target="http://www.planalto.gov.br/ccivil_03/Constituicao/Constitui&#231;ao.htm" TargetMode="External"/><Relationship Id="rId6" Type="http://schemas.openxmlformats.org/officeDocument/2006/relationships/footnotes" Target="footnotes.xml"/><Relationship Id="rId23" Type="http://schemas.openxmlformats.org/officeDocument/2006/relationships/hyperlink" Target="http://www.planalto.gov.br/ccivil_03/_Ato2023-2026/2023/Lei/L14590.htm" TargetMode="External"/><Relationship Id="rId119" Type="http://schemas.openxmlformats.org/officeDocument/2006/relationships/hyperlink" Target="http://www.planalto.gov.br/ccivil_03/_Ato2023-2026/2023/Lei/L14590.htm" TargetMode="External"/><Relationship Id="rId44" Type="http://schemas.openxmlformats.org/officeDocument/2006/relationships/hyperlink" Target="http://www.planalto.gov.br/ccivil_03/_Ato2023-2026/2023/Lei/L14590.htm" TargetMode="External"/><Relationship Id="rId60" Type="http://schemas.openxmlformats.org/officeDocument/2006/relationships/hyperlink" Target="http://www.planalto.gov.br/ccivil_03/_Ato2023-2026/2023/Lei/L14590.htm" TargetMode="External"/><Relationship Id="rId65"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23-2026/2023/Lei/L14590.htm" TargetMode="External"/><Relationship Id="rId86" Type="http://schemas.openxmlformats.org/officeDocument/2006/relationships/hyperlink" Target="http://www.planalto.gov.br/ccivil_03/_Ato2023-2026/2023/Lei/L14590.htm" TargetMode="External"/><Relationship Id="rId130" Type="http://schemas.openxmlformats.org/officeDocument/2006/relationships/hyperlink" Target="http://www.planalto.gov.br/ccivil_03/_Ato2023-2026/2023/Lei/L14590.htm" TargetMode="External"/><Relationship Id="rId135" Type="http://schemas.openxmlformats.org/officeDocument/2006/relationships/hyperlink" Target="http://www.planalto.gov.br/ccivil_03/LEIS/L6938.htm" TargetMode="External"/><Relationship Id="rId151" Type="http://schemas.openxmlformats.org/officeDocument/2006/relationships/hyperlink" Target="http://www.planalto.gov.br/ccivil_03/_Ato2023-2026/2023/Lei/L14590.htm" TargetMode="External"/><Relationship Id="rId156" Type="http://schemas.openxmlformats.org/officeDocument/2006/relationships/hyperlink" Target="http://www.planalto.gov.br/ccivil_03/_ato2004-2006/2006/Msg/Vep/VEP-124-06.htm" TargetMode="External"/><Relationship Id="rId177" Type="http://schemas.openxmlformats.org/officeDocument/2006/relationships/hyperlink" Target="http://www.planalto.gov.br/ccivil_03/LEIS/L6938.htm" TargetMode="External"/><Relationship Id="rId172" Type="http://schemas.openxmlformats.org/officeDocument/2006/relationships/hyperlink" Target="http://www.planalto.gov.br/ccivil_03/LEIS/L4771.htm" TargetMode="External"/><Relationship Id="rId13" Type="http://schemas.openxmlformats.org/officeDocument/2006/relationships/hyperlink" Target="http://www.planalto.gov.br/ccivil_03/_Ato2023-2026/2023/Lei/L14590.htm" TargetMode="External"/><Relationship Id="rId18" Type="http://schemas.openxmlformats.org/officeDocument/2006/relationships/hyperlink" Target="http://www.planalto.gov.br/ccivil_03/Constituicao/Constitui&#231;ao.htm" TargetMode="External"/><Relationship Id="rId39" Type="http://schemas.openxmlformats.org/officeDocument/2006/relationships/hyperlink" Target="http://www.planalto.gov.br/ccivil_03/_Ato2023-2026/2023/Lei/L14590.htm" TargetMode="External"/><Relationship Id="rId109" Type="http://schemas.openxmlformats.org/officeDocument/2006/relationships/hyperlink" Target="http://www.planalto.gov.br/ccivil_03/LEIS/L9605.htm" TargetMode="External"/><Relationship Id="rId34" Type="http://schemas.openxmlformats.org/officeDocument/2006/relationships/hyperlink" Target="http://www.planalto.gov.br/ccivil_03/_Ato2023-2026/2023/Lei/L14590.htm" TargetMode="External"/><Relationship Id="rId50" Type="http://schemas.openxmlformats.org/officeDocument/2006/relationships/hyperlink" Target="http://www.planalto.gov.br/ccivil_03/_Ato2023-2026/2023/Lei/L14590.htm" TargetMode="External"/><Relationship Id="rId55" Type="http://schemas.openxmlformats.org/officeDocument/2006/relationships/hyperlink" Target="http://www.planalto.gov.br/ccivil_03/_Ato2023-2026/2023/Lei/L14590.htm" TargetMode="External"/><Relationship Id="rId76" Type="http://schemas.openxmlformats.org/officeDocument/2006/relationships/hyperlink" Target="http://www.planalto.gov.br/ccivil_03/_Ato2023-2026/2023/Lei/L14590.htm" TargetMode="External"/><Relationship Id="rId97" Type="http://schemas.openxmlformats.org/officeDocument/2006/relationships/hyperlink" Target="http://www.planalto.gov.br/ccivil_03/_Ato2023-2026/2023/Lei/L14590.htm" TargetMode="External"/><Relationship Id="rId104" Type="http://schemas.openxmlformats.org/officeDocument/2006/relationships/hyperlink" Target="http://www.planalto.gov.br/ccivil_03/_Ato2023-2026/2023/Lei/L14590.htm" TargetMode="External"/><Relationship Id="rId120" Type="http://schemas.openxmlformats.org/officeDocument/2006/relationships/hyperlink" Target="http://www.planalto.gov.br/ccivil_03/_Ato2023-2026/2023/Lei/L14590.htm" TargetMode="External"/><Relationship Id="rId125" Type="http://schemas.openxmlformats.org/officeDocument/2006/relationships/hyperlink" Target="http://www.planalto.gov.br/ccivil_03/_Ato2007-2010/2007/Lei/L11516.htm" TargetMode="External"/><Relationship Id="rId141" Type="http://schemas.openxmlformats.org/officeDocument/2006/relationships/hyperlink" Target="http://www.planalto.gov.br/ccivil_03/_Ato2023-2026/2023/Lei/L14590.htm" TargetMode="External"/><Relationship Id="rId146" Type="http://schemas.openxmlformats.org/officeDocument/2006/relationships/hyperlink" Target="http://www.planalto.gov.br/ccivil_03/LEIS/L9985.htm" TargetMode="External"/><Relationship Id="rId167" Type="http://schemas.openxmlformats.org/officeDocument/2006/relationships/hyperlink" Target="http://www.planalto.gov.br/ccivil_03/_Ato2023-2026/2023/Lei/L14590.htm" TargetMode="External"/><Relationship Id="rId7" Type="http://schemas.openxmlformats.org/officeDocument/2006/relationships/endnotes" Target="endnotes.xml"/><Relationship Id="rId71" Type="http://schemas.openxmlformats.org/officeDocument/2006/relationships/hyperlink" Target="http://www.planalto.gov.br/ccivil_03/_Ato2023-2026/2023/Lei/L14590.htm" TargetMode="External"/><Relationship Id="rId92" Type="http://schemas.openxmlformats.org/officeDocument/2006/relationships/hyperlink" Target="http://www.planalto.gov.br/ccivil_03/_Ato2023-2026/2023/Lei/L14590.htm" TargetMode="External"/><Relationship Id="rId162" Type="http://schemas.openxmlformats.org/officeDocument/2006/relationships/hyperlink" Target="http://www.planalto.gov.br/ccivil_03/LEIS/L9985.htm" TargetMode="External"/><Relationship Id="rId2" Type="http://schemas.openxmlformats.org/officeDocument/2006/relationships/numbering" Target="numbering.xml"/><Relationship Id="rId29" Type="http://schemas.openxmlformats.org/officeDocument/2006/relationships/hyperlink" Target="http://www.planalto.gov.br/ccivil_03/_Ato2023-2026/2023/Lei/L14590.htm" TargetMode="External"/><Relationship Id="rId24" Type="http://schemas.openxmlformats.org/officeDocument/2006/relationships/hyperlink" Target="http://www.planalto.gov.br/ccivil_03/Constituicao/Constituicao.htm" TargetMode="External"/><Relationship Id="rId40" Type="http://schemas.openxmlformats.org/officeDocument/2006/relationships/hyperlink" Target="http://www.planalto.gov.br/ccivil_03/_Ato2023-2026/2023/Lei/L14590.htm" TargetMode="External"/><Relationship Id="rId45" Type="http://schemas.openxmlformats.org/officeDocument/2006/relationships/hyperlink" Target="http://www.planalto.gov.br/ccivil_03/_Ato2023-2026/2023/Lei/L14590.htm" TargetMode="External"/><Relationship Id="rId66" Type="http://schemas.openxmlformats.org/officeDocument/2006/relationships/hyperlink" Target="http://www.planalto.gov.br/ccivil_03/_Ato2023-2026/2023/Lei/L14590.htm" TargetMode="External"/><Relationship Id="rId87" Type="http://schemas.openxmlformats.org/officeDocument/2006/relationships/hyperlink" Target="http://www.planalto.gov.br/ccivil_03/_Ato2023-2026/2023/Lei/L14590.htm" TargetMode="External"/><Relationship Id="rId110" Type="http://schemas.openxmlformats.org/officeDocument/2006/relationships/hyperlink" Target="http://www.planalto.gov.br/ccivil_03/_Ato2023-2026/2023/Lei/L14590.htm" TargetMode="External"/><Relationship Id="rId115" Type="http://schemas.openxmlformats.org/officeDocument/2006/relationships/hyperlink" Target="http://www.planalto.gov.br/ccivil_03/_Ato2023-2026/2023/Lei/L14590.htm" TargetMode="External"/><Relationship Id="rId131" Type="http://schemas.openxmlformats.org/officeDocument/2006/relationships/hyperlink" Target="http://www.planalto.gov.br/ccivil_03/_Ato2023-2026/2023/Lei/L14590.htm" TargetMode="External"/><Relationship Id="rId136" Type="http://schemas.openxmlformats.org/officeDocument/2006/relationships/hyperlink" Target="http://www.planalto.gov.br/ccivil_03/_Ato2023-2026/2023/Lei/L14590.htm" TargetMode="External"/><Relationship Id="rId157" Type="http://schemas.openxmlformats.org/officeDocument/2006/relationships/hyperlink" Target="http://www.planalto.gov.br/ccivil_03/Decreto-Lei/Del2848.htm" TargetMode="External"/><Relationship Id="rId178" Type="http://schemas.openxmlformats.org/officeDocument/2006/relationships/hyperlink" Target="http://www.planalto.gov.br/ccivil_03/LEIS/L6015consolidado.htm" TargetMode="External"/><Relationship Id="rId61" Type="http://schemas.openxmlformats.org/officeDocument/2006/relationships/hyperlink" Target="http://www.planalto.gov.br/ccivil_03/_Ato2023-2026/2023/Lei/L14590.htm" TargetMode="External"/><Relationship Id="rId82" Type="http://schemas.openxmlformats.org/officeDocument/2006/relationships/hyperlink" Target="http://www.planalto.gov.br/ccivil_03/_Ato2023-2026/2023/Lei/L14590.htm" TargetMode="External"/><Relationship Id="rId152" Type="http://schemas.openxmlformats.org/officeDocument/2006/relationships/hyperlink" Target="http://www.planalto.gov.br/ccivil_03/_Ato2023-2026/2023/Lei/L14590.htm" TargetMode="External"/><Relationship Id="rId173" Type="http://schemas.openxmlformats.org/officeDocument/2006/relationships/hyperlink" Target="http://www.planalto.gov.br/ccivil_03/LEIS/L6938.htm" TargetMode="External"/><Relationship Id="rId19" Type="http://schemas.openxmlformats.org/officeDocument/2006/relationships/hyperlink" Target="http://www.planalto.gov.br/ccivil_03/_Ato2023-2026/2023/Lei/L14590.htm" TargetMode="External"/><Relationship Id="rId14" Type="http://schemas.openxmlformats.org/officeDocument/2006/relationships/hyperlink" Target="http://www.planalto.gov.br/ccivil_03/_Ato2023-2026/2023/Lei/L14590.htm" TargetMode="External"/><Relationship Id="rId30" Type="http://schemas.openxmlformats.org/officeDocument/2006/relationships/hyperlink" Target="http://www.planalto.gov.br/ccivil_03/_Ato2023-2026/2023/Lei/L14590.htm" TargetMode="External"/><Relationship Id="rId35" Type="http://schemas.openxmlformats.org/officeDocument/2006/relationships/hyperlink" Target="http://www.planalto.gov.br/ccivil_03/_Ato2023-2026/2023/Lei/L14590.htm" TargetMode="External"/><Relationship Id="rId56" Type="http://schemas.openxmlformats.org/officeDocument/2006/relationships/hyperlink" Target="http://www.planalto.gov.br/ccivil_03/_Ato2023-2026/2023/Lei/L14590.htm" TargetMode="External"/><Relationship Id="rId77" Type="http://schemas.openxmlformats.org/officeDocument/2006/relationships/hyperlink" Target="http://www.planalto.gov.br/ccivil_03/_Ato2023-2026/2023/Lei/L14590.htm" TargetMode="External"/><Relationship Id="rId100" Type="http://schemas.openxmlformats.org/officeDocument/2006/relationships/hyperlink" Target="http://www.planalto.gov.br/ccivil_03/_Ato2023-2026/2023/Lei/L14590.htm" TargetMode="External"/><Relationship Id="rId105" Type="http://schemas.openxmlformats.org/officeDocument/2006/relationships/hyperlink" Target="http://www.planalto.gov.br/ccivil_03/_Ato2023-2026/2023/Lei/L14590.htm" TargetMode="External"/><Relationship Id="rId126" Type="http://schemas.openxmlformats.org/officeDocument/2006/relationships/hyperlink" Target="http://www.planalto.gov.br/ccivil_03/_ato2004-2006/2006/Msg/Vep/VEP-124-06.htm" TargetMode="External"/><Relationship Id="rId147" Type="http://schemas.openxmlformats.org/officeDocument/2006/relationships/hyperlink" Target="http://www.planalto.gov.br/ccivil_03/_Ato2023-2026/2023/Lei/L14590.htm" TargetMode="External"/><Relationship Id="rId168" Type="http://schemas.openxmlformats.org/officeDocument/2006/relationships/hyperlink" Target="http://www.planalto.gov.br/ccivil_03/LEIS/2003/L10.683.htm" TargetMode="External"/><Relationship Id="rId8" Type="http://schemas.openxmlformats.org/officeDocument/2006/relationships/hyperlink" Target="http://legislacao.planalto.gov.br/legisla/legislacao.nsf/Viw_Identificacao/lei%2011.284-2006?OpenDocument" TargetMode="External"/><Relationship Id="rId51" Type="http://schemas.openxmlformats.org/officeDocument/2006/relationships/hyperlink" Target="http://www.planalto.gov.br/ccivil_03/_Ato2023-2026/2023/Lei/L14590.htm" TargetMode="External"/><Relationship Id="rId72" Type="http://schemas.openxmlformats.org/officeDocument/2006/relationships/hyperlink" Target="http://www.planalto.gov.br/ccivil_03/_Ato2023-2026/2023/Lei/L14590.htm" TargetMode="External"/><Relationship Id="rId93" Type="http://schemas.openxmlformats.org/officeDocument/2006/relationships/hyperlink" Target="http://www.planalto.gov.br/ccivil_03/_Ato2023-2026/2023/Lei/L14590.htm" TargetMode="External"/><Relationship Id="rId98" Type="http://schemas.openxmlformats.org/officeDocument/2006/relationships/hyperlink" Target="http://www.planalto.gov.br/ccivil_03/_Ato2023-2026/2023/Lei/L14590.htm" TargetMode="External"/><Relationship Id="rId121" Type="http://schemas.openxmlformats.org/officeDocument/2006/relationships/hyperlink" Target="http://www.planalto.gov.br/ccivil_03/_Ato2023-2026/2023/Lei/L14590.htm" TargetMode="External"/><Relationship Id="rId142" Type="http://schemas.openxmlformats.org/officeDocument/2006/relationships/hyperlink" Target="http://www.planalto.gov.br/ccivil_03/LEIS/L9985.htm" TargetMode="External"/><Relationship Id="rId163" Type="http://schemas.openxmlformats.org/officeDocument/2006/relationships/hyperlink" Target="http://www.planalto.gov.br/ccivil_03/LEIS/L9985.htm" TargetMode="External"/><Relationship Id="rId3" Type="http://schemas.openxmlformats.org/officeDocument/2006/relationships/styles" Target="styles.xml"/><Relationship Id="rId25" Type="http://schemas.openxmlformats.org/officeDocument/2006/relationships/hyperlink" Target="http://www.planalto.gov.br/ccivil_03/_Ato2023-2026/2023/Lei/L14590.htm" TargetMode="External"/><Relationship Id="rId46" Type="http://schemas.openxmlformats.org/officeDocument/2006/relationships/hyperlink" Target="http://www.planalto.gov.br/ccivil_03/_Ato2023-2026/2023/Lei/L14590.htm" TargetMode="External"/><Relationship Id="rId67" Type="http://schemas.openxmlformats.org/officeDocument/2006/relationships/hyperlink" Target="http://www.planalto.gov.br/ccivil_03/_Ato2023-2026/2023/Lei/L14590.htm" TargetMode="External"/><Relationship Id="rId116" Type="http://schemas.openxmlformats.org/officeDocument/2006/relationships/hyperlink" Target="http://www.planalto.gov.br/ccivil_03/_Ato2023-2026/2023/Lei/L14590.htm" TargetMode="External"/><Relationship Id="rId137" Type="http://schemas.openxmlformats.org/officeDocument/2006/relationships/hyperlink" Target="http://www.planalto.gov.br/ccivil_03/_Ato2023-2026/2023/Lei/L14590.htm" TargetMode="External"/><Relationship Id="rId158" Type="http://schemas.openxmlformats.org/officeDocument/2006/relationships/hyperlink" Target="http://www.planalto.gov.br/ccivil_03/_ato2004-2006/2006/Msg/Vep/VEP-124-06.htm" TargetMode="External"/><Relationship Id="rId20" Type="http://schemas.openxmlformats.org/officeDocument/2006/relationships/hyperlink" Target="http://www.planalto.gov.br/ccivil_03/_Ato2023-2026/2023/Lei/L14590.htm" TargetMode="External"/><Relationship Id="rId41" Type="http://schemas.openxmlformats.org/officeDocument/2006/relationships/hyperlink" Target="http://www.planalto.gov.br/ccivil_03/_Ato2023-2026/2023/Lei/L14590.htm" TargetMode="External"/><Relationship Id="rId62"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23-2026/2023/Lei/L14590.htm" TargetMode="External"/><Relationship Id="rId88" Type="http://schemas.openxmlformats.org/officeDocument/2006/relationships/hyperlink" Target="http://www.planalto.gov.br/ccivil_03/_Ato2023-2026/2023/Lei/L14590.htm" TargetMode="External"/><Relationship Id="rId111" Type="http://schemas.openxmlformats.org/officeDocument/2006/relationships/hyperlink" Target="http://www.planalto.gov.br/ccivil_03/_Ato2023-2026/2023/Lei/L14590.htm" TargetMode="External"/><Relationship Id="rId132" Type="http://schemas.openxmlformats.org/officeDocument/2006/relationships/hyperlink" Target="http://www.planalto.gov.br/ccivil_03/_Ato2023-2026/2023/Lei/L14590.htm" TargetMode="External"/><Relationship Id="rId153" Type="http://schemas.openxmlformats.org/officeDocument/2006/relationships/hyperlink" Target="http://www.planalto.gov.br/ccivil_03/_Ato2023-2026/2023/Lei/L14590.htm" TargetMode="External"/><Relationship Id="rId174" Type="http://schemas.openxmlformats.org/officeDocument/2006/relationships/hyperlink" Target="http://www.planalto.gov.br/ccivil_03/LEIS/L6938.htm" TargetMode="External"/><Relationship Id="rId179" Type="http://schemas.openxmlformats.org/officeDocument/2006/relationships/hyperlink" Target="http://www.planalto.gov.br/ccivil_03/LEIS/L6015consolidado.htm" TargetMode="External"/><Relationship Id="rId15" Type="http://schemas.openxmlformats.org/officeDocument/2006/relationships/hyperlink" Target="http://www.planalto.gov.br/ccivil_03/LEIS/L9985.htm" TargetMode="External"/><Relationship Id="rId36" Type="http://schemas.openxmlformats.org/officeDocument/2006/relationships/hyperlink" Target="http://www.planalto.gov.br/ccivil_03/LEIS/L9433.htm" TargetMode="External"/><Relationship Id="rId57" Type="http://schemas.openxmlformats.org/officeDocument/2006/relationships/hyperlink" Target="http://www.planalto.gov.br/ccivil_03/_Ato2023-2026/2023/Lei/L14590.htm" TargetMode="External"/><Relationship Id="rId106" Type="http://schemas.openxmlformats.org/officeDocument/2006/relationships/hyperlink" Target="http://www.planalto.gov.br/ccivil_03/_Ato2023-2026/2023/Lei/L14590.htm" TargetMode="External"/><Relationship Id="rId127" Type="http://schemas.openxmlformats.org/officeDocument/2006/relationships/hyperlink" Target="http://www.planalto.gov.br/ccivil_03/_Ato2023-2026/2023/Lei/L14590.htm" TargetMode="External"/><Relationship Id="rId10" Type="http://schemas.openxmlformats.org/officeDocument/2006/relationships/hyperlink" Target="http://www.planalto.gov.br/ccivil_03/_Ato2023-2026/2023/Lei/L14590.htm" TargetMode="External"/><Relationship Id="rId31" Type="http://schemas.openxmlformats.org/officeDocument/2006/relationships/hyperlink" Target="http://www.planalto.gov.br/ccivil_03/_Ato2023-2026/2023/Lei/L14590.htm" TargetMode="External"/><Relationship Id="rId52" Type="http://schemas.openxmlformats.org/officeDocument/2006/relationships/hyperlink" Target="http://www.planalto.gov.br/ccivil_03/_Ato2023-2026/2023/Lei/L14590.htm" TargetMode="External"/><Relationship Id="rId73" Type="http://schemas.openxmlformats.org/officeDocument/2006/relationships/hyperlink" Target="http://www.planalto.gov.br/ccivil_03/_Ato2023-2026/2023/Lei/L14590.htm" TargetMode="External"/><Relationship Id="rId78" Type="http://schemas.openxmlformats.org/officeDocument/2006/relationships/hyperlink" Target="http://www.planalto.gov.br/ccivil_03/_Ato2023-2026/2023/Lei/L14590.htm" TargetMode="External"/><Relationship Id="rId94" Type="http://schemas.openxmlformats.org/officeDocument/2006/relationships/hyperlink" Target="http://www.planalto.gov.br/ccivil_03/_Ato2023-2026/2023/Lei/L14590.htm" TargetMode="External"/><Relationship Id="rId99" Type="http://schemas.openxmlformats.org/officeDocument/2006/relationships/hyperlink" Target="http://www.planalto.gov.br/ccivil_03/_Ato2023-2026/2023/Lei/L14590.htm" TargetMode="External"/><Relationship Id="rId101" Type="http://schemas.openxmlformats.org/officeDocument/2006/relationships/hyperlink" Target="http://www.planalto.gov.br/ccivil_03/_Ato2023-2026/2023/Lei/L14590.htm" TargetMode="External"/><Relationship Id="rId122" Type="http://schemas.openxmlformats.org/officeDocument/2006/relationships/hyperlink" Target="http://www.planalto.gov.br/ccivil_03/_Ato2023-2026/2023/Lei/L14590.htm" TargetMode="External"/><Relationship Id="rId143" Type="http://schemas.openxmlformats.org/officeDocument/2006/relationships/hyperlink" Target="http://www.planalto.gov.br/ccivil_03/_Ato2023-2026/2023/Lei/L14590.htm" TargetMode="External"/><Relationship Id="rId148" Type="http://schemas.openxmlformats.org/officeDocument/2006/relationships/hyperlink" Target="http://www.planalto.gov.br/ccivil_03/_Ato2023-2026/2023/Lei/L14590.htm" TargetMode="External"/><Relationship Id="rId164" Type="http://schemas.openxmlformats.org/officeDocument/2006/relationships/hyperlink" Target="http://www.planalto.gov.br/ccivil_03/LEIS/L9985.htm" TargetMode="External"/><Relationship Id="rId169" Type="http://schemas.openxmlformats.org/officeDocument/2006/relationships/hyperlink" Target="http://www.planalto.gov.br/ccivil_03/LEIS/L5868.htm" TargetMode="External"/><Relationship Id="rId4" Type="http://schemas.openxmlformats.org/officeDocument/2006/relationships/settings" Target="settings.xml"/><Relationship Id="rId9" Type="http://schemas.openxmlformats.org/officeDocument/2006/relationships/hyperlink" Target="http://www.planalto.gov.br/ccivil_03/LEIS/2003/L10.650.htm" TargetMode="External"/><Relationship Id="rId180" Type="http://schemas.openxmlformats.org/officeDocument/2006/relationships/fontTable" Target="fontTable.xml"/><Relationship Id="rId26" Type="http://schemas.openxmlformats.org/officeDocument/2006/relationships/hyperlink" Target="http://www.planalto.gov.br/ccivil_03/_Ato2023-2026/2023/Lei/L14590.htm" TargetMode="External"/><Relationship Id="rId47" Type="http://schemas.openxmlformats.org/officeDocument/2006/relationships/hyperlink" Target="http://www.planalto.gov.br/ccivil_03/_Ato2023-2026/2023/Lei/L14590.htm" TargetMode="External"/><Relationship Id="rId68" Type="http://schemas.openxmlformats.org/officeDocument/2006/relationships/hyperlink" Target="http://www.planalto.gov.br/ccivil_03/_Ato2023-2026/2023/Lei/L14590.htm" TargetMode="External"/><Relationship Id="rId89" Type="http://schemas.openxmlformats.org/officeDocument/2006/relationships/hyperlink" Target="http://www.planalto.gov.br/ccivil_03/_Ato2023-2026/2023/Lei/L14590.htm" TargetMode="External"/><Relationship Id="rId112" Type="http://schemas.openxmlformats.org/officeDocument/2006/relationships/hyperlink" Target="http://www.planalto.gov.br/ccivil_03/_Ato2023-2026/2023/Lei/L14590.htm" TargetMode="External"/><Relationship Id="rId133" Type="http://schemas.openxmlformats.org/officeDocument/2006/relationships/hyperlink" Target="http://www.planalto.gov.br/ccivil_03/_Ato2023-2026/2023/Lei/L14590.htm" TargetMode="External"/><Relationship Id="rId154" Type="http://schemas.openxmlformats.org/officeDocument/2006/relationships/hyperlink" Target="http://www.planalto.gov.br/ccivil_03/_Ato2023-2026/2023/Lei/L14590.htm" TargetMode="External"/><Relationship Id="rId175" Type="http://schemas.openxmlformats.org/officeDocument/2006/relationships/hyperlink" Target="http://www.planalto.gov.br/ccivil_03/LEIS/L6938.htm" TargetMode="External"/><Relationship Id="rId16" Type="http://schemas.openxmlformats.org/officeDocument/2006/relationships/hyperlink" Target="http://www.planalto.gov.br/ccivil_03/LEIS/L9985.htm" TargetMode="External"/><Relationship Id="rId37" Type="http://schemas.openxmlformats.org/officeDocument/2006/relationships/hyperlink" Target="http://www.planalto.gov.br/ccivil_03/_Ato2023-2026/2023/Lei/L14590.htm" TargetMode="External"/><Relationship Id="rId58" Type="http://schemas.openxmlformats.org/officeDocument/2006/relationships/hyperlink" Target="http://www.planalto.gov.br/ccivil_03/_Ato2023-2026/2023/Lei/L14590.htm" TargetMode="External"/><Relationship Id="rId79" Type="http://schemas.openxmlformats.org/officeDocument/2006/relationships/hyperlink" Target="http://www.planalto.gov.br/ccivil_03/_Ato2023-2026/2023/Lei/L14590.htm" TargetMode="External"/><Relationship Id="rId102" Type="http://schemas.openxmlformats.org/officeDocument/2006/relationships/hyperlink" Target="http://www.planalto.gov.br/ccivil_03/_Ato2023-2026/2023/Lei/L14590.htm" TargetMode="External"/><Relationship Id="rId123" Type="http://schemas.openxmlformats.org/officeDocument/2006/relationships/hyperlink" Target="http://www.planalto.gov.br/ccivil_03/_Ato2023-2026/2023/Lei/L14590.htm" TargetMode="External"/><Relationship Id="rId144" Type="http://schemas.openxmlformats.org/officeDocument/2006/relationships/hyperlink" Target="http://www.planalto.gov.br/ccivil_03/LEIS/L9985.htm" TargetMode="External"/><Relationship Id="rId90" Type="http://schemas.openxmlformats.org/officeDocument/2006/relationships/hyperlink" Target="http://www.planalto.gov.br/ccivil_03/_Ato2023-2026/2023/Lei/L14590.htm" TargetMode="External"/><Relationship Id="rId165" Type="http://schemas.openxmlformats.org/officeDocument/2006/relationships/hyperlink" Target="http://www.planalto.gov.br/ccivil_03/LEIS/L8987cons.htm" TargetMode="External"/><Relationship Id="rId27" Type="http://schemas.openxmlformats.org/officeDocument/2006/relationships/hyperlink" Target="http://www.planalto.gov.br/ccivil_03/_Ato2023-2026/2023/Lei/L14590.htm" TargetMode="External"/><Relationship Id="rId48" Type="http://schemas.openxmlformats.org/officeDocument/2006/relationships/hyperlink" Target="http://www.planalto.gov.br/ccivil_03/_Ato2023-2026/2023/Lei/L14590.htm" TargetMode="External"/><Relationship Id="rId69" Type="http://schemas.openxmlformats.org/officeDocument/2006/relationships/hyperlink" Target="http://www.planalto.gov.br/ccivil_03/_Ato2023-2026/2023/Lei/L14590.htm" TargetMode="External"/><Relationship Id="rId113" Type="http://schemas.openxmlformats.org/officeDocument/2006/relationships/hyperlink" Target="http://www.planalto.gov.br/ccivil_03/_Ato2023-2026/2023/Lei/L14590.htm" TargetMode="External"/><Relationship Id="rId134" Type="http://schemas.openxmlformats.org/officeDocument/2006/relationships/hyperlink" Target="http://www.planalto.gov.br/ccivil_03/_Ato2023-2026/2023/Lei/L14590.htm" TargetMode="External"/><Relationship Id="rId80" Type="http://schemas.openxmlformats.org/officeDocument/2006/relationships/hyperlink" Target="http://www.planalto.gov.br/ccivil_03/_Ato2023-2026/2023/Lei/L14590.htm" TargetMode="External"/><Relationship Id="rId155" Type="http://schemas.openxmlformats.org/officeDocument/2006/relationships/hyperlink" Target="http://www.planalto.gov.br/ccivil_03/_Ato2023-2026/2023/Lei/L14590.htm" TargetMode="External"/><Relationship Id="rId176" Type="http://schemas.openxmlformats.org/officeDocument/2006/relationships/hyperlink" Target="http://www.planalto.gov.br/ccivil_03/LEIS/L6938.htm" TargetMode="External"/><Relationship Id="rId17" Type="http://schemas.openxmlformats.org/officeDocument/2006/relationships/hyperlink" Target="http://www.planalto.gov.br/ccivil_03/LEIS/L9985.htm" TargetMode="External"/><Relationship Id="rId38" Type="http://schemas.openxmlformats.org/officeDocument/2006/relationships/hyperlink" Target="http://www.planalto.gov.br/ccivil_03/_Ato2023-2026/2023/Lei/L14590.htm" TargetMode="External"/><Relationship Id="rId59" Type="http://schemas.openxmlformats.org/officeDocument/2006/relationships/hyperlink" Target="http://www.planalto.gov.br/ccivil_03/_Ato2023-2026/2023/Lei/L14590.htm" TargetMode="External"/><Relationship Id="rId103" Type="http://schemas.openxmlformats.org/officeDocument/2006/relationships/hyperlink" Target="http://www.planalto.gov.br/ccivil_03/_Ato2023-2026/2023/Lei/L14590.htm" TargetMode="External"/><Relationship Id="rId124" Type="http://schemas.openxmlformats.org/officeDocument/2006/relationships/hyperlink" Target="http://www.planalto.gov.br/ccivil_03/LEIS/L9985.htm" TargetMode="External"/><Relationship Id="rId70" Type="http://schemas.openxmlformats.org/officeDocument/2006/relationships/hyperlink" Target="http://www.planalto.gov.br/ccivil_03/_Ato2023-2026/2023/Lei/L14590.htm" TargetMode="External"/><Relationship Id="rId91" Type="http://schemas.openxmlformats.org/officeDocument/2006/relationships/hyperlink" Target="http://www.planalto.gov.br/ccivil_03/_Ato2023-2026/2023/Lei/L14590.htm" TargetMode="External"/><Relationship Id="rId145" Type="http://schemas.openxmlformats.org/officeDocument/2006/relationships/hyperlink" Target="http://www.planalto.gov.br/ccivil_03/_Ato2023-2026/2023/Lei/L14590.htm" TargetMode="External"/><Relationship Id="rId166" Type="http://schemas.openxmlformats.org/officeDocument/2006/relationships/hyperlink" Target="http://www.planalto.gov.br/ccivil_03/_Ato2004-2006/2004/Lei/L11079.htm" TargetMode="External"/><Relationship Id="rId1" Type="http://schemas.openxmlformats.org/officeDocument/2006/relationships/customXml" Target="../customXml/item1.xml"/><Relationship Id="rId28" Type="http://schemas.openxmlformats.org/officeDocument/2006/relationships/hyperlink" Target="http://www.planalto.gov.br/ccivil_03/_Ato2023-2026/2023/Lei/L14590.htm" TargetMode="External"/><Relationship Id="rId49" Type="http://schemas.openxmlformats.org/officeDocument/2006/relationships/hyperlink" Target="http://www.planalto.gov.br/ccivil_03/_Ato2023-2026/2023/Lei/L14590.htm" TargetMode="External"/><Relationship Id="rId114" Type="http://schemas.openxmlformats.org/officeDocument/2006/relationships/hyperlink" Target="http://www.planalto.gov.br/ccivil_03/_Ato2023-2026/2023/Lei/L1459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47D05-2351-4711-8D5C-0461EED88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35</Pages>
  <Words>18400</Words>
  <Characters>99366</Characters>
  <Application>Microsoft Office Word</Application>
  <DocSecurity>0</DocSecurity>
  <Lines>828</Lines>
  <Paragraphs>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52</cp:revision>
  <dcterms:created xsi:type="dcterms:W3CDTF">2015-10-19T13:05:00Z</dcterms:created>
  <dcterms:modified xsi:type="dcterms:W3CDTF">2025-03-26T18:06:00Z</dcterms:modified>
</cp:coreProperties>
</file>