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935C2" w14:textId="7368D4CF" w:rsidR="0020328A" w:rsidRPr="001D60D9" w:rsidRDefault="0020328A" w:rsidP="0020328A">
      <w:pPr>
        <w:jc w:val="center"/>
        <w:rPr>
          <w:rFonts w:ascii="Book Antiqua" w:hAnsi="Book Antiqua" w:cs="Times New Roman"/>
          <w:b/>
          <w:sz w:val="19"/>
          <w:szCs w:val="19"/>
        </w:rPr>
      </w:pPr>
      <w:r w:rsidRPr="001D60D9">
        <w:rPr>
          <w:rFonts w:ascii="Book Antiqua" w:hAnsi="Book Antiqua" w:cs="Times New Roman"/>
          <w:b/>
          <w:sz w:val="19"/>
          <w:szCs w:val="19"/>
        </w:rPr>
        <w:t xml:space="preserve">POLÍTICA NACIONAL </w:t>
      </w:r>
      <w:r>
        <w:rPr>
          <w:rFonts w:ascii="Book Antiqua" w:hAnsi="Book Antiqua" w:cs="Times New Roman"/>
          <w:b/>
          <w:sz w:val="19"/>
          <w:szCs w:val="19"/>
        </w:rPr>
        <w:t>SOBRE MUDANÇA DO CLIMA</w:t>
      </w:r>
      <w:r w:rsidRPr="001D60D9">
        <w:rPr>
          <w:rFonts w:ascii="Book Antiqua" w:hAnsi="Book Antiqua" w:cs="Times New Roman"/>
          <w:b/>
          <w:sz w:val="19"/>
          <w:szCs w:val="19"/>
        </w:rPr>
        <w:t xml:space="preserve"> – </w:t>
      </w:r>
      <w:r w:rsidRPr="0020328A">
        <w:rPr>
          <w:rFonts w:ascii="Book Antiqua" w:hAnsi="Book Antiqua" w:cs="Times New Roman"/>
          <w:b/>
          <w:sz w:val="19"/>
          <w:szCs w:val="19"/>
        </w:rPr>
        <w:t>Lei 12.187/2009</w:t>
      </w:r>
      <w:r w:rsidRPr="001D60D9">
        <w:rPr>
          <w:rFonts w:ascii="Book Antiqua" w:hAnsi="Book Antiqua" w:cs="Times New Roman"/>
          <w:b/>
          <w:sz w:val="19"/>
          <w:szCs w:val="19"/>
        </w:rPr>
        <w:t>.</w:t>
      </w:r>
    </w:p>
    <w:p w14:paraId="3F202A65" w14:textId="77777777" w:rsidR="0020328A" w:rsidRPr="001D60D9" w:rsidRDefault="0020328A" w:rsidP="0020328A">
      <w:pPr>
        <w:jc w:val="center"/>
        <w:rPr>
          <w:rFonts w:ascii="Book Antiqua" w:hAnsi="Book Antiqua" w:cs="Times New Roman"/>
          <w:b/>
          <w:sz w:val="19"/>
          <w:szCs w:val="19"/>
        </w:rPr>
      </w:pPr>
      <w:r w:rsidRPr="001D60D9">
        <w:rPr>
          <w:rFonts w:ascii="Book Antiqua" w:hAnsi="Book Antiqua" w:cs="Times New Roman"/>
          <w:b/>
          <w:sz w:val="19"/>
          <w:szCs w:val="19"/>
        </w:rPr>
        <w:t>MATERIAL COM QUESTÕES DE CONCURSO e ALGUMAS REFERÊNCIAS À SÚMULAS E JULGADOS DOS TRIBUNAIS SUPERIORES</w:t>
      </w:r>
    </w:p>
    <w:p w14:paraId="50073324" w14:textId="77777777" w:rsidR="0020328A" w:rsidRPr="001D60D9" w:rsidRDefault="0020328A" w:rsidP="0020328A">
      <w:pPr>
        <w:jc w:val="center"/>
        <w:rPr>
          <w:rFonts w:ascii="Book Antiqua" w:hAnsi="Book Antiqua" w:cs="Times New Roman"/>
          <w:b/>
          <w:color w:val="FF0000"/>
          <w:sz w:val="19"/>
          <w:szCs w:val="19"/>
        </w:rPr>
      </w:pPr>
      <w:r w:rsidRPr="001D60D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20328A" w:rsidRPr="001D60D9" w14:paraId="30396CE8" w14:textId="77777777" w:rsidTr="00FF2F17">
        <w:trPr>
          <w:trHeight w:val="3581"/>
        </w:trPr>
        <w:tc>
          <w:tcPr>
            <w:tcW w:w="8450" w:type="dxa"/>
            <w:shd w:val="clear" w:color="auto" w:fill="E7E6E6" w:themeFill="background2"/>
          </w:tcPr>
          <w:p w14:paraId="3F41CCBC" w14:textId="66AD2213" w:rsidR="0020328A" w:rsidRPr="001D60D9" w:rsidRDefault="0020328A" w:rsidP="00FF2F17">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legislativa</w:t>
            </w:r>
            <w:r w:rsidRPr="001D60D9">
              <w:rPr>
                <w:rFonts w:ascii="Book Antiqua" w:eastAsia="Times New Roman" w:hAnsi="Book Antiqua" w:cs="Times New Roman"/>
                <w:b/>
                <w:sz w:val="18"/>
                <w:szCs w:val="18"/>
                <w:lang w:eastAsia="pt-BR"/>
              </w:rPr>
              <w:t xml:space="preserve">: </w:t>
            </w:r>
            <w:r w:rsidR="006B3C2A" w:rsidRPr="006B3C2A">
              <w:rPr>
                <w:rFonts w:ascii="Book Antiqua" w:eastAsia="Times New Roman" w:hAnsi="Book Antiqua" w:cs="Times New Roman"/>
                <w:b/>
                <w:color w:val="FF0000"/>
                <w:sz w:val="18"/>
                <w:szCs w:val="18"/>
                <w:lang w:eastAsia="pt-BR"/>
              </w:rPr>
              <w:t>Lei nº 15.042</w:t>
            </w:r>
            <w:r w:rsidR="006B3C2A">
              <w:rPr>
                <w:rFonts w:ascii="Book Antiqua" w:eastAsia="Times New Roman" w:hAnsi="Book Antiqua" w:cs="Times New Roman"/>
                <w:b/>
                <w:color w:val="FF0000"/>
                <w:sz w:val="18"/>
                <w:szCs w:val="18"/>
                <w:lang w:eastAsia="pt-BR"/>
              </w:rPr>
              <w:t>/</w:t>
            </w:r>
            <w:r w:rsidR="006B3C2A" w:rsidRPr="006B3C2A">
              <w:rPr>
                <w:rFonts w:ascii="Book Antiqua" w:eastAsia="Times New Roman" w:hAnsi="Book Antiqua" w:cs="Times New Roman"/>
                <w:b/>
                <w:color w:val="FF0000"/>
                <w:sz w:val="18"/>
                <w:szCs w:val="18"/>
                <w:lang w:eastAsia="pt-BR"/>
              </w:rPr>
              <w:t>24</w:t>
            </w:r>
            <w:r w:rsidR="006B3C2A">
              <w:rPr>
                <w:rFonts w:ascii="Book Antiqua" w:eastAsia="Times New Roman" w:hAnsi="Book Antiqua" w:cs="Times New Roman"/>
                <w:b/>
                <w:color w:val="FF0000"/>
                <w:sz w:val="18"/>
                <w:szCs w:val="18"/>
                <w:lang w:eastAsia="pt-BR"/>
              </w:rPr>
              <w:t>.</w:t>
            </w:r>
          </w:p>
          <w:p w14:paraId="5A582E46" w14:textId="77777777" w:rsidR="0020328A" w:rsidRPr="001D60D9" w:rsidRDefault="0020328A" w:rsidP="00FF2F17">
            <w:pPr>
              <w:jc w:val="both"/>
              <w:rPr>
                <w:rFonts w:ascii="Book Antiqua" w:eastAsia="Times New Roman" w:hAnsi="Book Antiqua" w:cs="Times New Roman"/>
                <w:b/>
                <w:sz w:val="18"/>
                <w:szCs w:val="18"/>
                <w:lang w:eastAsia="pt-BR"/>
              </w:rPr>
            </w:pPr>
          </w:p>
          <w:p w14:paraId="03F41571" w14:textId="026E92EF" w:rsidR="0020328A" w:rsidRPr="001D60D9" w:rsidRDefault="0020328A" w:rsidP="00FF2F17">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Última atualização questões de concurso</w:t>
            </w:r>
            <w:r w:rsidRPr="007F548D">
              <w:rPr>
                <w:rFonts w:ascii="Book Antiqua" w:eastAsia="Times New Roman" w:hAnsi="Book Antiqua" w:cs="Times New Roman"/>
                <w:b/>
                <w:color w:val="FF0000"/>
                <w:sz w:val="18"/>
                <w:szCs w:val="18"/>
                <w:lang w:eastAsia="pt-BR"/>
              </w:rPr>
              <w:t xml:space="preserve">: </w:t>
            </w:r>
            <w:r w:rsidR="00381525">
              <w:rPr>
                <w:rFonts w:ascii="Book Antiqua" w:eastAsia="Times New Roman" w:hAnsi="Book Antiqua" w:cs="Times New Roman"/>
                <w:b/>
                <w:color w:val="FF0000"/>
                <w:sz w:val="18"/>
                <w:szCs w:val="18"/>
                <w:lang w:eastAsia="pt-BR"/>
              </w:rPr>
              <w:t>17/12</w:t>
            </w:r>
            <w:r w:rsidR="00E85274">
              <w:rPr>
                <w:rFonts w:ascii="Book Antiqua" w:eastAsia="Times New Roman" w:hAnsi="Book Antiqua" w:cs="Times New Roman"/>
                <w:b/>
                <w:color w:val="FF0000"/>
                <w:sz w:val="18"/>
                <w:szCs w:val="18"/>
                <w:lang w:eastAsia="pt-BR"/>
              </w:rPr>
              <w:t>/2025</w:t>
            </w:r>
            <w:r w:rsidRPr="001D60D9">
              <w:rPr>
                <w:rFonts w:ascii="Book Antiqua" w:eastAsia="Times New Roman" w:hAnsi="Book Antiqua" w:cs="Times New Roman"/>
                <w:b/>
                <w:color w:val="FF0000"/>
                <w:sz w:val="18"/>
                <w:szCs w:val="18"/>
                <w:lang w:eastAsia="pt-BR"/>
              </w:rPr>
              <w:t>.</w:t>
            </w:r>
          </w:p>
          <w:p w14:paraId="45E733A4" w14:textId="77777777" w:rsidR="0020328A" w:rsidRPr="001D60D9" w:rsidRDefault="0020328A" w:rsidP="00FF2F17">
            <w:pPr>
              <w:jc w:val="both"/>
              <w:rPr>
                <w:rFonts w:ascii="Book Antiqua" w:eastAsia="Times New Roman" w:hAnsi="Book Antiqua" w:cs="Times New Roman"/>
                <w:b/>
                <w:sz w:val="18"/>
                <w:szCs w:val="18"/>
                <w:lang w:eastAsia="pt-BR"/>
              </w:rPr>
            </w:pPr>
          </w:p>
          <w:p w14:paraId="51B4FF22" w14:textId="77777777" w:rsidR="0020328A" w:rsidRPr="001D60D9" w:rsidRDefault="0020328A" w:rsidP="00FF2F17">
            <w:p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60D9">
              <w:rPr>
                <w:rFonts w:ascii="Book Antiqua" w:eastAsia="Times New Roman" w:hAnsi="Book Antiqua" w:cs="Times New Roman"/>
                <w:b/>
                <w:sz w:val="18"/>
                <w:szCs w:val="18"/>
                <w:lang w:eastAsia="pt-BR"/>
              </w:rPr>
              <w:t>:</w:t>
            </w:r>
          </w:p>
          <w:p w14:paraId="27AC8C0D" w14:textId="77777777" w:rsidR="0020328A" w:rsidRPr="001D60D9" w:rsidRDefault="0020328A" w:rsidP="00FF2F17">
            <w:pPr>
              <w:pStyle w:val="PargrafodaLista"/>
              <w:numPr>
                <w:ilvl w:val="0"/>
                <w:numId w:val="2"/>
              </w:numPr>
              <w:jc w:val="both"/>
              <w:rPr>
                <w:rFonts w:ascii="Book Antiqua" w:eastAsia="Times New Roman" w:hAnsi="Book Antiqua" w:cs="Times New Roman"/>
                <w:b/>
                <w:sz w:val="18"/>
                <w:szCs w:val="18"/>
                <w:lang w:eastAsia="pt-BR"/>
              </w:rPr>
            </w:pPr>
            <w:r w:rsidRPr="001D60D9">
              <w:rPr>
                <w:rFonts w:ascii="Book Antiqua" w:eastAsia="Times New Roman" w:hAnsi="Book Antiqua" w:cs="Times New Roman"/>
                <w:b/>
                <w:color w:val="FF0000"/>
                <w:sz w:val="18"/>
                <w:szCs w:val="18"/>
                <w:lang w:eastAsia="pt-BR"/>
              </w:rPr>
              <w:t>Cores utilizadas</w:t>
            </w:r>
            <w:r w:rsidRPr="001D60D9">
              <w:rPr>
                <w:rFonts w:ascii="Book Antiqua" w:eastAsia="Times New Roman" w:hAnsi="Book Antiqua" w:cs="Times New Roman"/>
                <w:b/>
                <w:sz w:val="18"/>
                <w:szCs w:val="18"/>
                <w:lang w:eastAsia="pt-BR"/>
              </w:rPr>
              <w:t>:</w:t>
            </w:r>
          </w:p>
          <w:p w14:paraId="21859A41" w14:textId="77777777" w:rsidR="0020328A" w:rsidRPr="001D60D9" w:rsidRDefault="0020328A" w:rsidP="00FF2F17">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green"/>
                <w:lang w:eastAsia="pt-BR"/>
              </w:rPr>
              <w:t>EM VERDE</w:t>
            </w:r>
            <w:r w:rsidRPr="001D60D9">
              <w:rPr>
                <w:rFonts w:ascii="Book Antiqua" w:eastAsia="Times New Roman" w:hAnsi="Book Antiqua" w:cs="Times New Roman"/>
                <w:sz w:val="18"/>
                <w:szCs w:val="18"/>
                <w:lang w:eastAsia="pt-BR"/>
              </w:rPr>
              <w:t>: destaque aos títulos, capítulos, bem como outras informações relevantes, etc.</w:t>
            </w:r>
          </w:p>
          <w:p w14:paraId="1D7B66B0" w14:textId="77777777" w:rsidR="0020328A" w:rsidRPr="001D60D9" w:rsidRDefault="0020328A" w:rsidP="00FF2F17">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magenta"/>
                <w:lang w:eastAsia="pt-BR"/>
              </w:rPr>
              <w:t>EM ROXO</w:t>
            </w:r>
            <w:r w:rsidRPr="001D60D9">
              <w:rPr>
                <w:rFonts w:ascii="Book Antiqua" w:eastAsia="Times New Roman" w:hAnsi="Book Antiqua" w:cs="Times New Roman"/>
                <w:sz w:val="18"/>
                <w:szCs w:val="18"/>
                <w:lang w:eastAsia="pt-BR"/>
              </w:rPr>
              <w:t>: artigos que já foram cobrados em provas de concurso.</w:t>
            </w:r>
          </w:p>
          <w:p w14:paraId="221F34D2" w14:textId="25E605F5" w:rsidR="0020328A" w:rsidRPr="001D60D9" w:rsidRDefault="0020328A" w:rsidP="00FF2F17">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cyan"/>
                <w:lang w:eastAsia="pt-BR"/>
              </w:rPr>
              <w:t>EM AZUL</w:t>
            </w:r>
            <w:r w:rsidRPr="001D60D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w:t>
            </w:r>
            <w:r>
              <w:rPr>
                <w:rFonts w:ascii="Book Antiqua" w:eastAsia="Times New Roman" w:hAnsi="Book Antiqua" w:cs="Times New Roman"/>
                <w:sz w:val="18"/>
                <w:szCs w:val="18"/>
                <w:lang w:eastAsia="pt-BR"/>
              </w:rPr>
              <w:t>187</w:t>
            </w:r>
            <w:r w:rsidRPr="001D60D9">
              <w:rPr>
                <w:rFonts w:ascii="Book Antiqua" w:eastAsia="Times New Roman" w:hAnsi="Book Antiqua" w:cs="Times New Roman"/>
                <w:sz w:val="18"/>
                <w:szCs w:val="18"/>
                <w:lang w:eastAsia="pt-BR"/>
              </w:rPr>
              <w:t>/20</w:t>
            </w:r>
            <w:r>
              <w:rPr>
                <w:rFonts w:ascii="Book Antiqua" w:eastAsia="Times New Roman" w:hAnsi="Book Antiqua" w:cs="Times New Roman"/>
                <w:sz w:val="18"/>
                <w:szCs w:val="18"/>
                <w:lang w:eastAsia="pt-BR"/>
              </w:rPr>
              <w:t>09</w:t>
            </w:r>
            <w:r w:rsidRPr="001D60D9">
              <w:rPr>
                <w:rFonts w:ascii="Book Antiqua" w:eastAsia="Times New Roman" w:hAnsi="Book Antiqua" w:cs="Times New Roman"/>
                <w:sz w:val="18"/>
                <w:szCs w:val="18"/>
                <w:lang w:eastAsia="pt-BR"/>
              </w:rPr>
              <w:t>).</w:t>
            </w:r>
          </w:p>
          <w:p w14:paraId="223A2FB0" w14:textId="77777777" w:rsidR="0020328A" w:rsidRPr="001D60D9" w:rsidRDefault="0020328A" w:rsidP="00FF2F17">
            <w:pPr>
              <w:pStyle w:val="PargrafodaLista"/>
              <w:numPr>
                <w:ilvl w:val="0"/>
                <w:numId w:val="1"/>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highlight w:val="yellow"/>
                <w:lang w:eastAsia="pt-BR"/>
              </w:rPr>
              <w:t>EM AMARELO</w:t>
            </w:r>
            <w:r w:rsidRPr="001D60D9">
              <w:rPr>
                <w:rFonts w:ascii="Book Antiqua" w:eastAsia="Times New Roman" w:hAnsi="Book Antiqua" w:cs="Times New Roman"/>
                <w:b/>
                <w:sz w:val="18"/>
                <w:szCs w:val="18"/>
                <w:lang w:eastAsia="pt-BR"/>
              </w:rPr>
              <w:t xml:space="preserve"> ou </w:t>
            </w:r>
            <w:r w:rsidRPr="001D60D9">
              <w:rPr>
                <w:rFonts w:ascii="Book Antiqua" w:eastAsia="Times New Roman" w:hAnsi="Book Antiqua" w:cs="Times New Roman"/>
                <w:b/>
                <w:sz w:val="18"/>
                <w:szCs w:val="18"/>
                <w:shd w:val="clear" w:color="auto" w:fill="F4B083" w:themeFill="accent2" w:themeFillTint="99"/>
                <w:lang w:eastAsia="pt-BR"/>
              </w:rPr>
              <w:t>EM LARANJA</w:t>
            </w:r>
            <w:r w:rsidRPr="001D60D9">
              <w:rPr>
                <w:rFonts w:ascii="Book Antiqua" w:eastAsia="Times New Roman" w:hAnsi="Book Antiqua" w:cs="Times New Roman"/>
                <w:sz w:val="18"/>
                <w:szCs w:val="18"/>
                <w:lang w:eastAsia="pt-BR"/>
              </w:rPr>
              <w:t>: destaques importantes (ex.: critério pessoal)</w:t>
            </w:r>
          </w:p>
          <w:p w14:paraId="2D442CC9" w14:textId="77777777" w:rsidR="0020328A" w:rsidRPr="001D60D9" w:rsidRDefault="0020328A" w:rsidP="00FF2F17">
            <w:pPr>
              <w:jc w:val="both"/>
              <w:rPr>
                <w:rFonts w:ascii="Book Antiqua" w:eastAsia="Times New Roman" w:hAnsi="Book Antiqua" w:cs="Times New Roman"/>
                <w:sz w:val="18"/>
                <w:szCs w:val="18"/>
                <w:lang w:eastAsia="pt-BR"/>
              </w:rPr>
            </w:pPr>
          </w:p>
          <w:p w14:paraId="2B76D730" w14:textId="77777777" w:rsidR="0020328A" w:rsidRPr="001D60D9" w:rsidRDefault="0020328A" w:rsidP="00FF2F17">
            <w:pPr>
              <w:pStyle w:val="PargrafodaLista"/>
              <w:numPr>
                <w:ilvl w:val="0"/>
                <w:numId w:val="2"/>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color w:val="FF0000"/>
                <w:sz w:val="18"/>
                <w:szCs w:val="18"/>
                <w:lang w:eastAsia="pt-BR"/>
              </w:rPr>
              <w:t>Siglas utilizadas</w:t>
            </w:r>
            <w:r w:rsidRPr="001D60D9">
              <w:rPr>
                <w:rFonts w:ascii="Book Antiqua" w:eastAsia="Times New Roman" w:hAnsi="Book Antiqua" w:cs="Times New Roman"/>
                <w:sz w:val="18"/>
                <w:szCs w:val="18"/>
                <w:lang w:eastAsia="pt-BR"/>
              </w:rPr>
              <w:t>:</w:t>
            </w:r>
          </w:p>
          <w:p w14:paraId="092A20CF" w14:textId="77777777" w:rsidR="0020328A" w:rsidRPr="001D60D9" w:rsidRDefault="0020328A" w:rsidP="00FF2F17">
            <w:pPr>
              <w:pStyle w:val="PargrafodaLista"/>
              <w:numPr>
                <w:ilvl w:val="0"/>
                <w:numId w:val="3"/>
              </w:numPr>
              <w:jc w:val="both"/>
              <w:rPr>
                <w:rFonts w:ascii="Book Antiqua" w:eastAsia="Times New Roman" w:hAnsi="Book Antiqua" w:cs="Times New Roman"/>
                <w:sz w:val="18"/>
                <w:szCs w:val="18"/>
                <w:lang w:eastAsia="pt-BR"/>
              </w:rPr>
            </w:pPr>
            <w:r w:rsidRPr="001D60D9">
              <w:rPr>
                <w:rFonts w:ascii="Book Antiqua" w:eastAsia="Times New Roman" w:hAnsi="Book Antiqua" w:cs="Times New Roman"/>
                <w:b/>
                <w:sz w:val="18"/>
                <w:szCs w:val="18"/>
                <w:lang w:eastAsia="pt-BR"/>
              </w:rPr>
              <w:t>MP (concursos do Ministério Público); M ou TJPR (concursos da Magistratura); BL (base legal, etc).</w:t>
            </w:r>
          </w:p>
        </w:tc>
      </w:tr>
    </w:tbl>
    <w:p w14:paraId="086F892D" w14:textId="22C575B6" w:rsidR="0020328A" w:rsidRPr="0020328A" w:rsidRDefault="0020328A" w:rsidP="0020328A">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20328A">
          <w:rPr>
            <w:rFonts w:ascii="Book Antiqua" w:eastAsia="Times New Roman" w:hAnsi="Book Antiqua" w:cs="Arial"/>
            <w:b/>
            <w:bCs/>
            <w:color w:val="000080"/>
            <w:sz w:val="19"/>
            <w:szCs w:val="19"/>
            <w:u w:val="single"/>
            <w:lang w:eastAsia="pt-BR"/>
          </w:rPr>
          <w:t>LEI Nº 12.187, DE 29 DE DEZEMBRO DE 2009.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20328A" w:rsidRPr="0020328A" w14:paraId="2FD6DE6D" w14:textId="77777777" w:rsidTr="0020328A">
        <w:trPr>
          <w:trHeight w:val="320"/>
          <w:tblCellSpacing w:w="0" w:type="dxa"/>
        </w:trPr>
        <w:tc>
          <w:tcPr>
            <w:tcW w:w="1333" w:type="pct"/>
            <w:vAlign w:val="center"/>
            <w:hideMark/>
          </w:tcPr>
          <w:p w14:paraId="025292FC" w14:textId="4F9E7BD5" w:rsidR="0020328A" w:rsidRPr="0020328A" w:rsidRDefault="0020328A" w:rsidP="0020328A">
            <w:pPr>
              <w:spacing w:before="100" w:beforeAutospacing="1" w:after="100" w:afterAutospacing="1" w:line="240" w:lineRule="auto"/>
              <w:rPr>
                <w:rFonts w:ascii="Book Antiqua" w:eastAsia="Times New Roman" w:hAnsi="Book Antiqua" w:cs="Arial"/>
                <w:sz w:val="16"/>
                <w:szCs w:val="16"/>
                <w:lang w:eastAsia="pt-BR"/>
              </w:rPr>
            </w:pPr>
          </w:p>
        </w:tc>
        <w:tc>
          <w:tcPr>
            <w:tcW w:w="3667" w:type="pct"/>
            <w:vAlign w:val="center"/>
            <w:hideMark/>
          </w:tcPr>
          <w:p w14:paraId="34DD7B7B" w14:textId="77777777" w:rsidR="0020328A" w:rsidRPr="0020328A" w:rsidRDefault="0020328A" w:rsidP="0020328A">
            <w:pPr>
              <w:spacing w:before="100" w:beforeAutospacing="1" w:after="100" w:afterAutospacing="1" w:line="240" w:lineRule="auto"/>
              <w:jc w:val="both"/>
              <w:rPr>
                <w:rFonts w:ascii="Book Antiqua" w:eastAsia="Times New Roman" w:hAnsi="Book Antiqua" w:cs="Arial"/>
                <w:sz w:val="16"/>
                <w:szCs w:val="16"/>
                <w:lang w:eastAsia="pt-BR"/>
              </w:rPr>
            </w:pPr>
            <w:r w:rsidRPr="0020328A">
              <w:rPr>
                <w:rFonts w:ascii="Book Antiqua" w:eastAsia="Times New Roman" w:hAnsi="Book Antiqua" w:cs="Arial"/>
                <w:color w:val="800000"/>
                <w:sz w:val="16"/>
                <w:szCs w:val="16"/>
                <w:lang w:eastAsia="pt-BR"/>
              </w:rPr>
              <w:t>Institui a Política Nacional sobre Mudança do Clima - PNMC e dá outras providências.</w:t>
            </w:r>
          </w:p>
        </w:tc>
      </w:tr>
    </w:tbl>
    <w:p w14:paraId="611FC3AD"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b/>
          <w:bCs/>
          <w:color w:val="000000"/>
          <w:sz w:val="19"/>
          <w:szCs w:val="19"/>
          <w:lang w:eastAsia="pt-BR"/>
        </w:rPr>
        <w:t>O PRESIDENTE DA REPÚBLICA </w:t>
      </w:r>
      <w:r w:rsidRPr="0020328A">
        <w:rPr>
          <w:rFonts w:ascii="Book Antiqua" w:eastAsia="Times New Roman" w:hAnsi="Book Antiqua" w:cs="Arial"/>
          <w:color w:val="000000"/>
          <w:sz w:val="19"/>
          <w:szCs w:val="19"/>
          <w:lang w:eastAsia="pt-BR"/>
        </w:rPr>
        <w:t>Faço saber que o Congresso Nacional decreta e eu sanciono a seguinte Lei:</w:t>
      </w:r>
    </w:p>
    <w:p w14:paraId="1AA2BA0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Art. 1</w:t>
      </w:r>
      <w:proofErr w:type="gramStart"/>
      <w:r w:rsidRPr="0020328A">
        <w:rPr>
          <w:rFonts w:ascii="Book Antiqua" w:eastAsia="Times New Roman" w:hAnsi="Book Antiqua" w:cs="Arial"/>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  Esta</w:t>
      </w:r>
      <w:proofErr w:type="gramEnd"/>
      <w:r w:rsidRPr="0020328A">
        <w:rPr>
          <w:rFonts w:ascii="Book Antiqua" w:eastAsia="Times New Roman" w:hAnsi="Book Antiqua" w:cs="Arial"/>
          <w:color w:val="000000"/>
          <w:sz w:val="19"/>
          <w:szCs w:val="19"/>
          <w:lang w:eastAsia="pt-BR"/>
        </w:rPr>
        <w:t xml:space="preserve"> Lei institui a Política Nacional sobre Mudança do Clima - PNMC e estabelece seus princípios, objetivos, diretrizes e instrumentos.</w:t>
      </w:r>
    </w:p>
    <w:p w14:paraId="6FC6C9B9" w14:textId="2E5BF2B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b/>
          <w:bCs/>
          <w:color w:val="000000"/>
          <w:sz w:val="19"/>
          <w:szCs w:val="19"/>
          <w:highlight w:val="magenta"/>
          <w:lang w:eastAsia="pt-BR"/>
        </w:rPr>
        <w:t>Art. 2</w:t>
      </w:r>
      <w:proofErr w:type="gramStart"/>
      <w:r w:rsidRPr="0020328A">
        <w:rPr>
          <w:rFonts w:ascii="Book Antiqua" w:eastAsia="Times New Roman" w:hAnsi="Book Antiqua" w:cs="Arial"/>
          <w:b/>
          <w:bCs/>
          <w:color w:val="000000"/>
          <w:sz w:val="19"/>
          <w:szCs w:val="19"/>
          <w:highlight w:val="magenta"/>
          <w:u w:val="single"/>
          <w:vertAlign w:val="superscript"/>
          <w:lang w:eastAsia="pt-BR"/>
        </w:rPr>
        <w:t>o</w:t>
      </w:r>
      <w:r w:rsidRPr="0020328A">
        <w:rPr>
          <w:rFonts w:ascii="Book Antiqua" w:eastAsia="Times New Roman" w:hAnsi="Book Antiqua" w:cs="Arial"/>
          <w:color w:val="000000"/>
          <w:sz w:val="19"/>
          <w:szCs w:val="19"/>
          <w:lang w:eastAsia="pt-BR"/>
        </w:rPr>
        <w:t xml:space="preserve">  </w:t>
      </w:r>
      <w:r w:rsidRPr="00F24EA6">
        <w:rPr>
          <w:rFonts w:ascii="Book Antiqua" w:eastAsia="Times New Roman" w:hAnsi="Book Antiqua" w:cs="Arial"/>
          <w:b/>
          <w:bCs/>
          <w:color w:val="000000"/>
          <w:sz w:val="19"/>
          <w:szCs w:val="19"/>
          <w:lang w:eastAsia="pt-BR"/>
        </w:rPr>
        <w:t>Para</w:t>
      </w:r>
      <w:proofErr w:type="gramEnd"/>
      <w:r w:rsidRPr="00F24EA6">
        <w:rPr>
          <w:rFonts w:ascii="Book Antiqua" w:eastAsia="Times New Roman" w:hAnsi="Book Antiqua" w:cs="Arial"/>
          <w:b/>
          <w:bCs/>
          <w:color w:val="000000"/>
          <w:sz w:val="19"/>
          <w:szCs w:val="19"/>
          <w:lang w:eastAsia="pt-BR"/>
        </w:rPr>
        <w:t xml:space="preserve"> os fins previstos nesta Lei, entende-se por</w:t>
      </w:r>
      <w:r w:rsidRPr="0020328A">
        <w:rPr>
          <w:rFonts w:ascii="Book Antiqua" w:eastAsia="Times New Roman" w:hAnsi="Book Antiqua" w:cs="Arial"/>
          <w:color w:val="000000"/>
          <w:sz w:val="19"/>
          <w:szCs w:val="19"/>
          <w:lang w:eastAsia="pt-BR"/>
        </w:rPr>
        <w:t>:</w:t>
      </w:r>
    </w:p>
    <w:p w14:paraId="3835A6BC" w14:textId="429F7BCC" w:rsidR="0020328A" w:rsidRPr="00471621"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471621">
        <w:rPr>
          <w:rFonts w:ascii="Book Antiqua" w:eastAsia="Times New Roman" w:hAnsi="Book Antiqua" w:cs="Arial"/>
          <w:b/>
          <w:bCs/>
          <w:color w:val="000000"/>
          <w:sz w:val="19"/>
          <w:szCs w:val="19"/>
          <w:lang w:eastAsia="pt-BR"/>
        </w:rPr>
        <w:t xml:space="preserve">I - </w:t>
      </w:r>
      <w:r w:rsidRPr="00471621">
        <w:rPr>
          <w:rFonts w:ascii="Book Antiqua" w:eastAsia="Times New Roman" w:hAnsi="Book Antiqua" w:cs="Arial"/>
          <w:b/>
          <w:bCs/>
          <w:caps/>
          <w:color w:val="000000"/>
          <w:sz w:val="19"/>
          <w:szCs w:val="19"/>
          <w:shd w:val="clear" w:color="auto" w:fill="F7CAAC" w:themeFill="accent2" w:themeFillTint="66"/>
          <w:lang w:eastAsia="pt-BR"/>
        </w:rPr>
        <w:t>adaptação</w:t>
      </w:r>
      <w:r w:rsidRPr="00471621">
        <w:rPr>
          <w:rFonts w:ascii="Book Antiqua" w:eastAsia="Times New Roman" w:hAnsi="Book Antiqua" w:cs="Arial"/>
          <w:b/>
          <w:bCs/>
          <w:color w:val="000000"/>
          <w:sz w:val="19"/>
          <w:szCs w:val="19"/>
          <w:lang w:eastAsia="pt-BR"/>
        </w:rPr>
        <w:t>: iniciativas e medidas para reduzir a vulnerabilidade dos sistemas naturais e humanos frente aos efeitos atuais e esperados da mudança do clima</w:t>
      </w:r>
      <w:r w:rsidRPr="00471621">
        <w:rPr>
          <w:rFonts w:ascii="Book Antiqua" w:eastAsia="Times New Roman" w:hAnsi="Book Antiqua" w:cs="Arial"/>
          <w:b/>
          <w:bCs/>
          <w:color w:val="000000"/>
          <w:sz w:val="16"/>
          <w:szCs w:val="16"/>
          <w:lang w:eastAsia="pt-BR"/>
        </w:rPr>
        <w:t>;</w:t>
      </w:r>
      <w:r w:rsidR="006D643B" w:rsidRPr="00471621">
        <w:rPr>
          <w:rFonts w:ascii="Book Antiqua" w:eastAsia="Times New Roman" w:hAnsi="Book Antiqua" w:cs="Arial"/>
          <w:b/>
          <w:bCs/>
          <w:color w:val="000000"/>
          <w:sz w:val="16"/>
          <w:szCs w:val="16"/>
          <w:lang w:eastAsia="pt-BR"/>
        </w:rPr>
        <w:t xml:space="preserve"> </w:t>
      </w:r>
      <w:r w:rsidR="006D643B" w:rsidRPr="00471621">
        <w:rPr>
          <w:rFonts w:ascii="Book Antiqua" w:eastAsia="Times New Roman" w:hAnsi="Book Antiqua" w:cs="Arial"/>
          <w:b/>
          <w:bCs/>
          <w:color w:val="FF0000"/>
          <w:sz w:val="16"/>
          <w:szCs w:val="16"/>
          <w:u w:val="single"/>
          <w:lang w:eastAsia="pt-BR"/>
        </w:rPr>
        <w:t>(TRF2-2017)</w:t>
      </w:r>
      <w:r w:rsidR="00A35E24" w:rsidRPr="00471621">
        <w:rPr>
          <w:rFonts w:ascii="Book Antiqua" w:eastAsia="Times New Roman" w:hAnsi="Book Antiqua" w:cs="Arial"/>
          <w:b/>
          <w:bCs/>
          <w:color w:val="FF0000"/>
          <w:sz w:val="16"/>
          <w:szCs w:val="16"/>
          <w:lang w:eastAsia="pt-BR"/>
        </w:rPr>
        <w:t xml:space="preserve"> </w:t>
      </w:r>
      <w:r w:rsidR="00A35E24" w:rsidRPr="00471621">
        <w:rPr>
          <w:rFonts w:ascii="Book Antiqua" w:eastAsia="Times New Roman" w:hAnsi="Book Antiqua" w:cs="Arial"/>
          <w:b/>
          <w:bCs/>
          <w:color w:val="FF0000"/>
          <w:sz w:val="16"/>
          <w:szCs w:val="16"/>
          <w:u w:val="single"/>
          <w:lang w:eastAsia="pt-BR"/>
        </w:rPr>
        <w:t xml:space="preserve">(Anal. </w:t>
      </w:r>
      <w:proofErr w:type="gramStart"/>
      <w:r w:rsidR="00A35E24" w:rsidRPr="00471621">
        <w:rPr>
          <w:rFonts w:ascii="Book Antiqua" w:eastAsia="Times New Roman" w:hAnsi="Book Antiqua" w:cs="Arial"/>
          <w:b/>
          <w:bCs/>
          <w:color w:val="FF0000"/>
          <w:sz w:val="16"/>
          <w:szCs w:val="16"/>
          <w:u w:val="single"/>
          <w:lang w:eastAsia="pt-BR"/>
        </w:rPr>
        <w:t>Judic./</w:t>
      </w:r>
      <w:proofErr w:type="gramEnd"/>
      <w:r w:rsidR="00A35E24" w:rsidRPr="00471621">
        <w:rPr>
          <w:rFonts w:ascii="Book Antiqua" w:eastAsia="Times New Roman" w:hAnsi="Book Antiqua" w:cs="Arial"/>
          <w:b/>
          <w:bCs/>
          <w:color w:val="FF0000"/>
          <w:sz w:val="16"/>
          <w:szCs w:val="16"/>
          <w:u w:val="single"/>
          <w:lang w:eastAsia="pt-BR"/>
        </w:rPr>
        <w:t>TRF2-2017)</w:t>
      </w:r>
      <w:r w:rsidRPr="00471621">
        <w:rPr>
          <w:rFonts w:ascii="Book Antiqua" w:eastAsia="Times New Roman" w:hAnsi="Book Antiqua" w:cs="Arial"/>
          <w:b/>
          <w:bCs/>
          <w:color w:val="000000"/>
          <w:sz w:val="16"/>
          <w:szCs w:val="16"/>
          <w:lang w:eastAsia="pt-BR"/>
        </w:rPr>
        <w:t xml:space="preserve"> </w:t>
      </w:r>
      <w:bookmarkStart w:id="0" w:name="_Hlk69999850"/>
      <w:r w:rsidRPr="00471621">
        <w:rPr>
          <w:rFonts w:ascii="Book Antiqua" w:eastAsia="Times New Roman" w:hAnsi="Book Antiqua" w:cs="Arial"/>
          <w:b/>
          <w:bCs/>
          <w:color w:val="FF0000"/>
          <w:sz w:val="16"/>
          <w:szCs w:val="16"/>
          <w:u w:val="single"/>
          <w:lang w:eastAsia="pt-BR"/>
        </w:rPr>
        <w:t>(MPMS-2018)</w:t>
      </w:r>
      <w:bookmarkEnd w:id="0"/>
      <w:r w:rsidR="00381525">
        <w:rPr>
          <w:rFonts w:ascii="Book Antiqua" w:eastAsia="Times New Roman" w:hAnsi="Book Antiqua" w:cs="Arial"/>
          <w:b/>
          <w:bCs/>
          <w:color w:val="FF0000"/>
          <w:sz w:val="16"/>
          <w:szCs w:val="16"/>
          <w:lang w:eastAsia="pt-BR"/>
        </w:rPr>
        <w:t xml:space="preserve"> </w:t>
      </w:r>
      <w:r w:rsidR="00471621" w:rsidRPr="007F548D">
        <w:rPr>
          <w:rFonts w:ascii="Book Antiqua" w:eastAsia="Times New Roman" w:hAnsi="Book Antiqua" w:cs="Arial"/>
          <w:b/>
          <w:bCs/>
          <w:color w:val="FF0000"/>
          <w:sz w:val="16"/>
          <w:szCs w:val="16"/>
          <w:u w:val="single"/>
          <w:lang w:eastAsia="pt-BR"/>
        </w:rPr>
        <w:t>(</w:t>
      </w:r>
      <w:r w:rsidR="00471621">
        <w:rPr>
          <w:rFonts w:ascii="Book Antiqua" w:eastAsia="Times New Roman" w:hAnsi="Book Antiqua" w:cs="Arial"/>
          <w:b/>
          <w:bCs/>
          <w:color w:val="FF0000"/>
          <w:sz w:val="16"/>
          <w:szCs w:val="16"/>
          <w:u w:val="single"/>
          <w:lang w:eastAsia="pt-BR"/>
        </w:rPr>
        <w:t>PGESP-2024</w:t>
      </w:r>
      <w:r w:rsidR="00471621" w:rsidRPr="007F548D">
        <w:rPr>
          <w:rFonts w:ascii="Book Antiqua" w:eastAsia="Times New Roman" w:hAnsi="Book Antiqua" w:cs="Arial"/>
          <w:b/>
          <w:bCs/>
          <w:color w:val="FF0000"/>
          <w:sz w:val="16"/>
          <w:szCs w:val="16"/>
          <w:u w:val="single"/>
          <w:lang w:eastAsia="pt-BR"/>
        </w:rPr>
        <w:t>)</w:t>
      </w:r>
    </w:p>
    <w:p w14:paraId="7D4A3CC1" w14:textId="5349E9A6" w:rsidR="0020328A" w:rsidRDefault="0020328A" w:rsidP="0020328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471621">
        <w:rPr>
          <w:rFonts w:ascii="Book Antiqua" w:eastAsia="Times New Roman" w:hAnsi="Book Antiqua" w:cs="Arial"/>
          <w:b/>
          <w:bCs/>
          <w:color w:val="000000"/>
          <w:sz w:val="19"/>
          <w:szCs w:val="19"/>
          <w:lang w:eastAsia="pt-BR"/>
        </w:rPr>
        <w:t xml:space="preserve">II - </w:t>
      </w:r>
      <w:r w:rsidRPr="00471621">
        <w:rPr>
          <w:rFonts w:ascii="Book Antiqua" w:eastAsia="Times New Roman" w:hAnsi="Book Antiqua" w:cs="Arial"/>
          <w:b/>
          <w:bCs/>
          <w:caps/>
          <w:color w:val="000000"/>
          <w:sz w:val="19"/>
          <w:szCs w:val="19"/>
          <w:shd w:val="clear" w:color="auto" w:fill="F7CAAC" w:themeFill="accent2" w:themeFillTint="66"/>
          <w:lang w:eastAsia="pt-BR"/>
        </w:rPr>
        <w:t>efeitos adversos da mudança do clima</w:t>
      </w:r>
      <w:r w:rsidRPr="00471621">
        <w:rPr>
          <w:rFonts w:ascii="Book Antiqua" w:eastAsia="Times New Roman" w:hAnsi="Book Antiqua" w:cs="Arial"/>
          <w:b/>
          <w:bCs/>
          <w:color w:val="000000"/>
          <w:sz w:val="19"/>
          <w:szCs w:val="19"/>
          <w:lang w:eastAsia="pt-BR"/>
        </w:rPr>
        <w:t>: mudanças no meio físico ou biota resultantes da mudança do clima que tenham efeitos deletérios significativos sobre a composição, resiliência ou produtividade de ecossistemas naturais e manejados, sobre o funcionamento de sistemas socioeconômicos ou sobre a saúde e o bem-estar humanos</w:t>
      </w:r>
      <w:r w:rsidRPr="0020328A">
        <w:rPr>
          <w:rFonts w:ascii="Book Antiqua" w:eastAsia="Times New Roman" w:hAnsi="Book Antiqua" w:cs="Arial"/>
          <w:color w:val="000000"/>
          <w:sz w:val="19"/>
          <w:szCs w:val="19"/>
          <w:lang w:eastAsia="pt-BR"/>
        </w:rPr>
        <w:t>;</w:t>
      </w:r>
      <w:r w:rsidR="00381525">
        <w:rPr>
          <w:rFonts w:ascii="Book Antiqua" w:eastAsia="Times New Roman" w:hAnsi="Book Antiqua" w:cs="Arial"/>
          <w:color w:val="000000"/>
          <w:sz w:val="19"/>
          <w:szCs w:val="19"/>
          <w:lang w:eastAsia="pt-BR"/>
        </w:rPr>
        <w:t xml:space="preserve"> </w:t>
      </w:r>
      <w:r w:rsidR="00381525">
        <w:rPr>
          <w:rFonts w:ascii="Book Antiqua" w:eastAsia="Times New Roman" w:hAnsi="Book Antiqua" w:cs="Arial"/>
          <w:b/>
          <w:bCs/>
          <w:color w:val="FF0000"/>
          <w:sz w:val="16"/>
          <w:szCs w:val="16"/>
          <w:u w:val="single"/>
          <w:lang w:eastAsia="pt-BR"/>
        </w:rPr>
        <w:t>(MPRO-2024)</w:t>
      </w:r>
      <w:r w:rsidR="00471621">
        <w:rPr>
          <w:rFonts w:ascii="Book Antiqua" w:eastAsia="Times New Roman" w:hAnsi="Book Antiqua" w:cs="Arial"/>
          <w:color w:val="000000"/>
          <w:sz w:val="19"/>
          <w:szCs w:val="19"/>
          <w:lang w:eastAsia="pt-BR"/>
        </w:rPr>
        <w:t xml:space="preserve"> </w:t>
      </w:r>
      <w:r w:rsidR="00471621" w:rsidRPr="007F548D">
        <w:rPr>
          <w:rFonts w:ascii="Book Antiqua" w:eastAsia="Times New Roman" w:hAnsi="Book Antiqua" w:cs="Arial"/>
          <w:b/>
          <w:bCs/>
          <w:color w:val="FF0000"/>
          <w:sz w:val="16"/>
          <w:szCs w:val="16"/>
          <w:u w:val="single"/>
          <w:lang w:eastAsia="pt-BR"/>
        </w:rPr>
        <w:t>(</w:t>
      </w:r>
      <w:r w:rsidR="00471621">
        <w:rPr>
          <w:rFonts w:ascii="Book Antiqua" w:eastAsia="Times New Roman" w:hAnsi="Book Antiqua" w:cs="Arial"/>
          <w:b/>
          <w:bCs/>
          <w:color w:val="FF0000"/>
          <w:sz w:val="16"/>
          <w:szCs w:val="16"/>
          <w:u w:val="single"/>
          <w:lang w:eastAsia="pt-BR"/>
        </w:rPr>
        <w:t>PGESP-2024</w:t>
      </w:r>
      <w:r w:rsidR="00471621" w:rsidRPr="007F548D">
        <w:rPr>
          <w:rFonts w:ascii="Book Antiqua" w:eastAsia="Times New Roman" w:hAnsi="Book Antiqua" w:cs="Arial"/>
          <w:b/>
          <w:bCs/>
          <w:color w:val="FF0000"/>
          <w:sz w:val="16"/>
          <w:szCs w:val="16"/>
          <w:u w:val="single"/>
          <w:lang w:eastAsia="pt-BR"/>
        </w:rPr>
        <w:t>)</w:t>
      </w:r>
    </w:p>
    <w:p w14:paraId="2409BCBD" w14:textId="62874CB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1525">
        <w:rPr>
          <w:rFonts w:ascii="Book Antiqua" w:eastAsia="Times New Roman" w:hAnsi="Book Antiqua" w:cs="Arial"/>
          <w:b/>
          <w:bCs/>
          <w:color w:val="000000"/>
          <w:sz w:val="19"/>
          <w:szCs w:val="19"/>
          <w:lang w:eastAsia="pt-BR"/>
        </w:rPr>
        <w:t xml:space="preserve">III - </w:t>
      </w:r>
      <w:r w:rsidRPr="00381525">
        <w:rPr>
          <w:rFonts w:ascii="Book Antiqua" w:eastAsia="Times New Roman" w:hAnsi="Book Antiqua" w:cs="Arial"/>
          <w:b/>
          <w:bCs/>
          <w:caps/>
          <w:color w:val="000000"/>
          <w:sz w:val="19"/>
          <w:szCs w:val="19"/>
          <w:shd w:val="clear" w:color="auto" w:fill="F7CAAC" w:themeFill="accent2" w:themeFillTint="66"/>
          <w:lang w:eastAsia="pt-BR"/>
        </w:rPr>
        <w:t>emissões</w:t>
      </w:r>
      <w:r w:rsidRPr="00381525">
        <w:rPr>
          <w:rFonts w:ascii="Book Antiqua" w:eastAsia="Times New Roman" w:hAnsi="Book Antiqua" w:cs="Arial"/>
          <w:b/>
          <w:bCs/>
          <w:color w:val="000000"/>
          <w:sz w:val="19"/>
          <w:szCs w:val="19"/>
          <w:lang w:eastAsia="pt-BR"/>
        </w:rPr>
        <w:t>: liberação de gases de efeito estufa ou seus precursores na atmosfera numa área específica e num período determinado</w:t>
      </w:r>
      <w:r w:rsidRPr="0020328A">
        <w:rPr>
          <w:rFonts w:ascii="Book Antiqua" w:eastAsia="Times New Roman" w:hAnsi="Book Antiqua" w:cs="Arial"/>
          <w:color w:val="000000"/>
          <w:sz w:val="19"/>
          <w:szCs w:val="19"/>
          <w:lang w:eastAsia="pt-BR"/>
        </w:rPr>
        <w:t>;</w:t>
      </w:r>
      <w:r w:rsidR="00381525">
        <w:rPr>
          <w:rFonts w:ascii="Book Antiqua" w:eastAsia="Times New Roman" w:hAnsi="Book Antiqua" w:cs="Arial"/>
          <w:color w:val="000000"/>
          <w:sz w:val="19"/>
          <w:szCs w:val="19"/>
          <w:lang w:eastAsia="pt-BR"/>
        </w:rPr>
        <w:t xml:space="preserve"> </w:t>
      </w:r>
      <w:r w:rsidR="00381525">
        <w:rPr>
          <w:rFonts w:ascii="Book Antiqua" w:eastAsia="Times New Roman" w:hAnsi="Book Antiqua" w:cs="Times New Roman"/>
          <w:b/>
          <w:bCs/>
          <w:color w:val="FF0000"/>
          <w:sz w:val="16"/>
          <w:szCs w:val="16"/>
          <w:u w:val="single"/>
          <w:lang w:eastAsia="pt-BR"/>
        </w:rPr>
        <w:t>(MPRO-2024)</w:t>
      </w:r>
    </w:p>
    <w:p w14:paraId="249A659F"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IV - </w:t>
      </w:r>
      <w:proofErr w:type="gramStart"/>
      <w:r w:rsidRPr="0020328A">
        <w:rPr>
          <w:rFonts w:ascii="Book Antiqua" w:eastAsia="Times New Roman" w:hAnsi="Book Antiqua" w:cs="Arial"/>
          <w:color w:val="000000"/>
          <w:sz w:val="19"/>
          <w:szCs w:val="19"/>
          <w:lang w:eastAsia="pt-BR"/>
        </w:rPr>
        <w:t>fonte</w:t>
      </w:r>
      <w:proofErr w:type="gramEnd"/>
      <w:r w:rsidRPr="0020328A">
        <w:rPr>
          <w:rFonts w:ascii="Book Antiqua" w:eastAsia="Times New Roman" w:hAnsi="Book Antiqua" w:cs="Arial"/>
          <w:color w:val="000000"/>
          <w:sz w:val="19"/>
          <w:szCs w:val="19"/>
          <w:lang w:eastAsia="pt-BR"/>
        </w:rPr>
        <w:t>: processo ou atividade que libere na atmosfera gás de efeito estufa, aerossol ou precursor de gás de efeito estufa;</w:t>
      </w:r>
    </w:p>
    <w:p w14:paraId="523938C3" w14:textId="5E14BC42"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V - </w:t>
      </w:r>
      <w:r w:rsidRPr="00650BDA">
        <w:rPr>
          <w:rFonts w:ascii="Book Antiqua" w:eastAsia="Times New Roman" w:hAnsi="Book Antiqua" w:cs="Arial"/>
          <w:b/>
          <w:bCs/>
          <w:caps/>
          <w:color w:val="000000"/>
          <w:sz w:val="19"/>
          <w:szCs w:val="19"/>
          <w:shd w:val="clear" w:color="auto" w:fill="F7CAAC" w:themeFill="accent2" w:themeFillTint="66"/>
          <w:lang w:eastAsia="pt-BR"/>
        </w:rPr>
        <w:t>gases de efeito estufa</w:t>
      </w:r>
      <w:r w:rsidRPr="0020328A">
        <w:rPr>
          <w:rFonts w:ascii="Book Antiqua" w:eastAsia="Times New Roman" w:hAnsi="Book Antiqua" w:cs="Arial"/>
          <w:color w:val="000000"/>
          <w:sz w:val="19"/>
          <w:szCs w:val="19"/>
          <w:lang w:eastAsia="pt-BR"/>
        </w:rPr>
        <w:t xml:space="preserve">: </w:t>
      </w:r>
      <w:r w:rsidRPr="00650BDA">
        <w:rPr>
          <w:rFonts w:ascii="Book Antiqua" w:eastAsia="Times New Roman" w:hAnsi="Book Antiqua" w:cs="Arial"/>
          <w:b/>
          <w:bCs/>
          <w:color w:val="000000"/>
          <w:sz w:val="19"/>
          <w:szCs w:val="19"/>
          <w:lang w:eastAsia="pt-BR"/>
        </w:rPr>
        <w:t>constituintes gasosos, naturais ou antrópicos, que, na atmosfera, absorvem e reemitem radiação infravermelha</w:t>
      </w:r>
      <w:r w:rsidRPr="007F548D">
        <w:rPr>
          <w:rFonts w:ascii="Book Antiqua" w:eastAsia="Times New Roman" w:hAnsi="Book Antiqua" w:cs="Arial"/>
          <w:color w:val="000000"/>
          <w:sz w:val="18"/>
          <w:szCs w:val="18"/>
          <w:lang w:eastAsia="pt-BR"/>
        </w:rPr>
        <w:t>;</w:t>
      </w:r>
      <w:r w:rsidR="00650BDA" w:rsidRPr="007F548D">
        <w:rPr>
          <w:rFonts w:ascii="Book Antiqua" w:eastAsia="Times New Roman" w:hAnsi="Book Antiqua" w:cs="Arial"/>
          <w:color w:val="000000"/>
          <w:sz w:val="18"/>
          <w:szCs w:val="18"/>
          <w:lang w:eastAsia="pt-BR"/>
        </w:rPr>
        <w:t xml:space="preserve"> </w:t>
      </w:r>
      <w:r w:rsidR="00650BDA" w:rsidRPr="007F548D">
        <w:rPr>
          <w:rFonts w:ascii="Book Antiqua" w:eastAsia="Times New Roman" w:hAnsi="Book Antiqua" w:cs="Times New Roman"/>
          <w:b/>
          <w:bCs/>
          <w:color w:val="FF0000"/>
          <w:sz w:val="16"/>
          <w:szCs w:val="16"/>
          <w:u w:val="single"/>
          <w:lang w:eastAsia="pt-BR"/>
        </w:rPr>
        <w:t>(PGEAC-2014)</w:t>
      </w:r>
    </w:p>
    <w:p w14:paraId="78436CEC" w14:textId="3248406B" w:rsidR="0020328A" w:rsidRPr="00381525" w:rsidRDefault="0020328A" w:rsidP="0020328A">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20328A">
        <w:rPr>
          <w:rFonts w:ascii="Book Antiqua" w:eastAsia="Times New Roman" w:hAnsi="Book Antiqua" w:cs="Arial"/>
          <w:color w:val="000000"/>
          <w:sz w:val="19"/>
          <w:szCs w:val="19"/>
          <w:lang w:eastAsia="pt-BR"/>
        </w:rPr>
        <w:t xml:space="preserve">VI - </w:t>
      </w:r>
      <w:r w:rsidRPr="00650BDA">
        <w:rPr>
          <w:rFonts w:ascii="Book Antiqua" w:eastAsia="Times New Roman" w:hAnsi="Book Antiqua" w:cs="Arial"/>
          <w:b/>
          <w:bCs/>
          <w:caps/>
          <w:color w:val="000000"/>
          <w:sz w:val="19"/>
          <w:szCs w:val="19"/>
          <w:shd w:val="clear" w:color="auto" w:fill="F7CAAC" w:themeFill="accent2" w:themeFillTint="66"/>
          <w:lang w:eastAsia="pt-BR"/>
        </w:rPr>
        <w:t>impacto</w:t>
      </w:r>
      <w:r w:rsidRPr="0020328A">
        <w:rPr>
          <w:rFonts w:ascii="Book Antiqua" w:eastAsia="Times New Roman" w:hAnsi="Book Antiqua" w:cs="Arial"/>
          <w:color w:val="000000"/>
          <w:sz w:val="19"/>
          <w:szCs w:val="19"/>
          <w:lang w:eastAsia="pt-BR"/>
        </w:rPr>
        <w:t xml:space="preserve">: </w:t>
      </w:r>
      <w:r w:rsidRPr="00650BDA">
        <w:rPr>
          <w:rFonts w:ascii="Book Antiqua" w:eastAsia="Times New Roman" w:hAnsi="Book Antiqua" w:cs="Arial"/>
          <w:b/>
          <w:bCs/>
          <w:color w:val="000000"/>
          <w:sz w:val="19"/>
          <w:szCs w:val="19"/>
          <w:lang w:eastAsia="pt-BR"/>
        </w:rPr>
        <w:t>os efeitos da mudança do clima nos sistemas humanos e naturais</w:t>
      </w:r>
      <w:r w:rsidRPr="007F548D">
        <w:rPr>
          <w:rFonts w:ascii="Book Antiqua" w:eastAsia="Times New Roman" w:hAnsi="Book Antiqua" w:cs="Arial"/>
          <w:color w:val="000000"/>
          <w:sz w:val="18"/>
          <w:szCs w:val="18"/>
          <w:lang w:eastAsia="pt-BR"/>
        </w:rPr>
        <w:t>;</w:t>
      </w:r>
      <w:r w:rsidR="00650BDA" w:rsidRPr="007F548D">
        <w:rPr>
          <w:rFonts w:ascii="Book Antiqua" w:eastAsia="Times New Roman" w:hAnsi="Book Antiqua" w:cs="Arial"/>
          <w:color w:val="000000"/>
          <w:sz w:val="18"/>
          <w:szCs w:val="18"/>
          <w:lang w:eastAsia="pt-BR"/>
        </w:rPr>
        <w:t xml:space="preserve"> </w:t>
      </w:r>
      <w:r w:rsidR="00650BDA" w:rsidRPr="007F548D">
        <w:rPr>
          <w:rFonts w:ascii="Book Antiqua" w:eastAsia="Times New Roman" w:hAnsi="Book Antiqua" w:cs="Times New Roman"/>
          <w:b/>
          <w:bCs/>
          <w:color w:val="FF0000"/>
          <w:sz w:val="16"/>
          <w:szCs w:val="16"/>
          <w:u w:val="single"/>
          <w:lang w:eastAsia="pt-BR"/>
        </w:rPr>
        <w:t>(PGEAC-2014)</w:t>
      </w:r>
      <w:r w:rsidR="00381525">
        <w:rPr>
          <w:rFonts w:ascii="Book Antiqua" w:eastAsia="Times New Roman" w:hAnsi="Book Antiqua" w:cs="Times New Roman"/>
          <w:b/>
          <w:bCs/>
          <w:color w:val="FF0000"/>
          <w:sz w:val="16"/>
          <w:szCs w:val="16"/>
          <w:lang w:eastAsia="pt-BR"/>
        </w:rPr>
        <w:t xml:space="preserve"> </w:t>
      </w:r>
      <w:r w:rsidR="00381525">
        <w:rPr>
          <w:rFonts w:ascii="Book Antiqua" w:eastAsia="Times New Roman" w:hAnsi="Book Antiqua" w:cs="Times New Roman"/>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381525" w14:paraId="2DB11902" w14:textId="77777777" w:rsidTr="00FA01F6">
        <w:tc>
          <w:tcPr>
            <w:tcW w:w="8494" w:type="dxa"/>
            <w:shd w:val="clear" w:color="auto" w:fill="CCFFFF"/>
          </w:tcPr>
          <w:p w14:paraId="3923CE60" w14:textId="29511860" w:rsidR="00381525" w:rsidRPr="006D643B" w:rsidRDefault="00381525" w:rsidP="00FA01F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81525">
              <w:rPr>
                <w:rFonts w:ascii="Book Antiqua" w:eastAsia="Times New Roman" w:hAnsi="Book Antiqua" w:cs="Arial"/>
                <w:color w:val="000000"/>
                <w:sz w:val="19"/>
                <w:szCs w:val="19"/>
                <w:lang w:eastAsia="pt-BR"/>
              </w:rPr>
              <w:t>A Lei no 12.187/2009 dispõe sobre a Política Nacional sobre Mudança do Clima (PNMC) e dá outras providências. Nessa legislação há o seguinte conceito: “os efeitos da mudança do clima nos sistemas humanos e naturais”. Trata-se de</w:t>
            </w:r>
            <w:r>
              <w:rPr>
                <w:rFonts w:ascii="Book Antiqua" w:eastAsia="Times New Roman" w:hAnsi="Book Antiqua" w:cs="Arial"/>
                <w:color w:val="000000"/>
                <w:sz w:val="19"/>
                <w:szCs w:val="19"/>
                <w:lang w:eastAsia="pt-BR"/>
              </w:rPr>
              <w:t xml:space="preserve"> </w:t>
            </w:r>
            <w:r w:rsidRPr="00381525">
              <w:rPr>
                <w:rFonts w:ascii="Book Antiqua" w:eastAsia="Times New Roman" w:hAnsi="Book Antiqua" w:cs="Arial"/>
                <w:color w:val="000000"/>
                <w:sz w:val="19"/>
                <w:szCs w:val="19"/>
                <w:lang w:eastAsia="pt-BR"/>
              </w:rPr>
              <w:t>impacto</w:t>
            </w:r>
            <w:r w:rsidRPr="001D7E4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w:t>
            </w:r>
            <w:r>
              <w:rPr>
                <w:rFonts w:ascii="Book Antiqua" w:eastAsia="Times New Roman" w:hAnsi="Book Antiqua" w:cs="Arial"/>
                <w:b/>
                <w:bCs/>
                <w:color w:val="000000"/>
                <w:sz w:val="19"/>
                <w:szCs w:val="19"/>
                <w:lang w:eastAsia="pt-BR"/>
              </w:rPr>
              <w:t>V</w:t>
            </w:r>
            <w:r>
              <w:rPr>
                <w:rFonts w:ascii="Book Antiqua" w:eastAsia="Times New Roman" w:hAnsi="Book Antiqua" w:cs="Arial"/>
                <w:b/>
                <w:bCs/>
                <w:color w:val="000000"/>
                <w:sz w:val="19"/>
                <w:szCs w:val="19"/>
                <w:lang w:eastAsia="pt-BR"/>
              </w:rPr>
              <w:t>I, Lei 12187/09.</w:t>
            </w:r>
          </w:p>
        </w:tc>
      </w:tr>
    </w:tbl>
    <w:p w14:paraId="4DB6A301" w14:textId="548F7528" w:rsidR="0020328A" w:rsidRPr="00471621"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0328A">
        <w:rPr>
          <w:rFonts w:ascii="Book Antiqua" w:eastAsia="Times New Roman" w:hAnsi="Book Antiqua" w:cs="Arial"/>
          <w:color w:val="000000"/>
          <w:sz w:val="19"/>
          <w:szCs w:val="19"/>
          <w:lang w:eastAsia="pt-BR"/>
        </w:rPr>
        <w:lastRenderedPageBreak/>
        <w:t xml:space="preserve">VII - </w:t>
      </w:r>
      <w:r w:rsidRPr="0020328A">
        <w:rPr>
          <w:rFonts w:ascii="Book Antiqua" w:eastAsia="Times New Roman" w:hAnsi="Book Antiqua" w:cs="Arial"/>
          <w:b/>
          <w:bCs/>
          <w:caps/>
          <w:color w:val="000000"/>
          <w:sz w:val="19"/>
          <w:szCs w:val="19"/>
          <w:shd w:val="clear" w:color="auto" w:fill="F7CAAC" w:themeFill="accent2" w:themeFillTint="66"/>
          <w:lang w:eastAsia="pt-BR"/>
        </w:rPr>
        <w:t>mitigação</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mudanças e substituições tecnológicas que reduzam o uso de recursos e as emissões por unidade de produção, bem como a implementação de medidas que reduzam as emissões de gases de efeito estufa e aumentem os sumidouros</w:t>
      </w:r>
      <w:r w:rsidRPr="007F548D">
        <w:rPr>
          <w:rFonts w:ascii="Book Antiqua" w:eastAsia="Times New Roman" w:hAnsi="Book Antiqua" w:cs="Arial"/>
          <w:color w:val="000000"/>
          <w:sz w:val="16"/>
          <w:szCs w:val="16"/>
          <w:lang w:eastAsia="pt-BR"/>
        </w:rPr>
        <w:t>;</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166A62" w:rsidRPr="007F548D">
        <w:rPr>
          <w:rFonts w:ascii="Book Antiqua" w:eastAsia="Times New Roman" w:hAnsi="Book Antiqua" w:cs="Arial"/>
          <w:b/>
          <w:bCs/>
          <w:color w:val="FF0000"/>
          <w:sz w:val="16"/>
          <w:szCs w:val="16"/>
          <w:lang w:eastAsia="pt-BR"/>
        </w:rPr>
        <w:t xml:space="preserve"> </w:t>
      </w:r>
      <w:r w:rsidR="00166A62" w:rsidRPr="007F548D">
        <w:rPr>
          <w:rFonts w:ascii="Book Antiqua" w:eastAsia="Times New Roman" w:hAnsi="Book Antiqua" w:cs="Arial"/>
          <w:b/>
          <w:bCs/>
          <w:color w:val="FF0000"/>
          <w:sz w:val="16"/>
          <w:szCs w:val="16"/>
          <w:u w:val="single"/>
          <w:lang w:eastAsia="pt-BR"/>
        </w:rPr>
        <w:t xml:space="preserve">(Anal. </w:t>
      </w:r>
      <w:proofErr w:type="gramStart"/>
      <w:r w:rsidR="00166A62" w:rsidRPr="007F548D">
        <w:rPr>
          <w:rFonts w:ascii="Book Antiqua" w:eastAsia="Times New Roman" w:hAnsi="Book Antiqua" w:cs="Arial"/>
          <w:b/>
          <w:bCs/>
          <w:color w:val="FF0000"/>
          <w:sz w:val="16"/>
          <w:szCs w:val="16"/>
          <w:u w:val="single"/>
          <w:lang w:eastAsia="pt-BR"/>
        </w:rPr>
        <w:t>Judic./</w:t>
      </w:r>
      <w:proofErr w:type="gramEnd"/>
      <w:r w:rsidR="00166A62" w:rsidRPr="007F548D">
        <w:rPr>
          <w:rFonts w:ascii="Book Antiqua" w:eastAsia="Times New Roman" w:hAnsi="Book Antiqua" w:cs="Arial"/>
          <w:b/>
          <w:bCs/>
          <w:color w:val="FF0000"/>
          <w:sz w:val="16"/>
          <w:szCs w:val="16"/>
          <w:u w:val="single"/>
          <w:lang w:eastAsia="pt-BR"/>
        </w:rPr>
        <w:t>TRF2-2017)</w:t>
      </w:r>
      <w:r w:rsidRPr="007F548D">
        <w:rPr>
          <w:rFonts w:ascii="Book Antiqua" w:eastAsia="Times New Roman" w:hAnsi="Book Antiqua" w:cs="Arial"/>
          <w:color w:val="000000"/>
          <w:sz w:val="16"/>
          <w:szCs w:val="16"/>
          <w:lang w:eastAsia="pt-BR"/>
        </w:rPr>
        <w:t xml:space="preserve"> </w:t>
      </w:r>
      <w:r w:rsidRPr="007F548D">
        <w:rPr>
          <w:rFonts w:ascii="Book Antiqua" w:eastAsia="Times New Roman" w:hAnsi="Book Antiqua" w:cs="Arial"/>
          <w:b/>
          <w:bCs/>
          <w:color w:val="FF0000"/>
          <w:sz w:val="16"/>
          <w:szCs w:val="16"/>
          <w:u w:val="single"/>
          <w:lang w:eastAsia="pt-BR"/>
        </w:rPr>
        <w:t>(MPMS-2018)</w:t>
      </w:r>
      <w:r w:rsidR="001B3CE1">
        <w:rPr>
          <w:rFonts w:ascii="Book Antiqua" w:eastAsia="Times New Roman" w:hAnsi="Book Antiqua" w:cs="Arial"/>
          <w:b/>
          <w:bCs/>
          <w:color w:val="FF0000"/>
          <w:sz w:val="16"/>
          <w:szCs w:val="16"/>
          <w:lang w:eastAsia="pt-BR"/>
        </w:rPr>
        <w:t xml:space="preserve"> </w:t>
      </w:r>
      <w:r w:rsidR="001B3CE1">
        <w:rPr>
          <w:rFonts w:ascii="Book Antiqua" w:eastAsia="Times New Roman" w:hAnsi="Book Antiqua" w:cs="Times New Roman"/>
          <w:b/>
          <w:color w:val="FF0000"/>
          <w:sz w:val="16"/>
          <w:szCs w:val="16"/>
          <w:u w:val="single"/>
          <w:lang w:eastAsia="pt-BR"/>
        </w:rPr>
        <w:t>(MPSC-2024)</w:t>
      </w:r>
      <w:r w:rsidR="00471621">
        <w:rPr>
          <w:rFonts w:ascii="Book Antiqua" w:eastAsia="Times New Roman" w:hAnsi="Book Antiqua" w:cs="Times New Roman"/>
          <w:b/>
          <w:color w:val="FF0000"/>
          <w:sz w:val="16"/>
          <w:szCs w:val="16"/>
          <w:lang w:eastAsia="pt-BR"/>
        </w:rPr>
        <w:t xml:space="preserve"> </w:t>
      </w:r>
      <w:r w:rsidR="00471621" w:rsidRPr="007F548D">
        <w:rPr>
          <w:rFonts w:ascii="Book Antiqua" w:eastAsia="Times New Roman" w:hAnsi="Book Antiqua" w:cs="Arial"/>
          <w:b/>
          <w:bCs/>
          <w:color w:val="FF0000"/>
          <w:sz w:val="16"/>
          <w:szCs w:val="16"/>
          <w:u w:val="single"/>
          <w:lang w:eastAsia="pt-BR"/>
        </w:rPr>
        <w:t>(</w:t>
      </w:r>
      <w:r w:rsidR="00471621">
        <w:rPr>
          <w:rFonts w:ascii="Book Antiqua" w:eastAsia="Times New Roman" w:hAnsi="Book Antiqua" w:cs="Arial"/>
          <w:b/>
          <w:bCs/>
          <w:color w:val="FF0000"/>
          <w:sz w:val="16"/>
          <w:szCs w:val="16"/>
          <w:u w:val="single"/>
          <w:lang w:eastAsia="pt-BR"/>
        </w:rPr>
        <w:t>PGESP-2024</w:t>
      </w:r>
      <w:r w:rsidR="00471621" w:rsidRPr="007F548D">
        <w:rPr>
          <w:rFonts w:ascii="Book Antiqua" w:eastAsia="Times New Roman" w:hAnsi="Book Antiqua" w:cs="Arial"/>
          <w:b/>
          <w:bCs/>
          <w:color w:val="FF0000"/>
          <w:sz w:val="16"/>
          <w:szCs w:val="16"/>
          <w:u w:val="single"/>
          <w:lang w:eastAsia="pt-BR"/>
        </w:rPr>
        <w:t>)</w:t>
      </w:r>
    </w:p>
    <w:p w14:paraId="72982E35" w14:textId="492502BA" w:rsidR="0020328A" w:rsidRPr="00471621"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VIII - </w:t>
      </w:r>
      <w:r w:rsidRPr="00F0502B">
        <w:rPr>
          <w:rFonts w:ascii="Book Antiqua" w:eastAsia="Times New Roman" w:hAnsi="Book Antiqua" w:cs="Arial"/>
          <w:b/>
          <w:bCs/>
          <w:caps/>
          <w:color w:val="000000"/>
          <w:sz w:val="19"/>
          <w:szCs w:val="19"/>
          <w:shd w:val="clear" w:color="auto" w:fill="F7CAAC" w:themeFill="accent2" w:themeFillTint="66"/>
          <w:lang w:eastAsia="pt-BR"/>
        </w:rPr>
        <w:t>mudança do clima</w:t>
      </w:r>
      <w:r w:rsidRPr="0020328A">
        <w:rPr>
          <w:rFonts w:ascii="Book Antiqua" w:eastAsia="Times New Roman" w:hAnsi="Book Antiqua" w:cs="Arial"/>
          <w:color w:val="000000"/>
          <w:sz w:val="19"/>
          <w:szCs w:val="19"/>
          <w:lang w:eastAsia="pt-BR"/>
        </w:rPr>
        <w:t xml:space="preserve">: </w:t>
      </w:r>
      <w:r w:rsidRPr="00F0502B">
        <w:rPr>
          <w:rFonts w:ascii="Book Antiqua" w:eastAsia="Times New Roman" w:hAnsi="Book Antiqua" w:cs="Arial"/>
          <w:b/>
          <w:bCs/>
          <w:color w:val="000000"/>
          <w:sz w:val="19"/>
          <w:szCs w:val="19"/>
          <w:lang w:eastAsia="pt-BR"/>
        </w:rPr>
        <w:t>mudança de clima que possa ser direta ou indiretamente atribuída à atividade humana que altere a composição da atmosfera mundial e que se some àquela provocada pela variabilidade climática natural observada ao longo de períodos comparáveis</w:t>
      </w:r>
      <w:r w:rsidRPr="007F548D">
        <w:rPr>
          <w:rFonts w:ascii="Book Antiqua" w:eastAsia="Times New Roman" w:hAnsi="Book Antiqua" w:cs="Arial"/>
          <w:color w:val="000000"/>
          <w:sz w:val="18"/>
          <w:szCs w:val="18"/>
          <w:lang w:eastAsia="pt-BR"/>
        </w:rPr>
        <w:t>;</w:t>
      </w:r>
      <w:r w:rsidR="00F0502B" w:rsidRPr="007F548D">
        <w:rPr>
          <w:rFonts w:ascii="Book Antiqua" w:eastAsia="Times New Roman" w:hAnsi="Book Antiqua" w:cs="Arial"/>
          <w:color w:val="000000"/>
          <w:sz w:val="18"/>
          <w:szCs w:val="18"/>
          <w:lang w:eastAsia="pt-BR"/>
        </w:rPr>
        <w:t xml:space="preserve"> </w:t>
      </w:r>
      <w:r w:rsidR="00F0502B" w:rsidRPr="007F548D">
        <w:rPr>
          <w:rFonts w:ascii="Book Antiqua" w:eastAsia="Times New Roman" w:hAnsi="Book Antiqua" w:cs="Times New Roman"/>
          <w:b/>
          <w:bCs/>
          <w:color w:val="FF0000"/>
          <w:sz w:val="16"/>
          <w:szCs w:val="16"/>
          <w:u w:val="single"/>
          <w:lang w:eastAsia="pt-BR"/>
        </w:rPr>
        <w:t>(PCDF-2009)</w:t>
      </w:r>
      <w:r w:rsidR="00650BDA" w:rsidRPr="007F548D">
        <w:rPr>
          <w:rFonts w:ascii="Book Antiqua" w:eastAsia="Times New Roman" w:hAnsi="Book Antiqua" w:cs="Times New Roman"/>
          <w:b/>
          <w:bCs/>
          <w:color w:val="FF0000"/>
          <w:sz w:val="16"/>
          <w:szCs w:val="16"/>
          <w:lang w:eastAsia="pt-BR"/>
        </w:rPr>
        <w:t xml:space="preserve"> </w:t>
      </w:r>
      <w:bookmarkStart w:id="1" w:name="_Hlk107843743"/>
      <w:r w:rsidR="00650BDA" w:rsidRPr="007F548D">
        <w:rPr>
          <w:rFonts w:ascii="Book Antiqua" w:eastAsia="Times New Roman" w:hAnsi="Book Antiqua" w:cs="Times New Roman"/>
          <w:b/>
          <w:bCs/>
          <w:color w:val="FF0000"/>
          <w:sz w:val="16"/>
          <w:szCs w:val="16"/>
          <w:u w:val="single"/>
          <w:lang w:eastAsia="pt-BR"/>
        </w:rPr>
        <w:t>(PGEAC-2014)</w:t>
      </w:r>
      <w:bookmarkEnd w:id="1"/>
      <w:r w:rsidR="00166A62" w:rsidRPr="007F548D">
        <w:rPr>
          <w:rFonts w:ascii="Book Antiqua" w:eastAsia="Times New Roman" w:hAnsi="Book Antiqua" w:cs="Times New Roman"/>
          <w:b/>
          <w:bCs/>
          <w:color w:val="FF0000"/>
          <w:sz w:val="16"/>
          <w:szCs w:val="16"/>
          <w:lang w:eastAsia="pt-BR"/>
        </w:rPr>
        <w:t xml:space="preserve"> </w:t>
      </w:r>
      <w:r w:rsidR="00166A62" w:rsidRPr="007F548D">
        <w:rPr>
          <w:rFonts w:ascii="Book Antiqua" w:eastAsia="Times New Roman" w:hAnsi="Book Antiqua" w:cs="Arial"/>
          <w:b/>
          <w:bCs/>
          <w:color w:val="FF0000"/>
          <w:sz w:val="16"/>
          <w:szCs w:val="16"/>
          <w:u w:val="single"/>
          <w:lang w:eastAsia="pt-BR"/>
        </w:rPr>
        <w:t xml:space="preserve">(Anal. </w:t>
      </w:r>
      <w:proofErr w:type="gramStart"/>
      <w:r w:rsidR="00166A62" w:rsidRPr="007F548D">
        <w:rPr>
          <w:rFonts w:ascii="Book Antiqua" w:eastAsia="Times New Roman" w:hAnsi="Book Antiqua" w:cs="Arial"/>
          <w:b/>
          <w:bCs/>
          <w:color w:val="FF0000"/>
          <w:sz w:val="16"/>
          <w:szCs w:val="16"/>
          <w:u w:val="single"/>
          <w:lang w:eastAsia="pt-BR"/>
        </w:rPr>
        <w:t>Judic./</w:t>
      </w:r>
      <w:proofErr w:type="gramEnd"/>
      <w:r w:rsidR="00166A62" w:rsidRPr="007F548D">
        <w:rPr>
          <w:rFonts w:ascii="Book Antiqua" w:eastAsia="Times New Roman" w:hAnsi="Book Antiqua" w:cs="Arial"/>
          <w:b/>
          <w:bCs/>
          <w:color w:val="FF0000"/>
          <w:sz w:val="16"/>
          <w:szCs w:val="16"/>
          <w:u w:val="single"/>
          <w:lang w:eastAsia="pt-BR"/>
        </w:rPr>
        <w:t>TRF2-2017)</w:t>
      </w:r>
      <w:r w:rsidR="00471621">
        <w:rPr>
          <w:rFonts w:ascii="Book Antiqua" w:eastAsia="Times New Roman" w:hAnsi="Book Antiqua" w:cs="Arial"/>
          <w:b/>
          <w:bCs/>
          <w:color w:val="FF0000"/>
          <w:sz w:val="16"/>
          <w:szCs w:val="16"/>
          <w:lang w:eastAsia="pt-BR"/>
        </w:rPr>
        <w:t xml:space="preserve"> </w:t>
      </w:r>
      <w:bookmarkStart w:id="2" w:name="_Hlk204263334"/>
      <w:r w:rsidR="00471621" w:rsidRPr="007F548D">
        <w:rPr>
          <w:rFonts w:ascii="Book Antiqua" w:eastAsia="Times New Roman" w:hAnsi="Book Antiqua" w:cs="Arial"/>
          <w:b/>
          <w:bCs/>
          <w:color w:val="FF0000"/>
          <w:sz w:val="16"/>
          <w:szCs w:val="16"/>
          <w:u w:val="single"/>
          <w:lang w:eastAsia="pt-BR"/>
        </w:rPr>
        <w:t>(</w:t>
      </w:r>
      <w:r w:rsidR="00471621">
        <w:rPr>
          <w:rFonts w:ascii="Book Antiqua" w:eastAsia="Times New Roman" w:hAnsi="Book Antiqua" w:cs="Arial"/>
          <w:b/>
          <w:bCs/>
          <w:color w:val="FF0000"/>
          <w:sz w:val="16"/>
          <w:szCs w:val="16"/>
          <w:u w:val="single"/>
          <w:lang w:eastAsia="pt-BR"/>
        </w:rPr>
        <w:t>PGESP-2024</w:t>
      </w:r>
      <w:r w:rsidR="00471621" w:rsidRPr="007F548D">
        <w:rPr>
          <w:rFonts w:ascii="Book Antiqua" w:eastAsia="Times New Roman" w:hAnsi="Book Antiqua" w:cs="Arial"/>
          <w:b/>
          <w:bCs/>
          <w:color w:val="FF0000"/>
          <w:sz w:val="16"/>
          <w:szCs w:val="16"/>
          <w:u w:val="single"/>
          <w:lang w:eastAsia="pt-BR"/>
        </w:rPr>
        <w:t>)</w:t>
      </w:r>
      <w:bookmarkEnd w:id="2"/>
    </w:p>
    <w:p w14:paraId="5331A715" w14:textId="3E2D4A75" w:rsidR="0020328A" w:rsidRPr="001B3CE1"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IX - </w:t>
      </w:r>
      <w:r w:rsidRPr="00650BDA">
        <w:rPr>
          <w:rFonts w:ascii="Book Antiqua" w:eastAsia="Times New Roman" w:hAnsi="Book Antiqua" w:cs="Arial"/>
          <w:b/>
          <w:bCs/>
          <w:caps/>
          <w:color w:val="000000"/>
          <w:sz w:val="19"/>
          <w:szCs w:val="19"/>
          <w:shd w:val="clear" w:color="auto" w:fill="F7CAAC" w:themeFill="accent2" w:themeFillTint="66"/>
          <w:lang w:eastAsia="pt-BR"/>
        </w:rPr>
        <w:t>sumidouro</w:t>
      </w:r>
      <w:r w:rsidRPr="0020328A">
        <w:rPr>
          <w:rFonts w:ascii="Book Antiqua" w:eastAsia="Times New Roman" w:hAnsi="Book Antiqua" w:cs="Arial"/>
          <w:color w:val="000000"/>
          <w:sz w:val="19"/>
          <w:szCs w:val="19"/>
          <w:lang w:eastAsia="pt-BR"/>
        </w:rPr>
        <w:t xml:space="preserve">: </w:t>
      </w:r>
      <w:r w:rsidRPr="00650BDA">
        <w:rPr>
          <w:rFonts w:ascii="Book Antiqua" w:eastAsia="Times New Roman" w:hAnsi="Book Antiqua" w:cs="Arial"/>
          <w:b/>
          <w:bCs/>
          <w:color w:val="000000"/>
          <w:sz w:val="19"/>
          <w:szCs w:val="19"/>
          <w:lang w:eastAsia="pt-BR"/>
        </w:rPr>
        <w:t>processo, atividade ou mecanismo que remova da atmosfera gás de efeito estufa, aerossol ou precursor de gás de efeito estufa</w:t>
      </w:r>
      <w:r w:rsidRPr="0020328A">
        <w:rPr>
          <w:rFonts w:ascii="Book Antiqua" w:eastAsia="Times New Roman" w:hAnsi="Book Antiqua" w:cs="Arial"/>
          <w:color w:val="000000"/>
          <w:sz w:val="19"/>
          <w:szCs w:val="19"/>
          <w:lang w:eastAsia="pt-BR"/>
        </w:rPr>
        <w:t>; e</w:t>
      </w:r>
      <w:r w:rsidR="00650BDA">
        <w:rPr>
          <w:rFonts w:ascii="Book Antiqua" w:eastAsia="Times New Roman" w:hAnsi="Book Antiqua" w:cs="Arial"/>
          <w:color w:val="000000"/>
          <w:sz w:val="19"/>
          <w:szCs w:val="19"/>
          <w:lang w:eastAsia="pt-BR"/>
        </w:rPr>
        <w:t xml:space="preserve"> </w:t>
      </w:r>
      <w:r w:rsidR="00650BDA" w:rsidRPr="007F548D">
        <w:rPr>
          <w:rFonts w:ascii="Book Antiqua" w:eastAsia="Times New Roman" w:hAnsi="Book Antiqua" w:cs="Times New Roman"/>
          <w:b/>
          <w:bCs/>
          <w:color w:val="FF0000"/>
          <w:sz w:val="16"/>
          <w:szCs w:val="16"/>
          <w:u w:val="single"/>
          <w:lang w:eastAsia="pt-BR"/>
        </w:rPr>
        <w:t>(PGEAC-2014)</w:t>
      </w:r>
      <w:r w:rsidR="00381525">
        <w:rPr>
          <w:rFonts w:ascii="Book Antiqua" w:eastAsia="Times New Roman" w:hAnsi="Book Antiqua" w:cs="Times New Roman"/>
          <w:b/>
          <w:bCs/>
          <w:color w:val="FF0000"/>
          <w:sz w:val="16"/>
          <w:szCs w:val="16"/>
          <w:lang w:eastAsia="pt-BR"/>
        </w:rPr>
        <w:t xml:space="preserve"> </w:t>
      </w:r>
      <w:r w:rsidR="00381525">
        <w:rPr>
          <w:rFonts w:ascii="Book Antiqua" w:eastAsia="Times New Roman" w:hAnsi="Book Antiqua" w:cs="Arial"/>
          <w:b/>
          <w:bCs/>
          <w:color w:val="FF0000"/>
          <w:sz w:val="16"/>
          <w:szCs w:val="16"/>
          <w:u w:val="single"/>
          <w:lang w:eastAsia="pt-BR"/>
        </w:rPr>
        <w:t>(MPRO-2024)</w:t>
      </w:r>
      <w:r w:rsidR="001B3CE1">
        <w:rPr>
          <w:rFonts w:ascii="Book Antiqua" w:eastAsia="Times New Roman" w:hAnsi="Book Antiqua" w:cs="Times New Roman"/>
          <w:b/>
          <w:bCs/>
          <w:color w:val="FF0000"/>
          <w:sz w:val="16"/>
          <w:szCs w:val="16"/>
          <w:lang w:eastAsia="pt-BR"/>
        </w:rPr>
        <w:t xml:space="preserve"> </w:t>
      </w:r>
      <w:r w:rsidR="001B3CE1">
        <w:rPr>
          <w:rFonts w:ascii="Book Antiqua" w:eastAsia="Times New Roman" w:hAnsi="Book Antiqua" w:cs="Times New Roman"/>
          <w:b/>
          <w:color w:val="FF0000"/>
          <w:sz w:val="16"/>
          <w:szCs w:val="16"/>
          <w:u w:val="single"/>
          <w:lang w:eastAsia="pt-BR"/>
        </w:rPr>
        <w:t>(MPSC-2024)</w:t>
      </w:r>
    </w:p>
    <w:p w14:paraId="32E3A5F9" w14:textId="504863A5" w:rsidR="0020328A" w:rsidRPr="00381525"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X - </w:t>
      </w:r>
      <w:r w:rsidRPr="00650BDA">
        <w:rPr>
          <w:rFonts w:ascii="Book Antiqua" w:eastAsia="Times New Roman" w:hAnsi="Book Antiqua" w:cs="Arial"/>
          <w:b/>
          <w:bCs/>
          <w:caps/>
          <w:color w:val="000000"/>
          <w:sz w:val="19"/>
          <w:szCs w:val="19"/>
          <w:shd w:val="clear" w:color="auto" w:fill="F7CAAC" w:themeFill="accent2" w:themeFillTint="66"/>
          <w:lang w:eastAsia="pt-BR"/>
        </w:rPr>
        <w:t>vulnerabilidade</w:t>
      </w:r>
      <w:r w:rsidRPr="0020328A">
        <w:rPr>
          <w:rFonts w:ascii="Book Antiqua" w:eastAsia="Times New Roman" w:hAnsi="Book Antiqua" w:cs="Arial"/>
          <w:color w:val="000000"/>
          <w:sz w:val="19"/>
          <w:szCs w:val="19"/>
          <w:lang w:eastAsia="pt-BR"/>
        </w:rPr>
        <w:t xml:space="preserve">: </w:t>
      </w:r>
      <w:r w:rsidRPr="00650BDA">
        <w:rPr>
          <w:rFonts w:ascii="Book Antiqua" w:eastAsia="Times New Roman" w:hAnsi="Book Antiqua" w:cs="Arial"/>
          <w:b/>
          <w:bCs/>
          <w:color w:val="000000"/>
          <w:sz w:val="19"/>
          <w:szCs w:val="19"/>
          <w:lang w:eastAsia="pt-BR"/>
        </w:rPr>
        <w:t>grau de suscetibilidade e incapacidade de um sistema, em função de sua sensibilidade, capacidade de adaptação, e do caráter, magnitude e taxa de mudança e variação do clima a que está exposto, de lidar com os efeitos adversos da mudança do clima, entre os quais a variabilidade climática e os eventos extremos</w:t>
      </w:r>
      <w:r w:rsidRPr="007F548D">
        <w:rPr>
          <w:rFonts w:ascii="Book Antiqua" w:eastAsia="Times New Roman" w:hAnsi="Book Antiqua" w:cs="Arial"/>
          <w:color w:val="000000"/>
          <w:sz w:val="18"/>
          <w:szCs w:val="18"/>
          <w:lang w:eastAsia="pt-BR"/>
        </w:rPr>
        <w:t>.</w:t>
      </w:r>
      <w:r w:rsidR="00650BDA" w:rsidRPr="007F548D">
        <w:rPr>
          <w:rFonts w:ascii="Book Antiqua" w:eastAsia="Times New Roman" w:hAnsi="Book Antiqua" w:cs="Arial"/>
          <w:color w:val="000000"/>
          <w:sz w:val="18"/>
          <w:szCs w:val="18"/>
          <w:lang w:eastAsia="pt-BR"/>
        </w:rPr>
        <w:t xml:space="preserve"> </w:t>
      </w:r>
      <w:r w:rsidR="00650BDA" w:rsidRPr="007F548D">
        <w:rPr>
          <w:rFonts w:ascii="Book Antiqua" w:eastAsia="Times New Roman" w:hAnsi="Book Antiqua" w:cs="Times New Roman"/>
          <w:b/>
          <w:bCs/>
          <w:color w:val="FF0000"/>
          <w:sz w:val="16"/>
          <w:szCs w:val="16"/>
          <w:u w:val="single"/>
          <w:lang w:eastAsia="pt-BR"/>
        </w:rPr>
        <w:t>(PGEAC-2014)</w:t>
      </w:r>
      <w:r w:rsidR="00381525">
        <w:rPr>
          <w:rFonts w:ascii="Book Antiqua" w:eastAsia="Times New Roman" w:hAnsi="Book Antiqua" w:cs="Times New Roman"/>
          <w:b/>
          <w:bCs/>
          <w:color w:val="FF0000"/>
          <w:sz w:val="16"/>
          <w:szCs w:val="16"/>
          <w:lang w:eastAsia="pt-BR"/>
        </w:rPr>
        <w:t xml:space="preserve"> </w:t>
      </w:r>
      <w:r w:rsidR="00381525">
        <w:rPr>
          <w:rFonts w:ascii="Book Antiqua" w:eastAsia="Times New Roman" w:hAnsi="Book Antiqua" w:cs="Times New Roman"/>
          <w:b/>
          <w:bCs/>
          <w:color w:val="FF0000"/>
          <w:sz w:val="16"/>
          <w:szCs w:val="16"/>
          <w:u w:val="single"/>
          <w:lang w:eastAsia="pt-BR"/>
        </w:rPr>
        <w:t>(MPRO-2024)</w:t>
      </w:r>
    </w:p>
    <w:p w14:paraId="62631706" w14:textId="5CCFD041" w:rsidR="0020328A" w:rsidRDefault="0020328A" w:rsidP="0020328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6D643B">
        <w:rPr>
          <w:rFonts w:ascii="Book Antiqua" w:eastAsia="Times New Roman" w:hAnsi="Book Antiqua" w:cs="Arial"/>
          <w:b/>
          <w:bCs/>
          <w:color w:val="000000"/>
          <w:sz w:val="19"/>
          <w:szCs w:val="19"/>
          <w:highlight w:val="magenta"/>
          <w:lang w:eastAsia="pt-BR"/>
        </w:rPr>
        <w:t>Art. 3</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6D643B">
        <w:rPr>
          <w:rFonts w:ascii="Book Antiqua" w:eastAsia="Times New Roman" w:hAnsi="Book Antiqua" w:cs="Arial"/>
          <w:b/>
          <w:bCs/>
          <w:color w:val="000000"/>
          <w:sz w:val="19"/>
          <w:szCs w:val="19"/>
          <w:lang w:eastAsia="pt-BR"/>
        </w:rPr>
        <w:t> </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A</w:t>
      </w:r>
      <w:proofErr w:type="gramEnd"/>
      <w:r w:rsidRPr="006D643B">
        <w:rPr>
          <w:rFonts w:ascii="Book Antiqua" w:eastAsia="Times New Roman" w:hAnsi="Book Antiqua" w:cs="Arial"/>
          <w:b/>
          <w:bCs/>
          <w:color w:val="000000"/>
          <w:sz w:val="19"/>
          <w:szCs w:val="19"/>
          <w:lang w:eastAsia="pt-BR"/>
        </w:rPr>
        <w:t xml:space="preserve"> PNMC e as ações dela decorrentes, </w:t>
      </w:r>
      <w:r w:rsidRPr="006D643B">
        <w:rPr>
          <w:rFonts w:ascii="Book Antiqua" w:eastAsia="Times New Roman" w:hAnsi="Book Antiqua" w:cs="Arial"/>
          <w:b/>
          <w:bCs/>
          <w:caps/>
          <w:color w:val="000000"/>
          <w:sz w:val="19"/>
          <w:szCs w:val="19"/>
          <w:highlight w:val="green"/>
          <w:lang w:eastAsia="pt-BR"/>
        </w:rPr>
        <w:t>executadas</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cyan"/>
          <w:lang w:eastAsia="pt-BR"/>
        </w:rPr>
        <w:t>sob a responsabilidade</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yellow"/>
          <w:lang w:eastAsia="pt-BR"/>
        </w:rPr>
        <w:t>dos entes políticos</w:t>
      </w:r>
      <w:r w:rsidRPr="006D643B">
        <w:rPr>
          <w:rFonts w:ascii="Book Antiqua" w:eastAsia="Times New Roman" w:hAnsi="Book Antiqua" w:cs="Arial"/>
          <w:b/>
          <w:bCs/>
          <w:color w:val="000000"/>
          <w:sz w:val="19"/>
          <w:szCs w:val="19"/>
          <w:lang w:eastAsia="pt-BR"/>
        </w:rPr>
        <w:t xml:space="preserve"> e </w:t>
      </w:r>
      <w:r w:rsidRPr="006D643B">
        <w:rPr>
          <w:rFonts w:ascii="Book Antiqua" w:eastAsia="Times New Roman" w:hAnsi="Book Antiqua" w:cs="Arial"/>
          <w:b/>
          <w:bCs/>
          <w:color w:val="000000"/>
          <w:sz w:val="19"/>
          <w:szCs w:val="19"/>
          <w:highlight w:val="yellow"/>
          <w:lang w:eastAsia="pt-BR"/>
        </w:rPr>
        <w:t>dos órgãos da administração pública</w:t>
      </w:r>
      <w:r w:rsidRPr="006D643B">
        <w:rPr>
          <w:rFonts w:ascii="Book Antiqua" w:eastAsia="Times New Roman" w:hAnsi="Book Antiqua" w:cs="Arial"/>
          <w:b/>
          <w:bCs/>
          <w:color w:val="000000"/>
          <w:sz w:val="19"/>
          <w:szCs w:val="19"/>
          <w:lang w:eastAsia="pt-BR"/>
        </w:rPr>
        <w:t>, observarão os princípios da precaução, da prevenção, da participação cidadã, do desenvolvimento sustentável e o das responsabilidades comuns, porém diferenciadas, este último no âmbito internacional, e, quanto às medidas a serem adotadas na sua execução, será considerado o seguinte</w:t>
      </w:r>
      <w:r w:rsidRPr="007F548D">
        <w:rPr>
          <w:rFonts w:ascii="Book Antiqua" w:eastAsia="Times New Roman" w:hAnsi="Book Antiqua" w:cs="Arial"/>
          <w:b/>
          <w:bCs/>
          <w:color w:val="000000"/>
          <w:sz w:val="16"/>
          <w:szCs w:val="16"/>
          <w:lang w:eastAsia="pt-BR"/>
        </w:rPr>
        <w:t>:</w:t>
      </w:r>
      <w:r w:rsidR="006D643B" w:rsidRPr="007F548D">
        <w:rPr>
          <w:rFonts w:ascii="Book Antiqua" w:eastAsia="Times New Roman" w:hAnsi="Book Antiqua" w:cs="Arial"/>
          <w:b/>
          <w:bCs/>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C301BD">
        <w:rPr>
          <w:rFonts w:ascii="Book Antiqua" w:eastAsia="Times New Roman" w:hAnsi="Book Antiqua" w:cs="Arial"/>
          <w:b/>
          <w:bCs/>
          <w:color w:val="FF0000"/>
          <w:sz w:val="16"/>
          <w:szCs w:val="16"/>
          <w:lang w:eastAsia="pt-BR"/>
        </w:rPr>
        <w:t xml:space="preserve"> </w:t>
      </w:r>
      <w:r w:rsidR="00C301BD">
        <w:rPr>
          <w:rFonts w:ascii="Book Antiqua" w:eastAsia="Times New Roman" w:hAnsi="Book Antiqua" w:cs="Arial"/>
          <w:b/>
          <w:bCs/>
          <w:color w:val="FF0000"/>
          <w:sz w:val="16"/>
          <w:szCs w:val="16"/>
          <w:u w:val="single"/>
          <w:lang w:eastAsia="pt-BR"/>
        </w:rPr>
        <w:t>(TRF3-2022)</w:t>
      </w:r>
      <w:r w:rsidR="00333326">
        <w:rPr>
          <w:rFonts w:ascii="Book Antiqua" w:eastAsia="Times New Roman" w:hAnsi="Book Antiqua" w:cs="Arial"/>
          <w:b/>
          <w:bCs/>
          <w:color w:val="FF0000"/>
          <w:sz w:val="16"/>
          <w:szCs w:val="16"/>
          <w:lang w:eastAsia="pt-BR"/>
        </w:rPr>
        <w:t xml:space="preserve"> </w:t>
      </w:r>
      <w:bookmarkStart w:id="3" w:name="_Hlk204261690"/>
      <w:r w:rsidR="00333326">
        <w:rPr>
          <w:rFonts w:ascii="Book Antiqua" w:eastAsia="Times New Roman" w:hAnsi="Book Antiqua" w:cs="Arial"/>
          <w:b/>
          <w:bCs/>
          <w:color w:val="FF0000"/>
          <w:sz w:val="16"/>
          <w:szCs w:val="16"/>
          <w:u w:val="single"/>
          <w:lang w:eastAsia="pt-BR"/>
        </w:rPr>
        <w:t>(PGESP-2024)</w:t>
      </w:r>
      <w:bookmarkEnd w:id="3"/>
    </w:p>
    <w:tbl>
      <w:tblPr>
        <w:tblStyle w:val="Tabelacomgrade"/>
        <w:tblW w:w="0" w:type="auto"/>
        <w:tblLook w:val="04A0" w:firstRow="1" w:lastRow="0" w:firstColumn="1" w:lastColumn="0" w:noHBand="0" w:noVBand="1"/>
      </w:tblPr>
      <w:tblGrid>
        <w:gridCol w:w="8494"/>
      </w:tblGrid>
      <w:tr w:rsidR="00333326" w14:paraId="5654EF83" w14:textId="77777777" w:rsidTr="005F259F">
        <w:tc>
          <w:tcPr>
            <w:tcW w:w="8494" w:type="dxa"/>
            <w:shd w:val="clear" w:color="auto" w:fill="CCFFFF"/>
          </w:tcPr>
          <w:p w14:paraId="70CF2896" w14:textId="071C820D" w:rsidR="00333326" w:rsidRPr="006D643B" w:rsidRDefault="00333326" w:rsidP="005F259F">
            <w:pPr>
              <w:spacing w:before="100" w:beforeAutospacing="1" w:after="100" w:afterAutospacing="1"/>
              <w:jc w:val="both"/>
              <w:rPr>
                <w:rFonts w:ascii="Book Antiqua" w:eastAsia="Times New Roman" w:hAnsi="Book Antiqua" w:cs="Arial"/>
                <w:b/>
                <w:bCs/>
                <w:color w:val="000000"/>
                <w:sz w:val="19"/>
                <w:szCs w:val="19"/>
                <w:lang w:eastAsia="pt-BR"/>
              </w:rPr>
            </w:pPr>
            <w:bookmarkStart w:id="4" w:name="_Hlk204261724"/>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PGESP</w:t>
            </w:r>
            <w:r w:rsidRPr="00F74394">
              <w:rPr>
                <w:rFonts w:ascii="Book Antiqua" w:hAnsi="Book Antiqua"/>
                <w:b/>
                <w:i/>
                <w:iCs/>
                <w:color w:val="FF0000"/>
                <w:sz w:val="19"/>
                <w:szCs w:val="19"/>
                <w:highlight w:val="green"/>
              </w:rPr>
              <w:t>-2024</w:t>
            </w:r>
            <w:r>
              <w:rPr>
                <w:rFonts w:ascii="Book Antiqua" w:hAnsi="Book Antiqua"/>
                <w:b/>
                <w:i/>
                <w:iCs/>
                <w:color w:val="FF0000"/>
                <w:sz w:val="19"/>
                <w:szCs w:val="19"/>
              </w:rPr>
              <w:t>: #</w:t>
            </w:r>
            <w:r w:rsidRPr="00F156D6">
              <w:rPr>
                <w:rFonts w:ascii="Book Antiqua" w:hAnsi="Book Antiqua"/>
                <w:b/>
                <w:i/>
                <w:iCs/>
                <w:color w:val="FF0000"/>
                <w:sz w:val="19"/>
                <w:szCs w:val="19"/>
                <w:highlight w:val="green"/>
              </w:rPr>
              <w:t>VUNESP</w:t>
            </w:r>
            <w:r w:rsidRPr="00FA33BF">
              <w:rPr>
                <w:rFonts w:ascii="Book Antiqua" w:hAnsi="Book Antiqua"/>
                <w:bCs/>
                <w:color w:val="000000"/>
                <w:sz w:val="19"/>
                <w:szCs w:val="19"/>
              </w:rPr>
              <w:t xml:space="preserve">: </w:t>
            </w:r>
            <w:bookmarkStart w:id="5" w:name="_Hlk525553018"/>
            <w:r>
              <w:rPr>
                <w:rFonts w:ascii="Book Antiqua" w:hAnsi="Book Antiqua"/>
                <w:sz w:val="19"/>
                <w:szCs w:val="19"/>
              </w:rPr>
              <w:t>Ao tratar sobre o</w:t>
            </w:r>
            <w:r w:rsidRPr="00FA33BF">
              <w:rPr>
                <w:rFonts w:ascii="Book Antiqua" w:hAnsi="Book Antiqua"/>
                <w:sz w:val="19"/>
                <w:szCs w:val="19"/>
              </w:rPr>
              <w:t xml:space="preserve"> </w:t>
            </w:r>
            <w:r w:rsidRPr="00333326">
              <w:rPr>
                <w:rFonts w:ascii="Book Antiqua" w:hAnsi="Book Antiqua"/>
                <w:b/>
                <w:bCs/>
                <w:sz w:val="19"/>
                <w:szCs w:val="19"/>
                <w:shd w:val="clear" w:color="auto" w:fill="F7CAAC" w:themeFill="accent2" w:themeFillTint="66"/>
              </w:rPr>
              <w:t>Princípio da Responsabilidade Comum, mas Diferenciada</w:t>
            </w:r>
            <w:r>
              <w:rPr>
                <w:rFonts w:ascii="Book Antiqua" w:hAnsi="Book Antiqua"/>
                <w:sz w:val="19"/>
                <w:szCs w:val="19"/>
              </w:rPr>
              <w:t>,</w:t>
            </w:r>
            <w:r w:rsidRPr="00FA33BF">
              <w:rPr>
                <w:rFonts w:ascii="Book Antiqua" w:hAnsi="Book Antiqua"/>
                <w:sz w:val="19"/>
                <w:szCs w:val="19"/>
              </w:rPr>
              <w:t xml:space="preserve"> </w:t>
            </w:r>
            <w:bookmarkEnd w:id="5"/>
            <w:r>
              <w:rPr>
                <w:rFonts w:ascii="Book Antiqua" w:hAnsi="Book Antiqua"/>
                <w:iCs/>
                <w:color w:val="000000"/>
                <w:sz w:val="19"/>
                <w:szCs w:val="19"/>
              </w:rPr>
              <w:t xml:space="preserve">Frederico Amado explica: </w:t>
            </w:r>
            <w:r w:rsidRPr="003D7D05">
              <w:rPr>
                <w:rFonts w:ascii="Book Antiqua" w:hAnsi="Book Antiqua"/>
                <w:i/>
                <w:color w:val="000000"/>
                <w:sz w:val="19"/>
                <w:szCs w:val="19"/>
              </w:rPr>
              <w:t>“</w:t>
            </w:r>
            <w:r w:rsidRPr="00333326">
              <w:rPr>
                <w:rFonts w:ascii="Book Antiqua" w:hAnsi="Book Antiqua"/>
                <w:i/>
                <w:color w:val="000000"/>
                <w:sz w:val="19"/>
                <w:szCs w:val="19"/>
              </w:rPr>
              <w:t>Merece ainda abordagem o Princípio da Responsabilidade Comum, mas Diferenciada, que tem feição ambiental internacional, decorrendo do Princípio da Isonomia, pontificando que todas as nações são responsáveis pelo controle da poluição e a busca da sustentabilidade, mas os países mais poluidores deverão adotar as medidas mais drásticas, pois são os principais responsáveis pela degradação ambiental na Biosfera, tendo sido previsto no Protocolo de Kyoto (art. 4.º, item 1) e no artigo 3.º, da Lei 12.187/2009, que aprovou a Política Nacional de Mudança do Clima</w:t>
            </w:r>
            <w:r w:rsidRPr="003D7D05">
              <w:rPr>
                <w:rFonts w:ascii="Book Antiqua" w:hAnsi="Book Antiqua"/>
                <w:i/>
                <w:color w:val="000000"/>
                <w:sz w:val="19"/>
                <w:szCs w:val="19"/>
              </w:rPr>
              <w:t>”.</w:t>
            </w:r>
            <w:r>
              <w:rPr>
                <w:rFonts w:ascii="Book Antiqua" w:hAnsi="Book Antiqua"/>
                <w:iCs/>
                <w:color w:val="000000"/>
                <w:sz w:val="19"/>
                <w:szCs w:val="19"/>
              </w:rPr>
              <w:t xml:space="preserve"> </w:t>
            </w:r>
            <w:r>
              <w:rPr>
                <w:rFonts w:ascii="Book Antiqua" w:hAnsi="Book Antiqua"/>
                <w:bCs/>
                <w:color w:val="000000"/>
                <w:sz w:val="19"/>
                <w:szCs w:val="19"/>
              </w:rPr>
              <w:t>(Fonte: AMADO, Frederico. Direito Ambiental Esquematizado. Editora Método, 5ª Ed. p. 81).</w:t>
            </w:r>
            <w:bookmarkEnd w:id="4"/>
          </w:p>
        </w:tc>
      </w:tr>
    </w:tbl>
    <w:p w14:paraId="0E772BA8" w14:textId="13755985" w:rsidR="0020328A" w:rsidRPr="00333326"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I - </w:t>
      </w:r>
      <w:proofErr w:type="gramStart"/>
      <w:r w:rsidRPr="006D643B">
        <w:rPr>
          <w:rFonts w:ascii="Book Antiqua" w:eastAsia="Times New Roman" w:hAnsi="Book Antiqua" w:cs="Arial"/>
          <w:b/>
          <w:bCs/>
          <w:color w:val="000000"/>
          <w:sz w:val="19"/>
          <w:szCs w:val="19"/>
          <w:highlight w:val="yellow"/>
          <w:lang w:eastAsia="pt-BR"/>
        </w:rPr>
        <w:t>todos</w:t>
      </w:r>
      <w:proofErr w:type="gramEnd"/>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aps/>
          <w:color w:val="000000"/>
          <w:sz w:val="19"/>
          <w:szCs w:val="19"/>
          <w:highlight w:val="green"/>
          <w:lang w:eastAsia="pt-BR"/>
        </w:rPr>
        <w:t>têm</w:t>
      </w:r>
      <w:r w:rsidRPr="006D643B">
        <w:rPr>
          <w:rFonts w:ascii="Book Antiqua" w:eastAsia="Times New Roman" w:hAnsi="Book Antiqua" w:cs="Arial"/>
          <w:b/>
          <w:bCs/>
          <w:color w:val="000000"/>
          <w:sz w:val="19"/>
          <w:szCs w:val="19"/>
          <w:lang w:eastAsia="pt-BR"/>
        </w:rPr>
        <w:t xml:space="preserve"> o </w:t>
      </w:r>
      <w:r w:rsidRPr="006D643B">
        <w:rPr>
          <w:rFonts w:ascii="Book Antiqua" w:eastAsia="Times New Roman" w:hAnsi="Book Antiqua" w:cs="Arial"/>
          <w:b/>
          <w:bCs/>
          <w:color w:val="000000"/>
          <w:sz w:val="19"/>
          <w:szCs w:val="19"/>
          <w:highlight w:val="cyan"/>
          <w:lang w:eastAsia="pt-BR"/>
        </w:rPr>
        <w:t>dever de atuar</w:t>
      </w:r>
      <w:r w:rsidRPr="006D643B">
        <w:rPr>
          <w:rFonts w:ascii="Book Antiqua" w:eastAsia="Times New Roman" w:hAnsi="Book Antiqua" w:cs="Arial"/>
          <w:b/>
          <w:bCs/>
          <w:color w:val="000000"/>
          <w:sz w:val="19"/>
          <w:szCs w:val="19"/>
          <w:lang w:eastAsia="pt-BR"/>
        </w:rPr>
        <w:t xml:space="preserve">, em benefício </w:t>
      </w:r>
      <w:proofErr w:type="gramStart"/>
      <w:r w:rsidRPr="006D643B">
        <w:rPr>
          <w:rFonts w:ascii="Book Antiqua" w:eastAsia="Times New Roman" w:hAnsi="Book Antiqua" w:cs="Arial"/>
          <w:b/>
          <w:bCs/>
          <w:color w:val="000000"/>
          <w:sz w:val="19"/>
          <w:szCs w:val="19"/>
          <w:lang w:eastAsia="pt-BR"/>
        </w:rPr>
        <w:t>das presentes</w:t>
      </w:r>
      <w:proofErr w:type="gramEnd"/>
      <w:r w:rsidRPr="006D643B">
        <w:rPr>
          <w:rFonts w:ascii="Book Antiqua" w:eastAsia="Times New Roman" w:hAnsi="Book Antiqua" w:cs="Arial"/>
          <w:b/>
          <w:bCs/>
          <w:color w:val="000000"/>
          <w:sz w:val="19"/>
          <w:szCs w:val="19"/>
          <w:lang w:eastAsia="pt-BR"/>
        </w:rPr>
        <w:t xml:space="preserve"> e futuras gerações, para a redução dos impactos decorrentes das interferências antrópicas sobre o sistema climático</w:t>
      </w:r>
      <w:r w:rsidRPr="007F548D">
        <w:rPr>
          <w:rFonts w:ascii="Book Antiqua" w:eastAsia="Times New Roman" w:hAnsi="Book Antiqua" w:cs="Arial"/>
          <w:color w:val="000000"/>
          <w:sz w:val="16"/>
          <w:szCs w:val="16"/>
          <w:lang w:eastAsia="pt-BR"/>
        </w:rPr>
        <w:t>;</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333326">
        <w:rPr>
          <w:rFonts w:ascii="Book Antiqua" w:eastAsia="Times New Roman" w:hAnsi="Book Antiqua" w:cs="Arial"/>
          <w:b/>
          <w:bCs/>
          <w:color w:val="FF0000"/>
          <w:sz w:val="16"/>
          <w:szCs w:val="16"/>
          <w:lang w:eastAsia="pt-BR"/>
        </w:rPr>
        <w:t xml:space="preserve"> </w:t>
      </w:r>
    </w:p>
    <w:p w14:paraId="0CD283C8"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II - </w:t>
      </w:r>
      <w:proofErr w:type="gramStart"/>
      <w:r w:rsidRPr="0020328A">
        <w:rPr>
          <w:rFonts w:ascii="Book Antiqua" w:eastAsia="Times New Roman" w:hAnsi="Book Antiqua" w:cs="Arial"/>
          <w:color w:val="000000"/>
          <w:sz w:val="19"/>
          <w:szCs w:val="19"/>
          <w:lang w:eastAsia="pt-BR"/>
        </w:rPr>
        <w:t>serão</w:t>
      </w:r>
      <w:proofErr w:type="gramEnd"/>
      <w:r w:rsidRPr="0020328A">
        <w:rPr>
          <w:rFonts w:ascii="Book Antiqua" w:eastAsia="Times New Roman" w:hAnsi="Book Antiqua" w:cs="Arial"/>
          <w:color w:val="000000"/>
          <w:sz w:val="19"/>
          <w:szCs w:val="19"/>
          <w:lang w:eastAsia="pt-BR"/>
        </w:rPr>
        <w:t xml:space="preserve"> tomadas medidas para prever, evitar ou minimizar as causas identificadas da mudança climática com origem antrópica no território nacional, sobre as quais haja razoável consenso por parte dos meios científicos e técnicos ocupados no estudo dos fenômenos envolvidos;</w:t>
      </w:r>
    </w:p>
    <w:p w14:paraId="03164888" w14:textId="383134DB"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III - as medidas tomadas devem levar em consideração os diferentes contextos socioeconomicos de sua aplicação, distribuir os ônus e encargos decorrentes entre os setores econômicos e as populações e comunidades interessadas de modo equitativo e equilibrado e </w:t>
      </w:r>
      <w:r w:rsidRPr="006D643B">
        <w:rPr>
          <w:rFonts w:ascii="Book Antiqua" w:eastAsia="Times New Roman" w:hAnsi="Book Antiqua" w:cs="Arial"/>
          <w:b/>
          <w:bCs/>
          <w:caps/>
          <w:color w:val="000000"/>
          <w:sz w:val="19"/>
          <w:szCs w:val="19"/>
          <w:highlight w:val="green"/>
          <w:lang w:eastAsia="pt-BR"/>
        </w:rPr>
        <w:t>sopesar</w:t>
      </w:r>
      <w:r w:rsidRPr="006D643B">
        <w:rPr>
          <w:rFonts w:ascii="Book Antiqua" w:eastAsia="Times New Roman" w:hAnsi="Book Antiqua" w:cs="Arial"/>
          <w:b/>
          <w:bCs/>
          <w:color w:val="000000"/>
          <w:sz w:val="19"/>
          <w:szCs w:val="19"/>
          <w:lang w:eastAsia="pt-BR"/>
        </w:rPr>
        <w:t xml:space="preserve"> as </w:t>
      </w:r>
      <w:r w:rsidRPr="006D643B">
        <w:rPr>
          <w:rFonts w:ascii="Book Antiqua" w:eastAsia="Times New Roman" w:hAnsi="Book Antiqua" w:cs="Arial"/>
          <w:b/>
          <w:bCs/>
          <w:color w:val="000000"/>
          <w:sz w:val="19"/>
          <w:szCs w:val="19"/>
          <w:highlight w:val="cyan"/>
          <w:lang w:eastAsia="pt-BR"/>
        </w:rPr>
        <w:t>responsabilidades individuais</w:t>
      </w:r>
      <w:r w:rsidRPr="006D643B">
        <w:rPr>
          <w:rFonts w:ascii="Book Antiqua" w:eastAsia="Times New Roman" w:hAnsi="Book Antiqua" w:cs="Arial"/>
          <w:b/>
          <w:bCs/>
          <w:color w:val="000000"/>
          <w:sz w:val="19"/>
          <w:szCs w:val="19"/>
          <w:lang w:eastAsia="pt-BR"/>
        </w:rPr>
        <w:t xml:space="preserve"> quanto à origem das fontes emissoras e dos efeitos ocasionados sobre o clima</w:t>
      </w:r>
      <w:r w:rsidRPr="007F548D">
        <w:rPr>
          <w:rFonts w:ascii="Book Antiqua" w:eastAsia="Times New Roman" w:hAnsi="Book Antiqua" w:cs="Arial"/>
          <w:color w:val="000000"/>
          <w:sz w:val="16"/>
          <w:szCs w:val="16"/>
          <w:lang w:eastAsia="pt-BR"/>
        </w:rPr>
        <w:t>;</w:t>
      </w:r>
      <w:r w:rsidR="00612ED0" w:rsidRPr="007F548D">
        <w:rPr>
          <w:rFonts w:ascii="Book Antiqua" w:eastAsia="Times New Roman" w:hAnsi="Book Antiqua" w:cs="Arial"/>
          <w:color w:val="000000"/>
          <w:sz w:val="16"/>
          <w:szCs w:val="16"/>
          <w:lang w:eastAsia="pt-BR"/>
        </w:rPr>
        <w:t xml:space="preserve"> </w:t>
      </w:r>
      <w:r w:rsidR="00612ED0" w:rsidRPr="007F548D">
        <w:rPr>
          <w:rFonts w:ascii="Book Antiqua" w:eastAsia="Times New Roman" w:hAnsi="Book Antiqua" w:cs="Arial"/>
          <w:b/>
          <w:bCs/>
          <w:color w:val="FF0000"/>
          <w:sz w:val="16"/>
          <w:szCs w:val="16"/>
          <w:u w:val="single"/>
          <w:lang w:eastAsia="pt-BR"/>
        </w:rPr>
        <w:t>(Anal. Legisl.-Câm. Deputados-2014)</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08E937B7"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IV - </w:t>
      </w:r>
      <w:proofErr w:type="gramStart"/>
      <w:r w:rsidRPr="0020328A">
        <w:rPr>
          <w:rFonts w:ascii="Book Antiqua" w:eastAsia="Times New Roman" w:hAnsi="Book Antiqua" w:cs="Arial"/>
          <w:color w:val="000000"/>
          <w:sz w:val="19"/>
          <w:szCs w:val="19"/>
          <w:lang w:eastAsia="pt-BR"/>
        </w:rPr>
        <w:t>o</w:t>
      </w:r>
      <w:proofErr w:type="gramEnd"/>
      <w:r w:rsidRPr="0020328A">
        <w:rPr>
          <w:rFonts w:ascii="Book Antiqua" w:eastAsia="Times New Roman" w:hAnsi="Book Antiqua" w:cs="Arial"/>
          <w:color w:val="000000"/>
          <w:sz w:val="19"/>
          <w:szCs w:val="19"/>
          <w:lang w:eastAsia="pt-BR"/>
        </w:rPr>
        <w:t xml:space="preserve"> desenvolvimento sustentável é a condição para enfrentar as alterações climáticas e conciliar o atendimento às necessidades comuns e particulares das populações e comunidades que vivem no território nacional;</w:t>
      </w:r>
    </w:p>
    <w:p w14:paraId="760B24B2" w14:textId="49B1717A"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V - </w:t>
      </w:r>
      <w:proofErr w:type="gramStart"/>
      <w:r w:rsidRPr="006D643B">
        <w:rPr>
          <w:rFonts w:ascii="Book Antiqua" w:eastAsia="Times New Roman" w:hAnsi="Book Antiqua" w:cs="Arial"/>
          <w:b/>
          <w:bCs/>
          <w:color w:val="000000"/>
          <w:sz w:val="19"/>
          <w:szCs w:val="19"/>
          <w:lang w:eastAsia="pt-BR"/>
        </w:rPr>
        <w:t>as</w:t>
      </w:r>
      <w:proofErr w:type="gramEnd"/>
      <w:r w:rsidRPr="006D643B">
        <w:rPr>
          <w:rFonts w:ascii="Book Antiqua" w:eastAsia="Times New Roman" w:hAnsi="Book Antiqua" w:cs="Arial"/>
          <w:b/>
          <w:bCs/>
          <w:color w:val="000000"/>
          <w:sz w:val="19"/>
          <w:szCs w:val="19"/>
          <w:lang w:eastAsia="pt-BR"/>
        </w:rPr>
        <w:t xml:space="preserve"> ações de âmbito nacional para o enfrentamento das alterações climáticas, atuais, presentes e futuras, </w:t>
      </w:r>
      <w:r w:rsidRPr="006D643B">
        <w:rPr>
          <w:rFonts w:ascii="Book Antiqua" w:eastAsia="Times New Roman" w:hAnsi="Book Antiqua" w:cs="Arial"/>
          <w:b/>
          <w:bCs/>
          <w:caps/>
          <w:color w:val="000000"/>
          <w:sz w:val="19"/>
          <w:szCs w:val="19"/>
          <w:highlight w:val="green"/>
          <w:lang w:eastAsia="pt-BR"/>
        </w:rPr>
        <w:t>devem considerar</w:t>
      </w:r>
      <w:r w:rsidRPr="006D643B">
        <w:rPr>
          <w:rFonts w:ascii="Book Antiqua" w:eastAsia="Times New Roman" w:hAnsi="Book Antiqua" w:cs="Arial"/>
          <w:b/>
          <w:bCs/>
          <w:color w:val="000000"/>
          <w:sz w:val="19"/>
          <w:szCs w:val="19"/>
          <w:lang w:eastAsia="pt-BR"/>
        </w:rPr>
        <w:t xml:space="preserve"> e </w:t>
      </w:r>
      <w:r w:rsidRPr="006D643B">
        <w:rPr>
          <w:rFonts w:ascii="Book Antiqua" w:eastAsia="Times New Roman" w:hAnsi="Book Antiqua" w:cs="Arial"/>
          <w:b/>
          <w:bCs/>
          <w:caps/>
          <w:color w:val="000000"/>
          <w:sz w:val="19"/>
          <w:szCs w:val="19"/>
          <w:highlight w:val="green"/>
          <w:lang w:eastAsia="pt-BR"/>
        </w:rPr>
        <w:t>integrar</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yellow"/>
          <w:lang w:eastAsia="pt-BR"/>
        </w:rPr>
        <w:t>as ações promovidas</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cyan"/>
          <w:lang w:eastAsia="pt-BR"/>
        </w:rPr>
        <w:t>no âmbito estadual</w:t>
      </w:r>
      <w:r w:rsidRPr="006D643B">
        <w:rPr>
          <w:rFonts w:ascii="Book Antiqua" w:eastAsia="Times New Roman" w:hAnsi="Book Antiqua" w:cs="Arial"/>
          <w:b/>
          <w:bCs/>
          <w:color w:val="000000"/>
          <w:sz w:val="19"/>
          <w:szCs w:val="19"/>
          <w:lang w:eastAsia="pt-BR"/>
        </w:rPr>
        <w:t xml:space="preserve"> e </w:t>
      </w:r>
      <w:r w:rsidRPr="006D643B">
        <w:rPr>
          <w:rFonts w:ascii="Book Antiqua" w:eastAsia="Times New Roman" w:hAnsi="Book Antiqua" w:cs="Arial"/>
          <w:b/>
          <w:bCs/>
          <w:color w:val="000000"/>
          <w:sz w:val="19"/>
          <w:szCs w:val="19"/>
          <w:highlight w:val="cyan"/>
          <w:lang w:eastAsia="pt-BR"/>
        </w:rPr>
        <w:t>municipal</w:t>
      </w:r>
      <w:r w:rsidRPr="006D643B">
        <w:rPr>
          <w:rFonts w:ascii="Book Antiqua" w:eastAsia="Times New Roman" w:hAnsi="Book Antiqua" w:cs="Arial"/>
          <w:b/>
          <w:bCs/>
          <w:color w:val="000000"/>
          <w:sz w:val="19"/>
          <w:szCs w:val="19"/>
          <w:lang w:eastAsia="pt-BR"/>
        </w:rPr>
        <w:t xml:space="preserve"> </w:t>
      </w:r>
      <w:r w:rsidRPr="006D643B">
        <w:rPr>
          <w:rFonts w:ascii="Book Antiqua" w:eastAsia="Times New Roman" w:hAnsi="Book Antiqua" w:cs="Arial"/>
          <w:b/>
          <w:bCs/>
          <w:color w:val="000000"/>
          <w:sz w:val="19"/>
          <w:szCs w:val="19"/>
          <w:highlight w:val="yellow"/>
          <w:lang w:eastAsia="pt-BR"/>
        </w:rPr>
        <w:t>por entidades públicas</w:t>
      </w:r>
      <w:r w:rsidRPr="006D643B">
        <w:rPr>
          <w:rFonts w:ascii="Book Antiqua" w:eastAsia="Times New Roman" w:hAnsi="Book Antiqua" w:cs="Arial"/>
          <w:b/>
          <w:bCs/>
          <w:color w:val="000000"/>
          <w:sz w:val="19"/>
          <w:szCs w:val="19"/>
          <w:lang w:eastAsia="pt-BR"/>
        </w:rPr>
        <w:t xml:space="preserve"> e </w:t>
      </w:r>
      <w:r w:rsidRPr="006D643B">
        <w:rPr>
          <w:rFonts w:ascii="Book Antiqua" w:eastAsia="Times New Roman" w:hAnsi="Book Antiqua" w:cs="Arial"/>
          <w:b/>
          <w:bCs/>
          <w:color w:val="000000"/>
          <w:sz w:val="19"/>
          <w:szCs w:val="19"/>
          <w:highlight w:val="yellow"/>
          <w:lang w:eastAsia="pt-BR"/>
        </w:rPr>
        <w:t>privadas</w:t>
      </w:r>
      <w:r w:rsidRPr="007F548D">
        <w:rPr>
          <w:rFonts w:ascii="Book Antiqua" w:eastAsia="Times New Roman" w:hAnsi="Book Antiqua" w:cs="Arial"/>
          <w:color w:val="000000"/>
          <w:sz w:val="16"/>
          <w:szCs w:val="16"/>
          <w:lang w:eastAsia="pt-BR"/>
        </w:rPr>
        <w:t>;</w:t>
      </w:r>
      <w:r w:rsidR="00612ED0" w:rsidRPr="007F548D">
        <w:rPr>
          <w:rFonts w:ascii="Book Antiqua" w:eastAsia="Times New Roman" w:hAnsi="Book Antiqua" w:cs="Arial"/>
          <w:color w:val="000000"/>
          <w:sz w:val="16"/>
          <w:szCs w:val="16"/>
          <w:lang w:eastAsia="pt-BR"/>
        </w:rPr>
        <w:t xml:space="preserve"> </w:t>
      </w:r>
      <w:r w:rsidR="00612ED0" w:rsidRPr="007F548D">
        <w:rPr>
          <w:rFonts w:ascii="Book Antiqua" w:eastAsia="Times New Roman" w:hAnsi="Book Antiqua" w:cs="Arial"/>
          <w:b/>
          <w:bCs/>
          <w:color w:val="FF0000"/>
          <w:sz w:val="16"/>
          <w:szCs w:val="16"/>
          <w:u w:val="single"/>
          <w:lang w:eastAsia="pt-BR"/>
        </w:rPr>
        <w:t>(Anal. Legisl.-Câm. Deputados-2014)</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248BC0DC" w14:textId="77777777"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F548D">
        <w:rPr>
          <w:rFonts w:ascii="Book Antiqua" w:eastAsia="Times New Roman" w:hAnsi="Book Antiqua" w:cs="Arial"/>
          <w:color w:val="000000"/>
          <w:sz w:val="16"/>
          <w:szCs w:val="16"/>
          <w:lang w:eastAsia="pt-BR"/>
        </w:rPr>
        <w:t>VI – </w:t>
      </w:r>
      <w:hyperlink r:id="rId6" w:history="1">
        <w:r w:rsidRPr="007F548D">
          <w:rPr>
            <w:rFonts w:ascii="Book Antiqua" w:eastAsia="Times New Roman" w:hAnsi="Book Antiqua" w:cs="Arial"/>
            <w:color w:val="0000FF"/>
            <w:sz w:val="16"/>
            <w:szCs w:val="16"/>
            <w:u w:val="single"/>
            <w:lang w:eastAsia="pt-BR"/>
          </w:rPr>
          <w:t>(VETADO)</w:t>
        </w:r>
      </w:hyperlink>
    </w:p>
    <w:p w14:paraId="20727A6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643B">
        <w:rPr>
          <w:rFonts w:ascii="Book Antiqua" w:eastAsia="Times New Roman" w:hAnsi="Book Antiqua" w:cs="Arial"/>
          <w:b/>
          <w:bCs/>
          <w:color w:val="000000"/>
          <w:sz w:val="19"/>
          <w:szCs w:val="19"/>
          <w:highlight w:val="magenta"/>
          <w:lang w:eastAsia="pt-BR"/>
        </w:rPr>
        <w:t>Art. 4</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A</w:t>
      </w:r>
      <w:proofErr w:type="gramEnd"/>
      <w:r w:rsidRPr="006D643B">
        <w:rPr>
          <w:rFonts w:ascii="Book Antiqua" w:eastAsia="Times New Roman" w:hAnsi="Book Antiqua" w:cs="Arial"/>
          <w:b/>
          <w:bCs/>
          <w:color w:val="000000"/>
          <w:sz w:val="19"/>
          <w:szCs w:val="19"/>
          <w:lang w:eastAsia="pt-BR"/>
        </w:rPr>
        <w:t xml:space="preserve"> Política Nacional sobre Mudança do Clima - PNMC visará</w:t>
      </w:r>
      <w:r w:rsidRPr="0020328A">
        <w:rPr>
          <w:rFonts w:ascii="Book Antiqua" w:eastAsia="Times New Roman" w:hAnsi="Book Antiqua" w:cs="Arial"/>
          <w:color w:val="000000"/>
          <w:sz w:val="19"/>
          <w:szCs w:val="19"/>
          <w:lang w:eastAsia="pt-BR"/>
        </w:rPr>
        <w:t>:</w:t>
      </w:r>
    </w:p>
    <w:p w14:paraId="62CDDFDC"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 - </w:t>
      </w:r>
      <w:proofErr w:type="gramStart"/>
      <w:r w:rsidRPr="0020328A">
        <w:rPr>
          <w:rFonts w:ascii="Book Antiqua" w:eastAsia="Times New Roman" w:hAnsi="Book Antiqua" w:cs="Arial"/>
          <w:color w:val="000000"/>
          <w:sz w:val="19"/>
          <w:szCs w:val="19"/>
          <w:lang w:eastAsia="pt-BR"/>
        </w:rPr>
        <w:t>à</w:t>
      </w:r>
      <w:proofErr w:type="gramEnd"/>
      <w:r w:rsidRPr="0020328A">
        <w:rPr>
          <w:rFonts w:ascii="Book Antiqua" w:eastAsia="Times New Roman" w:hAnsi="Book Antiqua" w:cs="Arial"/>
          <w:color w:val="000000"/>
          <w:sz w:val="19"/>
          <w:szCs w:val="19"/>
          <w:lang w:eastAsia="pt-BR"/>
        </w:rPr>
        <w:t xml:space="preserve"> compatibilização do desenvolvimento econômico-social com a proteção do sistema climático;</w:t>
      </w:r>
    </w:p>
    <w:p w14:paraId="0F11E819" w14:textId="2E724E52"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24EA6">
        <w:rPr>
          <w:rFonts w:ascii="Book Antiqua" w:eastAsia="Times New Roman" w:hAnsi="Book Antiqua" w:cs="Arial"/>
          <w:b/>
          <w:bCs/>
          <w:color w:val="000000"/>
          <w:sz w:val="19"/>
          <w:szCs w:val="19"/>
          <w:lang w:eastAsia="pt-BR"/>
        </w:rPr>
        <w:lastRenderedPageBreak/>
        <w:t xml:space="preserve">II - </w:t>
      </w:r>
      <w:proofErr w:type="gramStart"/>
      <w:r w:rsidRPr="00F24EA6">
        <w:rPr>
          <w:rFonts w:ascii="Book Antiqua" w:eastAsia="Times New Roman" w:hAnsi="Book Antiqua" w:cs="Arial"/>
          <w:b/>
          <w:bCs/>
          <w:color w:val="000000"/>
          <w:sz w:val="19"/>
          <w:szCs w:val="19"/>
          <w:lang w:eastAsia="pt-BR"/>
        </w:rPr>
        <w:t>à</w:t>
      </w:r>
      <w:proofErr w:type="gramEnd"/>
      <w:r w:rsidRPr="00F24EA6">
        <w:rPr>
          <w:rFonts w:ascii="Book Antiqua" w:eastAsia="Times New Roman" w:hAnsi="Book Antiqua" w:cs="Arial"/>
          <w:b/>
          <w:bCs/>
          <w:color w:val="000000"/>
          <w:sz w:val="19"/>
          <w:szCs w:val="19"/>
          <w:lang w:eastAsia="pt-BR"/>
        </w:rPr>
        <w:t xml:space="preserve"> </w:t>
      </w:r>
      <w:r w:rsidRPr="00E85274">
        <w:rPr>
          <w:rFonts w:ascii="Book Antiqua" w:eastAsia="Times New Roman" w:hAnsi="Book Antiqua" w:cs="Arial"/>
          <w:b/>
          <w:bCs/>
          <w:color w:val="000000"/>
          <w:sz w:val="19"/>
          <w:szCs w:val="19"/>
          <w:highlight w:val="cyan"/>
          <w:lang w:eastAsia="pt-BR"/>
        </w:rPr>
        <w:t>redução</w:t>
      </w:r>
      <w:r w:rsidRPr="00F24EA6">
        <w:rPr>
          <w:rFonts w:ascii="Book Antiqua" w:eastAsia="Times New Roman" w:hAnsi="Book Antiqua" w:cs="Arial"/>
          <w:b/>
          <w:bCs/>
          <w:color w:val="000000"/>
          <w:sz w:val="19"/>
          <w:szCs w:val="19"/>
          <w:lang w:eastAsia="pt-BR"/>
        </w:rPr>
        <w:t xml:space="preserve"> das emissões antrópicas de gases de efeito estufa em relação às suas diferentes fontes</w:t>
      </w:r>
      <w:r w:rsidRPr="007F548D">
        <w:rPr>
          <w:rFonts w:ascii="Book Antiqua" w:eastAsia="Times New Roman" w:hAnsi="Book Antiqua" w:cs="Arial"/>
          <w:b/>
          <w:bCs/>
          <w:color w:val="000000"/>
          <w:sz w:val="16"/>
          <w:szCs w:val="16"/>
          <w:lang w:eastAsia="pt-BR"/>
        </w:rPr>
        <w:t>;</w:t>
      </w:r>
      <w:r w:rsidR="00F55598" w:rsidRPr="007F548D">
        <w:rPr>
          <w:rFonts w:ascii="Book Antiqua" w:eastAsia="Times New Roman" w:hAnsi="Book Antiqua" w:cs="Arial"/>
          <w:b/>
          <w:bCs/>
          <w:color w:val="000000"/>
          <w:sz w:val="16"/>
          <w:szCs w:val="16"/>
          <w:lang w:eastAsia="pt-BR"/>
        </w:rPr>
        <w:t xml:space="preserve"> </w:t>
      </w:r>
      <w:r w:rsidR="00F55598" w:rsidRPr="007F548D">
        <w:rPr>
          <w:rFonts w:ascii="Book Antiqua" w:eastAsia="Times New Roman" w:hAnsi="Book Antiqua" w:cs="Times New Roman"/>
          <w:b/>
          <w:color w:val="FF0000"/>
          <w:sz w:val="16"/>
          <w:szCs w:val="16"/>
          <w:u w:val="single"/>
          <w:lang w:eastAsia="pt-BR"/>
        </w:rPr>
        <w:t>(PGERN-2014)</w:t>
      </w:r>
      <w:r w:rsidR="00050E6D" w:rsidRPr="007F548D">
        <w:rPr>
          <w:rFonts w:ascii="Book Antiqua" w:eastAsia="Times New Roman" w:hAnsi="Book Antiqua" w:cs="Arial"/>
          <w:b/>
          <w:bCs/>
          <w:color w:val="000000"/>
          <w:sz w:val="16"/>
          <w:szCs w:val="16"/>
          <w:lang w:eastAsia="pt-BR"/>
        </w:rPr>
        <w:t xml:space="preserve"> </w:t>
      </w:r>
      <w:r w:rsidR="00050E6D" w:rsidRPr="007F548D">
        <w:rPr>
          <w:rFonts w:ascii="Book Antiqua" w:eastAsia="Times New Roman" w:hAnsi="Book Antiqua" w:cs="Times New Roman"/>
          <w:b/>
          <w:bCs/>
          <w:color w:val="FF0000"/>
          <w:sz w:val="16"/>
          <w:szCs w:val="16"/>
          <w:u w:val="single"/>
          <w:lang w:eastAsia="pt-BR"/>
        </w:rPr>
        <w:t>(PGM-Cuiabá/MT-2014)</w:t>
      </w:r>
      <w:r w:rsidR="00F24EA6" w:rsidRPr="007F548D">
        <w:rPr>
          <w:rFonts w:ascii="Book Antiqua" w:eastAsia="Times New Roman" w:hAnsi="Book Antiqua" w:cs="Arial"/>
          <w:b/>
          <w:bCs/>
          <w:color w:val="000000"/>
          <w:sz w:val="16"/>
          <w:szCs w:val="16"/>
          <w:lang w:eastAsia="pt-BR"/>
        </w:rPr>
        <w:t xml:space="preserve"> </w:t>
      </w:r>
      <w:r w:rsidR="00F24EA6" w:rsidRPr="007F548D">
        <w:rPr>
          <w:rFonts w:ascii="Book Antiqua" w:eastAsia="Times New Roman" w:hAnsi="Book Antiqua" w:cs="Arial"/>
          <w:b/>
          <w:bCs/>
          <w:color w:val="FF0000"/>
          <w:sz w:val="16"/>
          <w:szCs w:val="16"/>
          <w:u w:val="single"/>
          <w:lang w:eastAsia="pt-BR"/>
        </w:rPr>
        <w:t>(DPEAM-2018)</w:t>
      </w:r>
      <w:r w:rsidR="00E85274">
        <w:rPr>
          <w:rFonts w:ascii="Book Antiqua" w:eastAsia="Times New Roman" w:hAnsi="Book Antiqua" w:cs="Arial"/>
          <w:b/>
          <w:bCs/>
          <w:color w:val="FF0000"/>
          <w:sz w:val="16"/>
          <w:szCs w:val="16"/>
          <w:lang w:eastAsia="pt-BR"/>
        </w:rPr>
        <w:t xml:space="preserve"> </w:t>
      </w:r>
      <w:r w:rsidR="00E85274">
        <w:rPr>
          <w:rFonts w:ascii="Book Antiqua" w:eastAsia="Times New Roman" w:hAnsi="Book Antiqua" w:cs="Arial"/>
          <w:b/>
          <w:bCs/>
          <w:color w:val="FF0000"/>
          <w:sz w:val="16"/>
          <w:szCs w:val="16"/>
          <w:u w:val="single"/>
          <w:lang w:eastAsia="pt-BR"/>
        </w:rPr>
        <w:t>(MPRS-2023)</w:t>
      </w:r>
    </w:p>
    <w:p w14:paraId="3D01AD25" w14:textId="77777777"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F548D">
        <w:rPr>
          <w:rFonts w:ascii="Book Antiqua" w:eastAsia="Times New Roman" w:hAnsi="Book Antiqua" w:cs="Arial"/>
          <w:color w:val="000000"/>
          <w:sz w:val="16"/>
          <w:szCs w:val="16"/>
          <w:lang w:eastAsia="pt-BR"/>
        </w:rPr>
        <w:t>III – </w:t>
      </w:r>
      <w:hyperlink r:id="rId7" w:history="1">
        <w:r w:rsidRPr="007F548D">
          <w:rPr>
            <w:rFonts w:ascii="Book Antiqua" w:eastAsia="Times New Roman" w:hAnsi="Book Antiqua" w:cs="Arial"/>
            <w:color w:val="0000FF"/>
            <w:sz w:val="16"/>
            <w:szCs w:val="16"/>
            <w:u w:val="single"/>
            <w:lang w:eastAsia="pt-BR"/>
          </w:rPr>
          <w:t>(VETADO)</w:t>
        </w:r>
      </w:hyperlink>
      <w:r w:rsidRPr="007F548D">
        <w:rPr>
          <w:rFonts w:ascii="Book Antiqua" w:eastAsia="Times New Roman" w:hAnsi="Book Antiqua" w:cs="Arial"/>
          <w:color w:val="000000"/>
          <w:sz w:val="16"/>
          <w:szCs w:val="16"/>
          <w:lang w:eastAsia="pt-BR"/>
        </w:rPr>
        <w:t>;</w:t>
      </w:r>
    </w:p>
    <w:p w14:paraId="045C48C6" w14:textId="4F56E32C"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85274">
        <w:rPr>
          <w:rFonts w:ascii="Book Antiqua" w:eastAsia="Times New Roman" w:hAnsi="Book Antiqua" w:cs="Arial"/>
          <w:b/>
          <w:bCs/>
          <w:color w:val="000000"/>
          <w:sz w:val="19"/>
          <w:szCs w:val="19"/>
          <w:lang w:eastAsia="pt-BR"/>
        </w:rPr>
        <w:t xml:space="preserve">IV - </w:t>
      </w:r>
      <w:proofErr w:type="gramStart"/>
      <w:r w:rsidRPr="00E85274">
        <w:rPr>
          <w:rFonts w:ascii="Book Antiqua" w:eastAsia="Times New Roman" w:hAnsi="Book Antiqua" w:cs="Arial"/>
          <w:b/>
          <w:bCs/>
          <w:color w:val="000000"/>
          <w:sz w:val="19"/>
          <w:szCs w:val="19"/>
          <w:lang w:eastAsia="pt-BR"/>
        </w:rPr>
        <w:t>ao</w:t>
      </w:r>
      <w:proofErr w:type="gramEnd"/>
      <w:r w:rsidRPr="00E85274">
        <w:rPr>
          <w:rFonts w:ascii="Book Antiqua" w:eastAsia="Times New Roman" w:hAnsi="Book Antiqua" w:cs="Arial"/>
          <w:b/>
          <w:bCs/>
          <w:color w:val="000000"/>
          <w:sz w:val="19"/>
          <w:szCs w:val="19"/>
          <w:lang w:eastAsia="pt-BR"/>
        </w:rPr>
        <w:t xml:space="preserve"> fortalecimento das remoções antrópicas por sumidouros de gases de efeito estufa no território nacional</w:t>
      </w:r>
      <w:r w:rsidRPr="0020328A">
        <w:rPr>
          <w:rFonts w:ascii="Book Antiqua" w:eastAsia="Times New Roman" w:hAnsi="Book Antiqua" w:cs="Arial"/>
          <w:color w:val="000000"/>
          <w:sz w:val="19"/>
          <w:szCs w:val="19"/>
          <w:lang w:eastAsia="pt-BR"/>
        </w:rPr>
        <w:t>;</w:t>
      </w:r>
      <w:r w:rsidR="00E85274">
        <w:rPr>
          <w:rFonts w:ascii="Book Antiqua" w:eastAsia="Times New Roman" w:hAnsi="Book Antiqua" w:cs="Arial"/>
          <w:color w:val="000000"/>
          <w:sz w:val="19"/>
          <w:szCs w:val="19"/>
          <w:lang w:eastAsia="pt-BR"/>
        </w:rPr>
        <w:t xml:space="preserve"> </w:t>
      </w:r>
      <w:r w:rsidR="00E85274">
        <w:rPr>
          <w:rFonts w:ascii="Book Antiqua" w:eastAsia="Times New Roman" w:hAnsi="Book Antiqua" w:cs="Arial"/>
          <w:b/>
          <w:bCs/>
          <w:color w:val="FF0000"/>
          <w:sz w:val="16"/>
          <w:szCs w:val="16"/>
          <w:u w:val="single"/>
          <w:lang w:eastAsia="pt-BR"/>
        </w:rPr>
        <w:t>(MPRS-2023)</w:t>
      </w:r>
    </w:p>
    <w:p w14:paraId="63608FB8" w14:textId="2591CDD6"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V - </w:t>
      </w:r>
      <w:proofErr w:type="gramStart"/>
      <w:r w:rsidRPr="006D643B">
        <w:rPr>
          <w:rFonts w:ascii="Book Antiqua" w:eastAsia="Times New Roman" w:hAnsi="Book Antiqua" w:cs="Arial"/>
          <w:b/>
          <w:bCs/>
          <w:color w:val="000000"/>
          <w:sz w:val="19"/>
          <w:szCs w:val="19"/>
          <w:lang w:eastAsia="pt-BR"/>
        </w:rPr>
        <w:t>à</w:t>
      </w:r>
      <w:proofErr w:type="gramEnd"/>
      <w:r w:rsidRPr="006D643B">
        <w:rPr>
          <w:rFonts w:ascii="Book Antiqua" w:eastAsia="Times New Roman" w:hAnsi="Book Antiqua" w:cs="Arial"/>
          <w:b/>
          <w:bCs/>
          <w:color w:val="000000"/>
          <w:sz w:val="19"/>
          <w:szCs w:val="19"/>
          <w:lang w:eastAsia="pt-BR"/>
        </w:rPr>
        <w:t xml:space="preserve"> implementação de medidas para promover a adaptação à mudança do clima pelas 3 (três) esferas da Federação, com a participação e a colaboração dos agentes econômicos e sociais interessados ou beneficiários, em particular aqueles especialmente vulneráveis aos seus efeitos adversos</w:t>
      </w:r>
      <w:r w:rsidRPr="007F548D">
        <w:rPr>
          <w:rFonts w:ascii="Book Antiqua" w:eastAsia="Times New Roman" w:hAnsi="Book Antiqua" w:cs="Arial"/>
          <w:color w:val="000000"/>
          <w:sz w:val="16"/>
          <w:szCs w:val="16"/>
          <w:lang w:eastAsia="pt-BR"/>
        </w:rPr>
        <w:t>;</w:t>
      </w:r>
      <w:r w:rsid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0A76841A" w14:textId="29E44B0C" w:rsidR="0020328A" w:rsidRPr="00C301BD" w:rsidRDefault="0020328A" w:rsidP="0020328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F24EA6">
        <w:rPr>
          <w:rFonts w:ascii="Book Antiqua" w:eastAsia="Times New Roman" w:hAnsi="Book Antiqua" w:cs="Arial"/>
          <w:b/>
          <w:bCs/>
          <w:color w:val="000000"/>
          <w:sz w:val="19"/>
          <w:szCs w:val="19"/>
          <w:lang w:eastAsia="pt-BR"/>
        </w:rPr>
        <w:t xml:space="preserve">VI - </w:t>
      </w:r>
      <w:proofErr w:type="gramStart"/>
      <w:r w:rsidRPr="00F24EA6">
        <w:rPr>
          <w:rFonts w:ascii="Book Antiqua" w:eastAsia="Times New Roman" w:hAnsi="Book Antiqua" w:cs="Arial"/>
          <w:b/>
          <w:bCs/>
          <w:color w:val="000000"/>
          <w:sz w:val="19"/>
          <w:szCs w:val="19"/>
          <w:lang w:eastAsia="pt-BR"/>
        </w:rPr>
        <w:t>à</w:t>
      </w:r>
      <w:proofErr w:type="gramEnd"/>
      <w:r w:rsidRPr="00F24EA6">
        <w:rPr>
          <w:rFonts w:ascii="Book Antiqua" w:eastAsia="Times New Roman" w:hAnsi="Book Antiqua" w:cs="Arial"/>
          <w:b/>
          <w:bCs/>
          <w:color w:val="000000"/>
          <w:sz w:val="19"/>
          <w:szCs w:val="19"/>
          <w:lang w:eastAsia="pt-BR"/>
        </w:rPr>
        <w:t xml:space="preserve"> preservação, à conservação e à recuperação dos recursos ambientais, com particular atenção aos grandes biomas naturais tidos como Patrimônio Nacional</w:t>
      </w:r>
      <w:r w:rsidRPr="007F548D">
        <w:rPr>
          <w:rFonts w:ascii="Book Antiqua" w:eastAsia="Times New Roman" w:hAnsi="Book Antiqua" w:cs="Arial"/>
          <w:color w:val="000000"/>
          <w:sz w:val="18"/>
          <w:szCs w:val="18"/>
          <w:lang w:eastAsia="pt-BR"/>
        </w:rPr>
        <w:t>;</w:t>
      </w:r>
      <w:r w:rsidR="00F55598" w:rsidRPr="007F548D">
        <w:rPr>
          <w:rFonts w:ascii="Book Antiqua" w:eastAsia="Times New Roman" w:hAnsi="Book Antiqua" w:cs="Arial"/>
          <w:color w:val="000000"/>
          <w:sz w:val="18"/>
          <w:szCs w:val="18"/>
          <w:lang w:eastAsia="pt-BR"/>
        </w:rPr>
        <w:t xml:space="preserve"> </w:t>
      </w:r>
      <w:bookmarkStart w:id="6" w:name="_Hlk107919546"/>
      <w:r w:rsidR="00F55598" w:rsidRPr="007F548D">
        <w:rPr>
          <w:rFonts w:ascii="Book Antiqua" w:eastAsia="Times New Roman" w:hAnsi="Book Antiqua" w:cs="Times New Roman"/>
          <w:b/>
          <w:color w:val="FF0000"/>
          <w:sz w:val="16"/>
          <w:szCs w:val="16"/>
          <w:u w:val="single"/>
          <w:lang w:eastAsia="pt-BR"/>
        </w:rPr>
        <w:t>(PGERN-2014)</w:t>
      </w:r>
      <w:bookmarkEnd w:id="6"/>
      <w:r w:rsidR="00F24EA6" w:rsidRPr="007F548D">
        <w:rPr>
          <w:rFonts w:ascii="Book Antiqua" w:eastAsia="Times New Roman" w:hAnsi="Book Antiqua" w:cs="Arial"/>
          <w:color w:val="000000"/>
          <w:sz w:val="18"/>
          <w:szCs w:val="18"/>
          <w:lang w:eastAsia="pt-BR"/>
        </w:rPr>
        <w:t xml:space="preserve"> </w:t>
      </w:r>
      <w:r w:rsidR="00F24EA6" w:rsidRPr="007F548D">
        <w:rPr>
          <w:rFonts w:ascii="Book Antiqua" w:eastAsia="Times New Roman" w:hAnsi="Book Antiqua" w:cs="Arial"/>
          <w:b/>
          <w:bCs/>
          <w:color w:val="FF0000"/>
          <w:sz w:val="16"/>
          <w:szCs w:val="16"/>
          <w:u w:val="single"/>
          <w:lang w:eastAsia="pt-BR"/>
        </w:rPr>
        <w:t>(DPEAM-2018)</w:t>
      </w:r>
      <w:r w:rsidR="00C301BD">
        <w:rPr>
          <w:rFonts w:ascii="Book Antiqua" w:eastAsia="Times New Roman" w:hAnsi="Book Antiqua" w:cs="Arial"/>
          <w:b/>
          <w:bCs/>
          <w:color w:val="FF0000"/>
          <w:sz w:val="16"/>
          <w:szCs w:val="16"/>
          <w:lang w:eastAsia="pt-BR"/>
        </w:rPr>
        <w:t xml:space="preserve"> </w:t>
      </w:r>
      <w:r w:rsidR="00C301BD">
        <w:rPr>
          <w:rFonts w:ascii="Book Antiqua" w:eastAsia="Times New Roman" w:hAnsi="Book Antiqua" w:cs="Arial"/>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C301BD" w14:paraId="6FDFBECD" w14:textId="77777777" w:rsidTr="00A8691C">
        <w:tc>
          <w:tcPr>
            <w:tcW w:w="8494" w:type="dxa"/>
            <w:shd w:val="clear" w:color="auto" w:fill="CCFFFF"/>
          </w:tcPr>
          <w:p w14:paraId="25E8D27D" w14:textId="2690D882" w:rsidR="00C301BD" w:rsidRPr="006D643B" w:rsidRDefault="00C301BD" w:rsidP="00A8691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517C1">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517C1">
              <w:rPr>
                <w:rFonts w:ascii="Book Antiqua" w:eastAsia="Times New Roman" w:hAnsi="Book Antiqua" w:cs="Arial"/>
                <w:color w:val="000000"/>
                <w:sz w:val="19"/>
                <w:szCs w:val="19"/>
                <w:lang w:eastAsia="pt-BR"/>
              </w:rPr>
              <w:t xml:space="preserve">Os noticiários têm reportado, cada vez com maior frequência, situações graves que vinculam mudanças climáticas a desastres. Sob o ponto de vista jurídico, o Direito dos Desastres está relacionado com a gestão do risco e visa gerir as fases de um evento catastrófico. No âmbito normativo brasileiro, a Lei 12.608/12, além de autorizar a criação de sistema de informações e monitoramento de desastres, instituiu a Política Nacional de Proteção e Defesa Civil - PNPDEC; e a Lei 12.187/09, instituiu a Política Nacional sobre Mudança do Clima — PNMC, estabelecendo princípios, objetivos, diretrizes e instrumentos. A PNPDEC, nos termos do art. 32, parágrafo único da Lei 12.608/12, deve se integrar à política de mudanças climáticas. Sobre este assunto, à luz da legislação e da jurisprudência dominante do </w:t>
            </w:r>
            <w:r>
              <w:rPr>
                <w:rFonts w:ascii="Book Antiqua" w:eastAsia="Times New Roman" w:hAnsi="Book Antiqua" w:cs="Arial"/>
                <w:color w:val="000000"/>
                <w:sz w:val="19"/>
                <w:szCs w:val="19"/>
                <w:lang w:eastAsia="pt-BR"/>
              </w:rPr>
              <w:t>STF</w:t>
            </w:r>
            <w:r w:rsidRPr="007517C1">
              <w:rPr>
                <w:rFonts w:ascii="Book Antiqua" w:eastAsia="Times New Roman" w:hAnsi="Book Antiqua" w:cs="Arial"/>
                <w:color w:val="000000"/>
                <w:sz w:val="19"/>
                <w:szCs w:val="19"/>
                <w:lang w:eastAsia="pt-BR"/>
              </w:rPr>
              <w:t xml:space="preserve"> e </w:t>
            </w:r>
            <w:r>
              <w:rPr>
                <w:rFonts w:ascii="Book Antiqua" w:eastAsia="Times New Roman" w:hAnsi="Book Antiqua" w:cs="Arial"/>
                <w:color w:val="000000"/>
                <w:sz w:val="19"/>
                <w:szCs w:val="19"/>
                <w:lang w:eastAsia="pt-BR"/>
              </w:rPr>
              <w:t>STJ</w:t>
            </w:r>
            <w:r w:rsidRPr="007517C1">
              <w:rPr>
                <w:rFonts w:ascii="Book Antiqua" w:eastAsia="Times New Roman" w:hAnsi="Book Antiqua" w:cs="Arial"/>
                <w:color w:val="000000"/>
                <w:sz w:val="19"/>
                <w:szCs w:val="19"/>
                <w:lang w:eastAsia="pt-BR"/>
              </w:rPr>
              <w:t xml:space="preserve">, assinale a alternativa </w:t>
            </w:r>
            <w:r>
              <w:rPr>
                <w:rFonts w:ascii="Book Antiqua" w:eastAsia="Times New Roman" w:hAnsi="Book Antiqua" w:cs="Arial"/>
                <w:color w:val="000000"/>
                <w:sz w:val="19"/>
                <w:szCs w:val="19"/>
                <w:lang w:eastAsia="pt-BR"/>
              </w:rPr>
              <w:t>correta</w:t>
            </w:r>
            <w:r w:rsidRPr="007517C1">
              <w:rPr>
                <w:rFonts w:ascii="Book Antiqua" w:eastAsia="Times New Roman" w:hAnsi="Book Antiqua" w:cs="Arial"/>
                <w:color w:val="000000"/>
                <w:sz w:val="19"/>
                <w:szCs w:val="19"/>
                <w:lang w:eastAsia="pt-BR"/>
              </w:rPr>
              <w:t>:</w:t>
            </w:r>
            <w:r>
              <w:t xml:space="preserve"> </w:t>
            </w:r>
            <w:r w:rsidRPr="00C301BD">
              <w:rPr>
                <w:rFonts w:ascii="Book Antiqua" w:eastAsia="Times New Roman" w:hAnsi="Book Antiqua" w:cs="Arial"/>
                <w:color w:val="000000"/>
                <w:sz w:val="19"/>
                <w:szCs w:val="19"/>
                <w:lang w:eastAsia="pt-BR"/>
              </w:rPr>
              <w:t>A Política Nacional sobre a Mudança do Clima (PNMC) deve ser executada pelos entes políticos e pelos órgãos da administração pública, com observância dos princípios da precaução, da prevenção, da participação cidadã, do desenvolvimento sustentável, visando, dentre outros, à preservação, à conservação e à recuperação dos recursos ambientais, com particular atenção aos grandes biomas naturais tidos como Patrimônio Nacional</w:t>
            </w:r>
            <w:r w:rsidRPr="001D7E4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3º, </w:t>
            </w:r>
            <w:r>
              <w:rPr>
                <w:rFonts w:ascii="Book Antiqua" w:eastAsia="Times New Roman" w:hAnsi="Book Antiqua" w:cs="Arial"/>
                <w:b/>
                <w:bCs/>
                <w:i/>
                <w:iCs/>
                <w:color w:val="000000"/>
                <w:sz w:val="19"/>
                <w:szCs w:val="19"/>
                <w:lang w:eastAsia="pt-BR"/>
              </w:rPr>
              <w:t xml:space="preserve">caput </w:t>
            </w:r>
            <w:r>
              <w:rPr>
                <w:rFonts w:ascii="Book Antiqua" w:eastAsia="Times New Roman" w:hAnsi="Book Antiqua" w:cs="Arial"/>
                <w:b/>
                <w:bCs/>
                <w:color w:val="000000"/>
                <w:sz w:val="19"/>
                <w:szCs w:val="19"/>
                <w:lang w:eastAsia="pt-BR"/>
              </w:rPr>
              <w:t>e art. 4º, VI, Lei 12187/09.</w:t>
            </w:r>
          </w:p>
        </w:tc>
      </w:tr>
    </w:tbl>
    <w:p w14:paraId="7FB68F64"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VII - à consolidação e à expansão das áreas legalmente protegidas e ao incentivo aos reflorestamentos e à recomposição da cobertura vegetal em áreas degradadas;</w:t>
      </w:r>
    </w:p>
    <w:p w14:paraId="15EA7D50" w14:textId="048D0264" w:rsidR="006B3C2A" w:rsidRPr="006B3C2A" w:rsidRDefault="006B3C2A" w:rsidP="0020328A">
      <w:pPr>
        <w:spacing w:before="100" w:beforeAutospacing="1" w:after="100" w:afterAutospacing="1" w:line="240" w:lineRule="auto"/>
        <w:ind w:firstLine="567"/>
        <w:jc w:val="both"/>
        <w:rPr>
          <w:rFonts w:ascii="Book Antiqua" w:eastAsia="Times New Roman" w:hAnsi="Book Antiqua" w:cs="Arial"/>
          <w:color w:val="3333FF"/>
          <w:sz w:val="16"/>
          <w:szCs w:val="16"/>
          <w:lang w:eastAsia="pt-BR"/>
        </w:rPr>
      </w:pPr>
      <w:r w:rsidRPr="006B3C2A">
        <w:rPr>
          <w:rFonts w:ascii="Book Antiqua" w:eastAsia="Times New Roman" w:hAnsi="Book Antiqua" w:cs="Arial"/>
          <w:color w:val="000000"/>
          <w:sz w:val="19"/>
          <w:szCs w:val="19"/>
          <w:lang w:eastAsia="pt-BR"/>
        </w:rPr>
        <w:t>VIII - ao estímulo ao desenvolvimento do Sistema Brasileiro de Comércio de Emissões de Gases de Efeito Estufa (SBCE).      </w:t>
      </w:r>
      <w:hyperlink r:id="rId8" w:anchor="art52" w:history="1">
        <w:r w:rsidRPr="006B3C2A">
          <w:rPr>
            <w:rStyle w:val="Hyperlink"/>
            <w:rFonts w:ascii="Book Antiqua" w:eastAsia="Times New Roman" w:hAnsi="Book Antiqua" w:cs="Arial"/>
            <w:color w:val="3333FF"/>
            <w:sz w:val="16"/>
            <w:szCs w:val="16"/>
            <w:lang w:eastAsia="pt-BR"/>
          </w:rPr>
          <w:t>(Redação dada pela Lei nº 15.042, de 2024)</w:t>
        </w:r>
      </w:hyperlink>
    </w:p>
    <w:p w14:paraId="595B14A3" w14:textId="1B0124B9"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Parágrafo único. Os objetivos da Política Nacional sobre Mudança do Clima deverão estar em consonância com o desenvolvimento sustentável a fim de buscar o crescimento econômico, a erradicação da pobreza e a redução das desigualdades sociais.</w:t>
      </w:r>
    </w:p>
    <w:p w14:paraId="163392C6"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5"/>
      <w:bookmarkEnd w:id="7"/>
      <w:r w:rsidRPr="006D643B">
        <w:rPr>
          <w:rFonts w:ascii="Book Antiqua" w:eastAsia="Times New Roman" w:hAnsi="Book Antiqua" w:cs="Arial"/>
          <w:b/>
          <w:bCs/>
          <w:color w:val="000000"/>
          <w:sz w:val="19"/>
          <w:szCs w:val="19"/>
          <w:highlight w:val="magenta"/>
          <w:lang w:eastAsia="pt-BR"/>
        </w:rPr>
        <w:t>Art. 5</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São</w:t>
      </w:r>
      <w:proofErr w:type="gramEnd"/>
      <w:r w:rsidRPr="006D643B">
        <w:rPr>
          <w:rFonts w:ascii="Book Antiqua" w:eastAsia="Times New Roman" w:hAnsi="Book Antiqua" w:cs="Arial"/>
          <w:b/>
          <w:bCs/>
          <w:color w:val="000000"/>
          <w:sz w:val="19"/>
          <w:szCs w:val="19"/>
          <w:lang w:eastAsia="pt-BR"/>
        </w:rPr>
        <w:t xml:space="preserve"> diretrizes da Política Nacional sobre Mudança do Clima</w:t>
      </w:r>
      <w:r w:rsidRPr="0020328A">
        <w:rPr>
          <w:rFonts w:ascii="Book Antiqua" w:eastAsia="Times New Roman" w:hAnsi="Book Antiqua" w:cs="Arial"/>
          <w:color w:val="000000"/>
          <w:sz w:val="19"/>
          <w:szCs w:val="19"/>
          <w:lang w:eastAsia="pt-BR"/>
        </w:rPr>
        <w:t>:</w:t>
      </w:r>
    </w:p>
    <w:p w14:paraId="53927C70" w14:textId="7476017A"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D643B">
        <w:rPr>
          <w:rFonts w:ascii="Book Antiqua" w:eastAsia="Times New Roman" w:hAnsi="Book Antiqua" w:cs="Arial"/>
          <w:b/>
          <w:bCs/>
          <w:color w:val="000000"/>
          <w:sz w:val="19"/>
          <w:szCs w:val="19"/>
          <w:lang w:eastAsia="pt-BR"/>
        </w:rPr>
        <w:t xml:space="preserve">I - </w:t>
      </w:r>
      <w:proofErr w:type="gramStart"/>
      <w:r w:rsidRPr="006D643B">
        <w:rPr>
          <w:rFonts w:ascii="Book Antiqua" w:eastAsia="Times New Roman" w:hAnsi="Book Antiqua" w:cs="Arial"/>
          <w:b/>
          <w:bCs/>
          <w:color w:val="000000"/>
          <w:sz w:val="19"/>
          <w:szCs w:val="19"/>
          <w:lang w:eastAsia="pt-BR"/>
        </w:rPr>
        <w:t>os</w:t>
      </w:r>
      <w:proofErr w:type="gramEnd"/>
      <w:r w:rsidRPr="006D643B">
        <w:rPr>
          <w:rFonts w:ascii="Book Antiqua" w:eastAsia="Times New Roman" w:hAnsi="Book Antiqua" w:cs="Arial"/>
          <w:b/>
          <w:bCs/>
          <w:color w:val="000000"/>
          <w:sz w:val="19"/>
          <w:szCs w:val="19"/>
          <w:lang w:eastAsia="pt-BR"/>
        </w:rPr>
        <w:t xml:space="preserve"> compromissos assumidos pelo Brasil na Convenção-Quadro das Nações Unidas sobre Mudança do Clima, no Protocolo de Quioto e nos demais documentos sobre mudança do clima dos quais vier a ser signatário</w:t>
      </w:r>
      <w:r w:rsidRPr="007F548D">
        <w:rPr>
          <w:rFonts w:ascii="Book Antiqua" w:eastAsia="Times New Roman" w:hAnsi="Book Antiqua" w:cs="Arial"/>
          <w:color w:val="000000"/>
          <w:sz w:val="18"/>
          <w:szCs w:val="18"/>
          <w:lang w:eastAsia="pt-BR"/>
        </w:rPr>
        <w:t>;</w:t>
      </w:r>
      <w:r w:rsidR="006D643B" w:rsidRPr="007F548D">
        <w:rPr>
          <w:rFonts w:ascii="Book Antiqua" w:eastAsia="Times New Roman" w:hAnsi="Book Antiqua" w:cs="Arial"/>
          <w:color w:val="000000"/>
          <w:sz w:val="18"/>
          <w:szCs w:val="18"/>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A35E24" w:rsidRPr="007F548D">
        <w:rPr>
          <w:rFonts w:ascii="Book Antiqua" w:eastAsia="Times New Roman" w:hAnsi="Book Antiqua" w:cs="Arial"/>
          <w:b/>
          <w:bCs/>
          <w:color w:val="FF0000"/>
          <w:sz w:val="16"/>
          <w:szCs w:val="16"/>
          <w:lang w:eastAsia="pt-BR"/>
        </w:rPr>
        <w:t xml:space="preserve"> </w:t>
      </w:r>
      <w:r w:rsidR="00A35E24" w:rsidRPr="007F548D">
        <w:rPr>
          <w:rFonts w:ascii="Book Antiqua" w:eastAsia="Times New Roman" w:hAnsi="Book Antiqua" w:cs="Arial"/>
          <w:b/>
          <w:bCs/>
          <w:color w:val="FF0000"/>
          <w:sz w:val="16"/>
          <w:szCs w:val="16"/>
          <w:u w:val="single"/>
          <w:lang w:eastAsia="pt-BR"/>
        </w:rPr>
        <w:t xml:space="preserve">(Anal. </w:t>
      </w:r>
      <w:proofErr w:type="gramStart"/>
      <w:r w:rsidR="00A35E24" w:rsidRPr="007F548D">
        <w:rPr>
          <w:rFonts w:ascii="Book Antiqua" w:eastAsia="Times New Roman" w:hAnsi="Book Antiqua" w:cs="Arial"/>
          <w:b/>
          <w:bCs/>
          <w:color w:val="FF0000"/>
          <w:sz w:val="16"/>
          <w:szCs w:val="16"/>
          <w:u w:val="single"/>
          <w:lang w:eastAsia="pt-BR"/>
        </w:rPr>
        <w:t>Judic./</w:t>
      </w:r>
      <w:proofErr w:type="gramEnd"/>
      <w:r w:rsidR="00A35E24" w:rsidRPr="007F548D">
        <w:rPr>
          <w:rFonts w:ascii="Book Antiqua" w:eastAsia="Times New Roman" w:hAnsi="Book Antiqua" w:cs="Arial"/>
          <w:b/>
          <w:bCs/>
          <w:color w:val="FF0000"/>
          <w:sz w:val="16"/>
          <w:szCs w:val="16"/>
          <w:u w:val="single"/>
          <w:lang w:eastAsia="pt-BR"/>
        </w:rPr>
        <w:t>TRF2-2017)</w:t>
      </w:r>
    </w:p>
    <w:p w14:paraId="35BCAB9B" w14:textId="30FF6FA7"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0328A">
        <w:rPr>
          <w:rFonts w:ascii="Book Antiqua" w:eastAsia="Times New Roman" w:hAnsi="Book Antiqua" w:cs="Arial"/>
          <w:color w:val="000000"/>
          <w:sz w:val="19"/>
          <w:szCs w:val="19"/>
          <w:lang w:eastAsia="pt-BR"/>
        </w:rPr>
        <w:t xml:space="preserve">II - </w:t>
      </w:r>
      <w:proofErr w:type="gramStart"/>
      <w:r w:rsidRPr="00F24EA6">
        <w:rPr>
          <w:rFonts w:ascii="Book Antiqua" w:eastAsia="Times New Roman" w:hAnsi="Book Antiqua" w:cs="Arial"/>
          <w:b/>
          <w:bCs/>
          <w:color w:val="000000"/>
          <w:sz w:val="19"/>
          <w:szCs w:val="19"/>
          <w:lang w:eastAsia="pt-BR"/>
        </w:rPr>
        <w:t>as</w:t>
      </w:r>
      <w:proofErr w:type="gramEnd"/>
      <w:r w:rsidRPr="00F24EA6">
        <w:rPr>
          <w:rFonts w:ascii="Book Antiqua" w:eastAsia="Times New Roman" w:hAnsi="Book Antiqua" w:cs="Arial"/>
          <w:b/>
          <w:bCs/>
          <w:color w:val="000000"/>
          <w:sz w:val="19"/>
          <w:szCs w:val="19"/>
          <w:lang w:eastAsia="pt-BR"/>
        </w:rPr>
        <w:t xml:space="preserve"> ações de mitigação da mudança do clima em consonância com o desenvolvimento sustentável</w:t>
      </w:r>
      <w:r w:rsidRPr="0020328A">
        <w:rPr>
          <w:rFonts w:ascii="Book Antiqua" w:eastAsia="Times New Roman" w:hAnsi="Book Antiqua" w:cs="Arial"/>
          <w:color w:val="000000"/>
          <w:sz w:val="19"/>
          <w:szCs w:val="19"/>
          <w:lang w:eastAsia="pt-BR"/>
        </w:rPr>
        <w:t>, que sejam, sempre que possível, mensuráveis para sua adequada quantificação e verificação a posteriori</w:t>
      </w:r>
      <w:r w:rsidRPr="007F548D">
        <w:rPr>
          <w:rFonts w:ascii="Book Antiqua" w:eastAsia="Times New Roman" w:hAnsi="Book Antiqua" w:cs="Arial"/>
          <w:color w:val="000000"/>
          <w:sz w:val="18"/>
          <w:szCs w:val="18"/>
          <w:lang w:eastAsia="pt-BR"/>
        </w:rPr>
        <w:t>;</w:t>
      </w:r>
      <w:r w:rsidR="00A35E24" w:rsidRPr="007F548D">
        <w:rPr>
          <w:rFonts w:ascii="Book Antiqua" w:eastAsia="Times New Roman" w:hAnsi="Book Antiqua" w:cs="Arial"/>
          <w:color w:val="000000"/>
          <w:sz w:val="18"/>
          <w:szCs w:val="18"/>
          <w:lang w:eastAsia="pt-BR"/>
        </w:rPr>
        <w:t xml:space="preserve"> </w:t>
      </w:r>
      <w:r w:rsidR="00A35E24" w:rsidRPr="007F548D">
        <w:rPr>
          <w:rFonts w:ascii="Book Antiqua" w:eastAsia="Times New Roman" w:hAnsi="Book Antiqua" w:cs="Arial"/>
          <w:b/>
          <w:bCs/>
          <w:color w:val="FF0000"/>
          <w:sz w:val="16"/>
          <w:szCs w:val="16"/>
          <w:u w:val="single"/>
          <w:lang w:eastAsia="pt-BR"/>
        </w:rPr>
        <w:t xml:space="preserve">(Anal. </w:t>
      </w:r>
      <w:proofErr w:type="gramStart"/>
      <w:r w:rsidR="00A35E24" w:rsidRPr="007F548D">
        <w:rPr>
          <w:rFonts w:ascii="Book Antiqua" w:eastAsia="Times New Roman" w:hAnsi="Book Antiqua" w:cs="Arial"/>
          <w:b/>
          <w:bCs/>
          <w:color w:val="FF0000"/>
          <w:sz w:val="16"/>
          <w:szCs w:val="16"/>
          <w:u w:val="single"/>
          <w:lang w:eastAsia="pt-BR"/>
        </w:rPr>
        <w:t>Judic./</w:t>
      </w:r>
      <w:proofErr w:type="gramEnd"/>
      <w:r w:rsidR="00A35E24" w:rsidRPr="007F548D">
        <w:rPr>
          <w:rFonts w:ascii="Book Antiqua" w:eastAsia="Times New Roman" w:hAnsi="Book Antiqua" w:cs="Arial"/>
          <w:b/>
          <w:bCs/>
          <w:color w:val="FF0000"/>
          <w:sz w:val="16"/>
          <w:szCs w:val="16"/>
          <w:u w:val="single"/>
          <w:lang w:eastAsia="pt-BR"/>
        </w:rPr>
        <w:t>TRF2-2017)</w:t>
      </w:r>
      <w:r w:rsidR="00F24EA6" w:rsidRPr="007F548D">
        <w:rPr>
          <w:rFonts w:ascii="Book Antiqua" w:eastAsia="Times New Roman" w:hAnsi="Book Antiqua" w:cs="Arial"/>
          <w:color w:val="000000"/>
          <w:sz w:val="18"/>
          <w:szCs w:val="18"/>
          <w:lang w:eastAsia="pt-BR"/>
        </w:rPr>
        <w:t xml:space="preserve"> </w:t>
      </w:r>
      <w:r w:rsidR="00F24EA6" w:rsidRPr="007F548D">
        <w:rPr>
          <w:rFonts w:ascii="Book Antiqua" w:eastAsia="Times New Roman" w:hAnsi="Book Antiqua" w:cs="Arial"/>
          <w:b/>
          <w:bCs/>
          <w:color w:val="FF0000"/>
          <w:sz w:val="16"/>
          <w:szCs w:val="16"/>
          <w:u w:val="single"/>
          <w:lang w:eastAsia="pt-BR"/>
        </w:rPr>
        <w:t>(DPEAM-2018)</w:t>
      </w:r>
    </w:p>
    <w:p w14:paraId="221027C3" w14:textId="6B734545" w:rsidR="0020328A" w:rsidRDefault="0020328A" w:rsidP="0020328A">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E85274">
        <w:rPr>
          <w:rFonts w:ascii="Book Antiqua" w:eastAsia="Times New Roman" w:hAnsi="Book Antiqua" w:cs="Arial"/>
          <w:b/>
          <w:bCs/>
          <w:color w:val="000000"/>
          <w:sz w:val="19"/>
          <w:szCs w:val="19"/>
          <w:lang w:eastAsia="pt-BR"/>
        </w:rPr>
        <w:t>III - as medidas de adaptação para reduzir os efeitos adversos da mudança do clima e a vulnerabilidade dos sistemas ambiental, social e econômico</w:t>
      </w:r>
      <w:r w:rsidRPr="0020328A">
        <w:rPr>
          <w:rFonts w:ascii="Book Antiqua" w:eastAsia="Times New Roman" w:hAnsi="Book Antiqua" w:cs="Arial"/>
          <w:color w:val="000000"/>
          <w:sz w:val="19"/>
          <w:szCs w:val="19"/>
          <w:lang w:eastAsia="pt-BR"/>
        </w:rPr>
        <w:t>;</w:t>
      </w:r>
      <w:r w:rsidR="00E85274">
        <w:rPr>
          <w:rFonts w:ascii="Book Antiqua" w:eastAsia="Times New Roman" w:hAnsi="Book Antiqua" w:cs="Arial"/>
          <w:color w:val="000000"/>
          <w:sz w:val="19"/>
          <w:szCs w:val="19"/>
          <w:lang w:eastAsia="pt-BR"/>
        </w:rPr>
        <w:t xml:space="preserve"> </w:t>
      </w:r>
      <w:r w:rsidR="00E85274"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85274" w14:paraId="4A7B09D6" w14:textId="77777777" w:rsidTr="00404161">
        <w:tc>
          <w:tcPr>
            <w:tcW w:w="8494" w:type="dxa"/>
            <w:shd w:val="clear" w:color="auto" w:fill="CCFFFF"/>
          </w:tcPr>
          <w:p w14:paraId="563F03A1" w14:textId="73E575E7" w:rsidR="00E85274" w:rsidRPr="006D643B" w:rsidRDefault="00E85274" w:rsidP="0040416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85274">
              <w:rPr>
                <w:rFonts w:ascii="Book Antiqua" w:eastAsia="Times New Roman" w:hAnsi="Book Antiqua" w:cs="Arial"/>
                <w:color w:val="000000"/>
                <w:sz w:val="19"/>
                <w:szCs w:val="19"/>
                <w:lang w:eastAsia="pt-BR"/>
              </w:rPr>
              <w:t>Acerca da Política Nacional sobre Mudança do Clima, considere a seguinte afirmaç</w:t>
            </w:r>
            <w:r>
              <w:rPr>
                <w:rFonts w:ascii="Book Antiqua" w:eastAsia="Times New Roman" w:hAnsi="Book Antiqua" w:cs="Arial"/>
                <w:color w:val="000000"/>
                <w:sz w:val="19"/>
                <w:szCs w:val="19"/>
                <w:lang w:eastAsia="pt-BR"/>
              </w:rPr>
              <w:t>ão:</w:t>
            </w:r>
            <w:r>
              <w:t xml:space="preserve"> </w:t>
            </w:r>
            <w:r w:rsidRPr="00E85274">
              <w:rPr>
                <w:rFonts w:ascii="Book Antiqua" w:eastAsia="Times New Roman" w:hAnsi="Book Antiqua" w:cs="Arial"/>
                <w:color w:val="000000"/>
                <w:sz w:val="19"/>
                <w:szCs w:val="19"/>
                <w:lang w:eastAsia="pt-BR"/>
              </w:rPr>
              <w:t>Ela tem entre suas diretrizes as medidas de adaptação para reduzir os efeitos adversos da mudança do clima e a vulnerabilidade dos sistemas ambiental, social e econômico.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III, Lei 12187/09.</w:t>
            </w:r>
          </w:p>
        </w:tc>
      </w:tr>
    </w:tbl>
    <w:p w14:paraId="60D21E22"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lastRenderedPageBreak/>
        <w:t xml:space="preserve">IV - </w:t>
      </w:r>
      <w:proofErr w:type="gramStart"/>
      <w:r w:rsidRPr="0020328A">
        <w:rPr>
          <w:rFonts w:ascii="Book Antiqua" w:eastAsia="Times New Roman" w:hAnsi="Book Antiqua" w:cs="Arial"/>
          <w:color w:val="000000"/>
          <w:sz w:val="19"/>
          <w:szCs w:val="19"/>
          <w:lang w:eastAsia="pt-BR"/>
        </w:rPr>
        <w:t>as</w:t>
      </w:r>
      <w:proofErr w:type="gramEnd"/>
      <w:r w:rsidRPr="0020328A">
        <w:rPr>
          <w:rFonts w:ascii="Book Antiqua" w:eastAsia="Times New Roman" w:hAnsi="Book Antiqua" w:cs="Arial"/>
          <w:color w:val="000000"/>
          <w:sz w:val="19"/>
          <w:szCs w:val="19"/>
          <w:lang w:eastAsia="pt-BR"/>
        </w:rPr>
        <w:t xml:space="preserve"> estratégias integradas de mitigação e adaptação à mudança do clima nos âmbitos local, regional e nacional;</w:t>
      </w:r>
    </w:p>
    <w:p w14:paraId="77DAE453" w14:textId="793FD70D"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A35E24">
        <w:rPr>
          <w:rFonts w:ascii="Book Antiqua" w:eastAsia="Times New Roman" w:hAnsi="Book Antiqua" w:cs="Arial"/>
          <w:b/>
          <w:bCs/>
          <w:color w:val="000000"/>
          <w:sz w:val="19"/>
          <w:szCs w:val="19"/>
          <w:lang w:eastAsia="pt-BR"/>
        </w:rPr>
        <w:t>V - o estímulo e o apoio à participação dos governos federal, estadual, distrital e municipal, assim como do setor produtivo, do meio acadêmico e da sociedade civil organizada, no desenvolvimento e na execução de políticas, planos, programas e ações relacionados à mudança do clima</w:t>
      </w:r>
      <w:r w:rsidRPr="007F548D">
        <w:rPr>
          <w:rFonts w:ascii="Book Antiqua" w:eastAsia="Times New Roman" w:hAnsi="Book Antiqua" w:cs="Arial"/>
          <w:color w:val="000000"/>
          <w:sz w:val="18"/>
          <w:szCs w:val="18"/>
          <w:lang w:eastAsia="pt-BR"/>
        </w:rPr>
        <w:t>;</w:t>
      </w:r>
      <w:r w:rsidR="007F548D">
        <w:rPr>
          <w:rFonts w:ascii="Book Antiqua" w:eastAsia="Times New Roman" w:hAnsi="Book Antiqua" w:cs="Arial"/>
          <w:color w:val="000000"/>
          <w:sz w:val="18"/>
          <w:szCs w:val="18"/>
          <w:lang w:eastAsia="pt-BR"/>
        </w:rPr>
        <w:t xml:space="preserve"> </w:t>
      </w:r>
      <w:r w:rsidR="00A35E24" w:rsidRPr="007F548D">
        <w:rPr>
          <w:rFonts w:ascii="Book Antiqua" w:eastAsia="Times New Roman" w:hAnsi="Book Antiqua" w:cs="Arial"/>
          <w:b/>
          <w:bCs/>
          <w:color w:val="FF0000"/>
          <w:sz w:val="16"/>
          <w:szCs w:val="16"/>
          <w:u w:val="single"/>
          <w:lang w:eastAsia="pt-BR"/>
        </w:rPr>
        <w:t xml:space="preserve">(Anal. </w:t>
      </w:r>
      <w:proofErr w:type="gramStart"/>
      <w:r w:rsidR="00A35E24" w:rsidRPr="007F548D">
        <w:rPr>
          <w:rFonts w:ascii="Book Antiqua" w:eastAsia="Times New Roman" w:hAnsi="Book Antiqua" w:cs="Arial"/>
          <w:b/>
          <w:bCs/>
          <w:color w:val="FF0000"/>
          <w:sz w:val="16"/>
          <w:szCs w:val="16"/>
          <w:u w:val="single"/>
          <w:lang w:eastAsia="pt-BR"/>
        </w:rPr>
        <w:t>Judic./</w:t>
      </w:r>
      <w:proofErr w:type="gramEnd"/>
      <w:r w:rsidR="00A35E24" w:rsidRPr="007F548D">
        <w:rPr>
          <w:rFonts w:ascii="Book Antiqua" w:eastAsia="Times New Roman" w:hAnsi="Book Antiqua" w:cs="Arial"/>
          <w:b/>
          <w:bCs/>
          <w:color w:val="FF0000"/>
          <w:sz w:val="16"/>
          <w:szCs w:val="16"/>
          <w:u w:val="single"/>
          <w:lang w:eastAsia="pt-BR"/>
        </w:rPr>
        <w:t>TRF2-2017)</w:t>
      </w:r>
      <w:r w:rsidR="007F548D">
        <w:rPr>
          <w:rFonts w:ascii="Book Antiqua" w:eastAsia="Times New Roman" w:hAnsi="Book Antiqua" w:cs="Arial"/>
          <w:b/>
          <w:bCs/>
          <w:color w:val="FF0000"/>
          <w:sz w:val="16"/>
          <w:szCs w:val="16"/>
          <w:lang w:eastAsia="pt-BR"/>
        </w:rPr>
        <w:t xml:space="preserve"> </w:t>
      </w:r>
      <w:r w:rsidR="007F548D">
        <w:rPr>
          <w:rFonts w:ascii="Book Antiqua" w:eastAsia="Times New Roman" w:hAnsi="Book Antiqua" w:cs="Arial"/>
          <w:b/>
          <w:bCs/>
          <w:color w:val="FF0000"/>
          <w:sz w:val="16"/>
          <w:szCs w:val="16"/>
          <w:u w:val="single"/>
          <w:lang w:eastAsia="pt-BR"/>
        </w:rPr>
        <w:t>(TJPR-2023)</w:t>
      </w:r>
    </w:p>
    <w:p w14:paraId="23764C86" w14:textId="119B8A37"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F24EA6">
        <w:rPr>
          <w:rFonts w:ascii="Book Antiqua" w:eastAsia="Times New Roman" w:hAnsi="Book Antiqua" w:cs="Arial"/>
          <w:b/>
          <w:bCs/>
          <w:color w:val="000000"/>
          <w:sz w:val="19"/>
          <w:szCs w:val="19"/>
          <w:lang w:eastAsia="pt-BR"/>
        </w:rPr>
        <w:t>VI - a promoção e o desenvolvimento de pesquisas científico-tecnológicas, e a difusão de tecnologias, processos e práticas orientados a</w:t>
      </w:r>
      <w:r w:rsidRPr="0020328A">
        <w:rPr>
          <w:rFonts w:ascii="Book Antiqua" w:eastAsia="Times New Roman" w:hAnsi="Book Antiqua" w:cs="Arial"/>
          <w:color w:val="000000"/>
          <w:sz w:val="19"/>
          <w:szCs w:val="19"/>
          <w:lang w:eastAsia="pt-BR"/>
        </w:rPr>
        <w:t>:</w:t>
      </w:r>
      <w:r w:rsidR="007F548D">
        <w:rPr>
          <w:rFonts w:ascii="Book Antiqua" w:eastAsia="Times New Roman" w:hAnsi="Book Antiqua" w:cs="Arial"/>
          <w:color w:val="000000"/>
          <w:sz w:val="19"/>
          <w:szCs w:val="19"/>
          <w:lang w:eastAsia="pt-BR"/>
        </w:rPr>
        <w:t xml:space="preserve"> </w:t>
      </w:r>
      <w:r w:rsidR="007F548D">
        <w:rPr>
          <w:rFonts w:ascii="Book Antiqua" w:eastAsia="Times New Roman" w:hAnsi="Book Antiqua" w:cs="Arial"/>
          <w:b/>
          <w:bCs/>
          <w:color w:val="FF0000"/>
          <w:sz w:val="16"/>
          <w:szCs w:val="16"/>
          <w:u w:val="single"/>
          <w:lang w:eastAsia="pt-BR"/>
        </w:rPr>
        <w:t>(DPEAM-2018)</w:t>
      </w:r>
      <w:r w:rsidR="007F548D">
        <w:rPr>
          <w:rFonts w:ascii="Book Antiqua" w:eastAsia="Times New Roman" w:hAnsi="Book Antiqua" w:cs="Arial"/>
          <w:b/>
          <w:bCs/>
          <w:color w:val="FF0000"/>
          <w:sz w:val="16"/>
          <w:szCs w:val="16"/>
          <w:lang w:eastAsia="pt-BR"/>
        </w:rPr>
        <w:t xml:space="preserve"> </w:t>
      </w:r>
      <w:r w:rsidR="007F548D">
        <w:rPr>
          <w:rFonts w:ascii="Book Antiqua" w:eastAsia="Times New Roman" w:hAnsi="Book Antiqua" w:cs="Arial"/>
          <w:b/>
          <w:bCs/>
          <w:color w:val="FF0000"/>
          <w:sz w:val="16"/>
          <w:szCs w:val="16"/>
          <w:u w:val="single"/>
          <w:lang w:eastAsia="pt-BR"/>
        </w:rPr>
        <w:t>(TJPR-2023)</w:t>
      </w:r>
      <w:r w:rsidR="00E85274">
        <w:rPr>
          <w:rFonts w:ascii="Book Antiqua" w:eastAsia="Times New Roman" w:hAnsi="Book Antiqua" w:cs="Arial"/>
          <w:b/>
          <w:bCs/>
          <w:color w:val="FF0000"/>
          <w:sz w:val="16"/>
          <w:szCs w:val="16"/>
          <w:lang w:eastAsia="pt-BR"/>
        </w:rPr>
        <w:t xml:space="preserve"> </w:t>
      </w:r>
      <w:r w:rsidR="00E85274">
        <w:rPr>
          <w:rFonts w:ascii="Book Antiqua" w:eastAsia="Times New Roman" w:hAnsi="Book Antiqua" w:cs="Arial"/>
          <w:b/>
          <w:bCs/>
          <w:color w:val="FF0000"/>
          <w:sz w:val="16"/>
          <w:szCs w:val="16"/>
          <w:u w:val="single"/>
          <w:lang w:eastAsia="pt-BR"/>
        </w:rPr>
        <w:t>(MPRS-2023)</w:t>
      </w:r>
    </w:p>
    <w:p w14:paraId="0C627AA3" w14:textId="39630F40"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F548D">
        <w:rPr>
          <w:rFonts w:ascii="Book Antiqua" w:eastAsia="Times New Roman" w:hAnsi="Book Antiqua" w:cs="Arial"/>
          <w:b/>
          <w:bCs/>
          <w:color w:val="000000"/>
          <w:sz w:val="19"/>
          <w:szCs w:val="19"/>
          <w:lang w:eastAsia="pt-BR"/>
        </w:rPr>
        <w:t xml:space="preserve">a) mitigar a mudança do clima por meio da </w:t>
      </w:r>
      <w:r w:rsidRPr="007F548D">
        <w:rPr>
          <w:rFonts w:ascii="Book Antiqua" w:eastAsia="Times New Roman" w:hAnsi="Book Antiqua" w:cs="Arial"/>
          <w:b/>
          <w:bCs/>
          <w:color w:val="000000"/>
          <w:sz w:val="19"/>
          <w:szCs w:val="19"/>
          <w:highlight w:val="yellow"/>
          <w:lang w:eastAsia="pt-BR"/>
        </w:rPr>
        <w:t>redução</w:t>
      </w:r>
      <w:r w:rsidRPr="007F548D">
        <w:rPr>
          <w:rFonts w:ascii="Book Antiqua" w:eastAsia="Times New Roman" w:hAnsi="Book Antiqua" w:cs="Arial"/>
          <w:b/>
          <w:bCs/>
          <w:color w:val="000000"/>
          <w:sz w:val="19"/>
          <w:szCs w:val="19"/>
          <w:lang w:eastAsia="pt-BR"/>
        </w:rPr>
        <w:t xml:space="preserve"> de emissões antrópicas por fontes e do fortalecimento das remoções antrópicas por sumidouros de gases de efeito estufa</w:t>
      </w:r>
      <w:r w:rsidRPr="0020328A">
        <w:rPr>
          <w:rFonts w:ascii="Book Antiqua" w:eastAsia="Times New Roman" w:hAnsi="Book Antiqua" w:cs="Arial"/>
          <w:color w:val="000000"/>
          <w:sz w:val="19"/>
          <w:szCs w:val="19"/>
          <w:lang w:eastAsia="pt-BR"/>
        </w:rPr>
        <w:t>;</w:t>
      </w:r>
      <w:r w:rsidR="007F548D">
        <w:rPr>
          <w:rFonts w:ascii="Book Antiqua" w:eastAsia="Times New Roman" w:hAnsi="Book Antiqua" w:cs="Arial"/>
          <w:color w:val="000000"/>
          <w:sz w:val="19"/>
          <w:szCs w:val="19"/>
          <w:lang w:eastAsia="pt-BR"/>
        </w:rPr>
        <w:t xml:space="preserve"> </w:t>
      </w:r>
      <w:r w:rsidR="007F548D">
        <w:rPr>
          <w:rFonts w:ascii="Book Antiqua" w:eastAsia="Times New Roman" w:hAnsi="Book Antiqua" w:cs="Arial"/>
          <w:b/>
          <w:bCs/>
          <w:color w:val="FF0000"/>
          <w:sz w:val="16"/>
          <w:szCs w:val="16"/>
          <w:u w:val="single"/>
          <w:lang w:eastAsia="pt-BR"/>
        </w:rPr>
        <w:t>(TJPR-2023)</w:t>
      </w:r>
      <w:r w:rsidR="00E85274">
        <w:rPr>
          <w:rFonts w:ascii="Book Antiqua" w:eastAsia="Times New Roman" w:hAnsi="Book Antiqua" w:cs="Arial"/>
          <w:b/>
          <w:bCs/>
          <w:color w:val="FF0000"/>
          <w:sz w:val="16"/>
          <w:szCs w:val="16"/>
          <w:lang w:eastAsia="pt-BR"/>
        </w:rPr>
        <w:t xml:space="preserve"> </w:t>
      </w:r>
      <w:r w:rsidR="00E85274">
        <w:rPr>
          <w:rFonts w:ascii="Book Antiqua" w:eastAsia="Times New Roman" w:hAnsi="Book Antiqua" w:cs="Arial"/>
          <w:b/>
          <w:bCs/>
          <w:color w:val="FF0000"/>
          <w:sz w:val="16"/>
          <w:szCs w:val="16"/>
          <w:u w:val="single"/>
          <w:lang w:eastAsia="pt-BR"/>
        </w:rPr>
        <w:t>(MPRS-2023)</w:t>
      </w:r>
    </w:p>
    <w:p w14:paraId="39077D68" w14:textId="36E9A3A1"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F24EA6">
        <w:rPr>
          <w:rFonts w:ascii="Book Antiqua" w:eastAsia="Times New Roman" w:hAnsi="Book Antiqua" w:cs="Arial"/>
          <w:b/>
          <w:bCs/>
          <w:color w:val="000000"/>
          <w:sz w:val="19"/>
          <w:szCs w:val="19"/>
          <w:lang w:eastAsia="pt-BR"/>
        </w:rPr>
        <w:t>b) reduzir as incertezas nas projeções nacionais e regionais futuras da mudança do clima</w:t>
      </w:r>
      <w:r w:rsidRPr="007F548D">
        <w:rPr>
          <w:rFonts w:ascii="Book Antiqua" w:eastAsia="Times New Roman" w:hAnsi="Book Antiqua" w:cs="Arial"/>
          <w:color w:val="000000"/>
          <w:sz w:val="18"/>
          <w:szCs w:val="18"/>
          <w:lang w:eastAsia="pt-BR"/>
        </w:rPr>
        <w:t>;</w:t>
      </w:r>
      <w:r w:rsidR="00F24EA6" w:rsidRPr="007F548D">
        <w:rPr>
          <w:rFonts w:ascii="Book Antiqua" w:eastAsia="Times New Roman" w:hAnsi="Book Antiqua" w:cs="Arial"/>
          <w:color w:val="000000"/>
          <w:sz w:val="18"/>
          <w:szCs w:val="18"/>
          <w:lang w:eastAsia="pt-BR"/>
        </w:rPr>
        <w:t xml:space="preserve"> </w:t>
      </w:r>
      <w:r w:rsidR="00F24EA6" w:rsidRPr="007F548D">
        <w:rPr>
          <w:rFonts w:ascii="Book Antiqua" w:eastAsia="Times New Roman" w:hAnsi="Book Antiqua" w:cs="Arial"/>
          <w:b/>
          <w:bCs/>
          <w:color w:val="FF0000"/>
          <w:sz w:val="16"/>
          <w:szCs w:val="16"/>
          <w:u w:val="single"/>
          <w:lang w:eastAsia="pt-BR"/>
        </w:rPr>
        <w:t>(DPEAM-2018)</w:t>
      </w:r>
    </w:p>
    <w:p w14:paraId="6F62CF7A" w14:textId="617B713D"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85274">
        <w:rPr>
          <w:rFonts w:ascii="Book Antiqua" w:eastAsia="Times New Roman" w:hAnsi="Book Antiqua" w:cs="Arial"/>
          <w:b/>
          <w:bCs/>
          <w:color w:val="000000"/>
          <w:sz w:val="19"/>
          <w:szCs w:val="19"/>
          <w:lang w:eastAsia="pt-BR"/>
        </w:rPr>
        <w:t>c) identificar vulnerabilidades e adotar medidas de adaptação adequadas</w:t>
      </w:r>
      <w:r w:rsidRPr="0020328A">
        <w:rPr>
          <w:rFonts w:ascii="Book Antiqua" w:eastAsia="Times New Roman" w:hAnsi="Book Antiqua" w:cs="Arial"/>
          <w:color w:val="000000"/>
          <w:sz w:val="19"/>
          <w:szCs w:val="19"/>
          <w:lang w:eastAsia="pt-BR"/>
        </w:rPr>
        <w:t>;</w:t>
      </w:r>
      <w:r w:rsidR="00E85274">
        <w:rPr>
          <w:rFonts w:ascii="Book Antiqua" w:eastAsia="Times New Roman" w:hAnsi="Book Antiqua" w:cs="Arial"/>
          <w:color w:val="000000"/>
          <w:sz w:val="19"/>
          <w:szCs w:val="19"/>
          <w:lang w:eastAsia="pt-BR"/>
        </w:rPr>
        <w:t xml:space="preserve"> </w:t>
      </w:r>
      <w:r w:rsidR="00E85274">
        <w:rPr>
          <w:rFonts w:ascii="Book Antiqua" w:eastAsia="Times New Roman" w:hAnsi="Book Antiqua" w:cs="Arial"/>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85274" w14:paraId="06440AE0" w14:textId="77777777" w:rsidTr="00404161">
        <w:tc>
          <w:tcPr>
            <w:tcW w:w="8494" w:type="dxa"/>
            <w:shd w:val="clear" w:color="auto" w:fill="CCFFFF"/>
          </w:tcPr>
          <w:p w14:paraId="2823F393" w14:textId="224A20A4" w:rsidR="00E85274" w:rsidRPr="006D643B" w:rsidRDefault="00E85274" w:rsidP="0040416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85274">
              <w:rPr>
                <w:rFonts w:ascii="Book Antiqua" w:eastAsia="Times New Roman" w:hAnsi="Book Antiqua" w:cs="Arial"/>
                <w:color w:val="000000"/>
                <w:sz w:val="19"/>
                <w:szCs w:val="19"/>
                <w:lang w:eastAsia="pt-BR"/>
              </w:rPr>
              <w:t>Acerca da Política Nacional sobre Mudança do Clima, considere a seguinte afirmaç</w:t>
            </w:r>
            <w:r>
              <w:rPr>
                <w:rFonts w:ascii="Book Antiqua" w:eastAsia="Times New Roman" w:hAnsi="Book Antiqua" w:cs="Arial"/>
                <w:color w:val="000000"/>
                <w:sz w:val="19"/>
                <w:szCs w:val="19"/>
                <w:lang w:eastAsia="pt-BR"/>
              </w:rPr>
              <w:t>ão:</w:t>
            </w:r>
            <w:r>
              <w:t xml:space="preserve"> </w:t>
            </w:r>
            <w:r w:rsidRPr="00E85274">
              <w:rPr>
                <w:rFonts w:ascii="Book Antiqua" w:eastAsia="Times New Roman" w:hAnsi="Book Antiqua" w:cs="Arial"/>
                <w:color w:val="000000"/>
                <w:sz w:val="19"/>
                <w:szCs w:val="19"/>
                <w:lang w:eastAsia="pt-BR"/>
              </w:rPr>
              <w:t>Ela busca identificar vulnerabilidades e adotar medidas de adaptação adequadas.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VI, ‘c’, Lei 12187/09.</w:t>
            </w:r>
          </w:p>
        </w:tc>
      </w:tr>
    </w:tbl>
    <w:p w14:paraId="3CBE6D36" w14:textId="5FE2C1FB"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F548D">
        <w:rPr>
          <w:rFonts w:ascii="Book Antiqua" w:eastAsia="Times New Roman" w:hAnsi="Book Antiqua" w:cs="Arial"/>
          <w:b/>
          <w:bCs/>
          <w:color w:val="000000"/>
          <w:sz w:val="19"/>
          <w:szCs w:val="19"/>
          <w:lang w:eastAsia="pt-BR"/>
        </w:rPr>
        <w:t>VII - a utilização de instrumentos financeiros e econômicos para promover ações de mitigação e adaptação à mudança do clima, observado o disposto no art. 6</w:t>
      </w:r>
      <w:r w:rsidRPr="007F548D">
        <w:rPr>
          <w:rFonts w:ascii="Book Antiqua" w:eastAsia="Times New Roman" w:hAnsi="Book Antiqua" w:cs="Arial"/>
          <w:b/>
          <w:bCs/>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w:t>
      </w:r>
      <w:r w:rsidR="007F548D">
        <w:rPr>
          <w:rFonts w:ascii="Book Antiqua" w:eastAsia="Times New Roman" w:hAnsi="Book Antiqua" w:cs="Arial"/>
          <w:color w:val="000000"/>
          <w:sz w:val="19"/>
          <w:szCs w:val="19"/>
          <w:lang w:eastAsia="pt-BR"/>
        </w:rPr>
        <w:t xml:space="preserve"> </w:t>
      </w:r>
      <w:r w:rsidR="007F548D">
        <w:rPr>
          <w:rFonts w:ascii="Book Antiqua" w:eastAsia="Times New Roman" w:hAnsi="Book Antiqua" w:cs="Arial"/>
          <w:b/>
          <w:bCs/>
          <w:color w:val="FF0000"/>
          <w:sz w:val="16"/>
          <w:szCs w:val="16"/>
          <w:u w:val="single"/>
          <w:lang w:eastAsia="pt-BR"/>
        </w:rPr>
        <w:t>(TJPR-2023)</w:t>
      </w:r>
    </w:p>
    <w:p w14:paraId="70708E0D"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VIII - a identificação, e sua articulação com a Política prevista nesta Lei, de instrumentos de ação governamental já estabelecidos aptos a contribuir para proteger o sistema climático;</w:t>
      </w:r>
    </w:p>
    <w:p w14:paraId="290675F8"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IX - o apoio e o fomento às atividades que efetivamente reduzam as emissões ou promovam as remoções por sumidouros de gases de efeito estufa;</w:t>
      </w:r>
    </w:p>
    <w:p w14:paraId="77E87EA3" w14:textId="6584AD7F"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F548D">
        <w:rPr>
          <w:rFonts w:ascii="Book Antiqua" w:eastAsia="Times New Roman" w:hAnsi="Book Antiqua" w:cs="Arial"/>
          <w:b/>
          <w:bCs/>
          <w:color w:val="000000"/>
          <w:sz w:val="19"/>
          <w:szCs w:val="19"/>
          <w:lang w:eastAsia="pt-BR"/>
        </w:rPr>
        <w:t xml:space="preserve">X - </w:t>
      </w:r>
      <w:proofErr w:type="gramStart"/>
      <w:r w:rsidRPr="007F548D">
        <w:rPr>
          <w:rFonts w:ascii="Book Antiqua" w:eastAsia="Times New Roman" w:hAnsi="Book Antiqua" w:cs="Arial"/>
          <w:b/>
          <w:bCs/>
          <w:color w:val="000000"/>
          <w:sz w:val="19"/>
          <w:szCs w:val="19"/>
          <w:lang w:eastAsia="pt-BR"/>
        </w:rPr>
        <w:t>a</w:t>
      </w:r>
      <w:proofErr w:type="gramEnd"/>
      <w:r w:rsidRPr="007F548D">
        <w:rPr>
          <w:rFonts w:ascii="Book Antiqua" w:eastAsia="Times New Roman" w:hAnsi="Book Antiqua" w:cs="Arial"/>
          <w:b/>
          <w:bCs/>
          <w:color w:val="000000"/>
          <w:sz w:val="19"/>
          <w:szCs w:val="19"/>
          <w:lang w:eastAsia="pt-BR"/>
        </w:rPr>
        <w:t xml:space="preserve"> promoção da cooperação internacional no âmbito bilateral, regional e multilateral para o financiamento, a capacitação, o desenvolvimento, a transferência e a difusão de tecnologias e processos para a implementação de ações de mitigação e adaptação, incluindo a pesquisa científica, a observação sistemática e o intercâmbio de informações;</w:t>
      </w:r>
      <w:r w:rsidR="007F548D" w:rsidRPr="007F548D">
        <w:rPr>
          <w:rFonts w:ascii="Book Antiqua" w:eastAsia="Times New Roman" w:hAnsi="Book Antiqua" w:cs="Arial"/>
          <w:b/>
          <w:bCs/>
          <w:color w:val="000000"/>
          <w:sz w:val="19"/>
          <w:szCs w:val="19"/>
          <w:lang w:eastAsia="pt-BR"/>
        </w:rPr>
        <w:t xml:space="preserve"> </w:t>
      </w:r>
      <w:r w:rsidR="007F548D" w:rsidRPr="007F548D">
        <w:rPr>
          <w:rFonts w:ascii="Book Antiqua" w:eastAsia="Times New Roman" w:hAnsi="Book Antiqua" w:cs="Arial"/>
          <w:b/>
          <w:bCs/>
          <w:color w:val="FF0000"/>
          <w:sz w:val="16"/>
          <w:szCs w:val="16"/>
          <w:u w:val="single"/>
          <w:lang w:eastAsia="pt-BR"/>
        </w:rPr>
        <w:t>(TJPR-2023)</w:t>
      </w:r>
    </w:p>
    <w:p w14:paraId="2D4F215C"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XI - o aperfeiçoamento da observação sistemática e precisa do clima e suas manifestações no território nacional e nas áreas oceânicas contíguas;</w:t>
      </w:r>
    </w:p>
    <w:p w14:paraId="4FBFA0DC" w14:textId="61AF4BD0"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A35E24">
        <w:rPr>
          <w:rFonts w:ascii="Book Antiqua" w:eastAsia="Times New Roman" w:hAnsi="Book Antiqua" w:cs="Arial"/>
          <w:b/>
          <w:bCs/>
          <w:color w:val="000000"/>
          <w:sz w:val="19"/>
          <w:szCs w:val="19"/>
          <w:lang w:eastAsia="pt-BR"/>
        </w:rPr>
        <w:t>XII - a promoção da disseminação de informações, a educação, a capacitação e a conscientização pública sobre mudança do clima</w:t>
      </w:r>
      <w:r w:rsidRPr="007F548D">
        <w:rPr>
          <w:rFonts w:ascii="Book Antiqua" w:eastAsia="Times New Roman" w:hAnsi="Book Antiqua" w:cs="Arial"/>
          <w:color w:val="000000"/>
          <w:sz w:val="16"/>
          <w:szCs w:val="16"/>
          <w:lang w:eastAsia="pt-BR"/>
        </w:rPr>
        <w:t>;</w:t>
      </w:r>
      <w:r w:rsidR="00A35E24" w:rsidRPr="007F548D">
        <w:rPr>
          <w:rFonts w:ascii="Book Antiqua" w:eastAsia="Times New Roman" w:hAnsi="Book Antiqua" w:cs="Arial"/>
          <w:color w:val="000000"/>
          <w:sz w:val="16"/>
          <w:szCs w:val="16"/>
          <w:lang w:eastAsia="pt-BR"/>
        </w:rPr>
        <w:t xml:space="preserve"> </w:t>
      </w:r>
      <w:bookmarkStart w:id="8" w:name="_Hlk109046038"/>
      <w:r w:rsidR="00A35E24" w:rsidRPr="007F548D">
        <w:rPr>
          <w:rFonts w:ascii="Book Antiqua" w:eastAsia="Times New Roman" w:hAnsi="Book Antiqua" w:cs="Arial"/>
          <w:b/>
          <w:bCs/>
          <w:color w:val="FF0000"/>
          <w:sz w:val="16"/>
          <w:szCs w:val="16"/>
          <w:u w:val="single"/>
          <w:lang w:eastAsia="pt-BR"/>
        </w:rPr>
        <w:t xml:space="preserve">(Anal. </w:t>
      </w:r>
      <w:proofErr w:type="gramStart"/>
      <w:r w:rsidR="00A35E24" w:rsidRPr="007F548D">
        <w:rPr>
          <w:rFonts w:ascii="Book Antiqua" w:eastAsia="Times New Roman" w:hAnsi="Book Antiqua" w:cs="Arial"/>
          <w:b/>
          <w:bCs/>
          <w:color w:val="FF0000"/>
          <w:sz w:val="16"/>
          <w:szCs w:val="16"/>
          <w:u w:val="single"/>
          <w:lang w:eastAsia="pt-BR"/>
        </w:rPr>
        <w:t>Judic./</w:t>
      </w:r>
      <w:proofErr w:type="gramEnd"/>
      <w:r w:rsidR="00A35E24" w:rsidRPr="007F548D">
        <w:rPr>
          <w:rFonts w:ascii="Book Antiqua" w:eastAsia="Times New Roman" w:hAnsi="Book Antiqua" w:cs="Arial"/>
          <w:b/>
          <w:bCs/>
          <w:color w:val="FF0000"/>
          <w:sz w:val="16"/>
          <w:szCs w:val="16"/>
          <w:u w:val="single"/>
          <w:lang w:eastAsia="pt-BR"/>
        </w:rPr>
        <w:t>TRF2-2017)</w:t>
      </w:r>
      <w:bookmarkEnd w:id="8"/>
    </w:p>
    <w:p w14:paraId="058AFAFB" w14:textId="4F37AB88"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F548D">
        <w:rPr>
          <w:rFonts w:ascii="Book Antiqua" w:eastAsia="Times New Roman" w:hAnsi="Book Antiqua" w:cs="Arial"/>
          <w:b/>
          <w:bCs/>
          <w:color w:val="000000"/>
          <w:sz w:val="19"/>
          <w:szCs w:val="19"/>
          <w:lang w:eastAsia="pt-BR"/>
        </w:rPr>
        <w:t>XIII - o estímulo e o apoio à manutenção e à promoção:</w:t>
      </w:r>
      <w:r w:rsidR="007F548D" w:rsidRPr="007F548D">
        <w:rPr>
          <w:rFonts w:ascii="Book Antiqua" w:eastAsia="Times New Roman" w:hAnsi="Book Antiqua" w:cs="Arial"/>
          <w:b/>
          <w:bCs/>
          <w:color w:val="000000"/>
          <w:sz w:val="19"/>
          <w:szCs w:val="19"/>
          <w:lang w:eastAsia="pt-BR"/>
        </w:rPr>
        <w:t xml:space="preserve"> </w:t>
      </w:r>
      <w:r w:rsidR="007F548D" w:rsidRPr="007F548D">
        <w:rPr>
          <w:rFonts w:ascii="Book Antiqua" w:eastAsia="Times New Roman" w:hAnsi="Book Antiqua" w:cs="Arial"/>
          <w:b/>
          <w:bCs/>
          <w:color w:val="FF0000"/>
          <w:sz w:val="16"/>
          <w:szCs w:val="16"/>
          <w:u w:val="single"/>
          <w:lang w:eastAsia="pt-BR"/>
        </w:rPr>
        <w:t>(TJPR-2023)</w:t>
      </w:r>
    </w:p>
    <w:p w14:paraId="3FCB279B" w14:textId="105E6DFC"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F548D">
        <w:rPr>
          <w:rFonts w:ascii="Book Antiqua" w:eastAsia="Times New Roman" w:hAnsi="Book Antiqua" w:cs="Arial"/>
          <w:b/>
          <w:bCs/>
          <w:color w:val="000000"/>
          <w:sz w:val="19"/>
          <w:szCs w:val="19"/>
          <w:lang w:eastAsia="pt-BR"/>
        </w:rPr>
        <w:t>a) de práticas, atividades e tecnologias de baixas emissões de gases de efeito estufa;</w:t>
      </w:r>
      <w:r w:rsidR="007F548D" w:rsidRPr="007F548D">
        <w:rPr>
          <w:rFonts w:ascii="Book Antiqua" w:eastAsia="Times New Roman" w:hAnsi="Book Antiqua" w:cs="Arial"/>
          <w:b/>
          <w:bCs/>
          <w:color w:val="000000"/>
          <w:sz w:val="19"/>
          <w:szCs w:val="19"/>
          <w:lang w:eastAsia="pt-BR"/>
        </w:rPr>
        <w:t xml:space="preserve"> </w:t>
      </w:r>
      <w:r w:rsidR="007F548D" w:rsidRPr="007F548D">
        <w:rPr>
          <w:rFonts w:ascii="Book Antiqua" w:eastAsia="Times New Roman" w:hAnsi="Book Antiqua" w:cs="Arial"/>
          <w:b/>
          <w:bCs/>
          <w:color w:val="FF0000"/>
          <w:sz w:val="16"/>
          <w:szCs w:val="16"/>
          <w:u w:val="single"/>
          <w:lang w:eastAsia="pt-BR"/>
        </w:rPr>
        <w:t>(TJPR-2023)</w:t>
      </w:r>
    </w:p>
    <w:p w14:paraId="6FBB3687" w14:textId="0964C0A9"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F548D">
        <w:rPr>
          <w:rFonts w:ascii="Book Antiqua" w:eastAsia="Times New Roman" w:hAnsi="Book Antiqua" w:cs="Arial"/>
          <w:b/>
          <w:bCs/>
          <w:color w:val="000000"/>
          <w:sz w:val="19"/>
          <w:szCs w:val="19"/>
          <w:lang w:eastAsia="pt-BR"/>
        </w:rPr>
        <w:t>b) de padrões sustentáveis de produção e consumo.</w:t>
      </w:r>
      <w:r w:rsidR="007F548D" w:rsidRPr="007F548D">
        <w:rPr>
          <w:rFonts w:ascii="Book Antiqua" w:eastAsia="Times New Roman" w:hAnsi="Book Antiqua" w:cs="Arial"/>
          <w:b/>
          <w:bCs/>
          <w:color w:val="000000"/>
          <w:sz w:val="19"/>
          <w:szCs w:val="19"/>
          <w:lang w:eastAsia="pt-BR"/>
        </w:rPr>
        <w:t xml:space="preserve"> </w:t>
      </w:r>
      <w:r w:rsidR="007F548D" w:rsidRPr="007F548D">
        <w:rPr>
          <w:rFonts w:ascii="Book Antiqua" w:eastAsia="Times New Roman" w:hAnsi="Book Antiqua" w:cs="Arial"/>
          <w:b/>
          <w:bCs/>
          <w:color w:val="FF0000"/>
          <w:sz w:val="16"/>
          <w:szCs w:val="16"/>
          <w:u w:val="single"/>
          <w:lang w:eastAsia="pt-BR"/>
        </w:rPr>
        <w:t>(TJPR-2023)</w:t>
      </w:r>
    </w:p>
    <w:p w14:paraId="7C27D558" w14:textId="53F46132"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9" w:name="art6"/>
      <w:bookmarkEnd w:id="9"/>
      <w:r w:rsidRPr="006D643B">
        <w:rPr>
          <w:rFonts w:ascii="Book Antiqua" w:eastAsia="Times New Roman" w:hAnsi="Book Antiqua" w:cs="Arial"/>
          <w:b/>
          <w:bCs/>
          <w:color w:val="000000"/>
          <w:sz w:val="19"/>
          <w:szCs w:val="19"/>
          <w:highlight w:val="magenta"/>
          <w:lang w:eastAsia="pt-BR"/>
        </w:rPr>
        <w:t>Art. 6</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aps/>
          <w:color w:val="000000"/>
          <w:sz w:val="19"/>
          <w:szCs w:val="19"/>
          <w:highlight w:val="green"/>
          <w:lang w:eastAsia="pt-BR"/>
        </w:rPr>
        <w:t>São</w:t>
      </w:r>
      <w:proofErr w:type="gramEnd"/>
      <w:r w:rsidRPr="006D643B">
        <w:rPr>
          <w:rFonts w:ascii="Book Antiqua" w:eastAsia="Times New Roman" w:hAnsi="Book Antiqua" w:cs="Arial"/>
          <w:b/>
          <w:bCs/>
          <w:caps/>
          <w:color w:val="000000"/>
          <w:sz w:val="19"/>
          <w:szCs w:val="19"/>
          <w:lang w:eastAsia="pt-BR"/>
        </w:rPr>
        <w:t xml:space="preserve"> </w:t>
      </w:r>
      <w:r w:rsidRPr="006D643B">
        <w:rPr>
          <w:rFonts w:ascii="Book Antiqua" w:eastAsia="Times New Roman" w:hAnsi="Book Antiqua" w:cs="Arial"/>
          <w:b/>
          <w:bCs/>
          <w:caps/>
          <w:color w:val="000000"/>
          <w:sz w:val="19"/>
          <w:szCs w:val="19"/>
          <w:shd w:val="clear" w:color="auto" w:fill="F7CAAC" w:themeFill="accent2" w:themeFillTint="66"/>
          <w:lang w:eastAsia="pt-BR"/>
        </w:rPr>
        <w:t>instrumentos</w:t>
      </w:r>
      <w:r w:rsidRPr="006D643B">
        <w:rPr>
          <w:rFonts w:ascii="Book Antiqua" w:eastAsia="Times New Roman" w:hAnsi="Book Antiqua" w:cs="Arial"/>
          <w:b/>
          <w:bCs/>
          <w:color w:val="000000"/>
          <w:sz w:val="19"/>
          <w:szCs w:val="19"/>
          <w:lang w:eastAsia="pt-BR"/>
        </w:rPr>
        <w:t xml:space="preserve"> da </w:t>
      </w:r>
      <w:r w:rsidRPr="006D643B">
        <w:rPr>
          <w:rFonts w:ascii="Book Antiqua" w:eastAsia="Times New Roman" w:hAnsi="Book Antiqua" w:cs="Arial"/>
          <w:b/>
          <w:bCs/>
          <w:color w:val="000000"/>
          <w:sz w:val="19"/>
          <w:szCs w:val="19"/>
          <w:highlight w:val="cyan"/>
          <w:lang w:eastAsia="pt-BR"/>
        </w:rPr>
        <w:t>Política Nacional sobre Mudança do Clima</w:t>
      </w:r>
      <w:r w:rsidRPr="007F548D">
        <w:rPr>
          <w:rFonts w:ascii="Book Antiqua" w:eastAsia="Times New Roman" w:hAnsi="Book Antiqua" w:cs="Arial"/>
          <w:color w:val="000000"/>
          <w:sz w:val="18"/>
          <w:szCs w:val="18"/>
          <w:lang w:eastAsia="pt-BR"/>
        </w:rPr>
        <w:t>:</w:t>
      </w:r>
      <w:r w:rsidR="006D643B" w:rsidRPr="007F548D">
        <w:rPr>
          <w:rFonts w:ascii="Book Antiqua" w:eastAsia="Times New Roman" w:hAnsi="Book Antiqua" w:cs="Arial"/>
          <w:color w:val="000000"/>
          <w:sz w:val="18"/>
          <w:szCs w:val="18"/>
          <w:lang w:eastAsia="pt-BR"/>
        </w:rPr>
        <w:t xml:space="preserve"> </w:t>
      </w:r>
      <w:hyperlink r:id="rId9" w:history="1">
        <w:r w:rsidRPr="007F548D">
          <w:rPr>
            <w:rFonts w:ascii="Book Antiqua" w:eastAsia="Times New Roman" w:hAnsi="Book Antiqua" w:cs="Arial"/>
            <w:color w:val="0000FF"/>
            <w:sz w:val="16"/>
            <w:szCs w:val="16"/>
            <w:u w:val="single"/>
            <w:lang w:eastAsia="pt-BR"/>
          </w:rPr>
          <w:t>(Regulamento)</w:t>
        </w:r>
      </w:hyperlink>
    </w:p>
    <w:p w14:paraId="1F309E5C" w14:textId="62A57810"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bookmarkStart w:id="10" w:name="art6i"/>
      <w:bookmarkEnd w:id="10"/>
      <w:r w:rsidRPr="007C56E2">
        <w:rPr>
          <w:rFonts w:ascii="Book Antiqua" w:eastAsia="Times New Roman" w:hAnsi="Book Antiqua" w:cs="Arial"/>
          <w:b/>
          <w:bCs/>
          <w:color w:val="000000"/>
          <w:sz w:val="19"/>
          <w:szCs w:val="19"/>
          <w:lang w:eastAsia="pt-BR"/>
        </w:rPr>
        <w:t xml:space="preserve">I - </w:t>
      </w:r>
      <w:proofErr w:type="gramStart"/>
      <w:r w:rsidRPr="007C56E2">
        <w:rPr>
          <w:rFonts w:ascii="Book Antiqua" w:eastAsia="Times New Roman" w:hAnsi="Book Antiqua" w:cs="Arial"/>
          <w:b/>
          <w:bCs/>
          <w:color w:val="000000"/>
          <w:sz w:val="19"/>
          <w:szCs w:val="19"/>
          <w:lang w:eastAsia="pt-BR"/>
        </w:rPr>
        <w:t>o</w:t>
      </w:r>
      <w:proofErr w:type="gramEnd"/>
      <w:r w:rsidRPr="007C56E2">
        <w:rPr>
          <w:rFonts w:ascii="Book Antiqua" w:eastAsia="Times New Roman" w:hAnsi="Book Antiqua" w:cs="Arial"/>
          <w:b/>
          <w:bCs/>
          <w:color w:val="000000"/>
          <w:sz w:val="19"/>
          <w:szCs w:val="19"/>
          <w:lang w:eastAsia="pt-BR"/>
        </w:rPr>
        <w:t xml:space="preserve"> Plano Nacional sobre Mudança do Clima</w:t>
      </w:r>
      <w:r w:rsidRPr="007F548D">
        <w:rPr>
          <w:rFonts w:ascii="Book Antiqua" w:eastAsia="Times New Roman" w:hAnsi="Book Antiqua" w:cs="Arial"/>
          <w:b/>
          <w:bCs/>
          <w:color w:val="000000"/>
          <w:sz w:val="18"/>
          <w:szCs w:val="18"/>
          <w:lang w:eastAsia="pt-BR"/>
        </w:rPr>
        <w:t>;</w:t>
      </w:r>
      <w:r w:rsidR="007C56E2" w:rsidRPr="007F548D">
        <w:rPr>
          <w:rFonts w:ascii="Book Antiqua" w:eastAsia="Times New Roman" w:hAnsi="Book Antiqua" w:cs="Arial"/>
          <w:b/>
          <w:bCs/>
          <w:color w:val="000000"/>
          <w:sz w:val="18"/>
          <w:szCs w:val="18"/>
          <w:lang w:eastAsia="pt-BR"/>
        </w:rPr>
        <w:t xml:space="preserve"> </w:t>
      </w:r>
      <w:r w:rsidR="007C56E2" w:rsidRPr="007F548D">
        <w:rPr>
          <w:rFonts w:ascii="Book Antiqua" w:eastAsia="Times New Roman" w:hAnsi="Book Antiqua" w:cs="Times New Roman"/>
          <w:b/>
          <w:bCs/>
          <w:color w:val="FF0000"/>
          <w:sz w:val="16"/>
          <w:szCs w:val="16"/>
          <w:u w:val="single"/>
          <w:lang w:eastAsia="pt-BR"/>
        </w:rPr>
        <w:t>(TCEMS-2013)</w:t>
      </w:r>
    </w:p>
    <w:p w14:paraId="2737FFF9" w14:textId="7886FE0D"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bookmarkStart w:id="11" w:name="art6ii"/>
      <w:bookmarkEnd w:id="11"/>
      <w:r w:rsidRPr="007C56E2">
        <w:rPr>
          <w:rFonts w:ascii="Book Antiqua" w:eastAsia="Times New Roman" w:hAnsi="Book Antiqua" w:cs="Arial"/>
          <w:b/>
          <w:bCs/>
          <w:color w:val="000000"/>
          <w:sz w:val="19"/>
          <w:szCs w:val="19"/>
          <w:lang w:eastAsia="pt-BR"/>
        </w:rPr>
        <w:t xml:space="preserve">II - </w:t>
      </w:r>
      <w:proofErr w:type="gramStart"/>
      <w:r w:rsidRPr="007C56E2">
        <w:rPr>
          <w:rFonts w:ascii="Book Antiqua" w:eastAsia="Times New Roman" w:hAnsi="Book Antiqua" w:cs="Arial"/>
          <w:b/>
          <w:bCs/>
          <w:color w:val="000000"/>
          <w:sz w:val="19"/>
          <w:szCs w:val="19"/>
          <w:lang w:eastAsia="pt-BR"/>
        </w:rPr>
        <w:t>o</w:t>
      </w:r>
      <w:proofErr w:type="gramEnd"/>
      <w:r w:rsidRPr="007C56E2">
        <w:rPr>
          <w:rFonts w:ascii="Book Antiqua" w:eastAsia="Times New Roman" w:hAnsi="Book Antiqua" w:cs="Arial"/>
          <w:b/>
          <w:bCs/>
          <w:color w:val="000000"/>
          <w:sz w:val="19"/>
          <w:szCs w:val="19"/>
          <w:lang w:eastAsia="pt-BR"/>
        </w:rPr>
        <w:t xml:space="preserve"> Fundo Nacional sobre Mudança do Clima</w:t>
      </w:r>
      <w:r w:rsidRPr="007F548D">
        <w:rPr>
          <w:rFonts w:ascii="Book Antiqua" w:eastAsia="Times New Roman" w:hAnsi="Book Antiqua" w:cs="Arial"/>
          <w:b/>
          <w:bCs/>
          <w:color w:val="000000"/>
          <w:sz w:val="18"/>
          <w:szCs w:val="18"/>
          <w:lang w:eastAsia="pt-BR"/>
        </w:rPr>
        <w:t>;</w:t>
      </w:r>
      <w:r w:rsidR="007C56E2" w:rsidRPr="007F548D">
        <w:rPr>
          <w:rFonts w:ascii="Book Antiqua" w:eastAsia="Times New Roman" w:hAnsi="Book Antiqua" w:cs="Arial"/>
          <w:b/>
          <w:bCs/>
          <w:color w:val="000000"/>
          <w:sz w:val="18"/>
          <w:szCs w:val="18"/>
          <w:lang w:eastAsia="pt-BR"/>
        </w:rPr>
        <w:t xml:space="preserve"> </w:t>
      </w:r>
      <w:r w:rsidR="007C56E2" w:rsidRPr="007F548D">
        <w:rPr>
          <w:rFonts w:ascii="Book Antiqua" w:eastAsia="Times New Roman" w:hAnsi="Book Antiqua" w:cs="Times New Roman"/>
          <w:b/>
          <w:bCs/>
          <w:color w:val="FF0000"/>
          <w:sz w:val="16"/>
          <w:szCs w:val="16"/>
          <w:u w:val="single"/>
          <w:lang w:eastAsia="pt-BR"/>
        </w:rPr>
        <w:t>(TCEMS-2013)</w:t>
      </w:r>
    </w:p>
    <w:p w14:paraId="2A63B10D" w14:textId="735BA14B"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2" w:name="art6iii"/>
      <w:bookmarkEnd w:id="12"/>
      <w:r w:rsidRPr="0020328A">
        <w:rPr>
          <w:rFonts w:ascii="Book Antiqua" w:eastAsia="Times New Roman" w:hAnsi="Book Antiqua" w:cs="Arial"/>
          <w:color w:val="000000"/>
          <w:sz w:val="19"/>
          <w:szCs w:val="19"/>
          <w:lang w:eastAsia="pt-BR"/>
        </w:rPr>
        <w:t xml:space="preserve">III - </w:t>
      </w:r>
      <w:r w:rsidRPr="007C56E2">
        <w:rPr>
          <w:rFonts w:ascii="Book Antiqua" w:eastAsia="Times New Roman" w:hAnsi="Book Antiqua" w:cs="Arial"/>
          <w:b/>
          <w:bCs/>
          <w:color w:val="000000"/>
          <w:sz w:val="19"/>
          <w:szCs w:val="19"/>
          <w:lang w:eastAsia="pt-BR"/>
        </w:rPr>
        <w:t>os Planos de Ação para a Prevenção e Controle do Desmatamento nos biomas</w:t>
      </w:r>
      <w:r w:rsidRPr="007F548D">
        <w:rPr>
          <w:rFonts w:ascii="Book Antiqua" w:eastAsia="Times New Roman" w:hAnsi="Book Antiqua" w:cs="Arial"/>
          <w:color w:val="000000"/>
          <w:sz w:val="16"/>
          <w:szCs w:val="16"/>
          <w:lang w:eastAsia="pt-BR"/>
        </w:rPr>
        <w:t>;  </w:t>
      </w:r>
      <w:hyperlink r:id="rId10" w:anchor="art2ii" w:history="1">
        <w:r w:rsidRPr="007F548D">
          <w:rPr>
            <w:rFonts w:ascii="Book Antiqua" w:eastAsia="Times New Roman" w:hAnsi="Book Antiqua" w:cs="Arial"/>
            <w:color w:val="0000FF"/>
            <w:sz w:val="16"/>
            <w:szCs w:val="16"/>
            <w:u w:val="single"/>
            <w:lang w:eastAsia="pt-BR"/>
          </w:rPr>
          <w:t>(Vide Decreto nº 10.142, de 2019)</w:t>
        </w:r>
      </w:hyperlink>
      <w:r w:rsidR="007C56E2" w:rsidRPr="007F548D">
        <w:rPr>
          <w:rFonts w:ascii="Book Antiqua" w:eastAsia="Times New Roman" w:hAnsi="Book Antiqua" w:cs="Arial"/>
          <w:color w:val="0000FF"/>
          <w:sz w:val="16"/>
          <w:szCs w:val="16"/>
          <w:lang w:eastAsia="pt-BR"/>
        </w:rPr>
        <w:t xml:space="preserve"> </w:t>
      </w:r>
      <w:r w:rsidR="007C56E2" w:rsidRPr="007F548D">
        <w:rPr>
          <w:rFonts w:ascii="Book Antiqua" w:eastAsia="Times New Roman" w:hAnsi="Book Antiqua" w:cs="Times New Roman"/>
          <w:b/>
          <w:bCs/>
          <w:color w:val="FF0000"/>
          <w:sz w:val="16"/>
          <w:szCs w:val="16"/>
          <w:u w:val="single"/>
          <w:lang w:eastAsia="pt-BR"/>
        </w:rPr>
        <w:t>(TCEMS-2013)</w:t>
      </w:r>
    </w:p>
    <w:p w14:paraId="4D8BFF09" w14:textId="4A35DD59" w:rsidR="0020328A" w:rsidRPr="0029125C"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bookmarkStart w:id="13" w:name="art6iv"/>
      <w:bookmarkEnd w:id="13"/>
      <w:r w:rsidRPr="006D643B">
        <w:rPr>
          <w:rFonts w:ascii="Book Antiqua" w:eastAsia="Times New Roman" w:hAnsi="Book Antiqua" w:cs="Arial"/>
          <w:b/>
          <w:bCs/>
          <w:color w:val="000000"/>
          <w:sz w:val="19"/>
          <w:szCs w:val="19"/>
          <w:lang w:eastAsia="pt-BR"/>
        </w:rPr>
        <w:lastRenderedPageBreak/>
        <w:t xml:space="preserve">IV - </w:t>
      </w:r>
      <w:proofErr w:type="gramStart"/>
      <w:r w:rsidRPr="006D643B">
        <w:rPr>
          <w:rFonts w:ascii="Book Antiqua" w:eastAsia="Times New Roman" w:hAnsi="Book Antiqua" w:cs="Arial"/>
          <w:b/>
          <w:bCs/>
          <w:color w:val="000000"/>
          <w:sz w:val="19"/>
          <w:szCs w:val="19"/>
          <w:lang w:eastAsia="pt-BR"/>
        </w:rPr>
        <w:t>a</w:t>
      </w:r>
      <w:proofErr w:type="gramEnd"/>
      <w:r w:rsidRPr="006D643B">
        <w:rPr>
          <w:rFonts w:ascii="Book Antiqua" w:eastAsia="Times New Roman" w:hAnsi="Book Antiqua" w:cs="Arial"/>
          <w:b/>
          <w:bCs/>
          <w:color w:val="000000"/>
          <w:sz w:val="19"/>
          <w:szCs w:val="19"/>
          <w:lang w:eastAsia="pt-BR"/>
        </w:rPr>
        <w:t xml:space="preserve"> Comunicação Nacional do Brasil à Convenção-Quadro das Nações Unidas sobre Mudança do Clima, de acordo com os critérios estabelecidos por essa Convenção e por suas Conferências das Partes</w:t>
      </w:r>
      <w:r w:rsidRPr="007F548D">
        <w:rPr>
          <w:rFonts w:ascii="Book Antiqua" w:eastAsia="Times New Roman" w:hAnsi="Book Antiqua" w:cs="Arial"/>
          <w:color w:val="000000"/>
          <w:sz w:val="16"/>
          <w:szCs w:val="16"/>
          <w:lang w:eastAsia="pt-BR"/>
        </w:rPr>
        <w:t>;</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r w:rsidR="0029125C">
        <w:rPr>
          <w:rFonts w:ascii="Book Antiqua" w:eastAsia="Times New Roman" w:hAnsi="Book Antiqua" w:cs="Arial"/>
          <w:b/>
          <w:bCs/>
          <w:color w:val="FF0000"/>
          <w:sz w:val="16"/>
          <w:szCs w:val="16"/>
          <w:lang w:eastAsia="pt-BR"/>
        </w:rPr>
        <w:t xml:space="preserve"> </w:t>
      </w:r>
      <w:r w:rsidR="0029125C">
        <w:rPr>
          <w:rFonts w:ascii="Book Antiqua" w:eastAsia="Times New Roman" w:hAnsi="Book Antiqua" w:cs="Arial"/>
          <w:b/>
          <w:bCs/>
          <w:color w:val="FF0000"/>
          <w:sz w:val="16"/>
          <w:szCs w:val="16"/>
          <w:u w:val="single"/>
          <w:lang w:eastAsia="pt-BR"/>
        </w:rPr>
        <w:t>(PGEPA-2022)</w:t>
      </w:r>
    </w:p>
    <w:p w14:paraId="0EC3E8C5"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6v"/>
      <w:bookmarkEnd w:id="14"/>
      <w:r w:rsidRPr="0020328A">
        <w:rPr>
          <w:rFonts w:ascii="Book Antiqua" w:eastAsia="Times New Roman" w:hAnsi="Book Antiqua" w:cs="Arial"/>
          <w:color w:val="000000"/>
          <w:sz w:val="19"/>
          <w:szCs w:val="19"/>
          <w:lang w:eastAsia="pt-BR"/>
        </w:rPr>
        <w:t xml:space="preserve">V - </w:t>
      </w:r>
      <w:proofErr w:type="gramStart"/>
      <w:r w:rsidRPr="0020328A">
        <w:rPr>
          <w:rFonts w:ascii="Book Antiqua" w:eastAsia="Times New Roman" w:hAnsi="Book Antiqua" w:cs="Arial"/>
          <w:color w:val="000000"/>
          <w:sz w:val="19"/>
          <w:szCs w:val="19"/>
          <w:lang w:eastAsia="pt-BR"/>
        </w:rPr>
        <w:t>as</w:t>
      </w:r>
      <w:proofErr w:type="gramEnd"/>
      <w:r w:rsidRPr="0020328A">
        <w:rPr>
          <w:rFonts w:ascii="Book Antiqua" w:eastAsia="Times New Roman" w:hAnsi="Book Antiqua" w:cs="Arial"/>
          <w:color w:val="000000"/>
          <w:sz w:val="19"/>
          <w:szCs w:val="19"/>
          <w:lang w:eastAsia="pt-BR"/>
        </w:rPr>
        <w:t xml:space="preserve"> resoluções da Comissão Interministerial de Mudança Global do Clima;</w:t>
      </w:r>
    </w:p>
    <w:p w14:paraId="0CC581A5" w14:textId="4EB5B9F3"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 w:name="art6vi"/>
      <w:bookmarkEnd w:id="15"/>
      <w:r w:rsidRPr="00E85274">
        <w:rPr>
          <w:rFonts w:ascii="Book Antiqua" w:eastAsia="Times New Roman" w:hAnsi="Book Antiqua" w:cs="Arial"/>
          <w:b/>
          <w:bCs/>
          <w:color w:val="000000"/>
          <w:sz w:val="19"/>
          <w:szCs w:val="19"/>
          <w:lang w:eastAsia="pt-BR"/>
        </w:rPr>
        <w:t xml:space="preserve">VI - </w:t>
      </w:r>
      <w:proofErr w:type="gramStart"/>
      <w:r w:rsidRPr="00E85274">
        <w:rPr>
          <w:rFonts w:ascii="Book Antiqua" w:eastAsia="Times New Roman" w:hAnsi="Book Antiqua" w:cs="Arial"/>
          <w:b/>
          <w:bCs/>
          <w:color w:val="000000"/>
          <w:sz w:val="19"/>
          <w:szCs w:val="19"/>
          <w:lang w:eastAsia="pt-BR"/>
        </w:rPr>
        <w:t>as</w:t>
      </w:r>
      <w:proofErr w:type="gramEnd"/>
      <w:r w:rsidRPr="00E85274">
        <w:rPr>
          <w:rFonts w:ascii="Book Antiqua" w:eastAsia="Times New Roman" w:hAnsi="Book Antiqua" w:cs="Arial"/>
          <w:b/>
          <w:bCs/>
          <w:color w:val="000000"/>
          <w:sz w:val="19"/>
          <w:szCs w:val="19"/>
          <w:lang w:eastAsia="pt-BR"/>
        </w:rPr>
        <w:t xml:space="preserve"> medidas fiscais e tributárias destinadas a estimular a redução das emissões e remoção de gases de efeito estufa, incluindo alíquotas diferenciadas, isenções, compensações e incentivos, a serem estabelecidos em lei específica</w:t>
      </w:r>
      <w:r w:rsidRPr="0020328A">
        <w:rPr>
          <w:rFonts w:ascii="Book Antiqua" w:eastAsia="Times New Roman" w:hAnsi="Book Antiqua" w:cs="Arial"/>
          <w:color w:val="000000"/>
          <w:sz w:val="19"/>
          <w:szCs w:val="19"/>
          <w:lang w:eastAsia="pt-BR"/>
        </w:rPr>
        <w:t>;</w:t>
      </w:r>
      <w:r w:rsidR="00E85274">
        <w:rPr>
          <w:rFonts w:ascii="Book Antiqua" w:eastAsia="Times New Roman" w:hAnsi="Book Antiqua" w:cs="Arial"/>
          <w:color w:val="000000"/>
          <w:sz w:val="19"/>
          <w:szCs w:val="19"/>
          <w:lang w:eastAsia="pt-BR"/>
        </w:rPr>
        <w:t xml:space="preserve"> </w:t>
      </w:r>
      <w:r w:rsidR="00E85274">
        <w:rPr>
          <w:rFonts w:ascii="Book Antiqua" w:eastAsia="Times New Roman" w:hAnsi="Book Antiqua" w:cs="Arial"/>
          <w:b/>
          <w:bCs/>
          <w:color w:val="FF0000"/>
          <w:sz w:val="16"/>
          <w:szCs w:val="16"/>
          <w:u w:val="single"/>
          <w:lang w:eastAsia="pt-BR"/>
        </w:rPr>
        <w:t>(MPRS-2023)</w:t>
      </w:r>
    </w:p>
    <w:p w14:paraId="100B53A3" w14:textId="2FCEB5BE"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bookmarkStart w:id="16" w:name="art6vii"/>
      <w:bookmarkEnd w:id="16"/>
      <w:r w:rsidRPr="00E85274">
        <w:rPr>
          <w:rFonts w:ascii="Book Antiqua" w:eastAsia="Times New Roman" w:hAnsi="Book Antiqua" w:cs="Arial"/>
          <w:b/>
          <w:bCs/>
          <w:color w:val="000000"/>
          <w:sz w:val="19"/>
          <w:szCs w:val="19"/>
          <w:lang w:eastAsia="pt-BR"/>
        </w:rPr>
        <w:t>VII - as linhas de crédito e financiamento específicas de agentes financeiros públicos e privados;</w:t>
      </w:r>
      <w:r w:rsidR="00E85274" w:rsidRPr="00E85274">
        <w:rPr>
          <w:rFonts w:ascii="Book Antiqua" w:eastAsia="Times New Roman" w:hAnsi="Book Antiqua" w:cs="Arial"/>
          <w:b/>
          <w:bCs/>
          <w:color w:val="000000"/>
          <w:sz w:val="19"/>
          <w:szCs w:val="19"/>
          <w:lang w:eastAsia="pt-BR"/>
        </w:rPr>
        <w:t xml:space="preserve"> </w:t>
      </w:r>
      <w:r w:rsidR="00E85274" w:rsidRPr="00E85274">
        <w:rPr>
          <w:rFonts w:ascii="Book Antiqua" w:eastAsia="Times New Roman" w:hAnsi="Book Antiqua" w:cs="Arial"/>
          <w:b/>
          <w:bCs/>
          <w:color w:val="FF0000"/>
          <w:sz w:val="16"/>
          <w:szCs w:val="16"/>
          <w:u w:val="single"/>
          <w:lang w:eastAsia="pt-BR"/>
        </w:rPr>
        <w:t>(MPRS-2023)</w:t>
      </w:r>
    </w:p>
    <w:p w14:paraId="1D944CA3" w14:textId="46A6AC5E" w:rsidR="0020328A" w:rsidRPr="00E85274" w:rsidRDefault="0020328A" w:rsidP="0020328A">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bookmarkStart w:id="17" w:name="art6viii"/>
      <w:bookmarkEnd w:id="17"/>
      <w:r w:rsidRPr="00E85274">
        <w:rPr>
          <w:rFonts w:ascii="Book Antiqua" w:eastAsia="Times New Roman" w:hAnsi="Book Antiqua" w:cs="Arial"/>
          <w:b/>
          <w:bCs/>
          <w:color w:val="000000"/>
          <w:sz w:val="19"/>
          <w:szCs w:val="19"/>
          <w:lang w:eastAsia="pt-BR"/>
        </w:rPr>
        <w:t>VIII - o desenvolvimento de linhas de pesquisa por agências de fomento;</w:t>
      </w:r>
      <w:r w:rsidR="00E85274">
        <w:rPr>
          <w:rFonts w:ascii="Book Antiqua" w:eastAsia="Times New Roman" w:hAnsi="Book Antiqua" w:cs="Arial"/>
          <w:b/>
          <w:bCs/>
          <w:color w:val="000000"/>
          <w:sz w:val="19"/>
          <w:szCs w:val="19"/>
          <w:lang w:eastAsia="pt-BR"/>
        </w:rPr>
        <w:t xml:space="preserve"> </w:t>
      </w:r>
      <w:r w:rsidR="00E85274">
        <w:rPr>
          <w:rFonts w:ascii="Book Antiqua" w:eastAsia="Times New Roman" w:hAnsi="Book Antiqua" w:cs="Arial"/>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85274" w14:paraId="52FF03C8" w14:textId="77777777" w:rsidTr="00404161">
        <w:tc>
          <w:tcPr>
            <w:tcW w:w="8494" w:type="dxa"/>
            <w:shd w:val="clear" w:color="auto" w:fill="CCFFFF"/>
          </w:tcPr>
          <w:p w14:paraId="15B4C53A" w14:textId="2F71B78F" w:rsidR="00E85274" w:rsidRPr="006D643B" w:rsidRDefault="00E85274" w:rsidP="0040416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85274">
              <w:rPr>
                <w:rFonts w:ascii="Book Antiqua" w:eastAsia="Times New Roman" w:hAnsi="Book Antiqua" w:cs="Arial"/>
                <w:color w:val="000000"/>
                <w:sz w:val="19"/>
                <w:szCs w:val="19"/>
                <w:lang w:eastAsia="pt-BR"/>
              </w:rPr>
              <w:t>Acerca da Política Nacional sobre Mudança do Clima, considere a seguinte afirmaç</w:t>
            </w:r>
            <w:r>
              <w:rPr>
                <w:rFonts w:ascii="Book Antiqua" w:eastAsia="Times New Roman" w:hAnsi="Book Antiqua" w:cs="Arial"/>
                <w:color w:val="000000"/>
                <w:sz w:val="19"/>
                <w:szCs w:val="19"/>
                <w:lang w:eastAsia="pt-BR"/>
              </w:rPr>
              <w:t>ão:</w:t>
            </w:r>
            <w:r>
              <w:t xml:space="preserve"> </w:t>
            </w:r>
            <w:r w:rsidRPr="00E85274">
              <w:rPr>
                <w:rFonts w:ascii="Book Antiqua" w:eastAsia="Times New Roman" w:hAnsi="Book Antiqua" w:cs="Arial"/>
                <w:color w:val="000000"/>
                <w:sz w:val="19"/>
                <w:szCs w:val="19"/>
                <w:lang w:eastAsia="pt-BR"/>
              </w:rPr>
              <w:t>Ela prevê como instrumentos medidas fiscais e tributárias destinadas a estimular a redução das emissões e remoção de gases de efeito estufa, incluindo alíquotas diferenciadas, isenções, compensações e incentivos, bem como linhas de crédito e financiamento específicas de agentes financeiros públicos e privados e o desenvolvimento de linhas de pesquisa por agências de fomento.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VI, VII e VIII, Lei 12187/09.</w:t>
            </w:r>
          </w:p>
        </w:tc>
      </w:tr>
    </w:tbl>
    <w:p w14:paraId="5D4CDA70"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6vix"/>
      <w:bookmarkEnd w:id="18"/>
      <w:r w:rsidRPr="0020328A">
        <w:rPr>
          <w:rFonts w:ascii="Book Antiqua" w:eastAsia="Times New Roman" w:hAnsi="Book Antiqua" w:cs="Arial"/>
          <w:color w:val="000000"/>
          <w:sz w:val="19"/>
          <w:szCs w:val="19"/>
          <w:lang w:eastAsia="pt-BR"/>
        </w:rPr>
        <w:t xml:space="preserve">IX - </w:t>
      </w:r>
      <w:proofErr w:type="gramStart"/>
      <w:r w:rsidRPr="0020328A">
        <w:rPr>
          <w:rFonts w:ascii="Book Antiqua" w:eastAsia="Times New Roman" w:hAnsi="Book Antiqua" w:cs="Arial"/>
          <w:color w:val="000000"/>
          <w:sz w:val="19"/>
          <w:szCs w:val="19"/>
          <w:lang w:eastAsia="pt-BR"/>
        </w:rPr>
        <w:t>as</w:t>
      </w:r>
      <w:proofErr w:type="gramEnd"/>
      <w:r w:rsidRPr="0020328A">
        <w:rPr>
          <w:rFonts w:ascii="Book Antiqua" w:eastAsia="Times New Roman" w:hAnsi="Book Antiqua" w:cs="Arial"/>
          <w:color w:val="000000"/>
          <w:sz w:val="19"/>
          <w:szCs w:val="19"/>
          <w:lang w:eastAsia="pt-BR"/>
        </w:rPr>
        <w:t xml:space="preserve"> dotações específicas para ações em mudança do clima no orçamento da União;</w:t>
      </w:r>
    </w:p>
    <w:p w14:paraId="6864D0A1"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6x"/>
      <w:bookmarkEnd w:id="19"/>
      <w:r w:rsidRPr="0020328A">
        <w:rPr>
          <w:rFonts w:ascii="Book Antiqua" w:eastAsia="Times New Roman" w:hAnsi="Book Antiqua" w:cs="Arial"/>
          <w:color w:val="000000"/>
          <w:sz w:val="19"/>
          <w:szCs w:val="19"/>
          <w:lang w:eastAsia="pt-BR"/>
        </w:rPr>
        <w:t xml:space="preserve">X - </w:t>
      </w:r>
      <w:proofErr w:type="gramStart"/>
      <w:r w:rsidRPr="0020328A">
        <w:rPr>
          <w:rFonts w:ascii="Book Antiqua" w:eastAsia="Times New Roman" w:hAnsi="Book Antiqua" w:cs="Arial"/>
          <w:color w:val="000000"/>
          <w:sz w:val="19"/>
          <w:szCs w:val="19"/>
          <w:lang w:eastAsia="pt-BR"/>
        </w:rPr>
        <w:t>os</w:t>
      </w:r>
      <w:proofErr w:type="gramEnd"/>
      <w:r w:rsidRPr="0020328A">
        <w:rPr>
          <w:rFonts w:ascii="Book Antiqua" w:eastAsia="Times New Roman" w:hAnsi="Book Antiqua" w:cs="Arial"/>
          <w:color w:val="000000"/>
          <w:sz w:val="19"/>
          <w:szCs w:val="19"/>
          <w:lang w:eastAsia="pt-BR"/>
        </w:rPr>
        <w:t xml:space="preserve"> mecanismos financeiros e econômicos referentes à mitigação da mudança do clima e à adaptação aos efeitos da mudança do clima que existam no âmbito da Convenção-Quadro das Nações Unidas sobre Mudança do Clima e do Protocolo de Quioto;</w:t>
      </w:r>
    </w:p>
    <w:p w14:paraId="7EA49770"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 w:name="art6xi"/>
      <w:bookmarkEnd w:id="20"/>
      <w:r w:rsidRPr="0020328A">
        <w:rPr>
          <w:rFonts w:ascii="Book Antiqua" w:eastAsia="Times New Roman" w:hAnsi="Book Antiqua" w:cs="Arial"/>
          <w:color w:val="000000"/>
          <w:sz w:val="19"/>
          <w:szCs w:val="19"/>
          <w:lang w:eastAsia="pt-BR"/>
        </w:rPr>
        <w:t>XI - os mecanismos financeiros e econômicos, no âmbito nacional, referentes à mitigação e à adaptação à mudança do clima;</w:t>
      </w:r>
    </w:p>
    <w:p w14:paraId="0B52938F"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 w:name="art6xii"/>
      <w:bookmarkEnd w:id="21"/>
      <w:r w:rsidRPr="0020328A">
        <w:rPr>
          <w:rFonts w:ascii="Book Antiqua" w:eastAsia="Times New Roman" w:hAnsi="Book Antiqua" w:cs="Arial"/>
          <w:color w:val="000000"/>
          <w:sz w:val="19"/>
          <w:szCs w:val="19"/>
          <w:lang w:eastAsia="pt-BR"/>
        </w:rPr>
        <w:t>XII - as medidas existentes, ou a serem criadas, que estimulem o desenvolvimento de processos e tecnologias, que contribuam para a redução de emissões e remoções de gases de efeito estufa, bem como para a adaptação, dentre as quais o estabelecimento de critérios de preferência nas licitações e concorrências públicas, compreendidas aí as parcerias público-privadas e a autorização, permissão, outorga e concessão para exploração de serviços públicos e recursos naturais, para as propostas que propiciem maior economia de energia, água e outros recursos naturais e redução da emissão de gases de efeito estufa e de resíduos;</w:t>
      </w:r>
    </w:p>
    <w:p w14:paraId="79F38FC4" w14:textId="0C1ECCB3"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bookmarkStart w:id="22" w:name="art6xiii"/>
      <w:bookmarkEnd w:id="22"/>
      <w:r w:rsidRPr="006D643B">
        <w:rPr>
          <w:rFonts w:ascii="Book Antiqua" w:eastAsia="Times New Roman" w:hAnsi="Book Antiqua" w:cs="Arial"/>
          <w:b/>
          <w:bCs/>
          <w:color w:val="000000"/>
          <w:sz w:val="19"/>
          <w:szCs w:val="19"/>
          <w:lang w:eastAsia="pt-BR"/>
        </w:rPr>
        <w:t>XIII - os registros, inventários, estimativas, avaliações e quaisquer outros estudos de emissões de gases de efeito estufa e de suas fontes, elaborados com base em informações e dados fornecidos por entidades públicas e privadas</w:t>
      </w:r>
      <w:r w:rsidRPr="007F548D">
        <w:rPr>
          <w:rFonts w:ascii="Book Antiqua" w:eastAsia="Times New Roman" w:hAnsi="Book Antiqua" w:cs="Arial"/>
          <w:color w:val="000000"/>
          <w:sz w:val="18"/>
          <w:szCs w:val="18"/>
          <w:lang w:eastAsia="pt-BR"/>
        </w:rPr>
        <w:t>;</w:t>
      </w:r>
      <w:r w:rsidR="00612ED0" w:rsidRPr="007F548D">
        <w:rPr>
          <w:rFonts w:ascii="Book Antiqua" w:eastAsia="Times New Roman" w:hAnsi="Book Antiqua" w:cs="Arial"/>
          <w:color w:val="000000"/>
          <w:sz w:val="18"/>
          <w:szCs w:val="18"/>
          <w:lang w:eastAsia="pt-BR"/>
        </w:rPr>
        <w:t xml:space="preserve"> </w:t>
      </w:r>
      <w:r w:rsidR="00612ED0" w:rsidRPr="007F548D">
        <w:rPr>
          <w:rFonts w:ascii="Book Antiqua" w:eastAsia="Times New Roman" w:hAnsi="Book Antiqua" w:cs="Arial"/>
          <w:b/>
          <w:bCs/>
          <w:color w:val="FF0000"/>
          <w:sz w:val="16"/>
          <w:szCs w:val="16"/>
          <w:u w:val="single"/>
          <w:lang w:eastAsia="pt-BR"/>
        </w:rPr>
        <w:t>(Anal. Legisl.-Câm. Deputados-2014)</w:t>
      </w:r>
      <w:r w:rsidR="00612ED0" w:rsidRPr="007F548D">
        <w:rPr>
          <w:rFonts w:ascii="Book Antiqua" w:eastAsia="Times New Roman" w:hAnsi="Book Antiqua" w:cs="Arial"/>
          <w:b/>
          <w:bCs/>
          <w:color w:val="FF0000"/>
          <w:sz w:val="16"/>
          <w:szCs w:val="16"/>
          <w:lang w:eastAsia="pt-BR"/>
        </w:rPr>
        <w:t xml:space="preserve"> </w:t>
      </w:r>
      <w:r w:rsidR="00612ED0" w:rsidRPr="007F548D">
        <w:rPr>
          <w:rFonts w:ascii="Book Antiqua" w:eastAsia="Times New Roman" w:hAnsi="Book Antiqua" w:cs="Arial"/>
          <w:b/>
          <w:bCs/>
          <w:color w:val="FF0000"/>
          <w:sz w:val="16"/>
          <w:szCs w:val="16"/>
          <w:u w:val="single"/>
          <w:lang w:eastAsia="pt-BR"/>
        </w:rPr>
        <w:t>(TRF2-2017)</w:t>
      </w:r>
    </w:p>
    <w:tbl>
      <w:tblPr>
        <w:tblStyle w:val="Tabelacomgrade"/>
        <w:tblW w:w="0" w:type="auto"/>
        <w:tblLook w:val="04A0" w:firstRow="1" w:lastRow="0" w:firstColumn="1" w:lastColumn="0" w:noHBand="0" w:noVBand="1"/>
      </w:tblPr>
      <w:tblGrid>
        <w:gridCol w:w="8494"/>
      </w:tblGrid>
      <w:tr w:rsidR="006D643B" w14:paraId="491C347A" w14:textId="77777777" w:rsidTr="006D643B">
        <w:tc>
          <w:tcPr>
            <w:tcW w:w="8494" w:type="dxa"/>
            <w:shd w:val="clear" w:color="auto" w:fill="CCFFFF"/>
          </w:tcPr>
          <w:p w14:paraId="2DB663B7" w14:textId="455AAFDA" w:rsidR="006D643B" w:rsidRPr="006D643B" w:rsidRDefault="006D643B" w:rsidP="006D643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D643B">
              <w:rPr>
                <w:rFonts w:ascii="Book Antiqua" w:eastAsia="Times New Roman" w:hAnsi="Book Antiqua" w:cs="Arial"/>
                <w:b/>
                <w:bCs/>
                <w:color w:val="000000"/>
                <w:sz w:val="19"/>
                <w:szCs w:val="19"/>
                <w:highlight w:val="yellow"/>
                <w:lang w:eastAsia="pt-BR"/>
              </w:rPr>
              <w:t>TRF2-2017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color w:val="000000"/>
                <w:sz w:val="19"/>
                <w:szCs w:val="19"/>
                <w:lang w:eastAsia="pt-BR"/>
              </w:rPr>
              <w:t>Em relação à Política Nacional sobre Mudança do Clima, instituída pela Lei 12.187/09, é correto afirmar que:</w:t>
            </w:r>
            <w:r>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color w:val="000000"/>
                <w:sz w:val="19"/>
                <w:szCs w:val="19"/>
                <w:lang w:eastAsia="pt-BR"/>
              </w:rPr>
              <w:t>Os registros, inventários, estimativas, avaliações e outros estudos de emissões de gases de efeito estufa e de suas fontes, elaborados com base em informações e dados fornecidos por entidades públicas e privadas, são instrumentos da Política Nacional Sobre Mudança do Clima.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XIII, Lei 12187/09.</w:t>
            </w:r>
          </w:p>
        </w:tc>
      </w:tr>
    </w:tbl>
    <w:p w14:paraId="0FDF4299" w14:textId="5BFF5C34"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23" w:name="art6xiv"/>
      <w:bookmarkEnd w:id="23"/>
      <w:r w:rsidRPr="00F24EA6">
        <w:rPr>
          <w:rFonts w:ascii="Book Antiqua" w:eastAsia="Times New Roman" w:hAnsi="Book Antiqua" w:cs="Arial"/>
          <w:b/>
          <w:bCs/>
          <w:color w:val="000000"/>
          <w:sz w:val="19"/>
          <w:szCs w:val="19"/>
          <w:lang w:eastAsia="pt-BR"/>
        </w:rPr>
        <w:t>XIV - as medidas de divulgação, educação e conscientização</w:t>
      </w:r>
      <w:r w:rsidRPr="007F548D">
        <w:rPr>
          <w:rFonts w:ascii="Book Antiqua" w:eastAsia="Times New Roman" w:hAnsi="Book Antiqua" w:cs="Arial"/>
          <w:color w:val="000000"/>
          <w:sz w:val="18"/>
          <w:szCs w:val="18"/>
          <w:lang w:eastAsia="pt-BR"/>
        </w:rPr>
        <w:t>;</w:t>
      </w:r>
      <w:r w:rsidR="00F24EA6" w:rsidRPr="007F548D">
        <w:rPr>
          <w:rFonts w:ascii="Book Antiqua" w:eastAsia="Times New Roman" w:hAnsi="Book Antiqua" w:cs="Arial"/>
          <w:color w:val="000000"/>
          <w:sz w:val="18"/>
          <w:szCs w:val="18"/>
          <w:lang w:eastAsia="pt-BR"/>
        </w:rPr>
        <w:t xml:space="preserve"> </w:t>
      </w:r>
      <w:r w:rsidR="00F24EA6" w:rsidRPr="007F548D">
        <w:rPr>
          <w:rFonts w:ascii="Book Antiqua" w:eastAsia="Times New Roman" w:hAnsi="Book Antiqua" w:cs="Arial"/>
          <w:b/>
          <w:bCs/>
          <w:color w:val="FF0000"/>
          <w:sz w:val="16"/>
          <w:szCs w:val="16"/>
          <w:u w:val="single"/>
          <w:lang w:eastAsia="pt-BR"/>
        </w:rPr>
        <w:t>(DPEAM-2018)</w:t>
      </w:r>
    </w:p>
    <w:p w14:paraId="030AACBF"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 w:name="art6xv"/>
      <w:bookmarkEnd w:id="24"/>
      <w:r w:rsidRPr="0020328A">
        <w:rPr>
          <w:rFonts w:ascii="Book Antiqua" w:eastAsia="Times New Roman" w:hAnsi="Book Antiqua" w:cs="Arial"/>
          <w:color w:val="000000"/>
          <w:sz w:val="19"/>
          <w:szCs w:val="19"/>
          <w:lang w:eastAsia="pt-BR"/>
        </w:rPr>
        <w:t xml:space="preserve">XV - </w:t>
      </w:r>
      <w:proofErr w:type="gramStart"/>
      <w:r w:rsidRPr="0020328A">
        <w:rPr>
          <w:rFonts w:ascii="Book Antiqua" w:eastAsia="Times New Roman" w:hAnsi="Book Antiqua" w:cs="Arial"/>
          <w:color w:val="000000"/>
          <w:sz w:val="19"/>
          <w:szCs w:val="19"/>
          <w:lang w:eastAsia="pt-BR"/>
        </w:rPr>
        <w:t>o</w:t>
      </w:r>
      <w:proofErr w:type="gramEnd"/>
      <w:r w:rsidRPr="0020328A">
        <w:rPr>
          <w:rFonts w:ascii="Book Antiqua" w:eastAsia="Times New Roman" w:hAnsi="Book Antiqua" w:cs="Arial"/>
          <w:color w:val="000000"/>
          <w:sz w:val="19"/>
          <w:szCs w:val="19"/>
          <w:lang w:eastAsia="pt-BR"/>
        </w:rPr>
        <w:t xml:space="preserve"> monitoramento climático nacional;</w:t>
      </w:r>
    </w:p>
    <w:p w14:paraId="4B91C19A"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 w:name="art6xvi"/>
      <w:bookmarkEnd w:id="25"/>
      <w:r w:rsidRPr="0020328A">
        <w:rPr>
          <w:rFonts w:ascii="Book Antiqua" w:eastAsia="Times New Roman" w:hAnsi="Book Antiqua" w:cs="Arial"/>
          <w:color w:val="000000"/>
          <w:sz w:val="19"/>
          <w:szCs w:val="19"/>
          <w:lang w:eastAsia="pt-BR"/>
        </w:rPr>
        <w:t>XVI - os indicadores de sustentabilidade;</w:t>
      </w:r>
    </w:p>
    <w:p w14:paraId="31BCFCDA"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6xvii"/>
      <w:bookmarkEnd w:id="26"/>
      <w:r w:rsidRPr="0020328A">
        <w:rPr>
          <w:rFonts w:ascii="Book Antiqua" w:eastAsia="Times New Roman" w:hAnsi="Book Antiqua" w:cs="Arial"/>
          <w:color w:val="000000"/>
          <w:sz w:val="19"/>
          <w:szCs w:val="19"/>
          <w:lang w:eastAsia="pt-BR"/>
        </w:rPr>
        <w:t>XVII - o estabelecimento de padrões ambientais e de metas, quantificáveis e verificáveis, para a redução de emissões antrópicas por fontes e para as remoções antrópicas por sumidouros de gases de efeito estufa;</w:t>
      </w:r>
    </w:p>
    <w:p w14:paraId="3A3D01C0"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6xviii"/>
      <w:bookmarkEnd w:id="27"/>
      <w:r w:rsidRPr="0020328A">
        <w:rPr>
          <w:rFonts w:ascii="Book Antiqua" w:eastAsia="Times New Roman" w:hAnsi="Book Antiqua" w:cs="Arial"/>
          <w:color w:val="000000"/>
          <w:sz w:val="19"/>
          <w:szCs w:val="19"/>
          <w:lang w:eastAsia="pt-BR"/>
        </w:rPr>
        <w:lastRenderedPageBreak/>
        <w:t>XVIII - a avaliação de impactos ambientais sobre o microclima e o macroclima.</w:t>
      </w:r>
    </w:p>
    <w:p w14:paraId="5178F25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Art. 7</w:t>
      </w:r>
      <w:proofErr w:type="gramStart"/>
      <w:r w:rsidRPr="0020328A">
        <w:rPr>
          <w:rFonts w:ascii="Book Antiqua" w:eastAsia="Times New Roman" w:hAnsi="Book Antiqua" w:cs="Arial"/>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  Os</w:t>
      </w:r>
      <w:proofErr w:type="gramEnd"/>
      <w:r w:rsidRPr="0020328A">
        <w:rPr>
          <w:rFonts w:ascii="Book Antiqua" w:eastAsia="Times New Roman" w:hAnsi="Book Antiqua" w:cs="Arial"/>
          <w:color w:val="000000"/>
          <w:sz w:val="19"/>
          <w:szCs w:val="19"/>
          <w:lang w:eastAsia="pt-BR"/>
        </w:rPr>
        <w:t xml:space="preserve"> instrumentos institucionais para a atuação da Política Nacional de Mudança do Clima incluem:</w:t>
      </w:r>
    </w:p>
    <w:p w14:paraId="27F5303F"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 - </w:t>
      </w:r>
      <w:proofErr w:type="gramStart"/>
      <w:r w:rsidRPr="0020328A">
        <w:rPr>
          <w:rFonts w:ascii="Book Antiqua" w:eastAsia="Times New Roman" w:hAnsi="Book Antiqua" w:cs="Arial"/>
          <w:color w:val="000000"/>
          <w:sz w:val="19"/>
          <w:szCs w:val="19"/>
          <w:lang w:eastAsia="pt-BR"/>
        </w:rPr>
        <w:t>o</w:t>
      </w:r>
      <w:proofErr w:type="gramEnd"/>
      <w:r w:rsidRPr="0020328A">
        <w:rPr>
          <w:rFonts w:ascii="Book Antiqua" w:eastAsia="Times New Roman" w:hAnsi="Book Antiqua" w:cs="Arial"/>
          <w:color w:val="000000"/>
          <w:sz w:val="19"/>
          <w:szCs w:val="19"/>
          <w:lang w:eastAsia="pt-BR"/>
        </w:rPr>
        <w:t xml:space="preserve"> Comitê Interministerial sobre Mudança do Clima;</w:t>
      </w:r>
    </w:p>
    <w:p w14:paraId="0448AF6A"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II - </w:t>
      </w:r>
      <w:proofErr w:type="gramStart"/>
      <w:r w:rsidRPr="0020328A">
        <w:rPr>
          <w:rFonts w:ascii="Book Antiqua" w:eastAsia="Times New Roman" w:hAnsi="Book Antiqua" w:cs="Arial"/>
          <w:color w:val="000000"/>
          <w:sz w:val="19"/>
          <w:szCs w:val="19"/>
          <w:lang w:eastAsia="pt-BR"/>
        </w:rPr>
        <w:t>a</w:t>
      </w:r>
      <w:proofErr w:type="gramEnd"/>
      <w:r w:rsidRPr="0020328A">
        <w:rPr>
          <w:rFonts w:ascii="Book Antiqua" w:eastAsia="Times New Roman" w:hAnsi="Book Antiqua" w:cs="Arial"/>
          <w:color w:val="000000"/>
          <w:sz w:val="19"/>
          <w:szCs w:val="19"/>
          <w:lang w:eastAsia="pt-BR"/>
        </w:rPr>
        <w:t xml:space="preserve"> Comissão Interministerial de Mudança Global do Clima;</w:t>
      </w:r>
    </w:p>
    <w:p w14:paraId="737E36C4"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III - o Fórum Brasileiro de Mudança do Clima;</w:t>
      </w:r>
    </w:p>
    <w:p w14:paraId="4C08056C"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IV - </w:t>
      </w:r>
      <w:proofErr w:type="gramStart"/>
      <w:r w:rsidRPr="0020328A">
        <w:rPr>
          <w:rFonts w:ascii="Book Antiqua" w:eastAsia="Times New Roman" w:hAnsi="Book Antiqua" w:cs="Arial"/>
          <w:color w:val="000000"/>
          <w:sz w:val="19"/>
          <w:szCs w:val="19"/>
          <w:lang w:eastAsia="pt-BR"/>
        </w:rPr>
        <w:t>a</w:t>
      </w:r>
      <w:proofErr w:type="gramEnd"/>
      <w:r w:rsidRPr="0020328A">
        <w:rPr>
          <w:rFonts w:ascii="Book Antiqua" w:eastAsia="Times New Roman" w:hAnsi="Book Antiqua" w:cs="Arial"/>
          <w:color w:val="000000"/>
          <w:sz w:val="19"/>
          <w:szCs w:val="19"/>
          <w:lang w:eastAsia="pt-BR"/>
        </w:rPr>
        <w:t xml:space="preserve"> Rede Brasileira de Pesquisas sobre Mudanças Climáticas Globais - Rede Clima;</w:t>
      </w:r>
    </w:p>
    <w:p w14:paraId="6AC4E2C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 xml:space="preserve">V - </w:t>
      </w:r>
      <w:proofErr w:type="gramStart"/>
      <w:r w:rsidRPr="0020328A">
        <w:rPr>
          <w:rFonts w:ascii="Book Antiqua" w:eastAsia="Times New Roman" w:hAnsi="Book Antiqua" w:cs="Arial"/>
          <w:color w:val="000000"/>
          <w:sz w:val="19"/>
          <w:szCs w:val="19"/>
          <w:lang w:eastAsia="pt-BR"/>
        </w:rPr>
        <w:t>a</w:t>
      </w:r>
      <w:proofErr w:type="gramEnd"/>
      <w:r w:rsidRPr="0020328A">
        <w:rPr>
          <w:rFonts w:ascii="Book Antiqua" w:eastAsia="Times New Roman" w:hAnsi="Book Antiqua" w:cs="Arial"/>
          <w:color w:val="000000"/>
          <w:sz w:val="19"/>
          <w:szCs w:val="19"/>
          <w:lang w:eastAsia="pt-BR"/>
        </w:rPr>
        <w:t xml:space="preserve"> Comissão de Coordenação das Atividades de Meteorologia, Climatologia e Hidrologia.</w:t>
      </w:r>
    </w:p>
    <w:p w14:paraId="1E3C4D93" w14:textId="0462F0BA"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8" w:name="art8"/>
      <w:bookmarkEnd w:id="28"/>
      <w:r w:rsidRPr="006D643B">
        <w:rPr>
          <w:rFonts w:ascii="Book Antiqua" w:eastAsia="Times New Roman" w:hAnsi="Book Antiqua" w:cs="Arial"/>
          <w:b/>
          <w:bCs/>
          <w:color w:val="000000"/>
          <w:sz w:val="19"/>
          <w:szCs w:val="19"/>
          <w:highlight w:val="magenta"/>
          <w:lang w:eastAsia="pt-BR"/>
        </w:rPr>
        <w:t>Art. 8</w:t>
      </w:r>
      <w:proofErr w:type="gramStart"/>
      <w:r w:rsidRPr="006D643B">
        <w:rPr>
          <w:rFonts w:ascii="Book Antiqua" w:eastAsia="Times New Roman" w:hAnsi="Book Antiqua" w:cs="Arial"/>
          <w:b/>
          <w:bCs/>
          <w:color w:val="000000"/>
          <w:sz w:val="19"/>
          <w:szCs w:val="19"/>
          <w:highlight w:val="magenta"/>
          <w:u w:val="single"/>
          <w:vertAlign w:val="superscript"/>
          <w:lang w:eastAsia="pt-BR"/>
        </w:rPr>
        <w:t>o</w:t>
      </w:r>
      <w:r w:rsidRPr="006D643B">
        <w:rPr>
          <w:rFonts w:ascii="Book Antiqua" w:eastAsia="Times New Roman" w:hAnsi="Book Antiqua" w:cs="Arial"/>
          <w:b/>
          <w:bCs/>
          <w:color w:val="000000"/>
          <w:sz w:val="19"/>
          <w:szCs w:val="19"/>
          <w:lang w:eastAsia="pt-BR"/>
        </w:rPr>
        <w:t> </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As</w:t>
      </w:r>
      <w:proofErr w:type="gramEnd"/>
      <w:r w:rsidRPr="006D643B">
        <w:rPr>
          <w:rFonts w:ascii="Book Antiqua" w:eastAsia="Times New Roman" w:hAnsi="Book Antiqua" w:cs="Arial"/>
          <w:b/>
          <w:bCs/>
          <w:color w:val="000000"/>
          <w:sz w:val="19"/>
          <w:szCs w:val="19"/>
          <w:lang w:eastAsia="pt-BR"/>
        </w:rPr>
        <w:t xml:space="preserve"> instituições financeiras oficiais disponibilizarão linhas de crédito e financiamento específicas para desenvolver ações e atividades que atendam aos objetivos desta Lei e voltadas para induzir a conduta dos agentes privados à observância e execução da PNMC, no âmbito de suas ações e responsabilidades sociais</w:t>
      </w:r>
      <w:r w:rsidRPr="007F548D">
        <w:rPr>
          <w:rFonts w:ascii="Book Antiqua" w:eastAsia="Times New Roman" w:hAnsi="Book Antiqua" w:cs="Arial"/>
          <w:color w:val="000000"/>
          <w:sz w:val="16"/>
          <w:szCs w:val="16"/>
          <w:lang w:eastAsia="pt-BR"/>
        </w:rPr>
        <w:t>.</w:t>
      </w:r>
      <w:r w:rsidR="006D643B" w:rsidRPr="007F548D">
        <w:rPr>
          <w:rFonts w:ascii="Book Antiqua" w:eastAsia="Times New Roman" w:hAnsi="Book Antiqua" w:cs="Arial"/>
          <w:color w:val="000000"/>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0A78C843" w14:textId="2DE821DA" w:rsidR="0020328A" w:rsidRPr="00203AE9"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9" w:name="art9"/>
      <w:bookmarkEnd w:id="29"/>
      <w:r w:rsidRPr="00203AE9">
        <w:rPr>
          <w:rFonts w:ascii="Book Antiqua" w:eastAsia="Times New Roman" w:hAnsi="Book Antiqua" w:cs="Arial"/>
          <w:color w:val="000000"/>
          <w:sz w:val="16"/>
          <w:szCs w:val="16"/>
          <w:lang w:eastAsia="pt-BR"/>
        </w:rPr>
        <w:t>Art. 9</w:t>
      </w:r>
      <w:r w:rsidRPr="00203AE9">
        <w:rPr>
          <w:rFonts w:ascii="Book Antiqua" w:eastAsia="Times New Roman" w:hAnsi="Book Antiqua" w:cs="Arial"/>
          <w:color w:val="000000"/>
          <w:sz w:val="16"/>
          <w:szCs w:val="16"/>
          <w:u w:val="single"/>
          <w:vertAlign w:val="superscript"/>
          <w:lang w:eastAsia="pt-BR"/>
        </w:rPr>
        <w:t>o</w:t>
      </w:r>
      <w:r w:rsidRPr="00203AE9">
        <w:rPr>
          <w:rFonts w:ascii="Book Antiqua" w:eastAsia="Times New Roman" w:hAnsi="Book Antiqua" w:cs="Arial"/>
          <w:color w:val="000000"/>
          <w:sz w:val="16"/>
          <w:szCs w:val="16"/>
          <w:lang w:eastAsia="pt-BR"/>
        </w:rPr>
        <w:t xml:space="preserve">  </w:t>
      </w:r>
      <w:hyperlink r:id="rId11" w:anchor="art57" w:history="1">
        <w:r w:rsidR="00203AE9" w:rsidRPr="00203AE9">
          <w:rPr>
            <w:rStyle w:val="Hyperlink"/>
            <w:rFonts w:ascii="Book Antiqua" w:eastAsia="Times New Roman" w:hAnsi="Book Antiqua" w:cs="Arial"/>
            <w:color w:val="3333FF"/>
            <w:sz w:val="16"/>
            <w:szCs w:val="16"/>
            <w:lang w:eastAsia="pt-BR"/>
          </w:rPr>
          <w:t>(Revogado pela Lei nº 15.042, de 2024)</w:t>
        </w:r>
      </w:hyperlink>
    </w:p>
    <w:p w14:paraId="56A76D3C" w14:textId="77777777"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F548D">
        <w:rPr>
          <w:rFonts w:ascii="Book Antiqua" w:eastAsia="Times New Roman" w:hAnsi="Book Antiqua" w:cs="Arial"/>
          <w:color w:val="000000"/>
          <w:sz w:val="16"/>
          <w:szCs w:val="16"/>
          <w:lang w:val="en-US" w:eastAsia="pt-BR"/>
        </w:rPr>
        <w:t>Art. 10.  </w:t>
      </w:r>
      <w:hyperlink r:id="rId12" w:history="1">
        <w:r w:rsidRPr="007F548D">
          <w:rPr>
            <w:rFonts w:ascii="Book Antiqua" w:eastAsia="Times New Roman" w:hAnsi="Book Antiqua" w:cs="Arial"/>
            <w:color w:val="0000FF"/>
            <w:sz w:val="16"/>
            <w:szCs w:val="16"/>
            <w:u w:val="single"/>
            <w:lang w:eastAsia="pt-BR"/>
          </w:rPr>
          <w:t>(VETADO)</w:t>
        </w:r>
      </w:hyperlink>
    </w:p>
    <w:p w14:paraId="701667CB" w14:textId="2BE66CAB"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0" w:name="art11"/>
      <w:bookmarkEnd w:id="30"/>
      <w:r w:rsidRPr="0020328A">
        <w:rPr>
          <w:rFonts w:ascii="Book Antiqua" w:eastAsia="Times New Roman" w:hAnsi="Book Antiqua" w:cs="Arial"/>
          <w:color w:val="000000"/>
          <w:sz w:val="19"/>
          <w:szCs w:val="19"/>
          <w:lang w:val="en-US" w:eastAsia="pt-BR"/>
        </w:rPr>
        <w:t>Art. 11.  </w:t>
      </w:r>
      <w:r w:rsidRPr="0020328A">
        <w:rPr>
          <w:rFonts w:ascii="Book Antiqua" w:eastAsia="Times New Roman" w:hAnsi="Book Antiqua" w:cs="Arial"/>
          <w:color w:val="000000"/>
          <w:sz w:val="19"/>
          <w:szCs w:val="19"/>
          <w:lang w:eastAsia="pt-BR"/>
        </w:rPr>
        <w:t>Os princípios, objetivos, diretrizes e instrumentos das políticas públicas e programas governamentais deverão compatibilizar-se com os princípios, objetivos, diretrizes e instrumentos desta Política Nacional sobre Mudança do Clima</w:t>
      </w:r>
      <w:r w:rsidRPr="007F548D">
        <w:rPr>
          <w:rFonts w:ascii="Book Antiqua" w:eastAsia="Times New Roman" w:hAnsi="Book Antiqua" w:cs="Arial"/>
          <w:color w:val="000000"/>
          <w:sz w:val="16"/>
          <w:szCs w:val="16"/>
          <w:lang w:eastAsia="pt-BR"/>
        </w:rPr>
        <w:t>.    </w:t>
      </w:r>
      <w:hyperlink r:id="rId13" w:history="1">
        <w:r w:rsidRPr="007F548D">
          <w:rPr>
            <w:rFonts w:ascii="Book Antiqua" w:eastAsia="Times New Roman" w:hAnsi="Book Antiqua" w:cs="Arial"/>
            <w:color w:val="0000FF"/>
            <w:sz w:val="16"/>
            <w:szCs w:val="16"/>
            <w:u w:val="single"/>
            <w:lang w:eastAsia="pt-BR"/>
          </w:rPr>
          <w:t>(Regulamento)</w:t>
        </w:r>
      </w:hyperlink>
      <w:r w:rsidR="00471621">
        <w:t xml:space="preserve"> </w:t>
      </w:r>
    </w:p>
    <w:p w14:paraId="2698BE26"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Parágrafo único.  Decreto do Poder Executivo estabelecerá, em consonância com a Política Nacional sobre Mudança do Clima, os Planos setoriais de mitigação e de adaptação às mudanças climáticas visando à consolidação de uma economia de baixo consumo de carbono, na geração e distribuição de energia elétrica, no transporte público urbano e nos sistemas modais de transporte interestadual de cargas e passageiros, na indústria de transformação e na de bens de consumo duráveis, nas indústrias químicas fina e de base, na indústria de papel e celulose, na mineração, na indústria da construção civil, nos serviços de saúde e na agropecuária, com vistas em atender metas gradativas de redução de emissões antrópicas quantificáveis e verificáveis, considerando as especificidades de cada setor, inclusive por meio do Mecanismo de Desenvolvimento Limpo - MDL e das Ações de Mitigação Nacionalmente Apropriadas - NAMAs.</w:t>
      </w:r>
    </w:p>
    <w:p w14:paraId="4CC384C1" w14:textId="176411FC" w:rsidR="0020328A" w:rsidRPr="007F548D" w:rsidRDefault="0020328A" w:rsidP="0020328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1" w:name="art12"/>
      <w:bookmarkEnd w:id="31"/>
      <w:r w:rsidRPr="006D643B">
        <w:rPr>
          <w:rFonts w:ascii="Book Antiqua" w:eastAsia="Times New Roman" w:hAnsi="Book Antiqua" w:cs="Arial"/>
          <w:b/>
          <w:bCs/>
          <w:color w:val="000000"/>
          <w:sz w:val="19"/>
          <w:szCs w:val="19"/>
          <w:highlight w:val="magenta"/>
          <w:lang w:eastAsia="pt-BR"/>
        </w:rPr>
        <w:t>Art. 12</w:t>
      </w:r>
      <w:r w:rsidRPr="0020328A">
        <w:rPr>
          <w:rFonts w:ascii="Book Antiqua" w:eastAsia="Times New Roman" w:hAnsi="Book Antiqua" w:cs="Arial"/>
          <w:color w:val="000000"/>
          <w:sz w:val="19"/>
          <w:szCs w:val="19"/>
          <w:lang w:eastAsia="pt-BR"/>
        </w:rPr>
        <w:t xml:space="preserve">.  </w:t>
      </w:r>
      <w:r w:rsidRPr="006D643B">
        <w:rPr>
          <w:rFonts w:ascii="Book Antiqua" w:eastAsia="Times New Roman" w:hAnsi="Book Antiqua" w:cs="Arial"/>
          <w:b/>
          <w:bCs/>
          <w:color w:val="000000"/>
          <w:sz w:val="19"/>
          <w:szCs w:val="19"/>
          <w:lang w:eastAsia="pt-BR"/>
        </w:rPr>
        <w:t>Para alcançar os objetivos da PNMC, o País adotará, como compromisso nacional voluntário, ações de mitigação das emissões de gases de efeito estufa, com vistas em reduzir entre 36,1% (trinta e seis inteiros e um décimo por cento) e 38,9% (trinta e oito inteiros e nove décimos por cento) suas emissões projetadas até 2020</w:t>
      </w:r>
      <w:r w:rsidRPr="007F548D">
        <w:rPr>
          <w:rFonts w:ascii="Book Antiqua" w:eastAsia="Times New Roman" w:hAnsi="Book Antiqua" w:cs="Arial"/>
          <w:color w:val="000000"/>
          <w:sz w:val="18"/>
          <w:szCs w:val="18"/>
          <w:lang w:eastAsia="pt-BR"/>
        </w:rPr>
        <w:t>.</w:t>
      </w:r>
      <w:r w:rsidR="006D643B" w:rsidRPr="007F548D">
        <w:rPr>
          <w:sz w:val="20"/>
          <w:szCs w:val="20"/>
        </w:rPr>
        <w:t xml:space="preserve"> </w:t>
      </w:r>
      <w:hyperlink r:id="rId14" w:history="1">
        <w:r w:rsidRPr="007F548D">
          <w:rPr>
            <w:rFonts w:ascii="Book Antiqua" w:eastAsia="Times New Roman" w:hAnsi="Book Antiqua" w:cs="Arial"/>
            <w:color w:val="0000FF"/>
            <w:sz w:val="16"/>
            <w:szCs w:val="16"/>
            <w:u w:val="single"/>
            <w:lang w:eastAsia="pt-BR"/>
          </w:rPr>
          <w:t>(Regulamento)</w:t>
        </w:r>
      </w:hyperlink>
      <w:r w:rsidR="00612ED0" w:rsidRPr="007F548D">
        <w:rPr>
          <w:rFonts w:ascii="Book Antiqua" w:eastAsia="Times New Roman" w:hAnsi="Book Antiqua" w:cs="Arial"/>
          <w:color w:val="0000FF"/>
          <w:sz w:val="16"/>
          <w:szCs w:val="16"/>
          <w:lang w:eastAsia="pt-BR"/>
        </w:rPr>
        <w:t xml:space="preserve"> </w:t>
      </w:r>
      <w:r w:rsidR="00612ED0" w:rsidRPr="007F548D">
        <w:rPr>
          <w:rFonts w:ascii="Book Antiqua" w:eastAsia="Times New Roman" w:hAnsi="Book Antiqua" w:cs="Arial"/>
          <w:b/>
          <w:bCs/>
          <w:color w:val="FF0000"/>
          <w:sz w:val="16"/>
          <w:szCs w:val="16"/>
          <w:u w:val="single"/>
          <w:lang w:eastAsia="pt-BR"/>
        </w:rPr>
        <w:t>(Anal. Legisl.-Câm. Deputados-2014)</w:t>
      </w:r>
      <w:r w:rsidR="006D643B" w:rsidRPr="007F548D">
        <w:rPr>
          <w:rFonts w:ascii="Book Antiqua" w:eastAsia="Times New Roman" w:hAnsi="Book Antiqua" w:cs="Arial"/>
          <w:color w:val="0000FF"/>
          <w:sz w:val="16"/>
          <w:szCs w:val="16"/>
          <w:lang w:eastAsia="pt-BR"/>
        </w:rPr>
        <w:t xml:space="preserve"> </w:t>
      </w:r>
      <w:r w:rsidR="006D643B" w:rsidRPr="007F548D">
        <w:rPr>
          <w:rFonts w:ascii="Book Antiqua" w:eastAsia="Times New Roman" w:hAnsi="Book Antiqua" w:cs="Arial"/>
          <w:b/>
          <w:bCs/>
          <w:color w:val="FF0000"/>
          <w:sz w:val="16"/>
          <w:szCs w:val="16"/>
          <w:u w:val="single"/>
          <w:lang w:eastAsia="pt-BR"/>
        </w:rPr>
        <w:t>(TRF2-2017)</w:t>
      </w:r>
    </w:p>
    <w:p w14:paraId="03C8CEDC"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Parágrafo único.  A projeção das emissões para 2020 assim como o detalhamento das ações para alcançar o objetivo expresso no caput serão dispostos por decreto, tendo por base o segundo Inventário Brasileiro de Emissões e Remoções Antrópicas de Gases de Efeito Estufa não Controlados pelo Protocolo de Montreal, a ser concluído em 2010.</w:t>
      </w:r>
    </w:p>
    <w:p w14:paraId="49B4933B"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Art. 13.  Esta Lei entra em vigor na data de sua publicação.</w:t>
      </w:r>
    </w:p>
    <w:p w14:paraId="2F8118F3" w14:textId="77777777" w:rsidR="0020328A" w:rsidRPr="0020328A" w:rsidRDefault="0020328A" w:rsidP="0020328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20328A">
        <w:rPr>
          <w:rFonts w:ascii="Book Antiqua" w:eastAsia="Times New Roman" w:hAnsi="Book Antiqua" w:cs="Arial"/>
          <w:color w:val="000000"/>
          <w:sz w:val="19"/>
          <w:szCs w:val="19"/>
          <w:lang w:eastAsia="pt-BR"/>
        </w:rPr>
        <w:t>Brasília,  29</w:t>
      </w:r>
      <w:proofErr w:type="gramEnd"/>
      <w:r w:rsidRPr="0020328A">
        <w:rPr>
          <w:rFonts w:ascii="Book Antiqua" w:eastAsia="Times New Roman" w:hAnsi="Book Antiqua" w:cs="Arial"/>
          <w:color w:val="000000"/>
          <w:sz w:val="19"/>
          <w:szCs w:val="19"/>
          <w:lang w:eastAsia="pt-BR"/>
        </w:rPr>
        <w:t>  de dezembro de 2009; 188</w:t>
      </w:r>
      <w:r w:rsidRPr="0020328A">
        <w:rPr>
          <w:rFonts w:ascii="Book Antiqua" w:eastAsia="Times New Roman" w:hAnsi="Book Antiqua" w:cs="Arial"/>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 da Independência e 121</w:t>
      </w:r>
      <w:r w:rsidRPr="0020328A">
        <w:rPr>
          <w:rFonts w:ascii="Book Antiqua" w:eastAsia="Times New Roman" w:hAnsi="Book Antiqua" w:cs="Arial"/>
          <w:color w:val="000000"/>
          <w:sz w:val="19"/>
          <w:szCs w:val="19"/>
          <w:u w:val="single"/>
          <w:vertAlign w:val="superscript"/>
          <w:lang w:eastAsia="pt-BR"/>
        </w:rPr>
        <w:t>o</w:t>
      </w:r>
      <w:r w:rsidRPr="0020328A">
        <w:rPr>
          <w:rFonts w:ascii="Book Antiqua" w:eastAsia="Times New Roman" w:hAnsi="Book Antiqua" w:cs="Arial"/>
          <w:color w:val="000000"/>
          <w:sz w:val="19"/>
          <w:szCs w:val="19"/>
          <w:lang w:eastAsia="pt-BR"/>
        </w:rPr>
        <w:t> da República.</w:t>
      </w:r>
    </w:p>
    <w:p w14:paraId="06A6E5F1" w14:textId="77777777" w:rsidR="0020328A" w:rsidRPr="0020328A" w:rsidRDefault="0020328A" w:rsidP="0020328A">
      <w:pPr>
        <w:spacing w:before="100" w:beforeAutospacing="1" w:after="100" w:afterAutospacing="1" w:line="240" w:lineRule="auto"/>
        <w:rPr>
          <w:rFonts w:ascii="Book Antiqua" w:eastAsia="Times New Roman" w:hAnsi="Book Antiqua" w:cs="Arial"/>
          <w:color w:val="000000"/>
          <w:sz w:val="19"/>
          <w:szCs w:val="19"/>
          <w:lang w:eastAsia="pt-BR"/>
        </w:rPr>
      </w:pPr>
      <w:r w:rsidRPr="0020328A">
        <w:rPr>
          <w:rFonts w:ascii="Book Antiqua" w:eastAsia="Times New Roman" w:hAnsi="Book Antiqua" w:cs="Arial"/>
          <w:color w:val="000000"/>
          <w:sz w:val="19"/>
          <w:szCs w:val="19"/>
          <w:lang w:eastAsia="pt-BR"/>
        </w:rPr>
        <w:t>LUIZ INÁCIO LULA DA SILVA</w:t>
      </w:r>
      <w:r w:rsidRPr="0020328A">
        <w:rPr>
          <w:rFonts w:ascii="Book Antiqua" w:eastAsia="Times New Roman" w:hAnsi="Book Antiqua" w:cs="Arial"/>
          <w:i/>
          <w:iCs/>
          <w:color w:val="000000"/>
          <w:sz w:val="19"/>
          <w:szCs w:val="19"/>
          <w:lang w:eastAsia="pt-BR"/>
        </w:rPr>
        <w:br/>
        <w:t>Nelson Machado</w:t>
      </w:r>
      <w:r w:rsidRPr="0020328A">
        <w:rPr>
          <w:rFonts w:ascii="Book Antiqua" w:eastAsia="Times New Roman" w:hAnsi="Book Antiqua" w:cs="Arial"/>
          <w:i/>
          <w:iCs/>
          <w:color w:val="000000"/>
          <w:sz w:val="19"/>
          <w:szCs w:val="19"/>
          <w:lang w:eastAsia="pt-BR"/>
        </w:rPr>
        <w:br/>
        <w:t>Edison Lobão</w:t>
      </w:r>
      <w:r w:rsidRPr="0020328A">
        <w:rPr>
          <w:rFonts w:ascii="Book Antiqua" w:eastAsia="Times New Roman" w:hAnsi="Book Antiqua" w:cs="Arial"/>
          <w:i/>
          <w:iCs/>
          <w:color w:val="000000"/>
          <w:sz w:val="19"/>
          <w:szCs w:val="19"/>
          <w:lang w:eastAsia="pt-BR"/>
        </w:rPr>
        <w:br/>
        <w:t>Paulo Bernardo Silva</w:t>
      </w:r>
      <w:r w:rsidRPr="0020328A">
        <w:rPr>
          <w:rFonts w:ascii="Book Antiqua" w:eastAsia="Times New Roman" w:hAnsi="Book Antiqua" w:cs="Arial"/>
          <w:i/>
          <w:iCs/>
          <w:color w:val="000000"/>
          <w:sz w:val="19"/>
          <w:szCs w:val="19"/>
          <w:lang w:eastAsia="pt-BR"/>
        </w:rPr>
        <w:br/>
        <w:t>Luís Inácio Lucena Adams</w:t>
      </w:r>
    </w:p>
    <w:p w14:paraId="4BD002DA" w14:textId="77777777" w:rsidR="0020328A" w:rsidRPr="0020328A" w:rsidRDefault="0020328A" w:rsidP="0020328A">
      <w:pPr>
        <w:spacing w:before="100" w:beforeAutospacing="1" w:after="100" w:afterAutospacing="1" w:line="240" w:lineRule="auto"/>
        <w:rPr>
          <w:rFonts w:ascii="Book Antiqua" w:eastAsia="Times New Roman" w:hAnsi="Book Antiqua" w:cs="Arial"/>
          <w:color w:val="000000"/>
          <w:sz w:val="19"/>
          <w:szCs w:val="19"/>
          <w:lang w:eastAsia="pt-BR"/>
        </w:rPr>
      </w:pPr>
      <w:r w:rsidRPr="0020328A">
        <w:rPr>
          <w:rFonts w:ascii="Book Antiqua" w:eastAsia="Times New Roman" w:hAnsi="Book Antiqua" w:cs="Arial"/>
          <w:color w:val="FF0000"/>
          <w:sz w:val="19"/>
          <w:szCs w:val="19"/>
          <w:lang w:eastAsia="pt-BR"/>
        </w:rPr>
        <w:lastRenderedPageBreak/>
        <w:t>Este texto não substitui o publicado no DOU de 30.12.2009 - Edição extra</w:t>
      </w:r>
    </w:p>
    <w:p w14:paraId="7A6172AF" w14:textId="77777777" w:rsidR="00796047" w:rsidRPr="0020328A" w:rsidRDefault="00796047" w:rsidP="0020328A">
      <w:pPr>
        <w:spacing w:before="100" w:beforeAutospacing="1" w:after="100" w:afterAutospacing="1" w:line="240" w:lineRule="auto"/>
        <w:rPr>
          <w:rFonts w:ascii="Book Antiqua" w:hAnsi="Book Antiqua"/>
          <w:sz w:val="19"/>
          <w:szCs w:val="19"/>
        </w:rPr>
      </w:pPr>
    </w:p>
    <w:sectPr w:rsidR="00796047" w:rsidRPr="0020328A" w:rsidSect="00DA3133">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33491976">
    <w:abstractNumId w:val="2"/>
  </w:num>
  <w:num w:numId="2" w16cid:durableId="1159031051">
    <w:abstractNumId w:val="1"/>
  </w:num>
  <w:num w:numId="3" w16cid:durableId="61317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47"/>
    <w:rsid w:val="00036F57"/>
    <w:rsid w:val="00050E6D"/>
    <w:rsid w:val="00166A62"/>
    <w:rsid w:val="001B007E"/>
    <w:rsid w:val="001B3CE1"/>
    <w:rsid w:val="0020328A"/>
    <w:rsid w:val="00203AE9"/>
    <w:rsid w:val="00257C90"/>
    <w:rsid w:val="0029125C"/>
    <w:rsid w:val="00303E44"/>
    <w:rsid w:val="00333326"/>
    <w:rsid w:val="003718C3"/>
    <w:rsid w:val="00381525"/>
    <w:rsid w:val="00424CAE"/>
    <w:rsid w:val="00471621"/>
    <w:rsid w:val="005A01DC"/>
    <w:rsid w:val="00612ED0"/>
    <w:rsid w:val="00650BDA"/>
    <w:rsid w:val="00666F76"/>
    <w:rsid w:val="006B3C2A"/>
    <w:rsid w:val="006D643B"/>
    <w:rsid w:val="00796047"/>
    <w:rsid w:val="007A2B2C"/>
    <w:rsid w:val="007C56E2"/>
    <w:rsid w:val="007F548D"/>
    <w:rsid w:val="0084201C"/>
    <w:rsid w:val="00845401"/>
    <w:rsid w:val="009B20A3"/>
    <w:rsid w:val="00A35E24"/>
    <w:rsid w:val="00A64641"/>
    <w:rsid w:val="00B02007"/>
    <w:rsid w:val="00B7697D"/>
    <w:rsid w:val="00C301BD"/>
    <w:rsid w:val="00C861E1"/>
    <w:rsid w:val="00CD2A0E"/>
    <w:rsid w:val="00D00FC9"/>
    <w:rsid w:val="00DA3133"/>
    <w:rsid w:val="00E23BBA"/>
    <w:rsid w:val="00E31AB9"/>
    <w:rsid w:val="00E85274"/>
    <w:rsid w:val="00F0502B"/>
    <w:rsid w:val="00F24EA6"/>
    <w:rsid w:val="00F55598"/>
    <w:rsid w:val="00FC47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E2CB"/>
  <w15:chartTrackingRefBased/>
  <w15:docId w15:val="{BDF21417-32F8-46F4-BFE4-B5DDE725D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0328A"/>
    <w:pPr>
      <w:ind w:left="720"/>
      <w:contextualSpacing/>
    </w:pPr>
  </w:style>
  <w:style w:type="table" w:customStyle="1" w:styleId="Tabelacomgrade3">
    <w:name w:val="Tabela com grade3"/>
    <w:basedOn w:val="Tabelanormal"/>
    <w:next w:val="Tabelacomgrade"/>
    <w:uiPriority w:val="39"/>
    <w:rsid w:val="00203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203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6B3C2A"/>
    <w:rPr>
      <w:color w:val="0563C1" w:themeColor="hyperlink"/>
      <w:u w:val="single"/>
    </w:rPr>
  </w:style>
  <w:style w:type="character" w:styleId="MenoPendente">
    <w:name w:val="Unresolved Mention"/>
    <w:basedOn w:val="Fontepargpadro"/>
    <w:uiPriority w:val="99"/>
    <w:semiHidden/>
    <w:unhideWhenUsed/>
    <w:rsid w:val="006B3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86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23-2026/2024/Lei/L15042.htm" TargetMode="External"/><Relationship Id="rId13" Type="http://schemas.openxmlformats.org/officeDocument/2006/relationships/hyperlink" Target="http://www.planalto.gov.br/ccivil_03/_ato2007-2010/2010/Decreto/D7390.htm" TargetMode="External"/><Relationship Id="rId3" Type="http://schemas.openxmlformats.org/officeDocument/2006/relationships/settings" Target="settings.xml"/><Relationship Id="rId7" Type="http://schemas.openxmlformats.org/officeDocument/2006/relationships/hyperlink" Target="http://www.planalto.gov.br/ccivil_03/_ato2007-2010/2009/Msg/VEP-1123-09.htm" TargetMode="External"/><Relationship Id="rId12" Type="http://schemas.openxmlformats.org/officeDocument/2006/relationships/hyperlink" Target="http://www.planalto.gov.br/ccivil_03/_ato2007-2010/2009/Msg/VEP-1123-09.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planalto.gov.br/ccivil_03/_ato2007-2010/2009/Msg/VEP-1123-09.htm" TargetMode="External"/><Relationship Id="rId11" Type="http://schemas.openxmlformats.org/officeDocument/2006/relationships/hyperlink" Target="https://www.planalto.gov.br/ccivil_03/_Ato2023-2026/2024/Lei/L15042.htm" TargetMode="External"/><Relationship Id="rId5" Type="http://schemas.openxmlformats.org/officeDocument/2006/relationships/hyperlink" Target="http://legislacao.planalto.gov.br/legisla/legislacao.nsf/Viw_Identificacao/lei%2012.187-2009?OpenDocument" TargetMode="External"/><Relationship Id="rId15" Type="http://schemas.openxmlformats.org/officeDocument/2006/relationships/fontTable" Target="fontTable.xml"/><Relationship Id="rId10" Type="http://schemas.openxmlformats.org/officeDocument/2006/relationships/hyperlink" Target="http://www.planalto.gov.br/ccivil_03/_Ato2019-2022/2019/Decreto/D10142.htm" TargetMode="External"/><Relationship Id="rId4" Type="http://schemas.openxmlformats.org/officeDocument/2006/relationships/webSettings" Target="webSettings.xml"/><Relationship Id="rId9" Type="http://schemas.openxmlformats.org/officeDocument/2006/relationships/hyperlink" Target="http://www.planalto.gov.br/ccivil_03/_ato2007-2010/2010/Decreto/D7390.htm" TargetMode="External"/><Relationship Id="rId14" Type="http://schemas.openxmlformats.org/officeDocument/2006/relationships/hyperlink" Target="http://www.planalto.gov.br/ccivil_03/_ato2007-2010/2010/Decreto/D739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3255</Words>
  <Characters>17581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22</cp:revision>
  <dcterms:created xsi:type="dcterms:W3CDTF">2021-04-22T18:59:00Z</dcterms:created>
  <dcterms:modified xsi:type="dcterms:W3CDTF">2025-12-17T20:51:00Z</dcterms:modified>
</cp:coreProperties>
</file>