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E11B" w14:textId="3D177935" w:rsidR="00D57A53" w:rsidRPr="00BE07E9" w:rsidRDefault="00D57A53" w:rsidP="00D57A53">
      <w:pPr>
        <w:jc w:val="center"/>
        <w:rPr>
          <w:rFonts w:ascii="Book Antiqua" w:hAnsi="Book Antiqua" w:cs="Times New Roman"/>
          <w:b/>
          <w:sz w:val="19"/>
          <w:szCs w:val="19"/>
        </w:rPr>
      </w:pPr>
      <w:r w:rsidRPr="00BE07E9">
        <w:rPr>
          <w:rFonts w:ascii="Book Antiqua" w:hAnsi="Book Antiqua" w:cs="Times New Roman"/>
          <w:b/>
          <w:sz w:val="19"/>
          <w:szCs w:val="19"/>
        </w:rPr>
        <w:t>R</w:t>
      </w:r>
      <w:r>
        <w:rPr>
          <w:rFonts w:ascii="Book Antiqua" w:hAnsi="Book Antiqua" w:cs="Times New Roman"/>
          <w:b/>
          <w:sz w:val="19"/>
          <w:szCs w:val="19"/>
        </w:rPr>
        <w:t>egulamenta a Lei 6.902/81 e a Lei 6.938/90</w:t>
      </w:r>
      <w:r w:rsidRPr="00BE07E9">
        <w:rPr>
          <w:rFonts w:ascii="Book Antiqua" w:hAnsi="Book Antiqua" w:cs="Times New Roman"/>
          <w:b/>
          <w:sz w:val="19"/>
          <w:szCs w:val="19"/>
        </w:rPr>
        <w:t xml:space="preserve"> – Decreto nº </w:t>
      </w:r>
      <w:r>
        <w:rPr>
          <w:rFonts w:ascii="Book Antiqua" w:hAnsi="Book Antiqua" w:cs="Times New Roman"/>
          <w:b/>
          <w:sz w:val="19"/>
          <w:szCs w:val="19"/>
        </w:rPr>
        <w:t>99.274</w:t>
      </w:r>
      <w:r w:rsidRPr="00BE07E9">
        <w:rPr>
          <w:rFonts w:ascii="Book Antiqua" w:hAnsi="Book Antiqua" w:cs="Times New Roman"/>
          <w:b/>
          <w:sz w:val="19"/>
          <w:szCs w:val="19"/>
        </w:rPr>
        <w:t>/</w:t>
      </w:r>
      <w:r>
        <w:rPr>
          <w:rFonts w:ascii="Book Antiqua" w:hAnsi="Book Antiqua" w:cs="Times New Roman"/>
          <w:b/>
          <w:sz w:val="19"/>
          <w:szCs w:val="19"/>
        </w:rPr>
        <w:t>1994</w:t>
      </w:r>
      <w:r w:rsidRPr="00BE07E9">
        <w:rPr>
          <w:rFonts w:ascii="Book Antiqua" w:hAnsi="Book Antiqua" w:cs="Times New Roman"/>
          <w:b/>
          <w:sz w:val="19"/>
          <w:szCs w:val="19"/>
        </w:rPr>
        <w:t>.</w:t>
      </w:r>
    </w:p>
    <w:p w14:paraId="0ECB92C4" w14:textId="77777777" w:rsidR="00D57A53" w:rsidRPr="00BE07E9" w:rsidRDefault="00D57A53" w:rsidP="00D57A53">
      <w:pPr>
        <w:jc w:val="center"/>
        <w:rPr>
          <w:rFonts w:ascii="Book Antiqua" w:hAnsi="Book Antiqua" w:cs="Times New Roman"/>
          <w:b/>
          <w:sz w:val="19"/>
          <w:szCs w:val="19"/>
        </w:rPr>
      </w:pPr>
      <w:r w:rsidRPr="00BE07E9">
        <w:rPr>
          <w:rFonts w:ascii="Book Antiqua" w:hAnsi="Book Antiqua" w:cs="Times New Roman"/>
          <w:b/>
          <w:sz w:val="19"/>
          <w:szCs w:val="19"/>
        </w:rPr>
        <w:t>MATERIAL COM QUESTÕES DE CONCURSO e ALGUMAS REFERÊNCIAS À SÚMULAS E JULGADOS DOS TRIBUNAIS SUPERIORES</w:t>
      </w:r>
    </w:p>
    <w:p w14:paraId="32CA2765" w14:textId="77777777" w:rsidR="00D57A53" w:rsidRPr="00BE07E9" w:rsidRDefault="00D57A53" w:rsidP="00D57A53">
      <w:pPr>
        <w:jc w:val="center"/>
        <w:rPr>
          <w:rFonts w:ascii="Book Antiqua" w:hAnsi="Book Antiqua" w:cs="Times New Roman"/>
          <w:b/>
          <w:color w:val="FF0000"/>
          <w:sz w:val="19"/>
          <w:szCs w:val="19"/>
        </w:rPr>
      </w:pPr>
      <w:r w:rsidRPr="00BE07E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D57A53" w:rsidRPr="00DA77DD" w14:paraId="39FCEFD9" w14:textId="77777777" w:rsidTr="00D34B33">
        <w:trPr>
          <w:trHeight w:val="3581"/>
        </w:trPr>
        <w:tc>
          <w:tcPr>
            <w:tcW w:w="8450" w:type="dxa"/>
            <w:shd w:val="clear" w:color="auto" w:fill="E7E6E6" w:themeFill="background2"/>
          </w:tcPr>
          <w:p w14:paraId="10561E64" w14:textId="3EDF9C3F" w:rsidR="00D57A53" w:rsidRPr="00B57C5B" w:rsidRDefault="00D57A53" w:rsidP="00D34B33">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B57C5B">
              <w:rPr>
                <w:rFonts w:ascii="Book Antiqua" w:eastAsia="Times New Roman" w:hAnsi="Book Antiqua" w:cs="Times New Roman"/>
                <w:b/>
                <w:sz w:val="18"/>
                <w:szCs w:val="18"/>
                <w:lang w:eastAsia="pt-BR"/>
              </w:rPr>
              <w:t xml:space="preserve">: </w:t>
            </w:r>
            <w:r w:rsidR="005849FF" w:rsidRPr="005849FF">
              <w:rPr>
                <w:rFonts w:ascii="Book Antiqua" w:eastAsia="Times New Roman" w:hAnsi="Book Antiqua" w:cs="Times New Roman"/>
                <w:b/>
                <w:color w:val="FF0000"/>
                <w:sz w:val="18"/>
                <w:szCs w:val="18"/>
                <w:lang w:eastAsia="pt-BR"/>
              </w:rPr>
              <w:t>Decreto nº 11.018, de 30.3.2022</w:t>
            </w:r>
          </w:p>
          <w:p w14:paraId="52D8ADDB" w14:textId="77777777" w:rsidR="00D57A53" w:rsidRDefault="00D57A53" w:rsidP="00D34B33">
            <w:pPr>
              <w:jc w:val="both"/>
              <w:rPr>
                <w:rFonts w:ascii="Book Antiqua" w:eastAsia="Times New Roman" w:hAnsi="Book Antiqua" w:cs="Times New Roman"/>
                <w:b/>
                <w:sz w:val="18"/>
                <w:szCs w:val="18"/>
                <w:lang w:eastAsia="pt-BR"/>
              </w:rPr>
            </w:pPr>
          </w:p>
          <w:p w14:paraId="5D9287FE" w14:textId="77777777" w:rsidR="00D57A53" w:rsidRDefault="00D57A53" w:rsidP="00D34B33">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F2184F">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 xml:space="preserve"> </w:t>
            </w:r>
          </w:p>
          <w:p w14:paraId="59780885" w14:textId="77777777" w:rsidR="00D57A53" w:rsidRPr="00B57C5B" w:rsidRDefault="00D57A53" w:rsidP="00D34B33">
            <w:pPr>
              <w:jc w:val="both"/>
              <w:rPr>
                <w:rFonts w:ascii="Book Antiqua" w:eastAsia="Times New Roman" w:hAnsi="Book Antiqua" w:cs="Times New Roman"/>
                <w:b/>
                <w:sz w:val="18"/>
                <w:szCs w:val="18"/>
                <w:lang w:eastAsia="pt-BR"/>
              </w:rPr>
            </w:pPr>
          </w:p>
          <w:p w14:paraId="6CEBA9B6" w14:textId="04B64C5E" w:rsidR="00D57A53" w:rsidRPr="00B57C5B" w:rsidRDefault="00D57A53" w:rsidP="00D34B33">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B57C5B">
              <w:rPr>
                <w:rFonts w:ascii="Book Antiqua" w:eastAsia="Times New Roman" w:hAnsi="Book Antiqua" w:cs="Times New Roman"/>
                <w:b/>
                <w:sz w:val="18"/>
                <w:szCs w:val="18"/>
                <w:lang w:eastAsia="pt-BR"/>
              </w:rPr>
              <w:t xml:space="preserve">: </w:t>
            </w:r>
            <w:r w:rsidR="00676C79">
              <w:rPr>
                <w:rFonts w:ascii="Book Antiqua" w:eastAsia="Times New Roman" w:hAnsi="Book Antiqua" w:cs="Times New Roman"/>
                <w:b/>
                <w:color w:val="FF0000"/>
                <w:sz w:val="18"/>
                <w:szCs w:val="18"/>
                <w:lang w:eastAsia="pt-BR"/>
              </w:rPr>
              <w:t>06/03/2025</w:t>
            </w:r>
            <w:r w:rsidR="00C60C0D">
              <w:rPr>
                <w:rFonts w:ascii="Book Antiqua" w:eastAsia="Times New Roman" w:hAnsi="Book Antiqua" w:cs="Times New Roman"/>
                <w:b/>
                <w:color w:val="FF0000"/>
                <w:sz w:val="18"/>
                <w:szCs w:val="18"/>
                <w:lang w:eastAsia="pt-BR"/>
              </w:rPr>
              <w:t>.</w:t>
            </w:r>
          </w:p>
          <w:p w14:paraId="27DA8B54" w14:textId="77777777" w:rsidR="00D57A53" w:rsidRPr="00B57C5B" w:rsidRDefault="00D57A53" w:rsidP="00D34B33">
            <w:pPr>
              <w:jc w:val="both"/>
              <w:rPr>
                <w:rFonts w:ascii="Book Antiqua" w:eastAsia="Times New Roman" w:hAnsi="Book Antiqua" w:cs="Times New Roman"/>
                <w:b/>
                <w:sz w:val="18"/>
                <w:szCs w:val="18"/>
                <w:lang w:eastAsia="pt-BR"/>
              </w:rPr>
            </w:pPr>
          </w:p>
          <w:p w14:paraId="061FD1B0" w14:textId="77777777" w:rsidR="00D57A53" w:rsidRPr="00B57C5B" w:rsidRDefault="00D57A53" w:rsidP="00D34B33">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0DBBFAF2" w14:textId="77777777" w:rsidR="00D57A53" w:rsidRPr="00B57C5B" w:rsidRDefault="00D57A53" w:rsidP="00D34B33">
            <w:pPr>
              <w:pStyle w:val="PargrafodaLista"/>
              <w:numPr>
                <w:ilvl w:val="0"/>
                <w:numId w:val="2"/>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7F96DD9E" w14:textId="77777777" w:rsidR="00D57A53" w:rsidRPr="00B57C5B" w:rsidRDefault="00D57A53" w:rsidP="00D34B33">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59C0F015" w14:textId="77777777" w:rsidR="00D57A53" w:rsidRPr="00B57C5B" w:rsidRDefault="00D57A53" w:rsidP="00D34B33">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59C72EDE" w14:textId="5FC70750" w:rsidR="00D57A53" w:rsidRPr="00B57C5B" w:rsidRDefault="00D57A53" w:rsidP="00D34B33">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o</w:t>
            </w:r>
            <w:r w:rsidRPr="00B57C5B">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Decreto nº 99.274/1994)</w:t>
            </w:r>
            <w:r w:rsidRPr="00B57C5B">
              <w:rPr>
                <w:rFonts w:ascii="Book Antiqua" w:eastAsia="Times New Roman" w:hAnsi="Book Antiqua" w:cs="Times New Roman"/>
                <w:sz w:val="18"/>
                <w:szCs w:val="18"/>
                <w:lang w:eastAsia="pt-BR"/>
              </w:rPr>
              <w:t>.</w:t>
            </w:r>
          </w:p>
          <w:p w14:paraId="495DE14D" w14:textId="77777777" w:rsidR="00D57A53" w:rsidRPr="00B57C5B" w:rsidRDefault="00D57A53" w:rsidP="00D34B33">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31991AF8" w14:textId="77777777" w:rsidR="00D57A53" w:rsidRPr="00B57C5B" w:rsidRDefault="00D57A53" w:rsidP="00D34B33">
            <w:pPr>
              <w:jc w:val="both"/>
              <w:rPr>
                <w:rFonts w:ascii="Book Antiqua" w:eastAsia="Times New Roman" w:hAnsi="Book Antiqua" w:cs="Times New Roman"/>
                <w:sz w:val="18"/>
                <w:szCs w:val="18"/>
                <w:lang w:eastAsia="pt-BR"/>
              </w:rPr>
            </w:pPr>
          </w:p>
          <w:p w14:paraId="59AC6752" w14:textId="77777777" w:rsidR="00D57A53" w:rsidRPr="00B57C5B" w:rsidRDefault="00D57A53" w:rsidP="00D34B33">
            <w:pPr>
              <w:pStyle w:val="PargrafodaLista"/>
              <w:numPr>
                <w:ilvl w:val="0"/>
                <w:numId w:val="2"/>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46049CB7" w14:textId="77777777" w:rsidR="00D57A53" w:rsidRPr="00B57C5B" w:rsidRDefault="00D57A53" w:rsidP="00D34B33">
            <w:pPr>
              <w:pStyle w:val="PargrafodaLista"/>
              <w:numPr>
                <w:ilvl w:val="0"/>
                <w:numId w:val="3"/>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p w14:paraId="0320F507" w14:textId="4835BA42" w:rsidR="00404F25" w:rsidRPr="00CA2BDD" w:rsidRDefault="00404F25" w:rsidP="00404F2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A2BDD">
          <w:rPr>
            <w:rFonts w:ascii="Book Antiqua" w:eastAsia="Times New Roman" w:hAnsi="Book Antiqua" w:cs="Times New Roman"/>
            <w:b/>
            <w:bCs/>
            <w:color w:val="000080"/>
            <w:sz w:val="20"/>
            <w:szCs w:val="20"/>
            <w:u w:val="single"/>
            <w:lang w:eastAsia="pt-BR"/>
          </w:rPr>
          <w:t>DECRETO N</w:t>
        </w:r>
        <w:r w:rsidRPr="00CA2BDD">
          <w:rPr>
            <w:rFonts w:ascii="Book Antiqua" w:eastAsia="Times New Roman" w:hAnsi="Book Antiqua" w:cs="Times New Roman"/>
            <w:b/>
            <w:bCs/>
            <w:color w:val="000080"/>
            <w:sz w:val="20"/>
            <w:szCs w:val="20"/>
            <w:u w:val="single"/>
            <w:vertAlign w:val="superscript"/>
            <w:lang w:eastAsia="pt-BR"/>
          </w:rPr>
          <w:t>o</w:t>
        </w:r>
        <w:r w:rsidRPr="00CA2BDD">
          <w:rPr>
            <w:rFonts w:ascii="Book Antiqua" w:eastAsia="Times New Roman" w:hAnsi="Book Antiqua" w:cs="Times New Roman"/>
            <w:b/>
            <w:bCs/>
            <w:color w:val="000080"/>
            <w:sz w:val="20"/>
            <w:szCs w:val="20"/>
            <w:u w:val="single"/>
            <w:lang w:eastAsia="pt-BR"/>
          </w:rPr>
          <w:t xml:space="preserve"> 99.274, DE 6 DE JUNHO DE 1990.</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04F25" w:rsidRPr="00CA2BDD" w14:paraId="3BB79E55" w14:textId="77777777" w:rsidTr="009C7C0B">
        <w:trPr>
          <w:tblCellSpacing w:w="0" w:type="dxa"/>
        </w:trPr>
        <w:tc>
          <w:tcPr>
            <w:tcW w:w="1251" w:type="pct"/>
            <w:vAlign w:val="center"/>
            <w:hideMark/>
          </w:tcPr>
          <w:p w14:paraId="2264BB2D" w14:textId="77777777" w:rsidR="00404F25" w:rsidRPr="00275108" w:rsidRDefault="00404F25" w:rsidP="00404F25">
            <w:pPr>
              <w:spacing w:before="100" w:beforeAutospacing="1" w:after="100" w:afterAutospacing="1" w:line="240" w:lineRule="auto"/>
              <w:rPr>
                <w:rFonts w:ascii="Book Antiqua" w:eastAsia="Times New Roman" w:hAnsi="Book Antiqua" w:cs="Times New Roman"/>
                <w:sz w:val="18"/>
                <w:szCs w:val="18"/>
                <w:lang w:eastAsia="pt-BR"/>
              </w:rPr>
            </w:pPr>
            <w:r w:rsidRPr="00275108">
              <w:rPr>
                <w:rFonts w:ascii="Book Antiqua" w:eastAsia="Times New Roman" w:hAnsi="Book Antiqua" w:cs="Times New Roman"/>
                <w:sz w:val="18"/>
                <w:szCs w:val="18"/>
                <w:lang w:eastAsia="pt-BR"/>
              </w:rPr>
              <w:t> </w:t>
            </w:r>
          </w:p>
        </w:tc>
        <w:tc>
          <w:tcPr>
            <w:tcW w:w="3749" w:type="pct"/>
            <w:vAlign w:val="center"/>
            <w:hideMark/>
          </w:tcPr>
          <w:p w14:paraId="0D6D7895" w14:textId="77777777" w:rsidR="00404F25" w:rsidRPr="00275108" w:rsidRDefault="00404F25" w:rsidP="00404F25">
            <w:pPr>
              <w:spacing w:before="100" w:beforeAutospacing="1" w:after="100" w:afterAutospacing="1" w:line="240" w:lineRule="auto"/>
              <w:jc w:val="both"/>
              <w:rPr>
                <w:rFonts w:ascii="Book Antiqua" w:eastAsia="Times New Roman" w:hAnsi="Book Antiqua" w:cs="Times New Roman"/>
                <w:sz w:val="18"/>
                <w:szCs w:val="18"/>
                <w:lang w:eastAsia="pt-BR"/>
              </w:rPr>
            </w:pPr>
            <w:r w:rsidRPr="00275108">
              <w:rPr>
                <w:rFonts w:ascii="Book Antiqua" w:eastAsia="Times New Roman" w:hAnsi="Book Antiqua" w:cs="Times New Roman"/>
                <w:color w:val="800000"/>
                <w:sz w:val="18"/>
                <w:szCs w:val="18"/>
                <w:lang w:eastAsia="pt-BR"/>
              </w:rPr>
              <w:t xml:space="preserve">Regulamenta a Lei nº 6.902, de 27 de abril de 1981, e a Lei nº 6.938, de 31 de agosto de 1981, que dispõem, respectivamente sobre a criação de Estações Ecológicas e Áreas de Proteção Ambiental e sobre a Política Nacional do Meio Ambiente, e dá outras providências. </w:t>
            </w:r>
          </w:p>
        </w:tc>
      </w:tr>
    </w:tbl>
    <w:p w14:paraId="0E41F12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b/>
          <w:bCs/>
          <w:sz w:val="19"/>
          <w:szCs w:val="19"/>
          <w:lang w:eastAsia="pt-BR"/>
        </w:rPr>
        <w:t>        O PRESIDENTE DA REPÚBLICA</w:t>
      </w:r>
      <w:r w:rsidRPr="00BE1E95">
        <w:rPr>
          <w:rFonts w:ascii="Book Antiqua" w:eastAsia="Times New Roman" w:hAnsi="Book Antiqua" w:cs="Times New Roman"/>
          <w:sz w:val="19"/>
          <w:szCs w:val="19"/>
          <w:lang w:eastAsia="pt-BR"/>
        </w:rPr>
        <w:t xml:space="preserve">, no uso das atribuições que lhe confere o art. 84, incisos IV e VI, da Constituição, e tendo em vista o disposto na </w:t>
      </w:r>
      <w:hyperlink r:id="rId8" w:history="1">
        <w:r w:rsidRPr="00BE1E95">
          <w:rPr>
            <w:rFonts w:ascii="Book Antiqua" w:eastAsia="Times New Roman" w:hAnsi="Book Antiqua" w:cs="Times New Roman"/>
            <w:color w:val="0000FF"/>
            <w:sz w:val="19"/>
            <w:szCs w:val="19"/>
            <w:u w:val="single"/>
            <w:lang w:eastAsia="pt-BR"/>
          </w:rPr>
          <w:t>Lei nº 6.902, de 27 de abril de 1981</w:t>
        </w:r>
      </w:hyperlink>
      <w:r w:rsidRPr="00BE1E95">
        <w:rPr>
          <w:rFonts w:ascii="Book Antiqua" w:eastAsia="Times New Roman" w:hAnsi="Book Antiqua" w:cs="Times New Roman"/>
          <w:sz w:val="19"/>
          <w:szCs w:val="19"/>
          <w:lang w:eastAsia="pt-BR"/>
        </w:rPr>
        <w:t xml:space="preserve">, e na </w:t>
      </w:r>
      <w:hyperlink r:id="rId9" w:history="1">
        <w:r w:rsidRPr="00BE1E95">
          <w:rPr>
            <w:rFonts w:ascii="Book Antiqua" w:eastAsia="Times New Roman" w:hAnsi="Book Antiqua" w:cs="Times New Roman"/>
            <w:color w:val="0000FF"/>
            <w:sz w:val="19"/>
            <w:szCs w:val="19"/>
            <w:u w:val="single"/>
            <w:lang w:eastAsia="pt-BR"/>
          </w:rPr>
          <w:t>Lei nº 6.938, de 31 de agosto de 1981</w:t>
        </w:r>
      </w:hyperlink>
      <w:r w:rsidRPr="00BE1E95">
        <w:rPr>
          <w:rFonts w:ascii="Book Antiqua" w:eastAsia="Times New Roman" w:hAnsi="Book Antiqua" w:cs="Times New Roman"/>
          <w:sz w:val="19"/>
          <w:szCs w:val="19"/>
          <w:lang w:eastAsia="pt-BR"/>
        </w:rPr>
        <w:t xml:space="preserve">, alterada pelas </w:t>
      </w:r>
      <w:hyperlink r:id="rId10" w:history="1">
        <w:r w:rsidRPr="00BE1E95">
          <w:rPr>
            <w:rFonts w:ascii="Book Antiqua" w:eastAsia="Times New Roman" w:hAnsi="Book Antiqua" w:cs="Times New Roman"/>
            <w:color w:val="0000FF"/>
            <w:sz w:val="19"/>
            <w:szCs w:val="19"/>
            <w:u w:val="single"/>
            <w:lang w:eastAsia="pt-BR"/>
          </w:rPr>
          <w:t xml:space="preserve">Leis </w:t>
        </w:r>
        <w:proofErr w:type="spellStart"/>
        <w:r w:rsidRPr="00BE1E95">
          <w:rPr>
            <w:rFonts w:ascii="Book Antiqua" w:eastAsia="Times New Roman" w:hAnsi="Book Antiqua" w:cs="Times New Roman"/>
            <w:color w:val="0000FF"/>
            <w:sz w:val="19"/>
            <w:szCs w:val="19"/>
            <w:u w:val="single"/>
            <w:lang w:eastAsia="pt-BR"/>
          </w:rPr>
          <w:t>nºs</w:t>
        </w:r>
        <w:proofErr w:type="spellEnd"/>
        <w:r w:rsidRPr="00BE1E95">
          <w:rPr>
            <w:rFonts w:ascii="Book Antiqua" w:eastAsia="Times New Roman" w:hAnsi="Book Antiqua" w:cs="Times New Roman"/>
            <w:color w:val="0000FF"/>
            <w:sz w:val="19"/>
            <w:szCs w:val="19"/>
            <w:u w:val="single"/>
            <w:lang w:eastAsia="pt-BR"/>
          </w:rPr>
          <w:t xml:space="preserve"> 7.804, de 18 de julho de 1989</w:t>
        </w:r>
      </w:hyperlink>
      <w:r w:rsidRPr="00BE1E95">
        <w:rPr>
          <w:rFonts w:ascii="Book Antiqua" w:eastAsia="Times New Roman" w:hAnsi="Book Antiqua" w:cs="Times New Roman"/>
          <w:sz w:val="19"/>
          <w:szCs w:val="19"/>
          <w:lang w:eastAsia="pt-BR"/>
        </w:rPr>
        <w:t xml:space="preserve">, e </w:t>
      </w:r>
      <w:hyperlink r:id="rId11" w:history="1">
        <w:r w:rsidRPr="00BE1E95">
          <w:rPr>
            <w:rFonts w:ascii="Book Antiqua" w:eastAsia="Times New Roman" w:hAnsi="Book Antiqua" w:cs="Times New Roman"/>
            <w:color w:val="0000FF"/>
            <w:sz w:val="19"/>
            <w:szCs w:val="19"/>
            <w:u w:val="single"/>
            <w:lang w:eastAsia="pt-BR"/>
          </w:rPr>
          <w:t>8.028, de 12 de abril de 1990</w:t>
        </w:r>
      </w:hyperlink>
      <w:r w:rsidRPr="00BE1E95">
        <w:rPr>
          <w:rFonts w:ascii="Book Antiqua" w:eastAsia="Times New Roman" w:hAnsi="Book Antiqua" w:cs="Times New Roman"/>
          <w:sz w:val="19"/>
          <w:szCs w:val="19"/>
          <w:lang w:eastAsia="pt-BR"/>
        </w:rPr>
        <w:t xml:space="preserve">, </w:t>
      </w:r>
    </w:p>
    <w:p w14:paraId="12CE446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b/>
          <w:bCs/>
          <w:sz w:val="19"/>
          <w:szCs w:val="19"/>
          <w:lang w:eastAsia="pt-BR"/>
        </w:rPr>
        <w:t>        DECRETA:</w:t>
      </w:r>
    </w:p>
    <w:p w14:paraId="0E241E2F"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TÍTULO I</w:t>
      </w:r>
      <w:r w:rsidRPr="00BE1E95">
        <w:rPr>
          <w:rFonts w:ascii="Book Antiqua" w:eastAsia="Times New Roman" w:hAnsi="Book Antiqua" w:cs="Times New Roman"/>
          <w:sz w:val="19"/>
          <w:szCs w:val="19"/>
          <w:lang w:eastAsia="pt-BR"/>
        </w:rPr>
        <w:br/>
        <w:t>Da Execução da Política Nacional do Meio Ambiente</w:t>
      </w:r>
    </w:p>
    <w:p w14:paraId="1AA6ABF8"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CAPÍTULO I</w:t>
      </w:r>
      <w:r w:rsidRPr="00BE1E95">
        <w:rPr>
          <w:rFonts w:ascii="Book Antiqua" w:eastAsia="Times New Roman" w:hAnsi="Book Antiqua" w:cs="Times New Roman"/>
          <w:sz w:val="19"/>
          <w:szCs w:val="19"/>
          <w:lang w:eastAsia="pt-BR"/>
        </w:rPr>
        <w:br/>
        <w:t>Das Atribuições</w:t>
      </w:r>
    </w:p>
    <w:p w14:paraId="07201A18"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1º Na execução da Política Nacional do Meio Ambiente cumpre ao Poder Público, nos seus diferentes níveis de governo: </w:t>
      </w:r>
    </w:p>
    <w:p w14:paraId="7595CBC1"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 - </w:t>
      </w:r>
      <w:proofErr w:type="gramStart"/>
      <w:r w:rsidRPr="00BE1E95">
        <w:rPr>
          <w:rFonts w:ascii="Book Antiqua" w:eastAsia="Times New Roman" w:hAnsi="Book Antiqua" w:cs="Times New Roman"/>
          <w:sz w:val="19"/>
          <w:szCs w:val="19"/>
          <w:lang w:eastAsia="pt-BR"/>
        </w:rPr>
        <w:t>manter</w:t>
      </w:r>
      <w:proofErr w:type="gramEnd"/>
      <w:r w:rsidRPr="00BE1E95">
        <w:rPr>
          <w:rFonts w:ascii="Book Antiqua" w:eastAsia="Times New Roman" w:hAnsi="Book Antiqua" w:cs="Times New Roman"/>
          <w:sz w:val="19"/>
          <w:szCs w:val="19"/>
          <w:lang w:eastAsia="pt-BR"/>
        </w:rPr>
        <w:t xml:space="preserve"> a fiscalização permanente dos recursos ambientais, visando à compatibilização do desenvolvimento econômico com a proteção do meio ambiente e do equilíbrio ecológico; </w:t>
      </w:r>
    </w:p>
    <w:p w14:paraId="0EB69E6E"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 - </w:t>
      </w:r>
      <w:proofErr w:type="gramStart"/>
      <w:r w:rsidRPr="00BE1E95">
        <w:rPr>
          <w:rFonts w:ascii="Book Antiqua" w:eastAsia="Times New Roman" w:hAnsi="Book Antiqua" w:cs="Times New Roman"/>
          <w:sz w:val="19"/>
          <w:szCs w:val="19"/>
          <w:lang w:eastAsia="pt-BR"/>
        </w:rPr>
        <w:t>proteger</w:t>
      </w:r>
      <w:proofErr w:type="gramEnd"/>
      <w:r w:rsidRPr="00BE1E95">
        <w:rPr>
          <w:rFonts w:ascii="Book Antiqua" w:eastAsia="Times New Roman" w:hAnsi="Book Antiqua" w:cs="Times New Roman"/>
          <w:sz w:val="19"/>
          <w:szCs w:val="19"/>
          <w:lang w:eastAsia="pt-BR"/>
        </w:rPr>
        <w:t xml:space="preserve"> as áreas representativas de ecossistemas mediante a implantação de unidades de conservação e preservação ecológica; </w:t>
      </w:r>
    </w:p>
    <w:p w14:paraId="0EE8AA6B"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III - manter, através de órgãos especializados da Administração Pública, o controle permanente das atividades potencial ou efetivamente poluidoras, de modo a compatibilizá-las com os critérios vigentes de proteção ambiental; </w:t>
      </w:r>
    </w:p>
    <w:p w14:paraId="0EDE9727"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IV - </w:t>
      </w:r>
      <w:proofErr w:type="gramStart"/>
      <w:r w:rsidRPr="00BE1E95">
        <w:rPr>
          <w:rFonts w:ascii="Book Antiqua" w:eastAsia="Times New Roman" w:hAnsi="Book Antiqua" w:cs="Times New Roman"/>
          <w:sz w:val="19"/>
          <w:szCs w:val="19"/>
          <w:lang w:eastAsia="pt-BR"/>
        </w:rPr>
        <w:t>incentivar</w:t>
      </w:r>
      <w:proofErr w:type="gramEnd"/>
      <w:r w:rsidRPr="00BE1E95">
        <w:rPr>
          <w:rFonts w:ascii="Book Antiqua" w:eastAsia="Times New Roman" w:hAnsi="Book Antiqua" w:cs="Times New Roman"/>
          <w:sz w:val="19"/>
          <w:szCs w:val="19"/>
          <w:lang w:eastAsia="pt-BR"/>
        </w:rPr>
        <w:t xml:space="preserve"> o estudo e a pesquisa de tecnologias para o uso racional e a proteção dos recursos ambientais, utilizando nesse sentido os planos e programas regionais ou setoriais de desenvolvimento industrial e agrícola; </w:t>
      </w:r>
    </w:p>
    <w:p w14:paraId="0C59633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lastRenderedPageBreak/>
        <w:t xml:space="preserve">        V - </w:t>
      </w:r>
      <w:proofErr w:type="gramStart"/>
      <w:r w:rsidRPr="00BE1E95">
        <w:rPr>
          <w:rFonts w:ascii="Book Antiqua" w:eastAsia="Times New Roman" w:hAnsi="Book Antiqua" w:cs="Times New Roman"/>
          <w:sz w:val="19"/>
          <w:szCs w:val="19"/>
          <w:lang w:eastAsia="pt-BR"/>
        </w:rPr>
        <w:t>implantar</w:t>
      </w:r>
      <w:proofErr w:type="gramEnd"/>
      <w:r w:rsidRPr="00BE1E95">
        <w:rPr>
          <w:rFonts w:ascii="Book Antiqua" w:eastAsia="Times New Roman" w:hAnsi="Book Antiqua" w:cs="Times New Roman"/>
          <w:sz w:val="19"/>
          <w:szCs w:val="19"/>
          <w:lang w:eastAsia="pt-BR"/>
        </w:rPr>
        <w:t xml:space="preserve">, nas áreas críticas de poluição, um sistema permanente de acompanhamento dos índices locais de qualidade ambiental; </w:t>
      </w:r>
    </w:p>
    <w:p w14:paraId="5C3F5F90"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VI - </w:t>
      </w:r>
      <w:proofErr w:type="gramStart"/>
      <w:r w:rsidRPr="00BE1E95">
        <w:rPr>
          <w:rFonts w:ascii="Book Antiqua" w:eastAsia="Times New Roman" w:hAnsi="Book Antiqua" w:cs="Times New Roman"/>
          <w:sz w:val="19"/>
          <w:szCs w:val="19"/>
          <w:lang w:eastAsia="pt-BR"/>
        </w:rPr>
        <w:t>identificar e informar</w:t>
      </w:r>
      <w:proofErr w:type="gramEnd"/>
      <w:r w:rsidRPr="00BE1E95">
        <w:rPr>
          <w:rFonts w:ascii="Book Antiqua" w:eastAsia="Times New Roman" w:hAnsi="Book Antiqua" w:cs="Times New Roman"/>
          <w:sz w:val="19"/>
          <w:szCs w:val="19"/>
          <w:lang w:eastAsia="pt-BR"/>
        </w:rPr>
        <w:t xml:space="preserve">, aos órgãos e entidades do Sistema Nacional do Meio Ambiente, a existência de áreas degradadas ou ameaçadas de degradação, propondo medidas para sua recuperação; e </w:t>
      </w:r>
    </w:p>
    <w:p w14:paraId="0641EE75"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VII - orientar a educação, em todos os níveis, para a participação ativa do cidadão e da comunidade na defesa do meio ambiente, cuidando para que os currículos escolares das diversas matérias obrigatórias contemplem o estudo da ecologia. </w:t>
      </w:r>
    </w:p>
    <w:p w14:paraId="2A65BB7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2º A execução da Política Nacional do Meio Ambiente, no âmbito da Administração Pública Federal, terá a coordenação do Secretário do Meio Ambiente. </w:t>
      </w:r>
    </w:p>
    <w:p w14:paraId="1BD6CB6F"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CAPÍTULO II</w:t>
      </w:r>
      <w:r w:rsidRPr="00BE1E95">
        <w:rPr>
          <w:rFonts w:ascii="Book Antiqua" w:eastAsia="Times New Roman" w:hAnsi="Book Antiqua" w:cs="Times New Roman"/>
          <w:sz w:val="19"/>
          <w:szCs w:val="19"/>
          <w:lang w:eastAsia="pt-BR"/>
        </w:rPr>
        <w:br/>
        <w:t xml:space="preserve">Da Estrutura do Sistema Nacional do Meio Ambiente </w:t>
      </w:r>
    </w:p>
    <w:p w14:paraId="1A472211" w14:textId="3FDDDE0B" w:rsidR="00404F25" w:rsidRPr="001B5AFD" w:rsidRDefault="00404F25" w:rsidP="00404F2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E1E95">
        <w:rPr>
          <w:rFonts w:ascii="Book Antiqua" w:eastAsia="Times New Roman" w:hAnsi="Book Antiqua" w:cs="Times New Roman"/>
          <w:sz w:val="19"/>
          <w:szCs w:val="19"/>
          <w:lang w:eastAsia="pt-BR"/>
        </w:rPr>
        <w:t xml:space="preserve">        </w:t>
      </w:r>
      <w:r w:rsidRPr="00DE44FE">
        <w:rPr>
          <w:rFonts w:ascii="Book Antiqua" w:eastAsia="Times New Roman" w:hAnsi="Book Antiqua" w:cs="Times New Roman"/>
          <w:b/>
          <w:bCs/>
          <w:sz w:val="19"/>
          <w:szCs w:val="19"/>
          <w:highlight w:val="magenta"/>
          <w:lang w:eastAsia="pt-BR"/>
        </w:rPr>
        <w:t>Art. 3º</w:t>
      </w:r>
      <w:r w:rsidRPr="00BE1E95">
        <w:rPr>
          <w:rFonts w:ascii="Book Antiqua" w:eastAsia="Times New Roman" w:hAnsi="Book Antiqua" w:cs="Times New Roman"/>
          <w:sz w:val="19"/>
          <w:szCs w:val="19"/>
          <w:lang w:eastAsia="pt-BR"/>
        </w:rPr>
        <w:t xml:space="preserve"> </w:t>
      </w:r>
      <w:r w:rsidRPr="001B5AFD">
        <w:rPr>
          <w:rFonts w:ascii="Book Antiqua" w:eastAsia="Times New Roman" w:hAnsi="Book Antiqua" w:cs="Times New Roman"/>
          <w:b/>
          <w:bCs/>
          <w:sz w:val="19"/>
          <w:szCs w:val="19"/>
          <w:lang w:eastAsia="pt-BR"/>
        </w:rPr>
        <w:t xml:space="preserve">O Sistema Nacional do Meio Ambiente (Sisnama), constituído pelos órgãos e entidades da União, dos Estados, do Distrito Federal, dos Municípios e pelas fundações instituídas pelo Poder Público, responsáveis pela proteção e melhoria da qualidade ambiental, tem a seguinte estrutura: </w:t>
      </w:r>
      <w:r w:rsidR="001B5AFD" w:rsidRPr="001B5AFD">
        <w:rPr>
          <w:rFonts w:ascii="Book Antiqua" w:eastAsia="Times New Roman" w:hAnsi="Book Antiqua" w:cs="Times New Roman"/>
          <w:b/>
          <w:bCs/>
          <w:color w:val="FF0000"/>
          <w:sz w:val="16"/>
          <w:szCs w:val="16"/>
          <w:u w:val="single"/>
          <w:lang w:eastAsia="pt-BR"/>
        </w:rPr>
        <w:t>(TRF5-2009)</w:t>
      </w:r>
      <w:r w:rsidR="00B72696">
        <w:rPr>
          <w:rFonts w:ascii="Book Antiqua" w:eastAsia="Times New Roman" w:hAnsi="Book Antiqua" w:cs="Times New Roman"/>
          <w:b/>
          <w:bCs/>
          <w:color w:val="FF0000"/>
          <w:sz w:val="16"/>
          <w:szCs w:val="16"/>
          <w:lang w:eastAsia="pt-BR"/>
        </w:rPr>
        <w:t xml:space="preserve"> </w:t>
      </w:r>
      <w:r w:rsidR="00B72696" w:rsidRPr="00E91F78">
        <w:rPr>
          <w:rFonts w:ascii="Book Antiqua" w:eastAsia="Times New Roman" w:hAnsi="Book Antiqua" w:cs="Times New Roman"/>
          <w:b/>
          <w:bCs/>
          <w:color w:val="FF0000"/>
          <w:sz w:val="16"/>
          <w:szCs w:val="16"/>
          <w:u w:val="single"/>
          <w:lang w:eastAsia="pt-BR"/>
        </w:rPr>
        <w:t>(PCRO-2022)</w:t>
      </w:r>
      <w:r w:rsidR="001B5AFD" w:rsidRPr="001B5AFD">
        <w:rPr>
          <w:rFonts w:ascii="Book Antiqua" w:eastAsia="Times New Roman" w:hAnsi="Book Antiqua" w:cs="Times New Roman"/>
          <w:b/>
          <w:bCs/>
          <w:color w:val="FF0000"/>
          <w:sz w:val="16"/>
          <w:szCs w:val="16"/>
          <w:lang w:eastAsia="pt-BR"/>
        </w:rPr>
        <w:t xml:space="preserve"> </w:t>
      </w:r>
      <w:r w:rsidR="001B5AFD" w:rsidRPr="001B5AFD">
        <w:rPr>
          <w:rFonts w:ascii="Book Antiqua" w:eastAsia="Times New Roman" w:hAnsi="Book Antiqua" w:cs="Times New Roman"/>
          <w:b/>
          <w:bCs/>
          <w:color w:val="FF0000"/>
          <w:sz w:val="16"/>
          <w:szCs w:val="16"/>
          <w:u w:val="single"/>
          <w:lang w:eastAsia="pt-BR"/>
        </w:rPr>
        <w:t>(PGERR-2023)</w:t>
      </w:r>
    </w:p>
    <w:p w14:paraId="35F29741" w14:textId="2A488D01" w:rsidR="00404F25" w:rsidRPr="001B5AFD" w:rsidRDefault="00404F25" w:rsidP="00404F2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B5AFD">
        <w:rPr>
          <w:rFonts w:ascii="Book Antiqua" w:eastAsia="Times New Roman" w:hAnsi="Book Antiqua" w:cs="Times New Roman"/>
          <w:b/>
          <w:bCs/>
          <w:sz w:val="19"/>
          <w:szCs w:val="19"/>
          <w:lang w:eastAsia="pt-BR"/>
        </w:rPr>
        <w:t>        I - Órgão Superior: o Conselho de Governo;</w:t>
      </w:r>
      <w:r w:rsidR="00B72696">
        <w:rPr>
          <w:rFonts w:ascii="Book Antiqua" w:eastAsia="Times New Roman" w:hAnsi="Book Antiqua" w:cs="Times New Roman"/>
          <w:b/>
          <w:bCs/>
          <w:sz w:val="19"/>
          <w:szCs w:val="19"/>
          <w:lang w:eastAsia="pt-BR"/>
        </w:rPr>
        <w:t xml:space="preserve"> </w:t>
      </w:r>
      <w:r w:rsidR="00B72696" w:rsidRPr="00E91F78">
        <w:rPr>
          <w:rFonts w:ascii="Book Antiqua" w:eastAsia="Times New Roman" w:hAnsi="Book Antiqua" w:cs="Times New Roman"/>
          <w:b/>
          <w:bCs/>
          <w:color w:val="FF0000"/>
          <w:sz w:val="16"/>
          <w:szCs w:val="16"/>
          <w:u w:val="single"/>
          <w:lang w:eastAsia="pt-BR"/>
        </w:rPr>
        <w:t>(PCRO-2022)</w:t>
      </w:r>
      <w:r w:rsidRPr="001B5AFD">
        <w:rPr>
          <w:rFonts w:ascii="Book Antiqua" w:eastAsia="Times New Roman" w:hAnsi="Book Antiqua" w:cs="Times New Roman"/>
          <w:b/>
          <w:bCs/>
          <w:sz w:val="19"/>
          <w:szCs w:val="19"/>
          <w:lang w:eastAsia="pt-BR"/>
        </w:rPr>
        <w:t xml:space="preserve"> </w:t>
      </w:r>
      <w:r w:rsidR="001B5AFD" w:rsidRPr="001B5AFD">
        <w:rPr>
          <w:rFonts w:ascii="Book Antiqua" w:eastAsia="Times New Roman" w:hAnsi="Book Antiqua" w:cs="Times New Roman"/>
          <w:b/>
          <w:bCs/>
          <w:color w:val="FF0000"/>
          <w:sz w:val="16"/>
          <w:szCs w:val="16"/>
          <w:u w:val="single"/>
          <w:lang w:eastAsia="pt-BR"/>
        </w:rPr>
        <w:t>(PGERR-2023)</w:t>
      </w:r>
    </w:p>
    <w:p w14:paraId="36A1717B" w14:textId="3371F792" w:rsidR="00404F25" w:rsidRPr="001B5AFD" w:rsidRDefault="00404F25" w:rsidP="00404F2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B5AFD">
        <w:rPr>
          <w:rFonts w:ascii="Book Antiqua" w:eastAsia="Times New Roman" w:hAnsi="Book Antiqua" w:cs="Times New Roman"/>
          <w:b/>
          <w:bCs/>
          <w:sz w:val="19"/>
          <w:szCs w:val="19"/>
          <w:lang w:eastAsia="pt-BR"/>
        </w:rPr>
        <w:t>        II - Órgão Consultivo e Deliberativo: o Conselho Nacional do Meio Ambiente (Conama);</w:t>
      </w:r>
      <w:r w:rsidR="00B72696">
        <w:rPr>
          <w:rFonts w:ascii="Book Antiqua" w:eastAsia="Times New Roman" w:hAnsi="Book Antiqua" w:cs="Times New Roman"/>
          <w:b/>
          <w:bCs/>
          <w:sz w:val="19"/>
          <w:szCs w:val="19"/>
          <w:lang w:eastAsia="pt-BR"/>
        </w:rPr>
        <w:t xml:space="preserve"> </w:t>
      </w:r>
      <w:r w:rsidR="00B72696" w:rsidRPr="00E91F78">
        <w:rPr>
          <w:rFonts w:ascii="Book Antiqua" w:eastAsia="Times New Roman" w:hAnsi="Book Antiqua" w:cs="Times New Roman"/>
          <w:b/>
          <w:bCs/>
          <w:color w:val="FF0000"/>
          <w:sz w:val="16"/>
          <w:szCs w:val="16"/>
          <w:u w:val="single"/>
          <w:lang w:eastAsia="pt-BR"/>
        </w:rPr>
        <w:t>(PCRO-2022)</w:t>
      </w:r>
      <w:r w:rsidRPr="001B5AFD">
        <w:rPr>
          <w:rFonts w:ascii="Book Antiqua" w:eastAsia="Times New Roman" w:hAnsi="Book Antiqua" w:cs="Times New Roman"/>
          <w:b/>
          <w:bCs/>
          <w:sz w:val="19"/>
          <w:szCs w:val="19"/>
          <w:lang w:eastAsia="pt-BR"/>
        </w:rPr>
        <w:t xml:space="preserve"> </w:t>
      </w:r>
      <w:r w:rsidR="001B5AFD" w:rsidRPr="001B5AFD">
        <w:rPr>
          <w:rFonts w:ascii="Book Antiqua" w:eastAsia="Times New Roman" w:hAnsi="Book Antiqua" w:cs="Times New Roman"/>
          <w:b/>
          <w:bCs/>
          <w:color w:val="FF0000"/>
          <w:sz w:val="16"/>
          <w:szCs w:val="16"/>
          <w:u w:val="single"/>
          <w:lang w:eastAsia="pt-BR"/>
        </w:rPr>
        <w:t>(PGERR-2023)</w:t>
      </w:r>
    </w:p>
    <w:p w14:paraId="6A8B3F7E" w14:textId="52866330" w:rsidR="00404F25" w:rsidRPr="001B5AFD" w:rsidRDefault="00404F25" w:rsidP="00404F2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B5AFD">
        <w:rPr>
          <w:rFonts w:ascii="Book Antiqua" w:eastAsia="Times New Roman" w:hAnsi="Book Antiqua" w:cs="Times New Roman"/>
          <w:b/>
          <w:bCs/>
          <w:sz w:val="19"/>
          <w:szCs w:val="19"/>
          <w:lang w:eastAsia="pt-BR"/>
        </w:rPr>
        <w:t>        III - Órgão Central: a Secretaria do Meio Ambiente da Presidência da República (</w:t>
      </w:r>
      <w:proofErr w:type="spellStart"/>
      <w:r w:rsidRPr="001B5AFD">
        <w:rPr>
          <w:rFonts w:ascii="Book Antiqua" w:eastAsia="Times New Roman" w:hAnsi="Book Antiqua" w:cs="Times New Roman"/>
          <w:b/>
          <w:bCs/>
          <w:sz w:val="19"/>
          <w:szCs w:val="19"/>
          <w:lang w:eastAsia="pt-BR"/>
        </w:rPr>
        <w:t>Semam</w:t>
      </w:r>
      <w:proofErr w:type="spellEnd"/>
      <w:r w:rsidRPr="001B5AFD">
        <w:rPr>
          <w:rFonts w:ascii="Book Antiqua" w:eastAsia="Times New Roman" w:hAnsi="Book Antiqua" w:cs="Times New Roman"/>
          <w:b/>
          <w:bCs/>
          <w:sz w:val="19"/>
          <w:szCs w:val="19"/>
          <w:lang w:eastAsia="pt-BR"/>
        </w:rPr>
        <w:t>/PR);</w:t>
      </w:r>
      <w:r w:rsidR="00064714" w:rsidRPr="001B5AFD">
        <w:rPr>
          <w:rFonts w:ascii="Book Antiqua" w:eastAsia="Times New Roman" w:hAnsi="Book Antiqua" w:cs="Times New Roman"/>
          <w:b/>
          <w:bCs/>
          <w:sz w:val="19"/>
          <w:szCs w:val="19"/>
          <w:lang w:eastAsia="pt-BR"/>
        </w:rPr>
        <w:t xml:space="preserve"> </w:t>
      </w:r>
      <w:r w:rsidR="00064714" w:rsidRPr="001B5AFD">
        <w:rPr>
          <w:rFonts w:ascii="Book Antiqua" w:eastAsia="Times New Roman" w:hAnsi="Book Antiqua" w:cs="Times New Roman"/>
          <w:b/>
          <w:bCs/>
          <w:color w:val="FF0000"/>
          <w:sz w:val="16"/>
          <w:szCs w:val="16"/>
          <w:u w:val="single"/>
          <w:lang w:eastAsia="pt-BR"/>
        </w:rPr>
        <w:t>(TRF5-2009)</w:t>
      </w:r>
      <w:r w:rsidRPr="001B5AFD">
        <w:rPr>
          <w:rFonts w:ascii="Book Antiqua" w:eastAsia="Times New Roman" w:hAnsi="Book Antiqua" w:cs="Times New Roman"/>
          <w:b/>
          <w:bCs/>
          <w:sz w:val="16"/>
          <w:szCs w:val="16"/>
          <w:lang w:eastAsia="pt-BR"/>
        </w:rPr>
        <w:t xml:space="preserve"> </w:t>
      </w:r>
    </w:p>
    <w:p w14:paraId="7B0FAD5F" w14:textId="0B8A607B"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color w:val="000000"/>
          <w:sz w:val="19"/>
          <w:szCs w:val="19"/>
          <w:lang w:eastAsia="pt-BR"/>
        </w:rPr>
        <w:t xml:space="preserve">       </w:t>
      </w:r>
      <w:bookmarkStart w:id="0" w:name="art3iv"/>
      <w:bookmarkEnd w:id="0"/>
      <w:r w:rsidRPr="00BE1E95">
        <w:rPr>
          <w:rFonts w:ascii="Book Antiqua" w:eastAsia="Times New Roman" w:hAnsi="Book Antiqua" w:cs="Times New Roman"/>
          <w:color w:val="000000"/>
          <w:sz w:val="19"/>
          <w:szCs w:val="19"/>
          <w:lang w:eastAsia="pt-BR"/>
        </w:rPr>
        <w:t>IV - Órgãos Executores: o Instituto Brasileiro do Meio Ambiente e dos Recursos Naturais Renováveis - IBAMA e o Instituto Chico Mendes de Conservação da Biodiversidade - Instituto Chico Mendes</w:t>
      </w:r>
      <w:r w:rsidRPr="00282A17">
        <w:rPr>
          <w:rFonts w:ascii="Book Antiqua" w:eastAsia="Times New Roman" w:hAnsi="Book Antiqua" w:cs="Times New Roman"/>
          <w:color w:val="000000"/>
          <w:sz w:val="16"/>
          <w:szCs w:val="16"/>
          <w:lang w:eastAsia="pt-BR"/>
        </w:rPr>
        <w:t>;</w:t>
      </w:r>
      <w:r w:rsidR="00282A17">
        <w:rPr>
          <w:rFonts w:ascii="Book Antiqua" w:eastAsia="Times New Roman" w:hAnsi="Book Antiqua" w:cs="Times New Roman"/>
          <w:color w:val="000000"/>
          <w:sz w:val="16"/>
          <w:szCs w:val="16"/>
          <w:lang w:eastAsia="pt-BR"/>
        </w:rPr>
        <w:t xml:space="preserve"> </w:t>
      </w:r>
      <w:hyperlink r:id="rId12" w:anchor="art1" w:history="1">
        <w:r w:rsidRPr="00282A17">
          <w:rPr>
            <w:rFonts w:ascii="Book Antiqua" w:eastAsia="Times New Roman" w:hAnsi="Book Antiqua" w:cs="Times New Roman"/>
            <w:color w:val="0000FF"/>
            <w:sz w:val="16"/>
            <w:szCs w:val="16"/>
            <w:u w:val="single"/>
            <w:lang w:eastAsia="pt-BR"/>
          </w:rPr>
          <w:t>(Redação dada pelo Decreto nº 6.792, de 2009)</w:t>
        </w:r>
      </w:hyperlink>
    </w:p>
    <w:p w14:paraId="237B053B"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V - Órgãos Seccionais: os órgãos ou entidades da Administração Pública Federal direta e indireta, as fundações instituídas pelo Poder Público cujas atividades estejam associadas às de proteção da qualidade ambiental ou àquelas de disciplinamento do uso de recursos ambientais, bem assim os órgãos e entidades estaduais responsáveis pela execução de programas e projetos e pelo controle e fiscalização de atividades capazes de provocar a degradação ambiental; e </w:t>
      </w:r>
    </w:p>
    <w:p w14:paraId="41847BAE"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VI - Órgãos Locais: os órgãos ou entidades municipais responsáveis pelo controle e fiscalização das atividades referidas no inciso anterior, nas suas respectivas jurisdições. </w:t>
      </w:r>
    </w:p>
    <w:p w14:paraId="1289947C"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Seção I</w:t>
      </w:r>
      <w:r w:rsidRPr="00BE1E95">
        <w:rPr>
          <w:rFonts w:ascii="Book Antiqua" w:eastAsia="Times New Roman" w:hAnsi="Book Antiqua" w:cs="Times New Roman"/>
          <w:sz w:val="19"/>
          <w:szCs w:val="19"/>
          <w:lang w:eastAsia="pt-BR"/>
        </w:rPr>
        <w:br/>
        <w:t xml:space="preserve">Da Constituição e Funcionamento do Conselho Nacional do Meio Ambiente </w:t>
      </w:r>
    </w:p>
    <w:p w14:paraId="43121D75" w14:textId="77777777" w:rsidR="00404F25" w:rsidRPr="00282A17" w:rsidRDefault="00404F25" w:rsidP="00282A17">
      <w:pPr>
        <w:spacing w:before="300" w:after="300" w:line="240" w:lineRule="auto"/>
        <w:ind w:left="284" w:firstLine="284"/>
        <w:jc w:val="both"/>
        <w:rPr>
          <w:rFonts w:ascii="Book Antiqua" w:eastAsia="Times New Roman" w:hAnsi="Book Antiqua" w:cs="Times New Roman"/>
          <w:sz w:val="16"/>
          <w:szCs w:val="16"/>
          <w:lang w:eastAsia="pt-BR"/>
        </w:rPr>
      </w:pPr>
      <w:bookmarkStart w:id="1" w:name="art4."/>
      <w:bookmarkEnd w:id="1"/>
      <w:r w:rsidRPr="00BE1E95">
        <w:rPr>
          <w:rFonts w:ascii="Book Antiqua" w:eastAsia="Times New Roman" w:hAnsi="Book Antiqua" w:cs="Times New Roman"/>
          <w:color w:val="000000"/>
          <w:sz w:val="19"/>
          <w:szCs w:val="19"/>
          <w:lang w:eastAsia="pt-BR"/>
        </w:rPr>
        <w:t>Art. 4</w:t>
      </w:r>
      <w:proofErr w:type="gramStart"/>
      <w:r w:rsidRPr="00BE1E95">
        <w:rPr>
          <w:rFonts w:ascii="Book Antiqua" w:eastAsia="Times New Roman" w:hAnsi="Book Antiqua" w:cs="Times New Roman"/>
          <w:color w:val="000000"/>
          <w:sz w:val="19"/>
          <w:szCs w:val="19"/>
          <w:u w:val="single"/>
          <w:vertAlign w:val="superscript"/>
          <w:lang w:eastAsia="pt-BR"/>
        </w:rPr>
        <w:t>o</w:t>
      </w:r>
      <w:r w:rsidRPr="00BE1E95">
        <w:rPr>
          <w:rFonts w:ascii="Book Antiqua" w:eastAsia="Times New Roman" w:hAnsi="Book Antiqua" w:cs="Times New Roman"/>
          <w:color w:val="000000"/>
          <w:sz w:val="19"/>
          <w:szCs w:val="19"/>
          <w:lang w:eastAsia="pt-BR"/>
        </w:rPr>
        <w:t>  O</w:t>
      </w:r>
      <w:proofErr w:type="gramEnd"/>
      <w:r w:rsidRPr="00BE1E95">
        <w:rPr>
          <w:rFonts w:ascii="Book Antiqua" w:eastAsia="Times New Roman" w:hAnsi="Book Antiqua" w:cs="Times New Roman"/>
          <w:color w:val="000000"/>
          <w:sz w:val="19"/>
          <w:szCs w:val="19"/>
          <w:lang w:eastAsia="pt-BR"/>
        </w:rPr>
        <w:t xml:space="preserve"> CONAMA compõe-se de</w:t>
      </w:r>
      <w:r w:rsidRPr="00282A17">
        <w:rPr>
          <w:rFonts w:ascii="Book Antiqua" w:eastAsia="Times New Roman" w:hAnsi="Book Antiqua" w:cs="Times New Roman"/>
          <w:color w:val="000000"/>
          <w:sz w:val="16"/>
          <w:szCs w:val="16"/>
          <w:lang w:eastAsia="pt-BR"/>
        </w:rPr>
        <w:t xml:space="preserve">: </w:t>
      </w:r>
      <w:hyperlink r:id="rId13" w:anchor="art1" w:history="1">
        <w:r w:rsidRPr="00282A17">
          <w:rPr>
            <w:rFonts w:ascii="Book Antiqua" w:eastAsia="Times New Roman" w:hAnsi="Book Antiqua" w:cs="Times New Roman"/>
            <w:color w:val="0000FF"/>
            <w:sz w:val="16"/>
            <w:szCs w:val="16"/>
            <w:u w:val="single"/>
            <w:lang w:eastAsia="pt-BR"/>
          </w:rPr>
          <w:t>(Redação dada pelo Decreto nº 6.792, de 2009)</w:t>
        </w:r>
      </w:hyperlink>
    </w:p>
    <w:p w14:paraId="2900E520" w14:textId="77777777" w:rsidR="00404F25" w:rsidRPr="00282A17" w:rsidRDefault="00404F25" w:rsidP="00282A17">
      <w:pPr>
        <w:spacing w:before="100" w:beforeAutospacing="1" w:after="100" w:afterAutospacing="1" w:line="240" w:lineRule="auto"/>
        <w:ind w:left="284" w:firstLine="284"/>
        <w:jc w:val="both"/>
        <w:rPr>
          <w:rFonts w:ascii="Book Antiqua" w:eastAsia="Times New Roman" w:hAnsi="Book Antiqua" w:cs="Times New Roman"/>
          <w:color w:val="0000FF"/>
          <w:sz w:val="16"/>
          <w:szCs w:val="16"/>
          <w:u w:val="single"/>
          <w:lang w:eastAsia="pt-BR"/>
        </w:rPr>
      </w:pPr>
      <w:r w:rsidRPr="00BE1E95">
        <w:rPr>
          <w:rFonts w:ascii="Book Antiqua" w:eastAsia="Times New Roman" w:hAnsi="Book Antiqua" w:cs="Times New Roman"/>
          <w:color w:val="000000"/>
          <w:sz w:val="19"/>
          <w:szCs w:val="19"/>
          <w:lang w:eastAsia="pt-BR"/>
        </w:rPr>
        <w:t>I - Plenário</w:t>
      </w:r>
      <w:r w:rsidRPr="00282A17">
        <w:rPr>
          <w:rFonts w:ascii="Book Antiqua" w:eastAsia="Times New Roman" w:hAnsi="Book Antiqua" w:cs="Times New Roman"/>
          <w:color w:val="000000"/>
          <w:sz w:val="16"/>
          <w:szCs w:val="16"/>
          <w:lang w:eastAsia="pt-BR"/>
        </w:rPr>
        <w:t xml:space="preserve">; </w:t>
      </w:r>
      <w:hyperlink r:id="rId14" w:anchor="art1" w:history="1">
        <w:r w:rsidRPr="00282A17">
          <w:rPr>
            <w:rFonts w:ascii="Book Antiqua" w:eastAsia="Times New Roman" w:hAnsi="Book Antiqua" w:cs="Times New Roman"/>
            <w:color w:val="0000FF"/>
            <w:sz w:val="16"/>
            <w:szCs w:val="16"/>
            <w:u w:val="single"/>
            <w:lang w:eastAsia="pt-BR"/>
          </w:rPr>
          <w:t>(Redação dada pelo Decreto nº 6.792, de 2009)</w:t>
        </w:r>
      </w:hyperlink>
    </w:p>
    <w:p w14:paraId="2262CB60" w14:textId="77777777" w:rsidR="00827503" w:rsidRPr="00282A17" w:rsidRDefault="00827503" w:rsidP="00282A17">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282A17">
        <w:rPr>
          <w:rFonts w:ascii="Book Antiqua" w:hAnsi="Book Antiqua" w:cs="Arial"/>
          <w:color w:val="000000"/>
          <w:sz w:val="16"/>
          <w:szCs w:val="16"/>
        </w:rPr>
        <w:t xml:space="preserve">II -   </w:t>
      </w:r>
      <w:hyperlink r:id="rId15" w:anchor="art3" w:history="1">
        <w:r w:rsidRPr="00282A17">
          <w:rPr>
            <w:rFonts w:ascii="Book Antiqua" w:hAnsi="Book Antiqua" w:cs="Arial"/>
            <w:color w:val="0000FF"/>
            <w:sz w:val="16"/>
            <w:szCs w:val="16"/>
            <w:u w:val="single"/>
          </w:rPr>
          <w:t>(Revogado pelo Decreto nº 9.806, de 2019)</w:t>
        </w:r>
      </w:hyperlink>
    </w:p>
    <w:p w14:paraId="4320F80B" w14:textId="77777777" w:rsidR="00404F25" w:rsidRPr="00282A17" w:rsidRDefault="00404F25" w:rsidP="00282A17">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BE1E95">
        <w:rPr>
          <w:rFonts w:ascii="Book Antiqua" w:eastAsia="Times New Roman" w:hAnsi="Book Antiqua" w:cs="Times New Roman"/>
          <w:color w:val="000000"/>
          <w:sz w:val="19"/>
          <w:szCs w:val="19"/>
          <w:lang w:eastAsia="pt-BR"/>
        </w:rPr>
        <w:t>III - Comitê de Integração de Políticas Ambientais</w:t>
      </w:r>
      <w:r w:rsidRPr="00282A17">
        <w:rPr>
          <w:rFonts w:ascii="Book Antiqua" w:eastAsia="Times New Roman" w:hAnsi="Book Antiqua" w:cs="Times New Roman"/>
          <w:color w:val="000000"/>
          <w:sz w:val="16"/>
          <w:szCs w:val="16"/>
          <w:lang w:eastAsia="pt-BR"/>
        </w:rPr>
        <w:t xml:space="preserve">; </w:t>
      </w:r>
      <w:hyperlink r:id="rId16" w:anchor="art1" w:history="1">
        <w:r w:rsidRPr="00282A17">
          <w:rPr>
            <w:rFonts w:ascii="Book Antiqua" w:eastAsia="Times New Roman" w:hAnsi="Book Antiqua" w:cs="Times New Roman"/>
            <w:color w:val="0000FF"/>
            <w:sz w:val="16"/>
            <w:szCs w:val="16"/>
            <w:u w:val="single"/>
            <w:lang w:eastAsia="pt-BR"/>
          </w:rPr>
          <w:t>(Redação dada pelo Decreto nº 6.792, de 2009)</w:t>
        </w:r>
      </w:hyperlink>
    </w:p>
    <w:p w14:paraId="62D8937D" w14:textId="77777777" w:rsidR="00404F25" w:rsidRPr="00282A17" w:rsidRDefault="00404F25" w:rsidP="00282A17">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BE1E95">
        <w:rPr>
          <w:rFonts w:ascii="Book Antiqua" w:eastAsia="Times New Roman" w:hAnsi="Book Antiqua" w:cs="Times New Roman"/>
          <w:color w:val="000000"/>
          <w:sz w:val="19"/>
          <w:szCs w:val="19"/>
          <w:lang w:eastAsia="pt-BR"/>
        </w:rPr>
        <w:t>IV - Câmaras Técnicas</w:t>
      </w:r>
      <w:r w:rsidRPr="00282A17">
        <w:rPr>
          <w:rFonts w:ascii="Book Antiqua" w:eastAsia="Times New Roman" w:hAnsi="Book Antiqua" w:cs="Times New Roman"/>
          <w:color w:val="000000"/>
          <w:sz w:val="16"/>
          <w:szCs w:val="16"/>
          <w:lang w:eastAsia="pt-BR"/>
        </w:rPr>
        <w:t xml:space="preserve">; </w:t>
      </w:r>
      <w:hyperlink r:id="rId17" w:anchor="art1" w:history="1">
        <w:r w:rsidRPr="00282A17">
          <w:rPr>
            <w:rFonts w:ascii="Book Antiqua" w:eastAsia="Times New Roman" w:hAnsi="Book Antiqua" w:cs="Times New Roman"/>
            <w:color w:val="0000FF"/>
            <w:sz w:val="16"/>
            <w:szCs w:val="16"/>
            <w:u w:val="single"/>
            <w:lang w:eastAsia="pt-BR"/>
          </w:rPr>
          <w:t>(Redação dada pelo Decreto nº 6.792, de 2009)</w:t>
        </w:r>
      </w:hyperlink>
    </w:p>
    <w:p w14:paraId="299F05EB" w14:textId="77777777" w:rsidR="00404F25" w:rsidRPr="00282A17" w:rsidRDefault="00404F25" w:rsidP="00282A17">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BE1E95">
        <w:rPr>
          <w:rFonts w:ascii="Book Antiqua" w:eastAsia="Times New Roman" w:hAnsi="Book Antiqua" w:cs="Times New Roman"/>
          <w:color w:val="000000"/>
          <w:sz w:val="19"/>
          <w:szCs w:val="19"/>
          <w:lang w:eastAsia="pt-BR"/>
        </w:rPr>
        <w:t xml:space="preserve">V - Grupos de Trabalho; e  </w:t>
      </w:r>
      <w:hyperlink r:id="rId18" w:anchor="art1" w:history="1">
        <w:r w:rsidRPr="00282A17">
          <w:rPr>
            <w:rFonts w:ascii="Book Antiqua" w:eastAsia="Times New Roman" w:hAnsi="Book Antiqua" w:cs="Times New Roman"/>
            <w:color w:val="0000FF"/>
            <w:sz w:val="16"/>
            <w:szCs w:val="16"/>
            <w:u w:val="single"/>
            <w:lang w:eastAsia="pt-BR"/>
          </w:rPr>
          <w:t>(Redação dada pelo Decreto nº 6.792, de 2009)</w:t>
        </w:r>
      </w:hyperlink>
    </w:p>
    <w:p w14:paraId="54B2C43D" w14:textId="77777777" w:rsidR="00404F25" w:rsidRPr="00282A17" w:rsidRDefault="00404F25" w:rsidP="00282A17">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BE1E95">
        <w:rPr>
          <w:rFonts w:ascii="Book Antiqua" w:eastAsia="Times New Roman" w:hAnsi="Book Antiqua" w:cs="Times New Roman"/>
          <w:color w:val="000000"/>
          <w:sz w:val="19"/>
          <w:szCs w:val="19"/>
          <w:lang w:eastAsia="pt-BR"/>
        </w:rPr>
        <w:t>VI - Grupos Assessores</w:t>
      </w:r>
      <w:r w:rsidRPr="00282A17">
        <w:rPr>
          <w:rFonts w:ascii="Book Antiqua" w:eastAsia="Times New Roman" w:hAnsi="Book Antiqua" w:cs="Times New Roman"/>
          <w:color w:val="000000"/>
          <w:sz w:val="16"/>
          <w:szCs w:val="16"/>
          <w:lang w:eastAsia="pt-BR"/>
        </w:rPr>
        <w:t xml:space="preserve">. </w:t>
      </w:r>
      <w:hyperlink r:id="rId19" w:anchor="art1" w:history="1">
        <w:r w:rsidRPr="00282A17">
          <w:rPr>
            <w:rFonts w:ascii="Book Antiqua" w:eastAsia="Times New Roman" w:hAnsi="Book Antiqua" w:cs="Times New Roman"/>
            <w:color w:val="0000FF"/>
            <w:sz w:val="16"/>
            <w:szCs w:val="16"/>
            <w:u w:val="single"/>
            <w:lang w:eastAsia="pt-BR"/>
          </w:rPr>
          <w:t>(Redação dada pelo Decreto nº 6.792, de 2009)</w:t>
        </w:r>
      </w:hyperlink>
    </w:p>
    <w:p w14:paraId="691F3704" w14:textId="4B5C43E6"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lastRenderedPageBreak/>
        <w:t xml:space="preserve">        </w:t>
      </w:r>
      <w:bookmarkStart w:id="2" w:name="art5."/>
      <w:bookmarkEnd w:id="2"/>
      <w:r w:rsidRPr="00D57A53">
        <w:rPr>
          <w:rFonts w:ascii="Book Antiqua" w:eastAsia="Times New Roman" w:hAnsi="Book Antiqua" w:cs="Times New Roman"/>
          <w:b/>
          <w:bCs/>
          <w:sz w:val="19"/>
          <w:szCs w:val="19"/>
          <w:highlight w:val="magenta"/>
          <w:lang w:eastAsia="pt-BR"/>
        </w:rPr>
        <w:t>Art. 5º</w:t>
      </w:r>
      <w:r w:rsidRPr="00BE1E95">
        <w:rPr>
          <w:rFonts w:ascii="Book Antiqua" w:eastAsia="Times New Roman" w:hAnsi="Book Antiqua" w:cs="Times New Roman"/>
          <w:sz w:val="19"/>
          <w:szCs w:val="19"/>
          <w:lang w:eastAsia="pt-BR"/>
        </w:rPr>
        <w:t xml:space="preserve"> </w:t>
      </w:r>
      <w:r w:rsidRPr="00D802F3">
        <w:rPr>
          <w:rFonts w:ascii="Book Antiqua" w:eastAsia="Times New Roman" w:hAnsi="Book Antiqua" w:cs="Times New Roman"/>
          <w:b/>
          <w:bCs/>
          <w:sz w:val="19"/>
          <w:szCs w:val="19"/>
          <w:lang w:eastAsia="pt-BR"/>
        </w:rPr>
        <w:t>Integram o Plenário do Conama</w:t>
      </w:r>
      <w:r w:rsidRPr="00282A17">
        <w:rPr>
          <w:rFonts w:ascii="Book Antiqua" w:eastAsia="Times New Roman" w:hAnsi="Book Antiqua" w:cs="Times New Roman"/>
          <w:sz w:val="16"/>
          <w:szCs w:val="16"/>
          <w:lang w:eastAsia="pt-BR"/>
        </w:rPr>
        <w:t xml:space="preserve">: </w:t>
      </w:r>
      <w:hyperlink r:id="rId20" w:anchor="art1" w:history="1">
        <w:r w:rsidRPr="00282A17">
          <w:rPr>
            <w:rFonts w:ascii="Book Antiqua" w:eastAsia="Times New Roman" w:hAnsi="Book Antiqua" w:cs="Times New Roman"/>
            <w:color w:val="0000FF"/>
            <w:sz w:val="16"/>
            <w:szCs w:val="16"/>
            <w:u w:val="single"/>
            <w:lang w:eastAsia="pt-BR"/>
          </w:rPr>
          <w:t>(Redação dada pelo Decreto nº 99.355, de 1990)</w:t>
        </w:r>
      </w:hyperlink>
      <w:r w:rsidR="00E95624" w:rsidRPr="00282A17">
        <w:rPr>
          <w:rFonts w:ascii="Book Antiqua" w:eastAsia="Times New Roman" w:hAnsi="Book Antiqua" w:cs="Times New Roman"/>
          <w:color w:val="0000FF"/>
          <w:sz w:val="16"/>
          <w:szCs w:val="16"/>
          <w:lang w:eastAsia="pt-BR"/>
        </w:rPr>
        <w:t xml:space="preserve"> </w:t>
      </w:r>
      <w:r w:rsidR="00E95624" w:rsidRPr="00282A17">
        <w:rPr>
          <w:rFonts w:ascii="Book Antiqua" w:eastAsia="Times New Roman" w:hAnsi="Book Antiqua" w:cs="Times New Roman"/>
          <w:b/>
          <w:bCs/>
          <w:color w:val="FF0000"/>
          <w:sz w:val="16"/>
          <w:szCs w:val="16"/>
          <w:u w:val="single"/>
          <w:lang w:eastAsia="pt-BR"/>
        </w:rPr>
        <w:t>(MPTO-2012)</w:t>
      </w:r>
    </w:p>
    <w:p w14:paraId="6D8E9301"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 w:name="art5i.."/>
      <w:bookmarkEnd w:id="3"/>
      <w:r w:rsidRPr="00BE1E95">
        <w:rPr>
          <w:rFonts w:ascii="Book Antiqua" w:eastAsia="Times New Roman" w:hAnsi="Book Antiqua" w:cs="Times New Roman"/>
          <w:sz w:val="19"/>
          <w:szCs w:val="19"/>
          <w:lang w:eastAsia="pt-BR"/>
        </w:rPr>
        <w:t>I - </w:t>
      </w:r>
      <w:proofErr w:type="gramStart"/>
      <w:r w:rsidRPr="00BE1E95">
        <w:rPr>
          <w:rFonts w:ascii="Book Antiqua" w:eastAsia="Times New Roman" w:hAnsi="Book Antiqua" w:cs="Times New Roman"/>
          <w:sz w:val="19"/>
          <w:szCs w:val="19"/>
          <w:lang w:eastAsia="pt-BR"/>
        </w:rPr>
        <w:t>o</w:t>
      </w:r>
      <w:proofErr w:type="gramEnd"/>
      <w:r w:rsidRPr="00BE1E95">
        <w:rPr>
          <w:rFonts w:ascii="Book Antiqua" w:eastAsia="Times New Roman" w:hAnsi="Book Antiqua" w:cs="Times New Roman"/>
          <w:sz w:val="19"/>
          <w:szCs w:val="19"/>
          <w:lang w:eastAsia="pt-BR"/>
        </w:rPr>
        <w:t xml:space="preserve"> Ministro de Estado do Meio Ambiente, que o presidirá</w:t>
      </w:r>
      <w:r w:rsidRPr="005849FF">
        <w:rPr>
          <w:rFonts w:ascii="Book Antiqua" w:eastAsia="Times New Roman" w:hAnsi="Book Antiqua" w:cs="Times New Roman"/>
          <w:sz w:val="18"/>
          <w:szCs w:val="18"/>
          <w:lang w:eastAsia="pt-BR"/>
        </w:rPr>
        <w:t xml:space="preserve">; </w:t>
      </w:r>
      <w:hyperlink r:id="rId21"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11AA858D"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4" w:name="art5ii...."/>
      <w:bookmarkEnd w:id="4"/>
      <w:r w:rsidRPr="00BE1E95">
        <w:rPr>
          <w:rFonts w:ascii="Book Antiqua" w:eastAsia="Times New Roman" w:hAnsi="Book Antiqua" w:cs="Times New Roman"/>
          <w:sz w:val="19"/>
          <w:szCs w:val="19"/>
          <w:lang w:eastAsia="pt-BR"/>
        </w:rPr>
        <w:t>II - </w:t>
      </w:r>
      <w:proofErr w:type="gramStart"/>
      <w:r w:rsidRPr="00BE1E95">
        <w:rPr>
          <w:rFonts w:ascii="Book Antiqua" w:eastAsia="Times New Roman" w:hAnsi="Book Antiqua" w:cs="Times New Roman"/>
          <w:sz w:val="19"/>
          <w:szCs w:val="19"/>
          <w:lang w:eastAsia="pt-BR"/>
        </w:rPr>
        <w:t>o</w:t>
      </w:r>
      <w:proofErr w:type="gramEnd"/>
      <w:r w:rsidRPr="00BE1E95">
        <w:rPr>
          <w:rFonts w:ascii="Book Antiqua" w:eastAsia="Times New Roman" w:hAnsi="Book Antiqua" w:cs="Times New Roman"/>
          <w:sz w:val="19"/>
          <w:szCs w:val="19"/>
          <w:lang w:eastAsia="pt-BR"/>
        </w:rPr>
        <w:t xml:space="preserve"> Secretário-Executivo do Ministério do Meio Ambiente, que será o seu Secretário-Executivo</w:t>
      </w:r>
      <w:r w:rsidRPr="00282A17">
        <w:rPr>
          <w:rFonts w:ascii="Book Antiqua" w:eastAsia="Times New Roman" w:hAnsi="Book Antiqua" w:cs="Times New Roman"/>
          <w:sz w:val="18"/>
          <w:szCs w:val="18"/>
          <w:lang w:eastAsia="pt-BR"/>
        </w:rPr>
        <w:t xml:space="preserve">; </w:t>
      </w:r>
      <w:hyperlink r:id="rId22"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55D2332F"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BE1E95">
        <w:rPr>
          <w:rFonts w:ascii="Book Antiqua" w:eastAsia="Times New Roman" w:hAnsi="Book Antiqua" w:cs="Times New Roman"/>
          <w:color w:val="000000"/>
          <w:sz w:val="19"/>
          <w:szCs w:val="19"/>
          <w:lang w:eastAsia="pt-BR"/>
        </w:rPr>
        <w:t xml:space="preserve">        </w:t>
      </w:r>
      <w:bookmarkStart w:id="5" w:name="art5iii....."/>
      <w:bookmarkEnd w:id="5"/>
      <w:r w:rsidRPr="00BE1E95">
        <w:rPr>
          <w:rFonts w:ascii="Book Antiqua" w:eastAsia="Times New Roman" w:hAnsi="Book Antiqua" w:cs="Times New Roman"/>
          <w:color w:val="000000"/>
          <w:sz w:val="19"/>
          <w:szCs w:val="19"/>
          <w:lang w:eastAsia="pt-BR"/>
        </w:rPr>
        <w:t>III - um representante do IBAMA e um do Instituto Chico Mendes</w:t>
      </w:r>
      <w:r w:rsidRPr="00282A17">
        <w:rPr>
          <w:rFonts w:ascii="Book Antiqua" w:eastAsia="Times New Roman" w:hAnsi="Book Antiqua" w:cs="Times New Roman"/>
          <w:color w:val="000000"/>
          <w:sz w:val="16"/>
          <w:szCs w:val="16"/>
          <w:lang w:eastAsia="pt-BR"/>
        </w:rPr>
        <w:t xml:space="preserve">;  </w:t>
      </w:r>
      <w:hyperlink r:id="rId23" w:anchor="art1" w:history="1">
        <w:r w:rsidRPr="00282A17">
          <w:rPr>
            <w:rFonts w:ascii="Book Antiqua" w:eastAsia="Times New Roman" w:hAnsi="Book Antiqua" w:cs="Times New Roman"/>
            <w:color w:val="0000FF"/>
            <w:sz w:val="16"/>
            <w:szCs w:val="16"/>
            <w:u w:val="single"/>
            <w:lang w:eastAsia="pt-BR"/>
          </w:rPr>
          <w:t>(Redação dada pelo Decreto nº 6.792, de 2009)</w:t>
        </w:r>
      </w:hyperlink>
    </w:p>
    <w:p w14:paraId="7C027E6B" w14:textId="45240177" w:rsidR="00827503" w:rsidRPr="00282A17" w:rsidRDefault="00827503" w:rsidP="0082750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BE1E95">
        <w:rPr>
          <w:rFonts w:ascii="Book Antiqua" w:eastAsia="Times New Roman" w:hAnsi="Book Antiqua" w:cs="Arial"/>
          <w:color w:val="000000"/>
          <w:sz w:val="19"/>
          <w:szCs w:val="19"/>
          <w:lang w:eastAsia="pt-BR"/>
        </w:rPr>
        <w:t>IV - um representante dos seguintes Ministérios, indicados pelos titulares das respectivas Pastas</w:t>
      </w:r>
      <w:r w:rsidRPr="00282A17">
        <w:rPr>
          <w:rFonts w:ascii="Book Antiqua" w:eastAsia="Times New Roman" w:hAnsi="Book Antiqua" w:cs="Arial"/>
          <w:color w:val="000000"/>
          <w:sz w:val="16"/>
          <w:szCs w:val="16"/>
          <w:lang w:eastAsia="pt-BR"/>
        </w:rPr>
        <w:t>:</w:t>
      </w:r>
      <w:r w:rsidR="00282A17">
        <w:rPr>
          <w:rFonts w:ascii="Book Antiqua" w:eastAsia="Times New Roman" w:hAnsi="Book Antiqua" w:cs="Arial"/>
          <w:color w:val="000000"/>
          <w:sz w:val="16"/>
          <w:szCs w:val="16"/>
          <w:lang w:eastAsia="pt-BR"/>
        </w:rPr>
        <w:t xml:space="preserve"> </w:t>
      </w:r>
      <w:hyperlink r:id="rId24" w:anchor="art1" w:history="1">
        <w:r w:rsidRPr="00282A17">
          <w:rPr>
            <w:rFonts w:ascii="Book Antiqua" w:eastAsia="Times New Roman" w:hAnsi="Book Antiqua" w:cs="Arial"/>
            <w:color w:val="0000FF"/>
            <w:sz w:val="16"/>
            <w:szCs w:val="16"/>
            <w:u w:val="single"/>
            <w:lang w:eastAsia="pt-BR"/>
          </w:rPr>
          <w:t>(Redação dada pelo Decreto nº 9.806, de 2019)</w:t>
        </w:r>
      </w:hyperlink>
    </w:p>
    <w:p w14:paraId="06B8C1BD"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a) Casa Civil da Presidência da </w:t>
      </w:r>
      <w:proofErr w:type="gramStart"/>
      <w:r w:rsidRPr="00BE1E95">
        <w:rPr>
          <w:rFonts w:ascii="Book Antiqua" w:eastAsia="Times New Roman" w:hAnsi="Book Antiqua" w:cs="Arial"/>
          <w:color w:val="000000"/>
          <w:sz w:val="19"/>
          <w:szCs w:val="19"/>
          <w:lang w:eastAsia="pt-BR"/>
        </w:rPr>
        <w:t>República</w:t>
      </w:r>
      <w:r w:rsidRPr="00282A17">
        <w:rPr>
          <w:rFonts w:ascii="Book Antiqua" w:eastAsia="Times New Roman" w:hAnsi="Book Antiqua" w:cs="Arial"/>
          <w:color w:val="000000"/>
          <w:sz w:val="16"/>
          <w:szCs w:val="16"/>
          <w:lang w:eastAsia="pt-BR"/>
        </w:rPr>
        <w:t xml:space="preserve">;   </w:t>
      </w:r>
      <w:proofErr w:type="gramEnd"/>
      <w:r w:rsidRPr="00282A17">
        <w:rPr>
          <w:sz w:val="20"/>
          <w:szCs w:val="20"/>
        </w:rPr>
        <w:fldChar w:fldCharType="begin"/>
      </w:r>
      <w:r w:rsidRPr="00282A17">
        <w:rPr>
          <w:sz w:val="20"/>
          <w:szCs w:val="20"/>
        </w:rPr>
        <w:instrText>HYPERLINK "http://www.planalto.gov.br/ccivil_03/_Ato2019-2022/2019/Decreto/D9806.htm" \l "art1"</w:instrText>
      </w:r>
      <w:r w:rsidRPr="00282A17">
        <w:rPr>
          <w:sz w:val="20"/>
          <w:szCs w:val="20"/>
        </w:rPr>
      </w:r>
      <w:r w:rsidRPr="00282A17">
        <w:rPr>
          <w:sz w:val="20"/>
          <w:szCs w:val="20"/>
        </w:rPr>
        <w:fldChar w:fldCharType="separate"/>
      </w:r>
      <w:r w:rsidRPr="00282A17">
        <w:rPr>
          <w:rFonts w:ascii="Book Antiqua" w:eastAsia="Times New Roman" w:hAnsi="Book Antiqua" w:cs="Arial"/>
          <w:color w:val="0000FF"/>
          <w:sz w:val="16"/>
          <w:szCs w:val="16"/>
          <w:u w:val="single"/>
          <w:lang w:eastAsia="pt-BR"/>
        </w:rPr>
        <w:t>(Incluída pelo Decreto nº 9.806, de 2019)</w:t>
      </w:r>
      <w:r w:rsidRPr="00282A17">
        <w:rPr>
          <w:rFonts w:ascii="Book Antiqua" w:eastAsia="Times New Roman" w:hAnsi="Book Antiqua" w:cs="Arial"/>
          <w:color w:val="0000FF"/>
          <w:sz w:val="16"/>
          <w:szCs w:val="16"/>
          <w:u w:val="single"/>
          <w:lang w:eastAsia="pt-BR"/>
        </w:rPr>
        <w:fldChar w:fldCharType="end"/>
      </w:r>
    </w:p>
    <w:p w14:paraId="78ED34AA"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b) Ministério da </w:t>
      </w:r>
      <w:proofErr w:type="gramStart"/>
      <w:r w:rsidRPr="00BE1E95">
        <w:rPr>
          <w:rFonts w:ascii="Book Antiqua" w:eastAsia="Times New Roman" w:hAnsi="Book Antiqua" w:cs="Arial"/>
          <w:color w:val="000000"/>
          <w:sz w:val="19"/>
          <w:szCs w:val="19"/>
          <w:lang w:eastAsia="pt-BR"/>
        </w:rPr>
        <w:t>Economia</w:t>
      </w:r>
      <w:r w:rsidRPr="00282A17">
        <w:rPr>
          <w:rFonts w:ascii="Book Antiqua" w:eastAsia="Times New Roman" w:hAnsi="Book Antiqua" w:cs="Arial"/>
          <w:color w:val="000000"/>
          <w:sz w:val="16"/>
          <w:szCs w:val="16"/>
          <w:lang w:eastAsia="pt-BR"/>
        </w:rPr>
        <w:t xml:space="preserve">;   </w:t>
      </w:r>
      <w:proofErr w:type="gramEnd"/>
      <w:r w:rsidRPr="00282A17">
        <w:rPr>
          <w:sz w:val="20"/>
          <w:szCs w:val="20"/>
        </w:rPr>
        <w:fldChar w:fldCharType="begin"/>
      </w:r>
      <w:r w:rsidRPr="00282A17">
        <w:rPr>
          <w:sz w:val="20"/>
          <w:szCs w:val="20"/>
        </w:rPr>
        <w:instrText>HYPERLINK "http://www.planalto.gov.br/ccivil_03/_Ato2019-2022/2019/Decreto/D9806.htm" \l "art1"</w:instrText>
      </w:r>
      <w:r w:rsidRPr="00282A17">
        <w:rPr>
          <w:sz w:val="20"/>
          <w:szCs w:val="20"/>
        </w:rPr>
      </w:r>
      <w:r w:rsidRPr="00282A17">
        <w:rPr>
          <w:sz w:val="20"/>
          <w:szCs w:val="20"/>
        </w:rPr>
        <w:fldChar w:fldCharType="separate"/>
      </w:r>
      <w:r w:rsidRPr="00282A17">
        <w:rPr>
          <w:rFonts w:ascii="Book Antiqua" w:eastAsia="Times New Roman" w:hAnsi="Book Antiqua" w:cs="Arial"/>
          <w:color w:val="0000FF"/>
          <w:sz w:val="16"/>
          <w:szCs w:val="16"/>
          <w:u w:val="single"/>
          <w:lang w:eastAsia="pt-BR"/>
        </w:rPr>
        <w:t>(Incluída pelo Decreto nº 9.806, de 2019)</w:t>
      </w:r>
      <w:r w:rsidRPr="00282A17">
        <w:rPr>
          <w:rFonts w:ascii="Book Antiqua" w:eastAsia="Times New Roman" w:hAnsi="Book Antiqua" w:cs="Arial"/>
          <w:color w:val="0000FF"/>
          <w:sz w:val="16"/>
          <w:szCs w:val="16"/>
          <w:u w:val="single"/>
          <w:lang w:eastAsia="pt-BR"/>
        </w:rPr>
        <w:fldChar w:fldCharType="end"/>
      </w:r>
    </w:p>
    <w:p w14:paraId="3F0A6920"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c) Ministério da </w:t>
      </w:r>
      <w:proofErr w:type="gramStart"/>
      <w:r w:rsidRPr="00BE1E95">
        <w:rPr>
          <w:rFonts w:ascii="Book Antiqua" w:eastAsia="Times New Roman" w:hAnsi="Book Antiqua" w:cs="Arial"/>
          <w:color w:val="000000"/>
          <w:sz w:val="19"/>
          <w:szCs w:val="19"/>
          <w:lang w:eastAsia="pt-BR"/>
        </w:rPr>
        <w:t>Infraestrutura</w:t>
      </w:r>
      <w:r w:rsidRPr="00282A17">
        <w:rPr>
          <w:rFonts w:ascii="Book Antiqua" w:eastAsia="Times New Roman" w:hAnsi="Book Antiqua" w:cs="Arial"/>
          <w:color w:val="000000"/>
          <w:sz w:val="16"/>
          <w:szCs w:val="16"/>
          <w:lang w:eastAsia="pt-BR"/>
        </w:rPr>
        <w:t xml:space="preserve">;   </w:t>
      </w:r>
      <w:proofErr w:type="gramEnd"/>
      <w:r w:rsidRPr="00282A17">
        <w:rPr>
          <w:sz w:val="20"/>
          <w:szCs w:val="20"/>
        </w:rPr>
        <w:fldChar w:fldCharType="begin"/>
      </w:r>
      <w:r w:rsidRPr="00282A17">
        <w:rPr>
          <w:sz w:val="20"/>
          <w:szCs w:val="20"/>
        </w:rPr>
        <w:instrText>HYPERLINK "http://www.planalto.gov.br/ccivil_03/_Ato2019-2022/2019/Decreto/D9806.htm" \l "art1"</w:instrText>
      </w:r>
      <w:r w:rsidRPr="00282A17">
        <w:rPr>
          <w:sz w:val="20"/>
          <w:szCs w:val="20"/>
        </w:rPr>
      </w:r>
      <w:r w:rsidRPr="00282A17">
        <w:rPr>
          <w:sz w:val="20"/>
          <w:szCs w:val="20"/>
        </w:rPr>
        <w:fldChar w:fldCharType="separate"/>
      </w:r>
      <w:r w:rsidRPr="00282A17">
        <w:rPr>
          <w:rFonts w:ascii="Book Antiqua" w:eastAsia="Times New Roman" w:hAnsi="Book Antiqua" w:cs="Arial"/>
          <w:color w:val="0000FF"/>
          <w:sz w:val="16"/>
          <w:szCs w:val="16"/>
          <w:u w:val="single"/>
          <w:lang w:eastAsia="pt-BR"/>
        </w:rPr>
        <w:t>(Incluída pelo Decreto nº 9.806, de 2019)</w:t>
      </w:r>
      <w:r w:rsidRPr="00282A17">
        <w:rPr>
          <w:rFonts w:ascii="Book Antiqua" w:eastAsia="Times New Roman" w:hAnsi="Book Antiqua" w:cs="Arial"/>
          <w:color w:val="0000FF"/>
          <w:sz w:val="16"/>
          <w:szCs w:val="16"/>
          <w:u w:val="single"/>
          <w:lang w:eastAsia="pt-BR"/>
        </w:rPr>
        <w:fldChar w:fldCharType="end"/>
      </w:r>
    </w:p>
    <w:p w14:paraId="0D6FC4C6"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d) Ministério da Agricultura, Pecuária e </w:t>
      </w:r>
      <w:proofErr w:type="gramStart"/>
      <w:r w:rsidRPr="00BE1E95">
        <w:rPr>
          <w:rFonts w:ascii="Book Antiqua" w:eastAsia="Times New Roman" w:hAnsi="Book Antiqua" w:cs="Arial"/>
          <w:color w:val="000000"/>
          <w:sz w:val="19"/>
          <w:szCs w:val="19"/>
          <w:lang w:eastAsia="pt-BR"/>
        </w:rPr>
        <w:t>Abastecimento</w:t>
      </w:r>
      <w:r w:rsidRPr="00282A17">
        <w:rPr>
          <w:rFonts w:ascii="Book Antiqua" w:eastAsia="Times New Roman" w:hAnsi="Book Antiqua" w:cs="Arial"/>
          <w:color w:val="000000"/>
          <w:sz w:val="16"/>
          <w:szCs w:val="16"/>
          <w:lang w:eastAsia="pt-BR"/>
        </w:rPr>
        <w:t xml:space="preserve">;   </w:t>
      </w:r>
      <w:proofErr w:type="gramEnd"/>
      <w:r w:rsidRPr="00282A17">
        <w:rPr>
          <w:sz w:val="20"/>
          <w:szCs w:val="20"/>
        </w:rPr>
        <w:fldChar w:fldCharType="begin"/>
      </w:r>
      <w:r w:rsidRPr="00282A17">
        <w:rPr>
          <w:sz w:val="20"/>
          <w:szCs w:val="20"/>
        </w:rPr>
        <w:instrText>HYPERLINK "http://www.planalto.gov.br/ccivil_03/_Ato2019-2022/2019/Decreto/D9806.htm" \l "art1"</w:instrText>
      </w:r>
      <w:r w:rsidRPr="00282A17">
        <w:rPr>
          <w:sz w:val="20"/>
          <w:szCs w:val="20"/>
        </w:rPr>
      </w:r>
      <w:r w:rsidRPr="00282A17">
        <w:rPr>
          <w:sz w:val="20"/>
          <w:szCs w:val="20"/>
        </w:rPr>
        <w:fldChar w:fldCharType="separate"/>
      </w:r>
      <w:r w:rsidRPr="00282A17">
        <w:rPr>
          <w:rFonts w:ascii="Book Antiqua" w:eastAsia="Times New Roman" w:hAnsi="Book Antiqua" w:cs="Arial"/>
          <w:color w:val="0000FF"/>
          <w:sz w:val="16"/>
          <w:szCs w:val="16"/>
          <w:u w:val="single"/>
          <w:lang w:eastAsia="pt-BR"/>
        </w:rPr>
        <w:t>(Incluída pelo Decreto nº 9.806, de 2019)</w:t>
      </w:r>
      <w:r w:rsidRPr="00282A17">
        <w:rPr>
          <w:rFonts w:ascii="Book Antiqua" w:eastAsia="Times New Roman" w:hAnsi="Book Antiqua" w:cs="Arial"/>
          <w:color w:val="0000FF"/>
          <w:sz w:val="16"/>
          <w:szCs w:val="16"/>
          <w:u w:val="single"/>
          <w:lang w:eastAsia="pt-BR"/>
        </w:rPr>
        <w:fldChar w:fldCharType="end"/>
      </w:r>
    </w:p>
    <w:p w14:paraId="13DC92BC"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e) Ministério de Minas e </w:t>
      </w:r>
      <w:proofErr w:type="gramStart"/>
      <w:r w:rsidRPr="00BE1E95">
        <w:rPr>
          <w:rFonts w:ascii="Book Antiqua" w:eastAsia="Times New Roman" w:hAnsi="Book Antiqua" w:cs="Arial"/>
          <w:color w:val="000000"/>
          <w:sz w:val="19"/>
          <w:szCs w:val="19"/>
          <w:lang w:eastAsia="pt-BR"/>
        </w:rPr>
        <w:t>Energia</w:t>
      </w:r>
      <w:r w:rsidRPr="005849FF">
        <w:rPr>
          <w:rFonts w:ascii="Book Antiqua" w:eastAsia="Times New Roman" w:hAnsi="Book Antiqua" w:cs="Arial"/>
          <w:color w:val="000000"/>
          <w:sz w:val="18"/>
          <w:szCs w:val="18"/>
          <w:lang w:eastAsia="pt-BR"/>
        </w:rPr>
        <w:t>;   </w:t>
      </w:r>
      <w:proofErr w:type="gramEnd"/>
      <w:r w:rsidRPr="005849FF">
        <w:rPr>
          <w:rFonts w:ascii="Book Antiqua" w:eastAsia="Times New Roman" w:hAnsi="Book Antiqua" w:cs="Arial"/>
          <w:color w:val="000000"/>
          <w:sz w:val="18"/>
          <w:szCs w:val="18"/>
          <w:lang w:eastAsia="pt-BR"/>
        </w:rPr>
        <w:t xml:space="preserve"> </w:t>
      </w:r>
      <w:hyperlink r:id="rId25" w:anchor="art1" w:history="1">
        <w:r w:rsidRPr="00282A17">
          <w:rPr>
            <w:rFonts w:ascii="Book Antiqua" w:eastAsia="Times New Roman" w:hAnsi="Book Antiqua" w:cs="Arial"/>
            <w:color w:val="0000FF"/>
            <w:sz w:val="16"/>
            <w:szCs w:val="16"/>
            <w:u w:val="single"/>
            <w:lang w:eastAsia="pt-BR"/>
          </w:rPr>
          <w:t>(Incluída pelo Decreto nº 9.806, de 2019)</w:t>
        </w:r>
      </w:hyperlink>
    </w:p>
    <w:p w14:paraId="0FF5EF9F" w14:textId="77777777" w:rsidR="00827503" w:rsidRPr="005849FF" w:rsidRDefault="00827503" w:rsidP="00827503">
      <w:pPr>
        <w:spacing w:before="300" w:after="300" w:line="240" w:lineRule="auto"/>
        <w:ind w:firstLine="567"/>
        <w:jc w:val="both"/>
        <w:rPr>
          <w:rFonts w:ascii="Book Antiqua" w:eastAsia="Times New Roman" w:hAnsi="Book Antiqua" w:cs="Arial"/>
          <w:color w:val="000000"/>
          <w:sz w:val="18"/>
          <w:szCs w:val="18"/>
          <w:lang w:eastAsia="pt-BR"/>
        </w:rPr>
      </w:pPr>
      <w:r w:rsidRPr="00BE1E95">
        <w:rPr>
          <w:rFonts w:ascii="Book Antiqua" w:eastAsia="Times New Roman" w:hAnsi="Book Antiqua" w:cs="Arial"/>
          <w:color w:val="000000"/>
          <w:sz w:val="19"/>
          <w:szCs w:val="19"/>
          <w:lang w:eastAsia="pt-BR"/>
        </w:rPr>
        <w:t>f) Ministério do Desenvolvimento Regional; e </w:t>
      </w:r>
      <w:r w:rsidRPr="00282A17">
        <w:rPr>
          <w:rFonts w:ascii="Book Antiqua" w:eastAsia="Times New Roman" w:hAnsi="Book Antiqua" w:cs="Arial"/>
          <w:color w:val="000000"/>
          <w:sz w:val="18"/>
          <w:szCs w:val="18"/>
          <w:lang w:eastAsia="pt-BR"/>
        </w:rPr>
        <w:t xml:space="preserve">  </w:t>
      </w:r>
      <w:hyperlink r:id="rId26" w:anchor="art1" w:history="1">
        <w:r w:rsidRPr="00282A17">
          <w:rPr>
            <w:rFonts w:ascii="Book Antiqua" w:eastAsia="Times New Roman" w:hAnsi="Book Antiqua" w:cs="Arial"/>
            <w:color w:val="0000FF"/>
            <w:sz w:val="16"/>
            <w:szCs w:val="16"/>
            <w:u w:val="single"/>
            <w:lang w:eastAsia="pt-BR"/>
          </w:rPr>
          <w:t>(Incluída pelo Decreto nº 9.806, de 2019)</w:t>
        </w:r>
      </w:hyperlink>
    </w:p>
    <w:p w14:paraId="68F65883"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g) Secretaria de Governo da Presidência da </w:t>
      </w:r>
      <w:proofErr w:type="gramStart"/>
      <w:r w:rsidRPr="00BE1E95">
        <w:rPr>
          <w:rFonts w:ascii="Book Antiqua" w:eastAsia="Times New Roman" w:hAnsi="Book Antiqua" w:cs="Arial"/>
          <w:color w:val="000000"/>
          <w:sz w:val="19"/>
          <w:szCs w:val="19"/>
          <w:lang w:eastAsia="pt-BR"/>
        </w:rPr>
        <w:t>República</w:t>
      </w:r>
      <w:r w:rsidRPr="00282A17">
        <w:rPr>
          <w:rFonts w:ascii="Book Antiqua" w:eastAsia="Times New Roman" w:hAnsi="Book Antiqua" w:cs="Arial"/>
          <w:color w:val="000000"/>
          <w:sz w:val="16"/>
          <w:szCs w:val="16"/>
          <w:lang w:eastAsia="pt-BR"/>
        </w:rPr>
        <w:t xml:space="preserve">;   </w:t>
      </w:r>
      <w:proofErr w:type="gramEnd"/>
      <w:r w:rsidRPr="00282A17">
        <w:rPr>
          <w:sz w:val="20"/>
          <w:szCs w:val="20"/>
        </w:rPr>
        <w:fldChar w:fldCharType="begin"/>
      </w:r>
      <w:r w:rsidRPr="00282A17">
        <w:rPr>
          <w:sz w:val="20"/>
          <w:szCs w:val="20"/>
        </w:rPr>
        <w:instrText>HYPERLINK "http://www.planalto.gov.br/ccivil_03/_Ato2019-2022/2019/Decreto/D9806.htm" \l "art1"</w:instrText>
      </w:r>
      <w:r w:rsidRPr="00282A17">
        <w:rPr>
          <w:sz w:val="20"/>
          <w:szCs w:val="20"/>
        </w:rPr>
      </w:r>
      <w:r w:rsidRPr="00282A17">
        <w:rPr>
          <w:sz w:val="20"/>
          <w:szCs w:val="20"/>
        </w:rPr>
        <w:fldChar w:fldCharType="separate"/>
      </w:r>
      <w:r w:rsidRPr="00282A17">
        <w:rPr>
          <w:rFonts w:ascii="Book Antiqua" w:eastAsia="Times New Roman" w:hAnsi="Book Antiqua" w:cs="Arial"/>
          <w:color w:val="0000FF"/>
          <w:sz w:val="16"/>
          <w:szCs w:val="16"/>
          <w:u w:val="single"/>
          <w:lang w:eastAsia="pt-BR"/>
        </w:rPr>
        <w:t>(Incluída pelo Decreto nº 9.806, de 2019)</w:t>
      </w:r>
      <w:r w:rsidRPr="00282A17">
        <w:rPr>
          <w:rFonts w:ascii="Book Antiqua" w:eastAsia="Times New Roman" w:hAnsi="Book Antiqua" w:cs="Arial"/>
          <w:color w:val="0000FF"/>
          <w:sz w:val="16"/>
          <w:szCs w:val="16"/>
          <w:u w:val="single"/>
          <w:lang w:eastAsia="pt-BR"/>
        </w:rPr>
        <w:fldChar w:fldCharType="end"/>
      </w:r>
    </w:p>
    <w:p w14:paraId="5CE098AA" w14:textId="1FC3A521" w:rsidR="005849FF" w:rsidRPr="00282A17" w:rsidRDefault="00827503" w:rsidP="0082750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        </w:t>
      </w:r>
      <w:r w:rsidR="005849FF" w:rsidRPr="005849FF">
        <w:rPr>
          <w:rFonts w:ascii="Book Antiqua" w:eastAsia="Times New Roman" w:hAnsi="Book Antiqua" w:cs="Arial"/>
          <w:color w:val="000000"/>
          <w:sz w:val="19"/>
          <w:szCs w:val="19"/>
          <w:lang w:eastAsia="pt-BR"/>
        </w:rPr>
        <w:t>V - nove representantes indicados pelos Governos estaduais, dos quais, no mínimo, um e, no máximo, dois representantes de cada região geográfica do País</w:t>
      </w:r>
      <w:r w:rsidR="005849FF" w:rsidRPr="00282A17">
        <w:rPr>
          <w:rFonts w:ascii="Book Antiqua" w:eastAsia="Times New Roman" w:hAnsi="Book Antiqua" w:cs="Arial"/>
          <w:color w:val="000000"/>
          <w:sz w:val="16"/>
          <w:szCs w:val="16"/>
          <w:lang w:eastAsia="pt-BR"/>
        </w:rPr>
        <w:t>; </w:t>
      </w:r>
      <w:hyperlink r:id="rId27" w:anchor="art1" w:history="1">
        <w:r w:rsidR="005849FF" w:rsidRPr="00282A17">
          <w:rPr>
            <w:rStyle w:val="Hyperlink"/>
            <w:rFonts w:ascii="Book Antiqua" w:eastAsia="Times New Roman" w:hAnsi="Book Antiqua" w:cs="Arial"/>
            <w:sz w:val="16"/>
            <w:szCs w:val="16"/>
            <w:lang w:eastAsia="pt-BR"/>
          </w:rPr>
          <w:t>(Redação dada pelo Decreto nº 11.018, de 2022)</w:t>
        </w:r>
      </w:hyperlink>
    </w:p>
    <w:p w14:paraId="7742EBE5" w14:textId="2ADC654B" w:rsidR="005849FF" w:rsidRPr="00282A17" w:rsidRDefault="005849FF" w:rsidP="005849F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849FF">
        <w:rPr>
          <w:rFonts w:ascii="Book Antiqua" w:eastAsia="Times New Roman" w:hAnsi="Book Antiqua" w:cs="Arial"/>
          <w:color w:val="000000"/>
          <w:sz w:val="19"/>
          <w:szCs w:val="19"/>
          <w:lang w:eastAsia="pt-BR"/>
        </w:rPr>
        <w:t>VI - dois representantes indicados pelos Governos municipais das Capitais dos Estados</w:t>
      </w:r>
      <w:r w:rsidRPr="00282A17">
        <w:rPr>
          <w:rFonts w:ascii="Book Antiqua" w:eastAsia="Times New Roman" w:hAnsi="Book Antiqua" w:cs="Arial"/>
          <w:color w:val="000000"/>
          <w:sz w:val="16"/>
          <w:szCs w:val="16"/>
          <w:lang w:eastAsia="pt-BR"/>
        </w:rPr>
        <w:t>; </w:t>
      </w:r>
      <w:hyperlink r:id="rId28" w:anchor="art1" w:history="1">
        <w:r w:rsidRPr="00282A17">
          <w:rPr>
            <w:rStyle w:val="Hyperlink"/>
            <w:rFonts w:ascii="Book Antiqua" w:eastAsia="Times New Roman" w:hAnsi="Book Antiqua" w:cs="Arial"/>
            <w:sz w:val="16"/>
            <w:szCs w:val="16"/>
            <w:lang w:eastAsia="pt-BR"/>
          </w:rPr>
          <w:t>(Redação dada pelo Decreto nº 11.018, de 2022)</w:t>
        </w:r>
      </w:hyperlink>
    </w:p>
    <w:p w14:paraId="1CEB033B" w14:textId="2E47CA5B" w:rsidR="005849FF" w:rsidRPr="00282A17" w:rsidRDefault="005849FF" w:rsidP="005849F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849FF">
        <w:rPr>
          <w:rFonts w:ascii="Book Antiqua" w:eastAsia="Times New Roman" w:hAnsi="Book Antiqua" w:cs="Arial"/>
          <w:color w:val="000000"/>
          <w:sz w:val="19"/>
          <w:szCs w:val="19"/>
          <w:lang w:eastAsia="pt-BR"/>
        </w:rPr>
        <w:t xml:space="preserve">VII - oito representantes de entidades ambientalistas de âmbito nacional inscritas, há, no mínimo, um ano, no Cadastro Nacional de Entidades Ambientalistas - </w:t>
      </w:r>
      <w:proofErr w:type="spellStart"/>
      <w:r w:rsidRPr="005849FF">
        <w:rPr>
          <w:rFonts w:ascii="Book Antiqua" w:eastAsia="Times New Roman" w:hAnsi="Book Antiqua" w:cs="Arial"/>
          <w:color w:val="000000"/>
          <w:sz w:val="19"/>
          <w:szCs w:val="19"/>
          <w:lang w:eastAsia="pt-BR"/>
        </w:rPr>
        <w:t>Cnea</w:t>
      </w:r>
      <w:proofErr w:type="spellEnd"/>
      <w:r w:rsidRPr="005849FF">
        <w:rPr>
          <w:rFonts w:ascii="Book Antiqua" w:eastAsia="Times New Roman" w:hAnsi="Book Antiqua" w:cs="Arial"/>
          <w:color w:val="000000"/>
          <w:sz w:val="19"/>
          <w:szCs w:val="19"/>
          <w:lang w:eastAsia="pt-BR"/>
        </w:rPr>
        <w:t>, mediante carta registrada ou protocolizada junto ao Conama</w:t>
      </w:r>
      <w:r w:rsidRPr="00282A17">
        <w:rPr>
          <w:rFonts w:ascii="Book Antiqua" w:eastAsia="Times New Roman" w:hAnsi="Book Antiqua" w:cs="Arial"/>
          <w:color w:val="000000"/>
          <w:sz w:val="16"/>
          <w:szCs w:val="16"/>
          <w:lang w:eastAsia="pt-BR"/>
        </w:rPr>
        <w:t>;    </w:t>
      </w:r>
      <w:hyperlink r:id="rId29" w:anchor="art1" w:history="1">
        <w:r w:rsidRPr="00282A17">
          <w:rPr>
            <w:rStyle w:val="Hyperlink"/>
            <w:rFonts w:ascii="Book Antiqua" w:eastAsia="Times New Roman" w:hAnsi="Book Antiqua" w:cs="Arial"/>
            <w:sz w:val="16"/>
            <w:szCs w:val="16"/>
            <w:lang w:eastAsia="pt-BR"/>
          </w:rPr>
          <w:t>(Redação dada pelo Decreto nº 11.018, de 2022)</w:t>
        </w:r>
      </w:hyperlink>
    </w:p>
    <w:p w14:paraId="1139FB23" w14:textId="0F995023" w:rsidR="005849FF" w:rsidRPr="00282A17" w:rsidRDefault="005849FF" w:rsidP="00827503">
      <w:pPr>
        <w:spacing w:before="300" w:after="300" w:line="240" w:lineRule="auto"/>
        <w:ind w:firstLine="567"/>
        <w:jc w:val="both"/>
        <w:rPr>
          <w:rFonts w:ascii="Book Antiqua" w:eastAsia="Times New Roman" w:hAnsi="Book Antiqua" w:cs="Arial"/>
          <w:color w:val="000000"/>
          <w:sz w:val="16"/>
          <w:szCs w:val="16"/>
          <w:lang w:eastAsia="pt-BR"/>
        </w:rPr>
      </w:pPr>
      <w:r w:rsidRPr="005849FF">
        <w:rPr>
          <w:rFonts w:ascii="Book Antiqua" w:eastAsia="Times New Roman" w:hAnsi="Book Antiqua" w:cs="Arial"/>
          <w:color w:val="000000"/>
          <w:sz w:val="19"/>
          <w:szCs w:val="19"/>
          <w:lang w:eastAsia="pt-BR"/>
        </w:rPr>
        <w:t>VIII - um representante de cada uma das seguintes entidades, indicados pelos respectivos titulares</w:t>
      </w:r>
      <w:r w:rsidRPr="00282A17">
        <w:rPr>
          <w:rFonts w:ascii="Book Antiqua" w:eastAsia="Times New Roman" w:hAnsi="Book Antiqua" w:cs="Arial"/>
          <w:color w:val="000000"/>
          <w:sz w:val="18"/>
          <w:szCs w:val="18"/>
          <w:lang w:eastAsia="pt-BR"/>
        </w:rPr>
        <w:t>:</w:t>
      </w:r>
      <w:r w:rsidR="00282A17">
        <w:rPr>
          <w:rFonts w:ascii="Book Antiqua" w:eastAsia="Times New Roman" w:hAnsi="Book Antiqua" w:cs="Arial"/>
          <w:color w:val="000000"/>
          <w:sz w:val="18"/>
          <w:szCs w:val="18"/>
          <w:lang w:eastAsia="pt-BR"/>
        </w:rPr>
        <w:t xml:space="preserve"> </w:t>
      </w:r>
      <w:hyperlink r:id="rId30" w:anchor="art1" w:history="1">
        <w:r w:rsidRPr="00282A17">
          <w:rPr>
            <w:rStyle w:val="Hyperlink"/>
            <w:rFonts w:ascii="Book Antiqua" w:eastAsia="Times New Roman" w:hAnsi="Book Antiqua" w:cs="Arial"/>
            <w:sz w:val="16"/>
            <w:szCs w:val="16"/>
            <w:lang w:eastAsia="pt-BR"/>
          </w:rPr>
          <w:t>(Redação dada pelo Decreto nº 11.018, de 2022)</w:t>
        </w:r>
      </w:hyperlink>
    </w:p>
    <w:p w14:paraId="040724BB"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a) Confederação Nacional da </w:t>
      </w:r>
      <w:proofErr w:type="gramStart"/>
      <w:r w:rsidRPr="00BE1E95">
        <w:rPr>
          <w:rFonts w:ascii="Book Antiqua" w:eastAsia="Times New Roman" w:hAnsi="Book Antiqua" w:cs="Arial"/>
          <w:color w:val="000000"/>
          <w:sz w:val="19"/>
          <w:szCs w:val="19"/>
          <w:lang w:eastAsia="pt-BR"/>
        </w:rPr>
        <w:t>Indústria</w:t>
      </w:r>
      <w:r w:rsidRPr="00282A17">
        <w:rPr>
          <w:rFonts w:ascii="Book Antiqua" w:eastAsia="Times New Roman" w:hAnsi="Book Antiqua" w:cs="Arial"/>
          <w:color w:val="000000"/>
          <w:sz w:val="16"/>
          <w:szCs w:val="16"/>
          <w:lang w:eastAsia="pt-BR"/>
        </w:rPr>
        <w:t>;   </w:t>
      </w:r>
      <w:proofErr w:type="gramEnd"/>
      <w:r w:rsidRPr="00282A17">
        <w:rPr>
          <w:rFonts w:ascii="Book Antiqua" w:eastAsia="Times New Roman" w:hAnsi="Book Antiqua" w:cs="Arial"/>
          <w:color w:val="000000"/>
          <w:sz w:val="16"/>
          <w:szCs w:val="16"/>
          <w:lang w:eastAsia="pt-BR"/>
        </w:rPr>
        <w:t xml:space="preserve"> </w:t>
      </w:r>
      <w:hyperlink r:id="rId31" w:anchor="art1" w:history="1">
        <w:r w:rsidRPr="00282A17">
          <w:rPr>
            <w:rFonts w:ascii="Book Antiqua" w:eastAsia="Times New Roman" w:hAnsi="Book Antiqua" w:cs="Arial"/>
            <w:color w:val="0000FF"/>
            <w:sz w:val="16"/>
            <w:szCs w:val="16"/>
            <w:u w:val="single"/>
            <w:lang w:eastAsia="pt-BR"/>
          </w:rPr>
          <w:t>(Redação dada pelo Decreto nº 9.806, de 2019)</w:t>
        </w:r>
      </w:hyperlink>
    </w:p>
    <w:p w14:paraId="2118BE0D"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b) Confederação Nacional do </w:t>
      </w:r>
      <w:proofErr w:type="gramStart"/>
      <w:r w:rsidRPr="00BE1E95">
        <w:rPr>
          <w:rFonts w:ascii="Book Antiqua" w:eastAsia="Times New Roman" w:hAnsi="Book Antiqua" w:cs="Arial"/>
          <w:color w:val="000000"/>
          <w:sz w:val="19"/>
          <w:szCs w:val="19"/>
          <w:lang w:eastAsia="pt-BR"/>
        </w:rPr>
        <w:t>Comércio</w:t>
      </w:r>
      <w:r w:rsidRPr="00282A17">
        <w:rPr>
          <w:rFonts w:ascii="Book Antiqua" w:eastAsia="Times New Roman" w:hAnsi="Book Antiqua" w:cs="Arial"/>
          <w:color w:val="000000"/>
          <w:sz w:val="16"/>
          <w:szCs w:val="16"/>
          <w:lang w:eastAsia="pt-BR"/>
        </w:rPr>
        <w:t>;   </w:t>
      </w:r>
      <w:proofErr w:type="gramEnd"/>
      <w:r w:rsidRPr="00282A17">
        <w:rPr>
          <w:rFonts w:ascii="Book Antiqua" w:eastAsia="Times New Roman" w:hAnsi="Book Antiqua" w:cs="Arial"/>
          <w:color w:val="000000"/>
          <w:sz w:val="16"/>
          <w:szCs w:val="16"/>
          <w:lang w:eastAsia="pt-BR"/>
        </w:rPr>
        <w:t xml:space="preserve"> </w:t>
      </w:r>
      <w:hyperlink r:id="rId32" w:anchor="art1" w:history="1">
        <w:r w:rsidRPr="00282A17">
          <w:rPr>
            <w:rFonts w:ascii="Book Antiqua" w:eastAsia="Times New Roman" w:hAnsi="Book Antiqua" w:cs="Arial"/>
            <w:color w:val="0000FF"/>
            <w:sz w:val="16"/>
            <w:szCs w:val="16"/>
            <w:u w:val="single"/>
            <w:lang w:eastAsia="pt-BR"/>
          </w:rPr>
          <w:t>(Redação dada pelo Decreto nº 9.806, de 2019)</w:t>
        </w:r>
      </w:hyperlink>
    </w:p>
    <w:p w14:paraId="4D3FC154"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c) Confederação Nacional de </w:t>
      </w:r>
      <w:proofErr w:type="gramStart"/>
      <w:r w:rsidRPr="00BE1E95">
        <w:rPr>
          <w:rFonts w:ascii="Book Antiqua" w:eastAsia="Times New Roman" w:hAnsi="Book Antiqua" w:cs="Arial"/>
          <w:color w:val="000000"/>
          <w:sz w:val="19"/>
          <w:szCs w:val="19"/>
          <w:lang w:eastAsia="pt-BR"/>
        </w:rPr>
        <w:t>Serviços</w:t>
      </w:r>
      <w:r w:rsidRPr="00282A17">
        <w:rPr>
          <w:rFonts w:ascii="Book Antiqua" w:eastAsia="Times New Roman" w:hAnsi="Book Antiqua" w:cs="Arial"/>
          <w:color w:val="000000"/>
          <w:sz w:val="16"/>
          <w:szCs w:val="16"/>
          <w:lang w:eastAsia="pt-BR"/>
        </w:rPr>
        <w:t>;   </w:t>
      </w:r>
      <w:proofErr w:type="gramEnd"/>
      <w:r w:rsidRPr="00282A17">
        <w:rPr>
          <w:rFonts w:ascii="Book Antiqua" w:eastAsia="Times New Roman" w:hAnsi="Book Antiqua" w:cs="Arial"/>
          <w:color w:val="000000"/>
          <w:sz w:val="16"/>
          <w:szCs w:val="16"/>
          <w:lang w:eastAsia="pt-BR"/>
        </w:rPr>
        <w:t xml:space="preserve"> </w:t>
      </w:r>
      <w:hyperlink r:id="rId33" w:anchor="art1" w:history="1">
        <w:r w:rsidRPr="00282A17">
          <w:rPr>
            <w:rFonts w:ascii="Book Antiqua" w:eastAsia="Times New Roman" w:hAnsi="Book Antiqua" w:cs="Arial"/>
            <w:color w:val="0000FF"/>
            <w:sz w:val="16"/>
            <w:szCs w:val="16"/>
            <w:u w:val="single"/>
            <w:lang w:eastAsia="pt-BR"/>
          </w:rPr>
          <w:t>(Redação dada pelo Decreto nº 9.806, de 2019)</w:t>
        </w:r>
      </w:hyperlink>
    </w:p>
    <w:p w14:paraId="21E88DBB" w14:textId="77777777" w:rsidR="00827503" w:rsidRPr="005849FF" w:rsidRDefault="00827503" w:rsidP="00827503">
      <w:pPr>
        <w:spacing w:before="300" w:after="300" w:line="240" w:lineRule="auto"/>
        <w:ind w:firstLine="567"/>
        <w:jc w:val="both"/>
        <w:rPr>
          <w:rFonts w:ascii="Book Antiqua" w:eastAsia="Times New Roman" w:hAnsi="Book Antiqua" w:cs="Arial"/>
          <w:color w:val="000000"/>
          <w:sz w:val="18"/>
          <w:szCs w:val="18"/>
          <w:lang w:eastAsia="pt-BR"/>
        </w:rPr>
      </w:pPr>
      <w:r w:rsidRPr="00BE1E95">
        <w:rPr>
          <w:rFonts w:ascii="Book Antiqua" w:eastAsia="Times New Roman" w:hAnsi="Book Antiqua" w:cs="Arial"/>
          <w:color w:val="000000"/>
          <w:sz w:val="19"/>
          <w:szCs w:val="19"/>
          <w:lang w:eastAsia="pt-BR"/>
        </w:rPr>
        <w:t>d) Confederação Nacional da Agricultura; e  </w:t>
      </w:r>
      <w:r w:rsidRPr="00282A17">
        <w:rPr>
          <w:rFonts w:ascii="Book Antiqua" w:eastAsia="Times New Roman" w:hAnsi="Book Antiqua" w:cs="Arial"/>
          <w:color w:val="000000"/>
          <w:sz w:val="18"/>
          <w:szCs w:val="18"/>
          <w:lang w:eastAsia="pt-BR"/>
        </w:rPr>
        <w:t xml:space="preserve">  </w:t>
      </w:r>
      <w:hyperlink r:id="rId34" w:anchor="art1" w:history="1">
        <w:r w:rsidRPr="00282A17">
          <w:rPr>
            <w:rFonts w:ascii="Book Antiqua" w:eastAsia="Times New Roman" w:hAnsi="Book Antiqua" w:cs="Arial"/>
            <w:color w:val="0000FF"/>
            <w:sz w:val="16"/>
            <w:szCs w:val="16"/>
            <w:u w:val="single"/>
            <w:lang w:eastAsia="pt-BR"/>
          </w:rPr>
          <w:t>(Redação dada pelo Decreto nº 9.806, de 2019)</w:t>
        </w:r>
      </w:hyperlink>
    </w:p>
    <w:p w14:paraId="71920D15" w14:textId="77777777" w:rsidR="00827503" w:rsidRPr="00282A17" w:rsidRDefault="00827503" w:rsidP="00827503">
      <w:pPr>
        <w:spacing w:before="300" w:after="30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e) Confederação Nacional do Transporte</w:t>
      </w:r>
      <w:r w:rsidRPr="00282A17">
        <w:rPr>
          <w:rFonts w:ascii="Book Antiqua" w:eastAsia="Times New Roman" w:hAnsi="Book Antiqua" w:cs="Arial"/>
          <w:color w:val="000000"/>
          <w:sz w:val="16"/>
          <w:szCs w:val="16"/>
          <w:lang w:eastAsia="pt-BR"/>
        </w:rPr>
        <w:t xml:space="preserve">.    </w:t>
      </w:r>
      <w:hyperlink r:id="rId35" w:anchor="art1" w:history="1">
        <w:r w:rsidRPr="00282A17">
          <w:rPr>
            <w:rFonts w:ascii="Book Antiqua" w:eastAsia="Times New Roman" w:hAnsi="Book Antiqua" w:cs="Arial"/>
            <w:color w:val="0000FF"/>
            <w:sz w:val="16"/>
            <w:szCs w:val="16"/>
            <w:u w:val="single"/>
            <w:lang w:eastAsia="pt-BR"/>
          </w:rPr>
          <w:t>(Redação dada pelo Decreto nº 9.806, de 2019)</w:t>
        </w:r>
      </w:hyperlink>
    </w:p>
    <w:p w14:paraId="0B0CC9C8" w14:textId="77777777" w:rsidR="00827503" w:rsidRPr="00282A17" w:rsidRDefault="00827503" w:rsidP="0082750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Arial"/>
          <w:color w:val="000000"/>
          <w:sz w:val="16"/>
          <w:szCs w:val="16"/>
          <w:lang w:eastAsia="pt-BR"/>
        </w:rPr>
        <w:t xml:space="preserve">        IX -   </w:t>
      </w:r>
      <w:hyperlink r:id="rId36"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04A5A78C" w14:textId="77777777" w:rsidR="00827503" w:rsidRPr="00282A17" w:rsidRDefault="00827503" w:rsidP="0082750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Arial"/>
          <w:color w:val="000000"/>
          <w:sz w:val="16"/>
          <w:szCs w:val="16"/>
          <w:lang w:eastAsia="pt-BR"/>
        </w:rPr>
        <w:t xml:space="preserve">        X -   </w:t>
      </w:r>
      <w:hyperlink r:id="rId37"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57E601E9" w14:textId="58842B90" w:rsidR="005849FF" w:rsidRPr="005849FF" w:rsidRDefault="00827503" w:rsidP="005849FF">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E1E95">
        <w:rPr>
          <w:rFonts w:ascii="Book Antiqua" w:eastAsia="Times New Roman" w:hAnsi="Book Antiqua" w:cs="Arial"/>
          <w:color w:val="000000"/>
          <w:sz w:val="19"/>
          <w:szCs w:val="19"/>
          <w:lang w:eastAsia="pt-BR"/>
        </w:rPr>
        <w:t>     </w:t>
      </w:r>
      <w:r w:rsidR="005849FF">
        <w:rPr>
          <w:rFonts w:ascii="Book Antiqua" w:eastAsia="Times New Roman" w:hAnsi="Book Antiqua" w:cs="Arial"/>
          <w:color w:val="000000"/>
          <w:sz w:val="19"/>
          <w:szCs w:val="19"/>
          <w:lang w:eastAsia="pt-BR"/>
        </w:rPr>
        <w:t xml:space="preserve">   </w:t>
      </w:r>
      <w:r w:rsidRPr="00BE1E95">
        <w:rPr>
          <w:rFonts w:ascii="Book Antiqua" w:eastAsia="Times New Roman" w:hAnsi="Book Antiqua" w:cs="Arial"/>
          <w:color w:val="000000"/>
          <w:sz w:val="19"/>
          <w:szCs w:val="19"/>
          <w:lang w:eastAsia="pt-BR"/>
        </w:rPr>
        <w:t>  </w:t>
      </w:r>
      <w:r w:rsidR="005849FF" w:rsidRPr="005849FF">
        <w:rPr>
          <w:rFonts w:ascii="Book Antiqua" w:eastAsia="Times New Roman" w:hAnsi="Book Antiqua" w:cs="Arial"/>
          <w:color w:val="000000"/>
          <w:sz w:val="19"/>
          <w:szCs w:val="19"/>
          <w:lang w:eastAsia="pt-BR"/>
        </w:rPr>
        <w:t>XI - o Presidente do Instituto Chico Mendes de Conservação da Biodiversidade - Instituto Chico Mendes; e </w:t>
      </w:r>
      <w:r w:rsidR="005849FF" w:rsidRPr="00282A17">
        <w:rPr>
          <w:rFonts w:ascii="Book Antiqua" w:eastAsia="Times New Roman" w:hAnsi="Book Antiqua" w:cs="Arial"/>
          <w:color w:val="000000"/>
          <w:sz w:val="18"/>
          <w:szCs w:val="18"/>
          <w:lang w:eastAsia="pt-BR"/>
        </w:rPr>
        <w:t>  </w:t>
      </w:r>
      <w:r w:rsidR="005849FF" w:rsidRPr="00282A17">
        <w:rPr>
          <w:rFonts w:ascii="Book Antiqua" w:eastAsia="Times New Roman" w:hAnsi="Book Antiqua" w:cs="Arial"/>
          <w:color w:val="000000"/>
          <w:sz w:val="16"/>
          <w:szCs w:val="16"/>
          <w:lang w:eastAsia="pt-BR"/>
        </w:rPr>
        <w:t>  </w:t>
      </w:r>
      <w:hyperlink r:id="rId38" w:anchor="art1" w:history="1">
        <w:r w:rsidR="005849FF" w:rsidRPr="00282A17">
          <w:rPr>
            <w:rStyle w:val="Hyperlink"/>
            <w:rFonts w:ascii="Book Antiqua" w:eastAsia="Times New Roman" w:hAnsi="Book Antiqua" w:cs="Arial"/>
            <w:sz w:val="16"/>
            <w:szCs w:val="16"/>
            <w:lang w:eastAsia="pt-BR"/>
          </w:rPr>
          <w:t>(Incluído pelo Decreto nº 11.018, de 2022)</w:t>
        </w:r>
      </w:hyperlink>
    </w:p>
    <w:p w14:paraId="16AAB28F" w14:textId="61882A39" w:rsidR="005849FF" w:rsidRPr="00282A17" w:rsidRDefault="005849FF" w:rsidP="00827503">
      <w:pPr>
        <w:spacing w:before="100" w:beforeAutospacing="1" w:after="100" w:afterAutospacing="1" w:line="240" w:lineRule="auto"/>
        <w:jc w:val="both"/>
        <w:rPr>
          <w:rFonts w:ascii="Book Antiqua" w:eastAsia="Times New Roman" w:hAnsi="Book Antiqua" w:cs="Arial"/>
          <w:color w:val="000000"/>
          <w:sz w:val="16"/>
          <w:szCs w:val="16"/>
          <w:lang w:eastAsia="pt-BR"/>
        </w:rPr>
      </w:pPr>
      <w:bookmarkStart w:id="6" w:name="art5xii"/>
      <w:bookmarkEnd w:id="6"/>
      <w:r w:rsidRPr="005849FF">
        <w:rPr>
          <w:rFonts w:ascii="Book Antiqua" w:eastAsia="Times New Roman" w:hAnsi="Book Antiqua" w:cs="Arial"/>
          <w:color w:val="000000"/>
          <w:sz w:val="19"/>
          <w:szCs w:val="19"/>
          <w:lang w:eastAsia="pt-BR"/>
        </w:rPr>
        <w:lastRenderedPageBreak/>
        <w:t>XII - o Presidente da Agência Nacional de Águas e Saneamento Básico - ANA</w:t>
      </w:r>
      <w:r w:rsidRPr="00282A17">
        <w:rPr>
          <w:rFonts w:ascii="Book Antiqua" w:eastAsia="Times New Roman" w:hAnsi="Book Antiqua" w:cs="Arial"/>
          <w:color w:val="000000"/>
          <w:sz w:val="16"/>
          <w:szCs w:val="16"/>
          <w:lang w:eastAsia="pt-BR"/>
        </w:rPr>
        <w:t>.     </w:t>
      </w:r>
      <w:hyperlink r:id="rId39" w:anchor="art1" w:history="1">
        <w:r w:rsidRPr="00282A17">
          <w:rPr>
            <w:rStyle w:val="Hyperlink"/>
            <w:rFonts w:ascii="Book Antiqua" w:eastAsia="Times New Roman" w:hAnsi="Book Antiqua" w:cs="Arial"/>
            <w:sz w:val="16"/>
            <w:szCs w:val="16"/>
            <w:lang w:eastAsia="pt-BR"/>
          </w:rPr>
          <w:t>(Incluído pelo Decreto nº 11.018, de 2022)</w:t>
        </w:r>
      </w:hyperlink>
    </w:p>
    <w:p w14:paraId="62194793" w14:textId="3B49BB7E" w:rsidR="00827503" w:rsidRPr="00282A17" w:rsidRDefault="00827503" w:rsidP="005849FF">
      <w:pPr>
        <w:spacing w:before="100" w:beforeAutospacing="1" w:after="100" w:afterAutospacing="1" w:line="240" w:lineRule="auto"/>
        <w:ind w:firstLine="284"/>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Arial"/>
          <w:color w:val="000000"/>
          <w:sz w:val="16"/>
          <w:szCs w:val="16"/>
          <w:lang w:eastAsia="pt-BR"/>
        </w:rPr>
        <w:t>§ 1</w:t>
      </w:r>
      <w:r w:rsidRPr="00282A17">
        <w:rPr>
          <w:rFonts w:ascii="Book Antiqua" w:eastAsia="Times New Roman" w:hAnsi="Book Antiqua" w:cs="Arial"/>
          <w:color w:val="000000"/>
          <w:sz w:val="16"/>
          <w:szCs w:val="16"/>
          <w:u w:val="single"/>
          <w:vertAlign w:val="superscript"/>
          <w:lang w:eastAsia="pt-BR"/>
        </w:rPr>
        <w:t>o</w:t>
      </w:r>
      <w:r w:rsidRPr="00282A17">
        <w:rPr>
          <w:rFonts w:ascii="Book Antiqua" w:eastAsia="Times New Roman" w:hAnsi="Book Antiqua" w:cs="Arial"/>
          <w:color w:val="000000"/>
          <w:sz w:val="16"/>
          <w:szCs w:val="16"/>
          <w:lang w:eastAsia="pt-BR"/>
        </w:rPr>
        <w:t xml:space="preserve">    </w:t>
      </w:r>
      <w:hyperlink r:id="rId40"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7EDBC890" w14:textId="1001942D" w:rsidR="00CA2BDD" w:rsidRPr="00282A17" w:rsidRDefault="00827503" w:rsidP="00827503">
      <w:pPr>
        <w:spacing w:before="100" w:beforeAutospacing="1" w:after="100" w:afterAutospacing="1" w:line="240" w:lineRule="auto"/>
        <w:jc w:val="both"/>
        <w:rPr>
          <w:rFonts w:ascii="Book Antiqua" w:eastAsia="Times New Roman" w:hAnsi="Book Antiqua" w:cs="Calibri"/>
          <w:color w:val="000000"/>
          <w:sz w:val="16"/>
          <w:szCs w:val="16"/>
          <w:lang w:eastAsia="pt-BR"/>
        </w:rPr>
      </w:pPr>
      <w:r w:rsidRPr="00BE1E95">
        <w:rPr>
          <w:rFonts w:ascii="Book Antiqua" w:eastAsia="Times New Roman" w:hAnsi="Book Antiqua" w:cs="Arial"/>
          <w:color w:val="000000"/>
          <w:sz w:val="19"/>
          <w:szCs w:val="19"/>
          <w:lang w:eastAsia="pt-BR"/>
        </w:rPr>
        <w:t xml:space="preserve">        </w:t>
      </w:r>
      <w:bookmarkStart w:id="7" w:name="art5§2.2"/>
      <w:bookmarkEnd w:id="7"/>
      <w:r w:rsidR="00CA2BDD" w:rsidRPr="00BE1E95">
        <w:rPr>
          <w:rFonts w:ascii="Book Antiqua" w:hAnsi="Book Antiqua" w:cs="Calibri"/>
          <w:color w:val="000000"/>
          <w:sz w:val="19"/>
          <w:szCs w:val="19"/>
        </w:rPr>
        <w:t>§ 2</w:t>
      </w:r>
      <w:proofErr w:type="gramStart"/>
      <w:r w:rsidR="00CA2BDD" w:rsidRPr="00BE1E95">
        <w:rPr>
          <w:rFonts w:ascii="Book Antiqua" w:hAnsi="Book Antiqua" w:cs="Calibri"/>
          <w:color w:val="000000"/>
          <w:sz w:val="19"/>
          <w:szCs w:val="19"/>
        </w:rPr>
        <w:t>º  Os</w:t>
      </w:r>
      <w:proofErr w:type="gramEnd"/>
      <w:r w:rsidR="00CA2BDD" w:rsidRPr="00BE1E95">
        <w:rPr>
          <w:rFonts w:ascii="Book Antiqua" w:hAnsi="Book Antiqua" w:cs="Calibri"/>
          <w:color w:val="000000"/>
          <w:sz w:val="19"/>
          <w:szCs w:val="19"/>
        </w:rPr>
        <w:t xml:space="preserve"> representantes a que se referem os incisos IV a VIII do </w:t>
      </w:r>
      <w:r w:rsidR="00CA2BDD" w:rsidRPr="00BE1E95">
        <w:rPr>
          <w:rFonts w:ascii="Book Antiqua" w:hAnsi="Book Antiqua" w:cs="Calibri"/>
          <w:b/>
          <w:bCs/>
          <w:color w:val="000000"/>
          <w:sz w:val="19"/>
          <w:szCs w:val="19"/>
        </w:rPr>
        <w:t>caput</w:t>
      </w:r>
      <w:r w:rsidR="00CA2BDD" w:rsidRPr="00BE1E95">
        <w:rPr>
          <w:rFonts w:ascii="Book Antiqua" w:hAnsi="Book Antiqua" w:cs="Calibri"/>
          <w:color w:val="000000"/>
          <w:sz w:val="19"/>
          <w:szCs w:val="19"/>
        </w:rPr>
        <w:t xml:space="preserve"> e o § 12, os seus respectivos suplentes e o suplente do Presidente do Ibama serão designados pelo Ministro de Estado do Meio Ambiente</w:t>
      </w:r>
      <w:r w:rsidR="00CA2BDD" w:rsidRPr="005849FF">
        <w:rPr>
          <w:rFonts w:ascii="Book Antiqua" w:hAnsi="Book Antiqua" w:cs="Calibri"/>
          <w:color w:val="000000"/>
          <w:sz w:val="18"/>
          <w:szCs w:val="18"/>
        </w:rPr>
        <w:t>.</w:t>
      </w:r>
      <w:r w:rsidR="005849FF">
        <w:rPr>
          <w:rFonts w:ascii="Book Antiqua" w:hAnsi="Book Antiqua" w:cs="Calibri"/>
          <w:color w:val="000000"/>
          <w:sz w:val="18"/>
          <w:szCs w:val="18"/>
        </w:rPr>
        <w:t xml:space="preserve"> </w:t>
      </w:r>
      <w:hyperlink r:id="rId41" w:anchor="art1" w:history="1">
        <w:r w:rsidR="00CA2BDD" w:rsidRPr="00282A17">
          <w:rPr>
            <w:rFonts w:ascii="Book Antiqua" w:hAnsi="Book Antiqua" w:cs="Calibri"/>
            <w:color w:val="0000FF"/>
            <w:sz w:val="16"/>
            <w:szCs w:val="16"/>
            <w:u w:val="single"/>
          </w:rPr>
          <w:t>(Redação dada pelo Decreto nº 9.938, de 2019)</w:t>
        </w:r>
      </w:hyperlink>
    </w:p>
    <w:p w14:paraId="0FA71918" w14:textId="77777777" w:rsidR="005849FF" w:rsidRPr="00282A17" w:rsidRDefault="005849FF" w:rsidP="005849F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849FF">
        <w:rPr>
          <w:rFonts w:ascii="Book Antiqua" w:eastAsia="Times New Roman" w:hAnsi="Book Antiqua" w:cs="Arial"/>
          <w:color w:val="000000"/>
          <w:sz w:val="19"/>
          <w:szCs w:val="19"/>
          <w:lang w:eastAsia="pt-BR"/>
        </w:rPr>
        <w:t>§ 2</w:t>
      </w:r>
      <w:proofErr w:type="gramStart"/>
      <w:r w:rsidRPr="005849FF">
        <w:rPr>
          <w:rFonts w:ascii="Book Antiqua" w:eastAsia="Times New Roman" w:hAnsi="Book Antiqua" w:cs="Arial"/>
          <w:color w:val="000000"/>
          <w:sz w:val="19"/>
          <w:szCs w:val="19"/>
          <w:lang w:eastAsia="pt-BR"/>
        </w:rPr>
        <w:t>º  Os</w:t>
      </w:r>
      <w:proofErr w:type="gramEnd"/>
      <w:r w:rsidRPr="005849FF">
        <w:rPr>
          <w:rFonts w:ascii="Book Antiqua" w:eastAsia="Times New Roman" w:hAnsi="Book Antiqua" w:cs="Arial"/>
          <w:color w:val="000000"/>
          <w:sz w:val="19"/>
          <w:szCs w:val="19"/>
          <w:lang w:eastAsia="pt-BR"/>
        </w:rPr>
        <w:t xml:space="preserve"> suplentes dos membros do Poder Executivo no Conama serão indicados pelos dirigentes máximos dos órgãos e das entidades que representam</w:t>
      </w:r>
      <w:r w:rsidRPr="00282A17">
        <w:rPr>
          <w:rFonts w:ascii="Book Antiqua" w:eastAsia="Times New Roman" w:hAnsi="Book Antiqua" w:cs="Arial"/>
          <w:color w:val="000000"/>
          <w:sz w:val="16"/>
          <w:szCs w:val="16"/>
          <w:lang w:eastAsia="pt-BR"/>
        </w:rPr>
        <w:t>.    </w:t>
      </w:r>
      <w:hyperlink r:id="rId42" w:anchor="art1" w:history="1">
        <w:r w:rsidRPr="00282A17">
          <w:rPr>
            <w:rStyle w:val="Hyperlink"/>
            <w:rFonts w:ascii="Book Antiqua" w:eastAsia="Times New Roman" w:hAnsi="Book Antiqua" w:cs="Arial"/>
            <w:sz w:val="16"/>
            <w:szCs w:val="16"/>
            <w:lang w:eastAsia="pt-BR"/>
          </w:rPr>
          <w:t>(Redação dada pelo Decreto nº 11.018, de 2022)</w:t>
        </w:r>
      </w:hyperlink>
    </w:p>
    <w:p w14:paraId="112E2913" w14:textId="279E30A8" w:rsidR="005849FF" w:rsidRPr="00282A17" w:rsidRDefault="005849FF" w:rsidP="005849F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849FF">
        <w:rPr>
          <w:rFonts w:ascii="Book Antiqua" w:eastAsia="Times New Roman" w:hAnsi="Book Antiqua" w:cs="Arial"/>
          <w:color w:val="000000"/>
          <w:sz w:val="19"/>
          <w:szCs w:val="19"/>
          <w:lang w:eastAsia="pt-BR"/>
        </w:rPr>
        <w:t>        </w:t>
      </w:r>
      <w:bookmarkStart w:id="8" w:name="art5§2a"/>
      <w:bookmarkEnd w:id="8"/>
      <w:r w:rsidRPr="005849FF">
        <w:rPr>
          <w:rFonts w:ascii="Book Antiqua" w:eastAsia="Times New Roman" w:hAnsi="Book Antiqua" w:cs="Arial"/>
          <w:color w:val="000000"/>
          <w:sz w:val="19"/>
          <w:szCs w:val="19"/>
          <w:lang w:eastAsia="pt-BR"/>
        </w:rPr>
        <w:t>§ 2º-</w:t>
      </w:r>
      <w:proofErr w:type="gramStart"/>
      <w:r w:rsidRPr="005849FF">
        <w:rPr>
          <w:rFonts w:ascii="Book Antiqua" w:eastAsia="Times New Roman" w:hAnsi="Book Antiqua" w:cs="Arial"/>
          <w:color w:val="000000"/>
          <w:sz w:val="19"/>
          <w:szCs w:val="19"/>
          <w:lang w:eastAsia="pt-BR"/>
        </w:rPr>
        <w:t>A  Os</w:t>
      </w:r>
      <w:proofErr w:type="gramEnd"/>
      <w:r w:rsidRPr="005849FF">
        <w:rPr>
          <w:rFonts w:ascii="Book Antiqua" w:eastAsia="Times New Roman" w:hAnsi="Book Antiqua" w:cs="Arial"/>
          <w:color w:val="000000"/>
          <w:sz w:val="19"/>
          <w:szCs w:val="19"/>
          <w:lang w:eastAsia="pt-BR"/>
        </w:rPr>
        <w:t xml:space="preserve"> membros e os suplentes dos membros natos do Conama serão designados em ato do Ministro de Estado do Meio Ambiente, exceto os membros natos titulares</w:t>
      </w:r>
      <w:r w:rsidRPr="00282A17">
        <w:rPr>
          <w:rFonts w:ascii="Book Antiqua" w:eastAsia="Times New Roman" w:hAnsi="Book Antiqua" w:cs="Arial"/>
          <w:color w:val="000000"/>
          <w:sz w:val="16"/>
          <w:szCs w:val="16"/>
          <w:lang w:eastAsia="pt-BR"/>
        </w:rPr>
        <w:t>.     </w:t>
      </w:r>
      <w:hyperlink r:id="rId43" w:anchor="art1" w:history="1">
        <w:r w:rsidRPr="00282A17">
          <w:rPr>
            <w:rStyle w:val="Hyperlink"/>
            <w:rFonts w:ascii="Book Antiqua" w:eastAsia="Times New Roman" w:hAnsi="Book Antiqua" w:cs="Arial"/>
            <w:sz w:val="16"/>
            <w:szCs w:val="16"/>
            <w:lang w:eastAsia="pt-BR"/>
          </w:rPr>
          <w:t>(Incluído pelo Decreto nº 11.018, de 2022)</w:t>
        </w:r>
      </w:hyperlink>
    </w:p>
    <w:p w14:paraId="50AA274F" w14:textId="3FC8B0A9" w:rsidR="00827503" w:rsidRPr="00282A17" w:rsidRDefault="00827503" w:rsidP="0082750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Arial"/>
          <w:color w:val="000000"/>
          <w:sz w:val="16"/>
          <w:szCs w:val="16"/>
          <w:lang w:eastAsia="pt-BR"/>
        </w:rPr>
        <w:t>        § 3</w:t>
      </w:r>
      <w:r w:rsidRPr="00282A17">
        <w:rPr>
          <w:rFonts w:ascii="Book Antiqua" w:eastAsia="Times New Roman" w:hAnsi="Book Antiqua" w:cs="Arial"/>
          <w:color w:val="000000"/>
          <w:sz w:val="16"/>
          <w:szCs w:val="16"/>
          <w:u w:val="single"/>
          <w:vertAlign w:val="superscript"/>
          <w:lang w:eastAsia="pt-BR"/>
        </w:rPr>
        <w:t>o</w:t>
      </w:r>
      <w:r w:rsidRPr="00282A17">
        <w:rPr>
          <w:rFonts w:ascii="Book Antiqua" w:eastAsia="Times New Roman" w:hAnsi="Book Antiqua" w:cs="Arial"/>
          <w:color w:val="000000"/>
          <w:sz w:val="16"/>
          <w:szCs w:val="16"/>
          <w:lang w:eastAsia="pt-BR"/>
        </w:rPr>
        <w:t xml:space="preserve">    </w:t>
      </w:r>
      <w:hyperlink r:id="rId44"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2AB2EA3A" w14:textId="77777777" w:rsidR="00827503" w:rsidRPr="00282A17" w:rsidRDefault="00827503" w:rsidP="0082750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Arial"/>
          <w:color w:val="000000"/>
          <w:sz w:val="16"/>
          <w:szCs w:val="16"/>
          <w:lang w:eastAsia="pt-BR"/>
        </w:rPr>
        <w:t>        § 4</w:t>
      </w:r>
      <w:r w:rsidRPr="00282A17">
        <w:rPr>
          <w:rFonts w:ascii="Book Antiqua" w:eastAsia="Times New Roman" w:hAnsi="Book Antiqua" w:cs="Arial"/>
          <w:color w:val="000000"/>
          <w:sz w:val="16"/>
          <w:szCs w:val="16"/>
          <w:u w:val="single"/>
          <w:vertAlign w:val="superscript"/>
          <w:lang w:eastAsia="pt-BR"/>
        </w:rPr>
        <w:t>o</w:t>
      </w:r>
      <w:r w:rsidRPr="00282A17">
        <w:rPr>
          <w:rFonts w:ascii="Book Antiqua" w:eastAsia="Times New Roman" w:hAnsi="Book Antiqua" w:cs="Arial"/>
          <w:color w:val="000000"/>
          <w:sz w:val="16"/>
          <w:szCs w:val="16"/>
          <w:lang w:eastAsia="pt-BR"/>
        </w:rPr>
        <w:t xml:space="preserve">   </w:t>
      </w:r>
      <w:hyperlink r:id="rId45"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2CD07575" w14:textId="77777777" w:rsidR="00827503" w:rsidRPr="00282A17" w:rsidRDefault="00827503" w:rsidP="0082750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Arial"/>
          <w:color w:val="000000"/>
          <w:sz w:val="16"/>
          <w:szCs w:val="16"/>
          <w:lang w:eastAsia="pt-BR"/>
        </w:rPr>
        <w:t>        § 5</w:t>
      </w:r>
      <w:r w:rsidRPr="00282A17">
        <w:rPr>
          <w:rFonts w:ascii="Book Antiqua" w:eastAsia="Times New Roman" w:hAnsi="Book Antiqua" w:cs="Arial"/>
          <w:color w:val="000000"/>
          <w:sz w:val="16"/>
          <w:szCs w:val="16"/>
          <w:u w:val="single"/>
          <w:vertAlign w:val="superscript"/>
          <w:lang w:eastAsia="pt-BR"/>
        </w:rPr>
        <w:t>o</w:t>
      </w:r>
      <w:r w:rsidRPr="00282A17">
        <w:rPr>
          <w:rFonts w:ascii="Book Antiqua" w:eastAsia="Times New Roman" w:hAnsi="Book Antiqua" w:cs="Arial"/>
          <w:color w:val="000000"/>
          <w:sz w:val="16"/>
          <w:szCs w:val="16"/>
          <w:lang w:eastAsia="pt-BR"/>
        </w:rPr>
        <w:t xml:space="preserve">    </w:t>
      </w:r>
      <w:hyperlink r:id="rId46"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5436E0CB" w14:textId="77777777" w:rsidR="00827503" w:rsidRPr="00282A17" w:rsidRDefault="00827503" w:rsidP="0082750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Arial"/>
          <w:color w:val="000000"/>
          <w:sz w:val="16"/>
          <w:szCs w:val="16"/>
          <w:lang w:eastAsia="pt-BR"/>
        </w:rPr>
        <w:t>        § 6</w:t>
      </w:r>
      <w:r w:rsidRPr="00282A17">
        <w:rPr>
          <w:rFonts w:ascii="Book Antiqua" w:eastAsia="Times New Roman" w:hAnsi="Book Antiqua" w:cs="Arial"/>
          <w:color w:val="000000"/>
          <w:sz w:val="16"/>
          <w:szCs w:val="16"/>
          <w:u w:val="single"/>
          <w:vertAlign w:val="superscript"/>
          <w:lang w:eastAsia="pt-BR"/>
        </w:rPr>
        <w:t>o</w:t>
      </w:r>
      <w:r w:rsidRPr="00282A17">
        <w:rPr>
          <w:rFonts w:ascii="Book Antiqua" w:eastAsia="Times New Roman" w:hAnsi="Book Antiqua" w:cs="Arial"/>
          <w:color w:val="000000"/>
          <w:sz w:val="16"/>
          <w:szCs w:val="16"/>
          <w:lang w:eastAsia="pt-BR"/>
        </w:rPr>
        <w:t xml:space="preserve">    </w:t>
      </w:r>
      <w:hyperlink r:id="rId47"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585ABD09" w14:textId="77777777" w:rsidR="00827503" w:rsidRPr="00282A17" w:rsidRDefault="00827503" w:rsidP="0082750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Arial"/>
          <w:color w:val="000000"/>
          <w:sz w:val="16"/>
          <w:szCs w:val="16"/>
          <w:lang w:eastAsia="pt-BR"/>
        </w:rPr>
        <w:t>        § 7</w:t>
      </w:r>
      <w:r w:rsidRPr="00282A17">
        <w:rPr>
          <w:rFonts w:ascii="Book Antiqua" w:eastAsia="Times New Roman" w:hAnsi="Book Antiqua" w:cs="Arial"/>
          <w:color w:val="000000"/>
          <w:sz w:val="16"/>
          <w:szCs w:val="16"/>
          <w:u w:val="single"/>
          <w:vertAlign w:val="superscript"/>
          <w:lang w:eastAsia="pt-BR"/>
        </w:rPr>
        <w:t>o</w:t>
      </w:r>
      <w:r w:rsidRPr="00282A17">
        <w:rPr>
          <w:rFonts w:ascii="Book Antiqua" w:eastAsia="Times New Roman" w:hAnsi="Book Antiqua" w:cs="Arial"/>
          <w:color w:val="000000"/>
          <w:sz w:val="16"/>
          <w:szCs w:val="16"/>
          <w:lang w:eastAsia="pt-BR"/>
        </w:rPr>
        <w:t xml:space="preserve">    </w:t>
      </w:r>
      <w:hyperlink r:id="rId48"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4D3C0C16" w14:textId="63B0C763" w:rsidR="005849FF" w:rsidRPr="00282A17" w:rsidRDefault="00827503" w:rsidP="0082750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 xml:space="preserve">        </w:t>
      </w:r>
      <w:r w:rsidR="005849FF" w:rsidRPr="005849FF">
        <w:rPr>
          <w:rFonts w:ascii="Book Antiqua" w:eastAsia="Times New Roman" w:hAnsi="Book Antiqua" w:cs="Arial"/>
          <w:color w:val="000000"/>
          <w:sz w:val="19"/>
          <w:szCs w:val="19"/>
          <w:lang w:eastAsia="pt-BR"/>
        </w:rPr>
        <w:t>§ 8</w:t>
      </w:r>
      <w:proofErr w:type="gramStart"/>
      <w:r w:rsidR="005849FF" w:rsidRPr="005849FF">
        <w:rPr>
          <w:rFonts w:ascii="Book Antiqua" w:eastAsia="Times New Roman" w:hAnsi="Book Antiqua" w:cs="Arial"/>
          <w:color w:val="000000"/>
          <w:sz w:val="19"/>
          <w:szCs w:val="19"/>
          <w:lang w:eastAsia="pt-BR"/>
        </w:rPr>
        <w:t>º  Os</w:t>
      </w:r>
      <w:proofErr w:type="gramEnd"/>
      <w:r w:rsidR="005849FF" w:rsidRPr="005849FF">
        <w:rPr>
          <w:rFonts w:ascii="Book Antiqua" w:eastAsia="Times New Roman" w:hAnsi="Book Antiqua" w:cs="Arial"/>
          <w:color w:val="000000"/>
          <w:sz w:val="19"/>
          <w:szCs w:val="19"/>
          <w:lang w:eastAsia="pt-BR"/>
        </w:rPr>
        <w:t xml:space="preserve"> representantes a que se referem os incisos V e VI do </w:t>
      </w:r>
      <w:r w:rsidR="005849FF" w:rsidRPr="005849FF">
        <w:rPr>
          <w:rFonts w:ascii="Book Antiqua" w:eastAsia="Times New Roman" w:hAnsi="Book Antiqua" w:cs="Arial"/>
          <w:b/>
          <w:bCs/>
          <w:color w:val="000000"/>
          <w:sz w:val="19"/>
          <w:szCs w:val="19"/>
          <w:lang w:eastAsia="pt-BR"/>
        </w:rPr>
        <w:t>caput</w:t>
      </w:r>
      <w:r w:rsidR="005849FF" w:rsidRPr="005849FF">
        <w:rPr>
          <w:rFonts w:ascii="Book Antiqua" w:eastAsia="Times New Roman" w:hAnsi="Book Antiqua" w:cs="Arial"/>
          <w:color w:val="000000"/>
          <w:sz w:val="19"/>
          <w:szCs w:val="19"/>
          <w:lang w:eastAsia="pt-BR"/>
        </w:rPr>
        <w:t> terão mandato de dois anos e serão escolhidos de forma sequencial conforme lista estabelecida por sorteio</w:t>
      </w:r>
      <w:r w:rsidR="005849FF" w:rsidRPr="00282A17">
        <w:rPr>
          <w:rFonts w:ascii="Book Antiqua" w:eastAsia="Times New Roman" w:hAnsi="Book Antiqua" w:cs="Arial"/>
          <w:color w:val="000000"/>
          <w:sz w:val="16"/>
          <w:szCs w:val="16"/>
          <w:lang w:eastAsia="pt-BR"/>
        </w:rPr>
        <w:t>.    </w:t>
      </w:r>
      <w:hyperlink r:id="rId49" w:anchor="art1" w:history="1">
        <w:r w:rsidR="005849FF" w:rsidRPr="00282A17">
          <w:rPr>
            <w:rStyle w:val="Hyperlink"/>
            <w:rFonts w:ascii="Book Antiqua" w:eastAsia="Times New Roman" w:hAnsi="Book Antiqua" w:cs="Arial"/>
            <w:sz w:val="16"/>
            <w:szCs w:val="16"/>
            <w:lang w:eastAsia="pt-BR"/>
          </w:rPr>
          <w:t>(Redação dada pelo Decreto nº 11.018, de 2022)</w:t>
        </w:r>
      </w:hyperlink>
    </w:p>
    <w:p w14:paraId="0FDDFD45" w14:textId="57811672" w:rsidR="005849FF" w:rsidRPr="00282A17" w:rsidRDefault="005849FF" w:rsidP="005849FF">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5849FF">
        <w:rPr>
          <w:rFonts w:ascii="Book Antiqua" w:eastAsia="Times New Roman" w:hAnsi="Book Antiqua" w:cs="Arial"/>
          <w:color w:val="000000"/>
          <w:sz w:val="19"/>
          <w:szCs w:val="19"/>
          <w:lang w:eastAsia="pt-BR"/>
        </w:rPr>
        <w:t>§ 9º Cada entidade ou órgão integrante do Plenário do Conama deverá indicar, além do membro titular, dois membros suplentes para representá-lo em suas ausências e seus impedimentos</w:t>
      </w:r>
      <w:r w:rsidRPr="00282A17">
        <w:rPr>
          <w:rFonts w:ascii="Book Antiqua" w:eastAsia="Times New Roman" w:hAnsi="Book Antiqua" w:cs="Arial"/>
          <w:color w:val="000000"/>
          <w:sz w:val="16"/>
          <w:szCs w:val="16"/>
          <w:lang w:eastAsia="pt-BR"/>
        </w:rPr>
        <w:t>.  </w:t>
      </w:r>
      <w:hyperlink r:id="rId50" w:anchor="art1" w:history="1">
        <w:r w:rsidRPr="00282A17">
          <w:rPr>
            <w:rStyle w:val="Hyperlink"/>
            <w:rFonts w:ascii="Book Antiqua" w:eastAsia="Times New Roman" w:hAnsi="Book Antiqua" w:cs="Arial"/>
            <w:sz w:val="16"/>
            <w:szCs w:val="16"/>
            <w:lang w:eastAsia="pt-BR"/>
          </w:rPr>
          <w:t>(Redação dada pelo Decreto nº 11.018, de 2022)</w:t>
        </w:r>
      </w:hyperlink>
    </w:p>
    <w:p w14:paraId="564146A3" w14:textId="528725DE" w:rsidR="005849FF" w:rsidRPr="00282A17" w:rsidRDefault="005849FF" w:rsidP="005849FF">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849FF">
        <w:rPr>
          <w:rFonts w:ascii="Book Antiqua" w:eastAsia="Times New Roman" w:hAnsi="Book Antiqua" w:cs="Arial"/>
          <w:color w:val="000000"/>
          <w:sz w:val="19"/>
          <w:szCs w:val="19"/>
          <w:lang w:eastAsia="pt-BR"/>
        </w:rPr>
        <w:t>§ 10.  Os representantes a que se refere o inciso VII do </w:t>
      </w:r>
      <w:r w:rsidRPr="005849FF">
        <w:rPr>
          <w:rFonts w:ascii="Book Antiqua" w:eastAsia="Times New Roman" w:hAnsi="Book Antiqua" w:cs="Arial"/>
          <w:b/>
          <w:bCs/>
          <w:color w:val="000000"/>
          <w:sz w:val="19"/>
          <w:szCs w:val="19"/>
          <w:lang w:eastAsia="pt-BR"/>
        </w:rPr>
        <w:t>caput</w:t>
      </w:r>
      <w:r w:rsidRPr="005849FF">
        <w:rPr>
          <w:rFonts w:ascii="Book Antiqua" w:eastAsia="Times New Roman" w:hAnsi="Book Antiqua" w:cs="Arial"/>
          <w:color w:val="000000"/>
          <w:sz w:val="19"/>
          <w:szCs w:val="19"/>
          <w:lang w:eastAsia="pt-BR"/>
        </w:rPr>
        <w:t> terão mandato de dois anos e serão escolhidos por sorteio bienal, vedada a participação das entidades ambientalistas detentoras de mandato</w:t>
      </w:r>
      <w:r w:rsidRPr="00282A17">
        <w:rPr>
          <w:rFonts w:ascii="Book Antiqua" w:eastAsia="Times New Roman" w:hAnsi="Book Antiqua" w:cs="Arial"/>
          <w:color w:val="000000"/>
          <w:sz w:val="16"/>
          <w:szCs w:val="16"/>
          <w:lang w:eastAsia="pt-BR"/>
        </w:rPr>
        <w:t>.   </w:t>
      </w:r>
      <w:hyperlink r:id="rId51" w:anchor="art1" w:history="1">
        <w:r w:rsidRPr="00282A17">
          <w:rPr>
            <w:rStyle w:val="Hyperlink"/>
            <w:rFonts w:ascii="Book Antiqua" w:eastAsia="Times New Roman" w:hAnsi="Book Antiqua" w:cs="Arial"/>
            <w:sz w:val="16"/>
            <w:szCs w:val="16"/>
            <w:lang w:eastAsia="pt-BR"/>
          </w:rPr>
          <w:t>(Redação dada pelo Decreto nº 11.018, de 2022)</w:t>
        </w:r>
      </w:hyperlink>
    </w:p>
    <w:p w14:paraId="635C2ABA" w14:textId="77777777" w:rsidR="00827503" w:rsidRPr="00282A17" w:rsidRDefault="00827503" w:rsidP="00827503">
      <w:pPr>
        <w:spacing w:before="300" w:after="300" w:line="240" w:lineRule="auto"/>
        <w:ind w:firstLine="567"/>
        <w:jc w:val="both"/>
        <w:rPr>
          <w:rFonts w:ascii="Book Antiqua" w:eastAsia="Times New Roman" w:hAnsi="Book Antiqua" w:cs="Times New Roman"/>
          <w:color w:val="000000"/>
          <w:sz w:val="16"/>
          <w:szCs w:val="16"/>
          <w:lang w:eastAsia="pt-BR"/>
        </w:rPr>
      </w:pPr>
      <w:r w:rsidRPr="00BE1E95">
        <w:rPr>
          <w:rFonts w:ascii="Book Antiqua" w:eastAsia="Times New Roman" w:hAnsi="Book Antiqua" w:cs="Arial"/>
          <w:color w:val="000000"/>
          <w:sz w:val="19"/>
          <w:szCs w:val="19"/>
          <w:lang w:eastAsia="pt-BR"/>
        </w:rPr>
        <w:t>§ 11.  O Distrito Federal será incluído no sorteio do representante dos Governos estaduais da região Centro-Oeste</w:t>
      </w:r>
      <w:r w:rsidRPr="00282A17">
        <w:rPr>
          <w:rFonts w:ascii="Book Antiqua" w:eastAsia="Times New Roman" w:hAnsi="Book Antiqua" w:cs="Arial"/>
          <w:color w:val="000000"/>
          <w:sz w:val="16"/>
          <w:szCs w:val="16"/>
          <w:lang w:eastAsia="pt-BR"/>
        </w:rPr>
        <w:t xml:space="preserve">.    </w:t>
      </w:r>
      <w:hyperlink r:id="rId52" w:anchor="art1" w:history="1">
        <w:r w:rsidRPr="00282A17">
          <w:rPr>
            <w:rFonts w:ascii="Book Antiqua" w:eastAsia="Times New Roman" w:hAnsi="Book Antiqua" w:cs="Arial"/>
            <w:color w:val="0000FF"/>
            <w:sz w:val="16"/>
            <w:szCs w:val="16"/>
            <w:u w:val="single"/>
            <w:lang w:eastAsia="pt-BR"/>
          </w:rPr>
          <w:t>(Incluído pelo Decreto nº 9.806, de 2019)</w:t>
        </w:r>
      </w:hyperlink>
      <w:r w:rsidRPr="00282A17">
        <w:rPr>
          <w:rFonts w:ascii="Book Antiqua" w:eastAsia="Times New Roman" w:hAnsi="Book Antiqua" w:cs="Times New Roman"/>
          <w:color w:val="000000"/>
          <w:sz w:val="16"/>
          <w:szCs w:val="16"/>
          <w:lang w:eastAsia="pt-BR"/>
        </w:rPr>
        <w:t xml:space="preserve">  </w:t>
      </w:r>
    </w:p>
    <w:p w14:paraId="61E01688" w14:textId="77777777" w:rsidR="00CA2BDD" w:rsidRPr="00282A17" w:rsidRDefault="00CA2BDD" w:rsidP="00827503">
      <w:pPr>
        <w:spacing w:before="300" w:after="300" w:line="240" w:lineRule="auto"/>
        <w:ind w:firstLine="567"/>
        <w:jc w:val="both"/>
        <w:rPr>
          <w:rFonts w:ascii="Book Antiqua" w:eastAsia="Times New Roman" w:hAnsi="Book Antiqua" w:cs="Times New Roman"/>
          <w:color w:val="000000"/>
          <w:sz w:val="16"/>
          <w:szCs w:val="16"/>
          <w:lang w:eastAsia="pt-BR"/>
        </w:rPr>
      </w:pPr>
      <w:r w:rsidRPr="00BE1E95">
        <w:rPr>
          <w:rFonts w:ascii="Book Antiqua" w:hAnsi="Book Antiqua"/>
          <w:color w:val="000000"/>
          <w:sz w:val="19"/>
          <w:szCs w:val="19"/>
        </w:rPr>
        <w:t>§ 12.  O Ministério Público Federal poderá indicar um representante, titular e suplente, para participar do Plenário do Conama na qualidade de membro convidado, sem direito a voto</w:t>
      </w:r>
      <w:r w:rsidRPr="00282A17">
        <w:rPr>
          <w:rFonts w:ascii="Book Antiqua" w:hAnsi="Book Antiqua"/>
          <w:color w:val="000000"/>
          <w:sz w:val="16"/>
          <w:szCs w:val="16"/>
        </w:rPr>
        <w:t>.</w:t>
      </w:r>
      <w:r w:rsidRPr="00282A17">
        <w:rPr>
          <w:rFonts w:ascii="Book Antiqua" w:hAnsi="Book Antiqua" w:cs="Arial"/>
          <w:color w:val="000000"/>
          <w:sz w:val="16"/>
          <w:szCs w:val="16"/>
        </w:rPr>
        <w:t>  </w:t>
      </w:r>
      <w:hyperlink r:id="rId53" w:anchor="art1" w:history="1">
        <w:r w:rsidRPr="00282A17">
          <w:rPr>
            <w:rFonts w:ascii="Book Antiqua" w:hAnsi="Book Antiqua" w:cs="Arial"/>
            <w:color w:val="0000FF"/>
            <w:sz w:val="16"/>
            <w:szCs w:val="16"/>
            <w:u w:val="single"/>
          </w:rPr>
          <w:t>(Incluído pelo Decreto nº 9.939, de 2019)</w:t>
        </w:r>
      </w:hyperlink>
    </w:p>
    <w:p w14:paraId="1BDFC1A9" w14:textId="43804351" w:rsidR="006B7DA3" w:rsidRPr="00282A17" w:rsidRDefault="006B7DA3" w:rsidP="006B7DA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B7DA3">
        <w:rPr>
          <w:rFonts w:ascii="Book Antiqua" w:eastAsia="Times New Roman" w:hAnsi="Book Antiqua" w:cs="Times New Roman"/>
          <w:sz w:val="19"/>
          <w:szCs w:val="19"/>
          <w:lang w:eastAsia="pt-BR"/>
        </w:rPr>
        <w:t>§ 13.   Quando a região geográfica do País a que se refere o inciso V do </w:t>
      </w:r>
      <w:r w:rsidRPr="006B7DA3">
        <w:rPr>
          <w:rFonts w:ascii="Book Antiqua" w:eastAsia="Times New Roman" w:hAnsi="Book Antiqua" w:cs="Times New Roman"/>
          <w:b/>
          <w:bCs/>
          <w:sz w:val="19"/>
          <w:szCs w:val="19"/>
          <w:lang w:eastAsia="pt-BR"/>
        </w:rPr>
        <w:t>caput</w:t>
      </w:r>
      <w:r w:rsidRPr="006B7DA3">
        <w:rPr>
          <w:rFonts w:ascii="Book Antiqua" w:eastAsia="Times New Roman" w:hAnsi="Book Antiqua" w:cs="Times New Roman"/>
          <w:sz w:val="19"/>
          <w:szCs w:val="19"/>
          <w:lang w:eastAsia="pt-BR"/>
        </w:rPr>
        <w:t> for contemplada no sorteio com apenas um representante, no mandato seguinte serão garantidas duas representações</w:t>
      </w:r>
      <w:r w:rsidRPr="00282A17">
        <w:rPr>
          <w:rFonts w:ascii="Book Antiqua" w:eastAsia="Times New Roman" w:hAnsi="Book Antiqua" w:cs="Times New Roman"/>
          <w:sz w:val="16"/>
          <w:szCs w:val="16"/>
          <w:lang w:eastAsia="pt-BR"/>
        </w:rPr>
        <w:t xml:space="preserve">. </w:t>
      </w:r>
      <w:hyperlink r:id="rId54" w:anchor="art1" w:history="1">
        <w:r w:rsidRPr="00282A17">
          <w:rPr>
            <w:rStyle w:val="Hyperlink"/>
            <w:rFonts w:ascii="Book Antiqua" w:eastAsia="Times New Roman" w:hAnsi="Book Antiqua" w:cs="Times New Roman"/>
            <w:sz w:val="16"/>
            <w:szCs w:val="16"/>
            <w:lang w:eastAsia="pt-BR"/>
          </w:rPr>
          <w:t>(Incluído pelo Decreto nº 11.018, de 2022)</w:t>
        </w:r>
      </w:hyperlink>
    </w:p>
    <w:p w14:paraId="2285CDA0" w14:textId="2AA346B4" w:rsidR="006B7DA3" w:rsidRPr="00282A17" w:rsidRDefault="006B7DA3" w:rsidP="006B7DA3">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9" w:name="art5§14"/>
      <w:bookmarkEnd w:id="9"/>
      <w:r w:rsidRPr="006B7DA3">
        <w:rPr>
          <w:rFonts w:ascii="Book Antiqua" w:eastAsia="Times New Roman" w:hAnsi="Book Antiqua" w:cs="Times New Roman"/>
          <w:sz w:val="19"/>
          <w:szCs w:val="19"/>
          <w:lang w:eastAsia="pt-BR"/>
        </w:rPr>
        <w:t>§ 14.  Ato do Ministro de Estado do Meio Ambiente disporá sobre os sorteios de que tratam os § 8º e § 10 do art. 5º</w:t>
      </w:r>
      <w:r w:rsidRPr="00282A17">
        <w:rPr>
          <w:rFonts w:ascii="Book Antiqua" w:eastAsia="Times New Roman" w:hAnsi="Book Antiqua" w:cs="Times New Roman"/>
          <w:sz w:val="16"/>
          <w:szCs w:val="16"/>
          <w:lang w:eastAsia="pt-BR"/>
        </w:rPr>
        <w:t>.     </w:t>
      </w:r>
      <w:hyperlink r:id="rId55" w:anchor="art1" w:history="1">
        <w:r w:rsidRPr="00282A17">
          <w:rPr>
            <w:rStyle w:val="Hyperlink"/>
            <w:rFonts w:ascii="Book Antiqua" w:eastAsia="Times New Roman" w:hAnsi="Book Antiqua" w:cs="Times New Roman"/>
            <w:sz w:val="16"/>
            <w:szCs w:val="16"/>
            <w:lang w:eastAsia="pt-BR"/>
          </w:rPr>
          <w:t>(Incluído pelo Decreto nº 11.018, de 2022)</w:t>
        </w:r>
      </w:hyperlink>
    </w:p>
    <w:p w14:paraId="6CCD4DFF" w14:textId="3562989F"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Art. 6º O Plenário do CONAMA reunir-se-á, em caráter ordinário, a cada três meses, no Distrito Federal, e, extraordinariamente, sempre que convocado pelo seu Presidente, por iniciativa própria ou a requerimento de pelo menos dois terços de seus membros.</w:t>
      </w:r>
    </w:p>
    <w:p w14:paraId="1B3633B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 1º As reuniões extraordinárias poderão ser realizadas fora do Distrito Federal, sempre que razões superiores, de conveniência técnica ou política, assim o exigirem.</w:t>
      </w:r>
    </w:p>
    <w:p w14:paraId="096B9622"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BE1E95">
        <w:rPr>
          <w:rFonts w:ascii="Book Antiqua" w:eastAsia="Times New Roman" w:hAnsi="Book Antiqua" w:cs="Times New Roman"/>
          <w:sz w:val="19"/>
          <w:szCs w:val="19"/>
          <w:lang w:eastAsia="pt-BR"/>
        </w:rPr>
        <w:lastRenderedPageBreak/>
        <w:t xml:space="preserve">        </w:t>
      </w:r>
      <w:bookmarkStart w:id="10" w:name="art6§2"/>
      <w:bookmarkEnd w:id="10"/>
      <w:r w:rsidRPr="00BE1E95">
        <w:rPr>
          <w:rFonts w:ascii="Book Antiqua" w:eastAsia="Times New Roman" w:hAnsi="Book Antiqua" w:cs="Times New Roman"/>
          <w:sz w:val="19"/>
          <w:szCs w:val="19"/>
          <w:lang w:eastAsia="pt-BR"/>
        </w:rPr>
        <w:t>§ 2</w:t>
      </w:r>
      <w:proofErr w:type="gramStart"/>
      <w:r w:rsidRPr="00BE1E95">
        <w:rPr>
          <w:rFonts w:ascii="Book Antiqua" w:eastAsia="Times New Roman" w:hAnsi="Book Antiqua" w:cs="Times New Roman"/>
          <w:sz w:val="19"/>
          <w:szCs w:val="19"/>
          <w:u w:val="single"/>
          <w:vertAlign w:val="superscript"/>
          <w:lang w:eastAsia="pt-BR"/>
        </w:rPr>
        <w:t>o</w:t>
      </w:r>
      <w:r w:rsidRPr="00BE1E95">
        <w:rPr>
          <w:rFonts w:ascii="Book Antiqua" w:eastAsia="Times New Roman" w:hAnsi="Book Antiqua" w:cs="Times New Roman"/>
          <w:sz w:val="19"/>
          <w:szCs w:val="19"/>
          <w:lang w:eastAsia="pt-BR"/>
        </w:rPr>
        <w:t xml:space="preserve">  O</w:t>
      </w:r>
      <w:proofErr w:type="gramEnd"/>
      <w:r w:rsidRPr="00BE1E95">
        <w:rPr>
          <w:rFonts w:ascii="Book Antiqua" w:eastAsia="Times New Roman" w:hAnsi="Book Antiqua" w:cs="Times New Roman"/>
          <w:sz w:val="19"/>
          <w:szCs w:val="19"/>
          <w:lang w:eastAsia="pt-BR"/>
        </w:rPr>
        <w:t xml:space="preserve"> Plenário do CONAMA reunir-se-á em sessão pública, com a presença de pelo menos a metade mais um dos seus membros e deliberará por maioria simples dos membros presentes no Plenário, cabendo ao Presidente da sessão, além do voto pessoal, o de qualidade</w:t>
      </w:r>
      <w:r w:rsidRPr="00282A17">
        <w:rPr>
          <w:rFonts w:ascii="Book Antiqua" w:eastAsia="Times New Roman" w:hAnsi="Book Antiqua" w:cs="Times New Roman"/>
          <w:sz w:val="16"/>
          <w:szCs w:val="16"/>
          <w:lang w:eastAsia="pt-BR"/>
        </w:rPr>
        <w:t xml:space="preserve">. </w:t>
      </w:r>
      <w:hyperlink r:id="rId56"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7F6B39DD" w14:textId="77777777" w:rsidR="00827503" w:rsidRPr="00282A17" w:rsidRDefault="00827503" w:rsidP="008275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E1E95">
        <w:rPr>
          <w:rFonts w:ascii="Book Antiqua" w:hAnsi="Book Antiqua" w:cs="Arial"/>
          <w:color w:val="000000"/>
          <w:sz w:val="19"/>
          <w:szCs w:val="19"/>
        </w:rPr>
        <w:t>§ 3</w:t>
      </w:r>
      <w:proofErr w:type="gramStart"/>
      <w:r w:rsidRPr="00BE1E95">
        <w:rPr>
          <w:rFonts w:ascii="Book Antiqua" w:hAnsi="Book Antiqua" w:cs="Arial"/>
          <w:color w:val="000000"/>
          <w:sz w:val="19"/>
          <w:szCs w:val="19"/>
        </w:rPr>
        <w:t>º  O</w:t>
      </w:r>
      <w:proofErr w:type="gramEnd"/>
      <w:r w:rsidRPr="00BE1E95">
        <w:rPr>
          <w:rFonts w:ascii="Book Antiqua" w:hAnsi="Book Antiqua" w:cs="Arial"/>
          <w:color w:val="000000"/>
          <w:sz w:val="19"/>
          <w:szCs w:val="19"/>
        </w:rPr>
        <w:t xml:space="preserve"> Presidente do Conama será substituído, em suas ausências e seus impedimentos, pelo Secretário-Executivo do Conama</w:t>
      </w:r>
      <w:r w:rsidRPr="00282A17">
        <w:rPr>
          <w:rFonts w:ascii="Book Antiqua" w:hAnsi="Book Antiqua" w:cs="Arial"/>
          <w:color w:val="000000"/>
          <w:sz w:val="16"/>
          <w:szCs w:val="16"/>
        </w:rPr>
        <w:t xml:space="preserve">.    </w:t>
      </w:r>
      <w:hyperlink r:id="rId57" w:anchor="art1" w:history="1">
        <w:r w:rsidRPr="00282A17">
          <w:rPr>
            <w:rFonts w:ascii="Book Antiqua" w:hAnsi="Book Antiqua" w:cs="Arial"/>
            <w:color w:val="0000FF"/>
            <w:sz w:val="16"/>
            <w:szCs w:val="16"/>
            <w:u w:val="single"/>
          </w:rPr>
          <w:t>(Redação dada pelo Decreto nº 9.806, de 2019)</w:t>
        </w:r>
      </w:hyperlink>
    </w:p>
    <w:p w14:paraId="4F97D73C"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w:t>
      </w:r>
      <w:bookmarkStart w:id="11" w:name="art6§3..."/>
      <w:bookmarkEnd w:id="11"/>
      <w:r w:rsidRPr="00BE1E95">
        <w:rPr>
          <w:rFonts w:ascii="Book Antiqua" w:eastAsia="Times New Roman" w:hAnsi="Book Antiqua" w:cs="Times New Roman"/>
          <w:sz w:val="19"/>
          <w:szCs w:val="19"/>
          <w:lang w:eastAsia="pt-BR"/>
        </w:rPr>
        <w:t>§ 4º A participação dos membros do CONAMA é considerada serviço de natureza relevante e não será remunerada, cabendo às instituições representadas o custeio das despesas de deslocamento e estadia.</w:t>
      </w:r>
    </w:p>
    <w:p w14:paraId="0F28EDB2" w14:textId="77777777" w:rsidR="00827503" w:rsidRPr="00282A17" w:rsidRDefault="00404F25" w:rsidP="00827503">
      <w:pPr>
        <w:pStyle w:val="NormalWeb"/>
        <w:ind w:firstLine="426"/>
        <w:jc w:val="both"/>
        <w:rPr>
          <w:rFonts w:ascii="Book Antiqua" w:hAnsi="Book Antiqua"/>
          <w:color w:val="000000"/>
          <w:sz w:val="16"/>
          <w:szCs w:val="16"/>
        </w:rPr>
      </w:pPr>
      <w:r w:rsidRPr="00BE1E95">
        <w:rPr>
          <w:rFonts w:ascii="Book Antiqua" w:hAnsi="Book Antiqua"/>
          <w:sz w:val="19"/>
          <w:szCs w:val="19"/>
        </w:rPr>
        <w:t> </w:t>
      </w:r>
      <w:bookmarkStart w:id="12" w:name="art6§5"/>
      <w:bookmarkEnd w:id="12"/>
      <w:r w:rsidR="00827503" w:rsidRPr="00BE1E95">
        <w:rPr>
          <w:rFonts w:ascii="Book Antiqua" w:hAnsi="Book Antiqua" w:cs="Arial"/>
          <w:color w:val="000000"/>
          <w:sz w:val="19"/>
          <w:szCs w:val="19"/>
        </w:rPr>
        <w:t>§ 5</w:t>
      </w:r>
      <w:proofErr w:type="gramStart"/>
      <w:r w:rsidR="00827503" w:rsidRPr="00BE1E95">
        <w:rPr>
          <w:rFonts w:ascii="Book Antiqua" w:hAnsi="Book Antiqua" w:cs="Arial"/>
          <w:color w:val="000000"/>
          <w:sz w:val="19"/>
          <w:szCs w:val="19"/>
        </w:rPr>
        <w:t>º  Os</w:t>
      </w:r>
      <w:proofErr w:type="gramEnd"/>
      <w:r w:rsidR="00827503" w:rsidRPr="00BE1E95">
        <w:rPr>
          <w:rFonts w:ascii="Book Antiqua" w:hAnsi="Book Antiqua" w:cs="Arial"/>
          <w:color w:val="000000"/>
          <w:sz w:val="19"/>
          <w:szCs w:val="19"/>
        </w:rPr>
        <w:t xml:space="preserve"> representantes de que trata o inciso VII do </w:t>
      </w:r>
      <w:r w:rsidR="00827503" w:rsidRPr="00BE1E95">
        <w:rPr>
          <w:rFonts w:ascii="Book Antiqua" w:hAnsi="Book Antiqua" w:cs="Arial"/>
          <w:b/>
          <w:bCs/>
          <w:color w:val="000000"/>
          <w:sz w:val="19"/>
          <w:szCs w:val="19"/>
        </w:rPr>
        <w:t>caput</w:t>
      </w:r>
      <w:r w:rsidR="00827503" w:rsidRPr="00BE1E95">
        <w:rPr>
          <w:rFonts w:ascii="Book Antiqua" w:hAnsi="Book Antiqua" w:cs="Arial"/>
          <w:color w:val="000000"/>
          <w:sz w:val="19"/>
          <w:szCs w:val="19"/>
        </w:rPr>
        <w:t xml:space="preserve"> do art. 5º poderão ter as despesas de deslocamento e estada pagas à conta de recursos orçamentários do Ministério do Meio Ambiente</w:t>
      </w:r>
      <w:r w:rsidR="00827503" w:rsidRPr="00282A17">
        <w:rPr>
          <w:rFonts w:ascii="Book Antiqua" w:hAnsi="Book Antiqua" w:cs="Arial"/>
          <w:color w:val="000000"/>
          <w:sz w:val="16"/>
          <w:szCs w:val="16"/>
        </w:rPr>
        <w:t xml:space="preserve">.    </w:t>
      </w:r>
      <w:hyperlink r:id="rId58" w:anchor="art1" w:history="1">
        <w:r w:rsidR="00827503" w:rsidRPr="00282A17">
          <w:rPr>
            <w:rFonts w:ascii="Book Antiqua" w:hAnsi="Book Antiqua" w:cs="Arial"/>
            <w:color w:val="0000FF"/>
            <w:sz w:val="16"/>
            <w:szCs w:val="16"/>
            <w:u w:val="single"/>
          </w:rPr>
          <w:t>(Redação dada pelo Decreto nº 9.806, de 2019)</w:t>
        </w:r>
      </w:hyperlink>
    </w:p>
    <w:p w14:paraId="3033716C" w14:textId="77777777" w:rsidR="00827503" w:rsidRPr="00282A17" w:rsidRDefault="00827503" w:rsidP="00827503">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282A17">
        <w:rPr>
          <w:rFonts w:ascii="Book Antiqua" w:eastAsia="Times New Roman" w:hAnsi="Book Antiqua" w:cs="Arial"/>
          <w:color w:val="000000"/>
          <w:sz w:val="16"/>
          <w:szCs w:val="16"/>
          <w:lang w:eastAsia="pt-BR"/>
        </w:rPr>
        <w:t>Art. 6</w:t>
      </w:r>
      <w:r w:rsidRPr="00282A17">
        <w:rPr>
          <w:rFonts w:ascii="Book Antiqua" w:eastAsia="Times New Roman" w:hAnsi="Book Antiqua" w:cs="Arial"/>
          <w:color w:val="000000"/>
          <w:sz w:val="16"/>
          <w:szCs w:val="16"/>
          <w:u w:val="single"/>
          <w:vertAlign w:val="superscript"/>
          <w:lang w:eastAsia="pt-BR"/>
        </w:rPr>
        <w:t>o</w:t>
      </w:r>
      <w:r w:rsidRPr="00282A17">
        <w:rPr>
          <w:rFonts w:ascii="Book Antiqua" w:eastAsia="Times New Roman" w:hAnsi="Book Antiqua" w:cs="Arial"/>
          <w:color w:val="000000"/>
          <w:sz w:val="16"/>
          <w:szCs w:val="16"/>
          <w:lang w:eastAsia="pt-BR"/>
        </w:rPr>
        <w:t>-A.  </w:t>
      </w:r>
      <w:hyperlink r:id="rId59"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40931912" w14:textId="77777777" w:rsidR="00827503" w:rsidRPr="00282A17" w:rsidRDefault="00827503" w:rsidP="00827503">
      <w:pPr>
        <w:spacing w:after="120" w:line="240" w:lineRule="auto"/>
        <w:ind w:left="284" w:firstLine="284"/>
        <w:jc w:val="both"/>
        <w:rPr>
          <w:rFonts w:ascii="Book Antiqua" w:eastAsia="Times New Roman" w:hAnsi="Book Antiqua" w:cs="Arial"/>
          <w:color w:val="000000"/>
          <w:sz w:val="16"/>
          <w:szCs w:val="16"/>
          <w:lang w:eastAsia="pt-BR"/>
        </w:rPr>
      </w:pPr>
      <w:r w:rsidRPr="00282A17">
        <w:rPr>
          <w:rFonts w:ascii="Book Antiqua" w:eastAsia="Times New Roman" w:hAnsi="Book Antiqua" w:cs="Arial"/>
          <w:color w:val="000000"/>
          <w:sz w:val="16"/>
          <w:szCs w:val="16"/>
          <w:lang w:eastAsia="pt-BR"/>
        </w:rPr>
        <w:t>Art. 6</w:t>
      </w:r>
      <w:r w:rsidRPr="00282A17">
        <w:rPr>
          <w:rFonts w:ascii="Book Antiqua" w:eastAsia="Times New Roman" w:hAnsi="Book Antiqua" w:cs="Arial"/>
          <w:color w:val="000000"/>
          <w:sz w:val="16"/>
          <w:szCs w:val="16"/>
          <w:u w:val="single"/>
          <w:vertAlign w:val="superscript"/>
          <w:lang w:eastAsia="pt-BR"/>
        </w:rPr>
        <w:t>o</w:t>
      </w:r>
      <w:r w:rsidRPr="00282A17">
        <w:rPr>
          <w:rFonts w:ascii="Book Antiqua" w:eastAsia="Times New Roman" w:hAnsi="Book Antiqua" w:cs="Arial"/>
          <w:color w:val="000000"/>
          <w:sz w:val="16"/>
          <w:szCs w:val="16"/>
          <w:lang w:eastAsia="pt-BR"/>
        </w:rPr>
        <w:t>-B.  </w:t>
      </w:r>
      <w:hyperlink r:id="rId60" w:anchor="art3" w:history="1">
        <w:r w:rsidRPr="00282A17">
          <w:rPr>
            <w:rFonts w:ascii="Book Antiqua" w:eastAsia="Times New Roman" w:hAnsi="Book Antiqua" w:cs="Arial"/>
            <w:color w:val="0000FF"/>
            <w:sz w:val="16"/>
            <w:szCs w:val="16"/>
            <w:u w:val="single"/>
            <w:lang w:eastAsia="pt-BR"/>
          </w:rPr>
          <w:t>(Revogado pelo Decreto nº 9.806, de 2019)</w:t>
        </w:r>
      </w:hyperlink>
    </w:p>
    <w:p w14:paraId="6635A366" w14:textId="77777777" w:rsidR="00827503" w:rsidRPr="00282A17" w:rsidRDefault="00827503" w:rsidP="00827503">
      <w:pPr>
        <w:spacing w:after="120" w:line="240" w:lineRule="auto"/>
        <w:ind w:firstLine="567"/>
        <w:jc w:val="both"/>
        <w:rPr>
          <w:rFonts w:ascii="Book Antiqua" w:eastAsia="Times New Roman" w:hAnsi="Book Antiqua" w:cs="Arial"/>
          <w:color w:val="000000"/>
          <w:sz w:val="16"/>
          <w:szCs w:val="16"/>
          <w:lang w:eastAsia="pt-BR"/>
        </w:rPr>
      </w:pPr>
      <w:r w:rsidRPr="00BE1E95">
        <w:rPr>
          <w:rFonts w:ascii="Book Antiqua" w:eastAsia="Times New Roman" w:hAnsi="Book Antiqua" w:cs="Arial"/>
          <w:color w:val="000000"/>
          <w:sz w:val="19"/>
          <w:szCs w:val="19"/>
          <w:lang w:eastAsia="pt-BR"/>
        </w:rPr>
        <w:t>Art. 6º-</w:t>
      </w:r>
      <w:proofErr w:type="gramStart"/>
      <w:r w:rsidRPr="00BE1E95">
        <w:rPr>
          <w:rFonts w:ascii="Book Antiqua" w:eastAsia="Times New Roman" w:hAnsi="Book Antiqua" w:cs="Arial"/>
          <w:color w:val="000000"/>
          <w:sz w:val="19"/>
          <w:szCs w:val="19"/>
          <w:lang w:eastAsia="pt-BR"/>
        </w:rPr>
        <w:t>C  O</w:t>
      </w:r>
      <w:proofErr w:type="gramEnd"/>
      <w:r w:rsidRPr="00BE1E95">
        <w:rPr>
          <w:rFonts w:ascii="Book Antiqua" w:eastAsia="Times New Roman" w:hAnsi="Book Antiqua" w:cs="Arial"/>
          <w:color w:val="000000"/>
          <w:sz w:val="19"/>
          <w:szCs w:val="19"/>
          <w:lang w:eastAsia="pt-BR"/>
        </w:rPr>
        <w:t xml:space="preserve"> Conama poderá realizar reuniões regionais, de caráter não deliberativo, com a participação de representantes dos Estados, do Distrito Federal e das capitais dos Estados das respectivas regiões</w:t>
      </w:r>
      <w:r w:rsidRPr="00282A17">
        <w:rPr>
          <w:rFonts w:ascii="Book Antiqua" w:eastAsia="Times New Roman" w:hAnsi="Book Antiqua" w:cs="Arial"/>
          <w:color w:val="000000"/>
          <w:sz w:val="16"/>
          <w:szCs w:val="16"/>
          <w:lang w:eastAsia="pt-BR"/>
        </w:rPr>
        <w:t xml:space="preserve">.    </w:t>
      </w:r>
      <w:hyperlink r:id="rId61" w:anchor="art1" w:history="1">
        <w:r w:rsidRPr="00282A17">
          <w:rPr>
            <w:rFonts w:ascii="Book Antiqua" w:eastAsia="Times New Roman" w:hAnsi="Book Antiqua" w:cs="Arial"/>
            <w:color w:val="0000FF"/>
            <w:sz w:val="16"/>
            <w:szCs w:val="16"/>
            <w:u w:val="single"/>
            <w:lang w:eastAsia="pt-BR"/>
          </w:rPr>
          <w:t>(Incluído pelo Decreto nº 9.806, de 2019)</w:t>
        </w:r>
      </w:hyperlink>
    </w:p>
    <w:p w14:paraId="32CA746B"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Seção II</w:t>
      </w:r>
      <w:r w:rsidRPr="00BE1E95">
        <w:rPr>
          <w:rFonts w:ascii="Book Antiqua" w:eastAsia="Times New Roman" w:hAnsi="Book Antiqua" w:cs="Times New Roman"/>
          <w:sz w:val="19"/>
          <w:szCs w:val="19"/>
          <w:lang w:eastAsia="pt-BR"/>
        </w:rPr>
        <w:br/>
        <w:t xml:space="preserve">Da Competência do Conselho Nacional do Meio Ambiente </w:t>
      </w:r>
    </w:p>
    <w:p w14:paraId="1BE10A16" w14:textId="77777777" w:rsidR="00404F25" w:rsidRPr="00282A17" w:rsidRDefault="00404F25" w:rsidP="00282A17">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13" w:name="art7."/>
      <w:bookmarkEnd w:id="13"/>
      <w:r w:rsidRPr="008F5328">
        <w:rPr>
          <w:rFonts w:ascii="Book Antiqua" w:eastAsia="Times New Roman" w:hAnsi="Book Antiqua" w:cs="Times New Roman"/>
          <w:b/>
          <w:bCs/>
          <w:sz w:val="19"/>
          <w:szCs w:val="19"/>
          <w:highlight w:val="magenta"/>
          <w:lang w:eastAsia="pt-BR"/>
        </w:rPr>
        <w:t>Art. 7</w:t>
      </w:r>
      <w:proofErr w:type="gramStart"/>
      <w:r w:rsidRPr="008F5328">
        <w:rPr>
          <w:rFonts w:ascii="Book Antiqua" w:eastAsia="Times New Roman" w:hAnsi="Book Antiqua" w:cs="Times New Roman"/>
          <w:b/>
          <w:bCs/>
          <w:sz w:val="19"/>
          <w:szCs w:val="19"/>
          <w:highlight w:val="magenta"/>
          <w:u w:val="single"/>
          <w:vertAlign w:val="superscript"/>
          <w:lang w:eastAsia="pt-BR"/>
        </w:rPr>
        <w:t>o</w:t>
      </w:r>
      <w:r w:rsidRPr="00BE1E95">
        <w:rPr>
          <w:rFonts w:ascii="Book Antiqua" w:eastAsia="Times New Roman" w:hAnsi="Book Antiqua" w:cs="Times New Roman"/>
          <w:sz w:val="19"/>
          <w:szCs w:val="19"/>
          <w:lang w:eastAsia="pt-BR"/>
        </w:rPr>
        <w:t xml:space="preserve">  </w:t>
      </w:r>
      <w:r w:rsidRPr="00282A17">
        <w:rPr>
          <w:rFonts w:ascii="Book Antiqua" w:eastAsia="Times New Roman" w:hAnsi="Book Antiqua" w:cs="Times New Roman"/>
          <w:b/>
          <w:bCs/>
          <w:sz w:val="19"/>
          <w:szCs w:val="19"/>
          <w:lang w:eastAsia="pt-BR"/>
        </w:rPr>
        <w:t>Compete</w:t>
      </w:r>
      <w:proofErr w:type="gramEnd"/>
      <w:r w:rsidRPr="00282A17">
        <w:rPr>
          <w:rFonts w:ascii="Book Antiqua" w:eastAsia="Times New Roman" w:hAnsi="Book Antiqua" w:cs="Times New Roman"/>
          <w:b/>
          <w:bCs/>
          <w:sz w:val="19"/>
          <w:szCs w:val="19"/>
          <w:lang w:eastAsia="pt-BR"/>
        </w:rPr>
        <w:t xml:space="preserve"> ao CONAMA</w:t>
      </w:r>
      <w:r w:rsidRPr="00282A17">
        <w:rPr>
          <w:rFonts w:ascii="Book Antiqua" w:eastAsia="Times New Roman" w:hAnsi="Book Antiqua" w:cs="Times New Roman"/>
          <w:sz w:val="16"/>
          <w:szCs w:val="16"/>
          <w:lang w:eastAsia="pt-BR"/>
        </w:rPr>
        <w:t xml:space="preserve">: </w:t>
      </w:r>
      <w:hyperlink r:id="rId62"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234C9FF9"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14" w:name="art7i"/>
      <w:bookmarkEnd w:id="14"/>
      <w:r w:rsidRPr="00BE1E95">
        <w:rPr>
          <w:rFonts w:ascii="Book Antiqua" w:eastAsia="Times New Roman" w:hAnsi="Book Antiqua" w:cs="Times New Roman"/>
          <w:sz w:val="19"/>
          <w:szCs w:val="19"/>
          <w:lang w:eastAsia="pt-BR"/>
        </w:rPr>
        <w:t>I - estabelecer, mediante proposta do IBAMA, normas e critérios para o licenciamento de atividades efetiva ou potencialmente poluidoras, a ser concedido pela União, Estados, Distrito Federal e Municípios e supervisionada pelo referido Instituto</w:t>
      </w:r>
      <w:r w:rsidRPr="00282A17">
        <w:rPr>
          <w:rFonts w:ascii="Book Antiqua" w:eastAsia="Times New Roman" w:hAnsi="Book Antiqua" w:cs="Times New Roman"/>
          <w:sz w:val="16"/>
          <w:szCs w:val="16"/>
          <w:lang w:eastAsia="pt-BR"/>
        </w:rPr>
        <w:t xml:space="preserve">; </w:t>
      </w:r>
      <w:hyperlink r:id="rId63"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4DA1CCDA"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15" w:name="art7ii"/>
      <w:bookmarkEnd w:id="15"/>
      <w:r w:rsidRPr="00BE1E95">
        <w:rPr>
          <w:rFonts w:ascii="Book Antiqua" w:eastAsia="Times New Roman" w:hAnsi="Book Antiqua" w:cs="Times New Roman"/>
          <w:sz w:val="19"/>
          <w:szCs w:val="19"/>
          <w:lang w:eastAsia="pt-BR"/>
        </w:rPr>
        <w:t xml:space="preserve">II - determinar, quando julgar necessário, a realização de estudos das alternativas e das possíveis </w:t>
      </w:r>
      <w:proofErr w:type="spellStart"/>
      <w:r w:rsidRPr="00BE1E95">
        <w:rPr>
          <w:rFonts w:ascii="Book Antiqua" w:eastAsia="Times New Roman" w:hAnsi="Book Antiqua" w:cs="Times New Roman"/>
          <w:sz w:val="19"/>
          <w:szCs w:val="19"/>
          <w:lang w:eastAsia="pt-BR"/>
        </w:rPr>
        <w:t>conseqüências</w:t>
      </w:r>
      <w:proofErr w:type="spellEnd"/>
      <w:r w:rsidRPr="00BE1E95">
        <w:rPr>
          <w:rFonts w:ascii="Book Antiqua" w:eastAsia="Times New Roman" w:hAnsi="Book Antiqua" w:cs="Times New Roman"/>
          <w:sz w:val="19"/>
          <w:szCs w:val="19"/>
          <w:lang w:eastAsia="pt-BR"/>
        </w:rPr>
        <w:t xml:space="preserve"> ambientais de projetos públicos ou privados, requisitando aos órgãos federais, estaduais e municipais, bem assim a entidades privadas, as informações indispensáveis para apreciação dos estudos de impacto ambiental, e respectivos relatórios, no caso de obras ou atividades de significativa degradação ambiental, especialmente nas áreas consideradas patrimônio nacional; </w:t>
      </w:r>
      <w:hyperlink r:id="rId64"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533CA647" w14:textId="77777777" w:rsidR="00827503" w:rsidRPr="00282A17" w:rsidRDefault="00404F25" w:rsidP="00404F2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2A17">
        <w:rPr>
          <w:rFonts w:ascii="Book Antiqua" w:eastAsia="Times New Roman" w:hAnsi="Book Antiqua" w:cs="Times New Roman"/>
          <w:color w:val="000000"/>
          <w:sz w:val="16"/>
          <w:szCs w:val="16"/>
          <w:lang w:eastAsia="pt-BR"/>
        </w:rPr>
        <w:t xml:space="preserve">       </w:t>
      </w:r>
      <w:bookmarkStart w:id="16" w:name="art7iii."/>
      <w:bookmarkEnd w:id="16"/>
      <w:r w:rsidRPr="00282A17">
        <w:rPr>
          <w:rFonts w:ascii="Book Antiqua" w:eastAsia="Times New Roman" w:hAnsi="Book Antiqua" w:cs="Times New Roman"/>
          <w:color w:val="000000"/>
          <w:sz w:val="16"/>
          <w:szCs w:val="16"/>
          <w:lang w:eastAsia="pt-BR"/>
        </w:rPr>
        <w:t> </w:t>
      </w:r>
      <w:r w:rsidR="00827503" w:rsidRPr="00282A17">
        <w:rPr>
          <w:rFonts w:ascii="Book Antiqua" w:hAnsi="Book Antiqua" w:cs="Arial"/>
          <w:color w:val="000000"/>
          <w:sz w:val="16"/>
          <w:szCs w:val="16"/>
        </w:rPr>
        <w:t>III - </w:t>
      </w:r>
      <w:hyperlink r:id="rId65" w:anchor="art3" w:history="1">
        <w:r w:rsidR="00827503" w:rsidRPr="00282A17">
          <w:rPr>
            <w:rFonts w:ascii="Book Antiqua" w:hAnsi="Book Antiqua" w:cs="Arial"/>
            <w:color w:val="0000FF"/>
            <w:sz w:val="16"/>
            <w:szCs w:val="16"/>
            <w:u w:val="single"/>
          </w:rPr>
          <w:t>(Revogado pelo Decreto nº 9.806, de 2019)</w:t>
        </w:r>
      </w:hyperlink>
    </w:p>
    <w:p w14:paraId="58C3DEE3" w14:textId="540CF0B6"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282A17">
        <w:rPr>
          <w:rFonts w:ascii="Book Antiqua" w:eastAsia="Times New Roman" w:hAnsi="Book Antiqua" w:cs="Times New Roman"/>
          <w:b/>
          <w:bCs/>
          <w:sz w:val="19"/>
          <w:szCs w:val="19"/>
          <w:lang w:eastAsia="pt-BR"/>
        </w:rPr>
        <w:t xml:space="preserve">        </w:t>
      </w:r>
      <w:bookmarkStart w:id="17" w:name="art7iv"/>
      <w:bookmarkEnd w:id="17"/>
      <w:r w:rsidRPr="00282A17">
        <w:rPr>
          <w:rFonts w:ascii="Book Antiqua" w:eastAsia="Times New Roman" w:hAnsi="Book Antiqua" w:cs="Times New Roman"/>
          <w:b/>
          <w:bCs/>
          <w:sz w:val="19"/>
          <w:szCs w:val="19"/>
          <w:lang w:eastAsia="pt-BR"/>
        </w:rPr>
        <w:t>IV - determinar, mediante representação do IBAMA, a perda ou restrição de benefícios fiscais concedidos pelo Poder Público, em caráter geral ou condicional, e a perda ou suspensão de participação em linhas de financiamento em estabelecimentos oficiais de crédito</w:t>
      </w:r>
      <w:r w:rsidRPr="00BE1E95">
        <w:rPr>
          <w:rFonts w:ascii="Book Antiqua" w:eastAsia="Times New Roman" w:hAnsi="Book Antiqua" w:cs="Times New Roman"/>
          <w:sz w:val="19"/>
          <w:szCs w:val="19"/>
          <w:lang w:eastAsia="pt-BR"/>
        </w:rPr>
        <w:t xml:space="preserve">; </w:t>
      </w:r>
      <w:hyperlink r:id="rId66"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r w:rsidR="00282A17">
        <w:rPr>
          <w:rFonts w:ascii="Book Antiqua" w:eastAsia="Times New Roman" w:hAnsi="Book Antiqua" w:cs="Times New Roman"/>
          <w:color w:val="0000FF"/>
          <w:sz w:val="16"/>
          <w:szCs w:val="16"/>
          <w:lang w:eastAsia="pt-BR"/>
        </w:rPr>
        <w:t xml:space="preserve"> </w:t>
      </w:r>
      <w:r w:rsidR="00282A17">
        <w:rPr>
          <w:rFonts w:ascii="Book Antiqua" w:hAnsi="Book Antiqua"/>
          <w:b/>
          <w:bCs/>
          <w:color w:val="FF0000"/>
          <w:sz w:val="16"/>
          <w:szCs w:val="16"/>
          <w:u w:val="single"/>
        </w:rPr>
        <w:t>(TJPI-2012)</w:t>
      </w:r>
    </w:p>
    <w:tbl>
      <w:tblPr>
        <w:tblStyle w:val="Tabelacomgrade"/>
        <w:tblW w:w="0" w:type="auto"/>
        <w:shd w:val="clear" w:color="auto" w:fill="CCFFFF"/>
        <w:tblLook w:val="04A0" w:firstRow="1" w:lastRow="0" w:firstColumn="1" w:lastColumn="0" w:noHBand="0" w:noVBand="1"/>
      </w:tblPr>
      <w:tblGrid>
        <w:gridCol w:w="8494"/>
      </w:tblGrid>
      <w:tr w:rsidR="00404F25" w:rsidRPr="00BE1E95" w14:paraId="617456F8" w14:textId="77777777" w:rsidTr="00404F25">
        <w:tc>
          <w:tcPr>
            <w:tcW w:w="8494" w:type="dxa"/>
            <w:shd w:val="clear" w:color="auto" w:fill="CCFFFF"/>
          </w:tcPr>
          <w:p w14:paraId="6D4A9649" w14:textId="77777777" w:rsidR="00404F25" w:rsidRPr="00BE1E95" w:rsidRDefault="00404F25" w:rsidP="00404F25">
            <w:pPr>
              <w:spacing w:before="100" w:beforeAutospacing="1" w:after="100" w:afterAutospacing="1"/>
              <w:jc w:val="both"/>
              <w:rPr>
                <w:rFonts w:ascii="Book Antiqua" w:eastAsia="Times New Roman" w:hAnsi="Book Antiqua" w:cs="Times New Roman"/>
                <w:b/>
                <w:sz w:val="19"/>
                <w:szCs w:val="19"/>
                <w:lang w:eastAsia="pt-BR"/>
              </w:rPr>
            </w:pPr>
            <w:r w:rsidRPr="00BE1E95">
              <w:rPr>
                <w:rFonts w:ascii="Book Antiqua" w:eastAsia="Times New Roman" w:hAnsi="Book Antiqua" w:cs="Times New Roman"/>
                <w:b/>
                <w:sz w:val="19"/>
                <w:szCs w:val="19"/>
                <w:lang w:eastAsia="pt-BR"/>
              </w:rPr>
              <w:t>(</w:t>
            </w:r>
            <w:r w:rsidRPr="00BE1E95">
              <w:rPr>
                <w:rFonts w:ascii="Book Antiqua" w:eastAsia="Times New Roman" w:hAnsi="Book Antiqua" w:cs="Times New Roman"/>
                <w:b/>
                <w:sz w:val="19"/>
                <w:szCs w:val="19"/>
                <w:highlight w:val="yellow"/>
                <w:lang w:eastAsia="pt-BR"/>
              </w:rPr>
              <w:t>TJPI</w:t>
            </w:r>
            <w:r w:rsidR="003C1A2E" w:rsidRPr="00BE1E95">
              <w:rPr>
                <w:rFonts w:ascii="Book Antiqua" w:eastAsia="Times New Roman" w:hAnsi="Book Antiqua" w:cs="Times New Roman"/>
                <w:b/>
                <w:sz w:val="19"/>
                <w:szCs w:val="19"/>
                <w:highlight w:val="yellow"/>
                <w:lang w:eastAsia="pt-BR"/>
              </w:rPr>
              <w:t>-</w:t>
            </w:r>
            <w:r w:rsidRPr="00BE1E95">
              <w:rPr>
                <w:rFonts w:ascii="Book Antiqua" w:eastAsia="Times New Roman" w:hAnsi="Book Antiqua" w:cs="Times New Roman"/>
                <w:b/>
                <w:sz w:val="19"/>
                <w:szCs w:val="19"/>
                <w:highlight w:val="yellow"/>
                <w:lang w:eastAsia="pt-BR"/>
              </w:rPr>
              <w:t>2012</w:t>
            </w:r>
            <w:r w:rsidR="003C1A2E" w:rsidRPr="00BE1E95">
              <w:rPr>
                <w:rFonts w:ascii="Book Antiqua" w:eastAsia="Times New Roman" w:hAnsi="Book Antiqua" w:cs="Times New Roman"/>
                <w:b/>
                <w:sz w:val="19"/>
                <w:szCs w:val="19"/>
                <w:highlight w:val="yellow"/>
                <w:lang w:eastAsia="pt-BR"/>
              </w:rPr>
              <w:t>-</w:t>
            </w:r>
            <w:r w:rsidRPr="00BE1E95">
              <w:rPr>
                <w:rFonts w:ascii="Book Antiqua" w:eastAsia="Times New Roman" w:hAnsi="Book Antiqua" w:cs="Times New Roman"/>
                <w:b/>
                <w:sz w:val="19"/>
                <w:szCs w:val="19"/>
                <w:highlight w:val="yellow"/>
                <w:lang w:eastAsia="pt-BR"/>
              </w:rPr>
              <w:t>CESPE</w:t>
            </w:r>
            <w:r w:rsidRPr="00BE1E95">
              <w:rPr>
                <w:rFonts w:ascii="Book Antiqua" w:eastAsia="Times New Roman" w:hAnsi="Book Antiqua" w:cs="Times New Roman"/>
                <w:b/>
                <w:sz w:val="19"/>
                <w:szCs w:val="19"/>
                <w:lang w:eastAsia="pt-BR"/>
              </w:rPr>
              <w:t xml:space="preserve">): </w:t>
            </w:r>
            <w:r w:rsidRPr="00BE1E95">
              <w:rPr>
                <w:rFonts w:ascii="Book Antiqua" w:eastAsia="Times New Roman" w:hAnsi="Book Antiqua" w:cs="Times New Roman"/>
                <w:sz w:val="19"/>
                <w:szCs w:val="19"/>
                <w:lang w:eastAsia="pt-BR"/>
              </w:rPr>
              <w:t xml:space="preserve">Compete ao CONAMA, entre outras atribuições, determinar, mediante representação do IBAMA, a perda ou a restrição de benefícios fiscais concedidos pelo poder público e a </w:t>
            </w:r>
            <w:proofErr w:type="spellStart"/>
            <w:r w:rsidRPr="00BE1E95">
              <w:rPr>
                <w:rFonts w:ascii="Book Antiqua" w:eastAsia="Times New Roman" w:hAnsi="Book Antiqua" w:cs="Times New Roman"/>
                <w:sz w:val="19"/>
                <w:szCs w:val="19"/>
                <w:lang w:eastAsia="pt-BR"/>
              </w:rPr>
              <w:t>a</w:t>
            </w:r>
            <w:proofErr w:type="spellEnd"/>
            <w:r w:rsidRPr="00BE1E95">
              <w:rPr>
                <w:rFonts w:ascii="Book Antiqua" w:eastAsia="Times New Roman" w:hAnsi="Book Antiqua" w:cs="Times New Roman"/>
                <w:sz w:val="19"/>
                <w:szCs w:val="19"/>
                <w:lang w:eastAsia="pt-BR"/>
              </w:rPr>
              <w:t xml:space="preserve"> perda ou a suspensão de participação em linhas de financiamento em estabelecimentos oficiais de crédito. </w:t>
            </w:r>
            <w:r w:rsidRPr="00BE1E95">
              <w:rPr>
                <w:rFonts w:ascii="Book Antiqua" w:eastAsia="Times New Roman" w:hAnsi="Book Antiqua" w:cs="Times New Roman"/>
                <w:b/>
                <w:sz w:val="19"/>
                <w:szCs w:val="19"/>
                <w:lang w:eastAsia="pt-BR"/>
              </w:rPr>
              <w:t>BL: art. 7, IV do Decreto 99.274/1990.</w:t>
            </w:r>
          </w:p>
        </w:tc>
      </w:tr>
    </w:tbl>
    <w:p w14:paraId="47394A06"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18" w:name="art7v"/>
      <w:bookmarkEnd w:id="18"/>
      <w:r w:rsidRPr="00BE1E95">
        <w:rPr>
          <w:rFonts w:ascii="Book Antiqua" w:eastAsia="Times New Roman" w:hAnsi="Book Antiqua" w:cs="Times New Roman"/>
          <w:sz w:val="19"/>
          <w:szCs w:val="19"/>
          <w:lang w:eastAsia="pt-BR"/>
        </w:rPr>
        <w:t>V - estabelecer, privativamente, normas e padrões nacionais de controle da poluição causada por veículos automotores, aeronaves e embarcações, mediante audiência dos Ministérios competentes</w:t>
      </w:r>
      <w:r w:rsidRPr="00282A17">
        <w:rPr>
          <w:rFonts w:ascii="Book Antiqua" w:eastAsia="Times New Roman" w:hAnsi="Book Antiqua" w:cs="Times New Roman"/>
          <w:sz w:val="16"/>
          <w:szCs w:val="16"/>
          <w:lang w:eastAsia="pt-BR"/>
        </w:rPr>
        <w:t xml:space="preserve">; </w:t>
      </w:r>
      <w:hyperlink r:id="rId67"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7BD9B187"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19" w:name="art7vi"/>
      <w:bookmarkEnd w:id="19"/>
      <w:r w:rsidRPr="00BE1E95">
        <w:rPr>
          <w:rFonts w:ascii="Book Antiqua" w:eastAsia="Times New Roman" w:hAnsi="Book Antiqua" w:cs="Times New Roman"/>
          <w:sz w:val="19"/>
          <w:szCs w:val="19"/>
          <w:lang w:eastAsia="pt-BR"/>
        </w:rPr>
        <w:t>VI - estabelecer normas, critérios e padrões relativos ao controle e à manutenção da qualidade do meio ambiente com vistas ao uso racional dos recursos ambientais, principalmente os hídricos</w:t>
      </w:r>
      <w:r w:rsidRPr="00282A17">
        <w:rPr>
          <w:rFonts w:ascii="Book Antiqua" w:eastAsia="Times New Roman" w:hAnsi="Book Antiqua" w:cs="Times New Roman"/>
          <w:sz w:val="16"/>
          <w:szCs w:val="16"/>
          <w:lang w:eastAsia="pt-BR"/>
        </w:rPr>
        <w:t xml:space="preserve">; </w:t>
      </w:r>
      <w:hyperlink r:id="rId68"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697C70B7"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lastRenderedPageBreak/>
        <w:t xml:space="preserve">        </w:t>
      </w:r>
      <w:bookmarkStart w:id="20" w:name="art7vii"/>
      <w:bookmarkEnd w:id="20"/>
      <w:r w:rsidRPr="00BE1E95">
        <w:rPr>
          <w:rFonts w:ascii="Book Antiqua" w:eastAsia="Times New Roman" w:hAnsi="Book Antiqua" w:cs="Times New Roman"/>
          <w:sz w:val="19"/>
          <w:szCs w:val="19"/>
          <w:lang w:eastAsia="pt-BR"/>
        </w:rPr>
        <w:t>VII - assessorar, estudar e propor ao Conselho de Governo diretrizes de políticas governamentais para o meio ambiente e os recursos naturais</w:t>
      </w:r>
      <w:r w:rsidRPr="00282A17">
        <w:rPr>
          <w:rFonts w:ascii="Book Antiqua" w:eastAsia="Times New Roman" w:hAnsi="Book Antiqua" w:cs="Times New Roman"/>
          <w:sz w:val="16"/>
          <w:szCs w:val="16"/>
          <w:lang w:eastAsia="pt-BR"/>
        </w:rPr>
        <w:t xml:space="preserve">; </w:t>
      </w:r>
      <w:hyperlink r:id="rId69"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65FD133D"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1" w:name="art7viii"/>
      <w:bookmarkEnd w:id="21"/>
      <w:r w:rsidRPr="00BE1E95">
        <w:rPr>
          <w:rFonts w:ascii="Book Antiqua" w:eastAsia="Times New Roman" w:hAnsi="Book Antiqua" w:cs="Times New Roman"/>
          <w:sz w:val="19"/>
          <w:szCs w:val="19"/>
          <w:lang w:eastAsia="pt-BR"/>
        </w:rPr>
        <w:t>VIII - deliberar, no âmbito de sua competência, sobre normas e padrões compatíveis com o meio ambiente ecologicamente equilibrado e essencial à sadia qualidade de vida</w:t>
      </w:r>
      <w:r w:rsidRPr="00282A17">
        <w:rPr>
          <w:rFonts w:ascii="Book Antiqua" w:eastAsia="Times New Roman" w:hAnsi="Book Antiqua" w:cs="Times New Roman"/>
          <w:sz w:val="16"/>
          <w:szCs w:val="16"/>
          <w:lang w:eastAsia="pt-BR"/>
        </w:rPr>
        <w:t xml:space="preserve">; </w:t>
      </w:r>
      <w:hyperlink r:id="rId70"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38D8078B"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2" w:name="art7ix"/>
      <w:bookmarkEnd w:id="22"/>
      <w:r w:rsidRPr="00BE1E95">
        <w:rPr>
          <w:rFonts w:ascii="Book Antiqua" w:eastAsia="Times New Roman" w:hAnsi="Book Antiqua" w:cs="Times New Roman"/>
          <w:sz w:val="19"/>
          <w:szCs w:val="19"/>
          <w:lang w:eastAsia="pt-BR"/>
        </w:rPr>
        <w:t>IX - </w:t>
      </w:r>
      <w:proofErr w:type="gramStart"/>
      <w:r w:rsidRPr="00BE1E95">
        <w:rPr>
          <w:rFonts w:ascii="Book Antiqua" w:eastAsia="Times New Roman" w:hAnsi="Book Antiqua" w:cs="Times New Roman"/>
          <w:sz w:val="19"/>
          <w:szCs w:val="19"/>
          <w:lang w:eastAsia="pt-BR"/>
        </w:rPr>
        <w:t>estabelecer</w:t>
      </w:r>
      <w:proofErr w:type="gramEnd"/>
      <w:r w:rsidRPr="00BE1E95">
        <w:rPr>
          <w:rFonts w:ascii="Book Antiqua" w:eastAsia="Times New Roman" w:hAnsi="Book Antiqua" w:cs="Times New Roman"/>
          <w:sz w:val="19"/>
          <w:szCs w:val="19"/>
          <w:lang w:eastAsia="pt-BR"/>
        </w:rPr>
        <w:t xml:space="preserve"> os critérios técnicos para declaração de áreas críticas, saturadas ou em vias de saturação</w:t>
      </w:r>
      <w:r w:rsidRPr="00282A17">
        <w:rPr>
          <w:rFonts w:ascii="Book Antiqua" w:eastAsia="Times New Roman" w:hAnsi="Book Antiqua" w:cs="Times New Roman"/>
          <w:sz w:val="16"/>
          <w:szCs w:val="16"/>
          <w:lang w:eastAsia="pt-BR"/>
        </w:rPr>
        <w:t xml:space="preserve">; </w:t>
      </w:r>
      <w:hyperlink r:id="rId71"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52A6270D"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3" w:name="art7x"/>
      <w:bookmarkEnd w:id="23"/>
      <w:r w:rsidRPr="00BE1E95">
        <w:rPr>
          <w:rFonts w:ascii="Book Antiqua" w:eastAsia="Times New Roman" w:hAnsi="Book Antiqua" w:cs="Times New Roman"/>
          <w:sz w:val="19"/>
          <w:szCs w:val="19"/>
          <w:lang w:eastAsia="pt-BR"/>
        </w:rPr>
        <w:t xml:space="preserve">X - acompanhar a implementação do Sistema Nacional de Unidades de Conservação da Natureza-SNUC, conforme disposto no </w:t>
      </w:r>
      <w:hyperlink r:id="rId72" w:anchor="art6i" w:history="1">
        <w:r w:rsidRPr="00BE1E95">
          <w:rPr>
            <w:rFonts w:ascii="Book Antiqua" w:eastAsia="Times New Roman" w:hAnsi="Book Antiqua" w:cs="Times New Roman"/>
            <w:color w:val="0000FF"/>
            <w:sz w:val="19"/>
            <w:szCs w:val="19"/>
            <w:u w:val="single"/>
            <w:lang w:eastAsia="pt-BR"/>
          </w:rPr>
          <w:t>inciso I do art. 6</w:t>
        </w:r>
        <w:r w:rsidRPr="00BE1E95">
          <w:rPr>
            <w:rFonts w:ascii="Book Antiqua" w:eastAsia="Times New Roman" w:hAnsi="Book Antiqua" w:cs="Times New Roman"/>
            <w:color w:val="0000FF"/>
            <w:sz w:val="19"/>
            <w:szCs w:val="19"/>
            <w:u w:val="single"/>
            <w:vertAlign w:val="superscript"/>
            <w:lang w:eastAsia="pt-BR"/>
          </w:rPr>
          <w:t>o</w:t>
        </w:r>
        <w:r w:rsidRPr="00BE1E95">
          <w:rPr>
            <w:rFonts w:ascii="Book Antiqua" w:eastAsia="Times New Roman" w:hAnsi="Book Antiqua" w:cs="Times New Roman"/>
            <w:color w:val="0000FF"/>
            <w:sz w:val="19"/>
            <w:szCs w:val="19"/>
            <w:u w:val="single"/>
            <w:lang w:eastAsia="pt-BR"/>
          </w:rPr>
          <w:t xml:space="preserve"> da Lei n</w:t>
        </w:r>
        <w:r w:rsidRPr="00BE1E95">
          <w:rPr>
            <w:rFonts w:ascii="Book Antiqua" w:eastAsia="Times New Roman" w:hAnsi="Book Antiqua" w:cs="Times New Roman"/>
            <w:color w:val="0000FF"/>
            <w:sz w:val="19"/>
            <w:szCs w:val="19"/>
            <w:u w:val="single"/>
            <w:vertAlign w:val="superscript"/>
            <w:lang w:eastAsia="pt-BR"/>
          </w:rPr>
          <w:t>o</w:t>
        </w:r>
        <w:r w:rsidRPr="00BE1E95">
          <w:rPr>
            <w:rFonts w:ascii="Book Antiqua" w:eastAsia="Times New Roman" w:hAnsi="Book Antiqua" w:cs="Times New Roman"/>
            <w:color w:val="0000FF"/>
            <w:sz w:val="19"/>
            <w:szCs w:val="19"/>
            <w:u w:val="single"/>
            <w:lang w:eastAsia="pt-BR"/>
          </w:rPr>
          <w:t xml:space="preserve"> 9.985, de 18 de julho de 2000</w:t>
        </w:r>
      </w:hyperlink>
      <w:r w:rsidRPr="00BE1E95">
        <w:rPr>
          <w:rFonts w:ascii="Book Antiqua" w:eastAsia="Times New Roman" w:hAnsi="Book Antiqua" w:cs="Times New Roman"/>
          <w:sz w:val="19"/>
          <w:szCs w:val="19"/>
          <w:lang w:eastAsia="pt-BR"/>
        </w:rPr>
        <w:t xml:space="preserve">; </w:t>
      </w:r>
      <w:hyperlink r:id="rId73"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4B350978"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4" w:name="art7xi"/>
      <w:bookmarkEnd w:id="24"/>
      <w:r w:rsidRPr="00BE1E95">
        <w:rPr>
          <w:rFonts w:ascii="Book Antiqua" w:eastAsia="Times New Roman" w:hAnsi="Book Antiqua" w:cs="Times New Roman"/>
          <w:sz w:val="19"/>
          <w:szCs w:val="19"/>
          <w:lang w:eastAsia="pt-BR"/>
        </w:rPr>
        <w:t>XI - propor sistemática de monitoramento, avaliação e cumprimento das normas ambientais</w:t>
      </w:r>
      <w:r w:rsidRPr="00282A17">
        <w:rPr>
          <w:rFonts w:ascii="Book Antiqua" w:eastAsia="Times New Roman" w:hAnsi="Book Antiqua" w:cs="Times New Roman"/>
          <w:sz w:val="16"/>
          <w:szCs w:val="16"/>
          <w:lang w:eastAsia="pt-BR"/>
        </w:rPr>
        <w:t xml:space="preserve">; </w:t>
      </w:r>
      <w:hyperlink r:id="rId74"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4CB92213"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5" w:name="art7xii"/>
      <w:bookmarkEnd w:id="25"/>
      <w:r w:rsidRPr="00BE1E95">
        <w:rPr>
          <w:rFonts w:ascii="Book Antiqua" w:eastAsia="Times New Roman" w:hAnsi="Book Antiqua" w:cs="Times New Roman"/>
          <w:sz w:val="19"/>
          <w:szCs w:val="19"/>
          <w:lang w:eastAsia="pt-BR"/>
        </w:rPr>
        <w:t>XII - incentivar a instituição e o fortalecimento institucional dos Conselhos Estaduais e Municipais de Meio Ambiente, de gestão de recursos ambientais e dos Comitês de Bacia Hidrográfica</w:t>
      </w:r>
      <w:r w:rsidRPr="00282A17">
        <w:rPr>
          <w:rFonts w:ascii="Book Antiqua" w:eastAsia="Times New Roman" w:hAnsi="Book Antiqua" w:cs="Times New Roman"/>
          <w:sz w:val="16"/>
          <w:szCs w:val="16"/>
          <w:lang w:eastAsia="pt-BR"/>
        </w:rPr>
        <w:t xml:space="preserve">; </w:t>
      </w:r>
      <w:hyperlink r:id="rId75"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755D18CD"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6" w:name="art7xiii"/>
      <w:bookmarkEnd w:id="26"/>
      <w:r w:rsidRPr="00BE1E95">
        <w:rPr>
          <w:rFonts w:ascii="Book Antiqua" w:eastAsia="Times New Roman" w:hAnsi="Book Antiqua" w:cs="Times New Roman"/>
          <w:sz w:val="19"/>
          <w:szCs w:val="19"/>
          <w:lang w:eastAsia="pt-BR"/>
        </w:rPr>
        <w:t>XIII - avaliar a implementação e a execução da política ambiental do País</w:t>
      </w:r>
      <w:r w:rsidRPr="00282A17">
        <w:rPr>
          <w:rFonts w:ascii="Book Antiqua" w:eastAsia="Times New Roman" w:hAnsi="Book Antiqua" w:cs="Times New Roman"/>
          <w:sz w:val="16"/>
          <w:szCs w:val="16"/>
          <w:lang w:eastAsia="pt-BR"/>
        </w:rPr>
        <w:t xml:space="preserve">; </w:t>
      </w:r>
      <w:hyperlink r:id="rId76"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0F8D71E1" w14:textId="67F65B25"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7" w:name="art7xiv"/>
      <w:bookmarkEnd w:id="27"/>
      <w:r w:rsidRPr="00BE1E95">
        <w:rPr>
          <w:rFonts w:ascii="Book Antiqua" w:eastAsia="Times New Roman" w:hAnsi="Book Antiqua" w:cs="Times New Roman"/>
          <w:sz w:val="19"/>
          <w:szCs w:val="19"/>
          <w:lang w:eastAsia="pt-BR"/>
        </w:rPr>
        <w:t xml:space="preserve">XIV - recomendar ao órgão ambiental competente a elaboração do Relatório de Qualidade Ambiental, previsto no </w:t>
      </w:r>
      <w:hyperlink r:id="rId77" w:anchor="art9x" w:history="1">
        <w:r w:rsidRPr="00BE1E95">
          <w:rPr>
            <w:rFonts w:ascii="Book Antiqua" w:eastAsia="Times New Roman" w:hAnsi="Book Antiqua" w:cs="Times New Roman"/>
            <w:color w:val="0000FF"/>
            <w:sz w:val="19"/>
            <w:szCs w:val="19"/>
            <w:u w:val="single"/>
            <w:lang w:eastAsia="pt-BR"/>
          </w:rPr>
          <w:t>art. 9</w:t>
        </w:r>
        <w:r w:rsidRPr="00BE1E95">
          <w:rPr>
            <w:rFonts w:ascii="Book Antiqua" w:eastAsia="Times New Roman" w:hAnsi="Book Antiqua" w:cs="Times New Roman"/>
            <w:color w:val="0000FF"/>
            <w:sz w:val="19"/>
            <w:szCs w:val="19"/>
            <w:u w:val="single"/>
            <w:vertAlign w:val="superscript"/>
            <w:lang w:eastAsia="pt-BR"/>
          </w:rPr>
          <w:t>o</w:t>
        </w:r>
        <w:r w:rsidRPr="00BE1E95">
          <w:rPr>
            <w:rFonts w:ascii="Book Antiqua" w:eastAsia="Times New Roman" w:hAnsi="Book Antiqua" w:cs="Times New Roman"/>
            <w:color w:val="0000FF"/>
            <w:sz w:val="19"/>
            <w:szCs w:val="19"/>
            <w:u w:val="single"/>
            <w:lang w:eastAsia="pt-BR"/>
          </w:rPr>
          <w:t xml:space="preserve"> inciso X da Lei n</w:t>
        </w:r>
        <w:r w:rsidRPr="00BE1E95">
          <w:rPr>
            <w:rFonts w:ascii="Book Antiqua" w:eastAsia="Times New Roman" w:hAnsi="Book Antiqua" w:cs="Times New Roman"/>
            <w:color w:val="0000FF"/>
            <w:sz w:val="19"/>
            <w:szCs w:val="19"/>
            <w:u w:val="single"/>
            <w:vertAlign w:val="superscript"/>
            <w:lang w:eastAsia="pt-BR"/>
          </w:rPr>
          <w:t>o</w:t>
        </w:r>
        <w:r w:rsidRPr="00BE1E95">
          <w:rPr>
            <w:rFonts w:ascii="Book Antiqua" w:eastAsia="Times New Roman" w:hAnsi="Book Antiqua" w:cs="Times New Roman"/>
            <w:color w:val="0000FF"/>
            <w:sz w:val="19"/>
            <w:szCs w:val="19"/>
            <w:u w:val="single"/>
            <w:lang w:eastAsia="pt-BR"/>
          </w:rPr>
          <w:t xml:space="preserve"> 6.938, de 31 de agosto de 1981</w:t>
        </w:r>
      </w:hyperlink>
      <w:r w:rsidRPr="00282A17">
        <w:rPr>
          <w:rFonts w:ascii="Book Antiqua" w:eastAsia="Times New Roman" w:hAnsi="Book Antiqua" w:cs="Times New Roman"/>
          <w:sz w:val="16"/>
          <w:szCs w:val="16"/>
          <w:lang w:eastAsia="pt-BR"/>
        </w:rPr>
        <w:t xml:space="preserve">; </w:t>
      </w:r>
      <w:hyperlink r:id="rId78"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40566C87"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8" w:name="art7xv"/>
      <w:bookmarkEnd w:id="28"/>
      <w:r w:rsidRPr="00BE1E95">
        <w:rPr>
          <w:rFonts w:ascii="Book Antiqua" w:eastAsia="Times New Roman" w:hAnsi="Book Antiqua" w:cs="Times New Roman"/>
          <w:sz w:val="19"/>
          <w:szCs w:val="19"/>
          <w:lang w:eastAsia="pt-BR"/>
        </w:rPr>
        <w:t>XV - </w:t>
      </w:r>
      <w:proofErr w:type="gramStart"/>
      <w:r w:rsidRPr="00BE1E95">
        <w:rPr>
          <w:rFonts w:ascii="Book Antiqua" w:eastAsia="Times New Roman" w:hAnsi="Book Antiqua" w:cs="Times New Roman"/>
          <w:sz w:val="19"/>
          <w:szCs w:val="19"/>
          <w:lang w:eastAsia="pt-BR"/>
        </w:rPr>
        <w:t>estabelecer</w:t>
      </w:r>
      <w:proofErr w:type="gramEnd"/>
      <w:r w:rsidRPr="00BE1E95">
        <w:rPr>
          <w:rFonts w:ascii="Book Antiqua" w:eastAsia="Times New Roman" w:hAnsi="Book Antiqua" w:cs="Times New Roman"/>
          <w:sz w:val="19"/>
          <w:szCs w:val="19"/>
          <w:lang w:eastAsia="pt-BR"/>
        </w:rPr>
        <w:t xml:space="preserve"> sistema de divulgação de seus trabalhos</w:t>
      </w:r>
      <w:r w:rsidRPr="00282A17">
        <w:rPr>
          <w:rFonts w:ascii="Book Antiqua" w:eastAsia="Times New Roman" w:hAnsi="Book Antiqua" w:cs="Times New Roman"/>
          <w:sz w:val="16"/>
          <w:szCs w:val="16"/>
          <w:lang w:eastAsia="pt-BR"/>
        </w:rPr>
        <w:t xml:space="preserve">; </w:t>
      </w:r>
      <w:hyperlink r:id="rId79" w:anchor="art1" w:history="1">
        <w:r w:rsidRPr="00282A17">
          <w:rPr>
            <w:rFonts w:ascii="Book Antiqua" w:eastAsia="Times New Roman" w:hAnsi="Book Antiqua" w:cs="Times New Roman"/>
            <w:color w:val="0000FF"/>
            <w:sz w:val="16"/>
            <w:szCs w:val="16"/>
            <w:u w:val="single"/>
            <w:lang w:eastAsia="pt-BR"/>
          </w:rPr>
          <w:t>(Incluído pelo Decreto nº 3.942, de 2001)</w:t>
        </w:r>
      </w:hyperlink>
    </w:p>
    <w:p w14:paraId="4E8E3BD4"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29" w:name="art7xvi"/>
      <w:bookmarkEnd w:id="29"/>
      <w:r w:rsidRPr="00BE1E95">
        <w:rPr>
          <w:rFonts w:ascii="Book Antiqua" w:eastAsia="Times New Roman" w:hAnsi="Book Antiqua" w:cs="Times New Roman"/>
          <w:sz w:val="19"/>
          <w:szCs w:val="19"/>
          <w:lang w:eastAsia="pt-BR"/>
        </w:rPr>
        <w:t>XVI - promover a integração dos órgãos colegiados de meio ambiente</w:t>
      </w:r>
      <w:r w:rsidRPr="00282A17">
        <w:rPr>
          <w:rFonts w:ascii="Book Antiqua" w:eastAsia="Times New Roman" w:hAnsi="Book Antiqua" w:cs="Times New Roman"/>
          <w:sz w:val="16"/>
          <w:szCs w:val="16"/>
          <w:lang w:eastAsia="pt-BR"/>
        </w:rPr>
        <w:t xml:space="preserve">; </w:t>
      </w:r>
      <w:hyperlink r:id="rId80" w:anchor="art1" w:history="1">
        <w:r w:rsidRPr="00282A17">
          <w:rPr>
            <w:rFonts w:ascii="Book Antiqua" w:eastAsia="Times New Roman" w:hAnsi="Book Antiqua" w:cs="Times New Roman"/>
            <w:color w:val="0000FF"/>
            <w:sz w:val="16"/>
            <w:szCs w:val="16"/>
            <w:u w:val="single"/>
            <w:lang w:eastAsia="pt-BR"/>
          </w:rPr>
          <w:t>(Incluído pelo Decreto nº 3.942, de 2001)</w:t>
        </w:r>
      </w:hyperlink>
    </w:p>
    <w:p w14:paraId="419A041D"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0" w:name="art7xvii"/>
      <w:bookmarkEnd w:id="30"/>
      <w:r w:rsidRPr="00BE1E95">
        <w:rPr>
          <w:rFonts w:ascii="Book Antiqua" w:eastAsia="Times New Roman" w:hAnsi="Book Antiqua" w:cs="Times New Roman"/>
          <w:sz w:val="19"/>
          <w:szCs w:val="19"/>
          <w:lang w:eastAsia="pt-BR"/>
        </w:rPr>
        <w:t>XVII - elaborar, aprovar e acompanhar a implementação da Agenda Nacional de Meio Ambiente, a ser proposta aos órgãos e às entidades do SISNAMA, sob a forma de recomendação</w:t>
      </w:r>
      <w:r w:rsidRPr="00282A17">
        <w:rPr>
          <w:rFonts w:ascii="Book Antiqua" w:eastAsia="Times New Roman" w:hAnsi="Book Antiqua" w:cs="Times New Roman"/>
          <w:sz w:val="16"/>
          <w:szCs w:val="16"/>
          <w:lang w:eastAsia="pt-BR"/>
        </w:rPr>
        <w:t xml:space="preserve">; </w:t>
      </w:r>
      <w:hyperlink r:id="rId81" w:anchor="art1" w:history="1">
        <w:r w:rsidRPr="00282A17">
          <w:rPr>
            <w:rFonts w:ascii="Book Antiqua" w:eastAsia="Times New Roman" w:hAnsi="Book Antiqua" w:cs="Times New Roman"/>
            <w:color w:val="0000FF"/>
            <w:sz w:val="16"/>
            <w:szCs w:val="16"/>
            <w:u w:val="single"/>
            <w:lang w:eastAsia="pt-BR"/>
          </w:rPr>
          <w:t>(Incluído pelo Decreto nº 3.942, de 2001)</w:t>
        </w:r>
      </w:hyperlink>
    </w:p>
    <w:p w14:paraId="4C9CAD0B" w14:textId="6AD6BE16" w:rsidR="00404F25" w:rsidRDefault="00404F25" w:rsidP="00404F2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76C79">
        <w:rPr>
          <w:rFonts w:ascii="Book Antiqua" w:eastAsia="Times New Roman" w:hAnsi="Book Antiqua" w:cs="Times New Roman"/>
          <w:b/>
          <w:bCs/>
          <w:sz w:val="19"/>
          <w:szCs w:val="19"/>
          <w:lang w:eastAsia="pt-BR"/>
        </w:rPr>
        <w:t xml:space="preserve">        </w:t>
      </w:r>
      <w:bookmarkStart w:id="31" w:name="art7xviii"/>
      <w:bookmarkEnd w:id="31"/>
      <w:r w:rsidRPr="00676C79">
        <w:rPr>
          <w:rFonts w:ascii="Book Antiqua" w:eastAsia="Times New Roman" w:hAnsi="Book Antiqua" w:cs="Times New Roman"/>
          <w:b/>
          <w:bCs/>
          <w:sz w:val="19"/>
          <w:szCs w:val="19"/>
          <w:lang w:eastAsia="pt-BR"/>
        </w:rPr>
        <w:t>XVIII - deliberar, sob a forma de resoluções, proposições, recomendações e moções, visando o cumprimento dos objetivos da Política Nacional de Meio Ambiente; e</w:t>
      </w:r>
      <w:r w:rsidRPr="00BE1E95">
        <w:rPr>
          <w:rFonts w:ascii="Book Antiqua" w:eastAsia="Times New Roman" w:hAnsi="Book Antiqua" w:cs="Times New Roman"/>
          <w:sz w:val="19"/>
          <w:szCs w:val="19"/>
          <w:lang w:eastAsia="pt-BR"/>
        </w:rPr>
        <w:t xml:space="preserve"> </w:t>
      </w:r>
      <w:hyperlink r:id="rId82" w:anchor="art1" w:history="1">
        <w:r w:rsidRPr="00282A17">
          <w:rPr>
            <w:rFonts w:ascii="Book Antiqua" w:eastAsia="Times New Roman" w:hAnsi="Book Antiqua" w:cs="Times New Roman"/>
            <w:color w:val="0000FF"/>
            <w:sz w:val="16"/>
            <w:szCs w:val="16"/>
            <w:u w:val="single"/>
            <w:lang w:eastAsia="pt-BR"/>
          </w:rPr>
          <w:t>(Incluído pelo Decreto nº 3.942, de 2001)</w:t>
        </w:r>
      </w:hyperlink>
      <w:r w:rsidR="00676C79">
        <w:t xml:space="preserve"> </w:t>
      </w:r>
      <w:r w:rsidR="00676C79">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676C79" w:rsidRPr="00BE1E95" w14:paraId="6935291D" w14:textId="77777777" w:rsidTr="00B73F48">
        <w:tc>
          <w:tcPr>
            <w:tcW w:w="8494" w:type="dxa"/>
            <w:shd w:val="clear" w:color="auto" w:fill="CCFFFF"/>
          </w:tcPr>
          <w:p w14:paraId="665BC22D" w14:textId="555B7D60" w:rsidR="00676C79" w:rsidRPr="00BE1E95" w:rsidRDefault="00676C79" w:rsidP="00676C79">
            <w:pPr>
              <w:spacing w:before="100" w:beforeAutospacing="1" w:after="100" w:afterAutospacing="1"/>
              <w:jc w:val="both"/>
              <w:rPr>
                <w:rFonts w:ascii="Book Antiqua" w:eastAsia="Times New Roman" w:hAnsi="Book Antiqua" w:cs="Times New Roman"/>
                <w:b/>
                <w:sz w:val="19"/>
                <w:szCs w:val="19"/>
                <w:lang w:eastAsia="pt-BR"/>
              </w:rPr>
            </w:pPr>
            <w:r w:rsidRPr="00BE1E9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w:t>
            </w:r>
            <w:r w:rsidRPr="00BE1E95">
              <w:rPr>
                <w:rFonts w:ascii="Book Antiqua" w:eastAsia="Times New Roman" w:hAnsi="Book Antiqua" w:cs="Times New Roman"/>
                <w:b/>
                <w:sz w:val="19"/>
                <w:szCs w:val="19"/>
                <w:highlight w:val="yellow"/>
                <w:lang w:eastAsia="pt-BR"/>
              </w:rPr>
              <w:t>CESPE</w:t>
            </w:r>
            <w:r w:rsidRPr="00BE1E95">
              <w:rPr>
                <w:rFonts w:ascii="Book Antiqua" w:eastAsia="Times New Roman" w:hAnsi="Book Antiqua" w:cs="Times New Roman"/>
                <w:b/>
                <w:sz w:val="19"/>
                <w:szCs w:val="19"/>
                <w:lang w:eastAsia="pt-BR"/>
              </w:rPr>
              <w:t>)</w:t>
            </w:r>
            <w:r w:rsidRPr="00676C79">
              <w:rPr>
                <w:rFonts w:ascii="Book Antiqua" w:eastAsia="Times New Roman" w:hAnsi="Book Antiqua" w:cs="Times New Roman"/>
                <w:bCs/>
                <w:sz w:val="19"/>
                <w:szCs w:val="19"/>
                <w:lang w:eastAsia="pt-BR"/>
              </w:rPr>
              <w:t>: Entre as competências do Conselho Nacional do Meio Ambiente (CONAMA) está a de</w:t>
            </w:r>
            <w:r>
              <w:rPr>
                <w:rFonts w:ascii="Book Antiqua" w:eastAsia="Times New Roman" w:hAnsi="Book Antiqua" w:cs="Times New Roman"/>
                <w:bCs/>
                <w:sz w:val="19"/>
                <w:szCs w:val="19"/>
                <w:lang w:eastAsia="pt-BR"/>
              </w:rPr>
              <w:t xml:space="preserve"> </w:t>
            </w:r>
            <w:r w:rsidRPr="00676C79">
              <w:rPr>
                <w:rFonts w:ascii="Book Antiqua" w:eastAsia="Times New Roman" w:hAnsi="Book Antiqua" w:cs="Times New Roman"/>
                <w:bCs/>
                <w:sz w:val="19"/>
                <w:szCs w:val="19"/>
                <w:lang w:eastAsia="pt-BR"/>
              </w:rPr>
              <w:t>deliberar, sob a forma de resoluções, proposições, recomendações e moções, visando ao cumprimento dos objetivos da Política Nacional de Meio Ambiente</w:t>
            </w:r>
            <w:r w:rsidRPr="00BE1E95">
              <w:rPr>
                <w:rFonts w:ascii="Book Antiqua" w:eastAsia="Times New Roman" w:hAnsi="Book Antiqua" w:cs="Times New Roman"/>
                <w:sz w:val="19"/>
                <w:szCs w:val="19"/>
                <w:lang w:eastAsia="pt-BR"/>
              </w:rPr>
              <w:t xml:space="preserve">. </w:t>
            </w:r>
            <w:r w:rsidRPr="00BE1E95">
              <w:rPr>
                <w:rFonts w:ascii="Book Antiqua" w:eastAsia="Times New Roman" w:hAnsi="Book Antiqua" w:cs="Times New Roman"/>
                <w:b/>
                <w:sz w:val="19"/>
                <w:szCs w:val="19"/>
                <w:lang w:eastAsia="pt-BR"/>
              </w:rPr>
              <w:t xml:space="preserve">BL: art. 7, </w:t>
            </w:r>
            <w:r>
              <w:rPr>
                <w:rFonts w:ascii="Book Antiqua" w:eastAsia="Times New Roman" w:hAnsi="Book Antiqua" w:cs="Times New Roman"/>
                <w:b/>
                <w:sz w:val="19"/>
                <w:szCs w:val="19"/>
                <w:lang w:eastAsia="pt-BR"/>
              </w:rPr>
              <w:t>XVIII</w:t>
            </w:r>
            <w:r w:rsidRPr="00BE1E95">
              <w:rPr>
                <w:rFonts w:ascii="Book Antiqua" w:eastAsia="Times New Roman" w:hAnsi="Book Antiqua" w:cs="Times New Roman"/>
                <w:b/>
                <w:sz w:val="19"/>
                <w:szCs w:val="19"/>
                <w:lang w:eastAsia="pt-BR"/>
              </w:rPr>
              <w:t xml:space="preserve"> do Decreto 99.274/1990.</w:t>
            </w:r>
          </w:p>
        </w:tc>
      </w:tr>
    </w:tbl>
    <w:p w14:paraId="31A7570A"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2" w:name="art7xix"/>
      <w:bookmarkEnd w:id="32"/>
      <w:r w:rsidRPr="00BE1E95">
        <w:rPr>
          <w:rFonts w:ascii="Book Antiqua" w:eastAsia="Times New Roman" w:hAnsi="Book Antiqua" w:cs="Times New Roman"/>
          <w:sz w:val="19"/>
          <w:szCs w:val="19"/>
          <w:lang w:eastAsia="pt-BR"/>
        </w:rPr>
        <w:t>XIX - elaborar o seu regimento interno</w:t>
      </w:r>
      <w:r w:rsidRPr="00282A17">
        <w:rPr>
          <w:rFonts w:ascii="Book Antiqua" w:eastAsia="Times New Roman" w:hAnsi="Book Antiqua" w:cs="Times New Roman"/>
          <w:sz w:val="16"/>
          <w:szCs w:val="16"/>
          <w:lang w:eastAsia="pt-BR"/>
        </w:rPr>
        <w:t xml:space="preserve">. </w:t>
      </w:r>
      <w:hyperlink r:id="rId83" w:anchor="art1" w:history="1">
        <w:r w:rsidRPr="00282A17">
          <w:rPr>
            <w:rFonts w:ascii="Book Antiqua" w:eastAsia="Times New Roman" w:hAnsi="Book Antiqua" w:cs="Times New Roman"/>
            <w:color w:val="0000FF"/>
            <w:sz w:val="16"/>
            <w:szCs w:val="16"/>
            <w:u w:val="single"/>
            <w:lang w:eastAsia="pt-BR"/>
          </w:rPr>
          <w:t>(Incluído pelo Decreto nº 3.942, de 2001)</w:t>
        </w:r>
      </w:hyperlink>
    </w:p>
    <w:p w14:paraId="7BC2DE84"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3" w:name="art7§1"/>
      <w:bookmarkEnd w:id="33"/>
      <w:r w:rsidRPr="00BE1E95">
        <w:rPr>
          <w:rFonts w:ascii="Book Antiqua" w:eastAsia="Times New Roman" w:hAnsi="Book Antiqua" w:cs="Times New Roman"/>
          <w:sz w:val="19"/>
          <w:szCs w:val="19"/>
          <w:lang w:eastAsia="pt-BR"/>
        </w:rPr>
        <w:t>§ 1</w:t>
      </w:r>
      <w:proofErr w:type="gramStart"/>
      <w:r w:rsidRPr="00BE1E95">
        <w:rPr>
          <w:rFonts w:ascii="Book Antiqua" w:eastAsia="Times New Roman" w:hAnsi="Book Antiqua" w:cs="Times New Roman"/>
          <w:sz w:val="19"/>
          <w:szCs w:val="19"/>
          <w:u w:val="single"/>
          <w:vertAlign w:val="superscript"/>
          <w:lang w:eastAsia="pt-BR"/>
        </w:rPr>
        <w:t>o</w:t>
      </w:r>
      <w:r w:rsidRPr="00BE1E95">
        <w:rPr>
          <w:rFonts w:ascii="Book Antiqua" w:eastAsia="Times New Roman" w:hAnsi="Book Antiqua" w:cs="Times New Roman"/>
          <w:sz w:val="19"/>
          <w:szCs w:val="19"/>
          <w:lang w:eastAsia="pt-BR"/>
        </w:rPr>
        <w:t xml:space="preserve">  As</w:t>
      </w:r>
      <w:proofErr w:type="gramEnd"/>
      <w:r w:rsidRPr="00BE1E95">
        <w:rPr>
          <w:rFonts w:ascii="Book Antiqua" w:eastAsia="Times New Roman" w:hAnsi="Book Antiqua" w:cs="Times New Roman"/>
          <w:sz w:val="19"/>
          <w:szCs w:val="19"/>
          <w:lang w:eastAsia="pt-BR"/>
        </w:rPr>
        <w:t xml:space="preserve"> normas e os critérios para o licenciamento de atividades potencial ou efetivamente poluidoras deverão estabelecer os requisitos necessários à proteção ambiental</w:t>
      </w:r>
      <w:r w:rsidRPr="00282A17">
        <w:rPr>
          <w:rFonts w:ascii="Book Antiqua" w:eastAsia="Times New Roman" w:hAnsi="Book Antiqua" w:cs="Times New Roman"/>
          <w:sz w:val="16"/>
          <w:szCs w:val="16"/>
          <w:lang w:eastAsia="pt-BR"/>
        </w:rPr>
        <w:t xml:space="preserve">. </w:t>
      </w:r>
      <w:hyperlink r:id="rId84"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7DDF5D85" w14:textId="71138343"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4" w:name="art7§2"/>
      <w:bookmarkEnd w:id="34"/>
      <w:r w:rsidRPr="00BE1E95">
        <w:rPr>
          <w:rFonts w:ascii="Book Antiqua" w:eastAsia="Times New Roman" w:hAnsi="Book Antiqua" w:cs="Times New Roman"/>
          <w:sz w:val="19"/>
          <w:szCs w:val="19"/>
          <w:lang w:eastAsia="pt-BR"/>
        </w:rPr>
        <w:t>§ 2</w:t>
      </w:r>
      <w:proofErr w:type="gramStart"/>
      <w:r w:rsidRPr="00BE1E95">
        <w:rPr>
          <w:rFonts w:ascii="Book Antiqua" w:eastAsia="Times New Roman" w:hAnsi="Book Antiqua" w:cs="Times New Roman"/>
          <w:sz w:val="19"/>
          <w:szCs w:val="19"/>
          <w:u w:val="single"/>
          <w:vertAlign w:val="superscript"/>
          <w:lang w:eastAsia="pt-BR"/>
        </w:rPr>
        <w:t>o</w:t>
      </w:r>
      <w:r w:rsidRPr="00BE1E95">
        <w:rPr>
          <w:rFonts w:ascii="Book Antiqua" w:eastAsia="Times New Roman" w:hAnsi="Book Antiqua" w:cs="Times New Roman"/>
          <w:sz w:val="19"/>
          <w:szCs w:val="19"/>
          <w:lang w:eastAsia="pt-BR"/>
        </w:rPr>
        <w:t xml:space="preserve">  As</w:t>
      </w:r>
      <w:proofErr w:type="gramEnd"/>
      <w:r w:rsidRPr="00BE1E95">
        <w:rPr>
          <w:rFonts w:ascii="Book Antiqua" w:eastAsia="Times New Roman" w:hAnsi="Book Antiqua" w:cs="Times New Roman"/>
          <w:sz w:val="19"/>
          <w:szCs w:val="19"/>
          <w:lang w:eastAsia="pt-BR"/>
        </w:rPr>
        <w:t xml:space="preserve"> penalidades previstas no inciso IV deste artigo somente serão aplicadas nos casos previamente definidos em ato específico do CONAMA, assegurando-se ao interessado a ampla defesa</w:t>
      </w:r>
      <w:r w:rsidRPr="00282A17">
        <w:rPr>
          <w:rFonts w:ascii="Book Antiqua" w:eastAsia="Times New Roman" w:hAnsi="Book Antiqua" w:cs="Times New Roman"/>
          <w:sz w:val="16"/>
          <w:szCs w:val="16"/>
          <w:lang w:eastAsia="pt-BR"/>
        </w:rPr>
        <w:t>.</w:t>
      </w:r>
      <w:r w:rsidR="00282A17">
        <w:rPr>
          <w:rFonts w:ascii="Book Antiqua" w:eastAsia="Times New Roman" w:hAnsi="Book Antiqua" w:cs="Times New Roman"/>
          <w:sz w:val="16"/>
          <w:szCs w:val="16"/>
          <w:lang w:eastAsia="pt-BR"/>
        </w:rPr>
        <w:t xml:space="preserve"> </w:t>
      </w:r>
      <w:hyperlink r:id="rId85"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7D13A2FC" w14:textId="77992BDF" w:rsidR="00404F25" w:rsidRPr="00282A17" w:rsidRDefault="00404F25" w:rsidP="00404F2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E1E95">
        <w:rPr>
          <w:rFonts w:ascii="Book Antiqua" w:eastAsia="Times New Roman" w:hAnsi="Book Antiqua" w:cs="Times New Roman"/>
          <w:sz w:val="19"/>
          <w:szCs w:val="19"/>
          <w:lang w:eastAsia="pt-BR"/>
        </w:rPr>
        <w:t xml:space="preserve">        </w:t>
      </w:r>
      <w:bookmarkStart w:id="35" w:name="art7§3"/>
      <w:bookmarkEnd w:id="35"/>
      <w:r w:rsidRPr="008F5328">
        <w:rPr>
          <w:rFonts w:ascii="Book Antiqua" w:eastAsia="Times New Roman" w:hAnsi="Book Antiqua" w:cs="Times New Roman"/>
          <w:b/>
          <w:bCs/>
          <w:sz w:val="19"/>
          <w:szCs w:val="19"/>
          <w:highlight w:val="magenta"/>
          <w:lang w:eastAsia="pt-BR"/>
        </w:rPr>
        <w:t>§ 3</w:t>
      </w:r>
      <w:proofErr w:type="gramStart"/>
      <w:r w:rsidRPr="008F5328">
        <w:rPr>
          <w:rFonts w:ascii="Book Antiqua" w:eastAsia="Times New Roman" w:hAnsi="Book Antiqua" w:cs="Times New Roman"/>
          <w:b/>
          <w:bCs/>
          <w:sz w:val="19"/>
          <w:szCs w:val="19"/>
          <w:highlight w:val="magenta"/>
          <w:u w:val="single"/>
          <w:vertAlign w:val="superscript"/>
          <w:lang w:eastAsia="pt-BR"/>
        </w:rPr>
        <w:t>o</w:t>
      </w:r>
      <w:r w:rsidRPr="00BE1E95">
        <w:rPr>
          <w:rFonts w:ascii="Book Antiqua" w:eastAsia="Times New Roman" w:hAnsi="Book Antiqua" w:cs="Times New Roman"/>
          <w:sz w:val="19"/>
          <w:szCs w:val="19"/>
          <w:lang w:eastAsia="pt-BR"/>
        </w:rPr>
        <w:t xml:space="preserve">  </w:t>
      </w:r>
      <w:r w:rsidRPr="00282A17">
        <w:rPr>
          <w:rFonts w:ascii="Book Antiqua" w:eastAsia="Times New Roman" w:hAnsi="Book Antiqua" w:cs="Times New Roman"/>
          <w:b/>
          <w:bCs/>
          <w:sz w:val="19"/>
          <w:szCs w:val="19"/>
          <w:lang w:eastAsia="pt-BR"/>
        </w:rPr>
        <w:t>Na</w:t>
      </w:r>
      <w:proofErr w:type="gramEnd"/>
      <w:r w:rsidRPr="00282A17">
        <w:rPr>
          <w:rFonts w:ascii="Book Antiqua" w:eastAsia="Times New Roman" w:hAnsi="Book Antiqua" w:cs="Times New Roman"/>
          <w:b/>
          <w:bCs/>
          <w:sz w:val="19"/>
          <w:szCs w:val="19"/>
          <w:lang w:eastAsia="pt-BR"/>
        </w:rPr>
        <w:t xml:space="preserve"> fixação de normas, critérios e padrões relativos ao controle e à manutenção da qualidade do meio ambiente, o CONAMA levará em consideração a capacidade de </w:t>
      </w:r>
      <w:proofErr w:type="spellStart"/>
      <w:r w:rsidRPr="00282A17">
        <w:rPr>
          <w:rFonts w:ascii="Book Antiqua" w:eastAsia="Times New Roman" w:hAnsi="Book Antiqua" w:cs="Times New Roman"/>
          <w:b/>
          <w:bCs/>
          <w:sz w:val="19"/>
          <w:szCs w:val="19"/>
          <w:lang w:eastAsia="pt-BR"/>
        </w:rPr>
        <w:t>auto-regeneração</w:t>
      </w:r>
      <w:proofErr w:type="spellEnd"/>
      <w:r w:rsidRPr="00282A17">
        <w:rPr>
          <w:rFonts w:ascii="Book Antiqua" w:eastAsia="Times New Roman" w:hAnsi="Book Antiqua" w:cs="Times New Roman"/>
          <w:b/>
          <w:bCs/>
          <w:sz w:val="19"/>
          <w:szCs w:val="19"/>
          <w:lang w:eastAsia="pt-BR"/>
        </w:rPr>
        <w:t xml:space="preserve"> dos corpos receptores e a necessidade de estabelecer parâmetros genéricos mensuráveis</w:t>
      </w:r>
      <w:r w:rsidRPr="00282A17">
        <w:rPr>
          <w:rFonts w:ascii="Book Antiqua" w:eastAsia="Times New Roman" w:hAnsi="Book Antiqua" w:cs="Times New Roman"/>
          <w:sz w:val="16"/>
          <w:szCs w:val="16"/>
          <w:lang w:eastAsia="pt-BR"/>
        </w:rPr>
        <w:t xml:space="preserve">. </w:t>
      </w:r>
      <w:hyperlink r:id="rId86"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r w:rsidR="00282A17">
        <w:rPr>
          <w:rFonts w:ascii="Book Antiqua" w:eastAsia="Times New Roman" w:hAnsi="Book Antiqua" w:cs="Times New Roman"/>
          <w:color w:val="0000FF"/>
          <w:sz w:val="16"/>
          <w:szCs w:val="16"/>
          <w:lang w:eastAsia="pt-BR"/>
        </w:rPr>
        <w:t xml:space="preserve"> </w:t>
      </w:r>
      <w:r w:rsidR="00282A17">
        <w:rPr>
          <w:rFonts w:ascii="Book Antiqua" w:hAnsi="Book Antiqua"/>
          <w:b/>
          <w:bCs/>
          <w:color w:val="FF0000"/>
          <w:sz w:val="16"/>
          <w:szCs w:val="16"/>
          <w:u w:val="single"/>
        </w:rPr>
        <w:t>(MPAC-2014)</w:t>
      </w:r>
    </w:p>
    <w:tbl>
      <w:tblPr>
        <w:tblStyle w:val="Tabelacomgrade"/>
        <w:tblW w:w="0" w:type="auto"/>
        <w:tblLook w:val="04A0" w:firstRow="1" w:lastRow="0" w:firstColumn="1" w:lastColumn="0" w:noHBand="0" w:noVBand="1"/>
      </w:tblPr>
      <w:tblGrid>
        <w:gridCol w:w="8494"/>
      </w:tblGrid>
      <w:tr w:rsidR="008F5328" w14:paraId="4730A854" w14:textId="77777777" w:rsidTr="008F5328">
        <w:tc>
          <w:tcPr>
            <w:tcW w:w="8494" w:type="dxa"/>
            <w:shd w:val="clear" w:color="auto" w:fill="CCFFFF"/>
          </w:tcPr>
          <w:p w14:paraId="5ED80310" w14:textId="77777777" w:rsidR="008F5328" w:rsidRDefault="008F5328" w:rsidP="00404F2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8F5328">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5328">
              <w:rPr>
                <w:rFonts w:ascii="Book Antiqua" w:eastAsia="Times New Roman" w:hAnsi="Book Antiqua" w:cs="Times New Roman"/>
                <w:sz w:val="19"/>
                <w:szCs w:val="19"/>
                <w:lang w:eastAsia="pt-BR"/>
              </w:rPr>
              <w:t>Considerando a divisão de competências ambientais, a Política Nacional do Meio Ambiente e os instrumentos de proteção ambiental, assinale a opção correta</w:t>
            </w:r>
            <w:r>
              <w:rPr>
                <w:rFonts w:ascii="Book Antiqua" w:eastAsia="Times New Roman" w:hAnsi="Book Antiqua" w:cs="Times New Roman"/>
                <w:sz w:val="19"/>
                <w:szCs w:val="19"/>
                <w:lang w:eastAsia="pt-BR"/>
              </w:rPr>
              <w:t xml:space="preserve">: </w:t>
            </w:r>
            <w:r w:rsidRPr="008F5328">
              <w:rPr>
                <w:rFonts w:ascii="Book Antiqua" w:eastAsia="Times New Roman" w:hAnsi="Book Antiqua" w:cs="Times New Roman"/>
                <w:sz w:val="19"/>
                <w:szCs w:val="19"/>
                <w:lang w:eastAsia="pt-BR"/>
              </w:rPr>
              <w:t>Para o cumprimento dos objetivos da Política Nacional do Meio Ambiente, o CONAMA deverá estabelecer normas, critérios e padrões relativos ao controle e à manutenção do meio ambiente, considerando a capacidade de autorregeneração dos corpos receptores e a necessidade do estabelecimento de parâmetros genéricos mensuráveis.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§3º, Dec. 99274.</w:t>
            </w:r>
          </w:p>
          <w:p w14:paraId="150DA2F1" w14:textId="4A3511C8" w:rsidR="008F5328" w:rsidRPr="008F5328" w:rsidRDefault="008F5328" w:rsidP="008F5328">
            <w:pPr>
              <w:spacing w:before="100" w:beforeAutospacing="1" w:after="100" w:afterAutospacing="1"/>
              <w:jc w:val="both"/>
              <w:rPr>
                <w:rFonts w:ascii="Book Antiqua" w:eastAsia="Times New Roman" w:hAnsi="Book Antiqua" w:cs="Times New Roman"/>
                <w:sz w:val="19"/>
                <w:szCs w:val="19"/>
                <w:lang w:eastAsia="pt-BR"/>
              </w:rPr>
            </w:pPr>
            <w:r w:rsidRPr="008F5328">
              <w:rPr>
                <w:rFonts w:ascii="Book Antiqua" w:eastAsia="Times New Roman" w:hAnsi="Book Antiqua" w:cs="Times New Roman"/>
                <w:b/>
                <w:bCs/>
                <w:i/>
                <w:iCs/>
                <w:color w:val="FF0000"/>
                <w:sz w:val="19"/>
                <w:szCs w:val="19"/>
                <w:lang w:eastAsia="pt-BR"/>
              </w:rPr>
              <w:t>#</w:t>
            </w:r>
            <w:r w:rsidRPr="008F532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F5328">
              <w:rPr>
                <w:rFonts w:ascii="Book Antiqua" w:eastAsia="Times New Roman" w:hAnsi="Book Antiqua" w:cs="Times New Roman"/>
                <w:sz w:val="19"/>
                <w:szCs w:val="19"/>
                <w:lang w:eastAsia="pt-BR"/>
              </w:rPr>
              <w:t>A afirmativa trata do Conselho Nacional do Meio Ambiente - CONAMA, órgão consultivo e deliberativo que compõe o Sistema Nacional do Meio Ambiente -SISNAMA (art. 6º, II, da Lei 6.938/81). Na prática, o CONAMA é órgão que possui relevância singular no direito ambiental, pois detém poder regulamentar em matéria ambiental em nível federal. Tanto é assim que a Lei 6.938/81 possui dispositivo para descrever as atribuições do CONAMA (art. 8º). Segundo esse dispositivo, compete ao CONAMA estabelecer normas, critérios e padrões relativos ao controle e à manutenção da qualidade do meio ambiente com vistas ao uso racional dos recursos ambientais (art. 8º, VII, da Lei 6.938/81). O art. 7º do Decreto 99.274/91 detalha as competências do CONAMA.</w:t>
            </w:r>
          </w:p>
        </w:tc>
      </w:tr>
    </w:tbl>
    <w:p w14:paraId="75609E7F"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6" w:name="art7§4"/>
      <w:bookmarkEnd w:id="36"/>
      <w:r w:rsidRPr="00BE1E95">
        <w:rPr>
          <w:rFonts w:ascii="Book Antiqua" w:eastAsia="Times New Roman" w:hAnsi="Book Antiqua" w:cs="Times New Roman"/>
          <w:sz w:val="19"/>
          <w:szCs w:val="19"/>
          <w:lang w:eastAsia="pt-BR"/>
        </w:rPr>
        <w:t>§ 4</w:t>
      </w:r>
      <w:proofErr w:type="gramStart"/>
      <w:r w:rsidRPr="00BE1E95">
        <w:rPr>
          <w:rFonts w:ascii="Book Antiqua" w:eastAsia="Times New Roman" w:hAnsi="Book Antiqua" w:cs="Times New Roman"/>
          <w:sz w:val="19"/>
          <w:szCs w:val="19"/>
          <w:u w:val="single"/>
          <w:vertAlign w:val="superscript"/>
          <w:lang w:eastAsia="pt-BR"/>
        </w:rPr>
        <w:t>o</w:t>
      </w:r>
      <w:r w:rsidRPr="00BE1E95">
        <w:rPr>
          <w:rFonts w:ascii="Book Antiqua" w:eastAsia="Times New Roman" w:hAnsi="Book Antiqua" w:cs="Times New Roman"/>
          <w:sz w:val="19"/>
          <w:szCs w:val="19"/>
          <w:lang w:eastAsia="pt-BR"/>
        </w:rPr>
        <w:t xml:space="preserve">  A</w:t>
      </w:r>
      <w:proofErr w:type="gramEnd"/>
      <w:r w:rsidRPr="00BE1E95">
        <w:rPr>
          <w:rFonts w:ascii="Book Antiqua" w:eastAsia="Times New Roman" w:hAnsi="Book Antiqua" w:cs="Times New Roman"/>
          <w:sz w:val="19"/>
          <w:szCs w:val="19"/>
          <w:lang w:eastAsia="pt-BR"/>
        </w:rPr>
        <w:t xml:space="preserve"> Agenda Nacional de Meio Ambiente de que trata o inciso XVII deste artigo constitui-se de documento a ser dirigido ao SISNAMA, recomendando os temas, programas e projetos considerados prioritários para a melhoria da qualidade ambiental e o desenvolvimento sustentável do País, indicando os objetivos a serem alcançados num período de dois anos</w:t>
      </w:r>
      <w:r w:rsidRPr="00282A17">
        <w:rPr>
          <w:rFonts w:ascii="Book Antiqua" w:eastAsia="Times New Roman" w:hAnsi="Book Antiqua" w:cs="Times New Roman"/>
          <w:sz w:val="16"/>
          <w:szCs w:val="16"/>
          <w:lang w:eastAsia="pt-BR"/>
        </w:rPr>
        <w:t xml:space="preserve">. </w:t>
      </w:r>
      <w:hyperlink r:id="rId87" w:anchor="art1" w:history="1">
        <w:r w:rsidRPr="00282A17">
          <w:rPr>
            <w:rFonts w:ascii="Book Antiqua" w:eastAsia="Times New Roman" w:hAnsi="Book Antiqua" w:cs="Times New Roman"/>
            <w:color w:val="0000FF"/>
            <w:sz w:val="16"/>
            <w:szCs w:val="16"/>
            <w:u w:val="single"/>
            <w:lang w:eastAsia="pt-BR"/>
          </w:rPr>
          <w:t>(Incluído pelo Decreto nº 3.942, de 2001)</w:t>
        </w:r>
      </w:hyperlink>
    </w:p>
    <w:p w14:paraId="16AD5F35"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Seção III</w:t>
      </w:r>
      <w:r w:rsidRPr="00BE1E95">
        <w:rPr>
          <w:rFonts w:ascii="Book Antiqua" w:eastAsia="Times New Roman" w:hAnsi="Book Antiqua" w:cs="Times New Roman"/>
          <w:sz w:val="19"/>
          <w:szCs w:val="19"/>
          <w:lang w:eastAsia="pt-BR"/>
        </w:rPr>
        <w:br/>
        <w:t xml:space="preserve">Das Câmaras Técnicas </w:t>
      </w:r>
    </w:p>
    <w:p w14:paraId="142A2B7B"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8º O Conama poderá dividir-se em Câmaras Técnicas, para examinar e relatar ao Plenário assuntos de sua competência. </w:t>
      </w:r>
    </w:p>
    <w:p w14:paraId="30D2BC2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 1º A competência, a composição e o prazo de funcionamento de cada uma das Câmaras Técnicas constará do ato do Conama que a criar. </w:t>
      </w:r>
    </w:p>
    <w:p w14:paraId="1F887C3C" w14:textId="77777777" w:rsidR="00827503" w:rsidRPr="00282A17" w:rsidRDefault="00827503" w:rsidP="008275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82A17">
        <w:rPr>
          <w:rFonts w:ascii="Book Antiqua" w:hAnsi="Book Antiqua" w:cs="Arial"/>
          <w:color w:val="000000"/>
          <w:sz w:val="16"/>
          <w:szCs w:val="16"/>
        </w:rPr>
        <w:t>§ 2</w:t>
      </w:r>
      <w:r w:rsidRPr="00282A17">
        <w:rPr>
          <w:rFonts w:ascii="Book Antiqua" w:hAnsi="Book Antiqua" w:cs="Arial"/>
          <w:color w:val="000000"/>
          <w:sz w:val="16"/>
          <w:szCs w:val="16"/>
          <w:u w:val="single"/>
          <w:vertAlign w:val="superscript"/>
        </w:rPr>
        <w:t>o</w:t>
      </w:r>
      <w:r w:rsidRPr="00282A17">
        <w:rPr>
          <w:rFonts w:ascii="Book Antiqua" w:hAnsi="Book Antiqua" w:cs="Arial"/>
          <w:color w:val="000000"/>
          <w:sz w:val="16"/>
          <w:szCs w:val="16"/>
        </w:rPr>
        <w:t xml:space="preserve">      </w:t>
      </w:r>
      <w:hyperlink r:id="rId88" w:anchor="art3" w:history="1">
        <w:r w:rsidRPr="00282A17">
          <w:rPr>
            <w:rFonts w:ascii="Book Antiqua" w:hAnsi="Book Antiqua" w:cs="Arial"/>
            <w:color w:val="0000FF"/>
            <w:sz w:val="16"/>
            <w:szCs w:val="16"/>
            <w:u w:val="single"/>
          </w:rPr>
          <w:t>(Revogado pelo Decreto nº 9.806, de 2019)</w:t>
        </w:r>
      </w:hyperlink>
    </w:p>
    <w:p w14:paraId="5212C46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9º Em caso de urgência, o Presidente do Conama poderá criar Câmaras Técnicas ad referendum do Plenário. </w:t>
      </w:r>
    </w:p>
    <w:p w14:paraId="35050BD1"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Seção IV</w:t>
      </w:r>
      <w:r w:rsidRPr="00BE1E95">
        <w:rPr>
          <w:rFonts w:ascii="Book Antiqua" w:eastAsia="Times New Roman" w:hAnsi="Book Antiqua" w:cs="Times New Roman"/>
          <w:sz w:val="19"/>
          <w:szCs w:val="19"/>
          <w:lang w:eastAsia="pt-BR"/>
        </w:rPr>
        <w:br/>
        <w:t xml:space="preserve">Do Órgão Central </w:t>
      </w:r>
    </w:p>
    <w:p w14:paraId="1DA32273"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7" w:name="art10..."/>
      <w:bookmarkEnd w:id="37"/>
      <w:r w:rsidRPr="00BE1E95">
        <w:rPr>
          <w:rFonts w:ascii="Book Antiqua" w:eastAsia="Times New Roman" w:hAnsi="Book Antiqua" w:cs="Times New Roman"/>
          <w:sz w:val="19"/>
          <w:szCs w:val="19"/>
          <w:lang w:eastAsia="pt-BR"/>
        </w:rPr>
        <w:t>Art. 10.  Caberá ao Ministério do Meio Ambiente, por intermédio de sua Secretaria-Executiva, prover os serviços de apoio técnico e administrativo do CONAMA.</w:t>
      </w:r>
      <w:hyperlink r:id="rId89"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166D613C"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8" w:name="art11..."/>
      <w:bookmarkEnd w:id="38"/>
      <w:r w:rsidRPr="00BE1E95">
        <w:rPr>
          <w:rFonts w:ascii="Book Antiqua" w:eastAsia="Times New Roman" w:hAnsi="Book Antiqua" w:cs="Times New Roman"/>
          <w:sz w:val="19"/>
          <w:szCs w:val="19"/>
          <w:lang w:eastAsia="pt-BR"/>
        </w:rPr>
        <w:t>Art. 11.  Para atender ao suporte técnico e administrativo do CONAMA, a Secretaria-Executiva do Ministério do Meio Ambiente deverá</w:t>
      </w:r>
      <w:r w:rsidRPr="00282A17">
        <w:rPr>
          <w:rFonts w:ascii="Book Antiqua" w:eastAsia="Times New Roman" w:hAnsi="Book Antiqua" w:cs="Times New Roman"/>
          <w:sz w:val="16"/>
          <w:szCs w:val="16"/>
          <w:lang w:eastAsia="pt-BR"/>
        </w:rPr>
        <w:t xml:space="preserve">: </w:t>
      </w:r>
      <w:hyperlink r:id="rId90"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7D37EAE6"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39" w:name="art11i"/>
      <w:bookmarkEnd w:id="39"/>
      <w:r w:rsidRPr="00BE1E95">
        <w:rPr>
          <w:rFonts w:ascii="Book Antiqua" w:eastAsia="Times New Roman" w:hAnsi="Book Antiqua" w:cs="Times New Roman"/>
          <w:sz w:val="19"/>
          <w:szCs w:val="19"/>
          <w:lang w:eastAsia="pt-BR"/>
        </w:rPr>
        <w:t>I - solicitar colaboração, quando necessário, aos órgãos específicos singulares, ao Gabinete e às entidades vinculadas ao Ministério do Meio Ambiente</w:t>
      </w:r>
      <w:r w:rsidRPr="00282A17">
        <w:rPr>
          <w:rFonts w:ascii="Book Antiqua" w:eastAsia="Times New Roman" w:hAnsi="Book Antiqua" w:cs="Times New Roman"/>
          <w:sz w:val="16"/>
          <w:szCs w:val="16"/>
          <w:lang w:eastAsia="pt-BR"/>
        </w:rPr>
        <w:t xml:space="preserve">; </w:t>
      </w:r>
      <w:hyperlink r:id="rId91"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653B6AEB"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40" w:name="art11ii"/>
      <w:bookmarkEnd w:id="40"/>
      <w:r w:rsidRPr="00BE1E95">
        <w:rPr>
          <w:rFonts w:ascii="Book Antiqua" w:eastAsia="Times New Roman" w:hAnsi="Book Antiqua" w:cs="Times New Roman"/>
          <w:sz w:val="19"/>
          <w:szCs w:val="19"/>
          <w:lang w:eastAsia="pt-BR"/>
        </w:rPr>
        <w:t xml:space="preserve">II - coordenar, por meio do Sistema Nacional de Informações sobre o Meio Ambiente-SINIMA, o intercâmbio de informações entre os órgãos integrantes do SISNAMA; e </w:t>
      </w:r>
      <w:hyperlink r:id="rId92"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3381B2D5"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41" w:name="art11iii"/>
      <w:bookmarkEnd w:id="41"/>
      <w:r w:rsidRPr="00BE1E95">
        <w:rPr>
          <w:rFonts w:ascii="Book Antiqua" w:eastAsia="Times New Roman" w:hAnsi="Book Antiqua" w:cs="Times New Roman"/>
          <w:sz w:val="19"/>
          <w:szCs w:val="19"/>
          <w:lang w:eastAsia="pt-BR"/>
        </w:rPr>
        <w:t>III - promover a publicação e divulgação dos atos do CONAMA</w:t>
      </w:r>
      <w:r w:rsidRPr="00282A17">
        <w:rPr>
          <w:rFonts w:ascii="Book Antiqua" w:eastAsia="Times New Roman" w:hAnsi="Book Antiqua" w:cs="Times New Roman"/>
          <w:sz w:val="16"/>
          <w:szCs w:val="16"/>
          <w:lang w:eastAsia="pt-BR"/>
        </w:rPr>
        <w:t xml:space="preserve">. </w:t>
      </w:r>
      <w:hyperlink r:id="rId93" w:anchor="art1" w:history="1">
        <w:r w:rsidRPr="00282A17">
          <w:rPr>
            <w:rFonts w:ascii="Book Antiqua" w:eastAsia="Times New Roman" w:hAnsi="Book Antiqua" w:cs="Times New Roman"/>
            <w:color w:val="0000FF"/>
            <w:sz w:val="16"/>
            <w:szCs w:val="16"/>
            <w:u w:val="single"/>
            <w:lang w:eastAsia="pt-BR"/>
          </w:rPr>
          <w:t>(Redação dada pelo Decreto nº 3.942, de 2001)</w:t>
        </w:r>
      </w:hyperlink>
    </w:p>
    <w:p w14:paraId="11B659B7"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Seção V</w:t>
      </w:r>
      <w:r w:rsidRPr="00BE1E95">
        <w:rPr>
          <w:rFonts w:ascii="Book Antiqua" w:eastAsia="Times New Roman" w:hAnsi="Book Antiqua" w:cs="Times New Roman"/>
          <w:sz w:val="19"/>
          <w:szCs w:val="19"/>
          <w:lang w:eastAsia="pt-BR"/>
        </w:rPr>
        <w:br/>
        <w:t xml:space="preserve">Da Coordenação dos Órgãos Seccionais Federais </w:t>
      </w:r>
    </w:p>
    <w:p w14:paraId="1B9C8E22"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lastRenderedPageBreak/>
        <w:t xml:space="preserve">        Art. 12. Os Órgãos Seccionais, de que trata o art. 3º, inciso V, primeira parte, serão coordenados, no que se referir à Política Nacional do Meio Ambiente, pelo Secretário do Meio Ambiente. </w:t>
      </w:r>
    </w:p>
    <w:p w14:paraId="60058138"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Seção VI</w:t>
      </w:r>
      <w:r w:rsidRPr="00BE1E95">
        <w:rPr>
          <w:rFonts w:ascii="Book Antiqua" w:eastAsia="Times New Roman" w:hAnsi="Book Antiqua" w:cs="Times New Roman"/>
          <w:sz w:val="19"/>
          <w:szCs w:val="19"/>
          <w:lang w:eastAsia="pt-BR"/>
        </w:rPr>
        <w:br/>
        <w:t xml:space="preserve">Dos Órgãos Seccionais Estaduais e dos Órgãos Locais </w:t>
      </w:r>
    </w:p>
    <w:p w14:paraId="4E3B3D80"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13. A integração dos Órgãos Setoriais Estaduais (art. 30, inciso V, segunda parte) e dos Órgãos Locais ao Sisnama, bem assim a delegação de funções do nível federal para o estadual poderão ser objeto de convênios celebrados entre cada Órgão Setorial Estadual e a </w:t>
      </w:r>
      <w:proofErr w:type="spellStart"/>
      <w:r w:rsidRPr="00BE1E95">
        <w:rPr>
          <w:rFonts w:ascii="Book Antiqua" w:eastAsia="Times New Roman" w:hAnsi="Book Antiqua" w:cs="Times New Roman"/>
          <w:sz w:val="19"/>
          <w:szCs w:val="19"/>
          <w:lang w:eastAsia="pt-BR"/>
        </w:rPr>
        <w:t>Semam</w:t>
      </w:r>
      <w:proofErr w:type="spellEnd"/>
      <w:r w:rsidRPr="00BE1E95">
        <w:rPr>
          <w:rFonts w:ascii="Book Antiqua" w:eastAsia="Times New Roman" w:hAnsi="Book Antiqua" w:cs="Times New Roman"/>
          <w:sz w:val="19"/>
          <w:szCs w:val="19"/>
          <w:lang w:eastAsia="pt-BR"/>
        </w:rPr>
        <w:t xml:space="preserve">/PR, admitida a interveniência de Órgãos Setoriais Federais do Sisnama. </w:t>
      </w:r>
    </w:p>
    <w:p w14:paraId="51B33084"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CAPÍTULO III</w:t>
      </w:r>
      <w:r w:rsidRPr="00BE1E95">
        <w:rPr>
          <w:rFonts w:ascii="Book Antiqua" w:eastAsia="Times New Roman" w:hAnsi="Book Antiqua" w:cs="Times New Roman"/>
          <w:sz w:val="19"/>
          <w:szCs w:val="19"/>
          <w:lang w:eastAsia="pt-BR"/>
        </w:rPr>
        <w:br/>
        <w:t xml:space="preserve">Da Atuação do Sistema Nacional do Meio Ambiente </w:t>
      </w:r>
    </w:p>
    <w:p w14:paraId="625909B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14. A atuação do Sisnama efetivar-se-á mediante articulação coordenada dos órgãos e entidades que o constituem, observado o seguinte: </w:t>
      </w:r>
    </w:p>
    <w:p w14:paraId="0CD5F86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 - </w:t>
      </w:r>
      <w:proofErr w:type="gramStart"/>
      <w:r w:rsidRPr="00BE1E95">
        <w:rPr>
          <w:rFonts w:ascii="Book Antiqua" w:eastAsia="Times New Roman" w:hAnsi="Book Antiqua" w:cs="Times New Roman"/>
          <w:sz w:val="19"/>
          <w:szCs w:val="19"/>
          <w:lang w:eastAsia="pt-BR"/>
        </w:rPr>
        <w:t>o</w:t>
      </w:r>
      <w:proofErr w:type="gramEnd"/>
      <w:r w:rsidRPr="00BE1E95">
        <w:rPr>
          <w:rFonts w:ascii="Book Antiqua" w:eastAsia="Times New Roman" w:hAnsi="Book Antiqua" w:cs="Times New Roman"/>
          <w:sz w:val="19"/>
          <w:szCs w:val="19"/>
          <w:lang w:eastAsia="pt-BR"/>
        </w:rPr>
        <w:t xml:space="preserve"> acesso da opinião pública às informações relativas às agressões ao meio ambiente e às ações de proteção ambiental, na forma estabelecida pelo Conama; e </w:t>
      </w:r>
    </w:p>
    <w:p w14:paraId="07A6B81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 - </w:t>
      </w:r>
      <w:proofErr w:type="gramStart"/>
      <w:r w:rsidRPr="00BE1E95">
        <w:rPr>
          <w:rFonts w:ascii="Book Antiqua" w:eastAsia="Times New Roman" w:hAnsi="Book Antiqua" w:cs="Times New Roman"/>
          <w:sz w:val="19"/>
          <w:szCs w:val="19"/>
          <w:lang w:eastAsia="pt-BR"/>
        </w:rPr>
        <w:t>caberá</w:t>
      </w:r>
      <w:proofErr w:type="gramEnd"/>
      <w:r w:rsidRPr="00BE1E95">
        <w:rPr>
          <w:rFonts w:ascii="Book Antiqua" w:eastAsia="Times New Roman" w:hAnsi="Book Antiqua" w:cs="Times New Roman"/>
          <w:sz w:val="19"/>
          <w:szCs w:val="19"/>
          <w:lang w:eastAsia="pt-BR"/>
        </w:rPr>
        <w:t xml:space="preserve"> aos Estados, ao Distrito Federal e aos Municípios a regionalização das medidas emanadas do Sisnama, elaborando normas e padrões supletivos e complementares. </w:t>
      </w:r>
    </w:p>
    <w:p w14:paraId="21F056AB"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Parágrafo único. As normas e padrões dos Estados, do Distrito Federal e dos Municípios poderão fixar parâmetros de emissão, ejeção e emanação de agentes poluidores, observada a legislação federal. </w:t>
      </w:r>
    </w:p>
    <w:p w14:paraId="1C39A69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15. Os Órgãos Seccionais prestarão ao Conama informações sobre os seus planos de ação e programas em execução, consubstanciadas em relatórios anuais, sem prejuízo de relatórios parciais para atendimento de solicitações específicas. </w:t>
      </w:r>
    </w:p>
    <w:p w14:paraId="6AB8480A"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Parágrafo único. A </w:t>
      </w:r>
      <w:proofErr w:type="spellStart"/>
      <w:r w:rsidRPr="00BE1E95">
        <w:rPr>
          <w:rFonts w:ascii="Book Antiqua" w:eastAsia="Times New Roman" w:hAnsi="Book Antiqua" w:cs="Times New Roman"/>
          <w:sz w:val="19"/>
          <w:szCs w:val="19"/>
          <w:lang w:eastAsia="pt-BR"/>
        </w:rPr>
        <w:t>Semam</w:t>
      </w:r>
      <w:proofErr w:type="spellEnd"/>
      <w:r w:rsidRPr="00BE1E95">
        <w:rPr>
          <w:rFonts w:ascii="Book Antiqua" w:eastAsia="Times New Roman" w:hAnsi="Book Antiqua" w:cs="Times New Roman"/>
          <w:sz w:val="19"/>
          <w:szCs w:val="19"/>
          <w:lang w:eastAsia="pt-BR"/>
        </w:rPr>
        <w:t xml:space="preserve">/PR consolidará os relatórios mencionados neste artigo em um relatório anual sobre a situação do meio ambiente no País, a ser publicado e submetido à consideração do Conama, em sua segunda reunião do ano </w:t>
      </w:r>
      <w:proofErr w:type="spellStart"/>
      <w:r w:rsidRPr="00BE1E95">
        <w:rPr>
          <w:rFonts w:ascii="Book Antiqua" w:eastAsia="Times New Roman" w:hAnsi="Book Antiqua" w:cs="Times New Roman"/>
          <w:sz w:val="19"/>
          <w:szCs w:val="19"/>
          <w:lang w:eastAsia="pt-BR"/>
        </w:rPr>
        <w:t>subseqüente</w:t>
      </w:r>
      <w:proofErr w:type="spellEnd"/>
      <w:r w:rsidRPr="00BE1E95">
        <w:rPr>
          <w:rFonts w:ascii="Book Antiqua" w:eastAsia="Times New Roman" w:hAnsi="Book Antiqua" w:cs="Times New Roman"/>
          <w:sz w:val="19"/>
          <w:szCs w:val="19"/>
          <w:lang w:eastAsia="pt-BR"/>
        </w:rPr>
        <w:t xml:space="preserve">. </w:t>
      </w:r>
    </w:p>
    <w:p w14:paraId="3AB0A46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16. O Conama, por intermédio da </w:t>
      </w:r>
      <w:proofErr w:type="spellStart"/>
      <w:r w:rsidRPr="00BE1E95">
        <w:rPr>
          <w:rFonts w:ascii="Book Antiqua" w:eastAsia="Times New Roman" w:hAnsi="Book Antiqua" w:cs="Times New Roman"/>
          <w:sz w:val="19"/>
          <w:szCs w:val="19"/>
          <w:lang w:eastAsia="pt-BR"/>
        </w:rPr>
        <w:t>Semam</w:t>
      </w:r>
      <w:proofErr w:type="spellEnd"/>
      <w:r w:rsidRPr="00BE1E95">
        <w:rPr>
          <w:rFonts w:ascii="Book Antiqua" w:eastAsia="Times New Roman" w:hAnsi="Book Antiqua" w:cs="Times New Roman"/>
          <w:sz w:val="19"/>
          <w:szCs w:val="19"/>
          <w:lang w:eastAsia="pt-BR"/>
        </w:rPr>
        <w:t xml:space="preserve">/PR, poderá solicitar informações e pareceres dos Órgão Seccionais e Locais, justificando, na respectiva requisição, o prazo para o seu atendimento. </w:t>
      </w:r>
    </w:p>
    <w:p w14:paraId="259F545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1º Nas atividades de licenciamento, fiscalização e controle deverão ser evitadas exigências burocráticas excessivas ou pedidos de informações já disponíveis. </w:t>
      </w:r>
    </w:p>
    <w:p w14:paraId="6C744AE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2º Poderão ser requeridos à </w:t>
      </w:r>
      <w:proofErr w:type="spellStart"/>
      <w:r w:rsidRPr="00BE1E95">
        <w:rPr>
          <w:rFonts w:ascii="Book Antiqua" w:eastAsia="Times New Roman" w:hAnsi="Book Antiqua" w:cs="Times New Roman"/>
          <w:sz w:val="19"/>
          <w:szCs w:val="19"/>
          <w:lang w:eastAsia="pt-BR"/>
        </w:rPr>
        <w:t>Semam</w:t>
      </w:r>
      <w:proofErr w:type="spellEnd"/>
      <w:r w:rsidRPr="00BE1E95">
        <w:rPr>
          <w:rFonts w:ascii="Book Antiqua" w:eastAsia="Times New Roman" w:hAnsi="Book Antiqua" w:cs="Times New Roman"/>
          <w:sz w:val="19"/>
          <w:szCs w:val="19"/>
          <w:lang w:eastAsia="pt-BR"/>
        </w:rPr>
        <w:t xml:space="preserve">/PR, bem assim aos Órgãos Executor, </w:t>
      </w:r>
      <w:proofErr w:type="gramStart"/>
      <w:r w:rsidRPr="00BE1E95">
        <w:rPr>
          <w:rFonts w:ascii="Book Antiqua" w:eastAsia="Times New Roman" w:hAnsi="Book Antiqua" w:cs="Times New Roman"/>
          <w:sz w:val="19"/>
          <w:szCs w:val="19"/>
          <w:lang w:eastAsia="pt-BR"/>
        </w:rPr>
        <w:t>Seccionais e Locais</w:t>
      </w:r>
      <w:proofErr w:type="gramEnd"/>
      <w:r w:rsidRPr="00BE1E95">
        <w:rPr>
          <w:rFonts w:ascii="Book Antiqua" w:eastAsia="Times New Roman" w:hAnsi="Book Antiqua" w:cs="Times New Roman"/>
          <w:sz w:val="19"/>
          <w:szCs w:val="19"/>
          <w:lang w:eastAsia="pt-BR"/>
        </w:rPr>
        <w:t xml:space="preserve">, por pessoa física ou jurídica que comprove legítimo interesse, os resultados das análises técnicas de que disponham. </w:t>
      </w:r>
    </w:p>
    <w:p w14:paraId="446B497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3º Os órgãos integrantes do Sisnama, quando solicitarem ou prestarem informações, deverão preservar o sigilo industrial e evitar a concorrência desleal, correndo o processo, quando for o caso, sob sigilo administrativo, pelo qual será responsável a autoridade dele encarregada. </w:t>
      </w:r>
    </w:p>
    <w:p w14:paraId="62EDBB95"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CAPÍTULO IV</w:t>
      </w:r>
      <w:r w:rsidRPr="00BE1E95">
        <w:rPr>
          <w:rFonts w:ascii="Book Antiqua" w:eastAsia="Times New Roman" w:hAnsi="Book Antiqua" w:cs="Times New Roman"/>
          <w:sz w:val="19"/>
          <w:szCs w:val="19"/>
          <w:lang w:eastAsia="pt-BR"/>
        </w:rPr>
        <w:br/>
        <w:t xml:space="preserve">Do Licenciamento das Atividades </w:t>
      </w:r>
    </w:p>
    <w:p w14:paraId="5542382A" w14:textId="5758378B" w:rsidR="00404F25" w:rsidRPr="00B72696" w:rsidRDefault="00404F25" w:rsidP="00404F25">
      <w:pPr>
        <w:spacing w:before="100" w:beforeAutospacing="1" w:after="100" w:afterAutospacing="1" w:line="240" w:lineRule="auto"/>
        <w:jc w:val="both"/>
        <w:rPr>
          <w:rFonts w:ascii="Book Antiqua" w:eastAsia="Times New Roman" w:hAnsi="Book Antiqua" w:cs="Times New Roman"/>
          <w:b/>
          <w:sz w:val="16"/>
          <w:szCs w:val="16"/>
          <w:lang w:eastAsia="pt-BR"/>
        </w:rPr>
      </w:pPr>
      <w:r w:rsidRPr="00BE1E95">
        <w:rPr>
          <w:rFonts w:ascii="Book Antiqua" w:eastAsia="Times New Roman" w:hAnsi="Book Antiqua" w:cs="Times New Roman"/>
          <w:sz w:val="19"/>
          <w:szCs w:val="19"/>
          <w:lang w:eastAsia="pt-BR"/>
        </w:rPr>
        <w:t xml:space="preserve">        </w:t>
      </w:r>
      <w:r w:rsidRPr="00BE1E95">
        <w:rPr>
          <w:rFonts w:ascii="Book Antiqua" w:eastAsia="Times New Roman" w:hAnsi="Book Antiqua" w:cs="Times New Roman"/>
          <w:b/>
          <w:sz w:val="19"/>
          <w:szCs w:val="19"/>
          <w:highlight w:val="magenta"/>
          <w:lang w:eastAsia="pt-BR"/>
        </w:rPr>
        <w:t>Art. 17</w:t>
      </w:r>
      <w:r w:rsidRPr="00BE1E95">
        <w:rPr>
          <w:rFonts w:ascii="Book Antiqua" w:eastAsia="Times New Roman" w:hAnsi="Book Antiqua" w:cs="Times New Roman"/>
          <w:sz w:val="19"/>
          <w:szCs w:val="19"/>
          <w:lang w:eastAsia="pt-BR"/>
        </w:rPr>
        <w:t xml:space="preserve">. </w:t>
      </w:r>
      <w:r w:rsidRPr="00282A17">
        <w:rPr>
          <w:rFonts w:ascii="Book Antiqua" w:eastAsia="Times New Roman" w:hAnsi="Book Antiqua" w:cs="Times New Roman"/>
          <w:b/>
          <w:bCs/>
          <w:sz w:val="19"/>
          <w:szCs w:val="19"/>
          <w:lang w:eastAsia="pt-BR"/>
        </w:rPr>
        <w:t>A construção, instalação, ampliação e funcionamento de estabelecimento de atividades utilizadoras de recursos ambientais, consideradas efetiva ou potencialmente poluidoras, bem assim os empreendimentos capazes, sob qualquer forma, de causar degradação ambiental, dependerão de prévio licenciamento do órgão estadual competente integrante do Sisnama, sem prejuízo de outras licenças legalmente exigíveis</w:t>
      </w:r>
      <w:r w:rsidRPr="00282A17">
        <w:rPr>
          <w:rFonts w:ascii="Book Antiqua" w:eastAsia="Times New Roman" w:hAnsi="Book Antiqua" w:cs="Times New Roman"/>
          <w:sz w:val="16"/>
          <w:szCs w:val="16"/>
          <w:lang w:eastAsia="pt-BR"/>
        </w:rPr>
        <w:t xml:space="preserve">. </w:t>
      </w:r>
      <w:r w:rsidR="00130162" w:rsidRPr="00282A17">
        <w:rPr>
          <w:rFonts w:ascii="Book Antiqua" w:eastAsia="Times New Roman" w:hAnsi="Book Antiqua" w:cs="Times New Roman"/>
          <w:b/>
          <w:color w:val="FF0000"/>
          <w:sz w:val="16"/>
          <w:szCs w:val="16"/>
          <w:u w:val="single"/>
          <w:lang w:eastAsia="pt-BR"/>
        </w:rPr>
        <w:t>(TJPA-2009)</w:t>
      </w:r>
      <w:r w:rsidR="00B72696">
        <w:rPr>
          <w:rFonts w:ascii="Book Antiqua" w:eastAsia="Times New Roman" w:hAnsi="Book Antiqua" w:cs="Times New Roman"/>
          <w:b/>
          <w:color w:val="FF0000"/>
          <w:sz w:val="16"/>
          <w:szCs w:val="16"/>
          <w:lang w:eastAsia="pt-BR"/>
        </w:rPr>
        <w:t xml:space="preserve"> </w:t>
      </w:r>
      <w:r w:rsidR="00B72696" w:rsidRPr="00E91F78">
        <w:rPr>
          <w:rFonts w:ascii="Book Antiqua" w:eastAsia="Times New Roman" w:hAnsi="Book Antiqua" w:cs="Times New Roman"/>
          <w:b/>
          <w:bCs/>
          <w:color w:val="FF0000"/>
          <w:sz w:val="16"/>
          <w:szCs w:val="16"/>
          <w:u w:val="single"/>
          <w:lang w:eastAsia="pt-BR"/>
        </w:rPr>
        <w:t>(PCRO-2022)</w:t>
      </w:r>
    </w:p>
    <w:p w14:paraId="687198D1" w14:textId="7B109148"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72696">
        <w:rPr>
          <w:rFonts w:ascii="Book Antiqua" w:eastAsia="Times New Roman" w:hAnsi="Book Antiqua" w:cs="Times New Roman"/>
          <w:b/>
          <w:bCs/>
          <w:sz w:val="19"/>
          <w:szCs w:val="19"/>
          <w:lang w:eastAsia="pt-BR"/>
        </w:rPr>
        <w:lastRenderedPageBreak/>
        <w:t xml:space="preserve">        </w:t>
      </w:r>
      <w:r w:rsidRPr="00B72696">
        <w:rPr>
          <w:rFonts w:ascii="Book Antiqua" w:eastAsia="Times New Roman" w:hAnsi="Book Antiqua" w:cs="Times New Roman"/>
          <w:b/>
          <w:bCs/>
          <w:sz w:val="19"/>
          <w:szCs w:val="19"/>
          <w:highlight w:val="magenta"/>
          <w:lang w:eastAsia="pt-BR"/>
        </w:rPr>
        <w:t>§ 1º</w:t>
      </w:r>
      <w:r w:rsidRPr="00B72696">
        <w:rPr>
          <w:rFonts w:ascii="Book Antiqua" w:eastAsia="Times New Roman" w:hAnsi="Book Antiqua" w:cs="Times New Roman"/>
          <w:b/>
          <w:bCs/>
          <w:sz w:val="19"/>
          <w:szCs w:val="19"/>
          <w:lang w:eastAsia="pt-BR"/>
        </w:rPr>
        <w:t xml:space="preserve"> Caberá ao Conama fixar os </w:t>
      </w:r>
      <w:r w:rsidRPr="00B72696">
        <w:rPr>
          <w:rFonts w:ascii="Book Antiqua" w:eastAsia="Times New Roman" w:hAnsi="Book Antiqua" w:cs="Times New Roman"/>
          <w:b/>
          <w:bCs/>
          <w:sz w:val="19"/>
          <w:szCs w:val="19"/>
          <w:highlight w:val="cyan"/>
          <w:lang w:eastAsia="pt-BR"/>
        </w:rPr>
        <w:t>critérios básicos</w:t>
      </w:r>
      <w:r w:rsidRPr="00B72696">
        <w:rPr>
          <w:rFonts w:ascii="Book Antiqua" w:eastAsia="Times New Roman" w:hAnsi="Book Antiqua" w:cs="Times New Roman"/>
          <w:b/>
          <w:bCs/>
          <w:sz w:val="19"/>
          <w:szCs w:val="19"/>
          <w:lang w:eastAsia="pt-BR"/>
        </w:rPr>
        <w:t xml:space="preserve">, segundo os quais serão exigidos estudos de impacto ambiental </w:t>
      </w:r>
      <w:r w:rsidRPr="00B72696">
        <w:rPr>
          <w:rFonts w:ascii="Book Antiqua" w:eastAsia="Times New Roman" w:hAnsi="Book Antiqua" w:cs="Times New Roman"/>
          <w:b/>
          <w:bCs/>
          <w:sz w:val="19"/>
          <w:szCs w:val="19"/>
          <w:highlight w:val="cyan"/>
          <w:lang w:eastAsia="pt-BR"/>
        </w:rPr>
        <w:t>para fins de licenciamento</w:t>
      </w:r>
      <w:r w:rsidRPr="00B72696">
        <w:rPr>
          <w:rFonts w:ascii="Book Antiqua" w:eastAsia="Times New Roman" w:hAnsi="Book Antiqua" w:cs="Times New Roman"/>
          <w:b/>
          <w:bCs/>
          <w:sz w:val="19"/>
          <w:szCs w:val="19"/>
          <w:lang w:eastAsia="pt-BR"/>
        </w:rPr>
        <w:t>, contendo, entre outros, os seguintes itens</w:t>
      </w:r>
      <w:r w:rsidRPr="00BE1E95">
        <w:rPr>
          <w:rFonts w:ascii="Book Antiqua" w:eastAsia="Times New Roman" w:hAnsi="Book Antiqua" w:cs="Times New Roman"/>
          <w:sz w:val="19"/>
          <w:szCs w:val="19"/>
          <w:lang w:eastAsia="pt-BR"/>
        </w:rPr>
        <w:t xml:space="preserve">: </w:t>
      </w:r>
      <w:r w:rsidR="00B72696" w:rsidRPr="00E91F78">
        <w:rPr>
          <w:rFonts w:ascii="Book Antiqua" w:eastAsia="Times New Roman" w:hAnsi="Book Antiqua" w:cs="Times New Roman"/>
          <w:b/>
          <w:bCs/>
          <w:color w:val="FF0000"/>
          <w:sz w:val="16"/>
          <w:szCs w:val="16"/>
          <w:u w:val="single"/>
          <w:lang w:eastAsia="pt-BR"/>
        </w:rPr>
        <w:t>(PCRO-2022)</w:t>
      </w:r>
    </w:p>
    <w:p w14:paraId="690089E7" w14:textId="61948189" w:rsidR="00404F25" w:rsidRPr="00B72696" w:rsidRDefault="00404F25" w:rsidP="00404F2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72696">
        <w:rPr>
          <w:rFonts w:ascii="Book Antiqua" w:eastAsia="Times New Roman" w:hAnsi="Book Antiqua" w:cs="Times New Roman"/>
          <w:b/>
          <w:bCs/>
          <w:sz w:val="19"/>
          <w:szCs w:val="19"/>
          <w:lang w:eastAsia="pt-BR"/>
        </w:rPr>
        <w:t xml:space="preserve">        a) diagnóstico ambiental da área; </w:t>
      </w:r>
      <w:r w:rsidR="00B72696" w:rsidRPr="00B72696">
        <w:rPr>
          <w:rFonts w:ascii="Book Antiqua" w:eastAsia="Times New Roman" w:hAnsi="Book Antiqua" w:cs="Times New Roman"/>
          <w:b/>
          <w:bCs/>
          <w:color w:val="FF0000"/>
          <w:sz w:val="16"/>
          <w:szCs w:val="16"/>
          <w:u w:val="single"/>
          <w:lang w:eastAsia="pt-BR"/>
        </w:rPr>
        <w:t>(PCRO-2022)</w:t>
      </w:r>
    </w:p>
    <w:tbl>
      <w:tblPr>
        <w:tblStyle w:val="Tabelacomgrade"/>
        <w:tblW w:w="0" w:type="auto"/>
        <w:tblLook w:val="04A0" w:firstRow="1" w:lastRow="0" w:firstColumn="1" w:lastColumn="0" w:noHBand="0" w:noVBand="1"/>
      </w:tblPr>
      <w:tblGrid>
        <w:gridCol w:w="8494"/>
      </w:tblGrid>
      <w:tr w:rsidR="00B72696" w14:paraId="77DB489B" w14:textId="77777777" w:rsidTr="003A549F">
        <w:tc>
          <w:tcPr>
            <w:tcW w:w="8494" w:type="dxa"/>
            <w:shd w:val="clear" w:color="auto" w:fill="CCFFFF"/>
          </w:tcPr>
          <w:p w14:paraId="20E121D2" w14:textId="1FF35FDB" w:rsidR="00B72696" w:rsidRPr="00B72696" w:rsidRDefault="00B72696" w:rsidP="003A549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w:t>
            </w:r>
            <w:r w:rsidRPr="008F5328">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2696">
              <w:rPr>
                <w:rFonts w:ascii="Book Antiqua" w:eastAsia="Times New Roman" w:hAnsi="Book Antiqua" w:cs="Times New Roman"/>
                <w:sz w:val="19"/>
                <w:szCs w:val="19"/>
                <w:lang w:eastAsia="pt-BR"/>
              </w:rPr>
              <w:t>Conforme o Decreto 99.274/90, compete ao Conselho Nacional do Meio Ambiente — CONAMA, no licenciamento das atividades,</w:t>
            </w:r>
            <w:r>
              <w:t xml:space="preserve"> </w:t>
            </w:r>
            <w:r w:rsidRPr="00B72696">
              <w:rPr>
                <w:rFonts w:ascii="Book Antiqua" w:eastAsia="Times New Roman" w:hAnsi="Book Antiqua" w:cs="Times New Roman"/>
                <w:sz w:val="19"/>
                <w:szCs w:val="19"/>
                <w:lang w:eastAsia="pt-BR"/>
              </w:rPr>
              <w:t>fixar os critérios básicos de diagnóstico ambiental, para fins de licenciamento ambiental.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§1º, ‘a’, Dec. 99274.</w:t>
            </w:r>
          </w:p>
        </w:tc>
      </w:tr>
    </w:tbl>
    <w:p w14:paraId="54B7460C" w14:textId="517D342A"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b) descrição da ação proposta e suas alternativas; e </w:t>
      </w:r>
    </w:p>
    <w:p w14:paraId="1607201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c) identificação, análise e previsão dos impactos significativos, positivos e negativos. </w:t>
      </w:r>
    </w:p>
    <w:p w14:paraId="2A67C5A3" w14:textId="6BD3BB79" w:rsidR="00404F25" w:rsidRPr="00B72696" w:rsidRDefault="00404F25" w:rsidP="00404F2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E1E95">
        <w:rPr>
          <w:rFonts w:ascii="Book Antiqua" w:eastAsia="Times New Roman" w:hAnsi="Book Antiqua" w:cs="Times New Roman"/>
          <w:sz w:val="19"/>
          <w:szCs w:val="19"/>
          <w:lang w:eastAsia="pt-BR"/>
        </w:rPr>
        <w:t xml:space="preserve">        </w:t>
      </w:r>
      <w:r w:rsidR="00130162" w:rsidRPr="00BE1E95">
        <w:rPr>
          <w:rFonts w:ascii="Book Antiqua" w:eastAsia="Times New Roman" w:hAnsi="Book Antiqua" w:cs="Times New Roman"/>
          <w:b/>
          <w:sz w:val="19"/>
          <w:szCs w:val="19"/>
          <w:highlight w:val="magenta"/>
          <w:lang w:eastAsia="pt-BR"/>
        </w:rPr>
        <w:t xml:space="preserve">§ </w:t>
      </w:r>
      <w:r w:rsidRPr="00BE1E95">
        <w:rPr>
          <w:rFonts w:ascii="Book Antiqua" w:eastAsia="Times New Roman" w:hAnsi="Book Antiqua" w:cs="Times New Roman"/>
          <w:b/>
          <w:sz w:val="19"/>
          <w:szCs w:val="19"/>
          <w:highlight w:val="magenta"/>
          <w:lang w:eastAsia="pt-BR"/>
        </w:rPr>
        <w:t>2º</w:t>
      </w:r>
      <w:r w:rsidRPr="00BE1E95">
        <w:rPr>
          <w:rFonts w:ascii="Book Antiqua" w:eastAsia="Times New Roman" w:hAnsi="Book Antiqua" w:cs="Times New Roman"/>
          <w:sz w:val="19"/>
          <w:szCs w:val="19"/>
          <w:lang w:eastAsia="pt-BR"/>
        </w:rPr>
        <w:t xml:space="preserve"> </w:t>
      </w:r>
      <w:r w:rsidRPr="00282A17">
        <w:rPr>
          <w:rFonts w:ascii="Book Antiqua" w:eastAsia="Times New Roman" w:hAnsi="Book Antiqua" w:cs="Times New Roman"/>
          <w:b/>
          <w:bCs/>
          <w:sz w:val="19"/>
          <w:szCs w:val="19"/>
          <w:lang w:eastAsia="pt-BR"/>
        </w:rPr>
        <w:t xml:space="preserve">O estudo de impacto ambiental será realizado por técnicos habilitados e constituirá o Relatório de Impacto Ambiental Rima, </w:t>
      </w:r>
      <w:r w:rsidRPr="00282A17">
        <w:rPr>
          <w:rFonts w:ascii="Book Antiqua" w:eastAsia="Times New Roman" w:hAnsi="Book Antiqua" w:cs="Times New Roman"/>
          <w:b/>
          <w:bCs/>
          <w:caps/>
          <w:sz w:val="19"/>
          <w:szCs w:val="19"/>
          <w:highlight w:val="green"/>
          <w:lang w:eastAsia="pt-BR"/>
        </w:rPr>
        <w:t>correndo</w:t>
      </w:r>
      <w:r w:rsidRPr="00282A17">
        <w:rPr>
          <w:rFonts w:ascii="Book Antiqua" w:eastAsia="Times New Roman" w:hAnsi="Book Antiqua" w:cs="Times New Roman"/>
          <w:b/>
          <w:bCs/>
          <w:sz w:val="19"/>
          <w:szCs w:val="19"/>
          <w:lang w:eastAsia="pt-BR"/>
        </w:rPr>
        <w:t xml:space="preserve"> </w:t>
      </w:r>
      <w:r w:rsidRPr="00282A17">
        <w:rPr>
          <w:rFonts w:ascii="Book Antiqua" w:eastAsia="Times New Roman" w:hAnsi="Book Antiqua" w:cs="Times New Roman"/>
          <w:b/>
          <w:bCs/>
          <w:sz w:val="19"/>
          <w:szCs w:val="19"/>
          <w:highlight w:val="cyan"/>
          <w:lang w:eastAsia="pt-BR"/>
        </w:rPr>
        <w:t>as despesas</w:t>
      </w:r>
      <w:r w:rsidRPr="00282A17">
        <w:rPr>
          <w:rFonts w:ascii="Book Antiqua" w:eastAsia="Times New Roman" w:hAnsi="Book Antiqua" w:cs="Times New Roman"/>
          <w:b/>
          <w:bCs/>
          <w:sz w:val="19"/>
          <w:szCs w:val="19"/>
          <w:lang w:eastAsia="pt-BR"/>
        </w:rPr>
        <w:t xml:space="preserve"> à </w:t>
      </w:r>
      <w:r w:rsidRPr="00282A17">
        <w:rPr>
          <w:rFonts w:ascii="Book Antiqua" w:eastAsia="Times New Roman" w:hAnsi="Book Antiqua" w:cs="Times New Roman"/>
          <w:b/>
          <w:bCs/>
          <w:sz w:val="19"/>
          <w:szCs w:val="19"/>
          <w:highlight w:val="yellow"/>
          <w:lang w:eastAsia="pt-BR"/>
        </w:rPr>
        <w:t>conta do proponente do projeto</w:t>
      </w:r>
      <w:r w:rsidRPr="00282A17">
        <w:rPr>
          <w:rFonts w:ascii="Book Antiqua" w:eastAsia="Times New Roman" w:hAnsi="Book Antiqua" w:cs="Times New Roman"/>
          <w:b/>
          <w:bCs/>
          <w:sz w:val="16"/>
          <w:szCs w:val="16"/>
          <w:lang w:eastAsia="pt-BR"/>
        </w:rPr>
        <w:t xml:space="preserve">. </w:t>
      </w:r>
      <w:r w:rsidR="00130162" w:rsidRPr="00282A17">
        <w:rPr>
          <w:rFonts w:ascii="Book Antiqua" w:eastAsia="Times New Roman" w:hAnsi="Book Antiqua" w:cs="Times New Roman"/>
          <w:b/>
          <w:bCs/>
          <w:sz w:val="16"/>
          <w:szCs w:val="16"/>
          <w:lang w:eastAsia="pt-BR"/>
        </w:rPr>
        <w:t xml:space="preserve"> </w:t>
      </w:r>
      <w:r w:rsidR="00130162" w:rsidRPr="00282A17">
        <w:rPr>
          <w:rFonts w:ascii="Book Antiqua" w:eastAsia="Times New Roman" w:hAnsi="Book Antiqua" w:cs="Times New Roman"/>
          <w:b/>
          <w:bCs/>
          <w:color w:val="FF0000"/>
          <w:sz w:val="16"/>
          <w:szCs w:val="16"/>
          <w:u w:val="single"/>
          <w:lang w:eastAsia="pt-BR"/>
        </w:rPr>
        <w:t>(TJPA-2009)</w:t>
      </w:r>
      <w:r w:rsidR="00B72696">
        <w:rPr>
          <w:rFonts w:ascii="Book Antiqua" w:eastAsia="Times New Roman" w:hAnsi="Book Antiqua" w:cs="Times New Roman"/>
          <w:b/>
          <w:bCs/>
          <w:color w:val="FF0000"/>
          <w:sz w:val="16"/>
          <w:szCs w:val="16"/>
          <w:lang w:eastAsia="pt-BR"/>
        </w:rPr>
        <w:t xml:space="preserve"> </w:t>
      </w:r>
      <w:r w:rsidR="00B72696" w:rsidRPr="00E91F78">
        <w:rPr>
          <w:rFonts w:ascii="Book Antiqua" w:eastAsia="Times New Roman" w:hAnsi="Book Antiqua" w:cs="Times New Roman"/>
          <w:b/>
          <w:bCs/>
          <w:color w:val="FF0000"/>
          <w:sz w:val="16"/>
          <w:szCs w:val="16"/>
          <w:u w:val="single"/>
          <w:lang w:eastAsia="pt-BR"/>
        </w:rPr>
        <w:t>(PCRO-2022)</w:t>
      </w:r>
    </w:p>
    <w:p w14:paraId="6A15D488"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82A17">
        <w:rPr>
          <w:rFonts w:ascii="Book Antiqua" w:eastAsia="Times New Roman" w:hAnsi="Book Antiqua" w:cs="Times New Roman"/>
          <w:b/>
          <w:bCs/>
          <w:sz w:val="19"/>
          <w:szCs w:val="19"/>
          <w:lang w:eastAsia="pt-BR"/>
        </w:rPr>
        <w:t xml:space="preserve">        </w:t>
      </w:r>
      <w:r w:rsidR="00130162" w:rsidRPr="00282A17">
        <w:rPr>
          <w:rFonts w:ascii="Book Antiqua" w:eastAsia="Times New Roman" w:hAnsi="Book Antiqua" w:cs="Times New Roman"/>
          <w:b/>
          <w:bCs/>
          <w:sz w:val="19"/>
          <w:szCs w:val="19"/>
          <w:highlight w:val="magenta"/>
          <w:lang w:eastAsia="pt-BR"/>
        </w:rPr>
        <w:t xml:space="preserve">§ </w:t>
      </w:r>
      <w:r w:rsidRPr="00282A17">
        <w:rPr>
          <w:rFonts w:ascii="Book Antiqua" w:eastAsia="Times New Roman" w:hAnsi="Book Antiqua" w:cs="Times New Roman"/>
          <w:b/>
          <w:bCs/>
          <w:sz w:val="19"/>
          <w:szCs w:val="19"/>
          <w:highlight w:val="magenta"/>
          <w:lang w:eastAsia="pt-BR"/>
        </w:rPr>
        <w:t>3º</w:t>
      </w:r>
      <w:r w:rsidRPr="00282A17">
        <w:rPr>
          <w:rFonts w:ascii="Book Antiqua" w:eastAsia="Times New Roman" w:hAnsi="Book Antiqua" w:cs="Times New Roman"/>
          <w:b/>
          <w:bCs/>
          <w:sz w:val="19"/>
          <w:szCs w:val="19"/>
          <w:lang w:eastAsia="pt-BR"/>
        </w:rPr>
        <w:t xml:space="preserve"> Respeitada a matéria de sigilo industrial, assim expressamente caracterizada a pedido do interessado, o Rima, devidamente fundamentado, será acessível ao público</w:t>
      </w:r>
      <w:r w:rsidRPr="00282A17">
        <w:rPr>
          <w:rFonts w:ascii="Book Antiqua" w:eastAsia="Times New Roman" w:hAnsi="Book Antiqua" w:cs="Times New Roman"/>
          <w:sz w:val="16"/>
          <w:szCs w:val="16"/>
          <w:lang w:eastAsia="pt-BR"/>
        </w:rPr>
        <w:t xml:space="preserve">. </w:t>
      </w:r>
      <w:r w:rsidR="009C7C0B" w:rsidRPr="00282A17">
        <w:rPr>
          <w:rFonts w:ascii="Book Antiqua" w:eastAsia="Times New Roman" w:hAnsi="Book Antiqua" w:cs="Times New Roman"/>
          <w:b/>
          <w:bCs/>
          <w:color w:val="FF0000"/>
          <w:sz w:val="16"/>
          <w:szCs w:val="16"/>
          <w:u w:val="single"/>
          <w:lang w:eastAsia="pt-BR"/>
        </w:rPr>
        <w:t>(TJPI-2012)</w:t>
      </w:r>
    </w:p>
    <w:p w14:paraId="628748D6"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w:t>
      </w:r>
      <w:r w:rsidR="00130162" w:rsidRPr="00BE1E95">
        <w:rPr>
          <w:rFonts w:ascii="Book Antiqua" w:eastAsia="Times New Roman" w:hAnsi="Book Antiqua" w:cs="Times New Roman"/>
          <w:sz w:val="19"/>
          <w:szCs w:val="19"/>
          <w:lang w:eastAsia="pt-BR"/>
        </w:rPr>
        <w:t xml:space="preserve">§ </w:t>
      </w:r>
      <w:r w:rsidRPr="00BE1E95">
        <w:rPr>
          <w:rFonts w:ascii="Book Antiqua" w:eastAsia="Times New Roman" w:hAnsi="Book Antiqua" w:cs="Times New Roman"/>
          <w:sz w:val="19"/>
          <w:szCs w:val="19"/>
          <w:lang w:eastAsia="pt-BR"/>
        </w:rPr>
        <w:t xml:space="preserve">4º Resguardado o sigilo industrial, os pedidos de licenciamento, em qualquer das suas modalidades, sua renovação e a respectiva concessão da licença serão objeto de publicação resumida, paga pelo interessado, no jornal oficial do Estado e em um periódico de grande circulação, regional ou local, conforme modelo aprovado pelo Conama. </w:t>
      </w:r>
    </w:p>
    <w:p w14:paraId="7B021500"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18. O órgão estadual do meio ambiente e o Ibama, este em caráter supletivo, sem prejuízo das penalidades pecuniárias cabíveis, determinarão, sempre que necessário, a redução das atividades geradoras de poluição, para manter as emissões gasosas ou efluentes líquidos e os resíduos sólidos nas condições e limites estipulados no licenciamento concedido. </w:t>
      </w:r>
    </w:p>
    <w:p w14:paraId="19ECAA59"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E1E95">
        <w:rPr>
          <w:rFonts w:ascii="Book Antiqua" w:eastAsia="Times New Roman" w:hAnsi="Book Antiqua" w:cs="Times New Roman"/>
          <w:sz w:val="19"/>
          <w:szCs w:val="19"/>
          <w:lang w:eastAsia="pt-BR"/>
        </w:rPr>
        <w:t xml:space="preserve">        </w:t>
      </w:r>
      <w:r w:rsidRPr="00BE1E95">
        <w:rPr>
          <w:rFonts w:ascii="Book Antiqua" w:eastAsia="Times New Roman" w:hAnsi="Book Antiqua" w:cs="Times New Roman"/>
          <w:b/>
          <w:sz w:val="19"/>
          <w:szCs w:val="19"/>
          <w:highlight w:val="magenta"/>
          <w:lang w:eastAsia="pt-BR"/>
        </w:rPr>
        <w:t>Art. 19</w:t>
      </w:r>
      <w:r w:rsidRPr="00BE1E95">
        <w:rPr>
          <w:rFonts w:ascii="Book Antiqua" w:eastAsia="Times New Roman" w:hAnsi="Book Antiqua" w:cs="Times New Roman"/>
          <w:sz w:val="19"/>
          <w:szCs w:val="19"/>
          <w:lang w:eastAsia="pt-BR"/>
        </w:rPr>
        <w:t xml:space="preserve">. </w:t>
      </w:r>
      <w:r w:rsidRPr="00282A17">
        <w:rPr>
          <w:rFonts w:ascii="Book Antiqua" w:eastAsia="Times New Roman" w:hAnsi="Book Antiqua" w:cs="Times New Roman"/>
          <w:b/>
          <w:bCs/>
          <w:sz w:val="19"/>
          <w:szCs w:val="19"/>
          <w:lang w:eastAsia="pt-BR"/>
        </w:rPr>
        <w:t xml:space="preserve">O Poder Público, no exercício de sua competência de controle, expedirá as seguintes licenças: </w:t>
      </w:r>
    </w:p>
    <w:p w14:paraId="274FC9DD" w14:textId="4B2B5B96" w:rsidR="00404F25" w:rsidRPr="00B72696"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282A17">
        <w:rPr>
          <w:rFonts w:ascii="Book Antiqua" w:eastAsia="Times New Roman" w:hAnsi="Book Antiqua" w:cs="Times New Roman"/>
          <w:b/>
          <w:bCs/>
          <w:sz w:val="19"/>
          <w:szCs w:val="19"/>
          <w:lang w:eastAsia="pt-BR"/>
        </w:rPr>
        <w:t xml:space="preserve">        I - </w:t>
      </w:r>
      <w:r w:rsidRPr="00282A17">
        <w:rPr>
          <w:rFonts w:ascii="Book Antiqua" w:eastAsia="Times New Roman" w:hAnsi="Book Antiqua" w:cs="Times New Roman"/>
          <w:b/>
          <w:bCs/>
          <w:sz w:val="19"/>
          <w:szCs w:val="19"/>
          <w:highlight w:val="cyan"/>
          <w:lang w:eastAsia="pt-BR"/>
        </w:rPr>
        <w:t>Licença Prévia</w:t>
      </w:r>
      <w:r w:rsidRPr="00282A17">
        <w:rPr>
          <w:rFonts w:ascii="Book Antiqua" w:eastAsia="Times New Roman" w:hAnsi="Book Antiqua" w:cs="Times New Roman"/>
          <w:b/>
          <w:bCs/>
          <w:sz w:val="19"/>
          <w:szCs w:val="19"/>
          <w:lang w:eastAsia="pt-BR"/>
        </w:rPr>
        <w:t xml:space="preserve"> (LP), na fase preliminar do planejamento de atividade, contendo requisitos básicos a serem atendidos nas fases de localização, instalação e operação, observados os planos municipais, estaduais ou federais de uso do solo</w:t>
      </w:r>
      <w:r w:rsidRPr="00282A17">
        <w:rPr>
          <w:rFonts w:ascii="Book Antiqua" w:eastAsia="Times New Roman" w:hAnsi="Book Antiqua" w:cs="Times New Roman"/>
          <w:sz w:val="16"/>
          <w:szCs w:val="16"/>
          <w:lang w:eastAsia="pt-BR"/>
        </w:rPr>
        <w:t xml:space="preserve">; </w:t>
      </w:r>
      <w:r w:rsidR="00130162" w:rsidRPr="00282A17">
        <w:rPr>
          <w:rFonts w:ascii="Book Antiqua" w:eastAsia="Times New Roman" w:hAnsi="Book Antiqua" w:cs="Times New Roman"/>
          <w:b/>
          <w:color w:val="FF0000"/>
          <w:sz w:val="16"/>
          <w:szCs w:val="16"/>
          <w:u w:val="single"/>
          <w:lang w:eastAsia="pt-BR"/>
        </w:rPr>
        <w:t>(TJPA-2009)</w:t>
      </w:r>
      <w:r w:rsidR="009C7C0B" w:rsidRPr="00282A17">
        <w:rPr>
          <w:rFonts w:ascii="Book Antiqua" w:eastAsia="Times New Roman" w:hAnsi="Book Antiqua" w:cs="Times New Roman"/>
          <w:b/>
          <w:color w:val="FF0000"/>
          <w:sz w:val="16"/>
          <w:szCs w:val="16"/>
          <w:lang w:eastAsia="pt-BR"/>
        </w:rPr>
        <w:t xml:space="preserve"> </w:t>
      </w:r>
      <w:r w:rsidR="009C7C0B" w:rsidRPr="00282A17">
        <w:rPr>
          <w:rFonts w:ascii="Book Antiqua" w:hAnsi="Book Antiqua"/>
          <w:b/>
          <w:bCs/>
          <w:color w:val="FF0000"/>
          <w:sz w:val="16"/>
          <w:szCs w:val="16"/>
          <w:u w:val="single"/>
        </w:rPr>
        <w:t>(TJPI-2012)</w:t>
      </w:r>
      <w:r w:rsidR="00B72696">
        <w:rPr>
          <w:rFonts w:ascii="Book Antiqua" w:hAnsi="Book Antiqua"/>
          <w:b/>
          <w:bCs/>
          <w:color w:val="FF0000"/>
          <w:sz w:val="16"/>
          <w:szCs w:val="16"/>
        </w:rPr>
        <w:t xml:space="preserve"> </w:t>
      </w:r>
      <w:r w:rsidR="00B72696" w:rsidRPr="00E91F78">
        <w:rPr>
          <w:rFonts w:ascii="Book Antiqua" w:eastAsia="Times New Roman" w:hAnsi="Book Antiqua" w:cs="Times New Roman"/>
          <w:b/>
          <w:bCs/>
          <w:color w:val="FF0000"/>
          <w:sz w:val="16"/>
          <w:szCs w:val="16"/>
          <w:u w:val="single"/>
          <w:lang w:eastAsia="pt-BR"/>
        </w:rPr>
        <w:t>(PCRO-2022)</w:t>
      </w:r>
    </w:p>
    <w:p w14:paraId="3AFFD93C"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 - Licença de Instalação (LI), autorizando o início da implantação, de acordo com as especificações constantes do Projeto Executivo aprovado; e </w:t>
      </w:r>
    </w:p>
    <w:p w14:paraId="043DA43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III - Licença de Operação (LO), autorizando, após as verificações necessárias, o início da atividade licenciada e o funcionamento de seus equipamentos de controle de poluição, de acordo com o previsto nas Licenças Prévia e de Instalação. </w:t>
      </w:r>
    </w:p>
    <w:p w14:paraId="4BD2C95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1º Os prazos para a concessão das licenças serão fixados pelo Conama, observada a natureza técnica da atividade. </w:t>
      </w:r>
    </w:p>
    <w:p w14:paraId="70841C19"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2º Nos casos previstos em resolução do Conama, o licenciamento de que trata este artigo dependerá de homologação do Ibama. </w:t>
      </w:r>
    </w:p>
    <w:p w14:paraId="1736DC1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3º Iniciadas as atividades de implantação e operação, antes da expedição das respectivas licenças, os dirigentes dos Órgãos Setoriais do Ibama deverão, sob pena de responsabilidade funcional, comunicar o fato às entidades financiadoras dessas atividades, sem prejuízo da imposição de penalidades, medidas administrativas de interdição, judiciais, de embargo, e outras providências cautelares. </w:t>
      </w:r>
    </w:p>
    <w:p w14:paraId="2EA59B72"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E1E95">
        <w:rPr>
          <w:rFonts w:ascii="Book Antiqua" w:eastAsia="Times New Roman" w:hAnsi="Book Antiqua" w:cs="Times New Roman"/>
          <w:sz w:val="19"/>
          <w:szCs w:val="19"/>
          <w:lang w:eastAsia="pt-BR"/>
        </w:rPr>
        <w:t xml:space="preserve">        </w:t>
      </w:r>
      <w:r w:rsidRPr="00BE1E95">
        <w:rPr>
          <w:rFonts w:ascii="Book Antiqua" w:eastAsia="Times New Roman" w:hAnsi="Book Antiqua" w:cs="Times New Roman"/>
          <w:b/>
          <w:bCs/>
          <w:sz w:val="19"/>
          <w:szCs w:val="19"/>
          <w:highlight w:val="magenta"/>
          <w:lang w:eastAsia="pt-BR"/>
        </w:rPr>
        <w:t>4º</w:t>
      </w:r>
      <w:r w:rsidRPr="00BE1E95">
        <w:rPr>
          <w:rFonts w:ascii="Book Antiqua" w:eastAsia="Times New Roman" w:hAnsi="Book Antiqua" w:cs="Times New Roman"/>
          <w:sz w:val="19"/>
          <w:szCs w:val="19"/>
          <w:lang w:eastAsia="pt-BR"/>
        </w:rPr>
        <w:t xml:space="preserve"> </w:t>
      </w:r>
      <w:r w:rsidRPr="00282A17">
        <w:rPr>
          <w:rFonts w:ascii="Book Antiqua" w:eastAsia="Times New Roman" w:hAnsi="Book Antiqua" w:cs="Times New Roman"/>
          <w:b/>
          <w:bCs/>
          <w:sz w:val="19"/>
          <w:szCs w:val="19"/>
          <w:lang w:eastAsia="pt-BR"/>
        </w:rPr>
        <w:t xml:space="preserve">O licenciamento dos estabelecimentos destinados a produzir materiais nucleares ou a utilizar a energia nuclear e suas aplicações, competirá à Comissão Nacional de Energia Nuclear </w:t>
      </w:r>
      <w:r w:rsidRPr="00282A17">
        <w:rPr>
          <w:rFonts w:ascii="Book Antiqua" w:eastAsia="Times New Roman" w:hAnsi="Book Antiqua" w:cs="Times New Roman"/>
          <w:b/>
          <w:bCs/>
          <w:sz w:val="19"/>
          <w:szCs w:val="19"/>
          <w:lang w:eastAsia="pt-BR"/>
        </w:rPr>
        <w:lastRenderedPageBreak/>
        <w:t xml:space="preserve">(CENEN), mediante </w:t>
      </w:r>
      <w:r w:rsidRPr="00282A17">
        <w:rPr>
          <w:rFonts w:ascii="Book Antiqua" w:eastAsia="Times New Roman" w:hAnsi="Book Antiqua" w:cs="Times New Roman"/>
          <w:b/>
          <w:bCs/>
          <w:sz w:val="19"/>
          <w:szCs w:val="19"/>
          <w:highlight w:val="cyan"/>
          <w:lang w:eastAsia="pt-BR"/>
        </w:rPr>
        <w:t>parecer do Ibama</w:t>
      </w:r>
      <w:r w:rsidRPr="00282A17">
        <w:rPr>
          <w:rFonts w:ascii="Book Antiqua" w:eastAsia="Times New Roman" w:hAnsi="Book Antiqua" w:cs="Times New Roman"/>
          <w:b/>
          <w:bCs/>
          <w:sz w:val="19"/>
          <w:szCs w:val="19"/>
          <w:lang w:eastAsia="pt-BR"/>
        </w:rPr>
        <w:t>, ouvidos os órgãos de controle ambiental estaduais ou municipais</w:t>
      </w:r>
      <w:r w:rsidRPr="00282A17">
        <w:rPr>
          <w:rFonts w:ascii="Book Antiqua" w:eastAsia="Times New Roman" w:hAnsi="Book Antiqua" w:cs="Times New Roman"/>
          <w:b/>
          <w:bCs/>
          <w:sz w:val="16"/>
          <w:szCs w:val="16"/>
          <w:lang w:eastAsia="pt-BR"/>
        </w:rPr>
        <w:t xml:space="preserve">. </w:t>
      </w:r>
      <w:r w:rsidR="009C7C0B" w:rsidRPr="00282A17">
        <w:rPr>
          <w:rFonts w:ascii="Book Antiqua" w:eastAsia="Times New Roman" w:hAnsi="Book Antiqua" w:cs="Times New Roman"/>
          <w:b/>
          <w:bCs/>
          <w:color w:val="FF0000"/>
          <w:sz w:val="16"/>
          <w:szCs w:val="16"/>
          <w:u w:val="single"/>
          <w:lang w:eastAsia="pt-BR"/>
        </w:rPr>
        <w:t>(TJPI-2012)</w:t>
      </w:r>
    </w:p>
    <w:p w14:paraId="2249366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5º Excluída a competência de que trata o parágrafo anterior, nos demais casos de competência federal o Ibama expedirá as respectivas licenças, após considerar o exame técnico procedido pelos órgãos estaduais e municipais de controle da poluição. </w:t>
      </w:r>
    </w:p>
    <w:p w14:paraId="6DB842D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20. Caberá recurso administrativo: </w:t>
      </w:r>
    </w:p>
    <w:p w14:paraId="50E9FC6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 - </w:t>
      </w:r>
      <w:proofErr w:type="gramStart"/>
      <w:r w:rsidRPr="00BE1E95">
        <w:rPr>
          <w:rFonts w:ascii="Book Antiqua" w:eastAsia="Times New Roman" w:hAnsi="Book Antiqua" w:cs="Times New Roman"/>
          <w:sz w:val="19"/>
          <w:szCs w:val="19"/>
          <w:lang w:eastAsia="pt-BR"/>
        </w:rPr>
        <w:t>para</w:t>
      </w:r>
      <w:proofErr w:type="gramEnd"/>
      <w:r w:rsidRPr="00BE1E95">
        <w:rPr>
          <w:rFonts w:ascii="Book Antiqua" w:eastAsia="Times New Roman" w:hAnsi="Book Antiqua" w:cs="Times New Roman"/>
          <w:sz w:val="19"/>
          <w:szCs w:val="19"/>
          <w:lang w:eastAsia="pt-BR"/>
        </w:rPr>
        <w:t xml:space="preserve"> o Secretário de Assuntos Estratégicos, das decisões da Comissão Nacional de Energia Nuclear (CNEN); e </w:t>
      </w:r>
    </w:p>
    <w:p w14:paraId="3B84559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 - </w:t>
      </w:r>
      <w:proofErr w:type="gramStart"/>
      <w:r w:rsidRPr="00BE1E95">
        <w:rPr>
          <w:rFonts w:ascii="Book Antiqua" w:eastAsia="Times New Roman" w:hAnsi="Book Antiqua" w:cs="Times New Roman"/>
          <w:sz w:val="19"/>
          <w:szCs w:val="19"/>
          <w:lang w:eastAsia="pt-BR"/>
        </w:rPr>
        <w:t>para</w:t>
      </w:r>
      <w:proofErr w:type="gramEnd"/>
      <w:r w:rsidRPr="00BE1E95">
        <w:rPr>
          <w:rFonts w:ascii="Book Antiqua" w:eastAsia="Times New Roman" w:hAnsi="Book Antiqua" w:cs="Times New Roman"/>
          <w:sz w:val="19"/>
          <w:szCs w:val="19"/>
          <w:lang w:eastAsia="pt-BR"/>
        </w:rPr>
        <w:t xml:space="preserve"> o Secretário do Meio Ambiente, nos casos de licenciamento da competência privativa do Ibama, inclusive nos de denegação de certificado homologatório. </w:t>
      </w:r>
    </w:p>
    <w:p w14:paraId="5ED3F305"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Parágrafo único. No âmbito dos Estados, do Distrito Federal e dos Municípios, o recurso de que trata este artigo será interposto para a autoridade prevista na respectiva legislação. </w:t>
      </w:r>
    </w:p>
    <w:p w14:paraId="041EE202"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w:t>
      </w:r>
      <w:r w:rsidRPr="00BE1E95">
        <w:rPr>
          <w:rFonts w:ascii="Book Antiqua" w:eastAsia="Times New Roman" w:hAnsi="Book Antiqua" w:cs="Times New Roman"/>
          <w:b/>
          <w:bCs/>
          <w:sz w:val="19"/>
          <w:szCs w:val="19"/>
          <w:highlight w:val="magenta"/>
          <w:lang w:eastAsia="pt-BR"/>
        </w:rPr>
        <w:t>Art. 21</w:t>
      </w:r>
      <w:r w:rsidRPr="00BE1E95">
        <w:rPr>
          <w:rFonts w:ascii="Book Antiqua" w:eastAsia="Times New Roman" w:hAnsi="Book Antiqua" w:cs="Times New Roman"/>
          <w:sz w:val="19"/>
          <w:szCs w:val="19"/>
          <w:lang w:eastAsia="pt-BR"/>
        </w:rPr>
        <w:t xml:space="preserve">. Compete à </w:t>
      </w:r>
      <w:proofErr w:type="spellStart"/>
      <w:r w:rsidRPr="00BE1E95">
        <w:rPr>
          <w:rFonts w:ascii="Book Antiqua" w:eastAsia="Times New Roman" w:hAnsi="Book Antiqua" w:cs="Times New Roman"/>
          <w:sz w:val="19"/>
          <w:szCs w:val="19"/>
          <w:lang w:eastAsia="pt-BR"/>
        </w:rPr>
        <w:t>Semam</w:t>
      </w:r>
      <w:proofErr w:type="spellEnd"/>
      <w:r w:rsidRPr="00BE1E95">
        <w:rPr>
          <w:rFonts w:ascii="Book Antiqua" w:eastAsia="Times New Roman" w:hAnsi="Book Antiqua" w:cs="Times New Roman"/>
          <w:sz w:val="19"/>
          <w:szCs w:val="19"/>
          <w:lang w:eastAsia="pt-BR"/>
        </w:rPr>
        <w:t xml:space="preserve">/PR propor ao Conama a expedição de normas gerais para implantação e fiscalização do licenciamento previsto neste decreto. </w:t>
      </w:r>
    </w:p>
    <w:p w14:paraId="2FD11C60" w14:textId="5813A727" w:rsidR="00404F25" w:rsidRPr="00282A17" w:rsidRDefault="00404F25" w:rsidP="00404F25">
      <w:pPr>
        <w:spacing w:before="100" w:beforeAutospacing="1" w:after="100" w:afterAutospacing="1" w:line="240" w:lineRule="auto"/>
        <w:jc w:val="both"/>
        <w:rPr>
          <w:rFonts w:ascii="Book Antiqua" w:eastAsia="Times New Roman" w:hAnsi="Book Antiqua" w:cs="Times New Roman"/>
          <w:b/>
          <w:sz w:val="16"/>
          <w:szCs w:val="16"/>
          <w:lang w:eastAsia="pt-BR"/>
        </w:rPr>
      </w:pPr>
      <w:r w:rsidRPr="00BE1E95">
        <w:rPr>
          <w:rFonts w:ascii="Book Antiqua" w:eastAsia="Times New Roman" w:hAnsi="Book Antiqua" w:cs="Times New Roman"/>
          <w:sz w:val="19"/>
          <w:szCs w:val="19"/>
          <w:lang w:eastAsia="pt-BR"/>
        </w:rPr>
        <w:t xml:space="preserve">        </w:t>
      </w:r>
      <w:r w:rsidRPr="00BE1E95">
        <w:rPr>
          <w:rFonts w:ascii="Book Antiqua" w:eastAsia="Times New Roman" w:hAnsi="Book Antiqua" w:cs="Times New Roman"/>
          <w:b/>
          <w:bCs/>
          <w:sz w:val="19"/>
          <w:szCs w:val="19"/>
          <w:highlight w:val="magenta"/>
          <w:lang w:eastAsia="pt-BR"/>
        </w:rPr>
        <w:t>1º</w:t>
      </w:r>
      <w:r w:rsidRPr="00BE1E95">
        <w:rPr>
          <w:rFonts w:ascii="Book Antiqua" w:eastAsia="Times New Roman" w:hAnsi="Book Antiqua" w:cs="Times New Roman"/>
          <w:sz w:val="19"/>
          <w:szCs w:val="19"/>
          <w:lang w:eastAsia="pt-BR"/>
        </w:rPr>
        <w:t xml:space="preserve"> </w:t>
      </w:r>
      <w:r w:rsidRPr="00BE1E95">
        <w:rPr>
          <w:rFonts w:ascii="Book Antiqua" w:eastAsia="Times New Roman" w:hAnsi="Book Antiqua" w:cs="Times New Roman"/>
          <w:b/>
          <w:sz w:val="19"/>
          <w:szCs w:val="19"/>
          <w:lang w:eastAsia="pt-BR"/>
        </w:rPr>
        <w:t xml:space="preserve">A fiscalização e o controle da aplicação de critérios, normas e padrões de qualidade ambiental serão exercidos </w:t>
      </w:r>
      <w:r w:rsidRPr="00BE1E95">
        <w:rPr>
          <w:rFonts w:ascii="Book Antiqua" w:eastAsia="Times New Roman" w:hAnsi="Book Antiqua" w:cs="Times New Roman"/>
          <w:b/>
          <w:sz w:val="19"/>
          <w:szCs w:val="19"/>
          <w:highlight w:val="cyan"/>
          <w:lang w:eastAsia="pt-BR"/>
        </w:rPr>
        <w:t>pelo Ibama</w:t>
      </w:r>
      <w:r w:rsidRPr="00BE1E95">
        <w:rPr>
          <w:rFonts w:ascii="Book Antiqua" w:eastAsia="Times New Roman" w:hAnsi="Book Antiqua" w:cs="Times New Roman"/>
          <w:b/>
          <w:sz w:val="19"/>
          <w:szCs w:val="19"/>
          <w:lang w:eastAsia="pt-BR"/>
        </w:rPr>
        <w:t>, em caráter supletivo à atuação dos Órgãos Seccionais Estaduais e dos Órgãos Locais</w:t>
      </w:r>
      <w:r w:rsidRPr="00282A17">
        <w:rPr>
          <w:rFonts w:ascii="Book Antiqua" w:eastAsia="Times New Roman" w:hAnsi="Book Antiqua" w:cs="Times New Roman"/>
          <w:sz w:val="16"/>
          <w:szCs w:val="16"/>
          <w:lang w:eastAsia="pt-BR"/>
        </w:rPr>
        <w:t>.</w:t>
      </w:r>
      <w:r w:rsidR="00C60C0D" w:rsidRPr="00282A17">
        <w:rPr>
          <w:rFonts w:ascii="Book Antiqua" w:eastAsia="Times New Roman" w:hAnsi="Book Antiqua" w:cs="Times New Roman"/>
          <w:sz w:val="16"/>
          <w:szCs w:val="16"/>
          <w:lang w:eastAsia="pt-BR"/>
        </w:rPr>
        <w:t xml:space="preserve"> </w:t>
      </w:r>
      <w:r w:rsidR="00C60C0D" w:rsidRPr="00282A17">
        <w:rPr>
          <w:rFonts w:ascii="Book Antiqua" w:eastAsia="Times New Roman" w:hAnsi="Book Antiqua" w:cs="Times New Roman"/>
          <w:b/>
          <w:bCs/>
          <w:color w:val="FF0000"/>
          <w:sz w:val="16"/>
          <w:szCs w:val="16"/>
          <w:u w:val="single"/>
          <w:lang w:eastAsia="pt-BR"/>
        </w:rPr>
        <w:t>(TRF4-2010)</w:t>
      </w:r>
      <w:r w:rsidR="00375CD1" w:rsidRPr="00282A17">
        <w:rPr>
          <w:rFonts w:ascii="Book Antiqua" w:eastAsia="Times New Roman" w:hAnsi="Book Antiqua" w:cs="Times New Roman"/>
          <w:b/>
          <w:bCs/>
          <w:color w:val="FF0000"/>
          <w:sz w:val="16"/>
          <w:szCs w:val="16"/>
          <w:lang w:eastAsia="pt-BR"/>
        </w:rPr>
        <w:t xml:space="preserve"> </w:t>
      </w:r>
      <w:r w:rsidR="00375CD1" w:rsidRPr="00282A17">
        <w:rPr>
          <w:rFonts w:ascii="Book Antiqua" w:hAnsi="Book Antiqua"/>
          <w:b/>
          <w:bCs/>
          <w:color w:val="FF0000"/>
          <w:sz w:val="16"/>
          <w:szCs w:val="16"/>
          <w:u w:val="single"/>
        </w:rPr>
        <w:t>(TRF3-2011)</w:t>
      </w:r>
      <w:r w:rsidRPr="00282A17">
        <w:rPr>
          <w:rFonts w:ascii="Book Antiqua" w:eastAsia="Times New Roman" w:hAnsi="Book Antiqua" w:cs="Times New Roman"/>
          <w:sz w:val="16"/>
          <w:szCs w:val="16"/>
          <w:lang w:eastAsia="pt-BR"/>
        </w:rPr>
        <w:t xml:space="preserve"> </w:t>
      </w:r>
      <w:r w:rsidRPr="00282A17">
        <w:rPr>
          <w:rFonts w:ascii="Book Antiqua" w:eastAsia="Times New Roman" w:hAnsi="Book Antiqua" w:cs="Times New Roman"/>
          <w:b/>
          <w:color w:val="FF0000"/>
          <w:sz w:val="16"/>
          <w:szCs w:val="16"/>
          <w:u w:val="single"/>
          <w:lang w:eastAsia="pt-BR"/>
        </w:rPr>
        <w:t>(TJPI-2012)</w:t>
      </w:r>
    </w:p>
    <w:p w14:paraId="043A6AD1"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2º Inclui-se na competência supletiva do Ibama a análise prévia de projetos, de entidades públicas ou privadas, que interessem à conservação ou à recuperação dos recursos ambientais. </w:t>
      </w:r>
    </w:p>
    <w:p w14:paraId="50208288"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3º O proprietário de estabelecimento ou o seu preposto responsável permitirá, sob a pena da lei, o ingresso da fiscalização no local das atividades potencialmente poluidoras para a inspeção de todas as suas áreas. </w:t>
      </w:r>
    </w:p>
    <w:p w14:paraId="0A3C7480"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4º As autoridades policiais, quando necessário, deverão prestar auxílio aos agentes fiscalizadores no exercício de suas atribuições. </w:t>
      </w:r>
    </w:p>
    <w:p w14:paraId="4C4E04DA"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22. O Ibama, na análise dos projetos submetidos ao seu exame, exigirá, para efeito de aprovação, que sejam adotadas, pelo interessado, medidas capazes de assegurar que as matérias-primas, insumos e bens produzidos tenham padrão de qualidade que elimine ou reduza, o efeito poluente derivado de seu emprego e utilização. </w:t>
      </w:r>
    </w:p>
    <w:p w14:paraId="681CFB6E"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CAPÍTULO V</w:t>
      </w:r>
      <w:r w:rsidRPr="00BE1E95">
        <w:rPr>
          <w:rFonts w:ascii="Book Antiqua" w:eastAsia="Times New Roman" w:hAnsi="Book Antiqua" w:cs="Times New Roman"/>
          <w:sz w:val="19"/>
          <w:szCs w:val="19"/>
          <w:lang w:eastAsia="pt-BR"/>
        </w:rPr>
        <w:br/>
        <w:t xml:space="preserve">Dos Incentivos </w:t>
      </w:r>
    </w:p>
    <w:p w14:paraId="3AE69BCE"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23. As entidades governamentais de financiamento ou gestoras de incentivos, condicionarão a sua concessão à comprovação do licenciamento previsto neste decreto. </w:t>
      </w:r>
    </w:p>
    <w:p w14:paraId="3BF3F671"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CAPÍTULO VI</w:t>
      </w:r>
      <w:r w:rsidRPr="00BE1E95">
        <w:rPr>
          <w:rFonts w:ascii="Book Antiqua" w:eastAsia="Times New Roman" w:hAnsi="Book Antiqua" w:cs="Times New Roman"/>
          <w:sz w:val="19"/>
          <w:szCs w:val="19"/>
          <w:lang w:eastAsia="pt-BR"/>
        </w:rPr>
        <w:br/>
        <w:t xml:space="preserve">Do Cadastramento </w:t>
      </w:r>
    </w:p>
    <w:p w14:paraId="1942274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24. O Ibama submeterá à aprovação do Conama as normas necessárias à implantação do Cadastro Técnico Federal de Atividades e Instrumentos de Defesa Ambiental. </w:t>
      </w:r>
    </w:p>
    <w:p w14:paraId="19E929DB"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TÍTULO II</w:t>
      </w:r>
      <w:r w:rsidRPr="00BE1E95">
        <w:rPr>
          <w:rFonts w:ascii="Book Antiqua" w:eastAsia="Times New Roman" w:hAnsi="Book Antiqua" w:cs="Times New Roman"/>
          <w:sz w:val="19"/>
          <w:szCs w:val="19"/>
          <w:lang w:eastAsia="pt-BR"/>
        </w:rPr>
        <w:br/>
        <w:t>Das Estações Ecológicas e das Áreas de Proteção Ambiental</w:t>
      </w:r>
    </w:p>
    <w:p w14:paraId="20F77B58"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CAPÍTULO I</w:t>
      </w:r>
      <w:r w:rsidRPr="00BE1E95">
        <w:rPr>
          <w:rFonts w:ascii="Book Antiqua" w:eastAsia="Times New Roman" w:hAnsi="Book Antiqua" w:cs="Times New Roman"/>
          <w:sz w:val="19"/>
          <w:szCs w:val="19"/>
          <w:lang w:eastAsia="pt-BR"/>
        </w:rPr>
        <w:br/>
        <w:t xml:space="preserve">Das Estações Ecológicas </w:t>
      </w:r>
    </w:p>
    <w:p w14:paraId="5143AF11" w14:textId="77BBE9C0" w:rsidR="00404F25" w:rsidRPr="00B72696" w:rsidRDefault="00404F25" w:rsidP="00404F2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E1E95">
        <w:rPr>
          <w:rFonts w:ascii="Book Antiqua" w:eastAsia="Times New Roman" w:hAnsi="Book Antiqua" w:cs="Times New Roman"/>
          <w:sz w:val="19"/>
          <w:szCs w:val="19"/>
          <w:lang w:eastAsia="pt-BR"/>
        </w:rPr>
        <w:lastRenderedPageBreak/>
        <w:t xml:space="preserve">        </w:t>
      </w:r>
      <w:r w:rsidRPr="00B86767">
        <w:rPr>
          <w:rFonts w:ascii="Book Antiqua" w:eastAsia="Times New Roman" w:hAnsi="Book Antiqua" w:cs="Times New Roman"/>
          <w:b/>
          <w:bCs/>
          <w:sz w:val="19"/>
          <w:szCs w:val="19"/>
          <w:highlight w:val="magenta"/>
          <w:lang w:eastAsia="pt-BR"/>
        </w:rPr>
        <w:t>Art. 25</w:t>
      </w:r>
      <w:r w:rsidRPr="00BE1E95">
        <w:rPr>
          <w:rFonts w:ascii="Book Antiqua" w:eastAsia="Times New Roman" w:hAnsi="Book Antiqua" w:cs="Times New Roman"/>
          <w:sz w:val="19"/>
          <w:szCs w:val="19"/>
          <w:lang w:eastAsia="pt-BR"/>
        </w:rPr>
        <w:t xml:space="preserve">. </w:t>
      </w:r>
      <w:r w:rsidRPr="00282A17">
        <w:rPr>
          <w:rFonts w:ascii="Book Antiqua" w:eastAsia="Times New Roman" w:hAnsi="Book Antiqua" w:cs="Times New Roman"/>
          <w:b/>
          <w:bCs/>
          <w:sz w:val="19"/>
          <w:szCs w:val="19"/>
          <w:lang w:eastAsia="pt-BR"/>
        </w:rPr>
        <w:t xml:space="preserve">As Estações Ecológicas Federais serão criadas por Decreto do Poder Executivo, mediante proposta do Secretário do Meio Ambiente, e terão </w:t>
      </w:r>
      <w:r w:rsidRPr="00B72696">
        <w:rPr>
          <w:rFonts w:ascii="Book Antiqua" w:eastAsia="Times New Roman" w:hAnsi="Book Antiqua" w:cs="Times New Roman"/>
          <w:b/>
          <w:bCs/>
          <w:sz w:val="19"/>
          <w:szCs w:val="19"/>
          <w:highlight w:val="cyan"/>
          <w:lang w:eastAsia="pt-BR"/>
        </w:rPr>
        <w:t>sua administração coordenada</w:t>
      </w:r>
      <w:r w:rsidRPr="00282A17">
        <w:rPr>
          <w:rFonts w:ascii="Book Antiqua" w:eastAsia="Times New Roman" w:hAnsi="Book Antiqua" w:cs="Times New Roman"/>
          <w:b/>
          <w:bCs/>
          <w:sz w:val="19"/>
          <w:szCs w:val="19"/>
          <w:lang w:eastAsia="pt-BR"/>
        </w:rPr>
        <w:t xml:space="preserve"> </w:t>
      </w:r>
      <w:r w:rsidRPr="00B72696">
        <w:rPr>
          <w:rFonts w:ascii="Book Antiqua" w:eastAsia="Times New Roman" w:hAnsi="Book Antiqua" w:cs="Times New Roman"/>
          <w:b/>
          <w:bCs/>
          <w:sz w:val="19"/>
          <w:szCs w:val="19"/>
          <w:highlight w:val="yellow"/>
          <w:lang w:eastAsia="pt-BR"/>
        </w:rPr>
        <w:t>pelo Ibama</w:t>
      </w:r>
      <w:r w:rsidRPr="00282A17">
        <w:rPr>
          <w:rFonts w:ascii="Book Antiqua" w:eastAsia="Times New Roman" w:hAnsi="Book Antiqua" w:cs="Times New Roman"/>
          <w:b/>
          <w:bCs/>
          <w:sz w:val="16"/>
          <w:szCs w:val="16"/>
          <w:lang w:eastAsia="pt-BR"/>
        </w:rPr>
        <w:t xml:space="preserve">. </w:t>
      </w:r>
      <w:r w:rsidR="00B86767" w:rsidRPr="00282A17">
        <w:rPr>
          <w:rFonts w:ascii="Book Antiqua" w:eastAsia="Times New Roman" w:hAnsi="Book Antiqua" w:cs="Times New Roman"/>
          <w:b/>
          <w:bCs/>
          <w:color w:val="FF0000"/>
          <w:sz w:val="16"/>
          <w:szCs w:val="16"/>
          <w:u w:val="single"/>
          <w:lang w:eastAsia="pt-BR"/>
        </w:rPr>
        <w:t>(MPRR-2012</w:t>
      </w:r>
      <w:r w:rsidR="00B86767" w:rsidRPr="00B72696">
        <w:rPr>
          <w:rFonts w:ascii="Book Antiqua" w:eastAsia="Times New Roman" w:hAnsi="Book Antiqua" w:cs="Times New Roman"/>
          <w:b/>
          <w:bCs/>
          <w:color w:val="FF0000"/>
          <w:sz w:val="16"/>
          <w:szCs w:val="16"/>
          <w:lang w:eastAsia="pt-BR"/>
        </w:rPr>
        <w:t>)</w:t>
      </w:r>
      <w:r w:rsidR="00B72696" w:rsidRPr="00B72696">
        <w:rPr>
          <w:rFonts w:ascii="Book Antiqua" w:eastAsia="Times New Roman" w:hAnsi="Book Antiqua" w:cs="Times New Roman"/>
          <w:b/>
          <w:bCs/>
          <w:color w:val="FF0000"/>
          <w:sz w:val="16"/>
          <w:szCs w:val="16"/>
          <w:lang w:eastAsia="pt-BR"/>
        </w:rPr>
        <w:t xml:space="preserve"> (</w:t>
      </w:r>
      <w:r w:rsidR="00B72696" w:rsidRPr="00E91F78">
        <w:rPr>
          <w:rFonts w:ascii="Book Antiqua" w:eastAsia="Times New Roman" w:hAnsi="Book Antiqua" w:cs="Times New Roman"/>
          <w:b/>
          <w:bCs/>
          <w:color w:val="FF0000"/>
          <w:sz w:val="16"/>
          <w:szCs w:val="16"/>
          <w:u w:val="single"/>
          <w:lang w:eastAsia="pt-BR"/>
        </w:rPr>
        <w:t>PCRO-2022)</w:t>
      </w:r>
    </w:p>
    <w:p w14:paraId="2C9FFFA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 1º O ato de criação da Estação Ecológica definirá os seus limites geográficos, a sua denominação, a entidade responsável por sua administração e o zoneamento a que se refere o </w:t>
      </w:r>
      <w:hyperlink r:id="rId94" w:anchor="art1§2" w:history="1">
        <w:r w:rsidRPr="00BE1E95">
          <w:rPr>
            <w:rFonts w:ascii="Book Antiqua" w:eastAsia="Times New Roman" w:hAnsi="Book Antiqua" w:cs="Times New Roman"/>
            <w:color w:val="0000FF"/>
            <w:sz w:val="19"/>
            <w:szCs w:val="19"/>
            <w:u w:val="single"/>
            <w:lang w:eastAsia="pt-BR"/>
          </w:rPr>
          <w:t xml:space="preserve">art. 1º, § 2º, da Lei nº 6.902, de 27 de abril de 1981. </w:t>
        </w:r>
      </w:hyperlink>
    </w:p>
    <w:p w14:paraId="1120B49E"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 2º Para a execução de obras de engenharia que possam afetar as estações ecológicas, será obrigatória a audiência prévia do Conama. </w:t>
      </w:r>
    </w:p>
    <w:p w14:paraId="2EBDD549"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26. Nas Estações Ecológicas Federais, o zoneamento a que se refere o </w:t>
      </w:r>
      <w:hyperlink r:id="rId95" w:anchor="art1§2" w:history="1">
        <w:r w:rsidRPr="00BE1E95">
          <w:rPr>
            <w:rFonts w:ascii="Book Antiqua" w:eastAsia="Times New Roman" w:hAnsi="Book Antiqua" w:cs="Times New Roman"/>
            <w:color w:val="0000FF"/>
            <w:sz w:val="19"/>
            <w:szCs w:val="19"/>
            <w:u w:val="single"/>
            <w:lang w:eastAsia="pt-BR"/>
          </w:rPr>
          <w:t>art. 1º, § 2º, da Lei nº 6.902, de 1981</w:t>
        </w:r>
      </w:hyperlink>
      <w:r w:rsidRPr="00BE1E95">
        <w:rPr>
          <w:rFonts w:ascii="Book Antiqua" w:eastAsia="Times New Roman" w:hAnsi="Book Antiqua" w:cs="Times New Roman"/>
          <w:sz w:val="19"/>
          <w:szCs w:val="19"/>
          <w:lang w:eastAsia="pt-BR"/>
        </w:rPr>
        <w:t xml:space="preserve">, será estabelecido pelo Ibama. </w:t>
      </w:r>
    </w:p>
    <w:p w14:paraId="43AC1AB9" w14:textId="0EE8F9E3" w:rsidR="00404F25" w:rsidRPr="00282A17" w:rsidRDefault="00404F25" w:rsidP="00404F2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82A17">
        <w:rPr>
          <w:rFonts w:ascii="Book Antiqua" w:eastAsia="Times New Roman" w:hAnsi="Book Antiqua" w:cs="Times New Roman"/>
          <w:b/>
          <w:bCs/>
          <w:sz w:val="19"/>
          <w:szCs w:val="19"/>
          <w:lang w:eastAsia="pt-BR"/>
        </w:rPr>
        <w:t xml:space="preserve">        </w:t>
      </w:r>
      <w:bookmarkStart w:id="42" w:name="art27"/>
      <w:bookmarkEnd w:id="42"/>
      <w:r w:rsidRPr="00282A17">
        <w:rPr>
          <w:rFonts w:ascii="Book Antiqua" w:eastAsia="Times New Roman" w:hAnsi="Book Antiqua" w:cs="Times New Roman"/>
          <w:b/>
          <w:bCs/>
          <w:sz w:val="19"/>
          <w:szCs w:val="19"/>
          <w:highlight w:val="magenta"/>
          <w:lang w:eastAsia="pt-BR"/>
        </w:rPr>
        <w:t>Art. 27</w:t>
      </w:r>
      <w:r w:rsidRPr="00282A17">
        <w:rPr>
          <w:rFonts w:ascii="Book Antiqua" w:eastAsia="Times New Roman" w:hAnsi="Book Antiqua" w:cs="Times New Roman"/>
          <w:b/>
          <w:bCs/>
          <w:sz w:val="19"/>
          <w:szCs w:val="19"/>
          <w:lang w:eastAsia="pt-BR"/>
        </w:rPr>
        <w:t xml:space="preserve">. Nas áreas circundantes das Unidades de Conservação, num raio de dez quilômetros, qualquer atividade que possa afetar a biota ficará subordinada às normas editadas pelo Conama. </w:t>
      </w:r>
      <w:r w:rsidR="00282A17" w:rsidRPr="00282A17">
        <w:rPr>
          <w:rFonts w:ascii="Book Antiqua" w:hAnsi="Book Antiqua"/>
          <w:b/>
          <w:bCs/>
          <w:color w:val="FF0000"/>
          <w:sz w:val="16"/>
          <w:szCs w:val="16"/>
          <w:u w:val="single"/>
        </w:rPr>
        <w:t>(PGMG-2021)</w:t>
      </w:r>
    </w:p>
    <w:p w14:paraId="3C8A16CE"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CAPÍTULO II</w:t>
      </w:r>
      <w:r w:rsidRPr="00BE1E95">
        <w:rPr>
          <w:rFonts w:ascii="Book Antiqua" w:eastAsia="Times New Roman" w:hAnsi="Book Antiqua" w:cs="Times New Roman"/>
          <w:sz w:val="19"/>
          <w:szCs w:val="19"/>
          <w:lang w:eastAsia="pt-BR"/>
        </w:rPr>
        <w:br/>
        <w:t xml:space="preserve">Das Áreas de Proteção Ambiental </w:t>
      </w:r>
    </w:p>
    <w:p w14:paraId="1899B062"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28. No âmbito federal, compete ao Secretário do Meio Ambiente, com base em parecer do Ibama, propor ao Presidente da República a criação de Áreas de Proteção Ambiental. </w:t>
      </w:r>
    </w:p>
    <w:p w14:paraId="5B106762"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29. O decreto que declarar a Área de Proteção Ambiental mencionará a sua denominação, limites geográficos, principais objetivos e as proibições e restrições de uso dos recursos ambientais nela contidos. </w:t>
      </w:r>
    </w:p>
    <w:p w14:paraId="1F5AF4E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30. A entidade supervisora e fiscalizadora da Área de Proteção Ambiental deverá orientar e assistir os proprietários, a fim de que os objetivos da legislação pertinente sejam atingidos. </w:t>
      </w:r>
    </w:p>
    <w:p w14:paraId="7F71A3F1"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Parágrafo único. Os proprietários de terras abrangidas pelas Áreas de Proteção Ambiental poderão mencionar os nomes destas nas placas indicadoras de propriedade, na promoção de atividades turísticas, bem assim na indicação de procedência dos produtos nela originados. </w:t>
      </w:r>
    </w:p>
    <w:p w14:paraId="45AB61F1"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31. Serão considerados de relevância e merecedores do reconhecimento público os serviços prestados, por qualquer forma, à causa conservacionista. </w:t>
      </w:r>
    </w:p>
    <w:p w14:paraId="5AD92B19"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32. As instituições federais de crédito e financiamento darão prioridade aos pedidos encaminhados com apoio da </w:t>
      </w:r>
      <w:proofErr w:type="spellStart"/>
      <w:r w:rsidRPr="00BE1E95">
        <w:rPr>
          <w:rFonts w:ascii="Book Antiqua" w:eastAsia="Times New Roman" w:hAnsi="Book Antiqua" w:cs="Times New Roman"/>
          <w:sz w:val="19"/>
          <w:szCs w:val="19"/>
          <w:lang w:eastAsia="pt-BR"/>
        </w:rPr>
        <w:t>Semam</w:t>
      </w:r>
      <w:proofErr w:type="spellEnd"/>
      <w:r w:rsidRPr="00BE1E95">
        <w:rPr>
          <w:rFonts w:ascii="Book Antiqua" w:eastAsia="Times New Roman" w:hAnsi="Book Antiqua" w:cs="Times New Roman"/>
          <w:sz w:val="19"/>
          <w:szCs w:val="19"/>
          <w:lang w:eastAsia="pt-BR"/>
        </w:rPr>
        <w:t xml:space="preserve">/PR, destinados à melhoria do uso racional do solo e das condições sanitárias e habitacionais das propriedades situadas nas Áreas de Proteção Ambiental. </w:t>
      </w:r>
    </w:p>
    <w:p w14:paraId="58574209"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TÍTULO III</w:t>
      </w:r>
      <w:r w:rsidRPr="00BE1E95">
        <w:rPr>
          <w:rFonts w:ascii="Book Antiqua" w:eastAsia="Times New Roman" w:hAnsi="Book Antiqua" w:cs="Times New Roman"/>
          <w:sz w:val="19"/>
          <w:szCs w:val="19"/>
          <w:lang w:eastAsia="pt-BR"/>
        </w:rPr>
        <w:br/>
        <w:t xml:space="preserve">Das Penalidades </w:t>
      </w:r>
    </w:p>
    <w:p w14:paraId="268D38F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33. Constitui infração, para os efeitos deste decreto, toda ação ou omissão que importe na inobservância de preceitos nele estabelecidos ou na desobediência às determinações de caráter normativo dos órgãos ou das autoridades administrativas competentes. </w:t>
      </w:r>
    </w:p>
    <w:p w14:paraId="12CE886A"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34. Serão impostas multas diárias de 61,70 a 6.170 Bônus do Tesouro Nacional (BTN), proporcionalmente à degradação ambiental causada, nas seguintes infrações: </w:t>
      </w:r>
    </w:p>
    <w:p w14:paraId="1853FE96"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 - </w:t>
      </w:r>
      <w:proofErr w:type="gramStart"/>
      <w:r w:rsidRPr="00BE1E95">
        <w:rPr>
          <w:rFonts w:ascii="Book Antiqua" w:eastAsia="Times New Roman" w:hAnsi="Book Antiqua" w:cs="Times New Roman"/>
          <w:sz w:val="19"/>
          <w:szCs w:val="19"/>
          <w:lang w:eastAsia="pt-BR"/>
        </w:rPr>
        <w:t>contribuir</w:t>
      </w:r>
      <w:proofErr w:type="gramEnd"/>
      <w:r w:rsidRPr="00BE1E95">
        <w:rPr>
          <w:rFonts w:ascii="Book Antiqua" w:eastAsia="Times New Roman" w:hAnsi="Book Antiqua" w:cs="Times New Roman"/>
          <w:sz w:val="19"/>
          <w:szCs w:val="19"/>
          <w:lang w:eastAsia="pt-BR"/>
        </w:rPr>
        <w:t xml:space="preserve"> para que um corpo d'água fique em categoria de qualidade inferior à prevista na classificação oficial; </w:t>
      </w:r>
    </w:p>
    <w:p w14:paraId="695A7D2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 - </w:t>
      </w:r>
      <w:proofErr w:type="gramStart"/>
      <w:r w:rsidRPr="00BE1E95">
        <w:rPr>
          <w:rFonts w:ascii="Book Antiqua" w:eastAsia="Times New Roman" w:hAnsi="Book Antiqua" w:cs="Times New Roman"/>
          <w:sz w:val="19"/>
          <w:szCs w:val="19"/>
          <w:lang w:eastAsia="pt-BR"/>
        </w:rPr>
        <w:t>contribuir</w:t>
      </w:r>
      <w:proofErr w:type="gramEnd"/>
      <w:r w:rsidRPr="00BE1E95">
        <w:rPr>
          <w:rFonts w:ascii="Book Antiqua" w:eastAsia="Times New Roman" w:hAnsi="Book Antiqua" w:cs="Times New Roman"/>
          <w:sz w:val="19"/>
          <w:szCs w:val="19"/>
          <w:lang w:eastAsia="pt-BR"/>
        </w:rPr>
        <w:t xml:space="preserve"> para que a qualidade do ar ambiental seja inferior ao nível mínimo estabelecido em resolução; </w:t>
      </w:r>
    </w:p>
    <w:p w14:paraId="4F8152DC"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lastRenderedPageBreak/>
        <w:t xml:space="preserve">        III - emitir ou despejar efluentes ou resíduos sólidos, líquidos ou gasosos causadores de degradação ambiental, em desacordo com o estabelecido em resolução ou licença especial; </w:t>
      </w:r>
    </w:p>
    <w:p w14:paraId="2F549325"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IV - </w:t>
      </w:r>
      <w:proofErr w:type="gramStart"/>
      <w:r w:rsidRPr="00BE1E95">
        <w:rPr>
          <w:rFonts w:ascii="Book Antiqua" w:eastAsia="Times New Roman" w:hAnsi="Book Antiqua" w:cs="Times New Roman"/>
          <w:sz w:val="19"/>
          <w:szCs w:val="19"/>
          <w:lang w:eastAsia="pt-BR"/>
        </w:rPr>
        <w:t>exercer</w:t>
      </w:r>
      <w:proofErr w:type="gramEnd"/>
      <w:r w:rsidRPr="00BE1E95">
        <w:rPr>
          <w:rFonts w:ascii="Book Antiqua" w:eastAsia="Times New Roman" w:hAnsi="Book Antiqua" w:cs="Times New Roman"/>
          <w:sz w:val="19"/>
          <w:szCs w:val="19"/>
          <w:lang w:eastAsia="pt-BR"/>
        </w:rPr>
        <w:t xml:space="preserve"> atividades potencialmente degradadoras do meio ambiente, sem a licença ambiental legalmente exigível ou em desacordo com a mesma; </w:t>
      </w:r>
    </w:p>
    <w:p w14:paraId="5A9DC862"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V - </w:t>
      </w:r>
      <w:proofErr w:type="gramStart"/>
      <w:r w:rsidRPr="00BE1E95">
        <w:rPr>
          <w:rFonts w:ascii="Book Antiqua" w:eastAsia="Times New Roman" w:hAnsi="Book Antiqua" w:cs="Times New Roman"/>
          <w:sz w:val="19"/>
          <w:szCs w:val="19"/>
          <w:lang w:eastAsia="pt-BR"/>
        </w:rPr>
        <w:t>causar</w:t>
      </w:r>
      <w:proofErr w:type="gramEnd"/>
      <w:r w:rsidRPr="00BE1E95">
        <w:rPr>
          <w:rFonts w:ascii="Book Antiqua" w:eastAsia="Times New Roman" w:hAnsi="Book Antiqua" w:cs="Times New Roman"/>
          <w:sz w:val="19"/>
          <w:szCs w:val="19"/>
          <w:lang w:eastAsia="pt-BR"/>
        </w:rPr>
        <w:t xml:space="preserve"> poluição hídrica que torne necessária a interrupção do abastecimento público de água de uma comunidade; </w:t>
      </w:r>
    </w:p>
    <w:p w14:paraId="721D3E8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VI - </w:t>
      </w:r>
      <w:proofErr w:type="gramStart"/>
      <w:r w:rsidRPr="00BE1E95">
        <w:rPr>
          <w:rFonts w:ascii="Book Antiqua" w:eastAsia="Times New Roman" w:hAnsi="Book Antiqua" w:cs="Times New Roman"/>
          <w:sz w:val="19"/>
          <w:szCs w:val="19"/>
          <w:lang w:eastAsia="pt-BR"/>
        </w:rPr>
        <w:t>causar</w:t>
      </w:r>
      <w:proofErr w:type="gramEnd"/>
      <w:r w:rsidRPr="00BE1E95">
        <w:rPr>
          <w:rFonts w:ascii="Book Antiqua" w:eastAsia="Times New Roman" w:hAnsi="Book Antiqua" w:cs="Times New Roman"/>
          <w:sz w:val="19"/>
          <w:szCs w:val="19"/>
          <w:lang w:eastAsia="pt-BR"/>
        </w:rPr>
        <w:t xml:space="preserve"> poluição de qualquer natureza que provoque destruição de plantas cultivadas ou silvestres; </w:t>
      </w:r>
    </w:p>
    <w:p w14:paraId="66F59717"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VII - ferir, matar ou capturar, por quaisquer meios, nas Unidades de Conservação, exemplares de espécies consideradas raras da biota regional; </w:t>
      </w:r>
    </w:p>
    <w:p w14:paraId="76B22E89"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VIII - causar degradação ambiental mediante assoreamento de coleções d'</w:t>
      </w:r>
      <w:proofErr w:type="spellStart"/>
      <w:r w:rsidRPr="00BE1E95">
        <w:rPr>
          <w:rFonts w:ascii="Book Antiqua" w:eastAsia="Times New Roman" w:hAnsi="Book Antiqua" w:cs="Times New Roman"/>
          <w:sz w:val="19"/>
          <w:szCs w:val="19"/>
          <w:lang w:eastAsia="pt-BR"/>
        </w:rPr>
        <w:t>àgua</w:t>
      </w:r>
      <w:proofErr w:type="spellEnd"/>
      <w:r w:rsidRPr="00BE1E95">
        <w:rPr>
          <w:rFonts w:ascii="Book Antiqua" w:eastAsia="Times New Roman" w:hAnsi="Book Antiqua" w:cs="Times New Roman"/>
          <w:sz w:val="19"/>
          <w:szCs w:val="19"/>
          <w:lang w:eastAsia="pt-BR"/>
        </w:rPr>
        <w:t xml:space="preserve"> ou erosão acelerada, nas Unidades de Conservação; </w:t>
      </w:r>
    </w:p>
    <w:p w14:paraId="2CB02E2A"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IX - </w:t>
      </w:r>
      <w:proofErr w:type="gramStart"/>
      <w:r w:rsidRPr="00BE1E95">
        <w:rPr>
          <w:rFonts w:ascii="Book Antiqua" w:eastAsia="Times New Roman" w:hAnsi="Book Antiqua" w:cs="Times New Roman"/>
          <w:sz w:val="19"/>
          <w:szCs w:val="19"/>
          <w:lang w:eastAsia="pt-BR"/>
        </w:rPr>
        <w:t>desrespeitar</w:t>
      </w:r>
      <w:proofErr w:type="gramEnd"/>
      <w:r w:rsidRPr="00BE1E95">
        <w:rPr>
          <w:rFonts w:ascii="Book Antiqua" w:eastAsia="Times New Roman" w:hAnsi="Book Antiqua" w:cs="Times New Roman"/>
          <w:sz w:val="19"/>
          <w:szCs w:val="19"/>
          <w:lang w:eastAsia="pt-BR"/>
        </w:rPr>
        <w:t xml:space="preserve"> interdições de uso, de passagem e outras estabelecidas administrativamente para a proteção contra a degradação ambiental; </w:t>
      </w:r>
    </w:p>
    <w:p w14:paraId="7DE7C66A"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X - </w:t>
      </w:r>
      <w:proofErr w:type="gramStart"/>
      <w:r w:rsidRPr="00BE1E95">
        <w:rPr>
          <w:rFonts w:ascii="Book Antiqua" w:eastAsia="Times New Roman" w:hAnsi="Book Antiqua" w:cs="Times New Roman"/>
          <w:sz w:val="19"/>
          <w:szCs w:val="19"/>
          <w:lang w:eastAsia="pt-BR"/>
        </w:rPr>
        <w:t>impedir ou dificultar</w:t>
      </w:r>
      <w:proofErr w:type="gramEnd"/>
      <w:r w:rsidRPr="00BE1E95">
        <w:rPr>
          <w:rFonts w:ascii="Book Antiqua" w:eastAsia="Times New Roman" w:hAnsi="Book Antiqua" w:cs="Times New Roman"/>
          <w:sz w:val="19"/>
          <w:szCs w:val="19"/>
          <w:lang w:eastAsia="pt-BR"/>
        </w:rPr>
        <w:t xml:space="preserve"> a atuação dos agentes credenciados pelo Ibama, para inspecionar situação de perigo potencial ou examinar a ocorrência de degradação ambiental; </w:t>
      </w:r>
    </w:p>
    <w:p w14:paraId="3FB3C37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XI - causar danos ambientais, de qualquer natureza, que provoquem destruição ou outros efeitos desfavoráveis à biota nativa ou às plantas cultivadas e criações de animais; </w:t>
      </w:r>
    </w:p>
    <w:p w14:paraId="6E5DDED4"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XII - descumprir resoluções do Conama. </w:t>
      </w:r>
    </w:p>
    <w:p w14:paraId="223A52DE"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35. Serão impostas multas de 308,50 a 6.170 BTN, proporcionalmente à degradação ambiental causada, nas seguintes infrações: </w:t>
      </w:r>
    </w:p>
    <w:p w14:paraId="3289DF3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 - </w:t>
      </w:r>
      <w:proofErr w:type="gramStart"/>
      <w:r w:rsidRPr="00BE1E95">
        <w:rPr>
          <w:rFonts w:ascii="Book Antiqua" w:eastAsia="Times New Roman" w:hAnsi="Book Antiqua" w:cs="Times New Roman"/>
          <w:sz w:val="19"/>
          <w:szCs w:val="19"/>
          <w:lang w:eastAsia="pt-BR"/>
        </w:rPr>
        <w:t>realizar</w:t>
      </w:r>
      <w:proofErr w:type="gramEnd"/>
      <w:r w:rsidRPr="00BE1E95">
        <w:rPr>
          <w:rFonts w:ascii="Book Antiqua" w:eastAsia="Times New Roman" w:hAnsi="Book Antiqua" w:cs="Times New Roman"/>
          <w:sz w:val="19"/>
          <w:szCs w:val="19"/>
          <w:lang w:eastAsia="pt-BR"/>
        </w:rPr>
        <w:t xml:space="preserve"> em Área de Proteção Ambiental, sem licença do respectivo órgão de controle ambiental, abertura de canais ou obras de terraplanagem, com movimentação de areia, terra ou material rochoso, em volume superior a 100m3, que possam causar degradação ambiental; </w:t>
      </w:r>
    </w:p>
    <w:p w14:paraId="6E44651E"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 - </w:t>
      </w:r>
      <w:proofErr w:type="gramStart"/>
      <w:r w:rsidRPr="00BE1E95">
        <w:rPr>
          <w:rFonts w:ascii="Book Antiqua" w:eastAsia="Times New Roman" w:hAnsi="Book Antiqua" w:cs="Times New Roman"/>
          <w:sz w:val="19"/>
          <w:szCs w:val="19"/>
          <w:lang w:eastAsia="pt-BR"/>
        </w:rPr>
        <w:t>causar</w:t>
      </w:r>
      <w:proofErr w:type="gramEnd"/>
      <w:r w:rsidRPr="00BE1E95">
        <w:rPr>
          <w:rFonts w:ascii="Book Antiqua" w:eastAsia="Times New Roman" w:hAnsi="Book Antiqua" w:cs="Times New Roman"/>
          <w:sz w:val="19"/>
          <w:szCs w:val="19"/>
          <w:lang w:eastAsia="pt-BR"/>
        </w:rPr>
        <w:t xml:space="preserve"> poluição de qualquer natureza que possa trazer danos à saúde ou ameaçar o bem-estar. </w:t>
      </w:r>
    </w:p>
    <w:p w14:paraId="50E81593"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36. Serão impostas multas de 617 a 6.170 BTN nas seguintes infrações: </w:t>
      </w:r>
    </w:p>
    <w:p w14:paraId="729094F8"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 - </w:t>
      </w:r>
      <w:proofErr w:type="gramStart"/>
      <w:r w:rsidRPr="00BE1E95">
        <w:rPr>
          <w:rFonts w:ascii="Book Antiqua" w:eastAsia="Times New Roman" w:hAnsi="Book Antiqua" w:cs="Times New Roman"/>
          <w:sz w:val="19"/>
          <w:szCs w:val="19"/>
          <w:lang w:eastAsia="pt-BR"/>
        </w:rPr>
        <w:t>causar</w:t>
      </w:r>
      <w:proofErr w:type="gramEnd"/>
      <w:r w:rsidRPr="00BE1E95">
        <w:rPr>
          <w:rFonts w:ascii="Book Antiqua" w:eastAsia="Times New Roman" w:hAnsi="Book Antiqua" w:cs="Times New Roman"/>
          <w:sz w:val="19"/>
          <w:szCs w:val="19"/>
          <w:lang w:eastAsia="pt-BR"/>
        </w:rPr>
        <w:t xml:space="preserve"> poluição atmosférica que provoque a retirada, ainda que momentânea, dos habitantes de um quarteirão urbano ou localidade equivalente; </w:t>
      </w:r>
    </w:p>
    <w:p w14:paraId="2FAFF5D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 - </w:t>
      </w:r>
      <w:proofErr w:type="gramStart"/>
      <w:r w:rsidRPr="00BE1E95">
        <w:rPr>
          <w:rFonts w:ascii="Book Antiqua" w:eastAsia="Times New Roman" w:hAnsi="Book Antiqua" w:cs="Times New Roman"/>
          <w:sz w:val="19"/>
          <w:szCs w:val="19"/>
          <w:lang w:eastAsia="pt-BR"/>
        </w:rPr>
        <w:t>causar</w:t>
      </w:r>
      <w:proofErr w:type="gramEnd"/>
      <w:r w:rsidRPr="00BE1E95">
        <w:rPr>
          <w:rFonts w:ascii="Book Antiqua" w:eastAsia="Times New Roman" w:hAnsi="Book Antiqua" w:cs="Times New Roman"/>
          <w:sz w:val="19"/>
          <w:szCs w:val="19"/>
          <w:lang w:eastAsia="pt-BR"/>
        </w:rPr>
        <w:t xml:space="preserve"> poluição do solo que torne uma área, urbana ou rural, imprópria para a ocupação humana; </w:t>
      </w:r>
    </w:p>
    <w:p w14:paraId="0C77FE39"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III - causar poluição de qualquer natureza, que provoque mortandade de mamíferos, aves, répteis, anfíbios ou peixes. </w:t>
      </w:r>
    </w:p>
    <w:p w14:paraId="72608980"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37. O valor das multas será graduado de acordo com as seguintes circunstâncias: </w:t>
      </w:r>
    </w:p>
    <w:p w14:paraId="7C87E790"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 - </w:t>
      </w:r>
      <w:proofErr w:type="gramStart"/>
      <w:r w:rsidRPr="00BE1E95">
        <w:rPr>
          <w:rFonts w:ascii="Book Antiqua" w:eastAsia="Times New Roman" w:hAnsi="Book Antiqua" w:cs="Times New Roman"/>
          <w:sz w:val="19"/>
          <w:szCs w:val="19"/>
          <w:lang w:eastAsia="pt-BR"/>
        </w:rPr>
        <w:t>atenuantes</w:t>
      </w:r>
      <w:proofErr w:type="gramEnd"/>
      <w:r w:rsidRPr="00BE1E95">
        <w:rPr>
          <w:rFonts w:ascii="Book Antiqua" w:eastAsia="Times New Roman" w:hAnsi="Book Antiqua" w:cs="Times New Roman"/>
          <w:sz w:val="19"/>
          <w:szCs w:val="19"/>
          <w:lang w:eastAsia="pt-BR"/>
        </w:rPr>
        <w:t xml:space="preserve">: </w:t>
      </w:r>
    </w:p>
    <w:p w14:paraId="04CB6718"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 menor grau de compreensão e escolaridade do infrator; </w:t>
      </w:r>
    </w:p>
    <w:p w14:paraId="0A3EA6D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b) reparação espontânea do dano ou limitação da degradação ambiental causada; </w:t>
      </w:r>
    </w:p>
    <w:p w14:paraId="20942708"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lastRenderedPageBreak/>
        <w:t xml:space="preserve">        c) comunicação prévia do infrator às autoridades competentes, em relação a perigo iminente de degradação ambiental; </w:t>
      </w:r>
    </w:p>
    <w:p w14:paraId="6EAA20F7"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d) colaboração com os agentes encarregados da fiscalização e do controle ambiental; </w:t>
      </w:r>
    </w:p>
    <w:p w14:paraId="0FBF9360"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II - </w:t>
      </w:r>
      <w:proofErr w:type="gramStart"/>
      <w:r w:rsidRPr="00BE1E95">
        <w:rPr>
          <w:rFonts w:ascii="Book Antiqua" w:eastAsia="Times New Roman" w:hAnsi="Book Antiqua" w:cs="Times New Roman"/>
          <w:sz w:val="19"/>
          <w:szCs w:val="19"/>
          <w:lang w:eastAsia="pt-BR"/>
        </w:rPr>
        <w:t>agravantes</w:t>
      </w:r>
      <w:proofErr w:type="gramEnd"/>
      <w:r w:rsidRPr="00BE1E95">
        <w:rPr>
          <w:rFonts w:ascii="Book Antiqua" w:eastAsia="Times New Roman" w:hAnsi="Book Antiqua" w:cs="Times New Roman"/>
          <w:sz w:val="19"/>
          <w:szCs w:val="19"/>
          <w:lang w:eastAsia="pt-BR"/>
        </w:rPr>
        <w:t xml:space="preserve">: </w:t>
      </w:r>
    </w:p>
    <w:p w14:paraId="4385963A"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 reincidência específica; </w:t>
      </w:r>
    </w:p>
    <w:p w14:paraId="76E10C6E"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b) maior extensão da degradação ambiental; </w:t>
      </w:r>
    </w:p>
    <w:p w14:paraId="32A6BE3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c) dolo, mesmo eventual; </w:t>
      </w:r>
    </w:p>
    <w:p w14:paraId="41DD01C0"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d) ocorrência de efeitos sobre a propriedade alheia; </w:t>
      </w:r>
    </w:p>
    <w:p w14:paraId="5699098D"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e) infração ocorrida em zona urbana; </w:t>
      </w:r>
    </w:p>
    <w:p w14:paraId="48104827"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f) danos permanentes à saúde humana; </w:t>
      </w:r>
    </w:p>
    <w:p w14:paraId="33ACE985"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g) atingir área sob proteção legal; </w:t>
      </w:r>
    </w:p>
    <w:p w14:paraId="0B8755A2"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h) emprego de métodos cruéis na morte ou captura de animais. </w:t>
      </w:r>
    </w:p>
    <w:p w14:paraId="61ECD1C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38. No caso de infração continuada, caracterizada pela permanência da ação ou omissão inicialmente punida, será a respectiva penalidade aplicada diariamente até cessar a ação degradadora. </w:t>
      </w:r>
    </w:p>
    <w:p w14:paraId="5539E79C"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39. Quando a mesma infração for objeto de punição em mais de um dispositivo deste decreto, prevalecerá o enquadramento no item mais específico em relação ao mais genérico. </w:t>
      </w:r>
    </w:p>
    <w:p w14:paraId="29773DB7"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40. Quando as infrações forem causadas por menores ou incapazes, responderá pela multa quem for juridicamente responsável pelos mesmos. </w:t>
      </w:r>
    </w:p>
    <w:p w14:paraId="5E875A7D" w14:textId="77777777" w:rsidR="00404F25" w:rsidRPr="00282A17" w:rsidRDefault="00404F25" w:rsidP="00404F25">
      <w:pPr>
        <w:spacing w:before="100" w:beforeAutospacing="1" w:after="100" w:afterAutospacing="1" w:line="240" w:lineRule="auto"/>
        <w:jc w:val="both"/>
        <w:rPr>
          <w:rFonts w:ascii="Book Antiqua" w:eastAsia="Times New Roman" w:hAnsi="Book Antiqua" w:cs="Times New Roman"/>
          <w:sz w:val="16"/>
          <w:szCs w:val="16"/>
          <w:lang w:eastAsia="pt-BR"/>
        </w:rPr>
      </w:pPr>
      <w:r w:rsidRPr="00BE1E95">
        <w:rPr>
          <w:rFonts w:ascii="Book Antiqua" w:eastAsia="Times New Roman" w:hAnsi="Book Antiqua" w:cs="Times New Roman"/>
          <w:sz w:val="19"/>
          <w:szCs w:val="19"/>
          <w:lang w:eastAsia="pt-BR"/>
        </w:rPr>
        <w:t xml:space="preserve">        </w:t>
      </w:r>
      <w:bookmarkStart w:id="43" w:name="ART41"/>
      <w:bookmarkEnd w:id="43"/>
      <w:r w:rsidRPr="00BE1E95">
        <w:rPr>
          <w:rFonts w:ascii="Book Antiqua" w:eastAsia="Times New Roman" w:hAnsi="Book Antiqua" w:cs="Times New Roman"/>
          <w:sz w:val="19"/>
          <w:szCs w:val="19"/>
          <w:lang w:eastAsia="pt-BR"/>
        </w:rPr>
        <w:t>Art. 41. A imposição de penalidades pecuniárias, por infrações à legislação ambiental, pelos Estados, pelo Distrito Federal e pelos Municípios, excluirá a exigência de multas federais, na mesma hipótese de incidência</w:t>
      </w:r>
      <w:r w:rsidRPr="00282A17">
        <w:rPr>
          <w:rFonts w:ascii="Book Antiqua" w:eastAsia="Times New Roman" w:hAnsi="Book Antiqua" w:cs="Times New Roman"/>
          <w:sz w:val="16"/>
          <w:szCs w:val="16"/>
          <w:lang w:eastAsia="pt-BR"/>
        </w:rPr>
        <w:t xml:space="preserve">. </w:t>
      </w:r>
      <w:hyperlink r:id="rId96" w:anchor="art1" w:history="1">
        <w:r w:rsidRPr="00282A17">
          <w:rPr>
            <w:rFonts w:ascii="Book Antiqua" w:eastAsia="Times New Roman" w:hAnsi="Book Antiqua" w:cs="Times New Roman"/>
            <w:color w:val="0000FF"/>
            <w:sz w:val="16"/>
            <w:szCs w:val="16"/>
            <w:u w:val="single"/>
            <w:lang w:eastAsia="pt-BR"/>
          </w:rPr>
          <w:t>(Redação dada pelo Decreto nº 122, de 1991)</w:t>
        </w:r>
      </w:hyperlink>
    </w:p>
    <w:p w14:paraId="09A7526B"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42. As multas poderão ter a sua exigibilidade suspensa quando o infrator, por termo de compromisso aprovado pela autoridade ambiental que aplicou a penalidade, se obrigar à adoção de medidas específicas para cessar e corrigir a degradação ambiental.  </w:t>
      </w:r>
    </w:p>
    <w:p w14:paraId="731180A6" w14:textId="77777777" w:rsidR="00827503" w:rsidRPr="00BE1E95" w:rsidRDefault="00404F25" w:rsidP="00827503">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Parágrafo único. Cumpridas as obrigações assumidas pelo infrator, a multa será reduzida em até noventa por cento. </w:t>
      </w:r>
    </w:p>
    <w:p w14:paraId="01815FD6" w14:textId="77777777" w:rsidR="00404F25" w:rsidRPr="00282A17" w:rsidRDefault="00827503" w:rsidP="008275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82A17">
        <w:rPr>
          <w:rFonts w:ascii="Book Antiqua" w:hAnsi="Book Antiqua" w:cs="Arial"/>
          <w:color w:val="000000"/>
          <w:sz w:val="16"/>
          <w:szCs w:val="16"/>
        </w:rPr>
        <w:t xml:space="preserve">Art. 43.   </w:t>
      </w:r>
      <w:hyperlink r:id="rId97" w:anchor="art3" w:history="1">
        <w:r w:rsidRPr="00282A17">
          <w:rPr>
            <w:rFonts w:ascii="Book Antiqua" w:hAnsi="Book Antiqua" w:cs="Arial"/>
            <w:color w:val="0000FF"/>
            <w:sz w:val="16"/>
            <w:szCs w:val="16"/>
            <w:u w:val="single"/>
          </w:rPr>
          <w:t>(Revogado pelo Decreto nº 9.806, de 2019)</w:t>
        </w:r>
      </w:hyperlink>
      <w:r w:rsidR="00404F25" w:rsidRPr="00282A17">
        <w:rPr>
          <w:rFonts w:ascii="Book Antiqua" w:eastAsia="Times New Roman" w:hAnsi="Book Antiqua" w:cs="Times New Roman"/>
          <w:sz w:val="16"/>
          <w:szCs w:val="16"/>
          <w:lang w:eastAsia="pt-BR"/>
        </w:rPr>
        <w:t xml:space="preserve"> </w:t>
      </w:r>
    </w:p>
    <w:p w14:paraId="5B464E36"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44. O Ibama poderá celebrar convênios com entidades oficiais dos Estados, delegando-lhes, em casos determinados, o exercício das atividades de fiscalização e controle. </w:t>
      </w:r>
    </w:p>
    <w:p w14:paraId="333353AC" w14:textId="77777777" w:rsidR="00404F25" w:rsidRPr="00BE1E95" w:rsidRDefault="00404F25" w:rsidP="00404F25">
      <w:pPr>
        <w:spacing w:before="100" w:beforeAutospacing="1" w:after="100" w:afterAutospacing="1" w:line="240" w:lineRule="auto"/>
        <w:jc w:val="center"/>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TÍTULOS IV</w:t>
      </w:r>
      <w:r w:rsidRPr="00BE1E95">
        <w:rPr>
          <w:rFonts w:ascii="Book Antiqua" w:eastAsia="Times New Roman" w:hAnsi="Book Antiqua" w:cs="Times New Roman"/>
          <w:sz w:val="19"/>
          <w:szCs w:val="19"/>
          <w:lang w:eastAsia="pt-BR"/>
        </w:rPr>
        <w:br/>
        <w:t xml:space="preserve">Das Disposições Finais </w:t>
      </w:r>
    </w:p>
    <w:p w14:paraId="531DBB8F"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Art. 45. Este decreto entra em vigor na data de sua publicação. </w:t>
      </w:r>
    </w:p>
    <w:p w14:paraId="36B14121"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 xml:space="preserve">        </w:t>
      </w:r>
      <w:bookmarkStart w:id="44" w:name="art46"/>
      <w:bookmarkEnd w:id="44"/>
      <w:r w:rsidRPr="00BE1E95">
        <w:rPr>
          <w:rFonts w:ascii="Book Antiqua" w:eastAsia="Times New Roman" w:hAnsi="Book Antiqua" w:cs="Times New Roman"/>
          <w:sz w:val="19"/>
          <w:szCs w:val="19"/>
          <w:lang w:eastAsia="pt-BR"/>
        </w:rPr>
        <w:t xml:space="preserve">Art. 46. Revogam-se os </w:t>
      </w:r>
      <w:hyperlink r:id="rId98" w:history="1">
        <w:r w:rsidRPr="00BE1E95">
          <w:rPr>
            <w:rFonts w:ascii="Book Antiqua" w:eastAsia="Times New Roman" w:hAnsi="Book Antiqua" w:cs="Times New Roman"/>
            <w:color w:val="0000FF"/>
            <w:sz w:val="19"/>
            <w:szCs w:val="19"/>
            <w:u w:val="single"/>
            <w:lang w:eastAsia="pt-BR"/>
          </w:rPr>
          <w:t xml:space="preserve">Decretos </w:t>
        </w:r>
        <w:proofErr w:type="spellStart"/>
        <w:r w:rsidRPr="00BE1E95">
          <w:rPr>
            <w:rFonts w:ascii="Book Antiqua" w:eastAsia="Times New Roman" w:hAnsi="Book Antiqua" w:cs="Times New Roman"/>
            <w:color w:val="0000FF"/>
            <w:sz w:val="19"/>
            <w:szCs w:val="19"/>
            <w:u w:val="single"/>
            <w:lang w:eastAsia="pt-BR"/>
          </w:rPr>
          <w:t>nºs</w:t>
        </w:r>
        <w:proofErr w:type="spellEnd"/>
        <w:r w:rsidRPr="00BE1E95">
          <w:rPr>
            <w:rFonts w:ascii="Book Antiqua" w:eastAsia="Times New Roman" w:hAnsi="Book Antiqua" w:cs="Times New Roman"/>
            <w:color w:val="0000FF"/>
            <w:sz w:val="19"/>
            <w:szCs w:val="19"/>
            <w:u w:val="single"/>
            <w:lang w:eastAsia="pt-BR"/>
          </w:rPr>
          <w:t xml:space="preserve"> 88.351, de 1º de junho de 1983</w:t>
        </w:r>
      </w:hyperlink>
      <w:r w:rsidRPr="00BE1E95">
        <w:rPr>
          <w:rFonts w:ascii="Book Antiqua" w:eastAsia="Times New Roman" w:hAnsi="Book Antiqua" w:cs="Times New Roman"/>
          <w:sz w:val="19"/>
          <w:szCs w:val="19"/>
          <w:lang w:eastAsia="pt-BR"/>
        </w:rPr>
        <w:t xml:space="preserve">, </w:t>
      </w:r>
      <w:hyperlink r:id="rId99" w:history="1">
        <w:r w:rsidRPr="00BE1E95">
          <w:rPr>
            <w:rFonts w:ascii="Book Antiqua" w:eastAsia="Times New Roman" w:hAnsi="Book Antiqua" w:cs="Times New Roman"/>
            <w:color w:val="0000FF"/>
            <w:sz w:val="19"/>
            <w:szCs w:val="19"/>
            <w:u w:val="single"/>
            <w:lang w:eastAsia="pt-BR"/>
          </w:rPr>
          <w:t>89.532, de 6 de abril de 1984</w:t>
        </w:r>
      </w:hyperlink>
      <w:r w:rsidRPr="00BE1E95">
        <w:rPr>
          <w:rFonts w:ascii="Book Antiqua" w:eastAsia="Times New Roman" w:hAnsi="Book Antiqua" w:cs="Times New Roman"/>
          <w:sz w:val="19"/>
          <w:szCs w:val="19"/>
          <w:lang w:eastAsia="pt-BR"/>
        </w:rPr>
        <w:t xml:space="preserve">, </w:t>
      </w:r>
      <w:hyperlink r:id="rId100" w:history="1">
        <w:r w:rsidRPr="00BE1E95">
          <w:rPr>
            <w:rFonts w:ascii="Book Antiqua" w:eastAsia="Times New Roman" w:hAnsi="Book Antiqua" w:cs="Times New Roman"/>
            <w:color w:val="0000FF"/>
            <w:sz w:val="19"/>
            <w:szCs w:val="19"/>
            <w:u w:val="single"/>
            <w:lang w:eastAsia="pt-BR"/>
          </w:rPr>
          <w:t>91.305, de 3 de junho de 1985</w:t>
        </w:r>
      </w:hyperlink>
      <w:r w:rsidRPr="00BE1E95">
        <w:rPr>
          <w:rFonts w:ascii="Book Antiqua" w:eastAsia="Times New Roman" w:hAnsi="Book Antiqua" w:cs="Times New Roman"/>
          <w:sz w:val="19"/>
          <w:szCs w:val="19"/>
          <w:lang w:eastAsia="pt-BR"/>
        </w:rPr>
        <w:t xml:space="preserve">, </w:t>
      </w:r>
      <w:hyperlink r:id="rId101" w:history="1">
        <w:r w:rsidRPr="00BE1E95">
          <w:rPr>
            <w:rFonts w:ascii="Book Antiqua" w:eastAsia="Times New Roman" w:hAnsi="Book Antiqua" w:cs="Times New Roman"/>
            <w:color w:val="0000FF"/>
            <w:sz w:val="19"/>
            <w:szCs w:val="19"/>
            <w:u w:val="single"/>
            <w:lang w:eastAsia="pt-BR"/>
          </w:rPr>
          <w:t>93.630, de 28 de novembro de 1986</w:t>
        </w:r>
      </w:hyperlink>
      <w:r w:rsidRPr="00BE1E95">
        <w:rPr>
          <w:rFonts w:ascii="Book Antiqua" w:eastAsia="Times New Roman" w:hAnsi="Book Antiqua" w:cs="Times New Roman"/>
          <w:sz w:val="19"/>
          <w:szCs w:val="19"/>
          <w:lang w:eastAsia="pt-BR"/>
        </w:rPr>
        <w:t xml:space="preserve">, </w:t>
      </w:r>
      <w:hyperlink r:id="rId102" w:history="1">
        <w:r w:rsidRPr="00BE1E95">
          <w:rPr>
            <w:rFonts w:ascii="Book Antiqua" w:eastAsia="Times New Roman" w:hAnsi="Book Antiqua" w:cs="Times New Roman"/>
            <w:color w:val="0000FF"/>
            <w:sz w:val="19"/>
            <w:szCs w:val="19"/>
            <w:u w:val="single"/>
            <w:lang w:eastAsia="pt-BR"/>
          </w:rPr>
          <w:t>94.085, de 10 de março de 1987</w:t>
        </w:r>
      </w:hyperlink>
      <w:r w:rsidRPr="00BE1E95">
        <w:rPr>
          <w:rFonts w:ascii="Book Antiqua" w:eastAsia="Times New Roman" w:hAnsi="Book Antiqua" w:cs="Times New Roman"/>
          <w:sz w:val="19"/>
          <w:szCs w:val="19"/>
          <w:lang w:eastAsia="pt-BR"/>
        </w:rPr>
        <w:t xml:space="preserve">, </w:t>
      </w:r>
      <w:hyperlink r:id="rId103" w:history="1">
        <w:r w:rsidRPr="00BE1E95">
          <w:rPr>
            <w:rFonts w:ascii="Book Antiqua" w:eastAsia="Times New Roman" w:hAnsi="Book Antiqua" w:cs="Times New Roman"/>
            <w:color w:val="0000FF"/>
            <w:sz w:val="19"/>
            <w:szCs w:val="19"/>
            <w:u w:val="single"/>
            <w:lang w:eastAsia="pt-BR"/>
          </w:rPr>
          <w:t>94.764 de 11 de agosto de 1987</w:t>
        </w:r>
      </w:hyperlink>
      <w:r w:rsidRPr="00BE1E95">
        <w:rPr>
          <w:rFonts w:ascii="Book Antiqua" w:eastAsia="Times New Roman" w:hAnsi="Book Antiqua" w:cs="Times New Roman"/>
          <w:sz w:val="19"/>
          <w:szCs w:val="19"/>
          <w:lang w:eastAsia="pt-BR"/>
        </w:rPr>
        <w:t xml:space="preserve">, </w:t>
      </w:r>
      <w:hyperlink r:id="rId104" w:history="1">
        <w:r w:rsidRPr="00BE1E95">
          <w:rPr>
            <w:rFonts w:ascii="Book Antiqua" w:eastAsia="Times New Roman" w:hAnsi="Book Antiqua" w:cs="Times New Roman"/>
            <w:color w:val="0000FF"/>
            <w:sz w:val="19"/>
            <w:szCs w:val="19"/>
            <w:u w:val="single"/>
            <w:lang w:eastAsia="pt-BR"/>
          </w:rPr>
          <w:t>94.998, de 5 de outubro de 1987</w:t>
        </w:r>
      </w:hyperlink>
      <w:r w:rsidRPr="00BE1E95">
        <w:rPr>
          <w:rFonts w:ascii="Book Antiqua" w:eastAsia="Times New Roman" w:hAnsi="Book Antiqua" w:cs="Times New Roman"/>
          <w:sz w:val="19"/>
          <w:szCs w:val="19"/>
          <w:lang w:eastAsia="pt-BR"/>
        </w:rPr>
        <w:t xml:space="preserve">, </w:t>
      </w:r>
      <w:hyperlink r:id="rId105" w:history="1">
        <w:r w:rsidRPr="00BE1E95">
          <w:rPr>
            <w:rFonts w:ascii="Book Antiqua" w:eastAsia="Times New Roman" w:hAnsi="Book Antiqua" w:cs="Times New Roman"/>
            <w:color w:val="0000FF"/>
            <w:sz w:val="19"/>
            <w:szCs w:val="19"/>
            <w:u w:val="single"/>
            <w:lang w:eastAsia="pt-BR"/>
          </w:rPr>
          <w:t>96.150 de 13 de junho de 1988</w:t>
        </w:r>
      </w:hyperlink>
      <w:r w:rsidRPr="00BE1E95">
        <w:rPr>
          <w:rFonts w:ascii="Book Antiqua" w:eastAsia="Times New Roman" w:hAnsi="Book Antiqua" w:cs="Times New Roman"/>
          <w:sz w:val="19"/>
          <w:szCs w:val="19"/>
          <w:lang w:eastAsia="pt-BR"/>
        </w:rPr>
        <w:t xml:space="preserve">, </w:t>
      </w:r>
      <w:hyperlink r:id="rId106" w:history="1">
        <w:r w:rsidRPr="00BE1E95">
          <w:rPr>
            <w:rFonts w:ascii="Book Antiqua" w:eastAsia="Times New Roman" w:hAnsi="Book Antiqua" w:cs="Times New Roman"/>
            <w:color w:val="0000FF"/>
            <w:sz w:val="19"/>
            <w:szCs w:val="19"/>
            <w:u w:val="single"/>
            <w:lang w:eastAsia="pt-BR"/>
          </w:rPr>
          <w:t>97.558, de 7 de março de 1989</w:t>
        </w:r>
      </w:hyperlink>
      <w:r w:rsidRPr="00BE1E95">
        <w:rPr>
          <w:rFonts w:ascii="Book Antiqua" w:eastAsia="Times New Roman" w:hAnsi="Book Antiqua" w:cs="Times New Roman"/>
          <w:sz w:val="19"/>
          <w:szCs w:val="19"/>
          <w:lang w:eastAsia="pt-BR"/>
        </w:rPr>
        <w:t xml:space="preserve">, </w:t>
      </w:r>
      <w:hyperlink r:id="rId107" w:history="1">
        <w:r w:rsidRPr="00BE1E95">
          <w:rPr>
            <w:rFonts w:ascii="Book Antiqua" w:eastAsia="Times New Roman" w:hAnsi="Book Antiqua" w:cs="Times New Roman"/>
            <w:color w:val="0000FF"/>
            <w:sz w:val="19"/>
            <w:szCs w:val="19"/>
            <w:u w:val="single"/>
            <w:lang w:eastAsia="pt-BR"/>
          </w:rPr>
          <w:t>97.802, de 5 de junho de 1989</w:t>
        </w:r>
      </w:hyperlink>
      <w:r w:rsidRPr="00BE1E95">
        <w:rPr>
          <w:rFonts w:ascii="Book Antiqua" w:eastAsia="Times New Roman" w:hAnsi="Book Antiqua" w:cs="Times New Roman"/>
          <w:sz w:val="19"/>
          <w:szCs w:val="19"/>
          <w:lang w:eastAsia="pt-BR"/>
        </w:rPr>
        <w:t xml:space="preserve">, e </w:t>
      </w:r>
      <w:hyperlink r:id="rId108" w:history="1">
        <w:r w:rsidRPr="00BE1E95">
          <w:rPr>
            <w:rFonts w:ascii="Book Antiqua" w:eastAsia="Times New Roman" w:hAnsi="Book Antiqua" w:cs="Times New Roman"/>
            <w:color w:val="0000FF"/>
            <w:sz w:val="19"/>
            <w:szCs w:val="19"/>
            <w:u w:val="single"/>
            <w:lang w:eastAsia="pt-BR"/>
          </w:rPr>
          <w:t xml:space="preserve">98.109, de 31 de agosto de 1989. </w:t>
        </w:r>
      </w:hyperlink>
    </w:p>
    <w:p w14:paraId="491C6335" w14:textId="77777777" w:rsidR="00404F25" w:rsidRPr="00BE1E95" w:rsidRDefault="00404F25" w:rsidP="00404F25">
      <w:pPr>
        <w:spacing w:before="100" w:beforeAutospacing="1" w:after="100" w:afterAutospacing="1" w:line="240" w:lineRule="auto"/>
        <w:jc w:val="both"/>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lastRenderedPageBreak/>
        <w:t xml:space="preserve">        Brasília, 6 de junho de 1990; 169º da Independência e 102º da República. </w:t>
      </w:r>
    </w:p>
    <w:p w14:paraId="6116C863" w14:textId="77777777" w:rsidR="00404F25" w:rsidRPr="00BE1E95" w:rsidRDefault="00404F25" w:rsidP="00404F25">
      <w:pPr>
        <w:spacing w:before="100" w:beforeAutospacing="1" w:after="100" w:afterAutospacing="1" w:line="240" w:lineRule="auto"/>
        <w:rPr>
          <w:rFonts w:ascii="Book Antiqua" w:eastAsia="Times New Roman" w:hAnsi="Book Antiqua" w:cs="Times New Roman"/>
          <w:sz w:val="19"/>
          <w:szCs w:val="19"/>
          <w:lang w:eastAsia="pt-BR"/>
        </w:rPr>
      </w:pPr>
      <w:r w:rsidRPr="00BE1E95">
        <w:rPr>
          <w:rFonts w:ascii="Book Antiqua" w:eastAsia="Times New Roman" w:hAnsi="Book Antiqua" w:cs="Times New Roman"/>
          <w:sz w:val="19"/>
          <w:szCs w:val="19"/>
          <w:lang w:eastAsia="pt-BR"/>
        </w:rPr>
        <w:t>FERNANDO COLLOR</w:t>
      </w:r>
      <w:r w:rsidRPr="00BE1E95">
        <w:rPr>
          <w:rFonts w:ascii="Book Antiqua" w:eastAsia="Times New Roman" w:hAnsi="Book Antiqua" w:cs="Times New Roman"/>
          <w:sz w:val="19"/>
          <w:szCs w:val="19"/>
          <w:lang w:eastAsia="pt-BR"/>
        </w:rPr>
        <w:br/>
      </w:r>
      <w:r w:rsidRPr="00BE1E95">
        <w:rPr>
          <w:rFonts w:ascii="Book Antiqua" w:eastAsia="Times New Roman" w:hAnsi="Book Antiqua" w:cs="Times New Roman"/>
          <w:i/>
          <w:iCs/>
          <w:sz w:val="19"/>
          <w:szCs w:val="19"/>
          <w:lang w:eastAsia="pt-BR"/>
        </w:rPr>
        <w:t>Bernardo Cabral</w:t>
      </w:r>
    </w:p>
    <w:p w14:paraId="55016888" w14:textId="4C327EC2" w:rsidR="008619A2" w:rsidRPr="00BE1E95" w:rsidRDefault="00404F25" w:rsidP="00404F25">
      <w:pPr>
        <w:spacing w:before="100" w:beforeAutospacing="1" w:after="100" w:afterAutospacing="1" w:line="240" w:lineRule="auto"/>
        <w:rPr>
          <w:rFonts w:ascii="Book Antiqua" w:eastAsia="Times New Roman" w:hAnsi="Book Antiqua" w:cs="Times New Roman"/>
          <w:sz w:val="19"/>
          <w:szCs w:val="19"/>
          <w:lang w:eastAsia="pt-BR"/>
        </w:rPr>
      </w:pPr>
      <w:r w:rsidRPr="00BE1E95">
        <w:rPr>
          <w:rFonts w:ascii="Book Antiqua" w:eastAsia="Times New Roman" w:hAnsi="Book Antiqua" w:cs="Times New Roman"/>
          <w:color w:val="FF0000"/>
          <w:sz w:val="19"/>
          <w:szCs w:val="19"/>
          <w:lang w:eastAsia="pt-BR"/>
        </w:rPr>
        <w:t>Este texto não substitui o publicado no D.O.U. de 7.6.1990</w:t>
      </w:r>
    </w:p>
    <w:sectPr w:rsidR="008619A2" w:rsidRPr="00BE1E95" w:rsidSect="00A2708A">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E07B" w14:textId="77777777" w:rsidR="00B825EC" w:rsidRDefault="00B825EC" w:rsidP="00130162">
      <w:pPr>
        <w:spacing w:after="0" w:line="240" w:lineRule="auto"/>
      </w:pPr>
      <w:r>
        <w:separator/>
      </w:r>
    </w:p>
  </w:endnote>
  <w:endnote w:type="continuationSeparator" w:id="0">
    <w:p w14:paraId="307D4396" w14:textId="77777777" w:rsidR="00B825EC" w:rsidRDefault="00B825EC" w:rsidP="0013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70DE3" w14:textId="77777777" w:rsidR="00B825EC" w:rsidRDefault="00B825EC" w:rsidP="00130162">
      <w:pPr>
        <w:spacing w:after="0" w:line="240" w:lineRule="auto"/>
      </w:pPr>
      <w:r>
        <w:separator/>
      </w:r>
    </w:p>
  </w:footnote>
  <w:footnote w:type="continuationSeparator" w:id="0">
    <w:p w14:paraId="1E53664B" w14:textId="77777777" w:rsidR="00B825EC" w:rsidRDefault="00B825EC" w:rsidP="00130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40078385">
    <w:abstractNumId w:val="2"/>
  </w:num>
  <w:num w:numId="2" w16cid:durableId="1808164720">
    <w:abstractNumId w:val="1"/>
  </w:num>
  <w:num w:numId="3" w16cid:durableId="9267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FAC"/>
    <w:rsid w:val="000008CE"/>
    <w:rsid w:val="000329B1"/>
    <w:rsid w:val="00040ACB"/>
    <w:rsid w:val="00064714"/>
    <w:rsid w:val="0007593B"/>
    <w:rsid w:val="00130162"/>
    <w:rsid w:val="001B3FAC"/>
    <w:rsid w:val="001B5AFD"/>
    <w:rsid w:val="00205E39"/>
    <w:rsid w:val="002464B5"/>
    <w:rsid w:val="00275108"/>
    <w:rsid w:val="00281B55"/>
    <w:rsid w:val="00282A17"/>
    <w:rsid w:val="002B14FA"/>
    <w:rsid w:val="00375CD1"/>
    <w:rsid w:val="003C1A2E"/>
    <w:rsid w:val="004035B4"/>
    <w:rsid w:val="00404F25"/>
    <w:rsid w:val="004470F4"/>
    <w:rsid w:val="004A29FB"/>
    <w:rsid w:val="005849FF"/>
    <w:rsid w:val="00614EA4"/>
    <w:rsid w:val="00637D7A"/>
    <w:rsid w:val="00676C79"/>
    <w:rsid w:val="006B7DA3"/>
    <w:rsid w:val="007813BE"/>
    <w:rsid w:val="007D1577"/>
    <w:rsid w:val="007F6224"/>
    <w:rsid w:val="0082043E"/>
    <w:rsid w:val="00827503"/>
    <w:rsid w:val="008619A2"/>
    <w:rsid w:val="008E1D86"/>
    <w:rsid w:val="008F5328"/>
    <w:rsid w:val="009C7C0B"/>
    <w:rsid w:val="00A2708A"/>
    <w:rsid w:val="00B4754B"/>
    <w:rsid w:val="00B72696"/>
    <w:rsid w:val="00B825EC"/>
    <w:rsid w:val="00B86767"/>
    <w:rsid w:val="00BA5F52"/>
    <w:rsid w:val="00BB0F97"/>
    <w:rsid w:val="00BE1E95"/>
    <w:rsid w:val="00C56170"/>
    <w:rsid w:val="00C60C0D"/>
    <w:rsid w:val="00C940CC"/>
    <w:rsid w:val="00CA2BDD"/>
    <w:rsid w:val="00CC0B3C"/>
    <w:rsid w:val="00D31CA1"/>
    <w:rsid w:val="00D57A53"/>
    <w:rsid w:val="00D802F3"/>
    <w:rsid w:val="00DB52F8"/>
    <w:rsid w:val="00DE44FE"/>
    <w:rsid w:val="00E03D2B"/>
    <w:rsid w:val="00E95624"/>
    <w:rsid w:val="00FD37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C8F4D"/>
  <w15:chartTrackingRefBased/>
  <w15:docId w15:val="{DA32E1CE-D6F9-48B6-AD01-334F1D50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04F25"/>
  </w:style>
  <w:style w:type="paragraph" w:styleId="NormalWeb">
    <w:name w:val="Normal (Web)"/>
    <w:basedOn w:val="Normal"/>
    <w:uiPriority w:val="99"/>
    <w:semiHidden/>
    <w:unhideWhenUsed/>
    <w:rsid w:val="00404F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04F25"/>
    <w:rPr>
      <w:b/>
      <w:bCs/>
    </w:rPr>
  </w:style>
  <w:style w:type="character" w:styleId="Hyperlink">
    <w:name w:val="Hyperlink"/>
    <w:basedOn w:val="Fontepargpadro"/>
    <w:uiPriority w:val="99"/>
    <w:unhideWhenUsed/>
    <w:rsid w:val="00404F25"/>
    <w:rPr>
      <w:color w:val="0000FF"/>
      <w:u w:val="single"/>
    </w:rPr>
  </w:style>
  <w:style w:type="character" w:styleId="HiperlinkVisitado">
    <w:name w:val="FollowedHyperlink"/>
    <w:basedOn w:val="Fontepargpadro"/>
    <w:uiPriority w:val="99"/>
    <w:semiHidden/>
    <w:unhideWhenUsed/>
    <w:rsid w:val="00404F25"/>
    <w:rPr>
      <w:color w:val="800080"/>
      <w:u w:val="single"/>
    </w:rPr>
  </w:style>
  <w:style w:type="character" w:styleId="nfase">
    <w:name w:val="Emphasis"/>
    <w:basedOn w:val="Fontepargpadro"/>
    <w:uiPriority w:val="20"/>
    <w:qFormat/>
    <w:rsid w:val="00404F25"/>
    <w:rPr>
      <w:i/>
      <w:iCs/>
    </w:rPr>
  </w:style>
  <w:style w:type="table" w:styleId="Tabelacomgrade">
    <w:name w:val="Table Grid"/>
    <w:basedOn w:val="Tabelanormal"/>
    <w:uiPriority w:val="39"/>
    <w:rsid w:val="00404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3016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0162"/>
  </w:style>
  <w:style w:type="paragraph" w:styleId="Rodap">
    <w:name w:val="footer"/>
    <w:basedOn w:val="Normal"/>
    <w:link w:val="RodapChar"/>
    <w:uiPriority w:val="99"/>
    <w:unhideWhenUsed/>
    <w:rsid w:val="00130162"/>
    <w:pPr>
      <w:tabs>
        <w:tab w:val="center" w:pos="4252"/>
        <w:tab w:val="right" w:pos="8504"/>
      </w:tabs>
      <w:spacing w:after="0" w:line="240" w:lineRule="auto"/>
    </w:pPr>
  </w:style>
  <w:style w:type="character" w:customStyle="1" w:styleId="RodapChar">
    <w:name w:val="Rodapé Char"/>
    <w:basedOn w:val="Fontepargpadro"/>
    <w:link w:val="Rodap"/>
    <w:uiPriority w:val="99"/>
    <w:rsid w:val="00130162"/>
  </w:style>
  <w:style w:type="paragraph" w:styleId="PargrafodaLista">
    <w:name w:val="List Paragraph"/>
    <w:basedOn w:val="Normal"/>
    <w:uiPriority w:val="34"/>
    <w:qFormat/>
    <w:rsid w:val="00D57A53"/>
    <w:pPr>
      <w:ind w:left="720"/>
      <w:contextualSpacing/>
    </w:pPr>
  </w:style>
  <w:style w:type="table" w:customStyle="1" w:styleId="Tabelacomgrade3">
    <w:name w:val="Tabela com grade3"/>
    <w:basedOn w:val="Tabelanormal"/>
    <w:next w:val="Tabelacomgrade"/>
    <w:uiPriority w:val="39"/>
    <w:rsid w:val="00D57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584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4571">
      <w:bodyDiv w:val="1"/>
      <w:marLeft w:val="0"/>
      <w:marRight w:val="0"/>
      <w:marTop w:val="0"/>
      <w:marBottom w:val="0"/>
      <w:divBdr>
        <w:top w:val="none" w:sz="0" w:space="0" w:color="auto"/>
        <w:left w:val="none" w:sz="0" w:space="0" w:color="auto"/>
        <w:bottom w:val="none" w:sz="0" w:space="0" w:color="auto"/>
        <w:right w:val="none" w:sz="0" w:space="0" w:color="auto"/>
      </w:divBdr>
    </w:div>
    <w:div w:id="226501355">
      <w:bodyDiv w:val="1"/>
      <w:marLeft w:val="0"/>
      <w:marRight w:val="0"/>
      <w:marTop w:val="0"/>
      <w:marBottom w:val="0"/>
      <w:divBdr>
        <w:top w:val="none" w:sz="0" w:space="0" w:color="auto"/>
        <w:left w:val="none" w:sz="0" w:space="0" w:color="auto"/>
        <w:bottom w:val="none" w:sz="0" w:space="0" w:color="auto"/>
        <w:right w:val="none" w:sz="0" w:space="0" w:color="auto"/>
      </w:divBdr>
    </w:div>
    <w:div w:id="457142306">
      <w:bodyDiv w:val="1"/>
      <w:marLeft w:val="0"/>
      <w:marRight w:val="0"/>
      <w:marTop w:val="0"/>
      <w:marBottom w:val="0"/>
      <w:divBdr>
        <w:top w:val="none" w:sz="0" w:space="0" w:color="auto"/>
        <w:left w:val="none" w:sz="0" w:space="0" w:color="auto"/>
        <w:bottom w:val="none" w:sz="0" w:space="0" w:color="auto"/>
        <w:right w:val="none" w:sz="0" w:space="0" w:color="auto"/>
      </w:divBdr>
    </w:div>
    <w:div w:id="1720399476">
      <w:bodyDiv w:val="1"/>
      <w:marLeft w:val="0"/>
      <w:marRight w:val="0"/>
      <w:marTop w:val="0"/>
      <w:marBottom w:val="0"/>
      <w:divBdr>
        <w:top w:val="none" w:sz="0" w:space="0" w:color="auto"/>
        <w:left w:val="none" w:sz="0" w:space="0" w:color="auto"/>
        <w:bottom w:val="none" w:sz="0" w:space="0" w:color="auto"/>
        <w:right w:val="none" w:sz="0" w:space="0" w:color="auto"/>
      </w:divBdr>
    </w:div>
    <w:div w:id="1957910072">
      <w:bodyDiv w:val="1"/>
      <w:marLeft w:val="0"/>
      <w:marRight w:val="0"/>
      <w:marTop w:val="0"/>
      <w:marBottom w:val="0"/>
      <w:divBdr>
        <w:top w:val="none" w:sz="0" w:space="0" w:color="auto"/>
        <w:left w:val="none" w:sz="0" w:space="0" w:color="auto"/>
        <w:bottom w:val="none" w:sz="0" w:space="0" w:color="auto"/>
        <w:right w:val="none" w:sz="0" w:space="0" w:color="auto"/>
      </w:divBdr>
    </w:div>
    <w:div w:id="213498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19/Decreto/D9806.htm" TargetMode="External"/><Relationship Id="rId21" Type="http://schemas.openxmlformats.org/officeDocument/2006/relationships/hyperlink" Target="http://www.planalto.gov.br/ccivil_03/decreto/2001/D3942.htm" TargetMode="External"/><Relationship Id="rId42" Type="http://schemas.openxmlformats.org/officeDocument/2006/relationships/hyperlink" Target="http://www.planalto.gov.br/ccivil_03/_Ato2019-2022/2022/Decreto/D11018.htm" TargetMode="External"/><Relationship Id="rId47" Type="http://schemas.openxmlformats.org/officeDocument/2006/relationships/hyperlink" Target="http://www.planalto.gov.br/ccivil_03/_Ato2019-2022/2019/Decreto/D9806.htm" TargetMode="External"/><Relationship Id="rId63" Type="http://schemas.openxmlformats.org/officeDocument/2006/relationships/hyperlink" Target="http://www.planalto.gov.br/ccivil_03/decreto/2001/D3942.htm" TargetMode="External"/><Relationship Id="rId68" Type="http://schemas.openxmlformats.org/officeDocument/2006/relationships/hyperlink" Target="http://www.planalto.gov.br/ccivil_03/decreto/2001/D3942.htm" TargetMode="External"/><Relationship Id="rId84" Type="http://schemas.openxmlformats.org/officeDocument/2006/relationships/hyperlink" Target="http://www.planalto.gov.br/ccivil_03/decreto/2001/D3942.htm" TargetMode="External"/><Relationship Id="rId89" Type="http://schemas.openxmlformats.org/officeDocument/2006/relationships/hyperlink" Target="http://www.planalto.gov.br/ccivil_03/decreto/2001/D3942.htm" TargetMode="External"/><Relationship Id="rId16" Type="http://schemas.openxmlformats.org/officeDocument/2006/relationships/hyperlink" Target="http://www.planalto.gov.br/ccivil_03/_Ato2007-2010/2009/Decreto/D6792.htm" TargetMode="External"/><Relationship Id="rId107" Type="http://schemas.openxmlformats.org/officeDocument/2006/relationships/hyperlink" Target="http://legislacao.planalto.gov.br/legisla/legislacao.nsf/Viw_Identificacao/DEC%2097.802-1989?OpenDocument" TargetMode="External"/><Relationship Id="rId11" Type="http://schemas.openxmlformats.org/officeDocument/2006/relationships/hyperlink" Target="http://www.planalto.gov.br/ccivil_03/Leis/L8028.htm" TargetMode="External"/><Relationship Id="rId32" Type="http://schemas.openxmlformats.org/officeDocument/2006/relationships/hyperlink" Target="http://www.planalto.gov.br/ccivil_03/_Ato2019-2022/2019/Decreto/D9806.htm" TargetMode="External"/><Relationship Id="rId37" Type="http://schemas.openxmlformats.org/officeDocument/2006/relationships/hyperlink" Target="http://www.planalto.gov.br/ccivil_03/_Ato2019-2022/2019/Decreto/D9806.htm" TargetMode="External"/><Relationship Id="rId53" Type="http://schemas.openxmlformats.org/officeDocument/2006/relationships/hyperlink" Target="http://www.planalto.gov.br/ccivil_03/_Ato2019-2022/2019/Decreto/D9939.htm" TargetMode="External"/><Relationship Id="rId58" Type="http://schemas.openxmlformats.org/officeDocument/2006/relationships/hyperlink" Target="http://www.planalto.gov.br/ccivil_03/_Ato2019-2022/2019/Decreto/D9806.htm" TargetMode="External"/><Relationship Id="rId74" Type="http://schemas.openxmlformats.org/officeDocument/2006/relationships/hyperlink" Target="http://www.planalto.gov.br/ccivil_03/decreto/2001/D3942.htm" TargetMode="External"/><Relationship Id="rId79" Type="http://schemas.openxmlformats.org/officeDocument/2006/relationships/hyperlink" Target="http://www.planalto.gov.br/ccivil_03/decreto/2001/D3942.htm" TargetMode="External"/><Relationship Id="rId102" Type="http://schemas.openxmlformats.org/officeDocument/2006/relationships/hyperlink" Target="http://legislacao.planalto.gov.br/legisla/legislacao.nsf/Viw_Identificacao/DEC%2094.085-1987?OpenDocument" TargetMode="External"/><Relationship Id="rId5" Type="http://schemas.openxmlformats.org/officeDocument/2006/relationships/footnotes" Target="footnotes.xml"/><Relationship Id="rId90" Type="http://schemas.openxmlformats.org/officeDocument/2006/relationships/hyperlink" Target="http://www.planalto.gov.br/ccivil_03/decreto/2001/D3942.htm" TargetMode="External"/><Relationship Id="rId95" Type="http://schemas.openxmlformats.org/officeDocument/2006/relationships/hyperlink" Target="http://www.planalto.gov.br/ccivil_03/LEIS/L6902.htm" TargetMode="External"/><Relationship Id="rId22" Type="http://schemas.openxmlformats.org/officeDocument/2006/relationships/hyperlink" Target="http://www.planalto.gov.br/ccivil_03/decreto/2001/D3942.htm" TargetMode="External"/><Relationship Id="rId27" Type="http://schemas.openxmlformats.org/officeDocument/2006/relationships/hyperlink" Target="http://www.planalto.gov.br/ccivil_03/_Ato2019-2022/2022/Decreto/D11018.htm" TargetMode="External"/><Relationship Id="rId43" Type="http://schemas.openxmlformats.org/officeDocument/2006/relationships/hyperlink" Target="http://www.planalto.gov.br/ccivil_03/_Ato2019-2022/2022/Decreto/D11018.htm" TargetMode="External"/><Relationship Id="rId48" Type="http://schemas.openxmlformats.org/officeDocument/2006/relationships/hyperlink" Target="http://www.planalto.gov.br/ccivil_03/_Ato2019-2022/2019/Decreto/D9806.htm" TargetMode="External"/><Relationship Id="rId64" Type="http://schemas.openxmlformats.org/officeDocument/2006/relationships/hyperlink" Target="http://www.planalto.gov.br/ccivil_03/decreto/2001/D3942.htm" TargetMode="External"/><Relationship Id="rId69" Type="http://schemas.openxmlformats.org/officeDocument/2006/relationships/hyperlink" Target="http://www.planalto.gov.br/ccivil_03/decreto/2001/D3942.htm" TargetMode="External"/><Relationship Id="rId80" Type="http://schemas.openxmlformats.org/officeDocument/2006/relationships/hyperlink" Target="http://www.planalto.gov.br/ccivil_03/decreto/2001/D3942.htm" TargetMode="External"/><Relationship Id="rId85" Type="http://schemas.openxmlformats.org/officeDocument/2006/relationships/hyperlink" Target="http://www.planalto.gov.br/ccivil_03/decreto/2001/D3942.htm" TargetMode="External"/><Relationship Id="rId12" Type="http://schemas.openxmlformats.org/officeDocument/2006/relationships/hyperlink" Target="http://www.planalto.gov.br/ccivil_03/_Ato2007-2010/2009/Decreto/D6792.htm" TargetMode="External"/><Relationship Id="rId17" Type="http://schemas.openxmlformats.org/officeDocument/2006/relationships/hyperlink" Target="http://www.planalto.gov.br/ccivil_03/_Ato2007-2010/2009/Decreto/D6792.htm" TargetMode="External"/><Relationship Id="rId33" Type="http://schemas.openxmlformats.org/officeDocument/2006/relationships/hyperlink" Target="http://www.planalto.gov.br/ccivil_03/_Ato2019-2022/2019/Decreto/D9806.htm" TargetMode="External"/><Relationship Id="rId38" Type="http://schemas.openxmlformats.org/officeDocument/2006/relationships/hyperlink" Target="http://www.planalto.gov.br/ccivil_03/_Ato2019-2022/2022/Decreto/D11018.htm" TargetMode="External"/><Relationship Id="rId59" Type="http://schemas.openxmlformats.org/officeDocument/2006/relationships/hyperlink" Target="http://www.planalto.gov.br/ccivil_03/_Ato2019-2022/2019/Decreto/D9806.htm" TargetMode="External"/><Relationship Id="rId103" Type="http://schemas.openxmlformats.org/officeDocument/2006/relationships/hyperlink" Target="http://www.planalto.gov.br/ccivil_03/decreto/1980-1989/1985-1987/D94764.htm" TargetMode="External"/><Relationship Id="rId108" Type="http://schemas.openxmlformats.org/officeDocument/2006/relationships/hyperlink" Target="http://www.planalto.gov.br/ccivil_03/decreto/1980-1989/D98109.htm" TargetMode="External"/><Relationship Id="rId54" Type="http://schemas.openxmlformats.org/officeDocument/2006/relationships/hyperlink" Target="http://www.planalto.gov.br/ccivil_03/_Ato2019-2022/2022/Decreto/D11018.htm" TargetMode="External"/><Relationship Id="rId70" Type="http://schemas.openxmlformats.org/officeDocument/2006/relationships/hyperlink" Target="http://www.planalto.gov.br/ccivil_03/decreto/2001/D3942.htm" TargetMode="External"/><Relationship Id="rId75" Type="http://schemas.openxmlformats.org/officeDocument/2006/relationships/hyperlink" Target="http://www.planalto.gov.br/ccivil_03/decreto/2001/D3942.htm" TargetMode="External"/><Relationship Id="rId91" Type="http://schemas.openxmlformats.org/officeDocument/2006/relationships/hyperlink" Target="http://www.planalto.gov.br/ccivil_03/decreto/2001/D3942.htm" TargetMode="External"/><Relationship Id="rId96" Type="http://schemas.openxmlformats.org/officeDocument/2006/relationships/hyperlink" Target="http://www.planalto.gov.br/ccivil_03/decreto/1990-1994/D0122.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19-2022/2019/Decreto/D9806.htm" TargetMode="External"/><Relationship Id="rId23" Type="http://schemas.openxmlformats.org/officeDocument/2006/relationships/hyperlink" Target="http://www.planalto.gov.br/ccivil_03/_Ato2007-2010/2009/Decreto/D6792.htm" TargetMode="External"/><Relationship Id="rId28" Type="http://schemas.openxmlformats.org/officeDocument/2006/relationships/hyperlink" Target="http://www.planalto.gov.br/ccivil_03/_Ato2019-2022/2022/Decreto/D11018.htm" TargetMode="External"/><Relationship Id="rId36" Type="http://schemas.openxmlformats.org/officeDocument/2006/relationships/hyperlink" Target="http://www.planalto.gov.br/ccivil_03/_Ato2019-2022/2019/Decreto/D9806.htm" TargetMode="External"/><Relationship Id="rId49" Type="http://schemas.openxmlformats.org/officeDocument/2006/relationships/hyperlink" Target="http://www.planalto.gov.br/ccivil_03/_Ato2019-2022/2022/Decreto/D11018.htm" TargetMode="External"/><Relationship Id="rId57" Type="http://schemas.openxmlformats.org/officeDocument/2006/relationships/hyperlink" Target="http://www.planalto.gov.br/ccivil_03/_Ato2019-2022/2019/Decreto/D9806.htm" TargetMode="External"/><Relationship Id="rId106" Type="http://schemas.openxmlformats.org/officeDocument/2006/relationships/hyperlink" Target="http://www.planalto.gov.br/ccivil_03/decreto/1980-1989/D97558.htm" TargetMode="External"/><Relationship Id="rId10" Type="http://schemas.openxmlformats.org/officeDocument/2006/relationships/hyperlink" Target="http://www.planalto.gov.br/ccivil_03/Leis/L7804.htm" TargetMode="External"/><Relationship Id="rId31" Type="http://schemas.openxmlformats.org/officeDocument/2006/relationships/hyperlink" Target="http://www.planalto.gov.br/ccivil_03/_Ato2019-2022/2019/Decreto/D9806.htm" TargetMode="External"/><Relationship Id="rId44" Type="http://schemas.openxmlformats.org/officeDocument/2006/relationships/hyperlink" Target="http://www.planalto.gov.br/ccivil_03/_Ato2019-2022/2019/Decreto/D9806.htm" TargetMode="External"/><Relationship Id="rId52" Type="http://schemas.openxmlformats.org/officeDocument/2006/relationships/hyperlink" Target="http://www.planalto.gov.br/ccivil_03/_Ato2019-2022/2019/Decreto/D9806.htm" TargetMode="External"/><Relationship Id="rId60" Type="http://schemas.openxmlformats.org/officeDocument/2006/relationships/hyperlink" Target="http://www.planalto.gov.br/ccivil_03/_Ato2019-2022/2019/Decreto/D9806.htm" TargetMode="External"/><Relationship Id="rId65" Type="http://schemas.openxmlformats.org/officeDocument/2006/relationships/hyperlink" Target="http://www.planalto.gov.br/ccivil_03/_Ato2019-2022/2019/Decreto/D9806.htm" TargetMode="External"/><Relationship Id="rId73" Type="http://schemas.openxmlformats.org/officeDocument/2006/relationships/hyperlink" Target="http://www.planalto.gov.br/ccivil_03/decreto/2001/D3942.htm" TargetMode="External"/><Relationship Id="rId78" Type="http://schemas.openxmlformats.org/officeDocument/2006/relationships/hyperlink" Target="http://www.planalto.gov.br/ccivil_03/decreto/2001/D3942.htm" TargetMode="External"/><Relationship Id="rId81" Type="http://schemas.openxmlformats.org/officeDocument/2006/relationships/hyperlink" Target="http://www.planalto.gov.br/ccivil_03/decreto/2001/D3942.htm" TargetMode="External"/><Relationship Id="rId86" Type="http://schemas.openxmlformats.org/officeDocument/2006/relationships/hyperlink" Target="http://www.planalto.gov.br/ccivil_03/decreto/2001/D3942.htm" TargetMode="External"/><Relationship Id="rId94" Type="http://schemas.openxmlformats.org/officeDocument/2006/relationships/hyperlink" Target="http://www.planalto.gov.br/ccivil_03/LEIS/L6902.htm" TargetMode="External"/><Relationship Id="rId99" Type="http://schemas.openxmlformats.org/officeDocument/2006/relationships/hyperlink" Target="http://legislacao.planalto.gov.br/legisla/legislacao.nsf/Viw_Identificacao/DEC%2089.532-1984?OpenDocument" TargetMode="External"/><Relationship Id="rId101" Type="http://schemas.openxmlformats.org/officeDocument/2006/relationships/hyperlink" Target="http://www.planalto.gov.br/ccivil_03/decreto/1980-1989/1985-1987/D93630.htm" TargetMode="External"/><Relationship Id="rId4" Type="http://schemas.openxmlformats.org/officeDocument/2006/relationships/webSettings" Target="webSettings.xml"/><Relationship Id="rId9" Type="http://schemas.openxmlformats.org/officeDocument/2006/relationships/hyperlink" Target="http://www.planalto.gov.br/ccivil_03/Leis/L6938.htm" TargetMode="External"/><Relationship Id="rId13" Type="http://schemas.openxmlformats.org/officeDocument/2006/relationships/hyperlink" Target="http://www.planalto.gov.br/ccivil_03/_Ato2007-2010/2009/Decreto/D6792.htm" TargetMode="External"/><Relationship Id="rId18" Type="http://schemas.openxmlformats.org/officeDocument/2006/relationships/hyperlink" Target="http://www.planalto.gov.br/ccivil_03/_Ato2007-2010/2009/Decreto/D6792.htm" TargetMode="External"/><Relationship Id="rId39" Type="http://schemas.openxmlformats.org/officeDocument/2006/relationships/hyperlink" Target="http://www.planalto.gov.br/ccivil_03/_Ato2019-2022/2022/Decreto/D11018.htm" TargetMode="External"/><Relationship Id="rId109" Type="http://schemas.openxmlformats.org/officeDocument/2006/relationships/fontTable" Target="fontTable.xml"/><Relationship Id="rId34" Type="http://schemas.openxmlformats.org/officeDocument/2006/relationships/hyperlink" Target="http://www.planalto.gov.br/ccivil_03/_Ato2019-2022/2019/Decreto/D9806.htm" TargetMode="External"/><Relationship Id="rId50" Type="http://schemas.openxmlformats.org/officeDocument/2006/relationships/hyperlink" Target="http://www.planalto.gov.br/ccivil_03/_Ato2019-2022/2022/Decreto/D11018.htm" TargetMode="External"/><Relationship Id="rId55" Type="http://schemas.openxmlformats.org/officeDocument/2006/relationships/hyperlink" Target="http://www.planalto.gov.br/ccivil_03/_Ato2019-2022/2022/Decreto/D11018.htm" TargetMode="External"/><Relationship Id="rId76" Type="http://schemas.openxmlformats.org/officeDocument/2006/relationships/hyperlink" Target="http://www.planalto.gov.br/ccivil_03/decreto/2001/D3942.htm" TargetMode="External"/><Relationship Id="rId97" Type="http://schemas.openxmlformats.org/officeDocument/2006/relationships/hyperlink" Target="http://www.planalto.gov.br/ccivil_03/_Ato2019-2022/2019/Decreto/D9806.htm" TargetMode="External"/><Relationship Id="rId104" Type="http://schemas.openxmlformats.org/officeDocument/2006/relationships/hyperlink" Target="http://legislacao.planalto.gov.br/legisla/legislacao.nsf/Viw_Identificacao/DEC%2094.998-1987?OpenDocument" TargetMode="External"/><Relationship Id="rId7" Type="http://schemas.openxmlformats.org/officeDocument/2006/relationships/hyperlink" Target="http://legislacao.planalto.gov.br/legisla/legislacao.nsf/Viw_Identificacao/DEC%2099.274-1990?OpenDocument" TargetMode="External"/><Relationship Id="rId71" Type="http://schemas.openxmlformats.org/officeDocument/2006/relationships/hyperlink" Target="http://www.planalto.gov.br/ccivil_03/decreto/2001/D3942.htm" TargetMode="External"/><Relationship Id="rId92" Type="http://schemas.openxmlformats.org/officeDocument/2006/relationships/hyperlink" Target="http://www.planalto.gov.br/ccivil_03/decreto/2001/D3942.htm" TargetMode="External"/><Relationship Id="rId2" Type="http://schemas.openxmlformats.org/officeDocument/2006/relationships/styles" Target="styles.xml"/><Relationship Id="rId29" Type="http://schemas.openxmlformats.org/officeDocument/2006/relationships/hyperlink" Target="http://www.planalto.gov.br/ccivil_03/_Ato2019-2022/2022/Decreto/D11018.htm" TargetMode="External"/><Relationship Id="rId24" Type="http://schemas.openxmlformats.org/officeDocument/2006/relationships/hyperlink" Target="http://www.planalto.gov.br/ccivil_03/_Ato2019-2022/2019/Decreto/D9806.htm" TargetMode="External"/><Relationship Id="rId40" Type="http://schemas.openxmlformats.org/officeDocument/2006/relationships/hyperlink" Target="http://www.planalto.gov.br/ccivil_03/_Ato2019-2022/2019/Decreto/D9806.htm" TargetMode="External"/><Relationship Id="rId45" Type="http://schemas.openxmlformats.org/officeDocument/2006/relationships/hyperlink" Target="http://www.planalto.gov.br/ccivil_03/_Ato2019-2022/2019/Decreto/D9806.htm" TargetMode="External"/><Relationship Id="rId66" Type="http://schemas.openxmlformats.org/officeDocument/2006/relationships/hyperlink" Target="http://www.planalto.gov.br/ccivil_03/decreto/2001/D3942.htm" TargetMode="External"/><Relationship Id="rId87" Type="http://schemas.openxmlformats.org/officeDocument/2006/relationships/hyperlink" Target="http://www.planalto.gov.br/ccivil_03/decreto/2001/D3942.htm" TargetMode="External"/><Relationship Id="rId110" Type="http://schemas.openxmlformats.org/officeDocument/2006/relationships/theme" Target="theme/theme1.xml"/><Relationship Id="rId61" Type="http://schemas.openxmlformats.org/officeDocument/2006/relationships/hyperlink" Target="http://www.planalto.gov.br/ccivil_03/_Ato2019-2022/2019/Decreto/D9806.htm" TargetMode="External"/><Relationship Id="rId82" Type="http://schemas.openxmlformats.org/officeDocument/2006/relationships/hyperlink" Target="http://www.planalto.gov.br/ccivil_03/decreto/2001/D3942.htm" TargetMode="External"/><Relationship Id="rId19" Type="http://schemas.openxmlformats.org/officeDocument/2006/relationships/hyperlink" Target="http://www.planalto.gov.br/ccivil_03/_Ato2007-2010/2009/Decreto/D6792.htm" TargetMode="External"/><Relationship Id="rId14" Type="http://schemas.openxmlformats.org/officeDocument/2006/relationships/hyperlink" Target="http://www.planalto.gov.br/ccivil_03/_Ato2007-2010/2009/Decreto/D6792.htm" TargetMode="External"/><Relationship Id="rId30" Type="http://schemas.openxmlformats.org/officeDocument/2006/relationships/hyperlink" Target="http://www.planalto.gov.br/ccivil_03/_Ato2019-2022/2022/Decreto/D11018.htm" TargetMode="External"/><Relationship Id="rId35" Type="http://schemas.openxmlformats.org/officeDocument/2006/relationships/hyperlink" Target="http://www.planalto.gov.br/ccivil_03/_Ato2019-2022/2019/Decreto/D9806.htm" TargetMode="External"/><Relationship Id="rId56" Type="http://schemas.openxmlformats.org/officeDocument/2006/relationships/hyperlink" Target="http://www.planalto.gov.br/ccivil_03/decreto/2001/D3942.htm" TargetMode="External"/><Relationship Id="rId77" Type="http://schemas.openxmlformats.org/officeDocument/2006/relationships/hyperlink" Target="http://www.planalto.gov.br/ccivil_03/LEIS/L6938.htm" TargetMode="External"/><Relationship Id="rId100" Type="http://schemas.openxmlformats.org/officeDocument/2006/relationships/hyperlink" Target="http://legislacao.planalto.gov.br/legisla/legislacao.nsf/Viw_Identificacao/DEC%2091.305-1985?OpenDocument" TargetMode="External"/><Relationship Id="rId105" Type="http://schemas.openxmlformats.org/officeDocument/2006/relationships/hyperlink" Target="http://legislacao.planalto.gov.br/legisla/legislacao.nsf/Viw_Identificacao/DEC%2096.150-1988?OpenDocument" TargetMode="External"/><Relationship Id="rId8" Type="http://schemas.openxmlformats.org/officeDocument/2006/relationships/hyperlink" Target="http://www.planalto.gov.br/ccivil_03/Leis/L6902.htm" TargetMode="External"/><Relationship Id="rId51" Type="http://schemas.openxmlformats.org/officeDocument/2006/relationships/hyperlink" Target="http://www.planalto.gov.br/ccivil_03/_Ato2019-2022/2022/Decreto/D11018.htm" TargetMode="External"/><Relationship Id="rId72" Type="http://schemas.openxmlformats.org/officeDocument/2006/relationships/hyperlink" Target="http://www.planalto.gov.br/ccivil_03/LEIS/L9985.htm" TargetMode="External"/><Relationship Id="rId93" Type="http://schemas.openxmlformats.org/officeDocument/2006/relationships/hyperlink" Target="http://www.planalto.gov.br/ccivil_03/decreto/2001/D3942.htm" TargetMode="External"/><Relationship Id="rId98" Type="http://schemas.openxmlformats.org/officeDocument/2006/relationships/hyperlink" Target="http://legislacao.planalto.gov.br/legisla/legislacao.nsf/Viw_Identificacao/DEC%2088.351-1983?OpenDocument" TargetMode="External"/><Relationship Id="rId3" Type="http://schemas.openxmlformats.org/officeDocument/2006/relationships/settings" Target="settings.xml"/><Relationship Id="rId25" Type="http://schemas.openxmlformats.org/officeDocument/2006/relationships/hyperlink" Target="http://www.planalto.gov.br/ccivil_03/_Ato2019-2022/2019/Decreto/D9806.htm" TargetMode="External"/><Relationship Id="rId46" Type="http://schemas.openxmlformats.org/officeDocument/2006/relationships/hyperlink" Target="http://www.planalto.gov.br/ccivil_03/_Ato2019-2022/2019/Decreto/D9806.htm" TargetMode="External"/><Relationship Id="rId67" Type="http://schemas.openxmlformats.org/officeDocument/2006/relationships/hyperlink" Target="http://www.planalto.gov.br/ccivil_03/decreto/2001/D3942.htm" TargetMode="External"/><Relationship Id="rId20" Type="http://schemas.openxmlformats.org/officeDocument/2006/relationships/hyperlink" Target="http://www.planalto.gov.br/ccivil_03/decreto/1990-1994/D99355.htm" TargetMode="External"/><Relationship Id="rId41" Type="http://schemas.openxmlformats.org/officeDocument/2006/relationships/hyperlink" Target="http://www.planalto.gov.br/ccivil_03/_Ato2019-2022/2019/Decreto/D9939.htm" TargetMode="External"/><Relationship Id="rId62" Type="http://schemas.openxmlformats.org/officeDocument/2006/relationships/hyperlink" Target="http://www.planalto.gov.br/ccivil_03/decreto/2001/D3942.htm" TargetMode="External"/><Relationship Id="rId83" Type="http://schemas.openxmlformats.org/officeDocument/2006/relationships/hyperlink" Target="http://www.planalto.gov.br/ccivil_03/decreto/2001/D3942.htm" TargetMode="External"/><Relationship Id="rId88" Type="http://schemas.openxmlformats.org/officeDocument/2006/relationships/hyperlink" Target="http://www.planalto.gov.br/ccivil_03/_Ato2019-2022/2019/Decreto/D980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7708</Words>
  <Characters>41626</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34</cp:revision>
  <dcterms:created xsi:type="dcterms:W3CDTF">2015-10-13T22:22:00Z</dcterms:created>
  <dcterms:modified xsi:type="dcterms:W3CDTF">2025-03-06T17:54:00Z</dcterms:modified>
</cp:coreProperties>
</file>