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A3E15" w14:textId="52AEE288" w:rsidR="00F57964" w:rsidRPr="00377593" w:rsidRDefault="00F57964" w:rsidP="00F57964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38044510"/>
      <w:r w:rsidRPr="00377593">
        <w:rPr>
          <w:rFonts w:ascii="Book Antiqua" w:hAnsi="Book Antiqua" w:cs="Times New Roman"/>
          <w:b/>
          <w:sz w:val="19"/>
          <w:szCs w:val="19"/>
        </w:rPr>
        <w:t>Decreto nº 59.566/1966</w:t>
      </w:r>
      <w:bookmarkEnd w:id="0"/>
      <w:r w:rsidRPr="00377593">
        <w:rPr>
          <w:rFonts w:ascii="Book Antiqua" w:hAnsi="Book Antiqua" w:cs="Times New Roman"/>
          <w:b/>
          <w:sz w:val="19"/>
          <w:szCs w:val="19"/>
        </w:rPr>
        <w:t>.</w:t>
      </w:r>
    </w:p>
    <w:p w14:paraId="1D3C8DD3" w14:textId="77777777" w:rsidR="00F57964" w:rsidRPr="00377593" w:rsidRDefault="00F57964" w:rsidP="00F5796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77593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199FE2" w14:textId="77777777" w:rsidR="00F57964" w:rsidRPr="00377593" w:rsidRDefault="00F57964" w:rsidP="00F57964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77593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48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86"/>
      </w:tblGrid>
      <w:tr w:rsidR="00F57964" w:rsidRPr="00660111" w14:paraId="74966DD7" w14:textId="77777777" w:rsidTr="00E7736F">
        <w:trPr>
          <w:trHeight w:val="3583"/>
        </w:trPr>
        <w:tc>
          <w:tcPr>
            <w:tcW w:w="8486" w:type="dxa"/>
            <w:shd w:val="clear" w:color="auto" w:fill="E7E6E6" w:themeFill="background2"/>
          </w:tcPr>
          <w:p w14:paraId="6D177ED6" w14:textId="77777777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3969BA80" w14:textId="77777777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248390" w14:textId="4AF4524F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E74B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31</w:t>
            </w:r>
            <w:r w:rsidR="00A755A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/10</w:t>
            </w:r>
            <w:r w:rsidR="0076249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/2023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BD7F498" w14:textId="77777777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6CF376C" w14:textId="77777777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68DF9A9" w14:textId="77777777" w:rsidR="00F57964" w:rsidRPr="005702CC" w:rsidRDefault="00F57964" w:rsidP="00F5796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FAF908D" w14:textId="77777777" w:rsidR="00F57964" w:rsidRPr="005702CC" w:rsidRDefault="00F57964" w:rsidP="00F5796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D4947FD" w14:textId="77777777" w:rsidR="00F57964" w:rsidRPr="005702CC" w:rsidRDefault="00F57964" w:rsidP="00F5796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F5B9BCA" w14:textId="5958C8F1" w:rsidR="00F57964" w:rsidRPr="005702CC" w:rsidRDefault="00F57964" w:rsidP="00F5796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o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Decreto nº 59.566/66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687456FE" w14:textId="77777777" w:rsidR="00F57964" w:rsidRPr="005702CC" w:rsidRDefault="00F57964" w:rsidP="00F5796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23A3A78" w14:textId="77777777" w:rsidR="00F57964" w:rsidRPr="005702CC" w:rsidRDefault="00F57964" w:rsidP="00E7736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EE1F286" w14:textId="77777777" w:rsidR="00F57964" w:rsidRPr="005702CC" w:rsidRDefault="00F57964" w:rsidP="00F5796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702C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D21CBDB" w14:textId="77777777" w:rsidR="00F57964" w:rsidRPr="00660111" w:rsidRDefault="00F57964" w:rsidP="00F5796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5702C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355B6993" w14:textId="30D81D24" w:rsidR="00806082" w:rsidRPr="00377593" w:rsidRDefault="00000000" w:rsidP="00EF7A3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hyperlink r:id="rId5" w:history="1">
        <w:r w:rsidR="00806082" w:rsidRPr="00377593">
          <w:rPr>
            <w:rFonts w:ascii="Book Antiqua" w:eastAsia="Times New Roman" w:hAnsi="Book Antiqua" w:cs="Arial"/>
            <w:b/>
            <w:bCs/>
            <w:color w:val="000080"/>
            <w:sz w:val="18"/>
            <w:szCs w:val="18"/>
            <w:lang w:eastAsia="pt-BR"/>
          </w:rPr>
          <w:t>DECRETO N</w:t>
        </w:r>
        <w:r w:rsidR="00806082" w:rsidRPr="00377593">
          <w:rPr>
            <w:rFonts w:ascii="Book Antiqua" w:eastAsia="Times New Roman" w:hAnsi="Book Antiqua" w:cs="Arial"/>
            <w:b/>
            <w:bCs/>
            <w:color w:val="000080"/>
            <w:sz w:val="18"/>
            <w:szCs w:val="18"/>
            <w:vertAlign w:val="superscript"/>
            <w:lang w:eastAsia="pt-BR"/>
          </w:rPr>
          <w:t>o</w:t>
        </w:r>
        <w:r w:rsidR="00806082" w:rsidRPr="00377593">
          <w:rPr>
            <w:rFonts w:ascii="Book Antiqua" w:eastAsia="Times New Roman" w:hAnsi="Book Antiqua" w:cs="Arial"/>
            <w:b/>
            <w:bCs/>
            <w:color w:val="000080"/>
            <w:sz w:val="18"/>
            <w:szCs w:val="18"/>
            <w:lang w:eastAsia="pt-BR"/>
          </w:rPr>
          <w:t xml:space="preserve"> 59.566, DE 14 DE NOVEMBRO DE 1966.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5436"/>
      </w:tblGrid>
      <w:tr w:rsidR="00806082" w:rsidRPr="00377593" w14:paraId="787A7ABC" w14:textId="77777777" w:rsidTr="00F57964">
        <w:trPr>
          <w:tblCellSpacing w:w="0" w:type="dxa"/>
        </w:trPr>
        <w:tc>
          <w:tcPr>
            <w:tcW w:w="1804" w:type="pct"/>
            <w:vAlign w:val="center"/>
            <w:hideMark/>
          </w:tcPr>
          <w:p w14:paraId="0EEDFFF3" w14:textId="77777777" w:rsidR="00806082" w:rsidRPr="00377593" w:rsidRDefault="00806082" w:rsidP="0080608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196" w:type="pct"/>
            <w:vAlign w:val="center"/>
            <w:hideMark/>
          </w:tcPr>
          <w:p w14:paraId="5B80D50F" w14:textId="77777777" w:rsidR="00806082" w:rsidRPr="00377593" w:rsidRDefault="00806082" w:rsidP="0080608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7759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Regulamenta as </w:t>
            </w:r>
            <w:hyperlink r:id="rId6" w:anchor="tituloiiicapituloivseçaoi" w:history="1">
              <w:r w:rsidRPr="00377593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Seções I, II e III do Capítulo IV do Título III da Lei nº 4.504, de 30 de novembro de 1964, Estatuto da Terra</w:t>
              </w:r>
            </w:hyperlink>
            <w:r w:rsidRPr="0037759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, o </w:t>
            </w:r>
            <w:hyperlink r:id="rId7" w:anchor="capituloiii" w:history="1">
              <w:r w:rsidRPr="00377593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Capítulo III da Lei nº 4.947, de 6 de abril de 1966</w:t>
              </w:r>
            </w:hyperlink>
            <w:r w:rsidRPr="0037759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, e dá outras providências.</w:t>
            </w:r>
          </w:p>
        </w:tc>
      </w:tr>
    </w:tbl>
    <w:p w14:paraId="0DC379C8" w14:textId="77777777" w:rsidR="00806082" w:rsidRPr="00377593" w:rsidRDefault="00806082" w:rsidP="00EF7A3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   O PRESIDENTE DA </w:t>
      </w:r>
      <w:proofErr w:type="gramStart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REPÚBLICA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</w:t>
      </w:r>
      <w:proofErr w:type="gramEnd"/>
      <w:r w:rsidRPr="0037759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 uso das atribuições que lhe confere o Artigo 87, item I, da Constituição, e tendo em vista o disposto nas leis números 4.504, de 30 de novembro de 1964 e 4.947, de 6 de abril de 1966,</w:t>
      </w:r>
      <w:r w:rsidRPr="0037759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1F23AE52" w14:textId="77777777" w:rsidR="00806082" w:rsidRPr="00377593" w:rsidRDefault="00806082" w:rsidP="008060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      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DECRETA:</w:t>
      </w:r>
      <w:r w:rsidRPr="0037759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36E35043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capitulo1"/>
      <w:bookmarkEnd w:id="1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498AF753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Princípios e Definições</w:t>
      </w:r>
    </w:p>
    <w:p w14:paraId="733F14F3" w14:textId="5A894513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       </w:t>
      </w:r>
      <w:bookmarkStart w:id="2" w:name="art1"/>
      <w:bookmarkEnd w:id="2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E7736F"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1º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arrendamento e a parceria são contratos agrários que a lei reconhece, para o fim de posse ou uso temporário da terra, entre o proprietário, quem detenha a posse ou tenha a livre administração de um imóvel rural, e </w:t>
      </w:r>
      <w:proofErr w:type="spellStart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aquêle</w:t>
      </w:r>
      <w:proofErr w:type="spellEnd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 nela exerça qualquer atividade agrícola, pecuária, </w:t>
      </w:r>
      <w:proofErr w:type="spellStart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agro-industrial</w:t>
      </w:r>
      <w:proofErr w:type="spellEnd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extrativa ou mista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hyperlink r:id="rId8" w:anchor="art92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 da Lei nº 4.504 de 30 de novembro de 1964 -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e </w:t>
      </w:r>
      <w:hyperlink r:id="rId9" w:anchor="art1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nº 4.947 de 6 de abril de 1966</w:t>
        </w:r>
      </w:hyperlink>
      <w:r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).</w:t>
      </w:r>
      <w:r w:rsidR="0016355A"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6355A" w:rsidRPr="0076249F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6249F" w:rsidRPr="00377593" w14:paraId="594F9AA9" w14:textId="77777777" w:rsidTr="00D444C1">
        <w:tc>
          <w:tcPr>
            <w:tcW w:w="8494" w:type="dxa"/>
            <w:shd w:val="clear" w:color="auto" w:fill="CCFFFF"/>
          </w:tcPr>
          <w:p w14:paraId="7756306C" w14:textId="2B03FFA3" w:rsidR="0076249F" w:rsidRPr="0076249F" w:rsidRDefault="0076249F" w:rsidP="00D444C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TJGO-2021-FCC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São características do </w:t>
            </w:r>
            <w:proofErr w:type="spellStart"/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compáscuo</w:t>
            </w:r>
            <w:proofErr w:type="spellEnd"/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além da consensualidade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bilateralidade, onerosidade, comutatividade e trato sucessivo.</w:t>
            </w:r>
          </w:p>
          <w:p w14:paraId="7B99E0BD" w14:textId="0AC26D4F" w:rsidR="0076249F" w:rsidRPr="00377593" w:rsidRDefault="0076249F" w:rsidP="0076249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Os contratos agrários possuem algumas características importantes para sua configuração. São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consensuais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uma vez que advêm de um acordo de vontades e são aperfeiçoados com a integração das declarações de vontade das partes. Porém, para registrar o contrato e nos casos de financiamento, é evidente e necessário que sejam feitos por escrito. São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bilaterais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já que as obrigações assumidas pelas partes são recíprocas e interdependentes. São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onerosos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pois as partes arcam com a redução do patrimônio. Aqui, ambas as partes visam obter benefícios numa relação de equivalência, com exceção do comodato que não é regulado pela legislação específica. (...) Outras características dos contratos agrários são: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comutatividade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trato sucessivo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e maior limitação da liberdade de contratar. (...) Os contratos agrários podem ser classificados como contratos nominados ou típicos, que são os já explanados contratos de arrendamento e parceria; e contratos inominados ou atípicos, modalidade em que se incluem formas não reguladas especificamente pela lei, do que são exemplos: o comodato, a empreitada, o </w:t>
            </w:r>
            <w:proofErr w:type="spellStart"/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compáscuo</w:t>
            </w:r>
            <w:proofErr w:type="spellEnd"/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entre outros, mas que, firmadas entre as partes, </w:t>
            </w:r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será regido pelas regras gerais e princípios do Direito Agrário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. (...) O '</w:t>
            </w:r>
            <w:proofErr w:type="spellStart"/>
            <w:r w:rsidRPr="0076249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Compáscuo</w:t>
            </w:r>
            <w:proofErr w:type="spellEnd"/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' é uma convenção em que vários proprietários de terrenos diversos estabelecem que os animais de todos poderão pastar em comum </w:t>
            </w:r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lastRenderedPageBreak/>
              <w:t>nas propriedades de todos. Assim sendo, trata-se dum tratado de boa-vizinhança entre os proprietários rurais, onde àqueles que tem pasto e animais (gado), emprestarão seus pastos para os animais de terceiros pastarem. Na verdade, a figura do "</w:t>
            </w:r>
            <w:proofErr w:type="spellStart"/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compáscuo</w:t>
            </w:r>
            <w:proofErr w:type="spellEnd"/>
            <w:r w:rsidRPr="0076249F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" é entendida como sendo uma 'comunhão do pasto'.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(</w:t>
            </w:r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Fonte: Direito Agrário - Evolução e elementos jurídicos do contrato agrário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-</w:t>
            </w:r>
            <w:r w:rsidRPr="0076249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Leonardo Fernando Pinheiro.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).</w:t>
            </w:r>
          </w:p>
        </w:tc>
      </w:tr>
    </w:tbl>
    <w:p w14:paraId="56139A66" w14:textId="1C007670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3" w:name="art2"/>
      <w:bookmarkEnd w:id="3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E7736F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2º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Todos os contratos agrários reger-se-ão pelas normas do presente Regulamento, as quais serão de obrigatória aplicação em todo o território nacional e irrenunciáveis os direitos e vantagens nelas instituídos (</w:t>
      </w:r>
      <w:hyperlink r:id="rId10" w:anchor="art13iv" w:history="1">
        <w:r w:rsidRPr="0099077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art.13, inciso IV da Lei nº 4.947-66</w:t>
        </w:r>
      </w:hyperlink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)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E7736F"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</w:p>
    <w:p w14:paraId="49171917" w14:textId="615A07D8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Qualquer estipulação contratual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contrarie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as normas estabelecidas neste artigo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nula de pleno direito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 nenhum efeito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</w:p>
    <w:p w14:paraId="162A5FA0" w14:textId="784816E4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" w:name="art3"/>
      <w:bookmarkEnd w:id="4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E7736F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3º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Arrendamento rural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é o contrato agrário pelo qual uma pessoa se obriga a ceder à outra, por tempo determinado ou não, o uso e gozo de imóvel rural, parte ou partes do mesmo, incluindo, ou não, outros bens, benfeitorias e ou facilidades, com o objetivo de </w:t>
      </w:r>
      <w:proofErr w:type="spellStart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nêle</w:t>
      </w:r>
      <w:proofErr w:type="spellEnd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 exercida atividade de exploração agrícola, pecuária, </w:t>
      </w:r>
      <w:proofErr w:type="spellStart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agro-industrial</w:t>
      </w:r>
      <w:proofErr w:type="spellEnd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extrativa ou mista, mediante, certa </w:t>
      </w:r>
      <w:proofErr w:type="spellStart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retribuiç</w:t>
      </w:r>
      <w:proofErr w:type="spellEnd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proofErr w:type="spellStart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ão</w:t>
      </w:r>
      <w:proofErr w:type="spellEnd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proofErr w:type="gramStart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aluguel ,</w:t>
      </w:r>
      <w:proofErr w:type="gramEnd"/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observados os limites percentuais da Lei</w:t>
      </w:r>
      <w:r w:rsidRPr="0076249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  <w:r w:rsidR="00412624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12624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p w14:paraId="72A32F8D" w14:textId="64AB683C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99077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Subarrendamento</w:t>
      </w:r>
      <w:r w:rsidRPr="0099077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é o contrato pelo qual o Arrendatário transfere a outrem, no todo ou em parte, os direitos e obrigações do seu contrato de arrendamento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  <w:bookmarkStart w:id="5" w:name="_Hlk30159789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7736F" w:rsidRPr="00377593" w14:paraId="5D6646F2" w14:textId="77777777" w:rsidTr="00E7736F">
        <w:tc>
          <w:tcPr>
            <w:tcW w:w="8494" w:type="dxa"/>
            <w:shd w:val="clear" w:color="auto" w:fill="CCFFFF"/>
          </w:tcPr>
          <w:p w14:paraId="4FE9F4EF" w14:textId="574DB0EF" w:rsidR="00E7736F" w:rsidRPr="00377593" w:rsidRDefault="00E7736F" w:rsidP="00E7736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TJGO-2012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subarrendamento é expressamente admitido, tratando-se de contrato pelo qual o arrendatário </w:t>
            </w:r>
            <w:r w:rsidR="00D57039"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transfere a outrem, no todo ou em parte, os direitos e obrigações do seu contrato de arrendamento.</w:t>
            </w:r>
          </w:p>
        </w:tc>
      </w:tr>
    </w:tbl>
    <w:bookmarkEnd w:id="5"/>
    <w:p w14:paraId="7964176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Chama-se Arrendador o que cede o imóvel rural ou o aluga; e Arrendatário a pessoa ou conjunto familiar, representado pelo seu chefe que o recebe ou toma por aluguel.</w:t>
      </w:r>
    </w:p>
    <w:p w14:paraId="0FE39D5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O Arrendatário outorgante de subarrendamento será, para todos os efeitos, classificado como arrendador.</w:t>
      </w:r>
    </w:p>
    <w:p w14:paraId="2A171BD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" w:name="art4"/>
      <w:bookmarkEnd w:id="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4º Parceria rural é o contrato agrário pelo qual uma pessoa se obriga a ceder à outra, por te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mpo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determinado ou não, o uso especifico de imóvel rural, de parte ou partes do mesmo, incluindo, ou não, benfeitorias, outros bens e ou facilidades, com o objetivo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exercida atividade de exploração agrícola, pecuária,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agro-industrial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extrativa vegetal ou mista; e ou lhe entrega animais para cria, recria, invernagem, engorda ou extração de matérias primas de origem animal, mediante partilha de riscos do caso fortuito e da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 do empreendimento rural, e dos frutos, produtos ou lucros havidos nas proporções que estipularem, observados os limites percentuais da lei (</w:t>
      </w:r>
      <w:hyperlink r:id="rId11" w:anchor="art96v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96, VI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53940B21" w14:textId="35383820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para os fins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denomina-se parceiro outorgante, o cedente, proprietário ou não, que entrega os bens; e parceiro-outorgado, a pessoa ou o conjunto familiar, representado pelo seu chefe, que os recebe para os fins próprios das modalidades de parcerias definidas no art. 5º.</w:t>
      </w:r>
      <w:bookmarkStart w:id="7" w:name="_Hlk30158820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7736F" w:rsidRPr="00377593" w14:paraId="1EC0C297" w14:textId="77777777" w:rsidTr="00E7736F">
        <w:tc>
          <w:tcPr>
            <w:tcW w:w="8494" w:type="dxa"/>
            <w:shd w:val="clear" w:color="auto" w:fill="CCFFFF"/>
          </w:tcPr>
          <w:p w14:paraId="6CC3632E" w14:textId="4734BACC" w:rsidR="00E7736F" w:rsidRPr="00377593" w:rsidRDefault="00E7736F" w:rsidP="0080608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TJGO-2012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Os contratos agrários nominais são típicos, isto é, regidos pela legislação. Logo, há intervenção estatal. Portanto, nos contratos agrários a autonomia privada é quase inexistente. Seu caráter individualista não se compatibiliza com qualquer concepção baseada na prevalência do interesse social. Por isso, é bastante limitada a liberdade de contratar, tal como ocorre nos contratos de arrendamento rural e parceria rural. Tal raciocínio é extraído dos </w:t>
            </w:r>
            <w:proofErr w:type="spellStart"/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arts</w:t>
            </w:r>
            <w:proofErr w:type="spellEnd"/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2º, </w:t>
            </w:r>
            <w:r w:rsidRPr="0037759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caput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§ único e art. 12, § único do Dec. 59.566/66.</w:t>
            </w:r>
          </w:p>
        </w:tc>
      </w:tr>
    </w:tbl>
    <w:bookmarkEnd w:id="7"/>
    <w:p w14:paraId="717BCCC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" w:name="art5"/>
      <w:bookmarkEnd w:id="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5º Dá-se a parceria:</w:t>
      </w:r>
    </w:p>
    <w:p w14:paraId="356BB55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agrícola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o objeto da cessão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uso de imóvel rural, de parte ou partes do mesmo, com o objetivo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exercida a atividade de produção vegetal;</w:t>
      </w:r>
    </w:p>
    <w:p w14:paraId="0018127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pecuária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quando o objetivo da cessão forem animais para cria, recria, invernagem ou engorda;</w:t>
      </w:r>
    </w:p>
    <w:p w14:paraId="3689F70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III -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agro-industrial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o objeto da sessão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uso do imóvel rural, de parte ou partes do mesmo, ou maquinaria e implementos, com o objetivo de ser exercida atividade de transformação de produto agrícola, pecuário ou florestal;</w:t>
      </w:r>
    </w:p>
    <w:p w14:paraId="65D6115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extrativa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quando o objeto da cessão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uso de imóvel rural, de parte ou partes do mesmo, e ou animais de qualquer espécie, com o objetivo de ser exercida atividade extrativa de produto agrícola, animal ou florestal;</w:t>
      </w:r>
    </w:p>
    <w:p w14:paraId="6065447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mista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quando o objeto da cessão abranger mais de uma das modalidades de parceria definidas nos incisos anteriores.</w:t>
      </w:r>
    </w:p>
    <w:p w14:paraId="2800C36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" w:name="art6"/>
      <w:bookmarkEnd w:id="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6º Ocorrendo entre as mesmas partes e num mesmo imóvel rural avenças de arrendamento e de parceria, serão celebrados contratos distintos, cada qual regendo-se pelas normas especificas estabelecidas no Estatuto da Terra, na Lei nº 4.947-66 e neste Regulamento.</w:t>
      </w:r>
    </w:p>
    <w:p w14:paraId="405614E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Reger-se-ão pelas normas do presente Regulamento, os direitos e obrigações dos atuais meeiros, terceiros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quartistas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parcentistas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de qualquer outro tipo de parceiro-outorgado, cujo contrato estipule, no todo ou em parte, a partilha em frutos, produtos ou no seu equivalente em dinheiro.</w:t>
      </w:r>
    </w:p>
    <w:p w14:paraId="416C8F6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0" w:name="art7"/>
      <w:bookmarkEnd w:id="1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7º Para os efeitos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entende-se por exploração direta, aquela em que o beneficiário da exploração assume riscos do empreendimento, custeando despesas necessárias.</w:t>
      </w:r>
    </w:p>
    <w:p w14:paraId="7CC61FB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Denomina-se Cultivador Direto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exerce atividade de exploração na forma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artigo.</w:t>
      </w:r>
    </w:p>
    <w:p w14:paraId="57BB52E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Os arrendatários serão sempre admitidos como cultivadores diretos.</w:t>
      </w:r>
    </w:p>
    <w:p w14:paraId="4868FE6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1" w:name="art8"/>
      <w:bookmarkEnd w:id="1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8º Para os fins do disposto no </w:t>
      </w:r>
      <w:hyperlink r:id="rId12" w:anchor="art13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13, inciso V, da Lei nº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entende-se por cultivo direto e pessoal, a exploração direta na qual o proprietário, ou arrendatário ou o parceiro, e seu conjunto familiar, residindo no imóvel e vivendo em mútua dependência, utilizam assalariados em número que não ultrapassa o número de membros ativos daquele conjunto.</w:t>
      </w:r>
    </w:p>
    <w:p w14:paraId="7EF57B8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Denomina-se cultivador direto e pessoal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exerce atividade de exploração na forma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artigo.</w:t>
      </w:r>
    </w:p>
    <w:p w14:paraId="2A8FF0E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2" w:name="art9"/>
      <w:bookmarkEnd w:id="1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9º Sem a apresentação do certificado de cadastro, a partir de 1 de janeiro de 1967,os proprietários, usufrutuários, usuários ou possuidores de imóvel rural, sob pena de nulidade, não poderão celebrar os contratos agrários disciplinados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(</w:t>
      </w:r>
      <w:hyperlink r:id="rId13" w:anchor="art22§1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22, § 1º, da Lei número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6F18F30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3" w:name="art10"/>
      <w:bookmarkEnd w:id="1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10. Caberá ao Instituto Brasileiro de Reforma Agrária - IBRA, em todo o território nacional, a organização e manutenção do registro cadastral e 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contrôle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contratos agrários, em obediência ao disposto na </w:t>
      </w:r>
      <w:hyperlink r:id="rId14" w:anchor="art46ii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" c</w:t>
        </w:r>
      </w:hyperlink>
      <w:hyperlink r:id="rId15" w:anchor="art46ii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" do inciso III, do artigo 46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de sua regulamentação no </w:t>
      </w:r>
      <w:hyperlink r:id="rId1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55.891, de 31-3-65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como também </w:t>
      </w:r>
      <w:hyperlink r:id="rId17" w:anchor="art1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4.947, 6-4-66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B30471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capitulo2"/>
      <w:bookmarkEnd w:id="14"/>
      <w:r w:rsidRPr="00377593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CAPÍTULO II</w:t>
      </w:r>
    </w:p>
    <w:p w14:paraId="7623CE10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DOS CONTRATOS: ESSÊNCIAIS E FUNDAMENTOS</w:t>
      </w:r>
    </w:p>
    <w:p w14:paraId="56A5290F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SEçãO I - DOS CONTRATOS AGRáRIOS</w:t>
      </w:r>
    </w:p>
    <w:p w14:paraId="1924F7FF" w14:textId="4D7B8EF0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5" w:name="art11"/>
      <w:bookmarkEnd w:id="15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916ED7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11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contratos de arrendamento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 parceria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ser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escritos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ou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verbais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Nos contratos verbais presume-se como ajustadas as cláusulas obrigatórias estabelecidas no art. 13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916ED7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916ED7" w:rsidRPr="007624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(DPEMA-2009)</w:t>
      </w:r>
    </w:p>
    <w:p w14:paraId="3A4AB96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O arrendador ou o parceiro-outorgante deverá encontrar-se na posse do imóvel rural e dos bens, a qualquer título que lhes dê o direito de exploração e de destinação aos fins contratuais.</w:t>
      </w:r>
    </w:p>
    <w:p w14:paraId="5FB8182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§ 2º Cada parte contratante poderá exigir da outra a celebração do ajuste por escrito, correndo as despesas pelo modo que convencionarem.</w:t>
      </w:r>
    </w:p>
    <w:p w14:paraId="3483B204" w14:textId="3E571178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6" w:name="art12"/>
      <w:bookmarkEnd w:id="16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E7736F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12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7624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contratos escritos deverão conter as seguintes indicações:</w:t>
      </w:r>
    </w:p>
    <w:p w14:paraId="3B51041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Lugar e data da assinatura do contrato;</w:t>
      </w:r>
    </w:p>
    <w:p w14:paraId="2E17C35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Nome completo e endereço dos contratantes;</w:t>
      </w:r>
    </w:p>
    <w:p w14:paraId="60AEF07F" w14:textId="709C6D16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624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III - Características do arrendador ou do parceiro-outorgante (espécie, capital registrado e data da constituição, </w:t>
      </w:r>
      <w:r w:rsidRPr="0076249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 pessoa jurídica</w:t>
      </w:r>
      <w:r w:rsidRPr="007624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e, tipo e número de registro do documento de identidade, nacionalidade e estado civil, se pessoa física e sua qualidade (proprietário, usufrutuário, usuário ou possuidor);</w:t>
      </w:r>
      <w:r w:rsidR="00D57039" w:rsidRPr="0076249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D57039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</w:p>
    <w:p w14:paraId="324D21F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característica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arrendatário ou do parceiro-outorgado (pessoa física ou conjunto família);</w:t>
      </w:r>
    </w:p>
    <w:p w14:paraId="541BB9F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objeto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contrato (arrendamento ou parceria), tipo de atividade de exploração e destinação do imóvel ou dos bens;</w:t>
      </w:r>
    </w:p>
    <w:p w14:paraId="46B956E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 - Identificação do imóvel e número do seu registro no Cadastro de imóveis rurais do IBRA (constante do Recibo de Entrega da Declaração, do Certificado de Cadastro e do Recibo do Imposto Territorial Rural).</w:t>
      </w:r>
    </w:p>
    <w:p w14:paraId="4F46A0A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Descrição da gleba (localização no imóvel, limites e confrontações e área em hectares e fração), enumeração das benfeitorias (inclusive edificações e instalações), dos equipamentos especiais, dos veículos, máquinas, implementos e animais de trabalho e, ainda, dos demais bens e ou facilidades com que concorre o arrendador ou o parceiro-outorgante;</w:t>
      </w:r>
    </w:p>
    <w:p w14:paraId="638EC36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VIII - Prazo de duração, preço do arrendamento ou condições de partilha dos frutos, produtos ou lucros havidos, com expressa menção dos modos, formas e épocas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pagamento ou partilha;</w:t>
      </w:r>
    </w:p>
    <w:p w14:paraId="76EADC8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Cláusulas obrigatórias com as condições enumeradas no art. 13 do presente Regulamento, nos </w:t>
      </w:r>
      <w:hyperlink r:id="rId18" w:anchor="art93" w:history="1">
        <w:proofErr w:type="spellStart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93 a 96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</w:t>
      </w:r>
      <w:hyperlink r:id="rId19" w:anchor="art1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2B1ACA9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X - </w:t>
      </w:r>
      <w:proofErr w:type="spellStart"/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fôro</w:t>
      </w:r>
      <w:proofErr w:type="spellEnd"/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contrato;</w:t>
      </w:r>
    </w:p>
    <w:p w14:paraId="3DD9ADA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XI - assinatura dos contratantes ou de pessoa a seu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rôgo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de 4 (quatro) testemunhas idôneas, se analfabetos ou não poderem assinar.</w:t>
      </w:r>
    </w:p>
    <w:p w14:paraId="62E8F554" w14:textId="1725C889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As partes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ajustar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outras estipulações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julguem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convenientes aos seus </w:t>
      </w:r>
      <w:proofErr w:type="spellStart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interêsses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desde que não infrinjam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hyperlink r:id="rId20" w:history="1">
        <w:r w:rsidRPr="00377593">
          <w:rPr>
            <w:rFonts w:ascii="Book Antiqua" w:eastAsia="Times New Roman" w:hAnsi="Book Antiqua" w:cs="Arial"/>
            <w:b/>
            <w:bCs/>
            <w:sz w:val="19"/>
            <w:szCs w:val="19"/>
            <w:highlight w:val="yellow"/>
            <w:lang w:eastAsia="pt-BR"/>
          </w:rPr>
          <w:t>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</w:t>
      </w:r>
      <w:hyperlink r:id="rId21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presente Regulamento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</w:p>
    <w:p w14:paraId="1E1880CB" w14:textId="69B7CA9C" w:rsidR="00806082" w:rsidRPr="0016355A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7" w:name="art13"/>
      <w:bookmarkEnd w:id="17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F12C29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13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contratos agrários, qualquer que seja a sua forma, contarão obrigatoriamente, clausulas que assegurem a conservação dos recursos naturais e a proteção social e econômica dos arrendatários e dos parceiros-outorgados a saber (</w:t>
      </w:r>
      <w:hyperlink r:id="rId22" w:anchor="art13iii" w:history="1">
        <w:r w:rsidRPr="0016355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13, incisos III e V da Lei nº 4.947-66</w:t>
        </w:r>
      </w:hyperlink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);</w:t>
      </w:r>
      <w:r w:rsidR="00F12C29"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</w:p>
    <w:p w14:paraId="2D11A71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Proibição de renúncia dos direitos ou vantagens estabelecidas em Leis ou Regulamentos, por parte dos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arredentários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parceiros-outorgados (</w:t>
      </w:r>
      <w:hyperlink r:id="rId23" w:anchor="art13i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art.13, inciso IV da Lei número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1943F1CD" w14:textId="6FCAD9CB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 - Observância das seguintes normas, visando a conservação dos recursos naturais</w:t>
      </w:r>
      <w:r w:rsidRPr="0076249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16355A" w:rsidRPr="0076249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16355A" w:rsidRPr="0076249F">
        <w:rPr>
          <w:rFonts w:ascii="Book Antiqua" w:hAnsi="Book Antiqua"/>
          <w:b/>
          <w:color w:val="FF0000"/>
          <w:sz w:val="16"/>
          <w:szCs w:val="16"/>
          <w:u w:val="single"/>
        </w:rPr>
        <w:t>(TRF5-2011)</w:t>
      </w:r>
      <w:r w:rsidR="0016355A" w:rsidRPr="0076249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355A" w:rsidRPr="0076249F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</w:p>
    <w:p w14:paraId="5EA01425" w14:textId="03FEA813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a) prazos mínimos, na forma da </w:t>
      </w:r>
      <w:hyperlink r:id="rId24" w:anchor="art95xib" w:history="1">
        <w:r w:rsidRPr="0016355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alínea " b</w:t>
        </w:r>
      </w:hyperlink>
      <w:hyperlink r:id="rId25" w:anchor="art95xib" w:history="1">
        <w:r w:rsidRPr="0016355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", do inciso XI, do art. 95</w:t>
        </w:r>
      </w:hyperlink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da </w:t>
      </w:r>
      <w:hyperlink r:id="rId26" w:anchor="art96vb" w:history="1">
        <w:r w:rsidRPr="0016355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alínea " b</w:t>
        </w:r>
      </w:hyperlink>
      <w:hyperlink r:id="rId27" w:anchor="art96vb" w:history="1">
        <w:r w:rsidRPr="0016355A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 xml:space="preserve"> ", do inciso V, do art. 96 do Estatuto da Terra</w:t>
        </w:r>
      </w:hyperlink>
      <w:r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F12C29"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F12C29" w:rsidRPr="007624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(TRF5-2011)</w:t>
      </w:r>
      <w:r w:rsidR="0016355A" w:rsidRPr="007624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6355A" w:rsidRPr="0076249F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</w:p>
    <w:p w14:paraId="3E31C501" w14:textId="7950F1D2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</w:t>
      </w:r>
      <w:proofErr w:type="gramEnd"/>
      <w:r w:rsidRPr="0016355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3 (três), anos nos casos de arrendamento em que ocorra atividade de exploração de lavoura temporária e ou de pecuária de pequeno e médio porte; ou em todos os casos de parceria</w:t>
      </w:r>
      <w:r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16355A" w:rsidRPr="007624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6355A" w:rsidRPr="0076249F">
        <w:rPr>
          <w:rFonts w:ascii="Book Antiqua" w:hAnsi="Book Antiqua"/>
          <w:b/>
          <w:color w:val="FF0000"/>
          <w:sz w:val="16"/>
          <w:szCs w:val="16"/>
          <w:u w:val="single"/>
        </w:rPr>
        <w:t>(AGU-2013)</w:t>
      </w:r>
    </w:p>
    <w:p w14:paraId="165F90F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 (cinco), anos nos casos de arrendamento em que ocorra atividade de exploração de lavoura permanente e ou de pecuária de grande porte para cria, recria, engorda ou extração de matérias primas de origem animal;</w:t>
      </w:r>
    </w:p>
    <w:p w14:paraId="6B49A9F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 (sete), anos nos casos em que ocorra atividade de exploração florestal;</w:t>
      </w:r>
    </w:p>
    <w:p w14:paraId="0409B50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observância, quando couberem, das normas estabelecidas pela </w:t>
      </w:r>
      <w:hyperlink r:id="rId28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número 4.771, de 15 de setembro de 1965, Código Florestal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de seu </w:t>
      </w:r>
      <w:hyperlink r:id="rId29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Regulamento constante do Decreto 58.016 de 18 de março de 1966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372C12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c) observância de práticas agrícolas admitidas para os vários tipos de exportação intensiva e extensiva para as diversas zonas típicas do país, fixados nos </w:t>
      </w:r>
      <w:hyperlink r:id="rId30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Decretos número 55.891, de 31 de março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31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56.792 de 26 de </w:t>
        </w:r>
        <w:proofErr w:type="spellStart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agôsto</w:t>
        </w:r>
        <w:proofErr w:type="spellEnd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468FFC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Fixação, em quantia certa, do preço do arrendamento, a ser pago em dinheiro ou no seu equivalente em frutos ou produtos, na forma do </w:t>
      </w:r>
      <w:hyperlink r:id="rId32" w:anchor="art95x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inciso XII,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do art. 17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e das condições de partilha dos frutos, produtos ou lucros havidos na parceria, conforme preceitua o </w:t>
      </w:r>
      <w:hyperlink r:id="rId33" w:anchor="art9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art.96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art. 39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2B299D3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Bases para as renovações convencionadas seguido o disposto no </w:t>
      </w:r>
      <w:hyperlink r:id="rId34" w:anchor="art95i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95, incisos IV e V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art. 22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7680D64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Causas de extinção e rescisão,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 determinado nos artigos 26 a 34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Regulamento;</w:t>
      </w:r>
    </w:p>
    <w:p w14:paraId="47A8CAA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Direito e formas de indenização quanto às benfeitorias realizadas, ajustadas no contrato de arrendamento; e, direitos e obrigações quanto às benfeitorias realizadas, com consentimento do parceiro-outorgante, e quanto aos danos substanciais causados pelo parceiro-outorgado por práticas predatórias na área de exploração ou nas benfeitorias, instalações e equipamentos especiais, veículos, máquinas, implementos ou ferramentas 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cedidos (</w:t>
      </w:r>
      <w:hyperlink r:id="rId35" w:anchor="art95x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inciso XI, letra " c</w:t>
        </w:r>
      </w:hyperlink>
      <w:hyperlink r:id="rId36" w:anchor="art95x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</w:t>
        </w:r>
        <w:r w:rsidRPr="00377593">
          <w:rPr>
            <w:rFonts w:ascii="Book Antiqua" w:eastAsia="Times New Roman" w:hAnsi="Book Antiqua" w:cs="Arial"/>
            <w:color w:val="000000"/>
            <w:sz w:val="19"/>
            <w:szCs w:val="19"/>
            <w:u w:val="single"/>
            <w:lang w:eastAsia="pt-BR"/>
          </w:rPr>
          <w:t>"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37" w:anchor="art96ve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art.96, inciso V, letra " e</w:t>
        </w:r>
      </w:hyperlink>
      <w:hyperlink r:id="rId38" w:anchor="art96ve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"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3172CA9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observância das seguintes normas, visando à proteção social e econômica dos arrendatários e parceiros-outorgados (</w:t>
      </w:r>
      <w:hyperlink r:id="rId39" w:anchor="art13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art.13, inciso V, da Lei nº 4.974-66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):</w:t>
      </w:r>
    </w:p>
    <w:p w14:paraId="1BD415D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concordância do arrendador ou do parceiro-outorgante, à solicitação de crédito rural feita pelos arrendatários ou parceiros-outorgados (</w:t>
      </w:r>
      <w:hyperlink r:id="rId40" w:anchor="art13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13, inciso V da Lei nº 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3255EDE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cumprimento das proibições fixadas no </w:t>
      </w:r>
      <w:hyperlink r:id="rId41" w:anchor="art9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93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saber:</w:t>
      </w:r>
    </w:p>
    <w:p w14:paraId="2593D3B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prestação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serviço gratuito pelo arrendatário ou parceiro-outorgado;</w:t>
      </w:r>
    </w:p>
    <w:p w14:paraId="332DDA7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exclusividade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venda dos frutos ou produtos ao arrendador ou ao parceiro-outorgante;</w:t>
      </w:r>
    </w:p>
    <w:p w14:paraId="0121D50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obrigatoriedade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beneficiamento da produção em estabelecimento determinado pelo arrendador ou pelo parceiro-outorgante:</w:t>
      </w:r>
    </w:p>
    <w:p w14:paraId="09F72FD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obrigatoriedade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aquisição de gêneros e utilidades em armazéns ou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barrações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determinados pelo arrendador ou pelo parceiro-outorgante;</w:t>
      </w:r>
    </w:p>
    <w:p w14:paraId="6AF1FB1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aceitação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parceiro-outorgado, do pagamento de sua parte em ordens, vales, borós, ou qualquer outra forma regional substitutiva da moeda;</w:t>
      </w:r>
    </w:p>
    <w:p w14:paraId="603B172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direito e oportunidade de dispor dos frutos ou produtos repartidos da seguinte forma (</w:t>
      </w:r>
      <w:hyperlink r:id="rId42" w:anchor="art96vf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</w:t>
        </w:r>
        <w:proofErr w:type="gramStart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96,inciso</w:t>
        </w:r>
        <w:proofErr w:type="gramEnd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V, letra " f "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):</w:t>
      </w:r>
    </w:p>
    <w:p w14:paraId="55F441C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nenhuma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partes poderá dispor dos frutos ou dos frutos ou produtos havidos antes de efetuada a partilha, devendo o parceiro-outorgado avisar o parceiro-outorgante, com a necessária antecedência, da data em que iniciará a colheita ou repartição dos produtos pecuários;</w:t>
      </w:r>
    </w:p>
    <w:p w14:paraId="168B7C5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parceiro-outorgado será garantido o direito de dispor livremente dos frutos e produtos que lhe cabem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contrato;</w:t>
      </w:r>
    </w:p>
    <w:p w14:paraId="002E707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nenhum caso será dado em pagamento ao credor do cedente ou do parceiro-outorgado, o produto da parceria, antes de efetuada a partilha.</w:t>
      </w:r>
    </w:p>
    <w:p w14:paraId="109D9B64" w14:textId="700DBCF3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8" w:name="art14"/>
      <w:bookmarkEnd w:id="18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916ED7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14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contratos agrários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qualquer que seja o seu valor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sua forma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ser provados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 testemunhas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hyperlink r:id="rId43" w:anchor="art92§8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92, § 8º,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  <w:r w:rsidR="00916ED7" w:rsidRPr="0076249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16ED7" w:rsidRPr="007624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(DPEMA-2009)</w:t>
      </w:r>
    </w:p>
    <w:p w14:paraId="095EFF1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19" w:name="art15"/>
      <w:bookmarkEnd w:id="1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15. A alienação do imóvel rural ou a instituição de ônus reais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não interrompe os contratos agrários, ficando o adquirente ou o beneficiário, sub-rogado nos direitos e obrigações do alienante ou do instituidor do ônus (</w:t>
      </w:r>
      <w:hyperlink r:id="rId44" w:anchor="art92§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art.92, § 5º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1C6D845C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307B8962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Arrendamento e suas Modalidades</w:t>
      </w:r>
    </w:p>
    <w:p w14:paraId="0E5236F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0" w:name="art16"/>
      <w:bookmarkEnd w:id="2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16. A renda anual dos contratos de arrendamento será ajustada pelas partes contratantes, tendo como limite o estabelecido no </w:t>
      </w:r>
      <w:hyperlink r:id="rId45" w:anchor="art95x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inciso XII,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3145F3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Poderão os contratos ser anualmente corrigidos a partir da data da assinatura, na parte que se refere ao valor da terra,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 índice de correção monetária fornecida pelo Conselho Nacional de Economia e divulgado pelo IBRA (</w:t>
      </w:r>
      <w:hyperlink r:id="rId46" w:anchor="art92§2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2º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3F9518D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Nos casos em que ocorrer exploração de produtos com preço oficialmente fixado, a relação entre os preços reajustados e os iniciais, não poderá ultrapassar a relação entre 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nôvo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preço fixado para os produtos e o respectivo preço na época do contrato (</w:t>
      </w:r>
      <w:hyperlink r:id="rId47" w:anchor="art92§2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2º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55E5FC5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1" w:name="art17"/>
      <w:bookmarkEnd w:id="2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17. Para cálculo dos preços de arrendamento em cada imóvel rural, observar-se-ão, com base no </w:t>
      </w:r>
      <w:hyperlink r:id="rId48" w:anchor="art95x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XII do art. 95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critérios fixados nos parágrafos seguintes:</w:t>
      </w:r>
    </w:p>
    <w:p w14:paraId="730E947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Nos casos de arrendamento da área total do imóvel rural, a um ou mais arrendatários, a soma dos preços de arrendamento não pode ser superior a 15% (quinze por cento) do valor da terra nua, fornecido na Declaração de Propriedade de imóvel rural e aceito para o Cadastro de Imóveis Rurais do IBRA, constante do recibo de pagamento 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impôsto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territorial rural (ITR)</w:t>
      </w:r>
    </w:p>
    <w:p w14:paraId="11623A3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Nos casos de arrendamento parcial a um ou mais arrendatários, a soma dos preços de aluguel não poderá exceder a 30% (trinta por cento) do valor das áreas arrendadas, avaliado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base no valor do hectare declarado e aceito, para o Cadastro de imóveis rurais do IBRA.</w:t>
      </w:r>
    </w:p>
    <w:p w14:paraId="005F8D6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Para a área não arrendada, admite-se um preço potencial de arrendamento, que será de 15% (quinze por cento) do valor mínimo por hectare estabelecido na Instrução Especial do IBRA, aprovada pelo Ministro do Planejamento, na forma prevista no </w:t>
      </w:r>
      <w:hyperlink r:id="rId49" w:anchor="art14§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3º do art. 14 do Decreto nº 55.891, de 31 de março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CBF3CF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4º O preço potencial de arrendamento da área não arrendada, mais a soma dos preços de arrendamento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áreas arrendadas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poderá exceder o preço máximo de arrendamento da área total do imóvel, estipulado no parágrafo 1º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artigo.</w:t>
      </w:r>
    </w:p>
    <w:p w14:paraId="7F93C10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5º O preço de arrendamento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benfeitorias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entrarem na composição do contrato, não poderá exceder a 15% (quinze por cento) do valor das mesmas benfeitorias, expresso na Declaração de Propriedade do Imóvel Rural.</w:t>
      </w:r>
    </w:p>
    <w:p w14:paraId="626203C9" w14:textId="6035EFBD" w:rsidR="00806082" w:rsidRPr="00E74B8C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2" w:name="art18"/>
      <w:bookmarkEnd w:id="22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E7736F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18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preço do arrendamento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só pode ser ajustado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quantia fixa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dinheiro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mas o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seu pagamento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 ser ajustado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se faça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dinheiro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quantidade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frutos cujo preço corrente no mercado local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nunca inferior ao preço mínimo oficial, equivalha ao do aluguel, à época da liquidação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  <w:r w:rsidR="00CD0347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D0347" w:rsidRPr="0076249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(MPRR-2012)</w:t>
      </w:r>
      <w:r w:rsidR="00F744E9" w:rsidRPr="0076249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744E9" w:rsidRPr="0076249F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(PGEPA-2012)</w:t>
      </w:r>
      <w:r w:rsidR="00E74B8C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lang w:eastAsia="pt-BR"/>
        </w:rPr>
        <w:t xml:space="preserve"> </w:t>
      </w:r>
      <w:r w:rsidR="00E74B8C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(DPERO-2023)</w:t>
      </w:r>
    </w:p>
    <w:p w14:paraId="65381DCB" w14:textId="06330AD3" w:rsidR="00806082" w:rsidRPr="00E74B8C" w:rsidRDefault="00806082" w:rsidP="00E74B8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vedado ajustar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como </w:t>
      </w:r>
      <w:r w:rsidRPr="00377593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preço de arrendamento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quantidade fixa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frutos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produtos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seu equivalente em dinheiro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E7736F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E7736F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(TJGO-2012)</w:t>
      </w:r>
      <w:r w:rsidR="00CD0347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D0347" w:rsidRPr="0076249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(MPRR-2012)</w:t>
      </w:r>
      <w:r w:rsidR="00F744E9" w:rsidRPr="0076249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744E9" w:rsidRPr="0076249F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u w:val="single"/>
          <w:lang w:eastAsia="pt-BR"/>
        </w:rPr>
        <w:t>(PGEPA-2012)</w:t>
      </w:r>
      <w:r w:rsidR="00E74B8C">
        <w:rPr>
          <w:rFonts w:ascii="Book Antiqua" w:eastAsia="Times New Roman" w:hAnsi="Book Antiqua" w:cs="Times New Roman"/>
          <w:b/>
          <w:bCs/>
          <w:iCs/>
          <w:color w:val="FF0000"/>
          <w:sz w:val="16"/>
          <w:szCs w:val="16"/>
          <w:lang w:eastAsia="pt-BR"/>
        </w:rPr>
        <w:t xml:space="preserve"> </w:t>
      </w:r>
      <w:r w:rsidR="00E74B8C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(DPERO-2023)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74B8C" w:rsidRPr="00377593" w14:paraId="3C54B90C" w14:textId="77777777" w:rsidTr="008C42A2">
        <w:tc>
          <w:tcPr>
            <w:tcW w:w="8494" w:type="dxa"/>
            <w:shd w:val="clear" w:color="auto" w:fill="CCFFFF"/>
          </w:tcPr>
          <w:p w14:paraId="27F20193" w14:textId="77777777" w:rsidR="00E74B8C" w:rsidRDefault="00E74B8C" w:rsidP="00E74B8C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DPERO-2023</w:t>
            </w:r>
            <w:r w:rsidRPr="0037759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Contrato de arrendamento rural como prova escrita para ação monitória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É nula cláusula contratual que fixa o preço do arrendamento rural em frutos ou produtos ou seu equivalente em dinheiro, nos termos do art. 18, parágrafo único, do Decreto nº 59.566/66. Essa nulidade não obsta que o credor proponha ação de cobrança, caso em que o valor devido deve ser apurado, por arbitramento, em liquidação.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Além disso, o contrato de arrendamento rural que estabelece pagamento em quantidade de produtos pode ser usado como prova escrita para se ajuizar ação monitória com a finalidade de determinar a entrega de coisa fungível, considerando que é indício da relação jurídica material subjacente.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E74B8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.,</w:t>
            </w:r>
            <w:r w:rsidRPr="00E74B8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REsp 1266975-MG, Rel. Min. Ricardo Villas Bôas </w:t>
            </w:r>
            <w:proofErr w:type="spellStart"/>
            <w:r w:rsidRPr="00E74B8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Cueva</w:t>
            </w:r>
            <w:proofErr w:type="spellEnd"/>
            <w:r w:rsidRPr="00E74B8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E74B8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10/3/16</w:t>
            </w:r>
            <w:r w:rsidRPr="00E74B8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580).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E74B8C" w14:paraId="052A43C4" w14:textId="77777777" w:rsidTr="00E74B8C">
              <w:tc>
                <w:tcPr>
                  <w:tcW w:w="8268" w:type="dxa"/>
                  <w:shd w:val="clear" w:color="auto" w:fill="FFFFFF" w:themeFill="background1"/>
                </w:tcPr>
                <w:p w14:paraId="2C925742" w14:textId="62722852" w:rsidR="00E74B8C" w:rsidRPr="00E74B8C" w:rsidRDefault="00E74B8C" w:rsidP="00E74B8C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E74B8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E74B8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DPERO-2023-CESPE</w:t>
                  </w:r>
                  <w:r w:rsidRPr="00E74B8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E74B8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E74B8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De acordo com o STJ, em um contrato de arrendamento rural, a cláusula que ajuste como preço do arrendamento uma quantidade fixa de frutos ou produtos, ou o seu equivalente em dinheiro, será considerada</w:t>
                  </w:r>
                  <w:r w:rsidRPr="00E74B8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nula. </w:t>
                  </w:r>
                  <w:r w:rsidRPr="00E74B8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BL: Info 580, STJ.</w:t>
                  </w:r>
                </w:p>
              </w:tc>
            </w:tr>
          </w:tbl>
          <w:p w14:paraId="496924CC" w14:textId="77777777" w:rsidR="00E74B8C" w:rsidRDefault="00E74B8C" w:rsidP="00E74B8C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7B8BC6C0" w14:textId="014C35B3" w:rsidR="00E74B8C" w:rsidRPr="00377593" w:rsidRDefault="00E74B8C" w:rsidP="00E74B8C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34DBE48A" w14:textId="731D3BB2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3" w:name="art19"/>
      <w:bookmarkEnd w:id="23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r w:rsidR="00CD0347"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19. Nos contratos em que o pagamento do preço do arrendamento deva ser realizado em frutos ou produtos agrícolas, fica assegurado ao arrendatário o direito de pagar em moeda corrente, caso o arrendador exija que a equivalência seja calculada com base em preços inferiores aos vigentes na região, à época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pagamento, ou fique comprovada qualquer outra modalidade de simulação ou fraude por parte do arrendador (</w:t>
      </w:r>
      <w:hyperlink r:id="rId50" w:anchor="art92§7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7º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72DB5C45" w14:textId="55EC1F5B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4" w:name="art20"/>
      <w:bookmarkEnd w:id="24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r w:rsidR="00CD0347"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20. Ao arrendador que financiar o arrendatário por inexistência ou impossibilidade de financiamento pelos órgãos oficiais de credito, e facultado o direito de, vencida a obrigação, exigir a venda dos frutos até o limite da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divida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acrescida dos juros legais devidos, observados os preços do mercado local (</w:t>
      </w:r>
      <w:hyperlink r:id="rId51" w:anchor="art93p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93, parágrafo único,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646FB09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5" w:name="art21"/>
      <w:bookmarkEnd w:id="2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21. Presume-se contratado pelo prazo mínimo de 3 (três) anos, o arrendamento por tempo indeterminado (</w:t>
      </w:r>
      <w:hyperlink r:id="rId52" w:anchor="art95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II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2BD7401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Os prazos de arrendamento terminarão sempre depois de ultimada a colheita, inclusive a de plantas forrageiras cultiváveis, após a parição dos rebanhos ou depois da safra de animais de abate. Em caso de retardamento da colheita por motivo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prazos ficarão automaticamente prorrogados até o final da colheita (</w:t>
      </w:r>
      <w:hyperlink r:id="rId53" w:anchor="art95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7BC2900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Entende-se por safra de animais de abate, o período oficialmente determinado para a matança, ou o adotado pelos usos e costumes da região.</w:t>
      </w:r>
    </w:p>
    <w:p w14:paraId="721BC53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O arrendamento que, no curso do contrato, pretender iniciar nova cultura cujos frutos não possam ser colhidos antes de terminado o prazo contratual, deverá ajustar, previamente, com o arrendador, a forma de pagamento do uso da terra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 excedente (</w:t>
      </w:r>
      <w:hyperlink r:id="rId54" w:anchor="art1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15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.)</w:t>
      </w:r>
    </w:p>
    <w:p w14:paraId="2E6AA2A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6" w:name="art22"/>
      <w:bookmarkEnd w:id="2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22. Em igualdade de condições com terceiros, o arrendatário terá preferência à renovação do arrendamento, devendo o arrendador até 6 (seis) meses antes do vencimento do contrato, notificá-lo das propostas recebidas, instruindo a respectiva notificação com cópia autêntica das mesmas (a</w:t>
      </w:r>
      <w:hyperlink r:id="rId55" w:anchor="art95i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rt. 95, IV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4BEDE2D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Na ausência de notificação, o contrato considera-se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automàticamente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renovado, salvo se o arrendatário, nos 30 (trinta) dias seguintes ao do término do prazo para a notificação manifestar sua desistência ou formular nova proposta (</w:t>
      </w:r>
      <w:hyperlink r:id="rId56" w:anchor="art95i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IV,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0025131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Os direitos assegurados neste artigo, não prevalecerão se, até o prazo 6 (seis meses antes do vencimento do contrato, o arrendador por via de notificação, declarar sua intenção de retomar o imóvel para explorá-lo diretamente, ou para cultivo direto e pessoal, na forma dos artigos 7º e 8º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ou através de descendente seu (</w:t>
      </w:r>
      <w:hyperlink r:id="rId57" w:anchor="art95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V,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295A859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§ 3º As notificações, desistência ou proposta, deverão ser feitas por carta através do Cartório de Registro de Títulos e documentos da comarca da situação do imóvel, ou por requerimento judicial.</w:t>
      </w:r>
    </w:p>
    <w:p w14:paraId="10C4C89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4º A insinceridade do arrendador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eu poderá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provada por qualquer meio em direito permitido, importará na obrigação de responder pelas perdas e danos causados ao arrendatário.</w:t>
      </w:r>
    </w:p>
    <w:p w14:paraId="684FB73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7" w:name="art23"/>
      <w:bookmarkEnd w:id="2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23. Se por sucessão causa mortis o imóvel rural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partilhado entre vários herdeiros, qualquer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dêles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poderá exercer o direito de retomada, de sua parte, com obediência aos preceitos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Decreto; todavia é assegurado ao arrendatário o direito à renovação do contrato, quanto às partes dos herdeiros não interessados na retomada.</w:t>
      </w:r>
    </w:p>
    <w:p w14:paraId="5535D1C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8" w:name="art24"/>
      <w:bookmarkEnd w:id="2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24. As benfeitorias que forem realizadas no imóvel rural objeto de arrendamento, podem ser voluptuárias</w:t>
      </w:r>
      <w:r w:rsidRPr="003775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úteis e necessárias, assim conceituadas:</w:t>
      </w:r>
    </w:p>
    <w:p w14:paraId="0CBE0D6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voluptuárias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3775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de mero deleite ou recreio, que não aumentam o uso habitual do imóvel rural, ainda que o tornem mais agradável ou sejam de elevado valor;</w:t>
      </w:r>
    </w:p>
    <w:p w14:paraId="7215B64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úteis, as que aumentam ou facilitam o uso do imóvel rural; e</w:t>
      </w:r>
    </w:p>
    <w:p w14:paraId="45FFD8E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necessárias, as que tem por fim conservar o imóvel rural ou evitar que se deteriore e as que decorram do cumprimento das normas estabelecidas neste Regulamento para a conservação de recursos naturais.</w:t>
      </w:r>
    </w:p>
    <w:p w14:paraId="0330040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Havendo dúvida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finalidade da benfeitoria, e quanto à sua classificação prevalecerá o que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ajustado pelos contratantes.</w:t>
      </w:r>
    </w:p>
    <w:p w14:paraId="64178E0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29" w:name="art25"/>
      <w:bookmarkEnd w:id="2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25. O arrendatário, no término do contrato, terá direito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indenização das benfeitorias necessárias e úteis. Quanto às voluptuárias, somente será indenizado se sua construção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expressamente autorizada pelo arrendador (</w:t>
      </w:r>
      <w:hyperlink r:id="rId58" w:anchor="art95vi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VIII,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59" w:anchor="art51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516 do Cód. Civil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76AFBA2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Enquanto o arrendatário não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indenizado das benfeitorias necessárias e úteis, poderá reter o imóvel em seu poder, no uso 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gôzo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vantagens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oferecidas,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contrato de arrendamento (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"http://www.planalto.gov.br/ccivil_03/LEIS/L4504.htm" \l "art95viii" </w:instrTex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37759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37759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95, VIII do Estatuto da Terra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60" w:anchor="art51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516 do Código Civil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4E85F37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Quando as benfeitorias necessárias ou úteis forem feitas às expensas do arrendador dando lugar a aumento nos rendimentos da gleba, terá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direito a uma elevação proporcional da renda, e não serão indenizáveis ao fim do contrato, salvo estipulação em contrário.</w:t>
      </w:r>
    </w:p>
    <w:p w14:paraId="03DAE399" w14:textId="58D706B9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0" w:name="art26"/>
      <w:bookmarkEnd w:id="30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0354A5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26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O arrendamento se extingue:</w:t>
      </w:r>
    </w:p>
    <w:p w14:paraId="7F5A083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Pelo término do prazo do contrato e do de sua renovação;</w:t>
      </w:r>
    </w:p>
    <w:p w14:paraId="3BFB446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Pela retomada;</w:t>
      </w:r>
    </w:p>
    <w:p w14:paraId="317C3CC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Pela aquisição da gleba arrendada, pelo arrendatário;</w:t>
      </w:r>
    </w:p>
    <w:p w14:paraId="063530F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Pelo distrato ou rescisão do contrato;</w:t>
      </w:r>
    </w:p>
    <w:p w14:paraId="41A4E2F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 - Pela resolução ou extinção do direito do arrendador;</w:t>
      </w:r>
    </w:p>
    <w:p w14:paraId="6DA469D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Por motivo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maior, que impossibilite a execução do contrato;</w:t>
      </w:r>
    </w:p>
    <w:p w14:paraId="577D087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Por sentença judicial irrecorrível;</w:t>
      </w:r>
    </w:p>
    <w:p w14:paraId="72BB83D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VIII - Pela perda do imóvel rural;</w:t>
      </w:r>
    </w:p>
    <w:p w14:paraId="1EBDC68B" w14:textId="41EE05B1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Pela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desapropriação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parcial ou total, do imóvel rural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0354A5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0354A5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(PGEPA-2012)</w:t>
      </w:r>
    </w:p>
    <w:p w14:paraId="71768AA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X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qualquer outra causa prevista em lei.</w:t>
      </w:r>
    </w:p>
    <w:p w14:paraId="6BB1FF6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Nos casos em que o arrendatário é o conjunto familiar, a morte do seu chefe não é causa de extinção do contrato, havendo naquele conjunto outra pessoa devidamente qualificada que prossiga na execução do mesmo.</w:t>
      </w:r>
    </w:p>
    <w:p w14:paraId="26A12C5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1" w:name="art27"/>
      <w:bookmarkEnd w:id="3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27. O inadimplemento das obrigações assumidas por qualquer das partes, e a inobservância de cláusula asseguradora dos recursos naturais, prevista no art. 13, inciso II, letra "c",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dará lugar facultativamente à rescisão do contrato, ficando a parte inadimplente obrigada a ressarcir a oura das perdas e danos causados (</w:t>
      </w:r>
      <w:hyperlink r:id="rId61" w:anchor="art92§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6º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102F493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2" w:name="art28"/>
      <w:bookmarkEnd w:id="3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28. Quando se verificar a resolução ou extinção do direito do arrendador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imóvel rural, fica garantido ao arrendatário a permanecer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até o término dos trabalhos que forem necessários à colheita.</w:t>
      </w:r>
    </w:p>
    <w:p w14:paraId="0119B37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3" w:name="art29"/>
      <w:bookmarkEnd w:id="3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29. Na ocorrência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maior, da qual resulte a perda total do objeto do contrato,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terá por extinto, não respondendo qualquer dos contratantes, por perdas e danos.</w:t>
      </w:r>
    </w:p>
    <w:p w14:paraId="520734F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4" w:name="art30"/>
      <w:bookmarkEnd w:id="3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30. No caso de desapropriação parcial do imóvel rural, fica assegurado ao arrendatário o direito à redução proporcional da renda ou o de rescindir o contrato.</w:t>
      </w:r>
    </w:p>
    <w:p w14:paraId="7989072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5" w:name="art31"/>
      <w:bookmarkEnd w:id="3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31. É vedado ao arrendatário ceder o contrato de arrendamento, subarrendar ou emprestar total ou parcialmente o imóvel rural, sem prévio e expresso consentimento 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arrrendador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hyperlink r:id="rId62" w:anchor="art95v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VI,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18E3894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Resolvido ou findo o contrato, extingue de pleno direito o subarrendamento, salvo disposição convencional ou legal em contrário.</w:t>
      </w:r>
    </w:p>
    <w:p w14:paraId="6C155DA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6" w:name="art32"/>
      <w:bookmarkEnd w:id="3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32. Só será concedido o despejo nos seguintes casos:</w:t>
      </w:r>
    </w:p>
    <w:p w14:paraId="0AB69DB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Término do prazo contratual ou de sua renovação;</w:t>
      </w:r>
    </w:p>
    <w:p w14:paraId="1ACE665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Se o arrendatário subarrendar, ceder ou emprestar o imóvel rural, no todo ou em parte, sem o prévio e expresso consentimento do arrendador;</w:t>
      </w:r>
    </w:p>
    <w:p w14:paraId="7B396CD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Se o arrendatário não pagar o aluguel ou renda no prazo convencionado;</w:t>
      </w:r>
    </w:p>
    <w:p w14:paraId="6511BF1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Dano causado à gleba arrendada ou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ás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colheitas, provado o dolo ou culpa do arrendatário;</w:t>
      </w:r>
    </w:p>
    <w:p w14:paraId="74DC8B6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arrendatário mudar a destinação do imóvel rural;</w:t>
      </w:r>
    </w:p>
    <w:p w14:paraId="4BDBE0A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 - Abandono total ou parcial do cultivo;</w:t>
      </w:r>
    </w:p>
    <w:p w14:paraId="4D464D6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Inobservância das normas obrigatórias fixadas no art. 13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Regulamento;</w:t>
      </w:r>
    </w:p>
    <w:p w14:paraId="1D13F6A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VIII - Nos casos de pedido de retomada, permitidos e previstos em lei e neste regulamento, comprovada em Juízo a sinceridade do pedido;</w:t>
      </w:r>
    </w:p>
    <w:p w14:paraId="21EA522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arrendatário infringir obrigado legal, ou cometer infração grave de obrigação contratual.</w:t>
      </w:r>
    </w:p>
    <w:p w14:paraId="355DF10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No caso do inciso III, poderá o arrendatário devedor evitar a rescisão do contrato e 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conseqüente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despejo, requerendo no prazo da contestação da ação de despejo, seja-lhe admitido o pagamento do aluguel ou renda e encargos devidos, as custas do processo e os honorários do advogado do arrendador, fixados de plano pelo Juiz. O pagamento deverá ser realizado no prazo que o Juiz determinar, não excedente de 30 (trinta) dias, contados da data da entrega em cartório do mandado de citação devidamente cumprido, procedendo-se a depósito, em caso de recusa.</w:t>
      </w:r>
    </w:p>
    <w:p w14:paraId="6FF3FA4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37" w:name="art33"/>
      <w:bookmarkEnd w:id="3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33. O arrendador e o arrendatário poderão ajustar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mútuo, a substituição da área arrendada por outra equivalente, localizada no mesmo imóvel rural, respeitada as demais cláusulas e condições do contrato e os direitos do arrendatário (</w:t>
      </w:r>
      <w:hyperlink r:id="rId63" w:anchor="art95v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VII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7DD61943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19940FA9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Parceria e suas Modalidades</w:t>
      </w:r>
    </w:p>
    <w:p w14:paraId="602984A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8" w:name="art34"/>
      <w:bookmarkEnd w:id="3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34. Aplicam-se à parceria, em qualquer de suas espécies previstas no art. 5º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as normas da seção II,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Capítulo, no que couber, bem como as regras do contrato de sociedade, no que não estiver regulado pelo Estatuto da Terra.</w:t>
      </w:r>
    </w:p>
    <w:p w14:paraId="33D31F1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39" w:name="art35"/>
      <w:bookmarkEnd w:id="3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35. Na partilha dos frutos da parceria, a cota do parceiro-outorgante não poderá ser superior a (</w:t>
      </w:r>
      <w:hyperlink r:id="rId64" w:anchor="art96v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VI,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455B703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 - 10% (dez por cento) quando concorrer apenas com a terra nua;</w:t>
      </w:r>
    </w:p>
    <w:p w14:paraId="5FECF22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- 20% (vinte por cento) quando concorrer com a terra preparada e moradia;</w:t>
      </w:r>
    </w:p>
    <w:p w14:paraId="2012ABE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- 30% (trinta por cento) caso concorra com o conjunto básico de benfeitorias, constituído especialmente de casa de moradia, galpões, banheiro para gado,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cêrcas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valas ou currais, conforme o caso;</w:t>
      </w:r>
    </w:p>
    <w:p w14:paraId="07592EF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 - 50% (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cento), caso concorra com a terra preparada e o conjunto básico de benfeitorias enumeradas no inciso III, e mais o fornecimento de máquinas e implementos agrícolas, para atender aos tratos culturais, bem como as sementes e animais de tração e, no caso de parceria pecuária, com animais de cria em proporção superior a 50% (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cento) do número total de cabeças objeto da parceria;</w:t>
      </w:r>
    </w:p>
    <w:p w14:paraId="036C354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- 75% (setenta e cinco por cento), nas zonas de pecuária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ultra-extensiva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que forem os animais de cria em proporção superior a 25% (vinte e cinto por cento) do rebanho onde se adotem a meação do leite e a comissão mínima de 5% (cinco por cento) por animal vendido.</w:t>
      </w:r>
    </w:p>
    <w:p w14:paraId="694442A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O parceiro-outorgante poderá sempre cobrar do parceiro-outorgado, pelo seu preço de custo, o valor dos fertilizantes e inseticidas fornecidos no percentual que corresponder à participação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em qualquer das modalidades previstas nas alíneas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 (a</w:t>
      </w:r>
      <w:hyperlink r:id="rId65" w:anchor="art96vif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rt. 96, VI, "f"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7ABCD48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Nos casos não previstos nos incisos acima, a cota adicional do parceiro-outorgante será fixada com base em percentagem máxima de 10" (dez por cento) do valor das benfeitorias ou dos bens postos à disposição do parceiro-outorgado (</w:t>
      </w:r>
      <w:hyperlink r:id="rId66" w:anchor="art96vig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VI, "g",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3933430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Não valerão as avenças de participação que contrariarem os percentuais fixados neste artigo, podendo o parceiro prejudicado reclamar em Juízo contra isso e efetuar a consignação judicial da cota que, ajustada aos limites permitidos neste artigo,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devida ao outro parceiro, correndo por conta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os riscos, despesas, custas e honorários advocatícios.</w:t>
      </w:r>
    </w:p>
    <w:p w14:paraId="7E9F055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0" w:name="art36"/>
      <w:bookmarkEnd w:id="4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36. Na ocorrência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maior, da qual resulte a perda total do objeto do contato,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terá por rescindido, não respondendo qualquer dos contratantes, por perdas e danos. Todavia, se ocorrer perda parcial, repartir-se-ão os prejuízos havidos, na proporção estabelecida para cada contratante.</w:t>
      </w:r>
    </w:p>
    <w:p w14:paraId="359C8B0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1" w:name="art37"/>
      <w:bookmarkEnd w:id="4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37. As parcerias sem prazo convencionado pelas partes, presumem-se contratadas por 3 anos (</w:t>
      </w:r>
      <w:hyperlink r:id="rId67" w:anchor="art96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518DB2C1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IV</w:t>
      </w:r>
    </w:p>
    <w:p w14:paraId="440F669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Uso Temporário da Terra e suas Limitações</w:t>
      </w:r>
    </w:p>
    <w:p w14:paraId="1DDF657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42" w:name="art38"/>
      <w:bookmarkEnd w:id="4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38. A exploração da terra, nas formas e tipos regulamentados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Decreto, somente é considerada como adequada a permitir ao arrendatário e ao parceiro-outorgado gozar dos benefícios aqui estabelecidos, quando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realizada de maneira:</w:t>
      </w:r>
    </w:p>
    <w:p w14:paraId="1E44E31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eficiente, quando satisfizer as seguintes condições, especificadas no </w:t>
      </w:r>
      <w:hyperlink r:id="rId68" w:anchor="art2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25 do Decreto nº 55.891,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as contidas nos parágrafos daquele artigo:</w:t>
      </w:r>
    </w:p>
    <w:p w14:paraId="53C9E205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que a área utilizada nas várias explotações represente porcentagem igual ou superior a 50% (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cento) de sua área agricultável, equiparando-se, para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fim, as áreas cultivadas, as pastagens, as matas naturais e artificias e as áreas ocupadas com benfeitorias;</w:t>
      </w:r>
    </w:p>
    <w:p w14:paraId="02F0B7C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que obtenha rendimento médio, nas várias atividades de explotação, igual ou superior aos mínimos fixados em tabela própria,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periódicamente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7C71E9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Direta e pessoal,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8º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estendido o conceito ao parceiro-outorgado;</w:t>
      </w:r>
    </w:p>
    <w:p w14:paraId="5CED63C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correta ,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quando atender às seguintes disposições estaduais no mencionado </w:t>
      </w:r>
      <w:hyperlink r:id="rId69" w:anchor="art2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25 do Decreto número 55.891,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A19500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adote práticas conservacionistas e empregue no mínimo, a tecnologia de uso corrente nas zonas em que se situe;</w:t>
      </w:r>
    </w:p>
    <w:p w14:paraId="5820507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mantenha as condições de administração e as formas de exploração social estabelecidas como mínimas para cada região.</w:t>
      </w:r>
    </w:p>
    <w:p w14:paraId="6ABB03D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3" w:name="art39"/>
      <w:bookmarkEnd w:id="4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39. Quando o uso ou posse temporária da terra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exercido por qualquer outra modalidade contratual, diversa dos contratos de Arrendamento e Parceria, serão observadas pelo proprietário do imóvel as mesmas regras aplicáveis à arrendatários e parceiros, e, em especial a condição estabelecida no art. 38 supra.</w:t>
      </w:r>
    </w:p>
    <w:p w14:paraId="238E8A6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4" w:name="capitulo3"/>
      <w:bookmarkEnd w:id="44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2E602F3E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Direitos e dos Deveres</w:t>
      </w:r>
    </w:p>
    <w:p w14:paraId="3B011C3D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34A52B4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Arrendadores e dos Arrendatários</w:t>
      </w:r>
    </w:p>
    <w:p w14:paraId="3F79F17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5" w:name="art40"/>
      <w:bookmarkEnd w:id="4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40. O arrendador é obrigado:</w:t>
      </w:r>
    </w:p>
    <w:p w14:paraId="44318F0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entregar ao arrendatário o imóvel rural objeto do contrato, na data estabelecida ou segundo os usos e costumes da região;</w:t>
      </w:r>
    </w:p>
    <w:p w14:paraId="3C48610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garantir ao arrendatário o uso 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gôzo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imóvel arrendado, durante todo o prazo do contrato (</w:t>
      </w:r>
      <w:hyperlink r:id="rId70" w:anchor="art92§1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92, § 1º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3FBFE5F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 - a fazer no imóvel, durante a vigência do contrato, as obras e reparos necessários;</w:t>
      </w:r>
    </w:p>
    <w:p w14:paraId="3FE6486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pagar as taxas, impostos,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tôda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qualquer contribuição que incida ou venha incidir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imóvel rural arrendado, se de outro modo não houver convencionado.</w:t>
      </w:r>
    </w:p>
    <w:p w14:paraId="0074E4E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6" w:name="art41"/>
      <w:bookmarkEnd w:id="4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41.O arrendatário é obrigado:</w:t>
      </w:r>
    </w:p>
    <w:p w14:paraId="1F7D1B1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pagar pontualmente o preço do arrendamento, pelo modo, nos prazos e locais ajustados;</w:t>
      </w:r>
    </w:p>
    <w:p w14:paraId="1D8570F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usar o imóvel rural, conforme o convencionado, ou presumido, e a tratá-lo com o mesmo cuidado como se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seu, não podendo mudar sua destinação contratual;</w:t>
      </w:r>
    </w:p>
    <w:p w14:paraId="234C764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III - a levar ao conhecimento do arrendador, imediatamente, qualquer ameaça ou ato de turbação ou esbulho que, contra a sua posse vier a sofrer, e ainda, de qualquer fato do qual resulte a necessidade da execução de obras e reparos indispensáveis à garantia do uso do imóvel rural;</w:t>
      </w:r>
    </w:p>
    <w:p w14:paraId="4761AA1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fazer no imóvel, durante a vigência do contrato, as benfeitorias úteis e necessárias, salvo convenção em contrário;</w:t>
      </w:r>
    </w:p>
    <w:p w14:paraId="08C709F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devolver o imóvel, ao término do contrato, tal como o recebeu com seus acessórios; salvo as deteriorações naturais ao uso regular. O arrendatário será responsável por qualquer prejuízo resultante do uso predatório, culposo ou doloso, quer em relação à área cultivada, quer em relação às benfeitorias, equipamentos, máquinas, instrumentos de trabalho e quaisquer outros bens a ele cedidos pelo arrendador.</w:t>
      </w:r>
    </w:p>
    <w:p w14:paraId="56D5FD2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7" w:name="art42"/>
      <w:bookmarkEnd w:id="4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42. O arrendador poderá se opor a cortes ou podas, se danosos aos fins florestais ou agrícolas a que se destina a gleba objeto do contrato.</w:t>
      </w:r>
    </w:p>
    <w:p w14:paraId="6A5EAD3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8" w:name="art43"/>
      <w:bookmarkEnd w:id="4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43. Não constando do contrato de arrendamento a forma de restituição de animais de cria, de corte ou de trabalho, entregues ao arrendatário,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obriga a, rescindir o contrato, restituí-los em igual número, espécie, qualidade e quantidade (</w:t>
      </w:r>
      <w:hyperlink r:id="rId71" w:anchor="art95ix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95, IX,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4D29141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49" w:name="art44"/>
      <w:bookmarkEnd w:id="4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44. O arrendatário que sal, extinto ou rescindido o contrato permitirá ao que entra, a prática dos atos necessários à realização dos trabalhos preparatórios para o ano seguinte. Da mesma forma, o que entra permitirá ao que sai, todos os meios indispensáveis à ultimação da colheita,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os usos e costumes do lugar.</w:t>
      </w:r>
    </w:p>
    <w:p w14:paraId="3BF3A34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0" w:name="art45"/>
      <w:bookmarkEnd w:id="5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45. Fica assegurado a arrendatário o direito de preempção na aquisição do imóvel rural arrendado. Manifestada a vontade do proprietário de alienar o imóvel, deverá notificar o arrendatário para, no prazo, de 30 (trinta) dias, contado da notificação, exercer o seu direito (</w:t>
      </w:r>
      <w:hyperlink r:id="rId72" w:anchor="art92§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3º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0CCB78C5" w14:textId="5FE1FA7B" w:rsidR="00806082" w:rsidRPr="00A755A2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1" w:name="art46"/>
      <w:bookmarkEnd w:id="51"/>
      <w:r w:rsidRPr="0037759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46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Se o imóvel rural em venda, </w:t>
      </w:r>
      <w:r w:rsidRPr="00A755A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estiver sendo explorado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mais de um arrendatário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o </w:t>
      </w:r>
      <w:r w:rsidRPr="00A755A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preempção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755A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só poderá ser exercido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aquisição total da área</w:t>
      </w:r>
      <w:r w:rsidRPr="00A755A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377593" w:rsidRPr="00A755A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77593" w:rsidRPr="00A755A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(TJGO-2009)</w:t>
      </w:r>
      <w:r w:rsidR="00A755A2" w:rsidRPr="00A755A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755A2" w:rsidRPr="00A755A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(PGEPA-2022)</w:t>
      </w:r>
    </w:p>
    <w:p w14:paraId="74E4C3DA" w14:textId="14843C52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A755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proprietário de imóvel rural arrendado não está obrigado a vender parcela ou parcelas arrendadas, se estas não abrangerem a totalidade da área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A755A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A755A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(PGEPA-2022)</w:t>
      </w:r>
    </w:p>
    <w:p w14:paraId="073A7B6F" w14:textId="211F7E88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77593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§ 2º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Nos casos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</w:t>
      </w:r>
      <w:r w:rsidRPr="0037759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fica assegurado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color w:val="000000"/>
          <w:sz w:val="19"/>
          <w:szCs w:val="19"/>
          <w:highlight w:val="yellow"/>
          <w:lang w:eastAsia="pt-BR"/>
        </w:rPr>
        <w:t>a qualquer dos arrendatários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37759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se os outros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b/>
          <w:caps/>
          <w:color w:val="000000"/>
          <w:sz w:val="19"/>
          <w:szCs w:val="19"/>
          <w:highlight w:val="green"/>
          <w:lang w:eastAsia="pt-BR"/>
        </w:rPr>
        <w:t>não usarem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r w:rsidRPr="00377593">
        <w:rPr>
          <w:rFonts w:ascii="Book Antiqua" w:eastAsia="Times New Roman" w:hAnsi="Book Antiqua" w:cs="Arial"/>
          <w:b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preempção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377593">
        <w:rPr>
          <w:rFonts w:ascii="Book Antiqua" w:eastAsia="Times New Roman" w:hAnsi="Book Antiqua" w:cs="Arial"/>
          <w:b/>
          <w:color w:val="000000"/>
          <w:sz w:val="19"/>
          <w:szCs w:val="19"/>
          <w:highlight w:val="cyan"/>
          <w:lang w:eastAsia="pt-BR"/>
        </w:rPr>
        <w:t>adquirir para si o imóvel</w:t>
      </w:r>
      <w:r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377593" w:rsidRPr="007624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377593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(TJGO-2009)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06082" w:rsidRPr="00377593" w14:paraId="24F29035" w14:textId="77777777" w:rsidTr="00806082">
        <w:tc>
          <w:tcPr>
            <w:tcW w:w="8494" w:type="dxa"/>
            <w:shd w:val="clear" w:color="auto" w:fill="CCFFFF"/>
          </w:tcPr>
          <w:p w14:paraId="2D3D54FF" w14:textId="627F7003" w:rsidR="00806082" w:rsidRPr="00377593" w:rsidRDefault="00806082" w:rsidP="0080608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37759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37759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TJGO-2009-FCC</w:t>
            </w:r>
            <w:r w:rsidRPr="0037759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3775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No caso de contrato de arrendamento rural em que haja pluralidade de arrendatários o direito de preempção que cabe a estes pode ser exercido por qualquer um relativamente à totalidade do imóvel, se os demais arrendatários não exercerem esse direito. </w:t>
            </w:r>
            <w:r w:rsidRPr="0037759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46 do Dec. 59566.</w:t>
            </w:r>
          </w:p>
        </w:tc>
      </w:tr>
    </w:tbl>
    <w:p w14:paraId="699E00E7" w14:textId="67C02714" w:rsidR="00806082" w:rsidRPr="0076249F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2" w:name="art47"/>
      <w:bookmarkEnd w:id="52"/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</w:t>
      </w:r>
      <w:r w:rsidR="00377593"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.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47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arrendatário a quem não se notificar a venda, poderá depositando o preço, haver para si o imóvel arrendado, se o requerer </w:t>
      </w:r>
      <w:r w:rsidRPr="00BD521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prazo de 6 (seis) meses</w:t>
      </w:r>
      <w:r w:rsidRPr="0037759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a contar da transcrição da escritura de compra e venda no Registro Geral de Imóveis local, resolvendo-se em perdas e danos o descumprimento da obrigação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hyperlink r:id="rId73" w:anchor="art92§4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92, § 4º,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  <w:r w:rsidR="00377593"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53" w:name="_Hlk105502476"/>
      <w:r w:rsidR="00377593" w:rsidRPr="007624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(Cartórios/TJSC-2021)</w:t>
      </w:r>
      <w:bookmarkEnd w:id="53"/>
    </w:p>
    <w:p w14:paraId="6D9584DE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1C172885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Parceiros-Outorgantes e dos Parceiros-Outorgados</w:t>
      </w:r>
    </w:p>
    <w:p w14:paraId="3F7A312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4" w:name="art48"/>
      <w:bookmarkEnd w:id="5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48. Aplicam-se à parceria, nas formas e tipos previstos no Estatuto da Terra e neste Regulamento, as normas estatuídas na Seção I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Capítulo, e as relativas à sociedade, no que couber (</w:t>
      </w:r>
      <w:hyperlink r:id="rId74" w:anchor="art96v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VII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4DBBD5B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§ 1º Além das obrigações enumeradas no art. 40, o parceiro-outorgante assegurará ao parceiro-outorgado que residir no imóvel rural, e para atender ao uso exclusivo da família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casa de moradia higiênica e área suficiente para horta e criação de animais de pequeno porte (</w:t>
      </w:r>
      <w:hyperlink r:id="rId75" w:anchor="art96iv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IV,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3A03C58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As despesas com o tratamento e criação dos animais, não havendo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contrário, correrão por conta do parceiro-outorgado independentemente do disposto no art. 41, no que lhe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aplicável (</w:t>
      </w:r>
      <w:hyperlink r:id="rId76" w:anchor="art96i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III,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3DBE587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5" w:name="art49"/>
      <w:bookmarkEnd w:id="5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49. Para todos os efeitos do presente Regulamento, o parceiro-outorgante, no caso de parceria da modalidade prevista na </w:t>
      </w:r>
      <w:hyperlink r:id="rId77" w:anchor="art96via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"a", Inciso VI, do art. 96,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não será considerado cultivador direto.</w:t>
      </w:r>
    </w:p>
    <w:p w14:paraId="4A538C9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56" w:name="art50"/>
      <w:bookmarkEnd w:id="56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50. O parceiro-outorgante e o parceiro-outorgado poderão a qualquer tempo, dispor livremente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transformação do contrato de parceria no de arrendamento.</w:t>
      </w:r>
    </w:p>
    <w:p w14:paraId="024556C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7" w:name="capitulo4"/>
      <w:bookmarkEnd w:id="57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391E9C35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Crédito</w:t>
      </w:r>
    </w:p>
    <w:p w14:paraId="665B728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5D456448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Acesso ao Crédito</w:t>
      </w:r>
    </w:p>
    <w:p w14:paraId="4A2503A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8" w:name="art51"/>
      <w:bookmarkEnd w:id="5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51. Poderão habilitar-se ao crédito rural estatuído pela </w:t>
      </w:r>
      <w:hyperlink r:id="rId78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número 4.829, de 5 de novembro de 1955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sua regulamentação o arrendador, o arrendatário, o parceiro-outorgante e o parceiro-outorgado, desde que explorem imóvel rural de conformidade com as exigências mínimas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090B2F2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Aos produtores que não satisfaçam estas exigências, será facultado realizar uma única operação de empréstimo, em qualquer das formas previstas no </w:t>
      </w:r>
      <w:hyperlink r:id="rId79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58.380, de 10 de maio de 1966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D1C0E0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Para novas operações de crédito, deverão os interessados ajustar-se às normas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com relação às cláusulas obrigatórias e apresentação do Certificado de Uso Temporário da Terra.</w:t>
      </w:r>
    </w:p>
    <w:p w14:paraId="08532B3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Para as demais operações de crédito, os interessados deverão estar integralmente ajustados às normas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79AD9C7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59" w:name="art52"/>
      <w:bookmarkEnd w:id="5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52. Independe da anuência do arrendador ou do parceiro-outorgante, com contrato escrito, a realização de empréstimo sob penhor agrícola,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hyperlink r:id="rId80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3º da Lei nº 2.666, de 6 de dezembro de 1955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457957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0" w:name="art53"/>
      <w:bookmarkEnd w:id="6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53. O prazo do penhor, nos casos de arrendamento, só poderá ultrapassar o prazo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a isso aquiescer o arrendador.</w:t>
      </w:r>
    </w:p>
    <w:p w14:paraId="7F0E886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É igualmente indispensável o consentimento de que trata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se o prazo do contrato de arrendamento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inferior ao estabelecido para o financiamento, acrescido de sua possível dilação em virtude de frustação de safra.</w:t>
      </w:r>
    </w:p>
    <w:p w14:paraId="6B93561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1" w:name="art54"/>
      <w:bookmarkEnd w:id="6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54. O contrato verbal será comprovado por declaração escrita, emitida pelo arrendador, inclusive para dilação do prazo de empréstimo, na qual constam as condições de ajuste.</w:t>
      </w:r>
    </w:p>
    <w:p w14:paraId="0E59C03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2" w:name="art55"/>
      <w:bookmarkEnd w:id="6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55. Em caso de parceria a realização de empréstimo sob penhor agrícola, da parte dos frutos que cabe ao parceiro-outorgante, ou ao parceiro-outorgado, independe do consentimento do outro contratante.</w:t>
      </w:r>
    </w:p>
    <w:p w14:paraId="242ECE9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63" w:name="art56"/>
      <w:bookmarkEnd w:id="6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56. A extensão do penhor à cota dos frutos da parceria que cabe a qualquer dos parceiros, depende sempre do consentimento do outro, salvo nos casos em que o contrato esteja transcrito no Registro Público e neste conste aquela autorização.</w:t>
      </w:r>
    </w:p>
    <w:p w14:paraId="32B7AEC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consentimento do parceiro-outorgante ou do parceiro-outorgado poderá ser dado no próprio instrumento contratual do empréstimo ou por carta a que se fará referência no mesmo instrumento.</w:t>
      </w:r>
    </w:p>
    <w:p w14:paraId="4BB8C5C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4" w:name="art57"/>
      <w:bookmarkEnd w:id="6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57. O empréstimo ao parceiro-outorgante poderá ser concedido com a garantia da totalidade da colheita, desde que haja expresso e irrevogável consentimento do parceiro-outorgado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parte dos frutos ou produtos que lhes cabe. Do mesmo modo, depende de expresso e revogável consentimento do parceiro-outorgante, no caso em que ao parceiro-outorgado seja concedido empréstimo com a garantia da totalidade da colheita.</w:t>
      </w:r>
    </w:p>
    <w:p w14:paraId="0A8974E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5" w:name="art58"/>
      <w:bookmarkEnd w:id="6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58. A realização de empréstimo sob penhor de animais, a arrendatários, parceiro-outorgante ou parceiro-outorgado, poderá dispensar o consentimento da outra parte, se o contrato respectivo, devidamente transcrito no Registro de Imóveis, contiver cláusula que assegure ao mutuário a continuidade de vigência do contrato por prazo igual ou superior ao da operação.</w:t>
      </w:r>
    </w:p>
    <w:p w14:paraId="5656D8E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6" w:name="art59"/>
      <w:bookmarkEnd w:id="6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59. Os empréstimos sob penhor de animais a arrendatários ou a parceiro-outorgado com contrato verbal, depende da outra parte concordar com a permanência, no imóvel arrendado ou dado em parceria, dos animais oferecidos em garantia, até final liquidação.</w:t>
      </w:r>
    </w:p>
    <w:p w14:paraId="5CCBC99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A concordância de que trata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 poderá ser manifestada na forma do disposto no parágrafo único do art. 56.</w:t>
      </w:r>
    </w:p>
    <w:p w14:paraId="110298F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67" w:name="art60"/>
      <w:bookmarkEnd w:id="67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60. No caso de renovação do arrendamento a que se refere o artigo 22, entende-se igualmente renovado o consentimento do arrendador para celebração de contrato sob penhor.</w:t>
      </w:r>
    </w:p>
    <w:p w14:paraId="2BB37BD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8" w:name="art61"/>
      <w:bookmarkEnd w:id="6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61. A extensão do penhor à safra imediatamente seguinte, a que se refere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Capítulo, poderá ser concedida por medida judicial,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hyperlink r:id="rId81" w:anchor="art7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7º da Lei nº 492, de 30 de </w:t>
        </w:r>
        <w:proofErr w:type="spellStart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agôsto</w:t>
        </w:r>
        <w:proofErr w:type="spellEnd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de 1937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FA3032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69" w:name="art62"/>
      <w:bookmarkEnd w:id="6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62. Se a garantia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constituída por penhor industrial, e indispensável o expresso consentimento do arrendador ou do parceiro-outorgante do imóvel onde se achem os bens a vincular, firmado conforme o disposto no parágrafo único do art. 56.</w:t>
      </w:r>
    </w:p>
    <w:p w14:paraId="4BBDE34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0" w:name="art63"/>
      <w:bookmarkEnd w:id="70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63. Não poderá ser efetivado empréstimo sob penhor agrícola, ao subarrendatário, sem consentimento do arrendatário e do arrendador, expresso no instrumento contratual celebrado entre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ainda, numa das formas permitidas no parágrafo único do art. 56.</w:t>
      </w:r>
    </w:p>
    <w:p w14:paraId="4EC45C3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1" w:name="art64"/>
      <w:bookmarkEnd w:id="7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64. As instituições, financeiras remeterão ao Instituto Brasileiro de Reforma Agrária - IBRA, para os devidos fins, a relação dos arrendatários e parceiros-outorgados por ela financiados.</w:t>
      </w:r>
    </w:p>
    <w:p w14:paraId="5E13039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2" w:name="art65"/>
      <w:bookmarkEnd w:id="7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65. O impedimento à obtenção de crédito, por parte do proprietário do imóvel rural, a que se refere o </w:t>
      </w:r>
      <w:hyperlink r:id="rId82" w:anchor="art119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 119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não se aplica ao arrendatário nem ao parceiro-outorgado do mesmo imóvel rural, desde que seus contratos agrários se ajustem às prescrições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1A7CE47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As instituições financeiras deverão enviar ao IBRA, para fins de fiscalização 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contrôle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anualmente, a relação dos arrendatários e parceiros beneficiados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artigo.</w:t>
      </w:r>
    </w:p>
    <w:p w14:paraId="44555656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18DE086C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Condições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Espeicais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Crédito</w:t>
      </w:r>
    </w:p>
    <w:p w14:paraId="18F5CF4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3" w:name="art66"/>
      <w:bookmarkEnd w:id="7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66. As operações de crédito com arrendatário, cedente e parceiro-outorgado, obedecerão às normas básicas estabelecidas pela instituição financiadora, na forma da </w:t>
      </w:r>
      <w:hyperlink r:id="rId83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4.829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 seu </w:t>
      </w:r>
      <w:hyperlink r:id="rId84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Regulamento, baixado pelo Decreto nº 58.380, de 1966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às condições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Decreto.</w:t>
      </w:r>
    </w:p>
    <w:p w14:paraId="291DD1E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Parágrafo único. Os financiamentos rurais aos produtores a que se refere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não poderão incluir parcelas destinadas a encargos de arrendamento de terras, pagamento de terras, pagamento de dívidas vencidas ou recuperação de gastos realizados.</w:t>
      </w:r>
    </w:p>
    <w:p w14:paraId="780A4F1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4" w:name="art67"/>
      <w:bookmarkEnd w:id="7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67. O crédito ao cedente, terá por base sua cota nos frutos, acrescida da que, aos preços considerados no instrumento contratual, lhe caberá, como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retôrno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adiantamentos que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devar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fazer aos parceiros-outorgados.</w:t>
      </w:r>
    </w:p>
    <w:p w14:paraId="3E897D8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No caso de haver autorização irrevogável, numa das formas do parágrafo único do art. 56, poderá ser aumentado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êsse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crédito, do valor correspondente às colheitas dos parceiros-outorgados.</w:t>
      </w:r>
    </w:p>
    <w:p w14:paraId="3BA158DE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Se impraticável o consentimento dos parceiros, o crédito calculado com base no " caput</w:t>
      </w:r>
      <w:r w:rsidRPr="003775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"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terá como garantia o penhor total dos frutos e produtos, independentemente de anuência, mas sob compromisso, no instrumento de crédito, de ser entregue àquelas, em tempo oportuno, as respectivas cotas.</w:t>
      </w:r>
    </w:p>
    <w:p w14:paraId="37DB18A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5" w:name="art68"/>
      <w:bookmarkEnd w:id="7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68. Na concessão de crédito aos arrendatários e parceiros outorgados, as instituições financeiras não poderão adotar, para cálculo do seu valor, preços inferiores aos mínimos oficiais para a colheita financiada, nem para o prazo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reembôlso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período insuficiente para o escoamento do produto.</w:t>
      </w:r>
    </w:p>
    <w:p w14:paraId="6B4DE75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6" w:name="art69"/>
      <w:bookmarkEnd w:id="7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69. As operações de empréstimos e os contratos agropecuários de qualquer natureza, realizados através de órgãos oficias de crédito, para as atividades que dispuserem os planos aprovados e em funcionamento, deverão ser segurados na Companhia Nacional de Seguro Agrícola,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que dispõe o </w:t>
      </w:r>
      <w:hyperlink r:id="rId85" w:anchor="art91§2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91, § 2º,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sua regulamentação.</w:t>
      </w:r>
    </w:p>
    <w:p w14:paraId="26B07CD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7" w:name="art70"/>
      <w:bookmarkEnd w:id="7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70. O arrendatário ou parceiro-outorgado responsável por empréstimo destinado ao financiamento de atividade rural, localizada em área determinada, não poderá substituí-la nem </w:t>
      </w:r>
      <w:proofErr w:type="gram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transferi-la</w:t>
      </w:r>
      <w:proofErr w:type="gram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 qualquer modalidade a terceiros sem autorização do financiador.</w:t>
      </w:r>
    </w:p>
    <w:p w14:paraId="5BB26A12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669C1B30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Incentivos</w:t>
      </w:r>
    </w:p>
    <w:p w14:paraId="0DCBFAC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8" w:name="art71"/>
      <w:bookmarkEnd w:id="7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71. Aos beneficiados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que provem cumprir no nível máximo as disposições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estatuídas, será facultado o atendimento, prioridade pelas instituições financeiras participantes do Sistema Nacional do Crédito Rural.</w:t>
      </w:r>
    </w:p>
    <w:p w14:paraId="65612F5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 Instituto Brasileiro de Reforma Agrária - IBRA - e o Instituto Nacional de Desenvolvimento Agrário - INDA - reivindicarão junto ao Conselho Monetário Nacional, através da Coordenação Consultiva do Crédito Rural - (CCCR);</w:t>
      </w:r>
    </w:p>
    <w:p w14:paraId="5C61DE2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normas especiais de crédito e princípios de prioridade para os produtores que satisfaçam o disposto neste artigo;</w:t>
      </w:r>
    </w:p>
    <w:p w14:paraId="3194EEF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b) sistemática que estenda às instituições financeiras privadas, as exigências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artigo;</w:t>
      </w:r>
    </w:p>
    <w:p w14:paraId="39A131C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normas que estabeleçam renovação de crédito, quando casos fortuitos, não seguráveis, produzam a perda total ou parcial da produção objeto do financiamento.</w:t>
      </w:r>
    </w:p>
    <w:p w14:paraId="78009A2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79" w:name="art72"/>
      <w:bookmarkEnd w:id="7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72. O IBRA restabelecerá de comum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 INDA, os incentivos que permitam venham a ser prestados preferencialmente através de cooperativas, para a assistência creditícia aos arrendatários e parceiros-outorgados.</w:t>
      </w:r>
    </w:p>
    <w:p w14:paraId="4A25CC37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0" w:name="capitulo5"/>
      <w:bookmarkEnd w:id="80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271826EF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Registro e 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Contrôle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Contratos Agrários</w:t>
      </w:r>
    </w:p>
    <w:p w14:paraId="649A6734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12762191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Dos Registros Cadastrais</w:t>
      </w:r>
    </w:p>
    <w:p w14:paraId="58F26BD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1" w:name="art73"/>
      <w:bookmarkEnd w:id="8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73. Será realizado pelo IBRA, nas épocas e locais indicados em Instrução de sua Diretoria, o levantamento dos dados relativos a arrendatários e parceiros, através de declaração do arrendatário ou do parceiro, que serão confrontadas com as informações fornecidas nas Declarações de Propriedade (</w:t>
      </w:r>
      <w:hyperlink r:id="rId86" w:anchor="art46ii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46, III " c</w:t>
        </w:r>
      </w:hyperlink>
      <w:hyperlink r:id="rId87" w:anchor="art46iiic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"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88" w:anchor="art5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56 do Decreto 55.891, de 31.3.65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671F67A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Quando o contrato agrário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celebrado por escrito, deverá a parte interessada esclarecer, nas declarações de arrendatários e parceiros a forma do contrato se por instrumento público ou particular, data, local de assinatura e respectivo registro e demais informações constantes da Instrução a que se refere o Art. 75.</w:t>
      </w:r>
    </w:p>
    <w:p w14:paraId="3AD9328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A partir da data da Declaração de arrendatários e parceiros, as alterações contratuais deverão ser comunicadas ao IBRA, na forma da Instrução a que se refere o art. 75.</w:t>
      </w:r>
    </w:p>
    <w:p w14:paraId="39739D3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O levantamento de que trata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artigo, visa esclarecer às autoridades competentes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formas dos contratos agrários, especialmente no tocante à observância das cláusulas obrigatórias e respectivas condições.</w:t>
      </w:r>
    </w:p>
    <w:p w14:paraId="23620CD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2" w:name="art74"/>
      <w:bookmarkEnd w:id="8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74. Por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convênio celebrado com o IBRA os serviços de distribuição e coleta dos questionários bem como da transmissão das Instruções elaboradas pela Autarquia, para o respectivo preenchimento, ficarão a cargo das Prefeituras Municipais.</w:t>
      </w:r>
    </w:p>
    <w:p w14:paraId="0394264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3" w:name="art75"/>
      <w:bookmarkEnd w:id="8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75. A Presidência do IBRA expedirá as normas para a implantação e atualização do registro cadastral dos contratos de uso temporário da terra.</w:t>
      </w:r>
    </w:p>
    <w:p w14:paraId="658CF071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4" w:name="art76"/>
      <w:bookmarkEnd w:id="8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76. Após exame a análise da Declaração de Arrendatário e de Parceiro, o IBRA emitirá os respectivos Certificados de Uso Temporário, que conterão as indicações básicas da ficha Cadastral correspondente.</w:t>
      </w:r>
    </w:p>
    <w:p w14:paraId="6AF114E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1º Pelo certificado, será cobrado uma Taxa de Serviço Cadastral, correspondente a 1/50 (um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avos),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maior salário-mínimo vigente no País, a ser paga pelo arrendatário e parceiro-outorgado.</w:t>
      </w:r>
    </w:p>
    <w:p w14:paraId="3DBC242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A partir de 1º de julho de 1967, será necessária a apresentação do Certificado de Uso Temporário para que o arrendatário e o parceiro-outorgado possam obter as vantagens e benefícios que são assegurados no </w:t>
      </w:r>
      <w:hyperlink r:id="rId89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especialmente os de acesso ao crédito rural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hyperlink r:id="rId90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4.829, de 1965 do seu Regulamento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das normas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Decreto.</w:t>
      </w:r>
    </w:p>
    <w:p w14:paraId="75C2FEF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3º Aos que, até 1º de janeiro de 1968, não tiverem apresentado a Declaração de Arrendatário ou de Parceiro, poderão fazê-lo na própria instituição financeira onde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solicitado o crédito rural.</w:t>
      </w:r>
    </w:p>
    <w:p w14:paraId="54BD63E3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SEçãO II</w:t>
      </w:r>
    </w:p>
    <w:p w14:paraId="00ADE0FF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Contrôle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Fiscalização dos Contratos</w:t>
      </w:r>
    </w:p>
    <w:p w14:paraId="299D4ED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5" w:name="art77"/>
      <w:bookmarkEnd w:id="8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77. Nas normas para a execução dos convênios firmados com as Prefeitura Municipais, o IBRA indicará as formas de atendimento das reclamações apresentadas pelos arrendatários e parceiros, com relação ao cumprimento dos contratos agrários, e a de seu encaminhamento aos órgãos da Autarquia.</w:t>
      </w:r>
    </w:p>
    <w:p w14:paraId="12E62410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IBRA após verificação e exame das fichas cadastrais apresentadas pelos arrendatários e pelos parceiros notificará por intermédio das Prefeituras Municipais, as partes interessadas quanto às exigências necessárias e a serem cumpridas para a perfeita integração dos contratos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lei.</w:t>
      </w:r>
    </w:p>
    <w:p w14:paraId="22024142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6" w:name="art78"/>
      <w:bookmarkEnd w:id="8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78. O IBRA poderá manter convênios com as Federações de Agricultura, os Sindicatos e as Federações de Trabalhadores na Agricultura, para possibilitar aos arrendatários e parceiros, assistência jurídica, na defesa de seus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interêsses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decorrentes dos contratos de uso temporário da terra.</w:t>
      </w:r>
    </w:p>
    <w:p w14:paraId="4B8E4F1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</w:t>
      </w:r>
      <w:bookmarkStart w:id="87" w:name="art79"/>
      <w:bookmarkEnd w:id="8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79. O IBRA, através do levantamento de que trata o art. 73, exercerá 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contrôle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contratos agrários, especialmente com relação a observância de:</w:t>
      </w:r>
    </w:p>
    <w:p w14:paraId="2D7CF9D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Cláusulas obrigatórias,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13;</w:t>
      </w:r>
    </w:p>
    <w:p w14:paraId="2E896C0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 - Uso temporário e suas limitações, estabelecidas no Regulamento.</w:t>
      </w:r>
    </w:p>
    <w:p w14:paraId="6902D20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O não atendimento de exigências para o cumprimento das cláusulas e condições estabelecidas neste Regulamento, acarretará:</w:t>
      </w:r>
    </w:p>
    <w:p w14:paraId="2C3FAC2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a) aos arrendatários ou parceiros-outorgantes, a perda de condições para a classificação de seus imóveis como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Rural;</w:t>
      </w:r>
    </w:p>
    <w:p w14:paraId="21BB7589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aos arrendatários ou aos parceiros-outorgados, a cassação do Certificado de Uso Temporário.</w:t>
      </w:r>
    </w:p>
    <w:p w14:paraId="2F98D2C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As sanções previstas no parágrafo anterior perdurarão até que sejam cumpridas ou restabelecidas aquelas condições.</w:t>
      </w:r>
    </w:p>
    <w:p w14:paraId="14DBC7A2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8" w:name="capitulo6"/>
      <w:bookmarkEnd w:id="88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4E865E6D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Dispoições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Gerais e Transitórias</w:t>
      </w:r>
    </w:p>
    <w:p w14:paraId="13E16DDE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4A409133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Ajustamento e Adaptações dos Contratos em Vigor</w:t>
      </w:r>
    </w:p>
    <w:p w14:paraId="2A0F2A2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89" w:name="art80"/>
      <w:bookmarkEnd w:id="89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80. A adaptação dos contratos existentes à data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Regulamento, obedecerá ao seguinte:</w:t>
      </w:r>
    </w:p>
    <w:p w14:paraId="22D188E4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Convindo às partes, os contratos agrários em vigor poderão ser substituídos por novos, que atendam a todos os requisitos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Regulamento;</w:t>
      </w:r>
    </w:p>
    <w:p w14:paraId="5B7D616D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Se assim não convierem, não poderão ser renovados, sem que se ajustem às exigências da </w:t>
      </w:r>
      <w:hyperlink r:id="rId91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Leis números 4.504, de 1964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92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4.947, de 1966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Regulamento.</w:t>
      </w:r>
    </w:p>
    <w:p w14:paraId="740F8130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11DC128A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Formas de Transição de Uso Temporário</w:t>
      </w:r>
    </w:p>
    <w:p w14:paraId="42BFF49A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bookmarkStart w:id="90" w:name="art81"/>
      <w:bookmarkEnd w:id="90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81.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hyperlink r:id="rId93" w:anchor="art14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 da Lei nº 4.947, de 1966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IBRA poderá permitir, após os necessários estudos em cada caso, e sempre a título precário nas áreas pioneiras do país, a utilização de terras públicas, sob qualquer das formas de uso temporário previstos no Estatuto da Terra, bem como promover sua progressiva adaptação às normas estabelecidas na referida Lei e neste Regulamento.</w:t>
      </w:r>
    </w:p>
    <w:p w14:paraId="591781D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As terras públicas poderão, ainda, a título precário, ser dadas em arrendamento ou em parcela, quando:</w:t>
      </w:r>
    </w:p>
    <w:p w14:paraId="75DC593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razões de segurança nacional o determinarem;</w:t>
      </w:r>
    </w:p>
    <w:p w14:paraId="21584DF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áreas de núcleo de colonização pioneira, na sua fase de implantação, forem organizadas para fins de demonstração;</w:t>
      </w:r>
    </w:p>
    <w:p w14:paraId="53B4615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forem consideradas de posse pacífica, a justo título, reconhecida pelo Poder Público.</w:t>
      </w:r>
    </w:p>
    <w:p w14:paraId="4A07013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Para os fins do disposto neste artigo, a União, os Estados e Municípios, ou qualquer entidade de direito público, terão como arrendadores ou parceiros-outorgantes todos os direitos e obrigações estabelecidas no </w:t>
      </w:r>
      <w:hyperlink r:id="rId94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no presente Regulamento.</w:t>
      </w:r>
    </w:p>
    <w:p w14:paraId="09C5DD05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III</w:t>
      </w:r>
    </w:p>
    <w:p w14:paraId="06BCB3FB" w14:textId="77777777" w:rsidR="00806082" w:rsidRPr="00377593" w:rsidRDefault="00806082" w:rsidP="0080608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Das Disposições Finais</w:t>
      </w:r>
    </w:p>
    <w:p w14:paraId="10514947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1" w:name="art82"/>
      <w:bookmarkEnd w:id="91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82. O arrendatário e o parceiro poderão segurar suas lavouras, rebanhos e frutos da parceria, desde que financiados pelo Banco do Brasil, na Companhia Nacional de Seguro Agrícola contra os riscos que lhes são peculiares,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hyperlink r:id="rId9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4.430, de 1964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de seu Regulamento baixado pelo </w:t>
      </w:r>
      <w:hyperlink r:id="rId9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número 55.801, de 1965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974D8E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Parágrafo único. O prêmio de seguro será pago na forma que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convencionada pelos contratantes.</w:t>
      </w:r>
    </w:p>
    <w:p w14:paraId="32B1BA8F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2" w:name="art83"/>
      <w:bookmarkEnd w:id="92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83. As disposições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Regulamento aplicam-se também, aos arrendatários e parceiros das áreas objeto de arrendamento ou parceria, nas faixas de serventia utilização ou posse, de entidades públicas ou privadas ou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emprêsas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concessionárias de serviços públicos.</w:t>
      </w:r>
    </w:p>
    <w:p w14:paraId="674ED2F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3" w:name="art84"/>
      <w:bookmarkEnd w:id="93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84. Os contratos que regulam o pagamento do trabalhador, parte em dinheiro e parte percentual na lavoura cultivada, ou gado tratado, são considerados simples locação de serviço, regulada pela legislação trabalhista, sempre que a direção dos trabalhos seja de inteira e exclusiva responsabilidade do proprietário, locatário do serviço a quem cabe todo o risco, assegurando-se ao locador, pelo menos a percepção do salário-mínimo no cômputo das duas parcelas (</w:t>
      </w:r>
      <w:hyperlink r:id="rId97" w:anchor="art9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96, parágrafo único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560057D3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4" w:name="art85"/>
      <w:bookmarkEnd w:id="94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85. A todo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aquêle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ocupe, sob qualquer forma de arrendamento, por mais de 5 (cinco) anos, um imóvel rural desapropriado em área prioritária de Reforma Agrária, é assegurado o direito preferencial de acesso à terra, nos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</w:t>
      </w:r>
      <w:hyperlink r:id="rId98" w:anchor="art25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artigos 25, II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99" w:anchor="art95xi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95, XIII,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sendo esta condição levada em conta nas normas de seleção para fixação dos índices de propriedade para obtenção dos lotes a distribuir.</w:t>
      </w:r>
    </w:p>
    <w:p w14:paraId="66360A6C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5" w:name="art86"/>
      <w:bookmarkEnd w:id="95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86. Os litígios judiciais entre arrendadores e arrendatários rurais, obedecerão ao rito processual estabelecido pelo </w:t>
      </w:r>
      <w:hyperlink r:id="rId100" w:anchor="art68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685, do Código de Processo Civil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23ACA1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Não terão efeito suspensivo os recursos interpostos contra as decisões proferidas nos processos de que trata o presente artigo (</w:t>
      </w:r>
      <w:hyperlink r:id="rId101" w:anchor="art107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107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).</w:t>
      </w:r>
    </w:p>
    <w:p w14:paraId="6467D408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6" w:name="art87"/>
      <w:bookmarkEnd w:id="96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87. Excetuam-se do disposto nos </w:t>
      </w:r>
      <w:hyperlink r:id="rId102" w:anchor="art93ii" w:history="1">
        <w:proofErr w:type="spellStart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. 93, II 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hyperlink r:id="rId103" w:anchor="art93i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104" w:anchor="art95xii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95, XII do Estatuto da Terra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os dispositivos especiais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arrendamento rural para a exploração da terra quando a produção destinar-se à atividade da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agro-indústria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açucareira, de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 que estabelecem as </w:t>
      </w:r>
      <w:hyperlink r:id="rId105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leis números 3.855, de 1941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106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6.969, de 1944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E3E2486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7" w:name="art88"/>
      <w:bookmarkEnd w:id="97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88. No que forem omissas as </w:t>
      </w:r>
      <w:hyperlink r:id="rId107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Leis 4.504-64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hyperlink r:id="rId108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4.947-66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presente Regulamento, aplicar-se-ão as disposições do </w:t>
      </w:r>
      <w:hyperlink r:id="rId109" w:history="1">
        <w:r w:rsidRPr="003775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Código Civil</w:t>
        </w:r>
      </w:hyperlink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que couber.</w:t>
      </w:r>
    </w:p>
    <w:p w14:paraId="310C1EEB" w14:textId="77777777" w:rsidR="00806082" w:rsidRPr="00377593" w:rsidRDefault="00806082" w:rsidP="0080608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bookmarkStart w:id="98" w:name="art89"/>
      <w:bookmarkEnd w:id="98"/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89. </w:t>
      </w:r>
      <w:proofErr w:type="spellStart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entrará em vigor na data de sua publicação, revogadas as disposições em contrário.</w:t>
      </w:r>
    </w:p>
    <w:p w14:paraId="390AE920" w14:textId="77777777" w:rsidR="00806082" w:rsidRPr="00377593" w:rsidRDefault="00806082" w:rsidP="008060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14 de novembro de 1966; 145º da Independência e 78º da República.</w:t>
      </w:r>
      <w:r w:rsidRPr="003775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</w:p>
    <w:p w14:paraId="729E3C99" w14:textId="77777777" w:rsidR="00806082" w:rsidRPr="00377593" w:rsidRDefault="00806082" w:rsidP="0080608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H. CASTELLO BRANCO</w:t>
      </w:r>
      <w:r w:rsidRPr="00377593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37759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Octavio Bulhões</w:t>
      </w:r>
      <w:r w:rsidRPr="00377593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</w:r>
      <w:r w:rsidRPr="0037759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L. G. do Nascimento e Silva</w:t>
      </w:r>
      <w:r w:rsidRPr="00377593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br/>
      </w:r>
      <w:r w:rsidRPr="0037759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Roberto Campos</w:t>
      </w:r>
      <w:r w:rsidRPr="0037759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2568CE29" w14:textId="3D715CF8" w:rsidR="003F12BA" w:rsidRPr="00377593" w:rsidRDefault="00806082" w:rsidP="00F5796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7759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17.11.19</w:t>
      </w:r>
      <w:r w:rsidR="00F57964" w:rsidRPr="0037759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.</w:t>
      </w:r>
    </w:p>
    <w:sectPr w:rsidR="003F12BA" w:rsidRPr="00377593" w:rsidSect="00806082"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6352DD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565730">
    <w:abstractNumId w:val="2"/>
  </w:num>
  <w:num w:numId="2" w16cid:durableId="646477409">
    <w:abstractNumId w:val="1"/>
  </w:num>
  <w:num w:numId="3" w16cid:durableId="12288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36"/>
    <w:rsid w:val="000354A5"/>
    <w:rsid w:val="0016355A"/>
    <w:rsid w:val="00377593"/>
    <w:rsid w:val="003E5E24"/>
    <w:rsid w:val="003F12BA"/>
    <w:rsid w:val="00412624"/>
    <w:rsid w:val="0054188F"/>
    <w:rsid w:val="00551598"/>
    <w:rsid w:val="00682FE4"/>
    <w:rsid w:val="0076249F"/>
    <w:rsid w:val="00806082"/>
    <w:rsid w:val="008866A9"/>
    <w:rsid w:val="00916ED7"/>
    <w:rsid w:val="00990774"/>
    <w:rsid w:val="00A00A0C"/>
    <w:rsid w:val="00A755A2"/>
    <w:rsid w:val="00AA3E17"/>
    <w:rsid w:val="00B516DA"/>
    <w:rsid w:val="00B93336"/>
    <w:rsid w:val="00BD521B"/>
    <w:rsid w:val="00CD0347"/>
    <w:rsid w:val="00D57039"/>
    <w:rsid w:val="00E74B8C"/>
    <w:rsid w:val="00E7736F"/>
    <w:rsid w:val="00EF7A32"/>
    <w:rsid w:val="00F12C29"/>
    <w:rsid w:val="00F57964"/>
    <w:rsid w:val="00F7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144EB"/>
  <w15:chartTrackingRefBased/>
  <w15:docId w15:val="{49A34AD4-604C-47DD-9C5C-1979C604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06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7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LEIS/L4504.htm" TargetMode="External"/><Relationship Id="rId21" Type="http://schemas.openxmlformats.org/officeDocument/2006/relationships/hyperlink" Target="http://www.planalto.gov.br/ccivil_03/LEIS/L4947.htm" TargetMode="External"/><Relationship Id="rId42" Type="http://schemas.openxmlformats.org/officeDocument/2006/relationships/hyperlink" Target="http://www.planalto.gov.br/ccivil_03/LEIS/L4504.htm" TargetMode="External"/><Relationship Id="rId47" Type="http://schemas.openxmlformats.org/officeDocument/2006/relationships/hyperlink" Target="http://www.planalto.gov.br/ccivil_03/LEIS/L4504.htm" TargetMode="External"/><Relationship Id="rId63" Type="http://schemas.openxmlformats.org/officeDocument/2006/relationships/hyperlink" Target="http://www.planalto.gov.br/ccivil_03/LEIS/L4504.htm" TargetMode="External"/><Relationship Id="rId68" Type="http://schemas.openxmlformats.org/officeDocument/2006/relationships/hyperlink" Target="http://www.planalto.gov.br/ccivil_03/decreto/1950-1969/D55891.htm" TargetMode="External"/><Relationship Id="rId84" Type="http://schemas.openxmlformats.org/officeDocument/2006/relationships/hyperlink" Target="http://www.planalto.gov.br/ccivil_03/decreto/Antigos/D58380.htm" TargetMode="External"/><Relationship Id="rId89" Type="http://schemas.openxmlformats.org/officeDocument/2006/relationships/hyperlink" Target="http://www.planalto.gov.br/ccivil_03/LEIS/L4504.htm" TargetMode="External"/><Relationship Id="rId16" Type="http://schemas.openxmlformats.org/officeDocument/2006/relationships/hyperlink" Target="http://www.planalto.gov.br/ccivil_03/decreto/1950-1969/D55891.htm" TargetMode="External"/><Relationship Id="rId107" Type="http://schemas.openxmlformats.org/officeDocument/2006/relationships/hyperlink" Target="http://www.planalto.gov.br/ccivil_03/LEIS/L4504.htm" TargetMode="External"/><Relationship Id="rId11" Type="http://schemas.openxmlformats.org/officeDocument/2006/relationships/hyperlink" Target="http://www.planalto.gov.br/ccivil_03/LEIS/L4504.htm" TargetMode="External"/><Relationship Id="rId32" Type="http://schemas.openxmlformats.org/officeDocument/2006/relationships/hyperlink" Target="http://www.planalto.gov.br/ccivil_03/LEIS/L4504.htm" TargetMode="External"/><Relationship Id="rId37" Type="http://schemas.openxmlformats.org/officeDocument/2006/relationships/hyperlink" Target="http://www.planalto.gov.br/ccivil_03/LEIS/L4504.htm" TargetMode="External"/><Relationship Id="rId53" Type="http://schemas.openxmlformats.org/officeDocument/2006/relationships/hyperlink" Target="http://www.planalto.gov.br/ccivil_03/LEIS/L4504.htm" TargetMode="External"/><Relationship Id="rId58" Type="http://schemas.openxmlformats.org/officeDocument/2006/relationships/hyperlink" Target="http://www.planalto.gov.br/ccivil_03/LEIS/L4504.htm" TargetMode="External"/><Relationship Id="rId74" Type="http://schemas.openxmlformats.org/officeDocument/2006/relationships/hyperlink" Target="http://www.planalto.gov.br/ccivil_03/LEIS/L4504.htm" TargetMode="External"/><Relationship Id="rId79" Type="http://schemas.openxmlformats.org/officeDocument/2006/relationships/hyperlink" Target="http://www.planalto.gov.br/ccivil_03/decreto/Antigos/D58380.htm" TargetMode="External"/><Relationship Id="rId102" Type="http://schemas.openxmlformats.org/officeDocument/2006/relationships/hyperlink" Target="http://www.planalto.gov.br/ccivil_03/LEIS/L4504.htm" TargetMode="External"/><Relationship Id="rId5" Type="http://schemas.openxmlformats.org/officeDocument/2006/relationships/hyperlink" Target="http://legislacao.planalto.gov.br/legisla/legislacao.nsf/Viw_Identificacao/DEC%2059.566-1966?OpenDocument" TargetMode="External"/><Relationship Id="rId90" Type="http://schemas.openxmlformats.org/officeDocument/2006/relationships/hyperlink" Target="http://www.planalto.gov.br/ccivil_03/LEIS/L4829.htm" TargetMode="External"/><Relationship Id="rId95" Type="http://schemas.openxmlformats.org/officeDocument/2006/relationships/hyperlink" Target="http://www.planalto.gov.br/ccivil_03/LEIS/1950-1969/L4430.htm" TargetMode="External"/><Relationship Id="rId22" Type="http://schemas.openxmlformats.org/officeDocument/2006/relationships/hyperlink" Target="http://www.planalto.gov.br/ccivil_03/LEIS/L4947.htm" TargetMode="External"/><Relationship Id="rId27" Type="http://schemas.openxmlformats.org/officeDocument/2006/relationships/hyperlink" Target="http://www.planalto.gov.br/ccivil_03/LEIS/L4504.htm" TargetMode="External"/><Relationship Id="rId43" Type="http://schemas.openxmlformats.org/officeDocument/2006/relationships/hyperlink" Target="http://www.planalto.gov.br/ccivil_03/LEIS/L4504.htm" TargetMode="External"/><Relationship Id="rId48" Type="http://schemas.openxmlformats.org/officeDocument/2006/relationships/hyperlink" Target="http://www.planalto.gov.br/ccivil_03/LEIS/L4504.htm" TargetMode="External"/><Relationship Id="rId64" Type="http://schemas.openxmlformats.org/officeDocument/2006/relationships/hyperlink" Target="http://www.planalto.gov.br/ccivil_03/LEIS/L4504.htm" TargetMode="External"/><Relationship Id="rId69" Type="http://schemas.openxmlformats.org/officeDocument/2006/relationships/hyperlink" Target="http://www.planalto.gov.br/ccivil_03/decreto/1950-1969/D55891.htm" TargetMode="External"/><Relationship Id="rId80" Type="http://schemas.openxmlformats.org/officeDocument/2006/relationships/hyperlink" Target="https://legislacao.planalto.gov.br/legisla/legislacao.nsf/viwTodos/EA3DE43634BEBF8C032569FA00712DC2?OpenDocument&amp;HIGHLIGHT=1," TargetMode="External"/><Relationship Id="rId85" Type="http://schemas.openxmlformats.org/officeDocument/2006/relationships/hyperlink" Target="http://www.planalto.gov.br/ccivil_03/LEIS/L4504.htm" TargetMode="External"/><Relationship Id="rId12" Type="http://schemas.openxmlformats.org/officeDocument/2006/relationships/hyperlink" Target="http://www.planalto.gov.br/ccivil_03/LEIS/L4947.htm" TargetMode="External"/><Relationship Id="rId17" Type="http://schemas.openxmlformats.org/officeDocument/2006/relationships/hyperlink" Target="http://www.planalto.gov.br/ccivil_03/LEIS/L4947.htm" TargetMode="External"/><Relationship Id="rId33" Type="http://schemas.openxmlformats.org/officeDocument/2006/relationships/hyperlink" Target="http://www.planalto.gov.br/ccivil_03/LEIS/L4504.htm" TargetMode="External"/><Relationship Id="rId38" Type="http://schemas.openxmlformats.org/officeDocument/2006/relationships/hyperlink" Target="http://www.planalto.gov.br/ccivil_03/LEIS/L4504.htm" TargetMode="External"/><Relationship Id="rId59" Type="http://schemas.openxmlformats.org/officeDocument/2006/relationships/hyperlink" Target="http://www.planalto.gov.br/ccivil_03/LEIS/2002/L10406.htm" TargetMode="External"/><Relationship Id="rId103" Type="http://schemas.openxmlformats.org/officeDocument/2006/relationships/hyperlink" Target="http://www.planalto.gov.br/ccivil_03/LEIS/L4504.htm" TargetMode="External"/><Relationship Id="rId108" Type="http://schemas.openxmlformats.org/officeDocument/2006/relationships/hyperlink" Target="http://www.planalto.gov.br/ccivil_03/LEIS/L4947.htm" TargetMode="External"/><Relationship Id="rId54" Type="http://schemas.openxmlformats.org/officeDocument/2006/relationships/hyperlink" Target="http://www.planalto.gov.br/ccivil_03/LEIS/L4504.htm" TargetMode="External"/><Relationship Id="rId70" Type="http://schemas.openxmlformats.org/officeDocument/2006/relationships/hyperlink" Target="http://www.planalto.gov.br/ccivil_03/LEIS/L4504.htm" TargetMode="External"/><Relationship Id="rId75" Type="http://schemas.openxmlformats.org/officeDocument/2006/relationships/hyperlink" Target="http://www.planalto.gov.br/ccivil_03/LEIS/L4504.htm" TargetMode="External"/><Relationship Id="rId91" Type="http://schemas.openxmlformats.org/officeDocument/2006/relationships/hyperlink" Target="http://www.planalto.gov.br/ccivil_03/LEIS/L4504.htm" TargetMode="External"/><Relationship Id="rId96" Type="http://schemas.openxmlformats.org/officeDocument/2006/relationships/hyperlink" Target="https://legislacao.planalto.gov.br/legisla/legislacao.nsf/viwTodos/E0DE7EA2FF9F89D3032569FA0055B4D1?OpenDocument&amp;HIGHLIGHT=1,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4504.htm" TargetMode="External"/><Relationship Id="rId15" Type="http://schemas.openxmlformats.org/officeDocument/2006/relationships/hyperlink" Target="http://www.planalto.gov.br/ccivil_03/LEIS/L4504.htm" TargetMode="External"/><Relationship Id="rId23" Type="http://schemas.openxmlformats.org/officeDocument/2006/relationships/hyperlink" Target="http://www.planalto.gov.br/ccivil_03/LEIS/L4947.htm" TargetMode="External"/><Relationship Id="rId28" Type="http://schemas.openxmlformats.org/officeDocument/2006/relationships/hyperlink" Target="http://www.planalto.gov.br/ccivil_03/LEIS/L4771.htm" TargetMode="External"/><Relationship Id="rId36" Type="http://schemas.openxmlformats.org/officeDocument/2006/relationships/hyperlink" Target="http://www.planalto.gov.br/ccivil_03/LEIS/L4504.htm" TargetMode="External"/><Relationship Id="rId49" Type="http://schemas.openxmlformats.org/officeDocument/2006/relationships/hyperlink" Target="http://www.planalto.gov.br/ccivil_03/decreto/1950-1969/D55891.htm" TargetMode="External"/><Relationship Id="rId57" Type="http://schemas.openxmlformats.org/officeDocument/2006/relationships/hyperlink" Target="http://www.planalto.gov.br/ccivil_03/LEIS/L4504.htm" TargetMode="External"/><Relationship Id="rId106" Type="http://schemas.openxmlformats.org/officeDocument/2006/relationships/hyperlink" Target="http://www.planalto.gov.br/ccivil_03/Decreto-Lei/Del6969.htm" TargetMode="External"/><Relationship Id="rId10" Type="http://schemas.openxmlformats.org/officeDocument/2006/relationships/hyperlink" Target="http://www.planalto.gov.br/ccivil_03/LEIS/L4947.htm" TargetMode="External"/><Relationship Id="rId31" Type="http://schemas.openxmlformats.org/officeDocument/2006/relationships/hyperlink" Target="http://www.planalto.gov.br/ccivil_03/decreto/1950-1969/D56792.htm" TargetMode="External"/><Relationship Id="rId44" Type="http://schemas.openxmlformats.org/officeDocument/2006/relationships/hyperlink" Target="http://www.planalto.gov.br/ccivil_03/LEIS/L4504.htm" TargetMode="External"/><Relationship Id="rId52" Type="http://schemas.openxmlformats.org/officeDocument/2006/relationships/hyperlink" Target="http://www.planalto.gov.br/ccivil_03/LEIS/L4504.htm" TargetMode="External"/><Relationship Id="rId60" Type="http://schemas.openxmlformats.org/officeDocument/2006/relationships/hyperlink" Target="http://www.planalto.gov.br/ccivil_03/LEIS/2002/L10406.htm" TargetMode="External"/><Relationship Id="rId65" Type="http://schemas.openxmlformats.org/officeDocument/2006/relationships/hyperlink" Target="http://www.planalto.gov.br/ccivil_03/LEIS/L4504.htm" TargetMode="External"/><Relationship Id="rId73" Type="http://schemas.openxmlformats.org/officeDocument/2006/relationships/hyperlink" Target="http://www.planalto.gov.br/ccivil_03/LEIS/L4504.htm" TargetMode="External"/><Relationship Id="rId78" Type="http://schemas.openxmlformats.org/officeDocument/2006/relationships/hyperlink" Target="http://www.planalto.gov.br/ccivil_03/LEIS/L4829.htm" TargetMode="External"/><Relationship Id="rId81" Type="http://schemas.openxmlformats.org/officeDocument/2006/relationships/hyperlink" Target="http://www.planalto.gov.br/ccivil_03/LEIS/1930-1949/L0492.htm" TargetMode="External"/><Relationship Id="rId86" Type="http://schemas.openxmlformats.org/officeDocument/2006/relationships/hyperlink" Target="http://www.planalto.gov.br/ccivil_03/LEIS/L4504.htm" TargetMode="External"/><Relationship Id="rId94" Type="http://schemas.openxmlformats.org/officeDocument/2006/relationships/hyperlink" Target="http://www.planalto.gov.br/ccivil_03/LEIS/L4504.htm" TargetMode="External"/><Relationship Id="rId99" Type="http://schemas.openxmlformats.org/officeDocument/2006/relationships/hyperlink" Target="http://www.planalto.gov.br/ccivil_03/LEIS/L4504.htm" TargetMode="External"/><Relationship Id="rId101" Type="http://schemas.openxmlformats.org/officeDocument/2006/relationships/hyperlink" Target="http://www.planalto.gov.br/ccivil_03/LEIS/L450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4947.htm" TargetMode="External"/><Relationship Id="rId13" Type="http://schemas.openxmlformats.org/officeDocument/2006/relationships/hyperlink" Target="http://www.planalto.gov.br/ccivil_03/LEIS/L4947.htm" TargetMode="External"/><Relationship Id="rId18" Type="http://schemas.openxmlformats.org/officeDocument/2006/relationships/hyperlink" Target="http://www.planalto.gov.br/ccivil_03/LEIS/L4504.htm" TargetMode="External"/><Relationship Id="rId39" Type="http://schemas.openxmlformats.org/officeDocument/2006/relationships/hyperlink" Target="http://www.planalto.gov.br/ccivil_03/LEIS/L4947.htm" TargetMode="External"/><Relationship Id="rId109" Type="http://schemas.openxmlformats.org/officeDocument/2006/relationships/hyperlink" Target="http://www.planalto.gov.br/ccivil_03/LEIS/2002/L10406.htm" TargetMode="External"/><Relationship Id="rId34" Type="http://schemas.openxmlformats.org/officeDocument/2006/relationships/hyperlink" Target="http://www.planalto.gov.br/ccivil_03/LEIS/L4504.htm" TargetMode="External"/><Relationship Id="rId50" Type="http://schemas.openxmlformats.org/officeDocument/2006/relationships/hyperlink" Target="http://www.planalto.gov.br/ccivil_03/LEIS/L4504.htm" TargetMode="External"/><Relationship Id="rId55" Type="http://schemas.openxmlformats.org/officeDocument/2006/relationships/hyperlink" Target="http://www.planalto.gov.br/ccivil_03/LEIS/L4504.htm" TargetMode="External"/><Relationship Id="rId76" Type="http://schemas.openxmlformats.org/officeDocument/2006/relationships/hyperlink" Target="http://www.planalto.gov.br/ccivil_03/LEIS/L4504.htm" TargetMode="External"/><Relationship Id="rId97" Type="http://schemas.openxmlformats.org/officeDocument/2006/relationships/hyperlink" Target="http://www.planalto.gov.br/ccivil_03/LEIS/L4504.htm" TargetMode="External"/><Relationship Id="rId104" Type="http://schemas.openxmlformats.org/officeDocument/2006/relationships/hyperlink" Target="http://www.planalto.gov.br/ccivil_03/LEIS/L4504.htm" TargetMode="External"/><Relationship Id="rId7" Type="http://schemas.openxmlformats.org/officeDocument/2006/relationships/hyperlink" Target="http://www.planalto.gov.br/ccivil_03/LEIS/L4947.htm" TargetMode="External"/><Relationship Id="rId71" Type="http://schemas.openxmlformats.org/officeDocument/2006/relationships/hyperlink" Target="http://www.planalto.gov.br/ccivil_03/LEIS/L4504.htm" TargetMode="External"/><Relationship Id="rId92" Type="http://schemas.openxmlformats.org/officeDocument/2006/relationships/hyperlink" Target="http://www.planalto.gov.br/ccivil_03/LEIS/L4947.htm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gislacao.planalto.gov.br/legisla/legislacao.nsf/viwTodos/8AC4C21708781A1E032569FA0056D4B7?OpenDocument&amp;HIGHLIGHT=1," TargetMode="External"/><Relationship Id="rId24" Type="http://schemas.openxmlformats.org/officeDocument/2006/relationships/hyperlink" Target="http://www.planalto.gov.br/ccivil_03/LEIS/L4504.htm" TargetMode="External"/><Relationship Id="rId40" Type="http://schemas.openxmlformats.org/officeDocument/2006/relationships/hyperlink" Target="http://www.planalto.gov.br/ccivil_03/LEIS/L4947.htm" TargetMode="External"/><Relationship Id="rId45" Type="http://schemas.openxmlformats.org/officeDocument/2006/relationships/hyperlink" Target="http://www.planalto.gov.br/ccivil_03/LEIS/L4504.htm" TargetMode="External"/><Relationship Id="rId66" Type="http://schemas.openxmlformats.org/officeDocument/2006/relationships/hyperlink" Target="http://www.planalto.gov.br/ccivil_03/LEIS/L4504.htm" TargetMode="External"/><Relationship Id="rId87" Type="http://schemas.openxmlformats.org/officeDocument/2006/relationships/hyperlink" Target="http://www.planalto.gov.br/ccivil_03/LEIS/L4504.htm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://www.planalto.gov.br/ccivil_03/LEIS/L4504.htm" TargetMode="External"/><Relationship Id="rId82" Type="http://schemas.openxmlformats.org/officeDocument/2006/relationships/hyperlink" Target="http://www.planalto.gov.br/ccivil_03/LEIS/L4504.htm" TargetMode="External"/><Relationship Id="rId19" Type="http://schemas.openxmlformats.org/officeDocument/2006/relationships/hyperlink" Target="http://www.planalto.gov.br/ccivil_03/LEIS/L4947.htm" TargetMode="External"/><Relationship Id="rId14" Type="http://schemas.openxmlformats.org/officeDocument/2006/relationships/hyperlink" Target="http://www.planalto.gov.br/ccivil_03/LEIS/L4504.htm" TargetMode="External"/><Relationship Id="rId30" Type="http://schemas.openxmlformats.org/officeDocument/2006/relationships/hyperlink" Target="http://www.planalto.gov.br/ccivil_03/decreto/1950-1969/D55891.htm" TargetMode="External"/><Relationship Id="rId35" Type="http://schemas.openxmlformats.org/officeDocument/2006/relationships/hyperlink" Target="http://www.planalto.gov.br/ccivil_03/LEIS/L4504.htm" TargetMode="External"/><Relationship Id="rId56" Type="http://schemas.openxmlformats.org/officeDocument/2006/relationships/hyperlink" Target="http://www.planalto.gov.br/ccivil_03/LEIS/L4504.htm" TargetMode="External"/><Relationship Id="rId77" Type="http://schemas.openxmlformats.org/officeDocument/2006/relationships/hyperlink" Target="http://www.planalto.gov.br/ccivil_03/LEIS/L4504.htm" TargetMode="External"/><Relationship Id="rId100" Type="http://schemas.openxmlformats.org/officeDocument/2006/relationships/hyperlink" Target="http://www.planalto.gov.br/ccivil_03/LEIS/L5869.htm" TargetMode="External"/><Relationship Id="rId105" Type="http://schemas.openxmlformats.org/officeDocument/2006/relationships/hyperlink" Target="http://www.planalto.gov.br/ccivil_03/Decreto-Lei/Del3855.htm" TargetMode="External"/><Relationship Id="rId8" Type="http://schemas.openxmlformats.org/officeDocument/2006/relationships/hyperlink" Target="http://www.planalto.gov.br/ccivil_03/LEIS/L4504.htm" TargetMode="External"/><Relationship Id="rId51" Type="http://schemas.openxmlformats.org/officeDocument/2006/relationships/hyperlink" Target="http://www.planalto.gov.br/ccivil_03/LEIS/L4504.htm" TargetMode="External"/><Relationship Id="rId72" Type="http://schemas.openxmlformats.org/officeDocument/2006/relationships/hyperlink" Target="http://www.planalto.gov.br/ccivil_03/LEIS/L4504.htm" TargetMode="External"/><Relationship Id="rId93" Type="http://schemas.openxmlformats.org/officeDocument/2006/relationships/hyperlink" Target="http://www.planalto.gov.br/ccivil_03/LEIS/L4947.htm" TargetMode="External"/><Relationship Id="rId98" Type="http://schemas.openxmlformats.org/officeDocument/2006/relationships/hyperlink" Target="http://www.planalto.gov.br/ccivil_03/LEIS/L4504.htm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planalto.gov.br/ccivil_03/LEIS/L4504.htm" TargetMode="External"/><Relationship Id="rId46" Type="http://schemas.openxmlformats.org/officeDocument/2006/relationships/hyperlink" Target="http://www.planalto.gov.br/ccivil_03/LEIS/L4504.htm" TargetMode="External"/><Relationship Id="rId67" Type="http://schemas.openxmlformats.org/officeDocument/2006/relationships/hyperlink" Target="http://www.planalto.gov.br/ccivil_03/LEIS/L4504.htm" TargetMode="External"/><Relationship Id="rId20" Type="http://schemas.openxmlformats.org/officeDocument/2006/relationships/hyperlink" Target="http://www.planalto.gov.br/ccivil_03/LEIS/L4504.htm" TargetMode="External"/><Relationship Id="rId41" Type="http://schemas.openxmlformats.org/officeDocument/2006/relationships/hyperlink" Target="http://www.planalto.gov.br/ccivil_03/LEIS/L4504.htm" TargetMode="External"/><Relationship Id="rId62" Type="http://schemas.openxmlformats.org/officeDocument/2006/relationships/hyperlink" Target="http://www.planalto.gov.br/ccivil_03/LEIS/L4504.htm" TargetMode="External"/><Relationship Id="rId83" Type="http://schemas.openxmlformats.org/officeDocument/2006/relationships/hyperlink" Target="http://www.planalto.gov.br/ccivil_03/LEIS/L4829.htm" TargetMode="External"/><Relationship Id="rId88" Type="http://schemas.openxmlformats.org/officeDocument/2006/relationships/hyperlink" Target="http://www.planalto.gov.br/ccivil_03/decreto/1950-1969/D55891.htm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10529</Words>
  <Characters>56860</Characters>
  <Application>Microsoft Office Word</Application>
  <DocSecurity>0</DocSecurity>
  <Lines>473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19</cp:revision>
  <dcterms:created xsi:type="dcterms:W3CDTF">2019-03-25T14:00:00Z</dcterms:created>
  <dcterms:modified xsi:type="dcterms:W3CDTF">2023-10-31T17:29:00Z</dcterms:modified>
</cp:coreProperties>
</file>