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8A1B3" w14:textId="77777777" w:rsidR="00E23157" w:rsidRPr="0003076B" w:rsidRDefault="00170073" w:rsidP="00E23157">
      <w:pPr>
        <w:tabs>
          <w:tab w:val="left" w:pos="851"/>
        </w:tabs>
        <w:spacing w:before="100" w:beforeAutospacing="1" w:after="100" w:afterAutospacing="1" w:line="240" w:lineRule="auto"/>
        <w:ind w:right="-568"/>
        <w:jc w:val="center"/>
        <w:rPr>
          <w:rFonts w:ascii="Book Antiqua" w:eastAsia="Times New Roman" w:hAnsi="Book Antiqua" w:cs="Times New Roman"/>
          <w:b/>
          <w:sz w:val="19"/>
          <w:szCs w:val="19"/>
          <w:u w:val="single"/>
          <w:lang w:eastAsia="pt-BR"/>
        </w:rPr>
      </w:pPr>
      <w:bookmarkStart w:id="0" w:name="_Hlk34132855"/>
      <w:r w:rsidRPr="0003076B">
        <w:rPr>
          <w:rFonts w:ascii="Book Antiqua" w:hAnsi="Book Antiqua"/>
          <w:b/>
          <w:sz w:val="19"/>
          <w:szCs w:val="19"/>
          <w:u w:val="single"/>
        </w:rPr>
        <w:t>Resolução nº 01/1986, do CONAMA</w:t>
      </w:r>
    </w:p>
    <w:p w14:paraId="3E400E71" w14:textId="77777777" w:rsidR="00E23157" w:rsidRPr="0003076B" w:rsidRDefault="00E23157" w:rsidP="00E23157">
      <w:pPr>
        <w:jc w:val="center"/>
        <w:rPr>
          <w:rFonts w:ascii="Book Antiqua" w:hAnsi="Book Antiqua" w:cs="Times New Roman"/>
          <w:b/>
          <w:sz w:val="19"/>
          <w:szCs w:val="19"/>
        </w:rPr>
      </w:pPr>
      <w:r w:rsidRPr="0003076B">
        <w:rPr>
          <w:rFonts w:ascii="Book Antiqua" w:hAnsi="Book Antiqua" w:cs="Times New Roman"/>
          <w:b/>
          <w:sz w:val="19"/>
          <w:szCs w:val="19"/>
        </w:rPr>
        <w:t>MATERIAL COM QUESTÕES DE CONCURSO e ALGUMAS REFERÊNCIAS À SÚMULAS E JULGADOS DOS TRIBUNAIS SUPERIORES</w:t>
      </w:r>
    </w:p>
    <w:p w14:paraId="3A76EAA7" w14:textId="77777777" w:rsidR="00E23157" w:rsidRPr="0003076B" w:rsidRDefault="00E23157" w:rsidP="00E23157">
      <w:pPr>
        <w:jc w:val="center"/>
        <w:rPr>
          <w:rFonts w:ascii="Book Antiqua" w:hAnsi="Book Antiqua" w:cs="Times New Roman"/>
          <w:b/>
          <w:color w:val="FF0000"/>
          <w:sz w:val="19"/>
          <w:szCs w:val="19"/>
        </w:rPr>
      </w:pPr>
      <w:r w:rsidRPr="0003076B">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48"/>
      </w:tblGrid>
      <w:tr w:rsidR="00E23157" w:rsidRPr="00D61651" w14:paraId="04814865" w14:textId="77777777" w:rsidTr="00F91FBD">
        <w:trPr>
          <w:trHeight w:val="4196"/>
        </w:trPr>
        <w:tc>
          <w:tcPr>
            <w:tcW w:w="8448" w:type="dxa"/>
            <w:shd w:val="clear" w:color="auto" w:fill="E7E6E6" w:themeFill="background2"/>
          </w:tcPr>
          <w:p w14:paraId="7F14EE31" w14:textId="77777777" w:rsidR="00E23157" w:rsidRPr="00F91FBD" w:rsidRDefault="00E23157" w:rsidP="004054FB">
            <w:pPr>
              <w:jc w:val="both"/>
              <w:rPr>
                <w:rFonts w:ascii="Book Antiqua" w:eastAsia="Times New Roman" w:hAnsi="Book Antiqua" w:cs="Times New Roman"/>
                <w:b/>
                <w:color w:val="FF0000"/>
                <w:sz w:val="18"/>
                <w:szCs w:val="18"/>
                <w:lang w:eastAsia="pt-BR"/>
              </w:rPr>
            </w:pPr>
            <w:r w:rsidRPr="00F91FBD">
              <w:rPr>
                <w:rFonts w:ascii="Book Antiqua" w:eastAsia="Times New Roman" w:hAnsi="Book Antiqua" w:cs="Times New Roman"/>
                <w:b/>
                <w:color w:val="FFFFFF" w:themeColor="background1"/>
                <w:sz w:val="18"/>
                <w:szCs w:val="18"/>
                <w:highlight w:val="black"/>
                <w:lang w:eastAsia="pt-BR"/>
              </w:rPr>
              <w:t>Última atualização legislativa</w:t>
            </w:r>
            <w:r w:rsidRPr="00F91FBD">
              <w:rPr>
                <w:rFonts w:ascii="Book Antiqua" w:eastAsia="Times New Roman" w:hAnsi="Book Antiqua" w:cs="Times New Roman"/>
                <w:b/>
                <w:sz w:val="18"/>
                <w:szCs w:val="18"/>
                <w:lang w:eastAsia="pt-BR"/>
              </w:rPr>
              <w:t xml:space="preserve">: </w:t>
            </w:r>
            <w:r w:rsidRPr="00F91FBD">
              <w:rPr>
                <w:rFonts w:ascii="Book Antiqua" w:eastAsia="Times New Roman" w:hAnsi="Book Antiqua" w:cs="Times New Roman"/>
                <w:b/>
                <w:color w:val="FF0000"/>
                <w:sz w:val="18"/>
                <w:szCs w:val="18"/>
                <w:lang w:eastAsia="pt-BR"/>
              </w:rPr>
              <w:t>nenhuma.</w:t>
            </w:r>
          </w:p>
          <w:p w14:paraId="6102D2B9" w14:textId="77777777" w:rsidR="00E23157" w:rsidRPr="00F91FBD" w:rsidRDefault="00E23157" w:rsidP="004054FB">
            <w:pPr>
              <w:jc w:val="both"/>
              <w:rPr>
                <w:rFonts w:ascii="Book Antiqua" w:eastAsia="Times New Roman" w:hAnsi="Book Antiqua" w:cs="Times New Roman"/>
                <w:b/>
                <w:sz w:val="18"/>
                <w:szCs w:val="18"/>
                <w:lang w:eastAsia="pt-BR"/>
              </w:rPr>
            </w:pPr>
          </w:p>
          <w:p w14:paraId="445AE60A" w14:textId="77777777" w:rsidR="00E23157" w:rsidRPr="00F91FBD" w:rsidRDefault="00E23157" w:rsidP="004054FB">
            <w:pPr>
              <w:jc w:val="both"/>
              <w:rPr>
                <w:rFonts w:ascii="Book Antiqua" w:eastAsia="Times New Roman" w:hAnsi="Book Antiqua" w:cs="Times New Roman"/>
                <w:b/>
                <w:sz w:val="18"/>
                <w:szCs w:val="18"/>
                <w:lang w:eastAsia="pt-BR"/>
              </w:rPr>
            </w:pPr>
            <w:r w:rsidRPr="00F91FBD">
              <w:rPr>
                <w:rFonts w:ascii="Book Antiqua" w:eastAsia="Times New Roman" w:hAnsi="Book Antiqua" w:cs="Times New Roman"/>
                <w:b/>
                <w:color w:val="FFFFFF" w:themeColor="background1"/>
                <w:sz w:val="18"/>
                <w:szCs w:val="18"/>
                <w:highlight w:val="black"/>
                <w:lang w:eastAsia="pt-BR"/>
              </w:rPr>
              <w:t>Última atualização jurisprudencial</w:t>
            </w:r>
            <w:r w:rsidRPr="00F91FBD">
              <w:rPr>
                <w:rFonts w:ascii="Book Antiqua" w:eastAsia="Times New Roman" w:hAnsi="Book Antiqua" w:cs="Times New Roman"/>
                <w:b/>
                <w:sz w:val="18"/>
                <w:szCs w:val="18"/>
                <w:lang w:eastAsia="pt-BR"/>
              </w:rPr>
              <w:t xml:space="preserve">: </w:t>
            </w:r>
            <w:r w:rsidRPr="00F91FBD">
              <w:rPr>
                <w:rFonts w:ascii="Book Antiqua" w:eastAsia="Times New Roman" w:hAnsi="Book Antiqua" w:cs="Times New Roman"/>
                <w:b/>
                <w:color w:val="FF0000"/>
                <w:sz w:val="18"/>
                <w:szCs w:val="18"/>
                <w:lang w:eastAsia="pt-BR"/>
              </w:rPr>
              <w:t>nenhuma.</w:t>
            </w:r>
          </w:p>
          <w:p w14:paraId="6E37D782" w14:textId="77777777" w:rsidR="00E23157" w:rsidRPr="00F91FBD" w:rsidRDefault="00E23157" w:rsidP="004054FB">
            <w:pPr>
              <w:jc w:val="both"/>
              <w:rPr>
                <w:rFonts w:ascii="Book Antiqua" w:eastAsia="Times New Roman" w:hAnsi="Book Antiqua" w:cs="Times New Roman"/>
                <w:b/>
                <w:sz w:val="18"/>
                <w:szCs w:val="18"/>
                <w:lang w:eastAsia="pt-BR"/>
              </w:rPr>
            </w:pPr>
          </w:p>
          <w:p w14:paraId="6F539A2C" w14:textId="293299E7" w:rsidR="00E23157" w:rsidRPr="00F91FBD" w:rsidRDefault="00E23157" w:rsidP="004054FB">
            <w:pPr>
              <w:jc w:val="both"/>
              <w:rPr>
                <w:rFonts w:ascii="Book Antiqua" w:eastAsia="Times New Roman" w:hAnsi="Book Antiqua" w:cs="Times New Roman"/>
                <w:b/>
                <w:color w:val="FF0000"/>
                <w:sz w:val="18"/>
                <w:szCs w:val="18"/>
                <w:lang w:eastAsia="pt-BR"/>
              </w:rPr>
            </w:pPr>
            <w:r w:rsidRPr="00F91FBD">
              <w:rPr>
                <w:rFonts w:ascii="Book Antiqua" w:eastAsia="Times New Roman" w:hAnsi="Book Antiqua" w:cs="Times New Roman"/>
                <w:b/>
                <w:color w:val="FFFFFF" w:themeColor="background1"/>
                <w:sz w:val="18"/>
                <w:szCs w:val="18"/>
                <w:highlight w:val="black"/>
                <w:lang w:eastAsia="pt-BR"/>
              </w:rPr>
              <w:t>Última atualização questões de concursos</w:t>
            </w:r>
            <w:r w:rsidRPr="00F91FBD">
              <w:rPr>
                <w:rFonts w:ascii="Book Antiqua" w:eastAsia="Times New Roman" w:hAnsi="Book Antiqua" w:cs="Times New Roman"/>
                <w:b/>
                <w:sz w:val="18"/>
                <w:szCs w:val="18"/>
                <w:lang w:eastAsia="pt-BR"/>
              </w:rPr>
              <w:t xml:space="preserve">: </w:t>
            </w:r>
            <w:r w:rsidR="00E74C2E">
              <w:rPr>
                <w:rFonts w:ascii="Book Antiqua" w:eastAsia="Times New Roman" w:hAnsi="Book Antiqua" w:cs="Times New Roman"/>
                <w:b/>
                <w:color w:val="FF0000"/>
                <w:sz w:val="18"/>
                <w:szCs w:val="18"/>
                <w:lang w:eastAsia="pt-BR"/>
              </w:rPr>
              <w:t>18/07</w:t>
            </w:r>
            <w:r w:rsidR="00C24AA9">
              <w:rPr>
                <w:rFonts w:ascii="Book Antiqua" w:eastAsia="Times New Roman" w:hAnsi="Book Antiqua" w:cs="Times New Roman"/>
                <w:b/>
                <w:color w:val="FF0000"/>
                <w:sz w:val="18"/>
                <w:szCs w:val="18"/>
                <w:lang w:eastAsia="pt-BR"/>
              </w:rPr>
              <w:t>/2025</w:t>
            </w:r>
            <w:r w:rsidR="003F68C5">
              <w:rPr>
                <w:rFonts w:ascii="Book Antiqua" w:eastAsia="Times New Roman" w:hAnsi="Book Antiqua" w:cs="Times New Roman"/>
                <w:b/>
                <w:color w:val="FF0000"/>
                <w:sz w:val="18"/>
                <w:szCs w:val="18"/>
                <w:lang w:eastAsia="pt-BR"/>
              </w:rPr>
              <w:t>.</w:t>
            </w:r>
            <w:r w:rsidRPr="00F91FBD">
              <w:rPr>
                <w:rFonts w:ascii="Book Antiqua" w:eastAsia="Times New Roman" w:hAnsi="Book Antiqua" w:cs="Times New Roman"/>
                <w:b/>
                <w:color w:val="FF0000"/>
                <w:sz w:val="18"/>
                <w:szCs w:val="18"/>
                <w:lang w:eastAsia="pt-BR"/>
              </w:rPr>
              <w:t xml:space="preserve"> </w:t>
            </w:r>
          </w:p>
          <w:p w14:paraId="754E853D" w14:textId="77777777" w:rsidR="00E23157" w:rsidRPr="00F91FBD" w:rsidRDefault="00E23157" w:rsidP="004054FB">
            <w:pPr>
              <w:jc w:val="both"/>
              <w:rPr>
                <w:rFonts w:ascii="Book Antiqua" w:eastAsia="Times New Roman" w:hAnsi="Book Antiqua" w:cs="Times New Roman"/>
                <w:b/>
                <w:sz w:val="18"/>
                <w:szCs w:val="18"/>
                <w:lang w:eastAsia="pt-BR"/>
              </w:rPr>
            </w:pPr>
          </w:p>
          <w:p w14:paraId="605A6DB8" w14:textId="77777777" w:rsidR="00E23157" w:rsidRPr="00F91FBD" w:rsidRDefault="00E23157" w:rsidP="004054FB">
            <w:pPr>
              <w:jc w:val="both"/>
              <w:rPr>
                <w:rFonts w:ascii="Book Antiqua" w:eastAsia="Times New Roman" w:hAnsi="Book Antiqua" w:cs="Times New Roman"/>
                <w:b/>
                <w:sz w:val="18"/>
                <w:szCs w:val="18"/>
                <w:lang w:eastAsia="pt-BR"/>
              </w:rPr>
            </w:pPr>
            <w:r w:rsidRPr="00F91FB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F91FBD">
              <w:rPr>
                <w:rFonts w:ascii="Book Antiqua" w:eastAsia="Times New Roman" w:hAnsi="Book Antiqua" w:cs="Times New Roman"/>
                <w:b/>
                <w:sz w:val="18"/>
                <w:szCs w:val="18"/>
                <w:lang w:eastAsia="pt-BR"/>
              </w:rPr>
              <w:t>:</w:t>
            </w:r>
          </w:p>
          <w:p w14:paraId="08300FBA" w14:textId="77777777" w:rsidR="00E23157" w:rsidRPr="00F91FBD" w:rsidRDefault="00E23157" w:rsidP="004054FB">
            <w:pPr>
              <w:pStyle w:val="PargrafodaLista"/>
              <w:numPr>
                <w:ilvl w:val="0"/>
                <w:numId w:val="2"/>
              </w:numPr>
              <w:jc w:val="both"/>
              <w:rPr>
                <w:rFonts w:ascii="Book Antiqua" w:eastAsia="Times New Roman" w:hAnsi="Book Antiqua" w:cs="Times New Roman"/>
                <w:b/>
                <w:sz w:val="18"/>
                <w:szCs w:val="18"/>
                <w:lang w:eastAsia="pt-BR"/>
              </w:rPr>
            </w:pPr>
            <w:r w:rsidRPr="00F91FBD">
              <w:rPr>
                <w:rFonts w:ascii="Book Antiqua" w:eastAsia="Times New Roman" w:hAnsi="Book Antiqua" w:cs="Times New Roman"/>
                <w:b/>
                <w:color w:val="FF0000"/>
                <w:sz w:val="18"/>
                <w:szCs w:val="18"/>
                <w:lang w:eastAsia="pt-BR"/>
              </w:rPr>
              <w:t>Cores utilizadas</w:t>
            </w:r>
            <w:r w:rsidRPr="00F91FBD">
              <w:rPr>
                <w:rFonts w:ascii="Book Antiqua" w:eastAsia="Times New Roman" w:hAnsi="Book Antiqua" w:cs="Times New Roman"/>
                <w:b/>
                <w:sz w:val="18"/>
                <w:szCs w:val="18"/>
                <w:lang w:eastAsia="pt-BR"/>
              </w:rPr>
              <w:t>:</w:t>
            </w:r>
          </w:p>
          <w:p w14:paraId="36D80AEB" w14:textId="77777777" w:rsidR="00E23157" w:rsidRPr="00F91FBD" w:rsidRDefault="00E23157" w:rsidP="004054FB">
            <w:pPr>
              <w:pStyle w:val="PargrafodaLista"/>
              <w:numPr>
                <w:ilvl w:val="0"/>
                <w:numId w:val="1"/>
              </w:numPr>
              <w:jc w:val="both"/>
              <w:rPr>
                <w:rFonts w:ascii="Book Antiqua" w:eastAsia="Times New Roman" w:hAnsi="Book Antiqua" w:cs="Times New Roman"/>
                <w:sz w:val="18"/>
                <w:szCs w:val="18"/>
                <w:lang w:eastAsia="pt-BR"/>
              </w:rPr>
            </w:pPr>
            <w:r w:rsidRPr="00F91FBD">
              <w:rPr>
                <w:rFonts w:ascii="Book Antiqua" w:eastAsia="Times New Roman" w:hAnsi="Book Antiqua" w:cs="Times New Roman"/>
                <w:b/>
                <w:sz w:val="18"/>
                <w:szCs w:val="18"/>
                <w:highlight w:val="green"/>
                <w:lang w:eastAsia="pt-BR"/>
              </w:rPr>
              <w:t>EM VERDE</w:t>
            </w:r>
            <w:r w:rsidRPr="00F91FBD">
              <w:rPr>
                <w:rFonts w:ascii="Book Antiqua" w:eastAsia="Times New Roman" w:hAnsi="Book Antiqua" w:cs="Times New Roman"/>
                <w:sz w:val="18"/>
                <w:szCs w:val="18"/>
                <w:lang w:eastAsia="pt-BR"/>
              </w:rPr>
              <w:t>: destaque aos títulos, capítulos, bem como outras informações relevantes, etc.</w:t>
            </w:r>
          </w:p>
          <w:p w14:paraId="1927A3A1" w14:textId="77777777" w:rsidR="00E23157" w:rsidRPr="00F91FBD" w:rsidRDefault="00E23157" w:rsidP="004054FB">
            <w:pPr>
              <w:pStyle w:val="PargrafodaLista"/>
              <w:numPr>
                <w:ilvl w:val="0"/>
                <w:numId w:val="1"/>
              </w:numPr>
              <w:jc w:val="both"/>
              <w:rPr>
                <w:rFonts w:ascii="Book Antiqua" w:eastAsia="Times New Roman" w:hAnsi="Book Antiqua" w:cs="Times New Roman"/>
                <w:sz w:val="18"/>
                <w:szCs w:val="18"/>
                <w:lang w:eastAsia="pt-BR"/>
              </w:rPr>
            </w:pPr>
            <w:r w:rsidRPr="00F91FBD">
              <w:rPr>
                <w:rFonts w:ascii="Book Antiqua" w:eastAsia="Times New Roman" w:hAnsi="Book Antiqua" w:cs="Times New Roman"/>
                <w:b/>
                <w:sz w:val="18"/>
                <w:szCs w:val="18"/>
                <w:highlight w:val="magenta"/>
                <w:lang w:eastAsia="pt-BR"/>
              </w:rPr>
              <w:t>EM ROXO</w:t>
            </w:r>
            <w:r w:rsidRPr="00F91FBD">
              <w:rPr>
                <w:rFonts w:ascii="Book Antiqua" w:eastAsia="Times New Roman" w:hAnsi="Book Antiqua" w:cs="Times New Roman"/>
                <w:sz w:val="18"/>
                <w:szCs w:val="18"/>
                <w:lang w:eastAsia="pt-BR"/>
              </w:rPr>
              <w:t>: artigos que já foram cobrados em provas de concurso.</w:t>
            </w:r>
          </w:p>
          <w:p w14:paraId="20BD0B31" w14:textId="77777777" w:rsidR="00E23157" w:rsidRPr="00F91FBD" w:rsidRDefault="00E23157" w:rsidP="004054FB">
            <w:pPr>
              <w:pStyle w:val="PargrafodaLista"/>
              <w:numPr>
                <w:ilvl w:val="0"/>
                <w:numId w:val="1"/>
              </w:numPr>
              <w:jc w:val="both"/>
              <w:rPr>
                <w:rFonts w:ascii="Book Antiqua" w:eastAsia="Times New Roman" w:hAnsi="Book Antiqua" w:cs="Times New Roman"/>
                <w:sz w:val="18"/>
                <w:szCs w:val="18"/>
                <w:lang w:eastAsia="pt-BR"/>
              </w:rPr>
            </w:pPr>
            <w:r w:rsidRPr="00F91FBD">
              <w:rPr>
                <w:rFonts w:ascii="Book Antiqua" w:eastAsia="Times New Roman" w:hAnsi="Book Antiqua" w:cs="Times New Roman"/>
                <w:b/>
                <w:sz w:val="18"/>
                <w:szCs w:val="18"/>
                <w:highlight w:val="cyan"/>
                <w:lang w:eastAsia="pt-BR"/>
              </w:rPr>
              <w:t>EM AZUL</w:t>
            </w:r>
            <w:r w:rsidRPr="00F91FB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Res. 01/1986 do Conama).</w:t>
            </w:r>
          </w:p>
          <w:p w14:paraId="0F631705" w14:textId="77777777" w:rsidR="00E23157" w:rsidRPr="00F91FBD" w:rsidRDefault="00E23157" w:rsidP="004054FB">
            <w:pPr>
              <w:pStyle w:val="PargrafodaLista"/>
              <w:numPr>
                <w:ilvl w:val="0"/>
                <w:numId w:val="1"/>
              </w:numPr>
              <w:jc w:val="both"/>
              <w:rPr>
                <w:rFonts w:ascii="Book Antiqua" w:eastAsia="Times New Roman" w:hAnsi="Book Antiqua" w:cs="Times New Roman"/>
                <w:sz w:val="18"/>
                <w:szCs w:val="18"/>
                <w:lang w:eastAsia="pt-BR"/>
              </w:rPr>
            </w:pPr>
            <w:r w:rsidRPr="00F91FBD">
              <w:rPr>
                <w:rFonts w:ascii="Book Antiqua" w:eastAsia="Times New Roman" w:hAnsi="Book Antiqua" w:cs="Times New Roman"/>
                <w:b/>
                <w:sz w:val="18"/>
                <w:szCs w:val="18"/>
                <w:highlight w:val="yellow"/>
                <w:lang w:eastAsia="pt-BR"/>
              </w:rPr>
              <w:t>EM AMARELO</w:t>
            </w:r>
            <w:r w:rsidRPr="00F91FBD">
              <w:rPr>
                <w:rFonts w:ascii="Book Antiqua" w:eastAsia="Times New Roman" w:hAnsi="Book Antiqua" w:cs="Times New Roman"/>
                <w:sz w:val="18"/>
                <w:szCs w:val="18"/>
                <w:lang w:eastAsia="pt-BR"/>
              </w:rPr>
              <w:t>: destaques importantes (ex.: critério pessoal)</w:t>
            </w:r>
          </w:p>
          <w:p w14:paraId="6776C17A" w14:textId="77777777" w:rsidR="00E23157" w:rsidRPr="00F91FBD" w:rsidRDefault="00E23157" w:rsidP="004054FB">
            <w:pPr>
              <w:jc w:val="both"/>
              <w:rPr>
                <w:rFonts w:ascii="Book Antiqua" w:eastAsia="Times New Roman" w:hAnsi="Book Antiqua" w:cs="Times New Roman"/>
                <w:sz w:val="18"/>
                <w:szCs w:val="18"/>
                <w:lang w:eastAsia="pt-BR"/>
              </w:rPr>
            </w:pPr>
          </w:p>
          <w:p w14:paraId="51E95B08" w14:textId="77777777" w:rsidR="00E23157" w:rsidRPr="00F91FBD" w:rsidRDefault="00E23157" w:rsidP="004054FB">
            <w:pPr>
              <w:pStyle w:val="PargrafodaLista"/>
              <w:numPr>
                <w:ilvl w:val="0"/>
                <w:numId w:val="2"/>
              </w:numPr>
              <w:jc w:val="both"/>
              <w:rPr>
                <w:rFonts w:ascii="Book Antiqua" w:eastAsia="Times New Roman" w:hAnsi="Book Antiqua" w:cs="Times New Roman"/>
                <w:sz w:val="18"/>
                <w:szCs w:val="18"/>
                <w:lang w:eastAsia="pt-BR"/>
              </w:rPr>
            </w:pPr>
            <w:r w:rsidRPr="00F91FBD">
              <w:rPr>
                <w:rFonts w:ascii="Book Antiqua" w:eastAsia="Times New Roman" w:hAnsi="Book Antiqua" w:cs="Times New Roman"/>
                <w:b/>
                <w:color w:val="FF0000"/>
                <w:sz w:val="18"/>
                <w:szCs w:val="18"/>
                <w:lang w:eastAsia="pt-BR"/>
              </w:rPr>
              <w:t>Siglas utilizadas</w:t>
            </w:r>
            <w:r w:rsidRPr="00F91FBD">
              <w:rPr>
                <w:rFonts w:ascii="Book Antiqua" w:eastAsia="Times New Roman" w:hAnsi="Book Antiqua" w:cs="Times New Roman"/>
                <w:sz w:val="18"/>
                <w:szCs w:val="18"/>
                <w:lang w:eastAsia="pt-BR"/>
              </w:rPr>
              <w:t>:</w:t>
            </w:r>
          </w:p>
          <w:p w14:paraId="00562976" w14:textId="77777777" w:rsidR="00E23157" w:rsidRPr="00D61651" w:rsidRDefault="00E23157" w:rsidP="004054FB">
            <w:pPr>
              <w:pStyle w:val="PargrafodaLista"/>
              <w:numPr>
                <w:ilvl w:val="0"/>
                <w:numId w:val="3"/>
              </w:numPr>
              <w:jc w:val="both"/>
              <w:rPr>
                <w:rFonts w:ascii="Book Antiqua" w:eastAsia="Times New Roman" w:hAnsi="Book Antiqua" w:cs="Times New Roman"/>
                <w:sz w:val="20"/>
                <w:szCs w:val="20"/>
                <w:lang w:eastAsia="pt-BR"/>
              </w:rPr>
            </w:pPr>
            <w:r w:rsidRPr="00F91FBD">
              <w:rPr>
                <w:rFonts w:ascii="Book Antiqua" w:eastAsia="Times New Roman" w:hAnsi="Book Antiqua" w:cs="Times New Roman"/>
                <w:b/>
                <w:sz w:val="18"/>
                <w:szCs w:val="18"/>
                <w:lang w:eastAsia="pt-BR"/>
              </w:rPr>
              <w:t>MP (concursos do Ministério Público); M ou TJMG (concursos da Magistratura); BL (base legal, etc.</w:t>
            </w:r>
          </w:p>
        </w:tc>
      </w:tr>
    </w:tbl>
    <w:bookmarkEnd w:id="0"/>
    <w:p w14:paraId="6EC30AD4"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b/>
          <w:bCs/>
          <w:sz w:val="19"/>
          <w:szCs w:val="19"/>
          <w:lang w:eastAsia="pt-BR"/>
        </w:rPr>
        <w:t>RESOLUÇÃO CONAMA Nº 001, de 23 de janeiro de 1986</w:t>
      </w:r>
      <w:r w:rsidRPr="0003076B">
        <w:rPr>
          <w:rFonts w:ascii="Book Antiqua" w:eastAsia="Times New Roman" w:hAnsi="Book Antiqua" w:cs="Times New Roman"/>
          <w:sz w:val="19"/>
          <w:szCs w:val="19"/>
          <w:lang w:eastAsia="pt-BR"/>
        </w:rPr>
        <w:t xml:space="preserve"> </w:t>
      </w:r>
    </w:p>
    <w:p w14:paraId="4B8361CF"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 xml:space="preserve">Publicado no D. </w:t>
      </w:r>
      <w:proofErr w:type="gramStart"/>
      <w:r w:rsidRPr="0003076B">
        <w:rPr>
          <w:rFonts w:ascii="Book Antiqua" w:eastAsia="Times New Roman" w:hAnsi="Book Antiqua" w:cs="Times New Roman"/>
          <w:sz w:val="19"/>
          <w:szCs w:val="19"/>
          <w:lang w:eastAsia="pt-BR"/>
        </w:rPr>
        <w:t>O .</w:t>
      </w:r>
      <w:proofErr w:type="gramEnd"/>
      <w:r w:rsidRPr="0003076B">
        <w:rPr>
          <w:rFonts w:ascii="Book Antiqua" w:eastAsia="Times New Roman" w:hAnsi="Book Antiqua" w:cs="Times New Roman"/>
          <w:sz w:val="19"/>
          <w:szCs w:val="19"/>
          <w:lang w:eastAsia="pt-BR"/>
        </w:rPr>
        <w:t xml:space="preserve"> U de 17 /2/86.</w:t>
      </w:r>
    </w:p>
    <w:p w14:paraId="0A4C2063" w14:textId="36C951D5"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O CONSELHO NACIONAL DO MEIO AMBIENTE - IBAMA, no uso das atribuições que lhe confere o artigo 48 do Decreto nº 88.351, de 1º de junho de 1983,</w:t>
      </w:r>
      <w:r w:rsidR="007003A8">
        <w:rPr>
          <w:rStyle w:val="Refdenotaderodap"/>
          <w:rFonts w:ascii="Book Antiqua" w:eastAsia="Times New Roman" w:hAnsi="Book Antiqua" w:cs="Times New Roman"/>
          <w:sz w:val="19"/>
          <w:szCs w:val="19"/>
          <w:lang w:eastAsia="pt-BR"/>
        </w:rPr>
        <w:footnoteReference w:id="1"/>
      </w:r>
      <w:r w:rsidRPr="0003076B">
        <w:rPr>
          <w:rFonts w:ascii="Book Antiqua" w:eastAsia="Times New Roman" w:hAnsi="Book Antiqua" w:cs="Times New Roman"/>
          <w:sz w:val="19"/>
          <w:szCs w:val="19"/>
          <w:lang w:eastAsia="pt-BR"/>
        </w:rPr>
        <w:t xml:space="preserve"> para efetivo exercício das responsabilidades que lhe são atribuídas pelo artigo 18 do mesmo decreto, e Considerando a necessidade de se estabelecerem as definições, as responsabilidades, os critérios básicos e as diretrizes gerais para uso e implementação da Avaliação de Impacto Ambiental como um dos instrumentos da Política Nacional do Meio Ambiente, RESOLVE:</w:t>
      </w:r>
    </w:p>
    <w:p w14:paraId="258335CE" w14:textId="6A5807B3" w:rsidR="007B6CDC" w:rsidRPr="00E96979" w:rsidRDefault="007B6CDC" w:rsidP="007B6CD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C7E8C">
        <w:rPr>
          <w:rFonts w:ascii="Book Antiqua" w:eastAsia="Times New Roman" w:hAnsi="Book Antiqua" w:cs="Times New Roman"/>
          <w:b/>
          <w:bCs/>
          <w:sz w:val="19"/>
          <w:szCs w:val="19"/>
          <w:highlight w:val="magenta"/>
          <w:lang w:eastAsia="pt-BR"/>
        </w:rPr>
        <w:t>Artigo 1º</w:t>
      </w:r>
      <w:r w:rsidRPr="0003076B">
        <w:rPr>
          <w:rFonts w:ascii="Book Antiqua" w:eastAsia="Times New Roman" w:hAnsi="Book Antiqua" w:cs="Times New Roman"/>
          <w:sz w:val="19"/>
          <w:szCs w:val="19"/>
          <w:lang w:eastAsia="pt-BR"/>
        </w:rPr>
        <w:t xml:space="preserve"> - </w:t>
      </w:r>
      <w:r w:rsidRPr="008C7E8C">
        <w:rPr>
          <w:rFonts w:ascii="Book Antiqua" w:eastAsia="Times New Roman" w:hAnsi="Book Antiqua" w:cs="Times New Roman"/>
          <w:b/>
          <w:bCs/>
          <w:sz w:val="19"/>
          <w:szCs w:val="19"/>
          <w:lang w:eastAsia="pt-BR"/>
        </w:rPr>
        <w:t xml:space="preserve">Para efeito desta Resolução, </w:t>
      </w:r>
      <w:r w:rsidRPr="00FE50C5">
        <w:rPr>
          <w:rFonts w:ascii="Book Antiqua" w:eastAsia="Times New Roman" w:hAnsi="Book Antiqua" w:cs="Times New Roman"/>
          <w:b/>
          <w:bCs/>
          <w:caps/>
          <w:sz w:val="19"/>
          <w:szCs w:val="19"/>
          <w:highlight w:val="green"/>
          <w:lang w:eastAsia="pt-BR"/>
        </w:rPr>
        <w:t>considera-se</w:t>
      </w:r>
      <w:r w:rsidRPr="008C7E8C">
        <w:rPr>
          <w:rFonts w:ascii="Book Antiqua" w:eastAsia="Times New Roman" w:hAnsi="Book Antiqua" w:cs="Times New Roman"/>
          <w:b/>
          <w:bCs/>
          <w:sz w:val="19"/>
          <w:szCs w:val="19"/>
          <w:lang w:eastAsia="pt-BR"/>
        </w:rPr>
        <w:t xml:space="preserve"> </w:t>
      </w:r>
      <w:r w:rsidRPr="00FE50C5">
        <w:rPr>
          <w:rFonts w:ascii="Book Antiqua" w:eastAsia="Times New Roman" w:hAnsi="Book Antiqua" w:cs="Times New Roman"/>
          <w:b/>
          <w:bCs/>
          <w:caps/>
          <w:sz w:val="19"/>
          <w:szCs w:val="19"/>
          <w:shd w:val="clear" w:color="auto" w:fill="F7CAAC" w:themeFill="accent2" w:themeFillTint="66"/>
          <w:lang w:eastAsia="pt-BR"/>
        </w:rPr>
        <w:t>impacto ambiental</w:t>
      </w:r>
      <w:r w:rsidRPr="008C7E8C">
        <w:rPr>
          <w:rFonts w:ascii="Book Antiqua" w:eastAsia="Times New Roman" w:hAnsi="Book Antiqua" w:cs="Times New Roman"/>
          <w:b/>
          <w:bCs/>
          <w:sz w:val="19"/>
          <w:szCs w:val="19"/>
          <w:lang w:eastAsia="pt-BR"/>
        </w:rPr>
        <w:t xml:space="preserve"> qualquer alteração das propriedades físicas, químicas e biológicas do meio ambiente, causada por qualquer forma de matéria ou energia resultante das atividades humanas que, direta ou indiretamente, afetam</w:t>
      </w:r>
      <w:r w:rsidRPr="00833C73">
        <w:rPr>
          <w:rFonts w:ascii="Book Antiqua" w:eastAsia="Times New Roman" w:hAnsi="Book Antiqua" w:cs="Times New Roman"/>
          <w:b/>
          <w:bCs/>
          <w:sz w:val="18"/>
          <w:szCs w:val="18"/>
          <w:lang w:eastAsia="pt-BR"/>
        </w:rPr>
        <w:t xml:space="preserve">: </w:t>
      </w:r>
      <w:r w:rsidR="008C7E8C" w:rsidRPr="00833C73">
        <w:rPr>
          <w:rFonts w:ascii="Book Antiqua" w:eastAsia="Times New Roman" w:hAnsi="Book Antiqua" w:cs="Times New Roman"/>
          <w:b/>
          <w:bCs/>
          <w:color w:val="FF0000"/>
          <w:sz w:val="16"/>
          <w:szCs w:val="16"/>
          <w:u w:val="single"/>
          <w:lang w:eastAsia="pt-BR"/>
        </w:rPr>
        <w:t>(TRF1-2015)</w:t>
      </w:r>
      <w:r w:rsidR="00000813">
        <w:rPr>
          <w:rFonts w:ascii="Book Antiqua" w:eastAsia="Times New Roman" w:hAnsi="Book Antiqua" w:cs="Times New Roman"/>
          <w:b/>
          <w:bCs/>
          <w:color w:val="FF0000"/>
          <w:sz w:val="16"/>
          <w:szCs w:val="16"/>
          <w:lang w:eastAsia="pt-BR"/>
        </w:rPr>
        <w:t xml:space="preserve"> </w:t>
      </w:r>
      <w:r w:rsidR="00000813">
        <w:rPr>
          <w:rFonts w:ascii="Book Antiqua" w:eastAsia="Times New Roman" w:hAnsi="Book Antiqua" w:cs="Times New Roman"/>
          <w:b/>
          <w:bCs/>
          <w:color w:val="FF0000"/>
          <w:sz w:val="16"/>
          <w:szCs w:val="16"/>
          <w:u w:val="single"/>
          <w:lang w:eastAsia="pt-BR"/>
        </w:rPr>
        <w:t>(MPSC-2023)</w:t>
      </w:r>
      <w:r w:rsidR="00FE50C5">
        <w:rPr>
          <w:rFonts w:ascii="Book Antiqua" w:eastAsia="Times New Roman" w:hAnsi="Book Antiqua" w:cs="Times New Roman"/>
          <w:b/>
          <w:bCs/>
          <w:color w:val="FF0000"/>
          <w:sz w:val="16"/>
          <w:szCs w:val="16"/>
          <w:lang w:eastAsia="pt-BR"/>
        </w:rPr>
        <w:t xml:space="preserve"> </w:t>
      </w:r>
      <w:r w:rsidR="00FE50C5">
        <w:rPr>
          <w:rFonts w:ascii="Book Antiqua" w:eastAsia="Times New Roman" w:hAnsi="Book Antiqua" w:cs="Times New Roman"/>
          <w:b/>
          <w:bCs/>
          <w:color w:val="FF0000"/>
          <w:sz w:val="16"/>
          <w:szCs w:val="16"/>
          <w:u w:val="single"/>
          <w:lang w:eastAsia="pt-BR"/>
        </w:rPr>
        <w:t>(MPSP-2023)</w:t>
      </w:r>
      <w:r w:rsidR="00E96979">
        <w:rPr>
          <w:rFonts w:ascii="Book Antiqua" w:eastAsia="Times New Roman" w:hAnsi="Book Antiqua" w:cs="Times New Roman"/>
          <w:b/>
          <w:bCs/>
          <w:color w:val="FF0000"/>
          <w:sz w:val="16"/>
          <w:szCs w:val="16"/>
          <w:lang w:eastAsia="pt-BR"/>
        </w:rPr>
        <w:t xml:space="preserve"> </w:t>
      </w:r>
      <w:r w:rsidR="00E96979">
        <w:rPr>
          <w:rFonts w:ascii="Book Antiqua" w:eastAsia="Times New Roman" w:hAnsi="Book Antiqua" w:cs="Times New Roman"/>
          <w:b/>
          <w:bCs/>
          <w:color w:val="FF0000"/>
          <w:sz w:val="16"/>
          <w:szCs w:val="16"/>
          <w:u w:val="single"/>
          <w:lang w:eastAsia="pt-BR"/>
        </w:rPr>
        <w:t>(TJSP-2024)</w:t>
      </w:r>
    </w:p>
    <w:p w14:paraId="35B3F063" w14:textId="498F866E" w:rsidR="007B6CDC" w:rsidRDefault="007B6CDC" w:rsidP="007B6CD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C7E8C">
        <w:rPr>
          <w:rFonts w:ascii="Book Antiqua" w:eastAsia="Times New Roman" w:hAnsi="Book Antiqua" w:cs="Times New Roman"/>
          <w:b/>
          <w:bCs/>
          <w:sz w:val="19"/>
          <w:szCs w:val="19"/>
          <w:lang w:eastAsia="pt-BR"/>
        </w:rPr>
        <w:t>I - a saúde, a segurança e o bem-estar da população</w:t>
      </w:r>
      <w:r w:rsidRPr="00833C73">
        <w:rPr>
          <w:rFonts w:ascii="Book Antiqua" w:eastAsia="Times New Roman" w:hAnsi="Book Antiqua" w:cs="Times New Roman"/>
          <w:b/>
          <w:bCs/>
          <w:sz w:val="16"/>
          <w:szCs w:val="16"/>
          <w:lang w:eastAsia="pt-BR"/>
        </w:rPr>
        <w:t xml:space="preserve">; </w:t>
      </w:r>
      <w:r w:rsidR="008C7E8C" w:rsidRPr="00833C73">
        <w:rPr>
          <w:rFonts w:ascii="Book Antiqua" w:eastAsia="Times New Roman" w:hAnsi="Book Antiqua" w:cs="Times New Roman"/>
          <w:b/>
          <w:bCs/>
          <w:color w:val="FF0000"/>
          <w:sz w:val="16"/>
          <w:szCs w:val="16"/>
          <w:u w:val="single"/>
          <w:lang w:eastAsia="pt-BR"/>
        </w:rPr>
        <w:t>(TRF1-2015)</w:t>
      </w:r>
      <w:r w:rsidR="00FE50C5">
        <w:rPr>
          <w:rFonts w:ascii="Book Antiqua" w:eastAsia="Times New Roman" w:hAnsi="Book Antiqua" w:cs="Times New Roman"/>
          <w:b/>
          <w:bCs/>
          <w:color w:val="FF0000"/>
          <w:sz w:val="16"/>
          <w:szCs w:val="16"/>
          <w:lang w:eastAsia="pt-BR"/>
        </w:rPr>
        <w:t xml:space="preserve"> </w:t>
      </w:r>
      <w:r w:rsidR="00FE50C5">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FE50C5" w:rsidRPr="0003076B" w14:paraId="418E1602" w14:textId="77777777" w:rsidTr="003A3771">
        <w:tc>
          <w:tcPr>
            <w:tcW w:w="8494" w:type="dxa"/>
            <w:shd w:val="clear" w:color="auto" w:fill="CCFFFF"/>
          </w:tcPr>
          <w:p w14:paraId="33BF00CA" w14:textId="36DBC253" w:rsidR="00FE50C5" w:rsidRPr="0003076B" w:rsidRDefault="00FE50C5" w:rsidP="003A3771">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color w:val="000000"/>
                <w:sz w:val="19"/>
                <w:szCs w:val="19"/>
              </w:rPr>
              <w:t>(</w:t>
            </w:r>
            <w:r w:rsidRPr="00323B52">
              <w:rPr>
                <w:rFonts w:ascii="Book Antiqua" w:hAnsi="Book Antiqua"/>
                <w:b/>
                <w:color w:val="000000"/>
                <w:sz w:val="19"/>
                <w:szCs w:val="19"/>
                <w:highlight w:val="yellow"/>
              </w:rPr>
              <w:t>MP</w:t>
            </w:r>
            <w:r>
              <w:rPr>
                <w:rFonts w:ascii="Book Antiqua" w:hAnsi="Book Antiqua"/>
                <w:b/>
                <w:color w:val="000000"/>
                <w:sz w:val="19"/>
                <w:szCs w:val="19"/>
                <w:highlight w:val="yellow"/>
              </w:rPr>
              <w:t>SP-2023-VUNESP</w:t>
            </w:r>
            <w:r>
              <w:rPr>
                <w:rFonts w:ascii="Book Antiqua" w:hAnsi="Book Antiqua"/>
                <w:b/>
                <w:color w:val="000000"/>
                <w:sz w:val="19"/>
                <w:szCs w:val="19"/>
              </w:rPr>
              <w:t>)</w:t>
            </w:r>
            <w:r>
              <w:rPr>
                <w:rFonts w:ascii="Book Antiqua" w:hAnsi="Book Antiqua"/>
                <w:bCs/>
                <w:color w:val="000000"/>
                <w:sz w:val="19"/>
                <w:szCs w:val="19"/>
              </w:rPr>
              <w:t xml:space="preserve">: </w:t>
            </w:r>
            <w:r w:rsidRPr="006357AA">
              <w:rPr>
                <w:rFonts w:ascii="Book Antiqua" w:hAnsi="Book Antiqua"/>
                <w:bCs/>
                <w:color w:val="000000"/>
                <w:sz w:val="19"/>
                <w:szCs w:val="19"/>
              </w:rPr>
              <w:t xml:space="preserve">Quanto ao estudo de impacto ambiental, analise a seguinte assertiva: </w:t>
            </w:r>
            <w:r w:rsidRPr="00FE50C5">
              <w:rPr>
                <w:rFonts w:ascii="Book Antiqua" w:hAnsi="Book Antiqua"/>
                <w:bCs/>
                <w:color w:val="000000"/>
                <w:sz w:val="19"/>
                <w:szCs w:val="19"/>
              </w:rPr>
              <w:t>Impacto ambiental é qualquer alteração das propriedades físicas, químicas e biológicas do meio ambiente, causada por qualquer forma de matéria ou energia resultante das atividades humanas que, direta ou indiretamente, afetam a saúde, a segurança e o bem</w:t>
            </w:r>
            <w:r>
              <w:rPr>
                <w:rFonts w:ascii="Book Antiqua" w:hAnsi="Book Antiqua"/>
                <w:bCs/>
                <w:color w:val="000000"/>
                <w:sz w:val="19"/>
                <w:szCs w:val="19"/>
              </w:rPr>
              <w:t>-</w:t>
            </w:r>
            <w:r w:rsidRPr="00FE50C5">
              <w:rPr>
                <w:rFonts w:ascii="Book Antiqua" w:hAnsi="Book Antiqua"/>
                <w:bCs/>
                <w:color w:val="000000"/>
                <w:sz w:val="19"/>
                <w:szCs w:val="19"/>
              </w:rPr>
              <w:t>estar da população.</w:t>
            </w:r>
            <w:r>
              <w:rPr>
                <w:rFonts w:ascii="Book Antiqua" w:hAnsi="Book Antiqua"/>
                <w:bCs/>
                <w:color w:val="000000"/>
                <w:sz w:val="19"/>
                <w:szCs w:val="19"/>
              </w:rPr>
              <w:t xml:space="preserve"> </w:t>
            </w:r>
            <w:r w:rsidRPr="0003076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w:t>
            </w:r>
            <w:r w:rsidRPr="0003076B">
              <w:rPr>
                <w:rFonts w:ascii="Book Antiqua" w:eastAsia="Times New Roman" w:hAnsi="Book Antiqua" w:cs="Times New Roman"/>
                <w:b/>
                <w:sz w:val="19"/>
                <w:szCs w:val="19"/>
                <w:lang w:eastAsia="pt-BR"/>
              </w:rPr>
              <w:t>º, I, da Res. 01/86.</w:t>
            </w:r>
          </w:p>
        </w:tc>
      </w:tr>
    </w:tbl>
    <w:p w14:paraId="5319C38E" w14:textId="6713165A" w:rsidR="007B6CDC" w:rsidRPr="00833C73" w:rsidRDefault="007B6CDC" w:rsidP="007B6CD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C7E8C">
        <w:rPr>
          <w:rFonts w:ascii="Book Antiqua" w:eastAsia="Times New Roman" w:hAnsi="Book Antiqua" w:cs="Times New Roman"/>
          <w:b/>
          <w:bCs/>
          <w:sz w:val="19"/>
          <w:szCs w:val="19"/>
          <w:lang w:eastAsia="pt-BR"/>
        </w:rPr>
        <w:t xml:space="preserve">II - </w:t>
      </w:r>
      <w:proofErr w:type="gramStart"/>
      <w:r w:rsidRPr="008C7E8C">
        <w:rPr>
          <w:rFonts w:ascii="Book Antiqua" w:eastAsia="Times New Roman" w:hAnsi="Book Antiqua" w:cs="Times New Roman"/>
          <w:b/>
          <w:bCs/>
          <w:sz w:val="19"/>
          <w:szCs w:val="19"/>
          <w:lang w:eastAsia="pt-BR"/>
        </w:rPr>
        <w:t>as</w:t>
      </w:r>
      <w:proofErr w:type="gramEnd"/>
      <w:r w:rsidRPr="008C7E8C">
        <w:rPr>
          <w:rFonts w:ascii="Book Antiqua" w:eastAsia="Times New Roman" w:hAnsi="Book Antiqua" w:cs="Times New Roman"/>
          <w:b/>
          <w:bCs/>
          <w:sz w:val="19"/>
          <w:szCs w:val="19"/>
          <w:lang w:eastAsia="pt-BR"/>
        </w:rPr>
        <w:t xml:space="preserve"> atividades sociais e econômicas</w:t>
      </w:r>
      <w:r w:rsidRPr="00833C73">
        <w:rPr>
          <w:rFonts w:ascii="Book Antiqua" w:eastAsia="Times New Roman" w:hAnsi="Book Antiqua" w:cs="Times New Roman"/>
          <w:b/>
          <w:bCs/>
          <w:sz w:val="16"/>
          <w:szCs w:val="16"/>
          <w:lang w:eastAsia="pt-BR"/>
        </w:rPr>
        <w:t xml:space="preserve">; </w:t>
      </w:r>
      <w:r w:rsidR="008C7E8C" w:rsidRPr="00833C73">
        <w:rPr>
          <w:rFonts w:ascii="Book Antiqua" w:eastAsia="Times New Roman" w:hAnsi="Book Antiqua" w:cs="Times New Roman"/>
          <w:b/>
          <w:bCs/>
          <w:color w:val="FF0000"/>
          <w:sz w:val="16"/>
          <w:szCs w:val="16"/>
          <w:u w:val="single"/>
          <w:lang w:eastAsia="pt-BR"/>
        </w:rPr>
        <w:t>(TRF1-2015)</w:t>
      </w:r>
    </w:p>
    <w:p w14:paraId="1E700444" w14:textId="477E65D3" w:rsidR="007B6CDC" w:rsidRPr="00833C73" w:rsidRDefault="007B6CDC" w:rsidP="007B6CD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C7E8C">
        <w:rPr>
          <w:rFonts w:ascii="Book Antiqua" w:eastAsia="Times New Roman" w:hAnsi="Book Antiqua" w:cs="Times New Roman"/>
          <w:b/>
          <w:bCs/>
          <w:sz w:val="19"/>
          <w:szCs w:val="19"/>
          <w:lang w:eastAsia="pt-BR"/>
        </w:rPr>
        <w:t>III - a biota</w:t>
      </w:r>
      <w:r w:rsidRPr="00833C73">
        <w:rPr>
          <w:rFonts w:ascii="Book Antiqua" w:eastAsia="Times New Roman" w:hAnsi="Book Antiqua" w:cs="Times New Roman"/>
          <w:b/>
          <w:bCs/>
          <w:sz w:val="16"/>
          <w:szCs w:val="16"/>
          <w:lang w:eastAsia="pt-BR"/>
        </w:rPr>
        <w:t xml:space="preserve">; </w:t>
      </w:r>
      <w:r w:rsidR="008C7E8C" w:rsidRPr="00833C73">
        <w:rPr>
          <w:rFonts w:ascii="Book Antiqua" w:eastAsia="Times New Roman" w:hAnsi="Book Antiqua" w:cs="Times New Roman"/>
          <w:b/>
          <w:bCs/>
          <w:color w:val="FF0000"/>
          <w:sz w:val="16"/>
          <w:szCs w:val="16"/>
          <w:u w:val="single"/>
          <w:lang w:eastAsia="pt-BR"/>
        </w:rPr>
        <w:t>(TRF1-2015)</w:t>
      </w:r>
    </w:p>
    <w:p w14:paraId="4A606AD6" w14:textId="2C37726B" w:rsidR="007B6CDC" w:rsidRPr="00833C73" w:rsidRDefault="007B6CDC" w:rsidP="007B6CD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C7E8C">
        <w:rPr>
          <w:rFonts w:ascii="Book Antiqua" w:eastAsia="Times New Roman" w:hAnsi="Book Antiqua" w:cs="Times New Roman"/>
          <w:b/>
          <w:bCs/>
          <w:sz w:val="19"/>
          <w:szCs w:val="19"/>
          <w:lang w:eastAsia="pt-BR"/>
        </w:rPr>
        <w:t xml:space="preserve">IV - </w:t>
      </w:r>
      <w:proofErr w:type="gramStart"/>
      <w:r w:rsidRPr="008C7E8C">
        <w:rPr>
          <w:rFonts w:ascii="Book Antiqua" w:eastAsia="Times New Roman" w:hAnsi="Book Antiqua" w:cs="Times New Roman"/>
          <w:b/>
          <w:bCs/>
          <w:sz w:val="19"/>
          <w:szCs w:val="19"/>
          <w:lang w:eastAsia="pt-BR"/>
        </w:rPr>
        <w:t>as</w:t>
      </w:r>
      <w:proofErr w:type="gramEnd"/>
      <w:r w:rsidRPr="008C7E8C">
        <w:rPr>
          <w:rFonts w:ascii="Book Antiqua" w:eastAsia="Times New Roman" w:hAnsi="Book Antiqua" w:cs="Times New Roman"/>
          <w:b/>
          <w:bCs/>
          <w:sz w:val="19"/>
          <w:szCs w:val="19"/>
          <w:lang w:eastAsia="pt-BR"/>
        </w:rPr>
        <w:t xml:space="preserve"> condições estéticas e sanitárias do meio ambiente</w:t>
      </w:r>
      <w:r w:rsidRPr="00833C73">
        <w:rPr>
          <w:rFonts w:ascii="Book Antiqua" w:eastAsia="Times New Roman" w:hAnsi="Book Antiqua" w:cs="Times New Roman"/>
          <w:b/>
          <w:bCs/>
          <w:sz w:val="16"/>
          <w:szCs w:val="16"/>
          <w:lang w:eastAsia="pt-BR"/>
        </w:rPr>
        <w:t xml:space="preserve">; </w:t>
      </w:r>
      <w:r w:rsidR="008C7E8C" w:rsidRPr="00833C73">
        <w:rPr>
          <w:rFonts w:ascii="Book Antiqua" w:eastAsia="Times New Roman" w:hAnsi="Book Antiqua" w:cs="Times New Roman"/>
          <w:b/>
          <w:bCs/>
          <w:color w:val="FF0000"/>
          <w:sz w:val="16"/>
          <w:szCs w:val="16"/>
          <w:u w:val="single"/>
          <w:lang w:eastAsia="pt-BR"/>
        </w:rPr>
        <w:t>(TRF1-2015)</w:t>
      </w:r>
    </w:p>
    <w:p w14:paraId="6FEF6E2E" w14:textId="62F6AC28" w:rsidR="007B6CDC" w:rsidRPr="00833C73" w:rsidRDefault="007B6CDC" w:rsidP="007B6CDC">
      <w:pPr>
        <w:spacing w:before="100" w:beforeAutospacing="1" w:after="100" w:afterAutospacing="1" w:line="240" w:lineRule="auto"/>
        <w:jc w:val="both"/>
        <w:rPr>
          <w:rFonts w:ascii="Book Antiqua" w:eastAsia="Times New Roman" w:hAnsi="Book Antiqua" w:cs="Times New Roman"/>
          <w:sz w:val="16"/>
          <w:szCs w:val="16"/>
          <w:lang w:eastAsia="pt-BR"/>
        </w:rPr>
      </w:pPr>
      <w:r w:rsidRPr="008C7E8C">
        <w:rPr>
          <w:rFonts w:ascii="Book Antiqua" w:eastAsia="Times New Roman" w:hAnsi="Book Antiqua" w:cs="Times New Roman"/>
          <w:b/>
          <w:bCs/>
          <w:sz w:val="19"/>
          <w:szCs w:val="19"/>
          <w:lang w:eastAsia="pt-BR"/>
        </w:rPr>
        <w:t xml:space="preserve">V - </w:t>
      </w:r>
      <w:proofErr w:type="gramStart"/>
      <w:r w:rsidRPr="008C7E8C">
        <w:rPr>
          <w:rFonts w:ascii="Book Antiqua" w:eastAsia="Times New Roman" w:hAnsi="Book Antiqua" w:cs="Times New Roman"/>
          <w:b/>
          <w:bCs/>
          <w:sz w:val="19"/>
          <w:szCs w:val="19"/>
          <w:lang w:eastAsia="pt-BR"/>
        </w:rPr>
        <w:t>a</w:t>
      </w:r>
      <w:proofErr w:type="gramEnd"/>
      <w:r w:rsidRPr="008C7E8C">
        <w:rPr>
          <w:rFonts w:ascii="Book Antiqua" w:eastAsia="Times New Roman" w:hAnsi="Book Antiqua" w:cs="Times New Roman"/>
          <w:b/>
          <w:bCs/>
          <w:sz w:val="19"/>
          <w:szCs w:val="19"/>
          <w:lang w:eastAsia="pt-BR"/>
        </w:rPr>
        <w:t xml:space="preserve"> qualidade dos recursos ambientais</w:t>
      </w:r>
      <w:r w:rsidRPr="00833C73">
        <w:rPr>
          <w:rFonts w:ascii="Book Antiqua" w:eastAsia="Times New Roman" w:hAnsi="Book Antiqua" w:cs="Times New Roman"/>
          <w:b/>
          <w:bCs/>
          <w:sz w:val="16"/>
          <w:szCs w:val="16"/>
          <w:lang w:eastAsia="pt-BR"/>
        </w:rPr>
        <w:t>.</w:t>
      </w:r>
      <w:r w:rsidR="008C7E8C" w:rsidRPr="00833C73">
        <w:rPr>
          <w:rFonts w:ascii="Book Antiqua" w:eastAsia="Times New Roman" w:hAnsi="Book Antiqua" w:cs="Times New Roman"/>
          <w:b/>
          <w:bCs/>
          <w:sz w:val="16"/>
          <w:szCs w:val="16"/>
          <w:lang w:eastAsia="pt-BR"/>
        </w:rPr>
        <w:t xml:space="preserve"> </w:t>
      </w:r>
      <w:r w:rsidR="008C7E8C" w:rsidRPr="00833C73">
        <w:rPr>
          <w:rFonts w:ascii="Book Antiqua" w:eastAsia="Times New Roman" w:hAnsi="Book Antiqua" w:cs="Times New Roman"/>
          <w:b/>
          <w:bCs/>
          <w:color w:val="FF0000"/>
          <w:sz w:val="16"/>
          <w:szCs w:val="16"/>
          <w:u w:val="single"/>
          <w:lang w:eastAsia="pt-BR"/>
        </w:rPr>
        <w:t>(TRF1-2015)</w:t>
      </w:r>
    </w:p>
    <w:p w14:paraId="4F62BDC4" w14:textId="4C8F21F7" w:rsidR="007B6CDC" w:rsidRPr="00AD2A8E" w:rsidRDefault="007B6CDC" w:rsidP="00E969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03076B">
        <w:rPr>
          <w:rFonts w:ascii="Book Antiqua" w:eastAsia="Times New Roman" w:hAnsi="Book Antiqua" w:cs="Times New Roman"/>
          <w:b/>
          <w:sz w:val="19"/>
          <w:szCs w:val="19"/>
          <w:highlight w:val="magenta"/>
          <w:lang w:eastAsia="pt-BR"/>
        </w:rPr>
        <w:t>Artigo 2º</w:t>
      </w:r>
      <w:r w:rsidRPr="0003076B">
        <w:rPr>
          <w:rFonts w:ascii="Book Antiqua" w:eastAsia="Times New Roman" w:hAnsi="Book Antiqua" w:cs="Times New Roman"/>
          <w:sz w:val="19"/>
          <w:szCs w:val="19"/>
          <w:lang w:eastAsia="pt-BR"/>
        </w:rPr>
        <w:t xml:space="preserve"> - </w:t>
      </w:r>
      <w:r w:rsidRPr="0003076B">
        <w:rPr>
          <w:rFonts w:ascii="Book Antiqua" w:eastAsia="Times New Roman" w:hAnsi="Book Antiqua" w:cs="Times New Roman"/>
          <w:b/>
          <w:sz w:val="19"/>
          <w:szCs w:val="19"/>
          <w:highlight w:val="green"/>
          <w:lang w:eastAsia="pt-BR"/>
        </w:rPr>
        <w:t>Dependerá</w:t>
      </w:r>
      <w:r w:rsidRPr="0003076B">
        <w:rPr>
          <w:rFonts w:ascii="Book Antiqua" w:eastAsia="Times New Roman" w:hAnsi="Book Antiqua" w:cs="Times New Roman"/>
          <w:b/>
          <w:sz w:val="19"/>
          <w:szCs w:val="19"/>
          <w:lang w:eastAsia="pt-BR"/>
        </w:rPr>
        <w:t xml:space="preserve"> de </w:t>
      </w:r>
      <w:r w:rsidRPr="0003076B">
        <w:rPr>
          <w:rFonts w:ascii="Book Antiqua" w:eastAsia="Times New Roman" w:hAnsi="Book Antiqua" w:cs="Times New Roman"/>
          <w:b/>
          <w:sz w:val="19"/>
          <w:szCs w:val="19"/>
          <w:highlight w:val="cyan"/>
          <w:lang w:eastAsia="pt-BR"/>
        </w:rPr>
        <w:t>elaboração de estudo de impacto ambiental</w:t>
      </w:r>
      <w:r w:rsidRPr="0003076B">
        <w:rPr>
          <w:rFonts w:ascii="Book Antiqua" w:eastAsia="Times New Roman" w:hAnsi="Book Antiqua" w:cs="Times New Roman"/>
          <w:b/>
          <w:sz w:val="19"/>
          <w:szCs w:val="19"/>
          <w:lang w:eastAsia="pt-BR"/>
        </w:rPr>
        <w:t xml:space="preserve"> e </w:t>
      </w:r>
      <w:r w:rsidRPr="0003076B">
        <w:rPr>
          <w:rFonts w:ascii="Book Antiqua" w:eastAsia="Times New Roman" w:hAnsi="Book Antiqua" w:cs="Times New Roman"/>
          <w:b/>
          <w:sz w:val="19"/>
          <w:szCs w:val="19"/>
          <w:highlight w:val="cyan"/>
          <w:lang w:eastAsia="pt-BR"/>
        </w:rPr>
        <w:t>respectivo relatório de impacto ambiental</w:t>
      </w:r>
      <w:r w:rsidRPr="0003076B">
        <w:rPr>
          <w:rFonts w:ascii="Book Antiqua" w:eastAsia="Times New Roman" w:hAnsi="Book Antiqua" w:cs="Times New Roman"/>
          <w:b/>
          <w:sz w:val="19"/>
          <w:szCs w:val="19"/>
          <w:lang w:eastAsia="pt-BR"/>
        </w:rPr>
        <w:t xml:space="preserve"> - RIMA, </w:t>
      </w:r>
      <w:r w:rsidRPr="0003076B">
        <w:rPr>
          <w:rFonts w:ascii="Book Antiqua" w:eastAsia="Times New Roman" w:hAnsi="Book Antiqua" w:cs="Times New Roman"/>
          <w:b/>
          <w:sz w:val="19"/>
          <w:szCs w:val="19"/>
          <w:highlight w:val="yellow"/>
          <w:lang w:eastAsia="pt-BR"/>
        </w:rPr>
        <w:t>a serem submetidos à aprovação do órgão estadual competente</w:t>
      </w:r>
      <w:r w:rsidRPr="0003076B">
        <w:rPr>
          <w:rFonts w:ascii="Book Antiqua" w:eastAsia="Times New Roman" w:hAnsi="Book Antiqua" w:cs="Times New Roman"/>
          <w:b/>
          <w:sz w:val="19"/>
          <w:szCs w:val="19"/>
          <w:lang w:eastAsia="pt-BR"/>
        </w:rPr>
        <w:t xml:space="preserve">, e </w:t>
      </w:r>
      <w:r w:rsidRPr="0003076B">
        <w:rPr>
          <w:rFonts w:ascii="Book Antiqua" w:eastAsia="Times New Roman" w:hAnsi="Book Antiqua" w:cs="Times New Roman"/>
          <w:b/>
          <w:sz w:val="19"/>
          <w:szCs w:val="19"/>
          <w:highlight w:val="yellow"/>
          <w:lang w:eastAsia="pt-BR"/>
        </w:rPr>
        <w:t xml:space="preserve">do </w:t>
      </w:r>
      <w:r w:rsidRPr="0003076B">
        <w:rPr>
          <w:rFonts w:ascii="Book Antiqua" w:eastAsia="Times New Roman" w:hAnsi="Book Antiqua" w:cs="Times New Roman"/>
          <w:b/>
          <w:sz w:val="19"/>
          <w:szCs w:val="19"/>
          <w:highlight w:val="yellow"/>
          <w:lang w:eastAsia="pt-BR"/>
        </w:rPr>
        <w:lastRenderedPageBreak/>
        <w:t>IBAMA</w:t>
      </w:r>
      <w:r w:rsidR="007003A8">
        <w:rPr>
          <w:rStyle w:val="Refdenotaderodap"/>
          <w:rFonts w:ascii="Book Antiqua" w:eastAsia="Times New Roman" w:hAnsi="Book Antiqua" w:cs="Times New Roman"/>
          <w:sz w:val="19"/>
          <w:szCs w:val="19"/>
          <w:lang w:eastAsia="pt-BR"/>
        </w:rPr>
        <w:footnoteReference w:id="2"/>
      </w:r>
      <w:r w:rsidRPr="0003076B">
        <w:rPr>
          <w:rFonts w:ascii="Book Antiqua" w:eastAsia="Times New Roman" w:hAnsi="Book Antiqua" w:cs="Times New Roman"/>
          <w:b/>
          <w:sz w:val="19"/>
          <w:szCs w:val="19"/>
          <w:lang w:eastAsia="pt-BR"/>
        </w:rPr>
        <w:t xml:space="preserve"> </w:t>
      </w:r>
      <w:r w:rsidRPr="0003076B">
        <w:rPr>
          <w:rFonts w:ascii="Book Antiqua" w:eastAsia="Times New Roman" w:hAnsi="Book Antiqua" w:cs="Times New Roman"/>
          <w:b/>
          <w:sz w:val="19"/>
          <w:szCs w:val="19"/>
          <w:shd w:val="clear" w:color="auto" w:fill="F7CAAC" w:themeFill="accent2" w:themeFillTint="66"/>
          <w:lang w:eastAsia="pt-BR"/>
        </w:rPr>
        <w:t>em caráter supletivo</w:t>
      </w:r>
      <w:r w:rsidRPr="0003076B">
        <w:rPr>
          <w:rFonts w:ascii="Book Antiqua" w:eastAsia="Times New Roman" w:hAnsi="Book Antiqua" w:cs="Times New Roman"/>
          <w:b/>
          <w:sz w:val="19"/>
          <w:szCs w:val="19"/>
          <w:lang w:eastAsia="pt-BR"/>
        </w:rPr>
        <w:t>, o licenciamento de atividades modificadoras do meio ambiente</w:t>
      </w:r>
      <w:r w:rsidRPr="0003076B">
        <w:rPr>
          <w:rFonts w:ascii="Book Antiqua" w:eastAsia="Times New Roman" w:hAnsi="Book Antiqua" w:cs="Times New Roman"/>
          <w:sz w:val="19"/>
          <w:szCs w:val="19"/>
          <w:lang w:eastAsia="pt-BR"/>
        </w:rPr>
        <w:t xml:space="preserve">, </w:t>
      </w:r>
      <w:r w:rsidRPr="0003076B">
        <w:rPr>
          <w:rFonts w:ascii="Book Antiqua" w:eastAsia="Times New Roman" w:hAnsi="Book Antiqua" w:cs="Times New Roman"/>
          <w:b/>
          <w:bCs/>
          <w:sz w:val="19"/>
          <w:szCs w:val="19"/>
          <w:lang w:eastAsia="pt-BR"/>
        </w:rPr>
        <w:t>tais como</w:t>
      </w:r>
      <w:r w:rsidR="00972AFD" w:rsidRPr="0003076B">
        <w:rPr>
          <w:rFonts w:ascii="Book Antiqua" w:eastAsia="Times New Roman" w:hAnsi="Book Antiqua" w:cs="Times New Roman"/>
          <w:b/>
          <w:bCs/>
          <w:sz w:val="19"/>
          <w:szCs w:val="19"/>
          <w:lang w:eastAsia="pt-BR"/>
        </w:rPr>
        <w:t xml:space="preserve"> </w:t>
      </w:r>
      <w:r w:rsidR="00972AFD" w:rsidRPr="0003076B">
        <w:rPr>
          <w:rFonts w:ascii="Book Antiqua" w:eastAsia="Times New Roman" w:hAnsi="Book Antiqua" w:cs="Times New Roman"/>
          <w:b/>
          <w:bCs/>
          <w:i/>
          <w:iCs/>
          <w:color w:val="FF0000"/>
          <w:sz w:val="19"/>
          <w:szCs w:val="19"/>
          <w:lang w:eastAsia="pt-BR"/>
        </w:rPr>
        <w:t>[Obs.: “tais como” = rol exemplificativo]</w:t>
      </w:r>
      <w:r w:rsidRPr="0003076B">
        <w:rPr>
          <w:rFonts w:ascii="Book Antiqua" w:eastAsia="Times New Roman" w:hAnsi="Book Antiqua" w:cs="Times New Roman"/>
          <w:sz w:val="19"/>
          <w:szCs w:val="19"/>
          <w:lang w:eastAsia="pt-BR"/>
        </w:rPr>
        <w:t xml:space="preserve">: </w:t>
      </w:r>
      <w:r w:rsidRPr="00833C73">
        <w:rPr>
          <w:rFonts w:ascii="Book Antiqua" w:eastAsia="Times New Roman" w:hAnsi="Book Antiqua" w:cs="Times New Roman"/>
          <w:b/>
          <w:color w:val="FF0000"/>
          <w:sz w:val="16"/>
          <w:szCs w:val="16"/>
          <w:u w:val="single"/>
          <w:lang w:eastAsia="pt-BR"/>
        </w:rPr>
        <w:t>(</w:t>
      </w:r>
      <w:r w:rsidR="00D61651" w:rsidRPr="00833C73">
        <w:rPr>
          <w:rFonts w:ascii="Book Antiqua" w:eastAsia="Times New Roman" w:hAnsi="Book Antiqua" w:cs="Times New Roman"/>
          <w:b/>
          <w:color w:val="FF0000"/>
          <w:sz w:val="16"/>
          <w:szCs w:val="16"/>
          <w:u w:val="single"/>
          <w:lang w:eastAsia="pt-BR"/>
        </w:rPr>
        <w:t>TJRR-2008</w:t>
      </w:r>
      <w:r w:rsidRPr="00833C73">
        <w:rPr>
          <w:rFonts w:ascii="Book Antiqua" w:eastAsia="Times New Roman" w:hAnsi="Book Antiqua" w:cs="Times New Roman"/>
          <w:b/>
          <w:color w:val="FF0000"/>
          <w:sz w:val="16"/>
          <w:szCs w:val="16"/>
          <w:u w:val="single"/>
          <w:lang w:eastAsia="pt-BR"/>
        </w:rPr>
        <w:t>)</w:t>
      </w:r>
      <w:r w:rsidR="0003076B" w:rsidRPr="00833C73">
        <w:rPr>
          <w:rFonts w:ascii="Book Antiqua" w:eastAsia="Times New Roman" w:hAnsi="Book Antiqua" w:cs="Times New Roman"/>
          <w:b/>
          <w:color w:val="FF0000"/>
          <w:sz w:val="16"/>
          <w:szCs w:val="16"/>
          <w:lang w:eastAsia="pt-BR"/>
        </w:rPr>
        <w:t xml:space="preserve"> </w:t>
      </w:r>
      <w:r w:rsidR="0003076B" w:rsidRPr="00833C73">
        <w:rPr>
          <w:rFonts w:ascii="Book Antiqua" w:eastAsia="Times New Roman" w:hAnsi="Book Antiqua" w:cs="Times New Roman"/>
          <w:b/>
          <w:bCs/>
          <w:color w:val="FF0000"/>
          <w:sz w:val="16"/>
          <w:szCs w:val="16"/>
          <w:u w:val="single"/>
          <w:lang w:eastAsia="pt-BR"/>
        </w:rPr>
        <w:t>(MPRO-2008)</w:t>
      </w:r>
      <w:r w:rsidR="005136B9" w:rsidRPr="00833C73">
        <w:rPr>
          <w:rFonts w:ascii="Book Antiqua" w:eastAsia="Times New Roman" w:hAnsi="Book Antiqua" w:cs="Times New Roman"/>
          <w:b/>
          <w:bCs/>
          <w:color w:val="FF0000"/>
          <w:sz w:val="16"/>
          <w:szCs w:val="16"/>
          <w:lang w:eastAsia="pt-BR"/>
        </w:rPr>
        <w:t xml:space="preserve"> </w:t>
      </w:r>
      <w:r w:rsidR="005136B9" w:rsidRPr="00833C73">
        <w:rPr>
          <w:rFonts w:ascii="Book Antiqua" w:eastAsia="Times New Roman" w:hAnsi="Book Antiqua" w:cs="Times New Roman"/>
          <w:b/>
          <w:color w:val="FF0000"/>
          <w:sz w:val="16"/>
          <w:szCs w:val="16"/>
          <w:u w:val="single"/>
          <w:lang w:eastAsia="pt-BR"/>
        </w:rPr>
        <w:t>(TRF</w:t>
      </w:r>
      <w:r w:rsidR="005136B9" w:rsidRPr="00833C73">
        <w:rPr>
          <w:rFonts w:ascii="Book Antiqua" w:hAnsi="Book Antiqua"/>
          <w:b/>
          <w:color w:val="FF0000"/>
          <w:sz w:val="16"/>
          <w:szCs w:val="16"/>
          <w:u w:val="single"/>
        </w:rPr>
        <w:t>4</w:t>
      </w:r>
      <w:r w:rsidR="005136B9" w:rsidRPr="00833C73">
        <w:rPr>
          <w:rFonts w:ascii="Book Antiqua" w:eastAsia="Times New Roman" w:hAnsi="Book Antiqua" w:cs="Times New Roman"/>
          <w:b/>
          <w:color w:val="FF0000"/>
          <w:sz w:val="16"/>
          <w:szCs w:val="16"/>
          <w:u w:val="single"/>
          <w:lang w:eastAsia="pt-BR"/>
        </w:rPr>
        <w:t>-2009)</w:t>
      </w:r>
      <w:r w:rsidR="00A865C0" w:rsidRPr="00833C73">
        <w:rPr>
          <w:rFonts w:ascii="Book Antiqua" w:eastAsia="Times New Roman" w:hAnsi="Book Antiqua" w:cs="Times New Roman"/>
          <w:b/>
          <w:bCs/>
          <w:color w:val="FF0000"/>
          <w:sz w:val="16"/>
          <w:szCs w:val="16"/>
          <w:lang w:eastAsia="pt-BR"/>
        </w:rPr>
        <w:t xml:space="preserve"> </w:t>
      </w:r>
      <w:r w:rsidR="00A865C0" w:rsidRPr="00833C73">
        <w:rPr>
          <w:rFonts w:ascii="Book Antiqua" w:eastAsia="Times New Roman" w:hAnsi="Book Antiqua" w:cs="Arial"/>
          <w:b/>
          <w:bCs/>
          <w:color w:val="FF0000"/>
          <w:sz w:val="16"/>
          <w:szCs w:val="16"/>
          <w:u w:val="single"/>
          <w:lang w:eastAsia="pt-BR"/>
        </w:rPr>
        <w:t>(MPES-2010)</w:t>
      </w:r>
      <w:r w:rsidR="0002238E" w:rsidRPr="00833C73">
        <w:rPr>
          <w:rFonts w:ascii="Book Antiqua" w:eastAsia="Times New Roman" w:hAnsi="Book Antiqua" w:cs="Times New Roman"/>
          <w:b/>
          <w:color w:val="FF0000"/>
          <w:sz w:val="16"/>
          <w:szCs w:val="16"/>
          <w:lang w:eastAsia="pt-BR"/>
        </w:rPr>
        <w:t xml:space="preserve"> </w:t>
      </w:r>
      <w:r w:rsidR="0002238E" w:rsidRPr="00833C73">
        <w:rPr>
          <w:rFonts w:ascii="Book Antiqua" w:eastAsia="Times New Roman" w:hAnsi="Book Antiqua" w:cs="Times New Roman"/>
          <w:b/>
          <w:color w:val="FF0000"/>
          <w:sz w:val="16"/>
          <w:szCs w:val="16"/>
          <w:u w:val="single"/>
          <w:lang w:eastAsia="pt-BR"/>
        </w:rPr>
        <w:t>(MPMG-2010)</w:t>
      </w:r>
      <w:r w:rsidR="007A0B22" w:rsidRPr="00833C73">
        <w:rPr>
          <w:rFonts w:ascii="Book Antiqua" w:eastAsia="Times New Roman" w:hAnsi="Book Antiqua" w:cs="Times New Roman"/>
          <w:b/>
          <w:color w:val="FF0000"/>
          <w:sz w:val="16"/>
          <w:szCs w:val="16"/>
          <w:lang w:eastAsia="pt-BR"/>
        </w:rPr>
        <w:t xml:space="preserve"> </w:t>
      </w:r>
      <w:r w:rsidR="004B5470" w:rsidRPr="00833C73">
        <w:rPr>
          <w:rFonts w:ascii="Book Antiqua" w:eastAsia="Times New Roman" w:hAnsi="Book Antiqua" w:cs="Times New Roman"/>
          <w:b/>
          <w:bCs/>
          <w:color w:val="FF0000"/>
          <w:sz w:val="16"/>
          <w:szCs w:val="16"/>
          <w:u w:val="single"/>
          <w:lang w:eastAsia="pt-BR"/>
        </w:rPr>
        <w:t>(TRF3-2011)</w:t>
      </w:r>
      <w:r w:rsidR="000B4B39" w:rsidRPr="00833C73">
        <w:rPr>
          <w:rFonts w:ascii="Book Antiqua" w:eastAsia="Times New Roman" w:hAnsi="Book Antiqua" w:cs="Times New Roman"/>
          <w:b/>
          <w:color w:val="FF0000"/>
          <w:sz w:val="16"/>
          <w:szCs w:val="16"/>
          <w:lang w:eastAsia="pt-BR"/>
        </w:rPr>
        <w:t xml:space="preserve"> </w:t>
      </w:r>
      <w:r w:rsidR="000B4B39" w:rsidRPr="00833C73">
        <w:rPr>
          <w:rFonts w:ascii="Book Antiqua" w:eastAsia="Times New Roman" w:hAnsi="Book Antiqua" w:cs="Times New Roman"/>
          <w:b/>
          <w:color w:val="FF0000"/>
          <w:sz w:val="16"/>
          <w:szCs w:val="16"/>
          <w:u w:val="single"/>
          <w:lang w:eastAsia="pt-BR"/>
        </w:rPr>
        <w:t>(TJBA-2012)</w:t>
      </w:r>
      <w:r w:rsidR="00972AFD" w:rsidRPr="00833C73">
        <w:rPr>
          <w:rFonts w:ascii="Book Antiqua" w:eastAsia="Times New Roman" w:hAnsi="Book Antiqua" w:cs="Times New Roman"/>
          <w:b/>
          <w:color w:val="FF0000"/>
          <w:sz w:val="16"/>
          <w:szCs w:val="16"/>
          <w:lang w:eastAsia="pt-BR"/>
        </w:rPr>
        <w:t xml:space="preserve"> </w:t>
      </w:r>
      <w:r w:rsidR="00972AFD" w:rsidRPr="00833C73">
        <w:rPr>
          <w:rFonts w:ascii="Book Antiqua" w:eastAsia="Times New Roman" w:hAnsi="Book Antiqua" w:cs="Times New Roman"/>
          <w:b/>
          <w:color w:val="FF0000"/>
          <w:sz w:val="16"/>
          <w:szCs w:val="16"/>
          <w:u w:val="single"/>
          <w:lang w:eastAsia="pt-BR"/>
        </w:rPr>
        <w:t>(TJGO-2012)</w:t>
      </w:r>
      <w:r w:rsidR="00246825" w:rsidRPr="00833C73">
        <w:rPr>
          <w:rFonts w:ascii="Book Antiqua" w:eastAsia="Times New Roman" w:hAnsi="Book Antiqua" w:cs="Times New Roman"/>
          <w:b/>
          <w:color w:val="FF0000"/>
          <w:sz w:val="16"/>
          <w:szCs w:val="16"/>
          <w:lang w:eastAsia="pt-BR"/>
        </w:rPr>
        <w:t xml:space="preserve"> </w:t>
      </w:r>
      <w:r w:rsidR="00246825" w:rsidRPr="00833C73">
        <w:rPr>
          <w:rFonts w:ascii="Book Antiqua" w:eastAsia="Times New Roman" w:hAnsi="Book Antiqua" w:cs="Times New Roman"/>
          <w:b/>
          <w:bCs/>
          <w:color w:val="FF0000"/>
          <w:sz w:val="16"/>
          <w:szCs w:val="16"/>
          <w:u w:val="single"/>
          <w:lang w:eastAsia="pt-BR"/>
        </w:rPr>
        <w:t>(TJPA-2012)</w:t>
      </w:r>
      <w:r w:rsidR="000C3342" w:rsidRPr="00833C73">
        <w:rPr>
          <w:rFonts w:ascii="Book Antiqua" w:eastAsia="Times New Roman" w:hAnsi="Book Antiqua" w:cs="Times New Roman"/>
          <w:b/>
          <w:bCs/>
          <w:color w:val="FF0000"/>
          <w:sz w:val="16"/>
          <w:szCs w:val="16"/>
          <w:lang w:eastAsia="pt-BR"/>
        </w:rPr>
        <w:t xml:space="preserve"> </w:t>
      </w:r>
      <w:r w:rsidR="000C3342" w:rsidRPr="00833C73">
        <w:rPr>
          <w:rFonts w:ascii="Book Antiqua" w:hAnsi="Book Antiqua"/>
          <w:b/>
          <w:color w:val="FF0000"/>
          <w:sz w:val="16"/>
          <w:szCs w:val="16"/>
          <w:u w:val="single"/>
        </w:rPr>
        <w:t>(MPMT-2012)</w:t>
      </w:r>
      <w:r w:rsidR="007D23B5" w:rsidRPr="00833C73">
        <w:rPr>
          <w:rFonts w:ascii="Book Antiqua" w:eastAsia="Times New Roman" w:hAnsi="Book Antiqua" w:cs="Times New Roman"/>
          <w:b/>
          <w:bCs/>
          <w:color w:val="FF0000"/>
          <w:sz w:val="16"/>
          <w:szCs w:val="16"/>
          <w:lang w:eastAsia="pt-BR"/>
        </w:rPr>
        <w:t xml:space="preserve"> </w:t>
      </w:r>
      <w:r w:rsidR="007D23B5" w:rsidRPr="00833C73">
        <w:rPr>
          <w:rFonts w:ascii="Book Antiqua" w:eastAsia="Times New Roman" w:hAnsi="Book Antiqua" w:cs="Times New Roman"/>
          <w:b/>
          <w:color w:val="FF0000"/>
          <w:sz w:val="16"/>
          <w:szCs w:val="16"/>
          <w:u w:val="single"/>
          <w:lang w:eastAsia="pt-BR"/>
        </w:rPr>
        <w:t>(MPF-2012)</w:t>
      </w:r>
      <w:r w:rsidR="0063588A" w:rsidRPr="00833C73">
        <w:rPr>
          <w:rFonts w:ascii="Book Antiqua" w:eastAsia="Times New Roman" w:hAnsi="Book Antiqua" w:cs="Times New Roman"/>
          <w:b/>
          <w:color w:val="FF0000"/>
          <w:sz w:val="16"/>
          <w:szCs w:val="16"/>
          <w:lang w:eastAsia="pt-BR"/>
        </w:rPr>
        <w:t xml:space="preserve"> </w:t>
      </w:r>
      <w:r w:rsidR="0063588A" w:rsidRPr="00833C73">
        <w:rPr>
          <w:rFonts w:ascii="Book Antiqua" w:eastAsia="Times New Roman" w:hAnsi="Book Antiqua" w:cs="Times New Roman"/>
          <w:b/>
          <w:color w:val="FF0000"/>
          <w:sz w:val="16"/>
          <w:szCs w:val="16"/>
          <w:u w:val="single"/>
          <w:lang w:eastAsia="pt-BR"/>
        </w:rPr>
        <w:t>(AGU-2012)</w:t>
      </w:r>
      <w:r w:rsidR="00C634FF" w:rsidRPr="00833C73">
        <w:rPr>
          <w:rFonts w:ascii="Book Antiqua" w:eastAsia="Times New Roman" w:hAnsi="Book Antiqua" w:cs="Times New Roman"/>
          <w:b/>
          <w:color w:val="FF0000"/>
          <w:sz w:val="16"/>
          <w:szCs w:val="16"/>
          <w:lang w:eastAsia="pt-BR"/>
        </w:rPr>
        <w:t xml:space="preserve"> </w:t>
      </w:r>
      <w:r w:rsidR="00FF53F4" w:rsidRPr="00833C73">
        <w:rPr>
          <w:rFonts w:ascii="Book Antiqua" w:eastAsia="Times New Roman" w:hAnsi="Book Antiqua" w:cs="Times New Roman"/>
          <w:b/>
          <w:color w:val="FF0000"/>
          <w:sz w:val="16"/>
          <w:szCs w:val="16"/>
          <w:u w:val="single"/>
          <w:lang w:eastAsia="pt-BR"/>
        </w:rPr>
        <w:t>(TRF1-2013)</w:t>
      </w:r>
      <w:r w:rsidR="00463A4F" w:rsidRPr="00833C73">
        <w:rPr>
          <w:rFonts w:ascii="Book Antiqua" w:eastAsia="Times New Roman" w:hAnsi="Book Antiqua" w:cs="Times New Roman"/>
          <w:b/>
          <w:color w:val="FF0000"/>
          <w:sz w:val="16"/>
          <w:szCs w:val="16"/>
          <w:lang w:eastAsia="pt-BR"/>
        </w:rPr>
        <w:t xml:space="preserve"> </w:t>
      </w:r>
      <w:r w:rsidR="001A019B" w:rsidRPr="00833C73">
        <w:rPr>
          <w:rFonts w:ascii="Book Antiqua" w:eastAsia="Times New Roman" w:hAnsi="Book Antiqua" w:cs="Times New Roman"/>
          <w:b/>
          <w:color w:val="FF0000"/>
          <w:sz w:val="16"/>
          <w:szCs w:val="16"/>
          <w:u w:val="single"/>
          <w:lang w:eastAsia="pt-BR"/>
        </w:rPr>
        <w:t>(TJAP-2014)</w:t>
      </w:r>
      <w:r w:rsidR="00AA23B3" w:rsidRPr="00833C73">
        <w:rPr>
          <w:rFonts w:ascii="Book Antiqua" w:eastAsia="Times New Roman" w:hAnsi="Book Antiqua" w:cs="Times New Roman"/>
          <w:b/>
          <w:color w:val="FF0000"/>
          <w:sz w:val="16"/>
          <w:szCs w:val="16"/>
          <w:lang w:eastAsia="pt-BR"/>
        </w:rPr>
        <w:t xml:space="preserve"> </w:t>
      </w:r>
      <w:r w:rsidR="00AA23B3" w:rsidRPr="00833C73">
        <w:rPr>
          <w:rFonts w:ascii="Book Antiqua" w:eastAsia="Times New Roman" w:hAnsi="Book Antiqua" w:cs="Times New Roman"/>
          <w:b/>
          <w:color w:val="FF0000"/>
          <w:sz w:val="16"/>
          <w:szCs w:val="16"/>
          <w:u w:val="single"/>
          <w:lang w:eastAsia="pt-BR"/>
        </w:rPr>
        <w:t>(TJPR-2014)</w:t>
      </w:r>
      <w:r w:rsidR="00673D74" w:rsidRPr="00833C73">
        <w:rPr>
          <w:rFonts w:ascii="Book Antiqua" w:eastAsia="Times New Roman" w:hAnsi="Book Antiqua" w:cs="Times New Roman"/>
          <w:b/>
          <w:color w:val="FF0000"/>
          <w:sz w:val="16"/>
          <w:szCs w:val="16"/>
          <w:lang w:eastAsia="pt-BR"/>
        </w:rPr>
        <w:t xml:space="preserve"> </w:t>
      </w:r>
      <w:bookmarkStart w:id="1" w:name="_Hlk108177760"/>
      <w:r w:rsidR="00673D74" w:rsidRPr="00833C73">
        <w:rPr>
          <w:rFonts w:ascii="Book Antiqua" w:eastAsia="Times New Roman" w:hAnsi="Book Antiqua" w:cs="Times New Roman"/>
          <w:b/>
          <w:color w:val="FF0000"/>
          <w:sz w:val="16"/>
          <w:szCs w:val="16"/>
          <w:u w:val="single"/>
          <w:lang w:eastAsia="pt-BR"/>
        </w:rPr>
        <w:t>(PGEPI-2014)</w:t>
      </w:r>
      <w:bookmarkEnd w:id="1"/>
      <w:r w:rsidR="00061EB2" w:rsidRPr="00833C73">
        <w:rPr>
          <w:rFonts w:ascii="Book Antiqua" w:eastAsia="Times New Roman" w:hAnsi="Book Antiqua" w:cs="Times New Roman"/>
          <w:b/>
          <w:color w:val="FF0000"/>
          <w:sz w:val="16"/>
          <w:szCs w:val="16"/>
          <w:lang w:eastAsia="pt-BR"/>
        </w:rPr>
        <w:t xml:space="preserve"> </w:t>
      </w:r>
      <w:r w:rsidR="00061EB2" w:rsidRPr="00833C73">
        <w:rPr>
          <w:rFonts w:ascii="Book Antiqua" w:eastAsia="Times New Roman" w:hAnsi="Book Antiqua" w:cs="Times New Roman"/>
          <w:b/>
          <w:color w:val="FF0000"/>
          <w:sz w:val="16"/>
          <w:szCs w:val="16"/>
          <w:u w:val="single"/>
          <w:lang w:eastAsia="pt-BR"/>
        </w:rPr>
        <w:t>(TRF5-2013/2015)</w:t>
      </w:r>
      <w:r w:rsidR="00C2146D" w:rsidRPr="00833C73">
        <w:rPr>
          <w:rFonts w:ascii="Book Antiqua" w:eastAsia="Times New Roman" w:hAnsi="Book Antiqua" w:cs="Times New Roman"/>
          <w:b/>
          <w:color w:val="FF0000"/>
          <w:sz w:val="16"/>
          <w:szCs w:val="16"/>
          <w:lang w:eastAsia="pt-BR"/>
        </w:rPr>
        <w:t xml:space="preserve"> </w:t>
      </w:r>
      <w:r w:rsidR="00C2146D" w:rsidRPr="00833C73">
        <w:rPr>
          <w:rFonts w:ascii="Book Antiqua" w:hAnsi="Book Antiqua"/>
          <w:b/>
          <w:color w:val="FF0000"/>
          <w:sz w:val="16"/>
          <w:szCs w:val="16"/>
          <w:u w:val="single"/>
        </w:rPr>
        <w:t>(MPAM-2015)</w:t>
      </w:r>
      <w:r w:rsidR="0055730C" w:rsidRPr="00833C73">
        <w:rPr>
          <w:rFonts w:ascii="Book Antiqua" w:hAnsi="Book Antiqua"/>
          <w:b/>
          <w:color w:val="FF0000"/>
          <w:sz w:val="16"/>
          <w:szCs w:val="16"/>
        </w:rPr>
        <w:t xml:space="preserve"> </w:t>
      </w:r>
      <w:r w:rsidR="0055730C" w:rsidRPr="00833C73">
        <w:rPr>
          <w:rFonts w:ascii="Book Antiqua" w:eastAsia="Times New Roman" w:hAnsi="Book Antiqua" w:cs="Arial"/>
          <w:b/>
          <w:bCs/>
          <w:color w:val="FF0000"/>
          <w:sz w:val="16"/>
          <w:szCs w:val="16"/>
          <w:u w:val="single"/>
          <w:lang w:eastAsia="pt-BR"/>
        </w:rPr>
        <w:t>(TRF2-2011/2013/2014/2017)</w:t>
      </w:r>
      <w:r w:rsidR="004F01D9" w:rsidRPr="00833C73">
        <w:rPr>
          <w:rFonts w:ascii="Book Antiqua" w:eastAsia="Times New Roman" w:hAnsi="Book Antiqua" w:cs="Times New Roman"/>
          <w:b/>
          <w:color w:val="FF0000"/>
          <w:sz w:val="16"/>
          <w:szCs w:val="16"/>
          <w:lang w:eastAsia="pt-BR"/>
        </w:rPr>
        <w:t xml:space="preserve"> </w:t>
      </w:r>
      <w:r w:rsidR="004F01D9" w:rsidRPr="00833C73">
        <w:rPr>
          <w:rFonts w:ascii="Book Antiqua" w:eastAsia="Times New Roman" w:hAnsi="Book Antiqua" w:cs="Times New Roman"/>
          <w:b/>
          <w:color w:val="FF0000"/>
          <w:sz w:val="16"/>
          <w:szCs w:val="16"/>
          <w:u w:val="single"/>
          <w:lang w:eastAsia="pt-BR"/>
        </w:rPr>
        <w:t>(MPBA-2018)</w:t>
      </w:r>
      <w:r w:rsidR="00F3654B" w:rsidRPr="00833C73">
        <w:rPr>
          <w:rFonts w:ascii="Book Antiqua" w:eastAsia="Times New Roman" w:hAnsi="Book Antiqua" w:cs="Times New Roman"/>
          <w:b/>
          <w:color w:val="FF0000"/>
          <w:sz w:val="16"/>
          <w:szCs w:val="16"/>
          <w:lang w:eastAsia="pt-BR"/>
        </w:rPr>
        <w:t xml:space="preserve"> </w:t>
      </w:r>
      <w:r w:rsidR="00F3654B" w:rsidRPr="00833C73">
        <w:rPr>
          <w:rFonts w:ascii="Book Antiqua" w:eastAsia="Times New Roman" w:hAnsi="Book Antiqua" w:cs="Times New Roman"/>
          <w:b/>
          <w:bCs/>
          <w:color w:val="FF0000"/>
          <w:sz w:val="16"/>
          <w:szCs w:val="16"/>
          <w:u w:val="single"/>
          <w:lang w:eastAsia="pt-BR"/>
        </w:rPr>
        <w:t>(MPPI-2019)</w:t>
      </w:r>
      <w:r w:rsidR="00AE72C2" w:rsidRPr="00833C73">
        <w:rPr>
          <w:rFonts w:ascii="Book Antiqua" w:eastAsia="Times New Roman" w:hAnsi="Book Antiqua" w:cs="Times New Roman"/>
          <w:b/>
          <w:bCs/>
          <w:color w:val="FF0000"/>
          <w:sz w:val="16"/>
          <w:szCs w:val="16"/>
          <w:lang w:eastAsia="pt-BR"/>
        </w:rPr>
        <w:t xml:space="preserve"> </w:t>
      </w:r>
      <w:bookmarkStart w:id="2" w:name="_Hlk108441565"/>
      <w:r w:rsidR="00AE72C2" w:rsidRPr="00833C73">
        <w:rPr>
          <w:rFonts w:ascii="Book Antiqua" w:eastAsia="Times New Roman" w:hAnsi="Book Antiqua" w:cs="Arial"/>
          <w:b/>
          <w:bCs/>
          <w:color w:val="FF0000"/>
          <w:sz w:val="16"/>
          <w:szCs w:val="16"/>
          <w:u w:val="single"/>
          <w:lang w:eastAsia="pt-BR"/>
        </w:rPr>
        <w:t>(PGM-Campo Grande/MS-2019)</w:t>
      </w:r>
      <w:bookmarkEnd w:id="2"/>
      <w:r w:rsidR="00CE72BC" w:rsidRPr="00833C73">
        <w:rPr>
          <w:rFonts w:ascii="Book Antiqua" w:eastAsia="Times New Roman" w:hAnsi="Book Antiqua" w:cs="Times New Roman"/>
          <w:b/>
          <w:bCs/>
          <w:color w:val="FF0000"/>
          <w:sz w:val="16"/>
          <w:szCs w:val="16"/>
          <w:lang w:eastAsia="pt-BR"/>
        </w:rPr>
        <w:t xml:space="preserve"> </w:t>
      </w:r>
      <w:r w:rsidR="00CE72BC" w:rsidRPr="00833C73">
        <w:rPr>
          <w:rFonts w:ascii="Book Antiqua" w:eastAsia="Times New Roman" w:hAnsi="Book Antiqua" w:cs="Times New Roman"/>
          <w:b/>
          <w:bCs/>
          <w:color w:val="FF0000"/>
          <w:sz w:val="16"/>
          <w:szCs w:val="16"/>
          <w:u w:val="single"/>
          <w:lang w:eastAsia="pt-BR"/>
        </w:rPr>
        <w:t>(TJMS-2020)</w:t>
      </w:r>
      <w:r w:rsidR="00D30F21" w:rsidRPr="00833C73">
        <w:rPr>
          <w:rFonts w:ascii="Book Antiqua" w:eastAsia="Times New Roman" w:hAnsi="Book Antiqua" w:cs="Times New Roman"/>
          <w:b/>
          <w:bCs/>
          <w:color w:val="FF0000"/>
          <w:sz w:val="16"/>
          <w:szCs w:val="16"/>
          <w:lang w:eastAsia="pt-BR"/>
        </w:rPr>
        <w:t xml:space="preserve"> </w:t>
      </w:r>
      <w:bookmarkStart w:id="3" w:name="_Hlk168747206"/>
      <w:r w:rsidR="00D54A20">
        <w:rPr>
          <w:rFonts w:ascii="Book Antiqua" w:hAnsi="Book Antiqua"/>
          <w:b/>
          <w:color w:val="FF0000"/>
          <w:sz w:val="16"/>
          <w:szCs w:val="16"/>
          <w:u w:val="single"/>
        </w:rPr>
        <w:t>(PGEPB-2021)</w:t>
      </w:r>
      <w:bookmarkEnd w:id="3"/>
      <w:r w:rsidR="007003A8" w:rsidRPr="00833C73">
        <w:rPr>
          <w:rFonts w:ascii="Book Antiqua" w:eastAsia="Times New Roman" w:hAnsi="Book Antiqua" w:cs="Times New Roman"/>
          <w:b/>
          <w:bCs/>
          <w:color w:val="FF0000"/>
          <w:sz w:val="16"/>
          <w:szCs w:val="16"/>
          <w:lang w:eastAsia="pt-BR"/>
        </w:rPr>
        <w:t xml:space="preserve"> </w:t>
      </w:r>
      <w:r w:rsidR="007003A8" w:rsidRPr="00833C73">
        <w:rPr>
          <w:rFonts w:ascii="Book Antiqua" w:eastAsia="Times New Roman" w:hAnsi="Book Antiqua" w:cs="Times New Roman"/>
          <w:b/>
          <w:bCs/>
          <w:color w:val="FF0000"/>
          <w:sz w:val="16"/>
          <w:szCs w:val="16"/>
          <w:u w:val="single"/>
          <w:lang w:eastAsia="pt-BR"/>
        </w:rPr>
        <w:t>(TJMA-2022)</w:t>
      </w:r>
      <w:r w:rsidR="00D54A20">
        <w:rPr>
          <w:rFonts w:ascii="Book Antiqua" w:eastAsia="Times New Roman" w:hAnsi="Book Antiqua" w:cs="Times New Roman"/>
          <w:b/>
          <w:bCs/>
          <w:color w:val="FF0000"/>
          <w:sz w:val="16"/>
          <w:szCs w:val="16"/>
          <w:lang w:eastAsia="pt-BR"/>
        </w:rPr>
        <w:t xml:space="preserve"> </w:t>
      </w:r>
      <w:r w:rsidR="00D54A20">
        <w:rPr>
          <w:rFonts w:ascii="Book Antiqua" w:hAnsi="Book Antiqua"/>
          <w:b/>
          <w:color w:val="FF0000"/>
          <w:sz w:val="16"/>
          <w:szCs w:val="16"/>
          <w:u w:val="single"/>
        </w:rPr>
        <w:t>(MPAC-2022)</w:t>
      </w:r>
      <w:r w:rsidR="00FC6788">
        <w:rPr>
          <w:rFonts w:ascii="Book Antiqua" w:eastAsia="Times New Roman" w:hAnsi="Book Antiqua" w:cs="Times New Roman"/>
          <w:b/>
          <w:bCs/>
          <w:color w:val="FF0000"/>
          <w:sz w:val="16"/>
          <w:szCs w:val="16"/>
          <w:lang w:eastAsia="pt-BR"/>
        </w:rPr>
        <w:t xml:space="preserve"> </w:t>
      </w:r>
      <w:r w:rsidR="00FC6788">
        <w:rPr>
          <w:rFonts w:ascii="Book Antiqua" w:eastAsia="Times New Roman" w:hAnsi="Book Antiqua" w:cs="Times New Roman"/>
          <w:b/>
          <w:color w:val="FF0000"/>
          <w:sz w:val="16"/>
          <w:szCs w:val="16"/>
          <w:u w:val="single"/>
          <w:lang w:eastAsia="pt-BR"/>
        </w:rPr>
        <w:t>(MPRJ-2022)</w:t>
      </w:r>
      <w:r w:rsidR="00FE50C5">
        <w:rPr>
          <w:rFonts w:ascii="Book Antiqua" w:eastAsia="Times New Roman" w:hAnsi="Book Antiqua" w:cs="Times New Roman"/>
          <w:b/>
          <w:color w:val="FF0000"/>
          <w:sz w:val="16"/>
          <w:szCs w:val="16"/>
          <w:lang w:eastAsia="pt-BR"/>
        </w:rPr>
        <w:t xml:space="preserve"> </w:t>
      </w:r>
      <w:r w:rsidR="00FE50C5">
        <w:rPr>
          <w:rFonts w:ascii="Book Antiqua" w:eastAsia="Times New Roman" w:hAnsi="Book Antiqua" w:cs="Times New Roman"/>
          <w:b/>
          <w:bCs/>
          <w:color w:val="FF0000"/>
          <w:sz w:val="16"/>
          <w:szCs w:val="16"/>
          <w:u w:val="single"/>
          <w:lang w:eastAsia="pt-BR"/>
        </w:rPr>
        <w:t>(MPSP-2023)</w:t>
      </w:r>
      <w:r w:rsidR="00E96979">
        <w:rPr>
          <w:rFonts w:ascii="Book Antiqua" w:eastAsia="Times New Roman" w:hAnsi="Book Antiqua" w:cs="Times New Roman"/>
          <w:b/>
          <w:bCs/>
          <w:color w:val="FF0000"/>
          <w:sz w:val="16"/>
          <w:szCs w:val="16"/>
          <w:lang w:eastAsia="pt-BR"/>
        </w:rPr>
        <w:t xml:space="preserve"> </w:t>
      </w:r>
      <w:r w:rsidR="00E96979" w:rsidRPr="00833C73">
        <w:rPr>
          <w:rFonts w:ascii="Book Antiqua" w:eastAsia="Times New Roman" w:hAnsi="Book Antiqua" w:cs="Times New Roman"/>
          <w:b/>
          <w:bCs/>
          <w:color w:val="FF0000"/>
          <w:sz w:val="16"/>
          <w:szCs w:val="16"/>
          <w:u w:val="single"/>
          <w:lang w:eastAsia="pt-BR"/>
        </w:rPr>
        <w:t>(TJSP-2021</w:t>
      </w:r>
      <w:r w:rsidR="00E96979">
        <w:rPr>
          <w:rFonts w:ascii="Book Antiqua" w:eastAsia="Times New Roman" w:hAnsi="Book Antiqua" w:cs="Times New Roman"/>
          <w:b/>
          <w:bCs/>
          <w:color w:val="FF0000"/>
          <w:sz w:val="16"/>
          <w:szCs w:val="16"/>
          <w:u w:val="single"/>
          <w:lang w:eastAsia="pt-BR"/>
        </w:rPr>
        <w:t>/2024</w:t>
      </w:r>
      <w:r w:rsidR="00E96979" w:rsidRPr="00833C73">
        <w:rPr>
          <w:rFonts w:ascii="Book Antiqua" w:eastAsia="Times New Roman" w:hAnsi="Book Antiqua" w:cs="Times New Roman"/>
          <w:b/>
          <w:bCs/>
          <w:color w:val="FF0000"/>
          <w:sz w:val="16"/>
          <w:szCs w:val="16"/>
          <w:u w:val="single"/>
          <w:lang w:eastAsia="pt-BR"/>
        </w:rPr>
        <w:t>)</w:t>
      </w:r>
      <w:r w:rsidR="00AD2A8E">
        <w:rPr>
          <w:rFonts w:ascii="Book Antiqua" w:eastAsia="Times New Roman" w:hAnsi="Book Antiqua" w:cs="Times New Roman"/>
          <w:b/>
          <w:bCs/>
          <w:color w:val="FF0000"/>
          <w:sz w:val="16"/>
          <w:szCs w:val="16"/>
          <w:lang w:eastAsia="pt-BR"/>
        </w:rPr>
        <w:t xml:space="preserve"> </w:t>
      </w:r>
      <w:r w:rsidR="00AD2A8E">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AA23B3" w:rsidRPr="0003076B" w14:paraId="2ECA7034" w14:textId="77777777" w:rsidTr="00F07E71">
        <w:tc>
          <w:tcPr>
            <w:tcW w:w="8494" w:type="dxa"/>
            <w:shd w:val="clear" w:color="auto" w:fill="CCFFFF"/>
          </w:tcPr>
          <w:p w14:paraId="6356AC86" w14:textId="0F2580DA" w:rsidR="00E96979" w:rsidRDefault="00AA23B3" w:rsidP="00E96979">
            <w:pPr>
              <w:jc w:val="both"/>
              <w:rPr>
                <w:rFonts w:ascii="Book Antiqua" w:eastAsia="Times New Roman" w:hAnsi="Book Antiqua" w:cs="Times New Roman"/>
                <w:bCs/>
                <w:sz w:val="19"/>
                <w:szCs w:val="19"/>
                <w:lang w:eastAsia="pt-BR"/>
              </w:rPr>
            </w:pPr>
            <w:r w:rsidRPr="0003076B">
              <w:rPr>
                <w:rFonts w:ascii="Book Antiqua" w:eastAsia="Times New Roman" w:hAnsi="Book Antiqua" w:cs="Times New Roman"/>
                <w:b/>
                <w:i/>
                <w:iCs/>
                <w:color w:val="FF0000"/>
                <w:sz w:val="19"/>
                <w:szCs w:val="19"/>
                <w:lang w:eastAsia="pt-BR"/>
              </w:rPr>
              <w:t>#</w:t>
            </w:r>
            <w:r w:rsidRPr="0003076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D23B5">
              <w:rPr>
                <w:rFonts w:ascii="Book Antiqua" w:eastAsia="Times New Roman" w:hAnsi="Book Antiqua" w:cs="Times New Roman"/>
                <w:b/>
                <w:i/>
                <w:iCs/>
                <w:color w:val="FF0000"/>
                <w:sz w:val="19"/>
                <w:szCs w:val="19"/>
                <w:highlight w:val="green"/>
                <w:lang w:eastAsia="pt-BR"/>
              </w:rPr>
              <w:t>MPF-2012</w:t>
            </w:r>
            <w:r>
              <w:rPr>
                <w:rFonts w:ascii="Book Antiqua" w:eastAsia="Times New Roman" w:hAnsi="Book Antiqua" w:cs="Times New Roman"/>
                <w:b/>
                <w:i/>
                <w:iCs/>
                <w:color w:val="FF0000"/>
                <w:sz w:val="19"/>
                <w:szCs w:val="19"/>
                <w:lang w:eastAsia="pt-BR"/>
              </w:rPr>
              <w:t>: #</w:t>
            </w:r>
            <w:r w:rsidRPr="00FF53F4">
              <w:rPr>
                <w:rFonts w:ascii="Book Antiqua" w:eastAsia="Times New Roman" w:hAnsi="Book Antiqua" w:cs="Times New Roman"/>
                <w:b/>
                <w:i/>
                <w:iCs/>
                <w:color w:val="FF0000"/>
                <w:sz w:val="19"/>
                <w:szCs w:val="19"/>
                <w:highlight w:val="green"/>
                <w:lang w:eastAsia="pt-BR"/>
              </w:rPr>
              <w:t>TRF1-2013</w:t>
            </w:r>
            <w:r>
              <w:rPr>
                <w:rFonts w:ascii="Book Antiqua" w:eastAsia="Times New Roman" w:hAnsi="Book Antiqua" w:cs="Times New Roman"/>
                <w:b/>
                <w:i/>
                <w:iCs/>
                <w:color w:val="FF0000"/>
                <w:sz w:val="19"/>
                <w:szCs w:val="19"/>
                <w:lang w:eastAsia="pt-BR"/>
              </w:rPr>
              <w:t>: #</w:t>
            </w:r>
            <w:r w:rsidRPr="00FB0A9A">
              <w:rPr>
                <w:rFonts w:ascii="Book Antiqua" w:eastAsia="Times New Roman" w:hAnsi="Book Antiqua" w:cs="Times New Roman"/>
                <w:b/>
                <w:i/>
                <w:iCs/>
                <w:color w:val="FF0000"/>
                <w:sz w:val="19"/>
                <w:szCs w:val="19"/>
                <w:highlight w:val="green"/>
                <w:lang w:eastAsia="pt-BR"/>
              </w:rPr>
              <w:t>TRF2-2014</w:t>
            </w:r>
            <w:r>
              <w:rPr>
                <w:rFonts w:ascii="Book Antiqua" w:eastAsia="Times New Roman" w:hAnsi="Book Antiqua" w:cs="Times New Roman"/>
                <w:b/>
                <w:i/>
                <w:iCs/>
                <w:color w:val="FF0000"/>
                <w:sz w:val="19"/>
                <w:szCs w:val="19"/>
                <w:lang w:eastAsia="pt-BR"/>
              </w:rPr>
              <w:t>: #</w:t>
            </w:r>
            <w:r w:rsidRPr="00C2146D">
              <w:rPr>
                <w:rFonts w:ascii="Book Antiqua" w:eastAsia="Times New Roman" w:hAnsi="Book Antiqua" w:cs="Times New Roman"/>
                <w:b/>
                <w:i/>
                <w:iCs/>
                <w:color w:val="FF0000"/>
                <w:sz w:val="19"/>
                <w:szCs w:val="19"/>
                <w:highlight w:val="green"/>
                <w:lang w:eastAsia="pt-BR"/>
              </w:rPr>
              <w:t>MPAM-2015</w:t>
            </w:r>
            <w:r w:rsidRPr="0003076B">
              <w:rPr>
                <w:rFonts w:ascii="Book Antiqua" w:eastAsia="Times New Roman" w:hAnsi="Book Antiqua" w:cs="Times New Roman"/>
                <w:b/>
                <w:i/>
                <w:iCs/>
                <w:color w:val="FF0000"/>
                <w:sz w:val="19"/>
                <w:szCs w:val="19"/>
                <w:lang w:eastAsia="pt-BR"/>
              </w:rPr>
              <w:t>: #</w:t>
            </w:r>
            <w:r w:rsidRPr="0003076B">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MS</w:t>
            </w:r>
            <w:r w:rsidRPr="0003076B">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lang w:eastAsia="pt-BR"/>
              </w:rPr>
              <w:t xml:space="preserve">: </w:t>
            </w:r>
            <w:r w:rsidR="00D54A20">
              <w:rPr>
                <w:rFonts w:ascii="Book Antiqua" w:eastAsia="Times New Roman" w:hAnsi="Book Antiqua" w:cs="Times New Roman"/>
                <w:b/>
                <w:i/>
                <w:iCs/>
                <w:color w:val="FF0000"/>
                <w:sz w:val="19"/>
                <w:szCs w:val="19"/>
                <w:lang w:eastAsia="pt-BR"/>
              </w:rPr>
              <w:t>#</w:t>
            </w:r>
            <w:r w:rsidR="00D54A20" w:rsidRPr="00D54A20">
              <w:rPr>
                <w:rFonts w:ascii="Book Antiqua" w:eastAsia="Times New Roman" w:hAnsi="Book Antiqua" w:cs="Times New Roman"/>
                <w:b/>
                <w:i/>
                <w:iCs/>
                <w:color w:val="FF0000"/>
                <w:sz w:val="19"/>
                <w:szCs w:val="19"/>
                <w:highlight w:val="green"/>
                <w:lang w:eastAsia="pt-BR"/>
              </w:rPr>
              <w:t>MPAC-2022</w:t>
            </w:r>
            <w:r w:rsidR="00FC6788">
              <w:rPr>
                <w:rFonts w:ascii="Book Antiqua" w:eastAsia="Times New Roman" w:hAnsi="Book Antiqua" w:cs="Times New Roman"/>
                <w:b/>
                <w:i/>
                <w:iCs/>
                <w:color w:val="FF0000"/>
                <w:sz w:val="19"/>
                <w:szCs w:val="19"/>
                <w:lang w:eastAsia="pt-BR"/>
              </w:rPr>
              <w:t>: #</w:t>
            </w:r>
            <w:r w:rsidR="00FC6788" w:rsidRPr="00FC6788">
              <w:rPr>
                <w:rFonts w:ascii="Book Antiqua" w:eastAsia="Times New Roman" w:hAnsi="Book Antiqua" w:cs="Times New Roman"/>
                <w:b/>
                <w:i/>
                <w:iCs/>
                <w:color w:val="FF0000"/>
                <w:sz w:val="19"/>
                <w:szCs w:val="19"/>
                <w:highlight w:val="green"/>
                <w:lang w:eastAsia="pt-BR"/>
              </w:rPr>
              <w:t>MPRJ-2022</w:t>
            </w:r>
            <w:r>
              <w:rPr>
                <w:rFonts w:ascii="Book Antiqua" w:eastAsia="Times New Roman" w:hAnsi="Book Antiqua" w:cs="Times New Roman"/>
                <w:b/>
                <w:i/>
                <w:iCs/>
                <w:color w:val="FF0000"/>
                <w:sz w:val="19"/>
                <w:szCs w:val="19"/>
                <w:lang w:eastAsia="pt-BR"/>
              </w:rPr>
              <w:t>:</w:t>
            </w:r>
            <w:r w:rsidR="00E96979">
              <w:rPr>
                <w:rFonts w:ascii="Book Antiqua" w:eastAsia="Times New Roman" w:hAnsi="Book Antiqua" w:cs="Times New Roman"/>
                <w:b/>
                <w:i/>
                <w:iCs/>
                <w:color w:val="FF0000"/>
                <w:sz w:val="19"/>
                <w:szCs w:val="19"/>
                <w:lang w:eastAsia="pt-BR"/>
              </w:rPr>
              <w:t xml:space="preserve"> #</w:t>
            </w:r>
            <w:r w:rsidR="00E96979" w:rsidRPr="00D30F21">
              <w:rPr>
                <w:rFonts w:ascii="Book Antiqua" w:eastAsia="Times New Roman" w:hAnsi="Book Antiqua" w:cs="Times New Roman"/>
                <w:b/>
                <w:i/>
                <w:iCs/>
                <w:color w:val="FF0000"/>
                <w:sz w:val="19"/>
                <w:szCs w:val="19"/>
                <w:highlight w:val="green"/>
                <w:lang w:eastAsia="pt-BR"/>
              </w:rPr>
              <w:t>TJSP-202</w:t>
            </w:r>
            <w:r w:rsidR="00E96979">
              <w:rPr>
                <w:rFonts w:ascii="Book Antiqua" w:eastAsia="Times New Roman" w:hAnsi="Book Antiqua" w:cs="Times New Roman"/>
                <w:b/>
                <w:i/>
                <w:iCs/>
                <w:color w:val="FF0000"/>
                <w:sz w:val="19"/>
                <w:szCs w:val="19"/>
                <w:highlight w:val="green"/>
                <w:lang w:eastAsia="pt-BR"/>
              </w:rPr>
              <w:t>1/2024</w:t>
            </w:r>
            <w:r w:rsidR="00E96979">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FF53F4">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CE72BC">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D30F21">
              <w:rPr>
                <w:rFonts w:ascii="Book Antiqua" w:eastAsia="Times New Roman" w:hAnsi="Book Antiqua" w:cs="Times New Roman"/>
                <w:b/>
                <w:i/>
                <w:iCs/>
                <w:color w:val="FF0000"/>
                <w:sz w:val="19"/>
                <w:szCs w:val="19"/>
                <w:highlight w:val="green"/>
                <w:lang w:eastAsia="pt-BR"/>
              </w:rPr>
              <w:t>VUNESP</w:t>
            </w:r>
            <w:r w:rsidRPr="00CE72B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Acerca do tema, </w:t>
            </w:r>
            <w:proofErr w:type="spellStart"/>
            <w:r>
              <w:rPr>
                <w:rFonts w:ascii="Book Antiqua" w:eastAsia="Times New Roman" w:hAnsi="Book Antiqua" w:cs="Times New Roman"/>
                <w:bCs/>
                <w:sz w:val="19"/>
                <w:szCs w:val="19"/>
                <w:lang w:eastAsia="pt-BR"/>
              </w:rPr>
              <w:t>Antonio</w:t>
            </w:r>
            <w:proofErr w:type="spellEnd"/>
            <w:r>
              <w:rPr>
                <w:rFonts w:ascii="Book Antiqua" w:eastAsia="Times New Roman" w:hAnsi="Book Antiqua" w:cs="Times New Roman"/>
                <w:bCs/>
                <w:sz w:val="19"/>
                <w:szCs w:val="19"/>
                <w:lang w:eastAsia="pt-BR"/>
              </w:rPr>
              <w:t xml:space="preserve"> Herman Benjamin explica: </w:t>
            </w:r>
            <w:r w:rsidRPr="00D30F21">
              <w:rPr>
                <w:rFonts w:ascii="Book Antiqua" w:eastAsia="Times New Roman" w:hAnsi="Book Antiqua" w:cs="Times New Roman"/>
                <w:bCs/>
                <w:i/>
                <w:iCs/>
                <w:sz w:val="19"/>
                <w:szCs w:val="19"/>
                <w:lang w:eastAsia="pt-BR"/>
              </w:rPr>
              <w:t xml:space="preserve">“Na doutrina tem prevalecido o entendimento de que as </w:t>
            </w:r>
            <w:r w:rsidRPr="00D30F21">
              <w:rPr>
                <w:rFonts w:ascii="Book Antiqua" w:eastAsia="Times New Roman" w:hAnsi="Book Antiqua" w:cs="Times New Roman"/>
                <w:b/>
                <w:i/>
                <w:iCs/>
                <w:sz w:val="19"/>
                <w:szCs w:val="19"/>
                <w:shd w:val="clear" w:color="auto" w:fill="F7CAAC" w:themeFill="accent2" w:themeFillTint="66"/>
                <w:lang w:eastAsia="pt-BR"/>
              </w:rPr>
              <w:t>hipóteses de atividades</w:t>
            </w:r>
            <w:r w:rsidRPr="00D30F21">
              <w:rPr>
                <w:rFonts w:ascii="Book Antiqua" w:eastAsia="Times New Roman" w:hAnsi="Book Antiqua" w:cs="Times New Roman"/>
                <w:bCs/>
                <w:i/>
                <w:iCs/>
                <w:sz w:val="19"/>
                <w:szCs w:val="19"/>
                <w:lang w:eastAsia="pt-BR"/>
              </w:rPr>
              <w:t xml:space="preserve"> </w:t>
            </w:r>
            <w:r w:rsidRPr="00D30F21">
              <w:rPr>
                <w:rFonts w:ascii="Book Antiqua" w:eastAsia="Times New Roman" w:hAnsi="Book Antiqua" w:cs="Times New Roman"/>
                <w:b/>
                <w:i/>
                <w:iCs/>
                <w:sz w:val="19"/>
                <w:szCs w:val="19"/>
                <w:highlight w:val="yellow"/>
                <w:lang w:eastAsia="pt-BR"/>
              </w:rPr>
              <w:t>estabelecidas pela Resolução 1/1986</w:t>
            </w:r>
            <w:r w:rsidRPr="00D30F21">
              <w:rPr>
                <w:rFonts w:ascii="Book Antiqua" w:eastAsia="Times New Roman" w:hAnsi="Book Antiqua" w:cs="Times New Roman"/>
                <w:bCs/>
                <w:i/>
                <w:iCs/>
                <w:sz w:val="19"/>
                <w:szCs w:val="19"/>
                <w:lang w:eastAsia="pt-BR"/>
              </w:rPr>
              <w:t xml:space="preserve"> </w:t>
            </w:r>
            <w:r w:rsidRPr="00D30F21">
              <w:rPr>
                <w:rFonts w:ascii="Book Antiqua" w:eastAsia="Times New Roman" w:hAnsi="Book Antiqua" w:cs="Times New Roman"/>
                <w:b/>
                <w:i/>
                <w:iCs/>
                <w:sz w:val="19"/>
                <w:szCs w:val="19"/>
                <w:highlight w:val="green"/>
                <w:lang w:eastAsia="pt-BR"/>
              </w:rPr>
              <w:t>estão regidas</w:t>
            </w:r>
            <w:r w:rsidRPr="00D30F21">
              <w:rPr>
                <w:rFonts w:ascii="Book Antiqua" w:eastAsia="Times New Roman" w:hAnsi="Book Antiqua" w:cs="Times New Roman"/>
                <w:bCs/>
                <w:i/>
                <w:iCs/>
                <w:sz w:val="19"/>
                <w:szCs w:val="19"/>
                <w:lang w:eastAsia="pt-BR"/>
              </w:rPr>
              <w:t xml:space="preserve"> </w:t>
            </w:r>
            <w:r w:rsidRPr="00D30F21">
              <w:rPr>
                <w:rFonts w:ascii="Book Antiqua" w:eastAsia="Times New Roman" w:hAnsi="Book Antiqua" w:cs="Times New Roman"/>
                <w:b/>
                <w:i/>
                <w:iCs/>
                <w:sz w:val="19"/>
                <w:szCs w:val="19"/>
                <w:shd w:val="clear" w:color="auto" w:fill="F7CAAC" w:themeFill="accent2" w:themeFillTint="66"/>
                <w:lang w:eastAsia="pt-BR"/>
              </w:rPr>
              <w:t>pelo princípio da obrigatoriedade</w:t>
            </w:r>
            <w:r w:rsidRPr="00D30F21">
              <w:rPr>
                <w:rFonts w:ascii="Book Antiqua" w:eastAsia="Times New Roman" w:hAnsi="Book Antiqua" w:cs="Times New Roman"/>
                <w:bCs/>
                <w:i/>
                <w:iCs/>
                <w:sz w:val="19"/>
                <w:szCs w:val="19"/>
                <w:lang w:eastAsia="pt-BR"/>
              </w:rPr>
              <w:t xml:space="preserve">, segundo o qual </w:t>
            </w:r>
            <w:r w:rsidRPr="00D30F21">
              <w:rPr>
                <w:rFonts w:ascii="Book Antiqua" w:eastAsia="Times New Roman" w:hAnsi="Book Antiqua" w:cs="Times New Roman"/>
                <w:b/>
                <w:i/>
                <w:iCs/>
                <w:sz w:val="19"/>
                <w:szCs w:val="19"/>
                <w:highlight w:val="yellow"/>
                <w:lang w:eastAsia="pt-BR"/>
              </w:rPr>
              <w:t>a Administração</w:t>
            </w:r>
            <w:r w:rsidRPr="00D30F21">
              <w:rPr>
                <w:rFonts w:ascii="Book Antiqua" w:eastAsia="Times New Roman" w:hAnsi="Book Antiqua" w:cs="Times New Roman"/>
                <w:bCs/>
                <w:i/>
                <w:iCs/>
                <w:sz w:val="19"/>
                <w:szCs w:val="19"/>
                <w:lang w:eastAsia="pt-BR"/>
              </w:rPr>
              <w:t xml:space="preserve"> </w:t>
            </w:r>
            <w:r w:rsidRPr="00D30F21">
              <w:rPr>
                <w:rFonts w:ascii="Book Antiqua" w:eastAsia="Times New Roman" w:hAnsi="Book Antiqua" w:cs="Times New Roman"/>
                <w:b/>
                <w:i/>
                <w:iCs/>
                <w:sz w:val="19"/>
                <w:szCs w:val="19"/>
                <w:highlight w:val="green"/>
                <w:lang w:eastAsia="pt-BR"/>
              </w:rPr>
              <w:t>deve</w:t>
            </w:r>
            <w:r w:rsidRPr="00D30F21">
              <w:rPr>
                <w:rFonts w:ascii="Book Antiqua" w:eastAsia="Times New Roman" w:hAnsi="Book Antiqua" w:cs="Times New Roman"/>
                <w:b/>
                <w:i/>
                <w:iCs/>
                <w:sz w:val="19"/>
                <w:szCs w:val="19"/>
                <w:lang w:eastAsia="pt-BR"/>
              </w:rPr>
              <w:t>,</w:t>
            </w:r>
            <w:r w:rsidRPr="00D30F21">
              <w:rPr>
                <w:rFonts w:ascii="Book Antiqua" w:eastAsia="Times New Roman" w:hAnsi="Book Antiqua" w:cs="Times New Roman"/>
                <w:bCs/>
                <w:i/>
                <w:iCs/>
                <w:sz w:val="19"/>
                <w:szCs w:val="19"/>
                <w:lang w:eastAsia="pt-BR"/>
              </w:rPr>
              <w:t xml:space="preserve"> </w:t>
            </w:r>
            <w:r w:rsidRPr="00D30F21">
              <w:rPr>
                <w:rFonts w:ascii="Book Antiqua" w:eastAsia="Times New Roman" w:hAnsi="Book Antiqua" w:cs="Times New Roman"/>
                <w:b/>
                <w:i/>
                <w:iCs/>
                <w:sz w:val="19"/>
                <w:szCs w:val="19"/>
                <w:highlight w:val="yellow"/>
                <w:lang w:eastAsia="pt-BR"/>
              </w:rPr>
              <w:t>e não simplesmente pode</w:t>
            </w:r>
            <w:r w:rsidRPr="00D30F21">
              <w:rPr>
                <w:rFonts w:ascii="Book Antiqua" w:eastAsia="Times New Roman" w:hAnsi="Book Antiqua" w:cs="Times New Roman"/>
                <w:bCs/>
                <w:i/>
                <w:iCs/>
                <w:sz w:val="19"/>
                <w:szCs w:val="19"/>
                <w:lang w:eastAsia="pt-BR"/>
              </w:rPr>
              <w:t xml:space="preserve">, </w:t>
            </w:r>
            <w:r w:rsidRPr="00D30F21">
              <w:rPr>
                <w:rFonts w:ascii="Book Antiqua" w:eastAsia="Times New Roman" w:hAnsi="Book Antiqua" w:cs="Times New Roman"/>
                <w:b/>
                <w:i/>
                <w:iCs/>
                <w:sz w:val="19"/>
                <w:szCs w:val="19"/>
                <w:highlight w:val="green"/>
                <w:lang w:eastAsia="pt-BR"/>
              </w:rPr>
              <w:t>determinar</w:t>
            </w:r>
            <w:r w:rsidRPr="00D30F21">
              <w:rPr>
                <w:rFonts w:ascii="Book Antiqua" w:eastAsia="Times New Roman" w:hAnsi="Book Antiqua" w:cs="Times New Roman"/>
                <w:bCs/>
                <w:i/>
                <w:iCs/>
                <w:sz w:val="19"/>
                <w:szCs w:val="19"/>
                <w:lang w:eastAsia="pt-BR"/>
              </w:rPr>
              <w:t xml:space="preserve"> a </w:t>
            </w:r>
            <w:r w:rsidRPr="00D30F21">
              <w:rPr>
                <w:rFonts w:ascii="Book Antiqua" w:eastAsia="Times New Roman" w:hAnsi="Book Antiqua" w:cs="Times New Roman"/>
                <w:b/>
                <w:i/>
                <w:iCs/>
                <w:sz w:val="19"/>
                <w:szCs w:val="19"/>
                <w:highlight w:val="yellow"/>
                <w:lang w:eastAsia="pt-BR"/>
              </w:rPr>
              <w:t>elaboração do EIA</w:t>
            </w:r>
            <w:r w:rsidRPr="00D30F21">
              <w:rPr>
                <w:rFonts w:ascii="Book Antiqua" w:eastAsia="Times New Roman" w:hAnsi="Book Antiqua" w:cs="Times New Roman"/>
                <w:bCs/>
                <w:i/>
                <w:iCs/>
                <w:sz w:val="19"/>
                <w:szCs w:val="19"/>
                <w:lang w:eastAsia="pt-BR"/>
              </w:rPr>
              <w:t xml:space="preserve">. Ou seja, o elenco constante do art. 2º somente é exemplificativo para possibilitar o acréscimo de atividades, sendo, porém, obrigatório quanto àquelas relacionadas. </w:t>
            </w:r>
            <w:r w:rsidRPr="00D30F21">
              <w:rPr>
                <w:rFonts w:ascii="Book Antiqua" w:eastAsia="Times New Roman" w:hAnsi="Book Antiqua" w:cs="Times New Roman"/>
                <w:b/>
                <w:i/>
                <w:iCs/>
                <w:sz w:val="19"/>
                <w:szCs w:val="19"/>
                <w:highlight w:val="green"/>
                <w:lang w:eastAsia="pt-BR"/>
              </w:rPr>
              <w:t>Há</w:t>
            </w:r>
            <w:r w:rsidRPr="00D30F21">
              <w:rPr>
                <w:rFonts w:ascii="Book Antiqua" w:eastAsia="Times New Roman" w:hAnsi="Book Antiqua" w:cs="Times New Roman"/>
                <w:bCs/>
                <w:i/>
                <w:iCs/>
                <w:sz w:val="19"/>
                <w:szCs w:val="19"/>
                <w:lang w:eastAsia="pt-BR"/>
              </w:rPr>
              <w:t xml:space="preserve"> </w:t>
            </w:r>
            <w:r w:rsidRPr="00D30F21">
              <w:rPr>
                <w:rFonts w:ascii="Book Antiqua" w:eastAsia="Times New Roman" w:hAnsi="Book Antiqua" w:cs="Times New Roman"/>
                <w:b/>
                <w:i/>
                <w:iCs/>
                <w:sz w:val="19"/>
                <w:szCs w:val="19"/>
                <w:highlight w:val="yellow"/>
                <w:lang w:eastAsia="pt-BR"/>
              </w:rPr>
              <w:t>nesses casos</w:t>
            </w:r>
            <w:r w:rsidRPr="00D30F21">
              <w:rPr>
                <w:rFonts w:ascii="Book Antiqua" w:eastAsia="Times New Roman" w:hAnsi="Book Antiqua" w:cs="Times New Roman"/>
                <w:bCs/>
                <w:i/>
                <w:iCs/>
                <w:sz w:val="19"/>
                <w:szCs w:val="19"/>
                <w:lang w:eastAsia="pt-BR"/>
              </w:rPr>
              <w:t xml:space="preserve">, por assim dizer, </w:t>
            </w:r>
            <w:r w:rsidRPr="00D30F21">
              <w:rPr>
                <w:rFonts w:ascii="Book Antiqua" w:eastAsia="Times New Roman" w:hAnsi="Book Antiqua" w:cs="Times New Roman"/>
                <w:b/>
                <w:i/>
                <w:iCs/>
                <w:sz w:val="19"/>
                <w:szCs w:val="19"/>
                <w:shd w:val="clear" w:color="auto" w:fill="F7CAAC" w:themeFill="accent2" w:themeFillTint="66"/>
                <w:lang w:eastAsia="pt-BR"/>
              </w:rPr>
              <w:t>uma presunção absoluta de necessidade</w:t>
            </w:r>
            <w:r w:rsidRPr="00D30F21">
              <w:rPr>
                <w:rFonts w:ascii="Book Antiqua" w:eastAsia="Times New Roman" w:hAnsi="Book Antiqua" w:cs="Times New Roman"/>
                <w:bCs/>
                <w:i/>
                <w:iCs/>
                <w:sz w:val="19"/>
                <w:szCs w:val="19"/>
                <w:lang w:eastAsia="pt-BR"/>
              </w:rPr>
              <w:t>, que retira o EIA do âmbito do poder discricionário da Administração.”</w:t>
            </w:r>
            <w:r w:rsidRPr="00D30F21">
              <w:rPr>
                <w:rFonts w:ascii="Book Antiqua" w:eastAsia="Times New Roman" w:hAnsi="Book Antiqua" w:cs="Times New Roman"/>
                <w:bCs/>
                <w:sz w:val="19"/>
                <w:szCs w:val="19"/>
                <w:lang w:eastAsia="pt-BR"/>
              </w:rPr>
              <w:t xml:space="preserve"> (BENJAMIN, </w:t>
            </w:r>
            <w:proofErr w:type="spellStart"/>
            <w:r w:rsidRPr="00D30F21">
              <w:rPr>
                <w:rFonts w:ascii="Book Antiqua" w:eastAsia="Times New Roman" w:hAnsi="Book Antiqua" w:cs="Times New Roman"/>
                <w:bCs/>
                <w:sz w:val="19"/>
                <w:szCs w:val="19"/>
                <w:lang w:eastAsia="pt-BR"/>
              </w:rPr>
              <w:t>Antonio</w:t>
            </w:r>
            <w:proofErr w:type="spellEnd"/>
            <w:r w:rsidRPr="00D30F21">
              <w:rPr>
                <w:rFonts w:ascii="Book Antiqua" w:eastAsia="Times New Roman" w:hAnsi="Book Antiqua" w:cs="Times New Roman"/>
                <w:bCs/>
                <w:sz w:val="19"/>
                <w:szCs w:val="19"/>
                <w:lang w:eastAsia="pt-BR"/>
              </w:rPr>
              <w:t xml:space="preserve"> Herman V. Os princípios do estudo de impacto ambiental como limites da discricionariedade administrativa. Revista forense, vol. 317, pp. 40-41)</w:t>
            </w:r>
            <w:r>
              <w:rPr>
                <w:rFonts w:ascii="Book Antiqua" w:eastAsia="Times New Roman" w:hAnsi="Book Antiqua" w:cs="Times New Roman"/>
                <w:bCs/>
                <w:sz w:val="19"/>
                <w:szCs w:val="19"/>
                <w:lang w:eastAsia="pt-BR"/>
              </w:rPr>
              <w:t xml:space="preserve"> Perceba que o</w:t>
            </w:r>
            <w:r w:rsidRPr="00CE72BC">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 xml:space="preserve"> </w:t>
            </w:r>
            <w:r w:rsidRPr="00CE72BC">
              <w:rPr>
                <w:rFonts w:ascii="Book Antiqua" w:eastAsia="Times New Roman" w:hAnsi="Book Antiqua" w:cs="Times New Roman"/>
                <w:bCs/>
                <w:sz w:val="19"/>
                <w:szCs w:val="19"/>
                <w:lang w:eastAsia="pt-BR"/>
              </w:rPr>
              <w:t>2º da Res</w:t>
            </w:r>
            <w:r>
              <w:rPr>
                <w:rFonts w:ascii="Book Antiqua" w:eastAsia="Times New Roman" w:hAnsi="Book Antiqua" w:cs="Times New Roman"/>
                <w:bCs/>
                <w:sz w:val="19"/>
                <w:szCs w:val="19"/>
                <w:lang w:eastAsia="pt-BR"/>
              </w:rPr>
              <w:t>.</w:t>
            </w:r>
            <w:r w:rsidRPr="00CE72BC">
              <w:rPr>
                <w:rFonts w:ascii="Book Antiqua" w:eastAsia="Times New Roman" w:hAnsi="Book Antiqua" w:cs="Times New Roman"/>
                <w:bCs/>
                <w:sz w:val="19"/>
                <w:szCs w:val="19"/>
                <w:lang w:eastAsia="pt-BR"/>
              </w:rPr>
              <w:t xml:space="preserve"> nº 001/86</w:t>
            </w:r>
            <w:r>
              <w:rPr>
                <w:rFonts w:ascii="Book Antiqua" w:eastAsia="Times New Roman" w:hAnsi="Book Antiqua" w:cs="Times New Roman"/>
                <w:bCs/>
                <w:sz w:val="19"/>
                <w:szCs w:val="19"/>
                <w:lang w:eastAsia="pt-BR"/>
              </w:rPr>
              <w:t xml:space="preserve"> do Conama</w:t>
            </w:r>
            <w:r w:rsidRPr="00CE72B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traz </w:t>
            </w:r>
            <w:r w:rsidRPr="00CE72BC">
              <w:rPr>
                <w:rFonts w:ascii="Book Antiqua" w:eastAsia="Times New Roman" w:hAnsi="Book Antiqua" w:cs="Times New Roman"/>
                <w:b/>
                <w:sz w:val="19"/>
                <w:szCs w:val="19"/>
                <w:shd w:val="clear" w:color="auto" w:fill="F7CAAC" w:themeFill="accent2" w:themeFillTint="66"/>
                <w:lang w:eastAsia="pt-BR"/>
              </w:rPr>
              <w:t>um rol exemplificativo</w:t>
            </w:r>
            <w:r w:rsidRPr="00CE72BC">
              <w:rPr>
                <w:rFonts w:ascii="Book Antiqua" w:eastAsia="Times New Roman" w:hAnsi="Book Antiqua" w:cs="Times New Roman"/>
                <w:bCs/>
                <w:sz w:val="19"/>
                <w:szCs w:val="19"/>
                <w:lang w:eastAsia="pt-BR"/>
              </w:rPr>
              <w:t xml:space="preserve"> </w:t>
            </w:r>
            <w:r w:rsidRPr="00CE72BC">
              <w:rPr>
                <w:rFonts w:ascii="Book Antiqua" w:eastAsia="Times New Roman" w:hAnsi="Book Antiqua" w:cs="Times New Roman"/>
                <w:b/>
                <w:sz w:val="19"/>
                <w:szCs w:val="19"/>
                <w:highlight w:val="yellow"/>
                <w:lang w:eastAsia="pt-BR"/>
              </w:rPr>
              <w:t>de atividades modificadoras do meio ambiente nas quais</w:t>
            </w:r>
            <w:r w:rsidRPr="00CE72BC">
              <w:rPr>
                <w:rFonts w:ascii="Book Antiqua" w:eastAsia="Times New Roman" w:hAnsi="Book Antiqua" w:cs="Times New Roman"/>
                <w:bCs/>
                <w:sz w:val="19"/>
                <w:szCs w:val="19"/>
                <w:lang w:eastAsia="pt-BR"/>
              </w:rPr>
              <w:t xml:space="preserve"> </w:t>
            </w:r>
            <w:r w:rsidRPr="00CE72BC">
              <w:rPr>
                <w:rFonts w:ascii="Book Antiqua" w:eastAsia="Times New Roman" w:hAnsi="Book Antiqua" w:cs="Times New Roman"/>
                <w:b/>
                <w:sz w:val="19"/>
                <w:szCs w:val="19"/>
                <w:highlight w:val="green"/>
                <w:lang w:eastAsia="pt-BR"/>
              </w:rPr>
              <w:t>será obrigatório</w:t>
            </w:r>
            <w:r w:rsidRPr="00CE72BC">
              <w:rPr>
                <w:rFonts w:ascii="Book Antiqua" w:eastAsia="Times New Roman" w:hAnsi="Book Antiqua" w:cs="Times New Roman"/>
                <w:bCs/>
                <w:sz w:val="19"/>
                <w:szCs w:val="19"/>
                <w:lang w:eastAsia="pt-BR"/>
              </w:rPr>
              <w:t xml:space="preserve"> a </w:t>
            </w:r>
            <w:r w:rsidRPr="00CE72BC">
              <w:rPr>
                <w:rFonts w:ascii="Book Antiqua" w:eastAsia="Times New Roman" w:hAnsi="Book Antiqua" w:cs="Times New Roman"/>
                <w:b/>
                <w:sz w:val="19"/>
                <w:szCs w:val="19"/>
                <w:shd w:val="clear" w:color="auto" w:fill="F7CAAC" w:themeFill="accent2" w:themeFillTint="66"/>
                <w:lang w:eastAsia="pt-BR"/>
              </w:rPr>
              <w:t>elaboração do EIA-RIMA</w:t>
            </w:r>
            <w:r w:rsidRPr="00CE72BC">
              <w:rPr>
                <w:rFonts w:ascii="Book Antiqua" w:eastAsia="Times New Roman" w:hAnsi="Book Antiqua" w:cs="Times New Roman"/>
                <w:bCs/>
                <w:sz w:val="19"/>
                <w:szCs w:val="19"/>
                <w:lang w:eastAsia="pt-BR"/>
              </w:rPr>
              <w:t xml:space="preserve">, regidas pelo </w:t>
            </w:r>
            <w:r w:rsidRPr="00CE72BC">
              <w:rPr>
                <w:rFonts w:ascii="Book Antiqua" w:eastAsia="Times New Roman" w:hAnsi="Book Antiqua" w:cs="Times New Roman"/>
                <w:b/>
                <w:sz w:val="19"/>
                <w:szCs w:val="19"/>
                <w:shd w:val="clear" w:color="auto" w:fill="F7CAAC" w:themeFill="accent2" w:themeFillTint="66"/>
                <w:lang w:eastAsia="pt-BR"/>
              </w:rPr>
              <w:t>princípio da obrigatoriedade</w:t>
            </w:r>
            <w:r w:rsidRPr="00CE72BC">
              <w:rPr>
                <w:rFonts w:ascii="Book Antiqua" w:eastAsia="Times New Roman" w:hAnsi="Book Antiqua" w:cs="Times New Roman"/>
                <w:bCs/>
                <w:sz w:val="19"/>
                <w:szCs w:val="19"/>
                <w:lang w:eastAsia="pt-BR"/>
              </w:rPr>
              <w:t xml:space="preserve">. Em tais </w:t>
            </w:r>
            <w:r>
              <w:rPr>
                <w:rFonts w:ascii="Book Antiqua" w:eastAsia="Times New Roman" w:hAnsi="Book Antiqua" w:cs="Times New Roman"/>
                <w:bCs/>
                <w:sz w:val="19"/>
                <w:szCs w:val="19"/>
                <w:lang w:eastAsia="pt-BR"/>
              </w:rPr>
              <w:t>situações,</w:t>
            </w:r>
            <w:r w:rsidRPr="00CE72BC">
              <w:rPr>
                <w:rFonts w:ascii="Book Antiqua" w:eastAsia="Times New Roman" w:hAnsi="Book Antiqua" w:cs="Times New Roman"/>
                <w:bCs/>
                <w:sz w:val="19"/>
                <w:szCs w:val="19"/>
                <w:lang w:eastAsia="pt-BR"/>
              </w:rPr>
              <w:t xml:space="preserve"> </w:t>
            </w:r>
            <w:r w:rsidRPr="00CE72BC">
              <w:rPr>
                <w:rFonts w:ascii="Book Antiqua" w:eastAsia="Times New Roman" w:hAnsi="Book Antiqua" w:cs="Times New Roman"/>
                <w:b/>
                <w:sz w:val="19"/>
                <w:szCs w:val="19"/>
                <w:shd w:val="clear" w:color="auto" w:fill="F7CAAC" w:themeFill="accent2" w:themeFillTint="66"/>
                <w:lang w:eastAsia="pt-BR"/>
              </w:rPr>
              <w:t>será dever</w:t>
            </w:r>
            <w:r w:rsidRPr="00CE72BC">
              <w:rPr>
                <w:rFonts w:ascii="Book Antiqua" w:eastAsia="Times New Roman" w:hAnsi="Book Antiqua" w:cs="Times New Roman"/>
                <w:bCs/>
                <w:sz w:val="19"/>
                <w:szCs w:val="19"/>
                <w:lang w:eastAsia="pt-BR"/>
              </w:rPr>
              <w:t xml:space="preserve"> </w:t>
            </w:r>
            <w:r w:rsidRPr="00CE72BC">
              <w:rPr>
                <w:rFonts w:ascii="Book Antiqua" w:eastAsia="Times New Roman" w:hAnsi="Book Antiqua" w:cs="Times New Roman"/>
                <w:b/>
                <w:sz w:val="19"/>
                <w:szCs w:val="19"/>
                <w:highlight w:val="yellow"/>
                <w:lang w:eastAsia="pt-BR"/>
              </w:rPr>
              <w:t>do órgão público</w:t>
            </w:r>
            <w:r w:rsidRPr="00CE72BC">
              <w:rPr>
                <w:rFonts w:ascii="Book Antiqua" w:eastAsia="Times New Roman" w:hAnsi="Book Antiqua" w:cs="Times New Roman"/>
                <w:bCs/>
                <w:sz w:val="19"/>
                <w:szCs w:val="19"/>
                <w:lang w:eastAsia="pt-BR"/>
              </w:rPr>
              <w:t xml:space="preserve"> e </w:t>
            </w:r>
            <w:r w:rsidRPr="00CE72BC">
              <w:rPr>
                <w:rFonts w:ascii="Book Antiqua" w:eastAsia="Times New Roman" w:hAnsi="Book Antiqua" w:cs="Times New Roman"/>
                <w:b/>
                <w:sz w:val="19"/>
                <w:szCs w:val="19"/>
                <w:highlight w:val="yellow"/>
                <w:lang w:eastAsia="pt-BR"/>
              </w:rPr>
              <w:t>do poder público</w:t>
            </w:r>
            <w:r w:rsidRPr="00CE72BC">
              <w:rPr>
                <w:rFonts w:ascii="Book Antiqua" w:eastAsia="Times New Roman" w:hAnsi="Book Antiqua" w:cs="Times New Roman"/>
                <w:bCs/>
                <w:sz w:val="19"/>
                <w:szCs w:val="19"/>
                <w:lang w:eastAsia="pt-BR"/>
              </w:rPr>
              <w:t xml:space="preserve"> </w:t>
            </w:r>
            <w:r w:rsidRPr="00CE72BC">
              <w:rPr>
                <w:rFonts w:ascii="Book Antiqua" w:eastAsia="Times New Roman" w:hAnsi="Book Antiqua" w:cs="Times New Roman"/>
                <w:b/>
                <w:sz w:val="19"/>
                <w:szCs w:val="19"/>
                <w:highlight w:val="green"/>
                <w:lang w:eastAsia="pt-BR"/>
              </w:rPr>
              <w:t>exigir a sua elaboração</w:t>
            </w:r>
            <w:r w:rsidRPr="00CE72B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Entretanto, </w:t>
            </w:r>
            <w:r w:rsidRPr="00CE72BC">
              <w:rPr>
                <w:rFonts w:ascii="Book Antiqua" w:eastAsia="Times New Roman" w:hAnsi="Book Antiqua" w:cs="Times New Roman"/>
                <w:b/>
                <w:sz w:val="19"/>
                <w:szCs w:val="19"/>
                <w:highlight w:val="yellow"/>
                <w:lang w:eastAsia="pt-BR"/>
              </w:rPr>
              <w:t>caso exista</w:t>
            </w:r>
            <w:r w:rsidRPr="00CE72BC">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highlight w:val="green"/>
                <w:lang w:eastAsia="pt-BR"/>
              </w:rPr>
              <w:t>somente</w:t>
            </w:r>
            <w:r w:rsidRPr="00CE72BC">
              <w:rPr>
                <w:rFonts w:ascii="Book Antiqua" w:eastAsia="Times New Roman" w:hAnsi="Book Antiqua" w:cs="Times New Roman"/>
                <w:b/>
                <w:sz w:val="19"/>
                <w:szCs w:val="19"/>
                <w:highlight w:val="green"/>
                <w:lang w:eastAsia="pt-BR"/>
              </w:rPr>
              <w:t xml:space="preserve"> uma presunção relativa</w:t>
            </w:r>
            <w:r w:rsidRPr="00CE72BC">
              <w:rPr>
                <w:rFonts w:ascii="Book Antiqua" w:eastAsia="Times New Roman" w:hAnsi="Book Antiqua" w:cs="Times New Roman"/>
                <w:bCs/>
                <w:sz w:val="19"/>
                <w:szCs w:val="19"/>
                <w:lang w:eastAsia="pt-BR"/>
              </w:rPr>
              <w:t xml:space="preserve"> </w:t>
            </w:r>
            <w:r w:rsidRPr="00CE72BC">
              <w:rPr>
                <w:rFonts w:ascii="Book Antiqua" w:eastAsia="Times New Roman" w:hAnsi="Book Antiqua" w:cs="Times New Roman"/>
                <w:b/>
                <w:sz w:val="19"/>
                <w:szCs w:val="19"/>
                <w:highlight w:val="yellow"/>
                <w:lang w:eastAsia="pt-BR"/>
              </w:rPr>
              <w:t>da necessidade da elaboração do EIA-RIMA</w:t>
            </w:r>
            <w:r w:rsidRPr="00CE72BC">
              <w:rPr>
                <w:rFonts w:ascii="Book Antiqua" w:eastAsia="Times New Roman" w:hAnsi="Book Antiqua" w:cs="Times New Roman"/>
                <w:bCs/>
                <w:sz w:val="19"/>
                <w:szCs w:val="19"/>
                <w:lang w:eastAsia="pt-BR"/>
              </w:rPr>
              <w:t>, que também poderá decorrer deste rol exemplificativo do art</w:t>
            </w:r>
            <w:r>
              <w:rPr>
                <w:rFonts w:ascii="Book Antiqua" w:eastAsia="Times New Roman" w:hAnsi="Book Antiqua" w:cs="Times New Roman"/>
                <w:bCs/>
                <w:sz w:val="19"/>
                <w:szCs w:val="19"/>
                <w:lang w:eastAsia="pt-BR"/>
              </w:rPr>
              <w:t>.</w:t>
            </w:r>
            <w:r w:rsidRPr="00CE72BC">
              <w:rPr>
                <w:rFonts w:ascii="Book Antiqua" w:eastAsia="Times New Roman" w:hAnsi="Book Antiqua" w:cs="Times New Roman"/>
                <w:bCs/>
                <w:sz w:val="19"/>
                <w:szCs w:val="19"/>
                <w:lang w:eastAsia="pt-BR"/>
              </w:rPr>
              <w:t xml:space="preserve"> 2º</w:t>
            </w:r>
            <w:r>
              <w:rPr>
                <w:rFonts w:ascii="Book Antiqua" w:eastAsia="Times New Roman" w:hAnsi="Book Antiqua" w:cs="Times New Roman"/>
                <w:bCs/>
                <w:sz w:val="19"/>
                <w:szCs w:val="19"/>
                <w:lang w:eastAsia="pt-BR"/>
              </w:rPr>
              <w:t xml:space="preserve"> da Resolução</w:t>
            </w:r>
            <w:r w:rsidRPr="00CE72BC">
              <w:rPr>
                <w:rFonts w:ascii="Book Antiqua" w:eastAsia="Times New Roman" w:hAnsi="Book Antiqua" w:cs="Times New Roman"/>
                <w:bCs/>
                <w:sz w:val="19"/>
                <w:szCs w:val="19"/>
                <w:lang w:eastAsia="pt-BR"/>
              </w:rPr>
              <w:t xml:space="preserve">, </w:t>
            </w:r>
            <w:r w:rsidRPr="00CE72BC">
              <w:rPr>
                <w:rFonts w:ascii="Book Antiqua" w:eastAsia="Times New Roman" w:hAnsi="Book Antiqua" w:cs="Times New Roman"/>
                <w:b/>
                <w:sz w:val="19"/>
                <w:szCs w:val="19"/>
                <w:shd w:val="clear" w:color="auto" w:fill="F7CAAC" w:themeFill="accent2" w:themeFillTint="66"/>
                <w:lang w:eastAsia="pt-BR"/>
              </w:rPr>
              <w:t>caberá a inversão do ônus da prova</w:t>
            </w:r>
            <w:r w:rsidRPr="00CE72BC">
              <w:rPr>
                <w:rFonts w:ascii="Book Antiqua" w:eastAsia="Times New Roman" w:hAnsi="Book Antiqua" w:cs="Times New Roman"/>
                <w:bCs/>
                <w:sz w:val="19"/>
                <w:szCs w:val="19"/>
                <w:lang w:eastAsia="pt-BR"/>
              </w:rPr>
              <w:t xml:space="preserve"> </w:t>
            </w:r>
            <w:r w:rsidRPr="00CE72BC">
              <w:rPr>
                <w:rFonts w:ascii="Book Antiqua" w:eastAsia="Times New Roman" w:hAnsi="Book Antiqua" w:cs="Times New Roman"/>
                <w:b/>
                <w:sz w:val="19"/>
                <w:szCs w:val="19"/>
                <w:highlight w:val="yellow"/>
                <w:lang w:eastAsia="pt-BR"/>
              </w:rPr>
              <w:t>para que o empreendedor prove ser desnecessário/insignificante</w:t>
            </w:r>
            <w:r w:rsidRPr="00CE72B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Nesse sentido, cumpre</w:t>
            </w:r>
            <w:r w:rsidRPr="00CE72B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r</w:t>
            </w:r>
            <w:r w:rsidRPr="006F61C7">
              <w:rPr>
                <w:rFonts w:ascii="Book Antiqua" w:eastAsia="Times New Roman" w:hAnsi="Book Antiqua" w:cs="Times New Roman"/>
                <w:bCs/>
                <w:sz w:val="19"/>
                <w:szCs w:val="19"/>
                <w:lang w:eastAsia="pt-BR"/>
              </w:rPr>
              <w:t>essalta</w:t>
            </w:r>
            <w:r>
              <w:rPr>
                <w:rFonts w:ascii="Book Antiqua" w:eastAsia="Times New Roman" w:hAnsi="Book Antiqua" w:cs="Times New Roman"/>
                <w:bCs/>
                <w:sz w:val="19"/>
                <w:szCs w:val="19"/>
                <w:lang w:eastAsia="pt-BR"/>
              </w:rPr>
              <w:t>r</w:t>
            </w:r>
            <w:r w:rsidRPr="006F61C7">
              <w:rPr>
                <w:rFonts w:ascii="Book Antiqua" w:eastAsia="Times New Roman" w:hAnsi="Book Antiqua" w:cs="Times New Roman"/>
                <w:bCs/>
                <w:sz w:val="19"/>
                <w:szCs w:val="19"/>
                <w:lang w:eastAsia="pt-BR"/>
              </w:rPr>
              <w:t xml:space="preserve"> que os </w:t>
            </w:r>
            <w:proofErr w:type="gramStart"/>
            <w:r w:rsidRPr="006F61C7">
              <w:rPr>
                <w:rFonts w:ascii="Book Antiqua" w:eastAsia="Times New Roman" w:hAnsi="Book Antiqua" w:cs="Times New Roman"/>
                <w:bCs/>
                <w:sz w:val="19"/>
                <w:szCs w:val="19"/>
                <w:lang w:eastAsia="pt-BR"/>
              </w:rPr>
              <w:t>atos administrativo</w:t>
            </w:r>
            <w:proofErr w:type="gramEnd"/>
            <w:r w:rsidRPr="006F61C7">
              <w:rPr>
                <w:rFonts w:ascii="Book Antiqua" w:eastAsia="Times New Roman" w:hAnsi="Book Antiqua" w:cs="Times New Roman"/>
                <w:bCs/>
                <w:sz w:val="19"/>
                <w:szCs w:val="19"/>
                <w:lang w:eastAsia="pt-BR"/>
              </w:rPr>
              <w:t xml:space="preserve"> gozam de presunção de legalidade, impondo-se, a quem alegar o contrário, o ônus da prova.</w:t>
            </w:r>
            <w:r>
              <w:rPr>
                <w:rFonts w:ascii="Book Antiqua" w:eastAsia="Times New Roman" w:hAnsi="Book Antiqua" w:cs="Times New Roman"/>
                <w:bCs/>
                <w:sz w:val="19"/>
                <w:szCs w:val="19"/>
                <w:lang w:eastAsia="pt-BR"/>
              </w:rPr>
              <w:t xml:space="preserve"> Portanto, perceba</w:t>
            </w:r>
            <w:r w:rsidRPr="00CE72BC">
              <w:rPr>
                <w:rFonts w:ascii="Book Antiqua" w:eastAsia="Times New Roman" w:hAnsi="Book Antiqua" w:cs="Times New Roman"/>
                <w:bCs/>
                <w:sz w:val="19"/>
                <w:szCs w:val="19"/>
                <w:lang w:eastAsia="pt-BR"/>
              </w:rPr>
              <w:t xml:space="preserve"> que</w:t>
            </w:r>
            <w:r>
              <w:rPr>
                <w:rFonts w:ascii="Book Antiqua" w:eastAsia="Times New Roman" w:hAnsi="Book Antiqua" w:cs="Times New Roman"/>
                <w:bCs/>
                <w:sz w:val="19"/>
                <w:szCs w:val="19"/>
                <w:lang w:eastAsia="pt-BR"/>
              </w:rPr>
              <w:t xml:space="preserve"> </w:t>
            </w:r>
            <w:r w:rsidRPr="00CE72BC">
              <w:rPr>
                <w:rFonts w:ascii="Book Antiqua" w:eastAsia="Times New Roman" w:hAnsi="Book Antiqua" w:cs="Times New Roman"/>
                <w:b/>
                <w:sz w:val="19"/>
                <w:szCs w:val="19"/>
                <w:highlight w:val="green"/>
                <w:lang w:eastAsia="pt-BR"/>
              </w:rPr>
              <w:t>não será possível</w:t>
            </w:r>
            <w:r>
              <w:rPr>
                <w:rFonts w:ascii="Book Antiqua" w:eastAsia="Times New Roman" w:hAnsi="Book Antiqua" w:cs="Times New Roman"/>
                <w:b/>
                <w:sz w:val="19"/>
                <w:szCs w:val="19"/>
                <w:lang w:eastAsia="pt-BR"/>
              </w:rPr>
              <w:t xml:space="preserve">, </w:t>
            </w:r>
            <w:r w:rsidRPr="00CE72BC">
              <w:rPr>
                <w:rFonts w:ascii="Book Antiqua" w:eastAsia="Times New Roman" w:hAnsi="Book Antiqua" w:cs="Times New Roman"/>
                <w:bCs/>
                <w:sz w:val="19"/>
                <w:szCs w:val="19"/>
                <w:lang w:eastAsia="pt-BR"/>
              </w:rPr>
              <w:t xml:space="preserve">por exemplo, </w:t>
            </w:r>
            <w:r w:rsidRPr="00CE72BC">
              <w:rPr>
                <w:rFonts w:ascii="Book Antiqua" w:eastAsia="Times New Roman" w:hAnsi="Book Antiqua" w:cs="Times New Roman"/>
                <w:b/>
                <w:sz w:val="19"/>
                <w:szCs w:val="19"/>
                <w:shd w:val="clear" w:color="auto" w:fill="F7CAAC" w:themeFill="accent2" w:themeFillTint="66"/>
                <w:lang w:eastAsia="pt-BR"/>
              </w:rPr>
              <w:t>o juiz julgar procedente, de forma antecipada</w:t>
            </w:r>
            <w:r>
              <w:rPr>
                <w:rFonts w:ascii="Book Antiqua" w:eastAsia="Times New Roman" w:hAnsi="Book Antiqua" w:cs="Times New Roman"/>
                <w:bCs/>
                <w:sz w:val="19"/>
                <w:szCs w:val="19"/>
                <w:lang w:eastAsia="pt-BR"/>
              </w:rPr>
              <w:t>,</w:t>
            </w:r>
            <w:r w:rsidRPr="00CE72BC">
              <w:rPr>
                <w:rFonts w:ascii="Book Antiqua" w:eastAsia="Times New Roman" w:hAnsi="Book Antiqua" w:cs="Times New Roman"/>
                <w:bCs/>
                <w:sz w:val="19"/>
                <w:szCs w:val="19"/>
                <w:lang w:eastAsia="pt-BR"/>
              </w:rPr>
              <w:t xml:space="preserve"> </w:t>
            </w:r>
            <w:r w:rsidRPr="00CE72BC">
              <w:rPr>
                <w:rFonts w:ascii="Book Antiqua" w:eastAsia="Times New Roman" w:hAnsi="Book Antiqua" w:cs="Times New Roman"/>
                <w:b/>
                <w:sz w:val="19"/>
                <w:szCs w:val="19"/>
                <w:highlight w:val="yellow"/>
                <w:lang w:eastAsia="pt-BR"/>
              </w:rPr>
              <w:t>a ação com fundamento na obrigatoriedade do licenciamento</w:t>
            </w:r>
            <w:r w:rsidRPr="00CE72BC">
              <w:rPr>
                <w:rFonts w:ascii="Book Antiqua" w:eastAsia="Times New Roman" w:hAnsi="Book Antiqua" w:cs="Times New Roman"/>
                <w:bCs/>
                <w:sz w:val="19"/>
                <w:szCs w:val="19"/>
                <w:lang w:eastAsia="pt-BR"/>
              </w:rPr>
              <w:t>, tendo em vista</w:t>
            </w:r>
            <w:r>
              <w:rPr>
                <w:rFonts w:ascii="Book Antiqua" w:eastAsia="Times New Roman" w:hAnsi="Book Antiqua" w:cs="Times New Roman"/>
                <w:bCs/>
                <w:sz w:val="19"/>
                <w:szCs w:val="19"/>
                <w:lang w:eastAsia="pt-BR"/>
              </w:rPr>
              <w:t xml:space="preserve"> à </w:t>
            </w:r>
            <w:r w:rsidRPr="00CE72BC">
              <w:rPr>
                <w:rFonts w:ascii="Book Antiqua" w:eastAsia="Times New Roman" w:hAnsi="Book Antiqua" w:cs="Times New Roman"/>
                <w:b/>
                <w:sz w:val="19"/>
                <w:szCs w:val="19"/>
                <w:highlight w:val="green"/>
                <w:lang w:eastAsia="pt-BR"/>
              </w:rPr>
              <w:t>observância dos princípios do contraditório e da ampla defesa</w:t>
            </w:r>
            <w:r w:rsidRPr="00CE72BC">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96979" w14:paraId="76D898AC" w14:textId="77777777" w:rsidTr="00E96979">
              <w:tc>
                <w:tcPr>
                  <w:tcW w:w="8268" w:type="dxa"/>
                  <w:shd w:val="clear" w:color="auto" w:fill="FFFFFF" w:themeFill="background1"/>
                </w:tcPr>
                <w:p w14:paraId="19D10C27" w14:textId="52041A7E" w:rsidR="00E96979" w:rsidRDefault="00E96979" w:rsidP="00E96979">
                  <w:pPr>
                    <w:jc w:val="both"/>
                    <w:rPr>
                      <w:rFonts w:ascii="Book Antiqua" w:eastAsia="Times New Roman" w:hAnsi="Book Antiqua" w:cs="Times New Roman"/>
                      <w:b/>
                      <w:sz w:val="18"/>
                      <w:szCs w:val="18"/>
                      <w:lang w:eastAsia="pt-BR"/>
                    </w:rPr>
                  </w:pPr>
                  <w:r w:rsidRPr="00E96979">
                    <w:rPr>
                      <w:rFonts w:ascii="Book Antiqua" w:eastAsia="Times New Roman" w:hAnsi="Book Antiqua" w:cs="Times New Roman"/>
                      <w:b/>
                      <w:sz w:val="18"/>
                      <w:szCs w:val="18"/>
                      <w:lang w:eastAsia="pt-BR"/>
                    </w:rPr>
                    <w:t>(</w:t>
                  </w:r>
                  <w:r w:rsidRPr="00E96979">
                    <w:rPr>
                      <w:rFonts w:ascii="Book Antiqua" w:eastAsia="Times New Roman" w:hAnsi="Book Antiqua" w:cs="Times New Roman"/>
                      <w:b/>
                      <w:sz w:val="18"/>
                      <w:szCs w:val="18"/>
                      <w:highlight w:val="yellow"/>
                      <w:lang w:eastAsia="pt-BR"/>
                    </w:rPr>
                    <w:t>TJSP-202</w:t>
                  </w:r>
                  <w:r>
                    <w:rPr>
                      <w:rFonts w:ascii="Book Antiqua" w:eastAsia="Times New Roman" w:hAnsi="Book Antiqua" w:cs="Times New Roman"/>
                      <w:b/>
                      <w:sz w:val="18"/>
                      <w:szCs w:val="18"/>
                      <w:highlight w:val="yellow"/>
                      <w:lang w:eastAsia="pt-BR"/>
                    </w:rPr>
                    <w:t>4</w:t>
                  </w:r>
                  <w:r w:rsidRPr="00E96979">
                    <w:rPr>
                      <w:rFonts w:ascii="Book Antiqua" w:eastAsia="Times New Roman" w:hAnsi="Book Antiqua" w:cs="Times New Roman"/>
                      <w:b/>
                      <w:sz w:val="18"/>
                      <w:szCs w:val="18"/>
                      <w:highlight w:val="yellow"/>
                      <w:lang w:eastAsia="pt-BR"/>
                    </w:rPr>
                    <w:t>-VUNESP</w:t>
                  </w:r>
                  <w:r w:rsidRPr="00E96979">
                    <w:rPr>
                      <w:rFonts w:ascii="Book Antiqua" w:eastAsia="Times New Roman" w:hAnsi="Book Antiqua" w:cs="Times New Roman"/>
                      <w:b/>
                      <w:sz w:val="18"/>
                      <w:szCs w:val="18"/>
                      <w:lang w:eastAsia="pt-BR"/>
                    </w:rPr>
                    <w:t>)</w:t>
                  </w:r>
                  <w:r w:rsidRPr="00E96979">
                    <w:rPr>
                      <w:rFonts w:ascii="Book Antiqua" w:eastAsia="Times New Roman" w:hAnsi="Book Antiqua" w:cs="Times New Roman"/>
                      <w:bCs/>
                      <w:sz w:val="18"/>
                      <w:szCs w:val="18"/>
                      <w:lang w:eastAsia="pt-BR"/>
                    </w:rPr>
                    <w:t>: Consoante os termos da legislação que regulamenta o licenciamento na área ambiental, o Estudo de Impacto Ambiental (EIA)</w:t>
                  </w:r>
                  <w:r>
                    <w:rPr>
                      <w:rFonts w:ascii="Book Antiqua" w:eastAsia="Times New Roman" w:hAnsi="Book Antiqua" w:cs="Times New Roman"/>
                      <w:bCs/>
                      <w:sz w:val="18"/>
                      <w:szCs w:val="18"/>
                      <w:lang w:eastAsia="pt-BR"/>
                    </w:rPr>
                    <w:t>:</w:t>
                  </w:r>
                  <w:r>
                    <w:t xml:space="preserve"> </w:t>
                  </w:r>
                  <w:r w:rsidRPr="00E96979">
                    <w:rPr>
                      <w:rFonts w:ascii="Book Antiqua" w:eastAsia="Times New Roman" w:hAnsi="Book Antiqua" w:cs="Times New Roman"/>
                      <w:bCs/>
                      <w:sz w:val="18"/>
                      <w:szCs w:val="18"/>
                      <w:lang w:eastAsia="pt-BR"/>
                    </w:rPr>
                    <w:t xml:space="preserve">pode ser exigido quando houver possibilidade de maior nocividade ao meio ambiente, relegando-se ao critério do órgão ambiental responsável dispensá-lo, caso não verificada tal situação. </w:t>
                  </w:r>
                  <w:r w:rsidRPr="00E96979">
                    <w:rPr>
                      <w:rFonts w:ascii="Book Antiqua" w:eastAsia="Times New Roman" w:hAnsi="Book Antiqua" w:cs="Times New Roman"/>
                      <w:b/>
                      <w:sz w:val="18"/>
                      <w:szCs w:val="18"/>
                      <w:lang w:eastAsia="pt-BR"/>
                    </w:rPr>
                    <w:t xml:space="preserve">BL: art. 2º da Res. 01/86 e </w:t>
                  </w:r>
                  <w:proofErr w:type="spellStart"/>
                  <w:r w:rsidRPr="00E96979">
                    <w:rPr>
                      <w:rFonts w:ascii="Book Antiqua" w:eastAsia="Times New Roman" w:hAnsi="Book Antiqua" w:cs="Times New Roman"/>
                      <w:b/>
                      <w:sz w:val="18"/>
                      <w:szCs w:val="18"/>
                      <w:lang w:eastAsia="pt-BR"/>
                    </w:rPr>
                    <w:t>Entend</w:t>
                  </w:r>
                  <w:proofErr w:type="spellEnd"/>
                  <w:r w:rsidRPr="00E96979">
                    <w:rPr>
                      <w:rFonts w:ascii="Book Antiqua" w:eastAsia="Times New Roman" w:hAnsi="Book Antiqua" w:cs="Times New Roman"/>
                      <w:b/>
                      <w:sz w:val="18"/>
                      <w:szCs w:val="18"/>
                      <w:lang w:eastAsia="pt-BR"/>
                    </w:rPr>
                    <w:t xml:space="preserve">. </w:t>
                  </w:r>
                  <w:proofErr w:type="spellStart"/>
                  <w:r w:rsidRPr="00E96979">
                    <w:rPr>
                      <w:rFonts w:ascii="Book Antiqua" w:eastAsia="Times New Roman" w:hAnsi="Book Antiqua" w:cs="Times New Roman"/>
                      <w:b/>
                      <w:sz w:val="18"/>
                      <w:szCs w:val="18"/>
                      <w:lang w:eastAsia="pt-BR"/>
                    </w:rPr>
                    <w:t>Dout</w:t>
                  </w:r>
                  <w:proofErr w:type="spellEnd"/>
                  <w:r w:rsidRPr="00E96979">
                    <w:rPr>
                      <w:rFonts w:ascii="Book Antiqua" w:eastAsia="Times New Roman" w:hAnsi="Book Antiqua" w:cs="Times New Roman"/>
                      <w:b/>
                      <w:sz w:val="18"/>
                      <w:szCs w:val="18"/>
                      <w:lang w:eastAsia="pt-BR"/>
                    </w:rPr>
                    <w:t>.</w:t>
                  </w:r>
                </w:p>
                <w:p w14:paraId="002D96D0" w14:textId="1297E356" w:rsidR="00E96979" w:rsidRPr="00E96979" w:rsidRDefault="00E96979" w:rsidP="00E96979">
                  <w:pPr>
                    <w:jc w:val="both"/>
                    <w:rPr>
                      <w:rFonts w:ascii="Book Antiqua" w:eastAsia="Times New Roman" w:hAnsi="Book Antiqua" w:cs="Times New Roman"/>
                      <w:bCs/>
                      <w:sz w:val="18"/>
                      <w:szCs w:val="18"/>
                      <w:lang w:eastAsia="pt-BR"/>
                    </w:rPr>
                  </w:pPr>
                  <w:r w:rsidRPr="00E96979">
                    <w:rPr>
                      <w:rFonts w:ascii="Book Antiqua" w:eastAsia="Times New Roman" w:hAnsi="Book Antiqua" w:cs="Times New Roman"/>
                      <w:b/>
                      <w:i/>
                      <w:iCs/>
                      <w:color w:val="EE0000"/>
                      <w:sz w:val="18"/>
                      <w:szCs w:val="18"/>
                      <w:lang w:eastAsia="pt-BR"/>
                    </w:rPr>
                    <w:t>#</w:t>
                  </w:r>
                  <w:r w:rsidRPr="00E96979">
                    <w:rPr>
                      <w:rFonts w:ascii="Book Antiqua" w:eastAsia="Times New Roman" w:hAnsi="Book Antiqua" w:cs="Times New Roman"/>
                      <w:b/>
                      <w:i/>
                      <w:iCs/>
                      <w:color w:val="EE0000"/>
                      <w:sz w:val="18"/>
                      <w:szCs w:val="18"/>
                      <w:highlight w:val="green"/>
                      <w:lang w:eastAsia="pt-BR"/>
                    </w:rPr>
                    <w:t>Atenção</w:t>
                  </w:r>
                  <w:r>
                    <w:rPr>
                      <w:rFonts w:ascii="Book Antiqua" w:eastAsia="Times New Roman" w:hAnsi="Book Antiqua" w:cs="Times New Roman"/>
                      <w:bCs/>
                      <w:sz w:val="18"/>
                      <w:szCs w:val="18"/>
                      <w:lang w:eastAsia="pt-BR"/>
                    </w:rPr>
                    <w:t>:</w:t>
                  </w:r>
                  <w:r>
                    <w:t xml:space="preserve"> </w:t>
                  </w:r>
                  <w:r w:rsidRPr="00E96979">
                    <w:rPr>
                      <w:rFonts w:ascii="Book Antiqua" w:eastAsia="Times New Roman" w:hAnsi="Book Antiqua" w:cs="Times New Roman"/>
                      <w:bCs/>
                      <w:sz w:val="18"/>
                      <w:szCs w:val="18"/>
                      <w:lang w:eastAsia="pt-BR"/>
                    </w:rPr>
                    <w:t xml:space="preserve">De acordo com a legislação ambiental brasileira, em especial a Resolução CONAMA nº 01/86, o Estudo de Impacto Ambiental (EIA) é exigido para atividades que possam causar significativo impacto ambiental. No entanto, a exigência do EIA é condicionada à avaliação da gravidade do potencial impacto ambiental. </w:t>
                  </w:r>
                  <w:r>
                    <w:rPr>
                      <w:rFonts w:ascii="Book Antiqua" w:eastAsia="Times New Roman" w:hAnsi="Book Antiqua" w:cs="Times New Roman"/>
                      <w:bCs/>
                      <w:sz w:val="18"/>
                      <w:szCs w:val="18"/>
                      <w:lang w:eastAsia="pt-BR"/>
                    </w:rPr>
                    <w:t>Em outras palavras</w:t>
                  </w:r>
                  <w:r w:rsidRPr="00E96979">
                    <w:rPr>
                      <w:rFonts w:ascii="Book Antiqua" w:eastAsia="Times New Roman" w:hAnsi="Book Antiqua" w:cs="Times New Roman"/>
                      <w:bCs/>
                      <w:sz w:val="18"/>
                      <w:szCs w:val="18"/>
                      <w:lang w:eastAsia="pt-BR"/>
                    </w:rPr>
                    <w:t>, o órgão ambiental tem discricionariedade para determinar quando o EIA será necessário, com base no tipo e extensão dos possíveis impactos ambientais. Portanto, a obrigatoriedade do EIA não é absoluta para todas as atividades, mas sim em função da magnitude do risco ambiental.</w:t>
                  </w:r>
                </w:p>
                <w:p w14:paraId="41C67DE5" w14:textId="396CB10D" w:rsidR="00E96979" w:rsidRDefault="00E96979" w:rsidP="00E96979">
                  <w:pPr>
                    <w:jc w:val="both"/>
                    <w:rPr>
                      <w:rFonts w:ascii="Book Antiqua" w:eastAsia="Times New Roman" w:hAnsi="Book Antiqua" w:cs="Times New Roman"/>
                      <w:bCs/>
                      <w:sz w:val="19"/>
                      <w:szCs w:val="19"/>
                      <w:lang w:eastAsia="pt-BR"/>
                    </w:rPr>
                  </w:pPr>
                  <w:r w:rsidRPr="00E96979">
                    <w:rPr>
                      <w:rFonts w:ascii="Book Antiqua" w:eastAsia="Times New Roman" w:hAnsi="Book Antiqua" w:cs="Times New Roman"/>
                      <w:b/>
                      <w:sz w:val="18"/>
                      <w:szCs w:val="18"/>
                      <w:lang w:eastAsia="pt-BR"/>
                    </w:rPr>
                    <w:t>(</w:t>
                  </w:r>
                  <w:r w:rsidRPr="00E96979">
                    <w:rPr>
                      <w:rFonts w:ascii="Book Antiqua" w:eastAsia="Times New Roman" w:hAnsi="Book Antiqua" w:cs="Times New Roman"/>
                      <w:b/>
                      <w:sz w:val="18"/>
                      <w:szCs w:val="18"/>
                      <w:highlight w:val="yellow"/>
                      <w:lang w:eastAsia="pt-BR"/>
                    </w:rPr>
                    <w:t>TJSP-2021-VUNESP</w:t>
                  </w:r>
                  <w:r w:rsidRPr="00E96979">
                    <w:rPr>
                      <w:rFonts w:ascii="Book Antiqua" w:eastAsia="Times New Roman" w:hAnsi="Book Antiqua" w:cs="Times New Roman"/>
                      <w:b/>
                      <w:sz w:val="18"/>
                      <w:szCs w:val="18"/>
                      <w:lang w:eastAsia="pt-BR"/>
                    </w:rPr>
                    <w:t>)</w:t>
                  </w:r>
                  <w:r w:rsidRPr="00E96979">
                    <w:rPr>
                      <w:rFonts w:ascii="Book Antiqua" w:eastAsia="Times New Roman" w:hAnsi="Book Antiqua" w:cs="Times New Roman"/>
                      <w:bCs/>
                      <w:sz w:val="18"/>
                      <w:szCs w:val="18"/>
                      <w:lang w:eastAsia="pt-BR"/>
                    </w:rPr>
                    <w:t xml:space="preserve">: A respeito da previsão de licenças ambientais, é possível afirmar que na doutrina prevalece o entendimento de que as hipóteses de atividades estabelecidas pela Resolução 001/1986 estão regidas pelo princípio da obrigatoriedade, ou seja, a Administração deve determinar a elaboração do EIA, presumindo-se a necessidade. </w:t>
                  </w:r>
                  <w:r w:rsidRPr="00E96979">
                    <w:rPr>
                      <w:rFonts w:ascii="Book Antiqua" w:eastAsia="Times New Roman" w:hAnsi="Book Antiqua" w:cs="Times New Roman"/>
                      <w:b/>
                      <w:sz w:val="18"/>
                      <w:szCs w:val="18"/>
                      <w:lang w:eastAsia="pt-BR"/>
                    </w:rPr>
                    <w:t xml:space="preserve">BL: art. 2º da Res. 01/86 e </w:t>
                  </w:r>
                  <w:proofErr w:type="spellStart"/>
                  <w:r w:rsidRPr="00E96979">
                    <w:rPr>
                      <w:rFonts w:ascii="Book Antiqua" w:eastAsia="Times New Roman" w:hAnsi="Book Antiqua" w:cs="Times New Roman"/>
                      <w:b/>
                      <w:sz w:val="18"/>
                      <w:szCs w:val="18"/>
                      <w:lang w:eastAsia="pt-BR"/>
                    </w:rPr>
                    <w:t>Entend</w:t>
                  </w:r>
                  <w:proofErr w:type="spellEnd"/>
                  <w:r w:rsidRPr="00E96979">
                    <w:rPr>
                      <w:rFonts w:ascii="Book Antiqua" w:eastAsia="Times New Roman" w:hAnsi="Book Antiqua" w:cs="Times New Roman"/>
                      <w:b/>
                      <w:sz w:val="18"/>
                      <w:szCs w:val="18"/>
                      <w:lang w:eastAsia="pt-BR"/>
                    </w:rPr>
                    <w:t xml:space="preserve">. </w:t>
                  </w:r>
                  <w:proofErr w:type="spellStart"/>
                  <w:r w:rsidRPr="00E96979">
                    <w:rPr>
                      <w:rFonts w:ascii="Book Antiqua" w:eastAsia="Times New Roman" w:hAnsi="Book Antiqua" w:cs="Times New Roman"/>
                      <w:b/>
                      <w:sz w:val="18"/>
                      <w:szCs w:val="18"/>
                      <w:lang w:eastAsia="pt-BR"/>
                    </w:rPr>
                    <w:t>Dout</w:t>
                  </w:r>
                  <w:proofErr w:type="spellEnd"/>
                  <w:r w:rsidRPr="00E96979">
                    <w:rPr>
                      <w:rFonts w:ascii="Book Antiqua" w:eastAsia="Times New Roman" w:hAnsi="Book Antiqua" w:cs="Times New Roman"/>
                      <w:b/>
                      <w:sz w:val="18"/>
                      <w:szCs w:val="18"/>
                      <w:lang w:eastAsia="pt-BR"/>
                    </w:rPr>
                    <w:t>.</w:t>
                  </w:r>
                </w:p>
              </w:tc>
            </w:tr>
          </w:tbl>
          <w:p w14:paraId="1CF5554B" w14:textId="77777777" w:rsidR="00E96979" w:rsidRDefault="00E96979" w:rsidP="00E96979">
            <w:pPr>
              <w:jc w:val="both"/>
              <w:rPr>
                <w:rFonts w:ascii="Book Antiqua" w:eastAsia="Times New Roman" w:hAnsi="Book Antiqua" w:cs="Times New Roman"/>
                <w:bCs/>
                <w:sz w:val="19"/>
                <w:szCs w:val="19"/>
                <w:lang w:eastAsia="pt-BR"/>
              </w:rPr>
            </w:pPr>
          </w:p>
          <w:p w14:paraId="6EFB03B7" w14:textId="4F1D5995" w:rsidR="00AA23B3" w:rsidRPr="0003076B" w:rsidRDefault="00AA23B3" w:rsidP="00E96979">
            <w:pPr>
              <w:jc w:val="both"/>
              <w:rPr>
                <w:rFonts w:ascii="Book Antiqua" w:eastAsia="Times New Roman" w:hAnsi="Book Antiqua" w:cs="Times New Roman"/>
                <w:sz w:val="19"/>
                <w:szCs w:val="19"/>
                <w:lang w:eastAsia="pt-BR"/>
              </w:rPr>
            </w:pPr>
            <w:r w:rsidRPr="0003076B">
              <w:rPr>
                <w:rFonts w:ascii="Book Antiqua" w:eastAsia="Times New Roman" w:hAnsi="Book Antiqua" w:cs="Times New Roman"/>
                <w:b/>
                <w:i/>
                <w:iCs/>
                <w:color w:val="FF0000"/>
                <w:sz w:val="19"/>
                <w:szCs w:val="19"/>
                <w:lang w:eastAsia="pt-BR"/>
              </w:rPr>
              <w:t>#</w:t>
            </w:r>
            <w:r w:rsidRPr="0003076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865C0">
              <w:rPr>
                <w:rFonts w:ascii="Book Antiqua" w:eastAsia="Times New Roman" w:hAnsi="Book Antiqua" w:cs="Times New Roman"/>
                <w:b/>
                <w:i/>
                <w:iCs/>
                <w:color w:val="FF0000"/>
                <w:sz w:val="19"/>
                <w:szCs w:val="19"/>
                <w:highlight w:val="green"/>
                <w:lang w:eastAsia="pt-BR"/>
              </w:rPr>
              <w:t>MPES-2010</w:t>
            </w:r>
            <w:r>
              <w:rPr>
                <w:rFonts w:ascii="Book Antiqua" w:eastAsia="Times New Roman" w:hAnsi="Book Antiqua" w:cs="Times New Roman"/>
                <w:b/>
                <w:i/>
                <w:iCs/>
                <w:color w:val="FF0000"/>
                <w:sz w:val="19"/>
                <w:szCs w:val="19"/>
                <w:lang w:eastAsia="pt-BR"/>
              </w:rPr>
              <w:t>: #</w:t>
            </w:r>
            <w:r w:rsidRPr="007D23B5">
              <w:rPr>
                <w:rFonts w:ascii="Book Antiqua" w:eastAsia="Times New Roman" w:hAnsi="Book Antiqua" w:cs="Times New Roman"/>
                <w:b/>
                <w:i/>
                <w:iCs/>
                <w:color w:val="FF0000"/>
                <w:sz w:val="19"/>
                <w:szCs w:val="19"/>
                <w:highlight w:val="green"/>
                <w:lang w:eastAsia="pt-BR"/>
              </w:rPr>
              <w:t>MPF-2012</w:t>
            </w:r>
            <w:r w:rsidRPr="0003076B">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FF53F4">
              <w:rPr>
                <w:rFonts w:ascii="Book Antiqua" w:eastAsia="Times New Roman" w:hAnsi="Book Antiqua" w:cs="Times New Roman"/>
                <w:b/>
                <w:i/>
                <w:iCs/>
                <w:color w:val="FF0000"/>
                <w:sz w:val="19"/>
                <w:szCs w:val="19"/>
                <w:highlight w:val="green"/>
                <w:lang w:eastAsia="pt-BR"/>
              </w:rPr>
              <w:t>TRF1-2013</w:t>
            </w:r>
            <w:r>
              <w:rPr>
                <w:rFonts w:ascii="Book Antiqua" w:eastAsia="Times New Roman" w:hAnsi="Book Antiqua" w:cs="Times New Roman"/>
                <w:b/>
                <w:i/>
                <w:iCs/>
                <w:color w:val="FF0000"/>
                <w:sz w:val="19"/>
                <w:szCs w:val="19"/>
                <w:lang w:eastAsia="pt-BR"/>
              </w:rPr>
              <w:t xml:space="preserve">: </w:t>
            </w:r>
            <w:r w:rsidRPr="0003076B">
              <w:rPr>
                <w:rFonts w:ascii="Book Antiqua" w:eastAsia="Times New Roman" w:hAnsi="Book Antiqua" w:cs="Times New Roman"/>
                <w:b/>
                <w:i/>
                <w:iCs/>
                <w:color w:val="FF0000"/>
                <w:sz w:val="19"/>
                <w:szCs w:val="19"/>
                <w:lang w:eastAsia="pt-BR"/>
              </w:rPr>
              <w:t>#</w:t>
            </w:r>
            <w:r w:rsidRPr="0003076B">
              <w:rPr>
                <w:rFonts w:ascii="Book Antiqua" w:eastAsia="Times New Roman" w:hAnsi="Book Antiqua" w:cs="Times New Roman"/>
                <w:b/>
                <w:i/>
                <w:iCs/>
                <w:color w:val="FF0000"/>
                <w:sz w:val="19"/>
                <w:szCs w:val="19"/>
                <w:highlight w:val="green"/>
                <w:lang w:eastAsia="pt-BR"/>
              </w:rPr>
              <w:t>TJPR-2014</w:t>
            </w:r>
            <w:r>
              <w:rPr>
                <w:rFonts w:ascii="Book Antiqua" w:eastAsia="Times New Roman" w:hAnsi="Book Antiqua" w:cs="Times New Roman"/>
                <w:b/>
                <w:i/>
                <w:iCs/>
                <w:color w:val="FF0000"/>
                <w:sz w:val="19"/>
                <w:szCs w:val="19"/>
                <w:lang w:eastAsia="pt-BR"/>
              </w:rPr>
              <w:t>: #</w:t>
            </w:r>
            <w:r w:rsidRPr="00FB0A9A">
              <w:rPr>
                <w:rFonts w:ascii="Book Antiqua" w:eastAsia="Times New Roman" w:hAnsi="Book Antiqua" w:cs="Times New Roman"/>
                <w:b/>
                <w:i/>
                <w:iCs/>
                <w:color w:val="FF0000"/>
                <w:sz w:val="19"/>
                <w:szCs w:val="19"/>
                <w:highlight w:val="green"/>
                <w:lang w:eastAsia="pt-BR"/>
              </w:rPr>
              <w:t>TRF2-2014</w:t>
            </w:r>
            <w:r w:rsidR="00D54A20">
              <w:rPr>
                <w:rFonts w:ascii="Book Antiqua" w:eastAsia="Times New Roman" w:hAnsi="Book Antiqua" w:cs="Times New Roman"/>
                <w:b/>
                <w:i/>
                <w:iCs/>
                <w:color w:val="FF0000"/>
                <w:sz w:val="19"/>
                <w:szCs w:val="19"/>
                <w:lang w:eastAsia="pt-BR"/>
              </w:rPr>
              <w:t>: #</w:t>
            </w:r>
            <w:r w:rsidR="00D54A20" w:rsidRPr="00D54A20">
              <w:rPr>
                <w:rFonts w:ascii="Book Antiqua" w:eastAsia="Times New Roman" w:hAnsi="Book Antiqua" w:cs="Times New Roman"/>
                <w:b/>
                <w:i/>
                <w:iCs/>
                <w:color w:val="FF0000"/>
                <w:sz w:val="19"/>
                <w:szCs w:val="19"/>
                <w:highlight w:val="green"/>
                <w:lang w:eastAsia="pt-BR"/>
              </w:rPr>
              <w:t>MPAC-2022</w:t>
            </w:r>
            <w:r w:rsidRPr="00AA23B3">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A865C0">
              <w:rPr>
                <w:rFonts w:ascii="Book Antiqua" w:eastAsia="Times New Roman" w:hAnsi="Book Antiqua" w:cs="Times New Roman"/>
                <w:b/>
                <w:i/>
                <w:iCs/>
                <w:color w:val="FF0000"/>
                <w:sz w:val="19"/>
                <w:szCs w:val="19"/>
                <w:highlight w:val="green"/>
                <w:lang w:eastAsia="pt-BR"/>
              </w:rPr>
              <w:t>CESPE</w:t>
            </w:r>
            <w:r w:rsidRPr="0003076B">
              <w:rPr>
                <w:rFonts w:ascii="Book Antiqua" w:eastAsia="Times New Roman" w:hAnsi="Book Antiqua" w:cs="Times New Roman"/>
                <w:b/>
                <w:sz w:val="19"/>
                <w:szCs w:val="19"/>
                <w:lang w:eastAsia="pt-BR"/>
              </w:rPr>
              <w:t xml:space="preserve">: </w:t>
            </w:r>
            <w:r w:rsidRPr="0003076B">
              <w:rPr>
                <w:rFonts w:ascii="Book Antiqua" w:eastAsia="Times New Roman" w:hAnsi="Book Antiqua" w:cs="Times New Roman"/>
                <w:sz w:val="19"/>
                <w:szCs w:val="19"/>
                <w:lang w:eastAsia="pt-BR"/>
              </w:rPr>
              <w:t>O art. 2º, I a XVI expõe, em rol exemplificativo, e não exaustivo, algumas hipóteses de obras que dependerão de elaboração de estudo de impacto ambiental e respectivo relatório de impacto ambiental – RIMA, bem como de licenciamento ambiental. Trata-se de aplicação do princípio da prevenção.</w:t>
            </w:r>
          </w:p>
        </w:tc>
      </w:tr>
    </w:tbl>
    <w:p w14:paraId="1A16E724" w14:textId="4E6F6EDC" w:rsidR="007B6CDC" w:rsidRPr="00AD2A8E" w:rsidRDefault="007B6CDC" w:rsidP="007B6CD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2A8E">
        <w:rPr>
          <w:rFonts w:ascii="Book Antiqua" w:eastAsia="Times New Roman" w:hAnsi="Book Antiqua" w:cs="Times New Roman"/>
          <w:b/>
          <w:bCs/>
          <w:sz w:val="19"/>
          <w:szCs w:val="19"/>
          <w:lang w:eastAsia="pt-BR"/>
        </w:rPr>
        <w:t xml:space="preserve">I - </w:t>
      </w:r>
      <w:r w:rsidRPr="00AD2A8E">
        <w:rPr>
          <w:rFonts w:ascii="Book Antiqua" w:eastAsia="Times New Roman" w:hAnsi="Book Antiqua" w:cs="Times New Roman"/>
          <w:b/>
          <w:bCs/>
          <w:sz w:val="19"/>
          <w:szCs w:val="19"/>
          <w:highlight w:val="yellow"/>
          <w:lang w:eastAsia="pt-BR"/>
        </w:rPr>
        <w:t>Estradas de rodagem</w:t>
      </w:r>
      <w:r w:rsidRPr="00AD2A8E">
        <w:rPr>
          <w:rFonts w:ascii="Book Antiqua" w:eastAsia="Times New Roman" w:hAnsi="Book Antiqua" w:cs="Times New Roman"/>
          <w:b/>
          <w:bCs/>
          <w:sz w:val="19"/>
          <w:szCs w:val="19"/>
          <w:lang w:eastAsia="pt-BR"/>
        </w:rPr>
        <w:t xml:space="preserve"> </w:t>
      </w:r>
      <w:r w:rsidRPr="00AD2A8E">
        <w:rPr>
          <w:rFonts w:ascii="Book Antiqua" w:eastAsia="Times New Roman" w:hAnsi="Book Antiqua" w:cs="Times New Roman"/>
          <w:b/>
          <w:bCs/>
          <w:sz w:val="19"/>
          <w:szCs w:val="19"/>
          <w:highlight w:val="cyan"/>
          <w:lang w:eastAsia="pt-BR"/>
        </w:rPr>
        <w:t>com duas</w:t>
      </w:r>
      <w:r w:rsidRPr="00AD2A8E">
        <w:rPr>
          <w:rFonts w:ascii="Book Antiqua" w:eastAsia="Times New Roman" w:hAnsi="Book Antiqua" w:cs="Times New Roman"/>
          <w:b/>
          <w:bCs/>
          <w:sz w:val="19"/>
          <w:szCs w:val="19"/>
          <w:lang w:eastAsia="pt-BR"/>
        </w:rPr>
        <w:t xml:space="preserve"> ou </w:t>
      </w:r>
      <w:r w:rsidRPr="00AD2A8E">
        <w:rPr>
          <w:rFonts w:ascii="Book Antiqua" w:eastAsia="Times New Roman" w:hAnsi="Book Antiqua" w:cs="Times New Roman"/>
          <w:b/>
          <w:bCs/>
          <w:sz w:val="19"/>
          <w:szCs w:val="19"/>
          <w:highlight w:val="cyan"/>
          <w:lang w:eastAsia="pt-BR"/>
        </w:rPr>
        <w:t>mais faixas</w:t>
      </w:r>
      <w:r w:rsidRPr="00AD2A8E">
        <w:rPr>
          <w:rFonts w:ascii="Book Antiqua" w:eastAsia="Times New Roman" w:hAnsi="Book Antiqua" w:cs="Times New Roman"/>
          <w:b/>
          <w:bCs/>
          <w:sz w:val="19"/>
          <w:szCs w:val="19"/>
          <w:lang w:eastAsia="pt-BR"/>
        </w:rPr>
        <w:t xml:space="preserve"> </w:t>
      </w:r>
      <w:r w:rsidRPr="00AD2A8E">
        <w:rPr>
          <w:rFonts w:ascii="Book Antiqua" w:eastAsia="Times New Roman" w:hAnsi="Book Antiqua" w:cs="Times New Roman"/>
          <w:b/>
          <w:bCs/>
          <w:sz w:val="19"/>
          <w:szCs w:val="19"/>
          <w:highlight w:val="yellow"/>
          <w:lang w:eastAsia="pt-BR"/>
        </w:rPr>
        <w:t>de rolamento</w:t>
      </w:r>
      <w:r w:rsidRPr="00AD2A8E">
        <w:rPr>
          <w:rFonts w:ascii="Book Antiqua" w:eastAsia="Times New Roman" w:hAnsi="Book Antiqua" w:cs="Times New Roman"/>
          <w:b/>
          <w:bCs/>
          <w:sz w:val="19"/>
          <w:szCs w:val="19"/>
          <w:lang w:eastAsia="pt-BR"/>
        </w:rPr>
        <w:t xml:space="preserve">; </w:t>
      </w:r>
      <w:r w:rsidR="009140F2" w:rsidRPr="00AD2A8E">
        <w:rPr>
          <w:rFonts w:ascii="Book Antiqua" w:eastAsia="Times New Roman" w:hAnsi="Book Antiqua" w:cs="Times New Roman"/>
          <w:b/>
          <w:bCs/>
          <w:color w:val="FF0000"/>
          <w:sz w:val="16"/>
          <w:szCs w:val="16"/>
          <w:u w:val="single"/>
          <w:lang w:eastAsia="pt-BR"/>
        </w:rPr>
        <w:t>(PGESP-2002)</w:t>
      </w:r>
      <w:r w:rsidR="0003076B" w:rsidRPr="00AD2A8E">
        <w:rPr>
          <w:rFonts w:ascii="Book Antiqua" w:eastAsia="Times New Roman" w:hAnsi="Book Antiqua" w:cs="Times New Roman"/>
          <w:b/>
          <w:bCs/>
          <w:color w:val="FF0000"/>
          <w:sz w:val="16"/>
          <w:szCs w:val="16"/>
          <w:lang w:eastAsia="pt-BR"/>
        </w:rPr>
        <w:t xml:space="preserve"> </w:t>
      </w:r>
      <w:r w:rsidR="0003076B" w:rsidRPr="00AD2A8E">
        <w:rPr>
          <w:rFonts w:ascii="Book Antiqua" w:eastAsia="Times New Roman" w:hAnsi="Book Antiqua" w:cs="Times New Roman"/>
          <w:b/>
          <w:bCs/>
          <w:color w:val="FF0000"/>
          <w:sz w:val="16"/>
          <w:szCs w:val="16"/>
          <w:u w:val="single"/>
          <w:lang w:eastAsia="pt-BR"/>
        </w:rPr>
        <w:t>(MPRO-2008)</w:t>
      </w:r>
      <w:r w:rsidR="00284593" w:rsidRPr="00AD2A8E">
        <w:rPr>
          <w:rFonts w:ascii="Book Antiqua" w:eastAsia="Times New Roman" w:hAnsi="Book Antiqua" w:cs="Times New Roman"/>
          <w:b/>
          <w:bCs/>
          <w:color w:val="FF0000"/>
          <w:sz w:val="16"/>
          <w:szCs w:val="16"/>
          <w:lang w:eastAsia="pt-BR"/>
        </w:rPr>
        <w:t xml:space="preserve"> </w:t>
      </w:r>
      <w:r w:rsidR="00284593" w:rsidRPr="00AD2A8E">
        <w:rPr>
          <w:rFonts w:ascii="Book Antiqua" w:eastAsia="Times New Roman" w:hAnsi="Book Antiqua" w:cs="Times New Roman"/>
          <w:b/>
          <w:bCs/>
          <w:color w:val="FF0000"/>
          <w:sz w:val="16"/>
          <w:szCs w:val="16"/>
          <w:u w:val="single"/>
          <w:lang w:eastAsia="pt-BR"/>
        </w:rPr>
        <w:t>(DPESP-2010)</w:t>
      </w:r>
      <w:r w:rsidR="001A019B" w:rsidRPr="00AD2A8E">
        <w:rPr>
          <w:rFonts w:ascii="Book Antiqua" w:eastAsia="Times New Roman" w:hAnsi="Book Antiqua" w:cs="Times New Roman"/>
          <w:b/>
          <w:bCs/>
          <w:color w:val="FF0000"/>
          <w:sz w:val="16"/>
          <w:szCs w:val="16"/>
          <w:lang w:eastAsia="pt-BR"/>
        </w:rPr>
        <w:t xml:space="preserve"> </w:t>
      </w:r>
      <w:r w:rsidR="001A019B" w:rsidRPr="00AD2A8E">
        <w:rPr>
          <w:rFonts w:ascii="Book Antiqua" w:eastAsia="Times New Roman" w:hAnsi="Book Antiqua" w:cs="Times New Roman"/>
          <w:b/>
          <w:bCs/>
          <w:color w:val="FF0000"/>
          <w:sz w:val="16"/>
          <w:szCs w:val="16"/>
          <w:u w:val="single"/>
          <w:lang w:eastAsia="pt-BR"/>
        </w:rPr>
        <w:t>(TJAP-2014)</w:t>
      </w:r>
      <w:r w:rsidR="00AD2A8E" w:rsidRPr="00AD2A8E">
        <w:rPr>
          <w:rFonts w:ascii="Book Antiqua" w:eastAsia="Times New Roman" w:hAnsi="Book Antiqua" w:cs="Times New Roman"/>
          <w:b/>
          <w:bCs/>
          <w:color w:val="FF0000"/>
          <w:sz w:val="16"/>
          <w:szCs w:val="16"/>
          <w:lang w:eastAsia="pt-BR"/>
        </w:rPr>
        <w:t xml:space="preserve"> </w:t>
      </w:r>
      <w:r w:rsidR="00AD2A8E" w:rsidRPr="00AD2A8E">
        <w:rPr>
          <w:rFonts w:ascii="Book Antiqua" w:eastAsia="Times New Roman" w:hAnsi="Book Antiqua" w:cs="Times New Roman"/>
          <w:b/>
          <w:bCs/>
          <w:color w:val="FF0000"/>
          <w:sz w:val="16"/>
          <w:szCs w:val="16"/>
          <w:u w:val="single"/>
          <w:lang w:eastAsia="pt-BR"/>
        </w:rPr>
        <w:t>(PGERN-2024)</w:t>
      </w:r>
    </w:p>
    <w:p w14:paraId="7BAE08DF" w14:textId="5E6393B1" w:rsidR="007B6CDC" w:rsidRPr="00AD2A8E" w:rsidRDefault="007B6CDC" w:rsidP="007B6CD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2A8E">
        <w:rPr>
          <w:rFonts w:ascii="Book Antiqua" w:eastAsia="Times New Roman" w:hAnsi="Book Antiqua" w:cs="Times New Roman"/>
          <w:b/>
          <w:bCs/>
          <w:sz w:val="19"/>
          <w:szCs w:val="19"/>
          <w:lang w:eastAsia="pt-BR"/>
        </w:rPr>
        <w:t xml:space="preserve">II - </w:t>
      </w:r>
      <w:r w:rsidRPr="00AD2A8E">
        <w:rPr>
          <w:rFonts w:ascii="Book Antiqua" w:eastAsia="Times New Roman" w:hAnsi="Book Antiqua" w:cs="Times New Roman"/>
          <w:b/>
          <w:bCs/>
          <w:sz w:val="19"/>
          <w:szCs w:val="19"/>
          <w:highlight w:val="yellow"/>
          <w:lang w:eastAsia="pt-BR"/>
        </w:rPr>
        <w:t>Ferrovias</w:t>
      </w:r>
      <w:r w:rsidRPr="00AD2A8E">
        <w:rPr>
          <w:rFonts w:ascii="Book Antiqua" w:eastAsia="Times New Roman" w:hAnsi="Book Antiqua" w:cs="Times New Roman"/>
          <w:b/>
          <w:bCs/>
          <w:sz w:val="16"/>
          <w:szCs w:val="16"/>
          <w:lang w:eastAsia="pt-BR"/>
        </w:rPr>
        <w:t xml:space="preserve">; </w:t>
      </w:r>
      <w:r w:rsidR="00284593" w:rsidRPr="00AD2A8E">
        <w:rPr>
          <w:rFonts w:ascii="Book Antiqua" w:eastAsia="Times New Roman" w:hAnsi="Book Antiqua" w:cs="Times New Roman"/>
          <w:b/>
          <w:bCs/>
          <w:color w:val="FF0000"/>
          <w:sz w:val="16"/>
          <w:szCs w:val="16"/>
          <w:u w:val="single"/>
          <w:lang w:eastAsia="pt-BR"/>
        </w:rPr>
        <w:t>(DPESP-2010)</w:t>
      </w:r>
    </w:p>
    <w:p w14:paraId="5E974713" w14:textId="04FEC0DA" w:rsidR="007B6CDC" w:rsidRPr="00AD2A8E" w:rsidRDefault="007B6CDC" w:rsidP="007B6CD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2A8E">
        <w:rPr>
          <w:rFonts w:ascii="Book Antiqua" w:eastAsia="Times New Roman" w:hAnsi="Book Antiqua" w:cs="Times New Roman"/>
          <w:b/>
          <w:bCs/>
          <w:sz w:val="19"/>
          <w:szCs w:val="19"/>
          <w:lang w:eastAsia="pt-BR"/>
        </w:rPr>
        <w:t xml:space="preserve">III - </w:t>
      </w:r>
      <w:r w:rsidRPr="00AD2A8E">
        <w:rPr>
          <w:rFonts w:ascii="Book Antiqua" w:eastAsia="Times New Roman" w:hAnsi="Book Antiqua" w:cs="Times New Roman"/>
          <w:b/>
          <w:bCs/>
          <w:sz w:val="19"/>
          <w:szCs w:val="19"/>
          <w:highlight w:val="yellow"/>
          <w:lang w:eastAsia="pt-BR"/>
        </w:rPr>
        <w:t>Portos</w:t>
      </w:r>
      <w:r w:rsidRPr="00AD2A8E">
        <w:rPr>
          <w:rFonts w:ascii="Book Antiqua" w:eastAsia="Times New Roman" w:hAnsi="Book Antiqua" w:cs="Times New Roman"/>
          <w:b/>
          <w:bCs/>
          <w:sz w:val="19"/>
          <w:szCs w:val="19"/>
          <w:lang w:eastAsia="pt-BR"/>
        </w:rPr>
        <w:t xml:space="preserve"> e </w:t>
      </w:r>
      <w:r w:rsidRPr="00AD2A8E">
        <w:rPr>
          <w:rFonts w:ascii="Book Antiqua" w:eastAsia="Times New Roman" w:hAnsi="Book Antiqua" w:cs="Times New Roman"/>
          <w:b/>
          <w:bCs/>
          <w:sz w:val="19"/>
          <w:szCs w:val="19"/>
          <w:highlight w:val="yellow"/>
          <w:lang w:eastAsia="pt-BR"/>
        </w:rPr>
        <w:t>terminais de minério</w:t>
      </w:r>
      <w:r w:rsidRPr="00AD2A8E">
        <w:rPr>
          <w:rFonts w:ascii="Book Antiqua" w:eastAsia="Times New Roman" w:hAnsi="Book Antiqua" w:cs="Times New Roman"/>
          <w:b/>
          <w:bCs/>
          <w:sz w:val="19"/>
          <w:szCs w:val="19"/>
          <w:lang w:eastAsia="pt-BR"/>
        </w:rPr>
        <w:t xml:space="preserve">, </w:t>
      </w:r>
      <w:r w:rsidRPr="00AD2A8E">
        <w:rPr>
          <w:rFonts w:ascii="Book Antiqua" w:eastAsia="Times New Roman" w:hAnsi="Book Antiqua" w:cs="Times New Roman"/>
          <w:b/>
          <w:bCs/>
          <w:sz w:val="19"/>
          <w:szCs w:val="19"/>
          <w:highlight w:val="yellow"/>
          <w:lang w:eastAsia="pt-BR"/>
        </w:rPr>
        <w:t>petróleo</w:t>
      </w:r>
      <w:r w:rsidRPr="00AD2A8E">
        <w:rPr>
          <w:rFonts w:ascii="Book Antiqua" w:eastAsia="Times New Roman" w:hAnsi="Book Antiqua" w:cs="Times New Roman"/>
          <w:b/>
          <w:bCs/>
          <w:sz w:val="19"/>
          <w:szCs w:val="19"/>
          <w:lang w:eastAsia="pt-BR"/>
        </w:rPr>
        <w:t xml:space="preserve"> e </w:t>
      </w:r>
      <w:r w:rsidRPr="00AD2A8E">
        <w:rPr>
          <w:rFonts w:ascii="Book Antiqua" w:eastAsia="Times New Roman" w:hAnsi="Book Antiqua" w:cs="Times New Roman"/>
          <w:b/>
          <w:bCs/>
          <w:sz w:val="19"/>
          <w:szCs w:val="19"/>
          <w:highlight w:val="yellow"/>
          <w:lang w:eastAsia="pt-BR"/>
        </w:rPr>
        <w:t>produtos químicos</w:t>
      </w:r>
      <w:r w:rsidRPr="00AD2A8E">
        <w:rPr>
          <w:rFonts w:ascii="Book Antiqua" w:eastAsia="Times New Roman" w:hAnsi="Book Antiqua" w:cs="Times New Roman"/>
          <w:b/>
          <w:bCs/>
          <w:sz w:val="18"/>
          <w:szCs w:val="18"/>
          <w:lang w:eastAsia="pt-BR"/>
        </w:rPr>
        <w:t>;</w:t>
      </w:r>
      <w:r w:rsidR="00284593" w:rsidRPr="00AD2A8E">
        <w:rPr>
          <w:rFonts w:ascii="Book Antiqua" w:eastAsia="Times New Roman" w:hAnsi="Book Antiqua" w:cs="Times New Roman"/>
          <w:b/>
          <w:bCs/>
          <w:sz w:val="18"/>
          <w:szCs w:val="18"/>
          <w:lang w:eastAsia="pt-BR"/>
        </w:rPr>
        <w:t xml:space="preserve"> </w:t>
      </w:r>
      <w:r w:rsidR="00284593" w:rsidRPr="00AD2A8E">
        <w:rPr>
          <w:rFonts w:ascii="Book Antiqua" w:eastAsia="Times New Roman" w:hAnsi="Book Antiqua" w:cs="Times New Roman"/>
          <w:b/>
          <w:bCs/>
          <w:color w:val="FF0000"/>
          <w:sz w:val="16"/>
          <w:szCs w:val="16"/>
          <w:u w:val="single"/>
          <w:lang w:eastAsia="pt-BR"/>
        </w:rPr>
        <w:t>(DPESP-2010)</w:t>
      </w:r>
      <w:r w:rsidRPr="00AD2A8E">
        <w:rPr>
          <w:rFonts w:ascii="Book Antiqua" w:eastAsia="Times New Roman" w:hAnsi="Book Antiqua" w:cs="Times New Roman"/>
          <w:b/>
          <w:bCs/>
          <w:sz w:val="16"/>
          <w:szCs w:val="16"/>
          <w:lang w:eastAsia="pt-BR"/>
        </w:rPr>
        <w:t xml:space="preserve"> </w:t>
      </w:r>
      <w:r w:rsidR="000C3342" w:rsidRPr="00AD2A8E">
        <w:rPr>
          <w:rFonts w:ascii="Book Antiqua" w:hAnsi="Book Antiqua"/>
          <w:b/>
          <w:bCs/>
          <w:color w:val="FF0000"/>
          <w:sz w:val="16"/>
          <w:szCs w:val="16"/>
          <w:u w:val="single"/>
        </w:rPr>
        <w:t>(MPMT-2012)</w:t>
      </w:r>
      <w:r w:rsidR="00FC6788" w:rsidRPr="00AD2A8E">
        <w:rPr>
          <w:rFonts w:ascii="Book Antiqua" w:hAnsi="Book Antiqua"/>
          <w:b/>
          <w:bCs/>
          <w:color w:val="FF0000"/>
          <w:sz w:val="16"/>
          <w:szCs w:val="16"/>
        </w:rPr>
        <w:t xml:space="preserve"> </w:t>
      </w:r>
      <w:r w:rsidR="00FC6788" w:rsidRPr="00AD2A8E">
        <w:rPr>
          <w:rFonts w:ascii="Book Antiqua" w:eastAsia="Times New Roman" w:hAnsi="Book Antiqua" w:cs="Times New Roman"/>
          <w:b/>
          <w:bCs/>
          <w:color w:val="FF0000"/>
          <w:sz w:val="16"/>
          <w:szCs w:val="16"/>
          <w:u w:val="single"/>
          <w:lang w:eastAsia="pt-BR"/>
        </w:rPr>
        <w:t>(MPRJ-2022)</w:t>
      </w:r>
    </w:p>
    <w:p w14:paraId="6C8E8BAD"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 xml:space="preserve">IV - Aeroportos, conforme definidos pelo inciso 1, artigo 48, do Decreto-Lei nº 32, de 18.11.66; </w:t>
      </w:r>
    </w:p>
    <w:p w14:paraId="33915BA4"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lastRenderedPageBreak/>
        <w:t xml:space="preserve">V - Oleodutos, gasodutos, minerodutos, troncos coletores e emissários de esgotos sanitários; </w:t>
      </w:r>
    </w:p>
    <w:p w14:paraId="6A757CB7" w14:textId="12884067" w:rsidR="007B6CDC" w:rsidRPr="00833C73" w:rsidRDefault="007B6CDC" w:rsidP="007B6CDC">
      <w:pPr>
        <w:spacing w:before="100" w:beforeAutospacing="1" w:after="100" w:afterAutospacing="1" w:line="240" w:lineRule="auto"/>
        <w:jc w:val="both"/>
        <w:rPr>
          <w:rFonts w:ascii="Book Antiqua" w:eastAsia="Times New Roman" w:hAnsi="Book Antiqua" w:cs="Times New Roman"/>
          <w:sz w:val="16"/>
          <w:szCs w:val="16"/>
          <w:lang w:eastAsia="pt-BR"/>
        </w:rPr>
      </w:pPr>
      <w:r w:rsidRPr="0003076B">
        <w:rPr>
          <w:rFonts w:ascii="Book Antiqua" w:eastAsia="Times New Roman" w:hAnsi="Book Antiqua" w:cs="Times New Roman"/>
          <w:sz w:val="19"/>
          <w:szCs w:val="19"/>
          <w:lang w:eastAsia="pt-BR"/>
        </w:rPr>
        <w:t xml:space="preserve">VI - </w:t>
      </w:r>
      <w:r w:rsidRPr="0055730C">
        <w:rPr>
          <w:rFonts w:ascii="Book Antiqua" w:eastAsia="Times New Roman" w:hAnsi="Book Antiqua" w:cs="Times New Roman"/>
          <w:b/>
          <w:bCs/>
          <w:sz w:val="19"/>
          <w:szCs w:val="19"/>
          <w:lang w:eastAsia="pt-BR"/>
        </w:rPr>
        <w:t>Linhas de transmissão de energia elétrica, acima de 230KV</w:t>
      </w:r>
      <w:r w:rsidRPr="00833C73">
        <w:rPr>
          <w:rFonts w:ascii="Book Antiqua" w:eastAsia="Times New Roman" w:hAnsi="Book Antiqua" w:cs="Times New Roman"/>
          <w:sz w:val="18"/>
          <w:szCs w:val="18"/>
          <w:lang w:eastAsia="pt-BR"/>
        </w:rPr>
        <w:t xml:space="preserve">; </w:t>
      </w:r>
      <w:r w:rsidR="005136B9" w:rsidRPr="00833C73">
        <w:rPr>
          <w:rFonts w:ascii="Book Antiqua" w:eastAsia="Times New Roman" w:hAnsi="Book Antiqua" w:cs="Times New Roman"/>
          <w:b/>
          <w:color w:val="FF0000"/>
          <w:sz w:val="16"/>
          <w:szCs w:val="16"/>
          <w:u w:val="single"/>
          <w:lang w:eastAsia="pt-BR"/>
        </w:rPr>
        <w:t>(TRF</w:t>
      </w:r>
      <w:r w:rsidR="005136B9" w:rsidRPr="00833C73">
        <w:rPr>
          <w:rFonts w:ascii="Book Antiqua" w:hAnsi="Book Antiqua"/>
          <w:b/>
          <w:color w:val="FF0000"/>
          <w:sz w:val="16"/>
          <w:szCs w:val="16"/>
          <w:u w:val="single"/>
        </w:rPr>
        <w:t>5</w:t>
      </w:r>
      <w:r w:rsidR="005136B9" w:rsidRPr="00833C73">
        <w:rPr>
          <w:rFonts w:ascii="Book Antiqua" w:eastAsia="Times New Roman" w:hAnsi="Book Antiqua" w:cs="Times New Roman"/>
          <w:b/>
          <w:color w:val="FF0000"/>
          <w:sz w:val="16"/>
          <w:szCs w:val="16"/>
          <w:u w:val="single"/>
          <w:lang w:eastAsia="pt-BR"/>
        </w:rPr>
        <w:t>-2009)</w:t>
      </w:r>
    </w:p>
    <w:p w14:paraId="383E6607" w14:textId="63AE2B2E" w:rsidR="007B6CDC" w:rsidRPr="00833C73" w:rsidRDefault="007B6CDC" w:rsidP="007B6CDC">
      <w:pPr>
        <w:spacing w:before="100" w:beforeAutospacing="1" w:after="100" w:afterAutospacing="1" w:line="240" w:lineRule="auto"/>
        <w:jc w:val="both"/>
        <w:rPr>
          <w:rFonts w:ascii="Book Antiqua" w:eastAsia="Times New Roman" w:hAnsi="Book Antiqua" w:cs="Times New Roman"/>
          <w:sz w:val="16"/>
          <w:szCs w:val="16"/>
          <w:lang w:eastAsia="pt-BR"/>
        </w:rPr>
      </w:pPr>
      <w:r w:rsidRPr="0055730C">
        <w:rPr>
          <w:rFonts w:ascii="Book Antiqua" w:eastAsia="Times New Roman" w:hAnsi="Book Antiqua" w:cs="Times New Roman"/>
          <w:b/>
          <w:bCs/>
          <w:sz w:val="19"/>
          <w:szCs w:val="19"/>
          <w:lang w:eastAsia="pt-BR"/>
        </w:rPr>
        <w:t>VII -</w:t>
      </w:r>
      <w:r w:rsidRPr="0003076B">
        <w:rPr>
          <w:rFonts w:ascii="Book Antiqua" w:eastAsia="Times New Roman" w:hAnsi="Book Antiqua" w:cs="Times New Roman"/>
          <w:sz w:val="19"/>
          <w:szCs w:val="19"/>
          <w:lang w:eastAsia="pt-BR"/>
        </w:rPr>
        <w:t xml:space="preserve"> </w:t>
      </w:r>
      <w:r w:rsidRPr="0055730C">
        <w:rPr>
          <w:rFonts w:ascii="Book Antiqua" w:eastAsia="Times New Roman" w:hAnsi="Book Antiqua" w:cs="Times New Roman"/>
          <w:b/>
          <w:bCs/>
          <w:sz w:val="19"/>
          <w:szCs w:val="19"/>
          <w:lang w:eastAsia="pt-BR"/>
        </w:rPr>
        <w:t xml:space="preserve">Obras hidráulicas para exploração de recursos hídricos, tais como: </w:t>
      </w:r>
      <w:r w:rsidRPr="0055730C">
        <w:rPr>
          <w:rFonts w:ascii="Book Antiqua" w:eastAsia="Times New Roman" w:hAnsi="Book Antiqua" w:cs="Times New Roman"/>
          <w:b/>
          <w:bCs/>
          <w:sz w:val="19"/>
          <w:szCs w:val="19"/>
          <w:highlight w:val="yellow"/>
          <w:lang w:eastAsia="pt-BR"/>
        </w:rPr>
        <w:t>barragem para fins hidrelétricos</w:t>
      </w:r>
      <w:r w:rsidRPr="0055730C">
        <w:rPr>
          <w:rFonts w:ascii="Book Antiqua" w:eastAsia="Times New Roman" w:hAnsi="Book Antiqua" w:cs="Times New Roman"/>
          <w:b/>
          <w:bCs/>
          <w:sz w:val="19"/>
          <w:szCs w:val="19"/>
          <w:lang w:eastAsia="pt-BR"/>
        </w:rPr>
        <w:t xml:space="preserve">, </w:t>
      </w:r>
      <w:r w:rsidRPr="0055730C">
        <w:rPr>
          <w:rFonts w:ascii="Book Antiqua" w:eastAsia="Times New Roman" w:hAnsi="Book Antiqua" w:cs="Times New Roman"/>
          <w:b/>
          <w:bCs/>
          <w:sz w:val="19"/>
          <w:szCs w:val="19"/>
          <w:highlight w:val="cyan"/>
          <w:lang w:eastAsia="pt-BR"/>
        </w:rPr>
        <w:t>acima de 10MW</w:t>
      </w:r>
      <w:r w:rsidRPr="0055730C">
        <w:rPr>
          <w:rFonts w:ascii="Book Antiqua" w:eastAsia="Times New Roman" w:hAnsi="Book Antiqua" w:cs="Times New Roman"/>
          <w:b/>
          <w:bCs/>
          <w:sz w:val="19"/>
          <w:szCs w:val="19"/>
          <w:lang w:eastAsia="pt-BR"/>
        </w:rPr>
        <w:t>, de saneamento ou de irrigação, abertura de canais para navegação, drenagem e irrigação, retificação de cursos d'água, abertura de barras e embocaduras, transposição de bacias, diques</w:t>
      </w:r>
      <w:r w:rsidRPr="00833C73">
        <w:rPr>
          <w:rFonts w:ascii="Book Antiqua" w:eastAsia="Times New Roman" w:hAnsi="Book Antiqua" w:cs="Times New Roman"/>
          <w:sz w:val="18"/>
          <w:szCs w:val="18"/>
          <w:lang w:eastAsia="pt-BR"/>
        </w:rPr>
        <w:t>;</w:t>
      </w:r>
      <w:r w:rsidR="005136B9" w:rsidRPr="00833C73">
        <w:rPr>
          <w:rFonts w:ascii="Book Antiqua" w:eastAsia="Times New Roman" w:hAnsi="Book Antiqua" w:cs="Times New Roman"/>
          <w:sz w:val="18"/>
          <w:szCs w:val="18"/>
          <w:lang w:eastAsia="pt-BR"/>
        </w:rPr>
        <w:t xml:space="preserve"> </w:t>
      </w:r>
      <w:r w:rsidR="005136B9" w:rsidRPr="00833C73">
        <w:rPr>
          <w:rFonts w:ascii="Book Antiqua" w:eastAsia="Times New Roman" w:hAnsi="Book Antiqua" w:cs="Times New Roman"/>
          <w:b/>
          <w:color w:val="FF0000"/>
          <w:sz w:val="16"/>
          <w:szCs w:val="16"/>
          <w:u w:val="single"/>
          <w:lang w:eastAsia="pt-BR"/>
        </w:rPr>
        <w:t>(TRF</w:t>
      </w:r>
      <w:r w:rsidR="005136B9" w:rsidRPr="00833C73">
        <w:rPr>
          <w:rFonts w:ascii="Book Antiqua" w:hAnsi="Book Antiqua"/>
          <w:b/>
          <w:color w:val="FF0000"/>
          <w:sz w:val="16"/>
          <w:szCs w:val="16"/>
          <w:u w:val="single"/>
        </w:rPr>
        <w:t>5</w:t>
      </w:r>
      <w:r w:rsidR="005136B9" w:rsidRPr="00833C73">
        <w:rPr>
          <w:rFonts w:ascii="Book Antiqua" w:eastAsia="Times New Roman" w:hAnsi="Book Antiqua" w:cs="Times New Roman"/>
          <w:b/>
          <w:color w:val="FF0000"/>
          <w:sz w:val="16"/>
          <w:szCs w:val="16"/>
          <w:u w:val="single"/>
          <w:lang w:eastAsia="pt-BR"/>
        </w:rPr>
        <w:t>-2009)</w:t>
      </w:r>
      <w:r w:rsidR="00284593" w:rsidRPr="00833C73">
        <w:rPr>
          <w:rFonts w:ascii="Book Antiqua" w:eastAsia="Times New Roman" w:hAnsi="Book Antiqua" w:cs="Times New Roman"/>
          <w:b/>
          <w:color w:val="FF0000"/>
          <w:sz w:val="16"/>
          <w:szCs w:val="16"/>
          <w:lang w:eastAsia="pt-BR"/>
        </w:rPr>
        <w:t xml:space="preserve"> </w:t>
      </w:r>
      <w:r w:rsidR="00284593" w:rsidRPr="00833C73">
        <w:rPr>
          <w:rFonts w:ascii="Book Antiqua" w:eastAsia="Times New Roman" w:hAnsi="Book Antiqua" w:cs="Times New Roman"/>
          <w:b/>
          <w:bCs/>
          <w:color w:val="FF0000"/>
          <w:sz w:val="16"/>
          <w:szCs w:val="16"/>
          <w:u w:val="single"/>
          <w:lang w:eastAsia="pt-BR"/>
        </w:rPr>
        <w:t>(DPESP-2010)</w:t>
      </w:r>
      <w:r w:rsidRPr="00833C73">
        <w:rPr>
          <w:rFonts w:ascii="Book Antiqua" w:eastAsia="Times New Roman" w:hAnsi="Book Antiqua" w:cs="Times New Roman"/>
          <w:sz w:val="16"/>
          <w:szCs w:val="16"/>
          <w:lang w:eastAsia="pt-BR"/>
        </w:rPr>
        <w:t xml:space="preserve"> </w:t>
      </w:r>
      <w:r w:rsidR="000B4B39" w:rsidRPr="00833C73">
        <w:rPr>
          <w:rFonts w:ascii="Book Antiqua" w:eastAsia="Times New Roman" w:hAnsi="Book Antiqua" w:cs="Times New Roman"/>
          <w:b/>
          <w:color w:val="FF0000"/>
          <w:sz w:val="16"/>
          <w:szCs w:val="16"/>
          <w:u w:val="single"/>
          <w:lang w:eastAsia="pt-BR"/>
        </w:rPr>
        <w:t>(TJBA-2012)</w:t>
      </w:r>
      <w:r w:rsidR="00246825" w:rsidRPr="00833C73">
        <w:rPr>
          <w:rFonts w:ascii="Book Antiqua" w:eastAsia="Times New Roman" w:hAnsi="Book Antiqua" w:cs="Times New Roman"/>
          <w:b/>
          <w:color w:val="FF0000"/>
          <w:sz w:val="16"/>
          <w:szCs w:val="16"/>
          <w:lang w:eastAsia="pt-BR"/>
        </w:rPr>
        <w:t xml:space="preserve"> </w:t>
      </w:r>
      <w:r w:rsidR="00246825" w:rsidRPr="00833C73">
        <w:rPr>
          <w:rFonts w:ascii="Book Antiqua" w:eastAsia="Times New Roman" w:hAnsi="Book Antiqua" w:cs="Times New Roman"/>
          <w:b/>
          <w:bCs/>
          <w:color w:val="FF0000"/>
          <w:sz w:val="16"/>
          <w:szCs w:val="16"/>
          <w:u w:val="single"/>
          <w:lang w:eastAsia="pt-BR"/>
        </w:rPr>
        <w:t>(TJPA-2012)</w:t>
      </w:r>
    </w:p>
    <w:p w14:paraId="4CDCE373" w14:textId="23FCC451" w:rsidR="007B6CDC" w:rsidRDefault="007B6CDC" w:rsidP="007B6CD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D2A8E">
        <w:rPr>
          <w:rFonts w:ascii="Book Antiqua" w:eastAsia="Times New Roman" w:hAnsi="Book Antiqua" w:cs="Times New Roman"/>
          <w:b/>
          <w:bCs/>
          <w:sz w:val="19"/>
          <w:szCs w:val="19"/>
          <w:lang w:eastAsia="pt-BR"/>
        </w:rPr>
        <w:t>VIII - Extração de combustível fóssil (petróleo, xisto, carvão);</w:t>
      </w:r>
      <w:r w:rsidRPr="0003076B">
        <w:rPr>
          <w:rFonts w:ascii="Book Antiqua" w:eastAsia="Times New Roman" w:hAnsi="Book Antiqua" w:cs="Times New Roman"/>
          <w:sz w:val="19"/>
          <w:szCs w:val="19"/>
          <w:lang w:eastAsia="pt-BR"/>
        </w:rPr>
        <w:t xml:space="preserve"> </w:t>
      </w:r>
      <w:bookmarkStart w:id="4" w:name="_Hlk198733031"/>
      <w:r w:rsidR="00AD2A8E">
        <w:rPr>
          <w:rFonts w:ascii="Book Antiqua" w:eastAsia="Times New Roman" w:hAnsi="Book Antiqua" w:cs="Times New Roman"/>
          <w:b/>
          <w:bCs/>
          <w:color w:val="FF0000"/>
          <w:sz w:val="16"/>
          <w:szCs w:val="16"/>
          <w:u w:val="single"/>
          <w:lang w:eastAsia="pt-BR"/>
        </w:rPr>
        <w:t>(PGERN-2024)</w:t>
      </w:r>
      <w:bookmarkEnd w:id="4"/>
    </w:p>
    <w:tbl>
      <w:tblPr>
        <w:tblStyle w:val="Tabelacomgrade"/>
        <w:tblW w:w="0" w:type="auto"/>
        <w:shd w:val="clear" w:color="auto" w:fill="CCFFFF"/>
        <w:tblLook w:val="04A0" w:firstRow="1" w:lastRow="0" w:firstColumn="1" w:lastColumn="0" w:noHBand="0" w:noVBand="1"/>
      </w:tblPr>
      <w:tblGrid>
        <w:gridCol w:w="8494"/>
      </w:tblGrid>
      <w:tr w:rsidR="00AD2A8E" w:rsidRPr="0003076B" w14:paraId="3849E919" w14:textId="77777777" w:rsidTr="00937B0E">
        <w:tc>
          <w:tcPr>
            <w:tcW w:w="8494" w:type="dxa"/>
            <w:shd w:val="clear" w:color="auto" w:fill="CCFFFF"/>
          </w:tcPr>
          <w:p w14:paraId="07AAA35D" w14:textId="3743B458" w:rsidR="00AD2A8E" w:rsidRPr="0003076B" w:rsidRDefault="00AD2A8E" w:rsidP="00AD2A8E">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color w:val="000000"/>
                <w:sz w:val="19"/>
                <w:szCs w:val="19"/>
              </w:rPr>
              <w:t>(</w:t>
            </w:r>
            <w:r>
              <w:rPr>
                <w:rFonts w:ascii="Book Antiqua" w:hAnsi="Book Antiqua"/>
                <w:b/>
                <w:color w:val="000000"/>
                <w:sz w:val="19"/>
                <w:szCs w:val="19"/>
                <w:highlight w:val="yellow"/>
              </w:rPr>
              <w:t>PGERN-2024-CESPE</w:t>
            </w:r>
            <w:r>
              <w:rPr>
                <w:rFonts w:ascii="Book Antiqua" w:hAnsi="Book Antiqua"/>
                <w:b/>
                <w:color w:val="000000"/>
                <w:sz w:val="19"/>
                <w:szCs w:val="19"/>
              </w:rPr>
              <w:t>)</w:t>
            </w:r>
            <w:r>
              <w:rPr>
                <w:rFonts w:ascii="Book Antiqua" w:hAnsi="Book Antiqua"/>
                <w:bCs/>
                <w:color w:val="000000"/>
                <w:sz w:val="19"/>
                <w:szCs w:val="19"/>
              </w:rPr>
              <w:t xml:space="preserve">: </w:t>
            </w:r>
            <w:r w:rsidRPr="00AD2A8E">
              <w:rPr>
                <w:rFonts w:ascii="Book Antiqua" w:hAnsi="Book Antiqua"/>
                <w:bCs/>
                <w:color w:val="000000"/>
                <w:sz w:val="19"/>
                <w:szCs w:val="19"/>
              </w:rPr>
              <w:t>De acordo com a Resolução do Conselho Nacional do Meio Ambiente (CONAMA) n.º 1/1986, dependerá de elaboração de estudo de impacto ambiental (EIA) e respectivo relatório de impacto ambiental (RIMA) o licenciamento de atividade modificadora do meio ambiente que envolva</w:t>
            </w:r>
            <w:r>
              <w:rPr>
                <w:rFonts w:ascii="Book Antiqua" w:hAnsi="Book Antiqua"/>
                <w:bCs/>
                <w:color w:val="000000"/>
                <w:sz w:val="19"/>
                <w:szCs w:val="19"/>
              </w:rPr>
              <w:t xml:space="preserve">: </w:t>
            </w:r>
            <w:r w:rsidRPr="00AD2A8E">
              <w:rPr>
                <w:rFonts w:ascii="Book Antiqua" w:hAnsi="Book Antiqua"/>
                <w:bCs/>
                <w:color w:val="000000"/>
                <w:sz w:val="19"/>
                <w:szCs w:val="19"/>
              </w:rPr>
              <w:t>extração de combustíveis fósseis, a exemplo de petróleo, carvão e xisto.</w:t>
            </w:r>
            <w:r>
              <w:rPr>
                <w:rFonts w:ascii="Book Antiqua" w:hAnsi="Book Antiqua"/>
                <w:bCs/>
                <w:color w:val="000000"/>
                <w:sz w:val="19"/>
                <w:szCs w:val="19"/>
              </w:rPr>
              <w:t xml:space="preserve"> </w:t>
            </w:r>
            <w:r w:rsidRPr="0003076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03076B">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VIII</w:t>
            </w:r>
            <w:r w:rsidRPr="0003076B">
              <w:rPr>
                <w:rFonts w:ascii="Book Antiqua" w:eastAsia="Times New Roman" w:hAnsi="Book Antiqua" w:cs="Times New Roman"/>
                <w:b/>
                <w:sz w:val="19"/>
                <w:szCs w:val="19"/>
                <w:lang w:eastAsia="pt-BR"/>
              </w:rPr>
              <w:t>, da Res. 01/86.</w:t>
            </w:r>
          </w:p>
        </w:tc>
      </w:tr>
    </w:tbl>
    <w:p w14:paraId="510E8280" w14:textId="57655132" w:rsidR="007B6CDC" w:rsidRPr="00833C73" w:rsidRDefault="007B6CDC" w:rsidP="007B6CD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5730C">
        <w:rPr>
          <w:rFonts w:ascii="Book Antiqua" w:eastAsia="Times New Roman" w:hAnsi="Book Antiqua" w:cs="Times New Roman"/>
          <w:b/>
          <w:bCs/>
          <w:sz w:val="19"/>
          <w:szCs w:val="19"/>
          <w:lang w:eastAsia="pt-BR"/>
        </w:rPr>
        <w:t>IX -</w:t>
      </w:r>
      <w:r w:rsidRPr="0003076B">
        <w:rPr>
          <w:rFonts w:ascii="Book Antiqua" w:eastAsia="Times New Roman" w:hAnsi="Book Antiqua" w:cs="Times New Roman"/>
          <w:sz w:val="19"/>
          <w:szCs w:val="19"/>
          <w:lang w:eastAsia="pt-BR"/>
        </w:rPr>
        <w:t xml:space="preserve"> </w:t>
      </w:r>
      <w:r w:rsidRPr="0055730C">
        <w:rPr>
          <w:rFonts w:ascii="Book Antiqua" w:eastAsia="Times New Roman" w:hAnsi="Book Antiqua" w:cs="Times New Roman"/>
          <w:b/>
          <w:bCs/>
          <w:sz w:val="19"/>
          <w:szCs w:val="19"/>
          <w:highlight w:val="yellow"/>
          <w:lang w:eastAsia="pt-BR"/>
        </w:rPr>
        <w:t>Extração de minério</w:t>
      </w:r>
      <w:r w:rsidRPr="0055730C">
        <w:rPr>
          <w:rFonts w:ascii="Book Antiqua" w:eastAsia="Times New Roman" w:hAnsi="Book Antiqua" w:cs="Times New Roman"/>
          <w:b/>
          <w:bCs/>
          <w:sz w:val="19"/>
          <w:szCs w:val="19"/>
          <w:lang w:eastAsia="pt-BR"/>
        </w:rPr>
        <w:t>, inclusive os da classe II, definidas no Código de Mineração</w:t>
      </w:r>
      <w:r w:rsidRPr="00833C73">
        <w:rPr>
          <w:rFonts w:ascii="Book Antiqua" w:eastAsia="Times New Roman" w:hAnsi="Book Antiqua" w:cs="Times New Roman"/>
          <w:sz w:val="16"/>
          <w:szCs w:val="16"/>
          <w:lang w:eastAsia="pt-BR"/>
        </w:rPr>
        <w:t xml:space="preserve">; </w:t>
      </w:r>
      <w:r w:rsidR="004F46B8" w:rsidRPr="00833C73">
        <w:rPr>
          <w:rFonts w:ascii="Book Antiqua" w:eastAsia="Times New Roman" w:hAnsi="Book Antiqua" w:cs="Times New Roman"/>
          <w:b/>
          <w:bCs/>
          <w:color w:val="FF0000"/>
          <w:sz w:val="16"/>
          <w:szCs w:val="16"/>
          <w:u w:val="single"/>
          <w:lang w:eastAsia="pt-BR"/>
        </w:rPr>
        <w:t>(TJRN-2013)</w:t>
      </w:r>
      <w:r w:rsidR="0055730C" w:rsidRPr="00833C73">
        <w:rPr>
          <w:rFonts w:ascii="Book Antiqua" w:eastAsia="Times New Roman" w:hAnsi="Book Antiqua" w:cs="Times New Roman"/>
          <w:b/>
          <w:bCs/>
          <w:color w:val="FF0000"/>
          <w:sz w:val="16"/>
          <w:szCs w:val="16"/>
          <w:lang w:eastAsia="pt-BR"/>
        </w:rPr>
        <w:t xml:space="preserve"> </w:t>
      </w:r>
      <w:r w:rsidR="0055730C" w:rsidRPr="00833C73">
        <w:rPr>
          <w:rFonts w:ascii="Book Antiqua" w:eastAsia="Times New Roman" w:hAnsi="Book Antiqua" w:cs="Arial"/>
          <w:b/>
          <w:bCs/>
          <w:color w:val="FF0000"/>
          <w:sz w:val="16"/>
          <w:szCs w:val="16"/>
          <w:u w:val="single"/>
          <w:lang w:eastAsia="pt-BR"/>
        </w:rPr>
        <w:t>(TRF2-2017)</w:t>
      </w:r>
    </w:p>
    <w:p w14:paraId="34B14C88" w14:textId="4107D6FE" w:rsidR="007B6CDC" w:rsidRDefault="007B6CDC" w:rsidP="007B6CD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E50C5">
        <w:rPr>
          <w:rFonts w:ascii="Book Antiqua" w:eastAsia="Times New Roman" w:hAnsi="Book Antiqua" w:cs="Times New Roman"/>
          <w:b/>
          <w:bCs/>
          <w:sz w:val="19"/>
          <w:szCs w:val="19"/>
          <w:lang w:eastAsia="pt-BR"/>
        </w:rPr>
        <w:t>X - Aterros sanitários, processamento e destino final de resíduos tóxicos ou perigosos</w:t>
      </w:r>
      <w:r w:rsidRPr="0003076B">
        <w:rPr>
          <w:rFonts w:ascii="Book Antiqua" w:eastAsia="Times New Roman" w:hAnsi="Book Antiqua" w:cs="Times New Roman"/>
          <w:sz w:val="19"/>
          <w:szCs w:val="19"/>
          <w:lang w:eastAsia="pt-BR"/>
        </w:rPr>
        <w:t xml:space="preserve">; </w:t>
      </w:r>
      <w:r w:rsidR="00FE50C5">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FE50C5" w:rsidRPr="0003076B" w14:paraId="1836E675" w14:textId="77777777" w:rsidTr="003A3771">
        <w:tc>
          <w:tcPr>
            <w:tcW w:w="8494" w:type="dxa"/>
            <w:shd w:val="clear" w:color="auto" w:fill="CCFFFF"/>
          </w:tcPr>
          <w:p w14:paraId="7F526D45" w14:textId="1A4F387C" w:rsidR="00FE50C5" w:rsidRPr="0003076B" w:rsidRDefault="00FE50C5" w:rsidP="003A3771">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color w:val="000000"/>
                <w:sz w:val="19"/>
                <w:szCs w:val="19"/>
              </w:rPr>
              <w:t>(</w:t>
            </w:r>
            <w:r w:rsidRPr="00323B52">
              <w:rPr>
                <w:rFonts w:ascii="Book Antiqua" w:hAnsi="Book Antiqua"/>
                <w:b/>
                <w:color w:val="000000"/>
                <w:sz w:val="19"/>
                <w:szCs w:val="19"/>
                <w:highlight w:val="yellow"/>
              </w:rPr>
              <w:t>MP</w:t>
            </w:r>
            <w:r>
              <w:rPr>
                <w:rFonts w:ascii="Book Antiqua" w:hAnsi="Book Antiqua"/>
                <w:b/>
                <w:color w:val="000000"/>
                <w:sz w:val="19"/>
                <w:szCs w:val="19"/>
                <w:highlight w:val="yellow"/>
              </w:rPr>
              <w:t>SP-2023-VUNESP</w:t>
            </w:r>
            <w:r>
              <w:rPr>
                <w:rFonts w:ascii="Book Antiqua" w:hAnsi="Book Antiqua"/>
                <w:b/>
                <w:color w:val="000000"/>
                <w:sz w:val="19"/>
                <w:szCs w:val="19"/>
              </w:rPr>
              <w:t>)</w:t>
            </w:r>
            <w:r>
              <w:rPr>
                <w:rFonts w:ascii="Book Antiqua" w:hAnsi="Book Antiqua"/>
                <w:bCs/>
                <w:color w:val="000000"/>
                <w:sz w:val="19"/>
                <w:szCs w:val="19"/>
              </w:rPr>
              <w:t xml:space="preserve">: </w:t>
            </w:r>
            <w:r w:rsidRPr="006357AA">
              <w:rPr>
                <w:rFonts w:ascii="Book Antiqua" w:hAnsi="Book Antiqua"/>
                <w:bCs/>
                <w:color w:val="000000"/>
                <w:sz w:val="19"/>
                <w:szCs w:val="19"/>
              </w:rPr>
              <w:t xml:space="preserve">Quanto ao estudo de impacto ambiental, analise a seguinte assertiva: </w:t>
            </w:r>
            <w:r w:rsidRPr="00FE50C5">
              <w:rPr>
                <w:rFonts w:ascii="Book Antiqua" w:hAnsi="Book Antiqua"/>
                <w:bCs/>
                <w:color w:val="000000"/>
                <w:sz w:val="19"/>
                <w:szCs w:val="19"/>
              </w:rPr>
              <w:t>Exige-se estudo de impacto ambiental para o licenciamento de atividades modificadoras do meio ambiente, tais como aterros sanitários, processamento e destino final de resíduos tóxicos ou perigosos</w:t>
            </w:r>
            <w:r>
              <w:rPr>
                <w:rFonts w:ascii="Book Antiqua" w:hAnsi="Book Antiqua"/>
                <w:bCs/>
                <w:color w:val="000000"/>
                <w:sz w:val="19"/>
                <w:szCs w:val="19"/>
              </w:rPr>
              <w:t xml:space="preserve">. </w:t>
            </w:r>
            <w:r w:rsidRPr="0003076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03076B">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X</w:t>
            </w:r>
            <w:r w:rsidRPr="0003076B">
              <w:rPr>
                <w:rFonts w:ascii="Book Antiqua" w:eastAsia="Times New Roman" w:hAnsi="Book Antiqua" w:cs="Times New Roman"/>
                <w:b/>
                <w:sz w:val="19"/>
                <w:szCs w:val="19"/>
                <w:lang w:eastAsia="pt-BR"/>
              </w:rPr>
              <w:t>, da Res. 01/86.</w:t>
            </w:r>
          </w:p>
        </w:tc>
      </w:tr>
    </w:tbl>
    <w:p w14:paraId="10D1C3B1" w14:textId="288A797A" w:rsidR="007B6CDC" w:rsidRPr="00AD2A8E" w:rsidRDefault="007B6CDC" w:rsidP="007B6CDC">
      <w:pPr>
        <w:spacing w:before="100" w:beforeAutospacing="1" w:after="100" w:afterAutospacing="1" w:line="240" w:lineRule="auto"/>
        <w:jc w:val="both"/>
        <w:rPr>
          <w:rFonts w:ascii="Book Antiqua" w:eastAsia="Times New Roman" w:hAnsi="Book Antiqua" w:cs="Times New Roman"/>
          <w:b/>
          <w:bCs/>
          <w:sz w:val="16"/>
          <w:szCs w:val="16"/>
          <w:lang w:eastAsia="pt-BR"/>
        </w:rPr>
      </w:pPr>
      <w:proofErr w:type="spellStart"/>
      <w:r w:rsidRPr="0055730C">
        <w:rPr>
          <w:rFonts w:ascii="Book Antiqua" w:eastAsia="Times New Roman" w:hAnsi="Book Antiqua" w:cs="Times New Roman"/>
          <w:b/>
          <w:bCs/>
          <w:sz w:val="19"/>
          <w:szCs w:val="19"/>
          <w:lang w:eastAsia="pt-BR"/>
        </w:rPr>
        <w:t>Xl</w:t>
      </w:r>
      <w:proofErr w:type="spellEnd"/>
      <w:r w:rsidRPr="0055730C">
        <w:rPr>
          <w:rFonts w:ascii="Book Antiqua" w:eastAsia="Times New Roman" w:hAnsi="Book Antiqua" w:cs="Times New Roman"/>
          <w:b/>
          <w:bCs/>
          <w:sz w:val="19"/>
          <w:szCs w:val="19"/>
          <w:lang w:eastAsia="pt-BR"/>
        </w:rPr>
        <w:t xml:space="preserve"> -</w:t>
      </w:r>
      <w:r w:rsidRPr="0003076B">
        <w:rPr>
          <w:rFonts w:ascii="Book Antiqua" w:eastAsia="Times New Roman" w:hAnsi="Book Antiqua" w:cs="Times New Roman"/>
          <w:sz w:val="19"/>
          <w:szCs w:val="19"/>
          <w:lang w:eastAsia="pt-BR"/>
        </w:rPr>
        <w:t xml:space="preserve"> </w:t>
      </w:r>
      <w:r w:rsidRPr="00AD2A8E">
        <w:rPr>
          <w:rFonts w:ascii="Book Antiqua" w:eastAsia="Times New Roman" w:hAnsi="Book Antiqua" w:cs="Times New Roman"/>
          <w:b/>
          <w:bCs/>
          <w:sz w:val="19"/>
          <w:szCs w:val="19"/>
          <w:highlight w:val="yellow"/>
          <w:lang w:eastAsia="pt-BR"/>
        </w:rPr>
        <w:t>Usinas de geração de eletricidade</w:t>
      </w:r>
      <w:r w:rsidRPr="0055730C">
        <w:rPr>
          <w:rFonts w:ascii="Book Antiqua" w:eastAsia="Times New Roman" w:hAnsi="Book Antiqua" w:cs="Times New Roman"/>
          <w:b/>
          <w:bCs/>
          <w:sz w:val="19"/>
          <w:szCs w:val="19"/>
          <w:lang w:eastAsia="pt-BR"/>
        </w:rPr>
        <w:t xml:space="preserve">, </w:t>
      </w:r>
      <w:r w:rsidRPr="00AD2A8E">
        <w:rPr>
          <w:rFonts w:ascii="Book Antiqua" w:eastAsia="Times New Roman" w:hAnsi="Book Antiqua" w:cs="Times New Roman"/>
          <w:b/>
          <w:bCs/>
          <w:sz w:val="19"/>
          <w:szCs w:val="19"/>
          <w:highlight w:val="cyan"/>
          <w:lang w:eastAsia="pt-BR"/>
        </w:rPr>
        <w:t>qualquer que seja</w:t>
      </w:r>
      <w:r w:rsidRPr="0055730C">
        <w:rPr>
          <w:rFonts w:ascii="Book Antiqua" w:eastAsia="Times New Roman" w:hAnsi="Book Antiqua" w:cs="Times New Roman"/>
          <w:b/>
          <w:bCs/>
          <w:sz w:val="19"/>
          <w:szCs w:val="19"/>
          <w:lang w:eastAsia="pt-BR"/>
        </w:rPr>
        <w:t xml:space="preserve"> </w:t>
      </w:r>
      <w:r w:rsidRPr="00AD2A8E">
        <w:rPr>
          <w:rFonts w:ascii="Book Antiqua" w:eastAsia="Times New Roman" w:hAnsi="Book Antiqua" w:cs="Times New Roman"/>
          <w:b/>
          <w:bCs/>
          <w:sz w:val="19"/>
          <w:szCs w:val="19"/>
          <w:highlight w:val="yellow"/>
          <w:lang w:eastAsia="pt-BR"/>
        </w:rPr>
        <w:t>a fonte de energia primária</w:t>
      </w:r>
      <w:r w:rsidRPr="0055730C">
        <w:rPr>
          <w:rFonts w:ascii="Book Antiqua" w:eastAsia="Times New Roman" w:hAnsi="Book Antiqua" w:cs="Times New Roman"/>
          <w:b/>
          <w:bCs/>
          <w:sz w:val="19"/>
          <w:szCs w:val="19"/>
          <w:lang w:eastAsia="pt-BR"/>
        </w:rPr>
        <w:t xml:space="preserve">, </w:t>
      </w:r>
      <w:r w:rsidRPr="00AD2A8E">
        <w:rPr>
          <w:rFonts w:ascii="Book Antiqua" w:eastAsia="Times New Roman" w:hAnsi="Book Antiqua" w:cs="Times New Roman"/>
          <w:b/>
          <w:bCs/>
          <w:sz w:val="19"/>
          <w:szCs w:val="19"/>
          <w:highlight w:val="cyan"/>
          <w:lang w:eastAsia="pt-BR"/>
        </w:rPr>
        <w:t>acima de 10MW</w:t>
      </w:r>
      <w:r w:rsidRPr="00833C73">
        <w:rPr>
          <w:rFonts w:ascii="Book Antiqua" w:eastAsia="Times New Roman" w:hAnsi="Book Antiqua" w:cs="Times New Roman"/>
          <w:sz w:val="16"/>
          <w:szCs w:val="16"/>
          <w:lang w:eastAsia="pt-BR"/>
        </w:rPr>
        <w:t xml:space="preserve">; </w:t>
      </w:r>
      <w:r w:rsidR="00F91FBD" w:rsidRPr="00833C73">
        <w:rPr>
          <w:rFonts w:ascii="Book Antiqua" w:eastAsia="Times New Roman" w:hAnsi="Book Antiqua" w:cs="Times New Roman"/>
          <w:b/>
          <w:bCs/>
          <w:color w:val="FF0000"/>
          <w:sz w:val="16"/>
          <w:szCs w:val="16"/>
          <w:u w:val="single"/>
          <w:lang w:eastAsia="pt-BR"/>
        </w:rPr>
        <w:t>(TJRJ-2011)</w:t>
      </w:r>
      <w:r w:rsidR="00AD2A8E">
        <w:rPr>
          <w:rFonts w:ascii="Book Antiqua" w:eastAsia="Times New Roman" w:hAnsi="Book Antiqua" w:cs="Times New Roman"/>
          <w:b/>
          <w:bCs/>
          <w:color w:val="FF0000"/>
          <w:sz w:val="16"/>
          <w:szCs w:val="16"/>
          <w:lang w:eastAsia="pt-BR"/>
        </w:rPr>
        <w:t xml:space="preserve"> </w:t>
      </w:r>
      <w:r w:rsidR="00AD2A8E">
        <w:rPr>
          <w:rFonts w:ascii="Book Antiqua" w:eastAsia="Times New Roman" w:hAnsi="Book Antiqua" w:cs="Times New Roman"/>
          <w:b/>
          <w:bCs/>
          <w:color w:val="FF0000"/>
          <w:sz w:val="16"/>
          <w:szCs w:val="16"/>
          <w:u w:val="single"/>
          <w:lang w:eastAsia="pt-BR"/>
        </w:rPr>
        <w:t>(PGERN-2024)</w:t>
      </w:r>
    </w:p>
    <w:p w14:paraId="5A4D1F50"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 xml:space="preserve">XII - Complexo e unidades industriais e </w:t>
      </w:r>
      <w:proofErr w:type="spellStart"/>
      <w:r w:rsidRPr="0003076B">
        <w:rPr>
          <w:rFonts w:ascii="Book Antiqua" w:eastAsia="Times New Roman" w:hAnsi="Book Antiqua" w:cs="Times New Roman"/>
          <w:sz w:val="19"/>
          <w:szCs w:val="19"/>
          <w:lang w:eastAsia="pt-BR"/>
        </w:rPr>
        <w:t>agro-industriais</w:t>
      </w:r>
      <w:proofErr w:type="spellEnd"/>
      <w:r w:rsidRPr="0003076B">
        <w:rPr>
          <w:rFonts w:ascii="Book Antiqua" w:eastAsia="Times New Roman" w:hAnsi="Book Antiqua" w:cs="Times New Roman"/>
          <w:sz w:val="19"/>
          <w:szCs w:val="19"/>
          <w:lang w:eastAsia="pt-BR"/>
        </w:rPr>
        <w:t xml:space="preserve"> (petroquímicos, siderúrgicos, </w:t>
      </w:r>
      <w:proofErr w:type="spellStart"/>
      <w:r w:rsidRPr="0003076B">
        <w:rPr>
          <w:rFonts w:ascii="Book Antiqua" w:eastAsia="Times New Roman" w:hAnsi="Book Antiqua" w:cs="Times New Roman"/>
          <w:sz w:val="19"/>
          <w:szCs w:val="19"/>
          <w:lang w:eastAsia="pt-BR"/>
        </w:rPr>
        <w:t>cloroquímicos</w:t>
      </w:r>
      <w:proofErr w:type="spellEnd"/>
      <w:r w:rsidRPr="0003076B">
        <w:rPr>
          <w:rFonts w:ascii="Book Antiqua" w:eastAsia="Times New Roman" w:hAnsi="Book Antiqua" w:cs="Times New Roman"/>
          <w:sz w:val="19"/>
          <w:szCs w:val="19"/>
          <w:lang w:eastAsia="pt-BR"/>
        </w:rPr>
        <w:t xml:space="preserve">, destilarias de álcool, hulha, extração e cultivo de recursos hídricos); </w:t>
      </w:r>
    </w:p>
    <w:p w14:paraId="5BB71AE0"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 xml:space="preserve">XIII - Distritos industriais e zonas estritamente industriais - ZEI; </w:t>
      </w:r>
    </w:p>
    <w:p w14:paraId="1A8EE2E9" w14:textId="1248DC52" w:rsidR="007B6CDC" w:rsidRPr="00AD2A8E" w:rsidRDefault="007B6CDC" w:rsidP="007B6CD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2A8E">
        <w:rPr>
          <w:rFonts w:ascii="Book Antiqua" w:eastAsia="Times New Roman" w:hAnsi="Book Antiqua" w:cs="Times New Roman"/>
          <w:b/>
          <w:bCs/>
          <w:sz w:val="19"/>
          <w:szCs w:val="19"/>
          <w:lang w:eastAsia="pt-BR"/>
        </w:rPr>
        <w:t xml:space="preserve">XIV - </w:t>
      </w:r>
      <w:r w:rsidRPr="00AD2A8E">
        <w:rPr>
          <w:rFonts w:ascii="Book Antiqua" w:eastAsia="Times New Roman" w:hAnsi="Book Antiqua" w:cs="Times New Roman"/>
          <w:b/>
          <w:bCs/>
          <w:sz w:val="19"/>
          <w:szCs w:val="19"/>
          <w:highlight w:val="yellow"/>
          <w:lang w:eastAsia="pt-BR"/>
        </w:rPr>
        <w:t>Exploração econômica de madeira</w:t>
      </w:r>
      <w:r w:rsidRPr="00AD2A8E">
        <w:rPr>
          <w:rFonts w:ascii="Book Antiqua" w:eastAsia="Times New Roman" w:hAnsi="Book Antiqua" w:cs="Times New Roman"/>
          <w:b/>
          <w:bCs/>
          <w:sz w:val="19"/>
          <w:szCs w:val="19"/>
          <w:lang w:eastAsia="pt-BR"/>
        </w:rPr>
        <w:t xml:space="preserve"> ou </w:t>
      </w:r>
      <w:r w:rsidRPr="00AD2A8E">
        <w:rPr>
          <w:rFonts w:ascii="Book Antiqua" w:eastAsia="Times New Roman" w:hAnsi="Book Antiqua" w:cs="Times New Roman"/>
          <w:b/>
          <w:bCs/>
          <w:sz w:val="19"/>
          <w:szCs w:val="19"/>
          <w:highlight w:val="yellow"/>
          <w:lang w:eastAsia="pt-BR"/>
        </w:rPr>
        <w:t>de lenha</w:t>
      </w:r>
      <w:r w:rsidRPr="00AD2A8E">
        <w:rPr>
          <w:rFonts w:ascii="Book Antiqua" w:eastAsia="Times New Roman" w:hAnsi="Book Antiqua" w:cs="Times New Roman"/>
          <w:b/>
          <w:bCs/>
          <w:sz w:val="19"/>
          <w:szCs w:val="19"/>
          <w:lang w:eastAsia="pt-BR"/>
        </w:rPr>
        <w:t xml:space="preserve">, </w:t>
      </w:r>
      <w:r w:rsidRPr="00AD2A8E">
        <w:rPr>
          <w:rFonts w:ascii="Book Antiqua" w:eastAsia="Times New Roman" w:hAnsi="Book Antiqua" w:cs="Times New Roman"/>
          <w:b/>
          <w:bCs/>
          <w:sz w:val="19"/>
          <w:szCs w:val="19"/>
          <w:highlight w:val="cyan"/>
          <w:lang w:eastAsia="pt-BR"/>
        </w:rPr>
        <w:t>em áreas acima de 100 hectares</w:t>
      </w:r>
      <w:r w:rsidRPr="00AD2A8E">
        <w:rPr>
          <w:rFonts w:ascii="Book Antiqua" w:eastAsia="Times New Roman" w:hAnsi="Book Antiqua" w:cs="Times New Roman"/>
          <w:b/>
          <w:bCs/>
          <w:sz w:val="19"/>
          <w:szCs w:val="19"/>
          <w:lang w:eastAsia="pt-BR"/>
        </w:rPr>
        <w:t xml:space="preserve"> ou </w:t>
      </w:r>
      <w:r w:rsidRPr="00AD2A8E">
        <w:rPr>
          <w:rFonts w:ascii="Book Antiqua" w:eastAsia="Times New Roman" w:hAnsi="Book Antiqua" w:cs="Times New Roman"/>
          <w:b/>
          <w:bCs/>
          <w:sz w:val="19"/>
          <w:szCs w:val="19"/>
          <w:highlight w:val="cyan"/>
          <w:lang w:eastAsia="pt-BR"/>
        </w:rPr>
        <w:t>menores</w:t>
      </w:r>
      <w:r w:rsidRPr="00AD2A8E">
        <w:rPr>
          <w:rFonts w:ascii="Book Antiqua" w:eastAsia="Times New Roman" w:hAnsi="Book Antiqua" w:cs="Times New Roman"/>
          <w:b/>
          <w:bCs/>
          <w:sz w:val="19"/>
          <w:szCs w:val="19"/>
          <w:lang w:eastAsia="pt-BR"/>
        </w:rPr>
        <w:t>, quando atingir áreas significativas em termos percentuais ou de importância do ponto de vista ambiental</w:t>
      </w:r>
      <w:r w:rsidRPr="00AD2A8E">
        <w:rPr>
          <w:rFonts w:ascii="Book Antiqua" w:eastAsia="Times New Roman" w:hAnsi="Book Antiqua" w:cs="Times New Roman"/>
          <w:b/>
          <w:bCs/>
          <w:sz w:val="16"/>
          <w:szCs w:val="16"/>
          <w:lang w:eastAsia="pt-BR"/>
        </w:rPr>
        <w:t xml:space="preserve">; </w:t>
      </w:r>
      <w:r w:rsidR="00284593" w:rsidRPr="00AD2A8E">
        <w:rPr>
          <w:rFonts w:ascii="Book Antiqua" w:eastAsia="Times New Roman" w:hAnsi="Book Antiqua" w:cs="Times New Roman"/>
          <w:b/>
          <w:bCs/>
          <w:color w:val="FF0000"/>
          <w:sz w:val="16"/>
          <w:szCs w:val="16"/>
          <w:u w:val="single"/>
          <w:lang w:eastAsia="pt-BR"/>
        </w:rPr>
        <w:t>(DPESP-2010)</w:t>
      </w:r>
      <w:r w:rsidR="00AD2A8E">
        <w:rPr>
          <w:rFonts w:ascii="Book Antiqua" w:eastAsia="Times New Roman" w:hAnsi="Book Antiqua" w:cs="Times New Roman"/>
          <w:b/>
          <w:bCs/>
          <w:color w:val="FF0000"/>
          <w:sz w:val="16"/>
          <w:szCs w:val="16"/>
          <w:lang w:eastAsia="pt-BR"/>
        </w:rPr>
        <w:t xml:space="preserve"> </w:t>
      </w:r>
      <w:r w:rsidR="00AD2A8E">
        <w:rPr>
          <w:rFonts w:ascii="Book Antiqua" w:eastAsia="Times New Roman" w:hAnsi="Book Antiqua" w:cs="Times New Roman"/>
          <w:b/>
          <w:bCs/>
          <w:color w:val="FF0000"/>
          <w:sz w:val="16"/>
          <w:szCs w:val="16"/>
          <w:u w:val="single"/>
          <w:lang w:eastAsia="pt-BR"/>
        </w:rPr>
        <w:t>(PGERN-2024)</w:t>
      </w:r>
    </w:p>
    <w:p w14:paraId="76A3CED2" w14:textId="18FC6C4E" w:rsidR="007B6CDC" w:rsidRPr="00833C73" w:rsidRDefault="007B6CDC" w:rsidP="007B6CD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55730C">
        <w:rPr>
          <w:rFonts w:ascii="Book Antiqua" w:eastAsia="Times New Roman" w:hAnsi="Book Antiqua" w:cs="Times New Roman"/>
          <w:b/>
          <w:bCs/>
          <w:sz w:val="19"/>
          <w:szCs w:val="19"/>
          <w:lang w:eastAsia="pt-BR"/>
        </w:rPr>
        <w:t>XV - Projetos urbanísticos, acima de 100ha. ou em áreas consideradas de relevante interesse ambiental a critério da SEMA e dos órgãos municipais e estaduais competentes</w:t>
      </w:r>
      <w:r w:rsidRPr="00833C73">
        <w:rPr>
          <w:rFonts w:ascii="Book Antiqua" w:eastAsia="Times New Roman" w:hAnsi="Book Antiqua" w:cs="Times New Roman"/>
          <w:sz w:val="16"/>
          <w:szCs w:val="16"/>
          <w:lang w:eastAsia="pt-BR"/>
        </w:rPr>
        <w:t>;</w:t>
      </w:r>
      <w:r w:rsidR="00463A4F" w:rsidRPr="00833C73">
        <w:rPr>
          <w:rFonts w:ascii="Book Antiqua" w:eastAsia="Times New Roman" w:hAnsi="Book Antiqua" w:cs="Times New Roman"/>
          <w:sz w:val="16"/>
          <w:szCs w:val="16"/>
          <w:lang w:eastAsia="pt-BR"/>
        </w:rPr>
        <w:t xml:space="preserve"> </w:t>
      </w:r>
      <w:r w:rsidR="00463A4F" w:rsidRPr="00833C73">
        <w:rPr>
          <w:rFonts w:ascii="Book Antiqua" w:eastAsia="Times New Roman" w:hAnsi="Book Antiqua" w:cs="Arial"/>
          <w:b/>
          <w:bCs/>
          <w:color w:val="FF0000"/>
          <w:sz w:val="16"/>
          <w:szCs w:val="16"/>
          <w:u w:val="single"/>
          <w:lang w:eastAsia="pt-BR"/>
        </w:rPr>
        <w:t>(TRF5-2013)</w:t>
      </w:r>
      <w:r w:rsidRPr="00833C73">
        <w:rPr>
          <w:rFonts w:ascii="Book Antiqua" w:eastAsia="Times New Roman" w:hAnsi="Book Antiqua" w:cs="Times New Roman"/>
          <w:sz w:val="16"/>
          <w:szCs w:val="16"/>
          <w:lang w:eastAsia="pt-BR"/>
        </w:rPr>
        <w:t xml:space="preserve"> </w:t>
      </w:r>
      <w:r w:rsidR="00DA3EA3" w:rsidRPr="00833C73">
        <w:rPr>
          <w:rFonts w:ascii="Book Antiqua" w:eastAsia="Times New Roman" w:hAnsi="Book Antiqua" w:cs="Times New Roman"/>
          <w:b/>
          <w:bCs/>
          <w:color w:val="FF0000"/>
          <w:sz w:val="16"/>
          <w:szCs w:val="16"/>
          <w:u w:val="single"/>
          <w:lang w:eastAsia="pt-BR"/>
        </w:rPr>
        <w:t>(TJCE-2018)</w:t>
      </w:r>
    </w:p>
    <w:p w14:paraId="054247C0" w14:textId="2A9B0E3B" w:rsidR="007B6CDC" w:rsidRPr="00AD2A8E" w:rsidRDefault="007B6CDC" w:rsidP="007B6CD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D2A8E">
        <w:rPr>
          <w:rFonts w:ascii="Book Antiqua" w:eastAsia="Times New Roman" w:hAnsi="Book Antiqua" w:cs="Times New Roman"/>
          <w:b/>
          <w:bCs/>
          <w:sz w:val="19"/>
          <w:szCs w:val="19"/>
          <w:lang w:eastAsia="pt-BR"/>
        </w:rPr>
        <w:t xml:space="preserve">XVI - Qualquer atividade que utilize </w:t>
      </w:r>
      <w:r w:rsidRPr="00AD2A8E">
        <w:rPr>
          <w:rFonts w:ascii="Book Antiqua" w:eastAsia="Times New Roman" w:hAnsi="Book Antiqua" w:cs="Times New Roman"/>
          <w:b/>
          <w:bCs/>
          <w:sz w:val="19"/>
          <w:szCs w:val="19"/>
          <w:highlight w:val="yellow"/>
          <w:lang w:eastAsia="pt-BR"/>
        </w:rPr>
        <w:t>carvão vegetal</w:t>
      </w:r>
      <w:r w:rsidRPr="00AD2A8E">
        <w:rPr>
          <w:rFonts w:ascii="Book Antiqua" w:eastAsia="Times New Roman" w:hAnsi="Book Antiqua" w:cs="Times New Roman"/>
          <w:b/>
          <w:bCs/>
          <w:sz w:val="19"/>
          <w:szCs w:val="19"/>
          <w:lang w:eastAsia="pt-BR"/>
        </w:rPr>
        <w:t xml:space="preserve">, </w:t>
      </w:r>
      <w:r w:rsidRPr="00AD2A8E">
        <w:rPr>
          <w:rFonts w:ascii="Book Antiqua" w:eastAsia="Times New Roman" w:hAnsi="Book Antiqua" w:cs="Times New Roman"/>
          <w:b/>
          <w:bCs/>
          <w:sz w:val="19"/>
          <w:szCs w:val="19"/>
          <w:highlight w:val="cyan"/>
          <w:lang w:eastAsia="pt-BR"/>
        </w:rPr>
        <w:t>em quantidade superior a dez toneladas</w:t>
      </w:r>
      <w:r w:rsidRPr="00AD2A8E">
        <w:rPr>
          <w:rFonts w:ascii="Book Antiqua" w:eastAsia="Times New Roman" w:hAnsi="Book Antiqua" w:cs="Times New Roman"/>
          <w:b/>
          <w:bCs/>
          <w:sz w:val="19"/>
          <w:szCs w:val="19"/>
          <w:lang w:eastAsia="pt-BR"/>
        </w:rPr>
        <w:t xml:space="preserve"> por dia. </w:t>
      </w:r>
      <w:r w:rsidR="00AD2A8E" w:rsidRPr="00AD2A8E">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325026" w:rsidRPr="0003076B" w14:paraId="28786A98" w14:textId="77777777" w:rsidTr="005F66A1">
        <w:tc>
          <w:tcPr>
            <w:tcW w:w="8494" w:type="dxa"/>
            <w:shd w:val="clear" w:color="auto" w:fill="CCFFFF"/>
          </w:tcPr>
          <w:p w14:paraId="4B4B729A" w14:textId="0693C58C" w:rsidR="00325026" w:rsidRPr="0003076B" w:rsidRDefault="00325026" w:rsidP="005F66A1">
            <w:pPr>
              <w:spacing w:before="100" w:beforeAutospacing="1" w:after="100" w:afterAutospacing="1"/>
              <w:jc w:val="both"/>
              <w:rPr>
                <w:rFonts w:ascii="Book Antiqua" w:eastAsia="Times New Roman" w:hAnsi="Book Antiqua" w:cs="Times New Roman"/>
                <w:sz w:val="19"/>
                <w:szCs w:val="19"/>
                <w:lang w:eastAsia="pt-BR"/>
              </w:rPr>
            </w:pPr>
            <w:r w:rsidRPr="0003076B">
              <w:rPr>
                <w:rFonts w:ascii="Book Antiqua" w:eastAsia="Times New Roman" w:hAnsi="Book Antiqua" w:cs="Times New Roman"/>
                <w:b/>
                <w:i/>
                <w:iCs/>
                <w:color w:val="FF0000"/>
                <w:sz w:val="19"/>
                <w:szCs w:val="19"/>
                <w:lang w:eastAsia="pt-BR"/>
              </w:rPr>
              <w:t>#</w:t>
            </w:r>
            <w:r w:rsidRPr="0003076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25026">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325026">
              <w:rPr>
                <w:rFonts w:ascii="Book Antiqua" w:eastAsia="Times New Roman" w:hAnsi="Book Antiqua" w:cs="Times New Roman"/>
                <w:b/>
                <w:i/>
                <w:iCs/>
                <w:color w:val="FF0000"/>
                <w:sz w:val="19"/>
                <w:szCs w:val="19"/>
                <w:highlight w:val="green"/>
                <w:lang w:eastAsia="pt-BR"/>
              </w:rPr>
              <w:t>CESPE</w:t>
            </w:r>
            <w:r w:rsidRPr="0003076B">
              <w:rPr>
                <w:rFonts w:ascii="Book Antiqua" w:eastAsia="Times New Roman" w:hAnsi="Book Antiqua" w:cs="Times New Roman"/>
                <w:b/>
                <w:sz w:val="19"/>
                <w:szCs w:val="19"/>
                <w:lang w:eastAsia="pt-BR"/>
              </w:rPr>
              <w:t>:</w:t>
            </w:r>
            <w:r w:rsidRPr="0003076B">
              <w:rPr>
                <w:rFonts w:ascii="Book Antiqua" w:eastAsia="Times New Roman" w:hAnsi="Book Antiqua" w:cs="Times New Roman"/>
                <w:bCs/>
                <w:sz w:val="19"/>
                <w:szCs w:val="19"/>
                <w:lang w:eastAsia="pt-BR"/>
              </w:rPr>
              <w:t xml:space="preserve"> </w:t>
            </w:r>
            <w:r w:rsidRPr="00325026">
              <w:rPr>
                <w:rFonts w:ascii="Book Antiqua" w:eastAsia="Times New Roman" w:hAnsi="Book Antiqua" w:cs="Times New Roman"/>
                <w:bCs/>
                <w:sz w:val="19"/>
                <w:szCs w:val="19"/>
                <w:lang w:eastAsia="pt-BR"/>
              </w:rPr>
              <w:t xml:space="preserve">O EIA-RIMA representa a espécie de estudo de impacto ambiental de maior complexidade, exigido, na forma da lei, das atividades e </w:t>
            </w:r>
            <w:proofErr w:type="spellStart"/>
            <w:r w:rsidRPr="00325026">
              <w:rPr>
                <w:rFonts w:ascii="Book Antiqua" w:eastAsia="Times New Roman" w:hAnsi="Book Antiqua" w:cs="Times New Roman"/>
                <w:bCs/>
                <w:sz w:val="19"/>
                <w:szCs w:val="19"/>
                <w:lang w:eastAsia="pt-BR"/>
              </w:rPr>
              <w:t>empreendimentos</w:t>
            </w:r>
            <w:proofErr w:type="spellEnd"/>
            <w:r w:rsidRPr="00325026">
              <w:rPr>
                <w:rFonts w:ascii="Book Antiqua" w:eastAsia="Times New Roman" w:hAnsi="Book Antiqua" w:cs="Times New Roman"/>
                <w:bCs/>
                <w:sz w:val="19"/>
                <w:szCs w:val="19"/>
                <w:lang w:eastAsia="pt-BR"/>
              </w:rPr>
              <w:t xml:space="preserve"> potencialmente causadores de significativa degradação ambiental. Essas atividades e </w:t>
            </w:r>
            <w:proofErr w:type="spellStart"/>
            <w:r w:rsidRPr="00325026">
              <w:rPr>
                <w:rFonts w:ascii="Book Antiqua" w:eastAsia="Times New Roman" w:hAnsi="Book Antiqua" w:cs="Times New Roman"/>
                <w:bCs/>
                <w:sz w:val="19"/>
                <w:szCs w:val="19"/>
                <w:lang w:eastAsia="pt-BR"/>
              </w:rPr>
              <w:t>empreendimentos</w:t>
            </w:r>
            <w:proofErr w:type="spellEnd"/>
            <w:r w:rsidRPr="00325026">
              <w:rPr>
                <w:rFonts w:ascii="Book Antiqua" w:eastAsia="Times New Roman" w:hAnsi="Book Antiqua" w:cs="Times New Roman"/>
                <w:bCs/>
                <w:sz w:val="19"/>
                <w:szCs w:val="19"/>
                <w:lang w:eastAsia="pt-BR"/>
              </w:rPr>
              <w:t xml:space="preserve"> se encontram elencados no rol exemplificativo do art. 2°, Res. Conama 01/</w:t>
            </w:r>
            <w:r>
              <w:rPr>
                <w:rFonts w:ascii="Book Antiqua" w:eastAsia="Times New Roman" w:hAnsi="Book Antiqua" w:cs="Times New Roman"/>
                <w:bCs/>
                <w:sz w:val="19"/>
                <w:szCs w:val="19"/>
                <w:lang w:eastAsia="pt-BR"/>
              </w:rPr>
              <w:t>86</w:t>
            </w:r>
            <w:r w:rsidRPr="00325026">
              <w:rPr>
                <w:rFonts w:ascii="Book Antiqua" w:eastAsia="Times New Roman" w:hAnsi="Book Antiqua" w:cs="Times New Roman"/>
                <w:bCs/>
                <w:sz w:val="19"/>
                <w:szCs w:val="19"/>
                <w:lang w:eastAsia="pt-BR"/>
              </w:rPr>
              <w:t xml:space="preserve">, podendo ser de natureza pública ou privada. </w:t>
            </w:r>
            <w:r>
              <w:rPr>
                <w:rFonts w:ascii="Book Antiqua" w:eastAsia="Times New Roman" w:hAnsi="Book Antiqua" w:cs="Times New Roman"/>
                <w:bCs/>
                <w:sz w:val="19"/>
                <w:szCs w:val="19"/>
                <w:lang w:eastAsia="pt-BR"/>
              </w:rPr>
              <w:t>Portanto</w:t>
            </w:r>
            <w:r w:rsidRPr="00325026">
              <w:rPr>
                <w:rFonts w:ascii="Book Antiqua" w:eastAsia="Times New Roman" w:hAnsi="Book Antiqua" w:cs="Times New Roman"/>
                <w:bCs/>
                <w:sz w:val="19"/>
                <w:szCs w:val="19"/>
                <w:lang w:eastAsia="pt-BR"/>
              </w:rPr>
              <w:t>, contra esses empreendimentos existe uma presunção absoluta de que eles são causadores de significativos danos ao meio ambiente.</w:t>
            </w:r>
          </w:p>
        </w:tc>
      </w:tr>
    </w:tbl>
    <w:p w14:paraId="1D176BB5" w14:textId="3F1FC711" w:rsidR="007B6CDC" w:rsidRPr="0003076B" w:rsidRDefault="007B6CDC" w:rsidP="007B6CDC">
      <w:pPr>
        <w:spacing w:before="100" w:beforeAutospacing="1" w:after="100" w:afterAutospacing="1" w:line="240" w:lineRule="auto"/>
        <w:jc w:val="both"/>
        <w:rPr>
          <w:rFonts w:ascii="Book Antiqua" w:eastAsia="Times New Roman" w:hAnsi="Book Antiqua" w:cs="Times New Roman"/>
          <w:b/>
          <w:color w:val="FF0000"/>
          <w:sz w:val="19"/>
          <w:szCs w:val="19"/>
          <w:lang w:eastAsia="pt-BR"/>
        </w:rPr>
      </w:pPr>
      <w:r w:rsidRPr="0003076B">
        <w:rPr>
          <w:rFonts w:ascii="Book Antiqua" w:eastAsia="Times New Roman" w:hAnsi="Book Antiqua" w:cs="Times New Roman"/>
          <w:bCs/>
          <w:strike/>
          <w:color w:val="FF0000"/>
          <w:sz w:val="19"/>
          <w:szCs w:val="19"/>
          <w:lang w:eastAsia="pt-BR"/>
        </w:rPr>
        <w:t>Artigo 3º - Dependerá de elaboração de estudo de impacto ambiental e respectivo RIMA, a serem submetidos à aprovação do IBAMA, o licenciamento de atividades que, por lei, seja de competência federal</w:t>
      </w:r>
      <w:r w:rsidRPr="0003076B">
        <w:rPr>
          <w:rFonts w:ascii="Book Antiqua" w:eastAsia="Times New Roman" w:hAnsi="Book Antiqua" w:cs="Times New Roman"/>
          <w:sz w:val="19"/>
          <w:szCs w:val="19"/>
          <w:lang w:eastAsia="pt-BR"/>
        </w:rPr>
        <w:t>.</w:t>
      </w:r>
      <w:r w:rsidR="006E2FD7" w:rsidRPr="0003076B">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571AC" w:rsidRPr="0003076B" w14:paraId="5FFDBF00" w14:textId="77777777" w:rsidTr="00DA7B74">
        <w:tc>
          <w:tcPr>
            <w:tcW w:w="8494" w:type="dxa"/>
            <w:shd w:val="clear" w:color="auto" w:fill="CCFFFF"/>
          </w:tcPr>
          <w:p w14:paraId="69042B4B" w14:textId="6E0E312C" w:rsidR="002571AC" w:rsidRPr="0003076B" w:rsidRDefault="002571AC" w:rsidP="00DA7B74">
            <w:pPr>
              <w:spacing w:before="100" w:beforeAutospacing="1" w:after="100" w:afterAutospacing="1"/>
              <w:jc w:val="both"/>
              <w:rPr>
                <w:rFonts w:ascii="Book Antiqua" w:eastAsia="Times New Roman" w:hAnsi="Book Antiqua" w:cs="Times New Roman"/>
                <w:sz w:val="19"/>
                <w:szCs w:val="19"/>
                <w:lang w:eastAsia="pt-BR"/>
              </w:rPr>
            </w:pPr>
            <w:r w:rsidRPr="0003076B">
              <w:rPr>
                <w:rFonts w:ascii="Book Antiqua" w:eastAsia="Times New Roman" w:hAnsi="Book Antiqua" w:cs="Times New Roman"/>
                <w:b/>
                <w:i/>
                <w:iCs/>
                <w:color w:val="FF0000"/>
                <w:sz w:val="19"/>
                <w:szCs w:val="19"/>
                <w:lang w:eastAsia="pt-BR"/>
              </w:rPr>
              <w:t>#</w:t>
            </w:r>
            <w:r w:rsidRPr="0003076B">
              <w:rPr>
                <w:rFonts w:ascii="Book Antiqua" w:eastAsia="Times New Roman" w:hAnsi="Book Antiqua" w:cs="Times New Roman"/>
                <w:b/>
                <w:i/>
                <w:iCs/>
                <w:color w:val="FF0000"/>
                <w:sz w:val="19"/>
                <w:szCs w:val="19"/>
                <w:highlight w:val="green"/>
                <w:lang w:eastAsia="pt-BR"/>
              </w:rPr>
              <w:t>Atenção</w:t>
            </w:r>
            <w:r w:rsidRPr="0003076B">
              <w:rPr>
                <w:rFonts w:ascii="Book Antiqua" w:eastAsia="Times New Roman" w:hAnsi="Book Antiqua" w:cs="Times New Roman"/>
                <w:b/>
                <w:sz w:val="19"/>
                <w:szCs w:val="19"/>
                <w:lang w:eastAsia="pt-BR"/>
              </w:rPr>
              <w:t>:</w:t>
            </w:r>
            <w:r w:rsidRPr="0003076B">
              <w:rPr>
                <w:rFonts w:ascii="Book Antiqua" w:eastAsia="Times New Roman" w:hAnsi="Book Antiqua" w:cs="Times New Roman"/>
                <w:bCs/>
                <w:sz w:val="19"/>
                <w:szCs w:val="19"/>
                <w:lang w:eastAsia="pt-BR"/>
              </w:rPr>
              <w:t xml:space="preserve"> O </w:t>
            </w:r>
            <w:r w:rsidRPr="0003076B">
              <w:rPr>
                <w:rFonts w:ascii="Book Antiqua" w:eastAsia="Times New Roman" w:hAnsi="Book Antiqua" w:cs="Times New Roman"/>
                <w:sz w:val="19"/>
                <w:szCs w:val="19"/>
                <w:lang w:eastAsia="pt-BR"/>
              </w:rPr>
              <w:t xml:space="preserve">art. 3º da Res. Conama 01/86 foi revogado pela Res. 237 do Conama. Vide teor do art. 21 da Res. 237/97: </w:t>
            </w:r>
            <w:r w:rsidRPr="0003076B">
              <w:rPr>
                <w:rFonts w:ascii="Book Antiqua" w:eastAsia="Times New Roman" w:hAnsi="Book Antiqua" w:cs="Times New Roman"/>
                <w:i/>
                <w:iCs/>
                <w:sz w:val="19"/>
                <w:szCs w:val="19"/>
                <w:lang w:eastAsia="pt-BR"/>
              </w:rPr>
              <w:t xml:space="preserve">“Art. 21 - Esta Resolução entra em vigor na data de sua publicação, aplicando seus efeitos aos processos de licenciamento em tramitação nos órgãos ambientais competentes, </w:t>
            </w:r>
            <w:r w:rsidRPr="0003076B">
              <w:rPr>
                <w:rFonts w:ascii="Book Antiqua" w:eastAsia="Times New Roman" w:hAnsi="Book Antiqua" w:cs="Times New Roman"/>
                <w:b/>
                <w:bCs/>
                <w:i/>
                <w:iCs/>
                <w:sz w:val="19"/>
                <w:szCs w:val="19"/>
                <w:shd w:val="clear" w:color="auto" w:fill="F7CAAC" w:themeFill="accent2" w:themeFillTint="66"/>
                <w:lang w:eastAsia="pt-BR"/>
              </w:rPr>
              <w:t>revogadas as disposições em contrário</w:t>
            </w:r>
            <w:r w:rsidRPr="0003076B">
              <w:rPr>
                <w:rFonts w:ascii="Book Antiqua" w:eastAsia="Times New Roman" w:hAnsi="Book Antiqua" w:cs="Times New Roman"/>
                <w:i/>
                <w:iCs/>
                <w:sz w:val="19"/>
                <w:szCs w:val="19"/>
                <w:lang w:eastAsia="pt-BR"/>
              </w:rPr>
              <w:t xml:space="preserve">, </w:t>
            </w:r>
            <w:r w:rsidRPr="0003076B">
              <w:rPr>
                <w:rFonts w:ascii="Book Antiqua" w:eastAsia="Times New Roman" w:hAnsi="Book Antiqua" w:cs="Times New Roman"/>
                <w:b/>
                <w:bCs/>
                <w:i/>
                <w:iCs/>
                <w:sz w:val="19"/>
                <w:szCs w:val="19"/>
                <w:highlight w:val="yellow"/>
                <w:lang w:eastAsia="pt-BR"/>
              </w:rPr>
              <w:t>em especial os artigos 3o e 7º da Resolução CONAMA nº 001</w:t>
            </w:r>
            <w:r w:rsidRPr="0003076B">
              <w:rPr>
                <w:rFonts w:ascii="Book Antiqua" w:eastAsia="Times New Roman" w:hAnsi="Book Antiqua" w:cs="Times New Roman"/>
                <w:i/>
                <w:iCs/>
                <w:sz w:val="19"/>
                <w:szCs w:val="19"/>
                <w:lang w:eastAsia="pt-BR"/>
              </w:rPr>
              <w:t>, de 23 de janeiro de 1986.”</w:t>
            </w:r>
          </w:p>
        </w:tc>
      </w:tr>
    </w:tbl>
    <w:p w14:paraId="268BAE8F"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lastRenderedPageBreak/>
        <w:t xml:space="preserve">Artigo 4º - Os órgãos ambientais competentes e os </w:t>
      </w:r>
      <w:proofErr w:type="spellStart"/>
      <w:r w:rsidRPr="0003076B">
        <w:rPr>
          <w:rFonts w:ascii="Book Antiqua" w:eastAsia="Times New Roman" w:hAnsi="Book Antiqua" w:cs="Times New Roman"/>
          <w:sz w:val="19"/>
          <w:szCs w:val="19"/>
          <w:lang w:eastAsia="pt-BR"/>
        </w:rPr>
        <w:t>órgãossetoriais</w:t>
      </w:r>
      <w:proofErr w:type="spellEnd"/>
      <w:r w:rsidRPr="0003076B">
        <w:rPr>
          <w:rFonts w:ascii="Book Antiqua" w:eastAsia="Times New Roman" w:hAnsi="Book Antiqua" w:cs="Times New Roman"/>
          <w:sz w:val="19"/>
          <w:szCs w:val="19"/>
          <w:lang w:eastAsia="pt-BR"/>
        </w:rPr>
        <w:t xml:space="preserve"> do SISNAMA deverão compatibilizar os processos de licenciamento com as etapas de planejamento e implantação das atividades modificadoras do meio Ambiente, respeitados os critérios e diretrizes estabelecidos por esta Resolução e tendo por base a natureza o porte e as peculiaridades de cada atividade.</w:t>
      </w:r>
    </w:p>
    <w:p w14:paraId="57B47971" w14:textId="0D87D863" w:rsidR="007B6CDC" w:rsidRPr="00C24AA9" w:rsidRDefault="007B6CDC" w:rsidP="007B6CD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03076B">
        <w:rPr>
          <w:rFonts w:ascii="Book Antiqua" w:eastAsia="Times New Roman" w:hAnsi="Book Antiqua" w:cs="Times New Roman"/>
          <w:b/>
          <w:bCs/>
          <w:sz w:val="19"/>
          <w:szCs w:val="19"/>
          <w:highlight w:val="magenta"/>
          <w:lang w:eastAsia="pt-BR"/>
        </w:rPr>
        <w:t>Artigo 5º</w:t>
      </w:r>
      <w:r w:rsidRPr="0003076B">
        <w:rPr>
          <w:rFonts w:ascii="Book Antiqua" w:eastAsia="Times New Roman" w:hAnsi="Book Antiqua" w:cs="Times New Roman"/>
          <w:sz w:val="19"/>
          <w:szCs w:val="19"/>
          <w:lang w:eastAsia="pt-BR"/>
        </w:rPr>
        <w:t xml:space="preserve"> - </w:t>
      </w:r>
      <w:r w:rsidRPr="00C634FF">
        <w:rPr>
          <w:rFonts w:ascii="Book Antiqua" w:eastAsia="Times New Roman" w:hAnsi="Book Antiqua" w:cs="Times New Roman"/>
          <w:b/>
          <w:bCs/>
          <w:sz w:val="19"/>
          <w:szCs w:val="19"/>
          <w:lang w:eastAsia="pt-BR"/>
        </w:rPr>
        <w:t>O estudo de impacto ambiental, além de atender à legislação, em especial os princípios e objetivos expressos na Lei de Política Nacional do Meio Ambiente, obedecerá às seguintes diretrizes gerais</w:t>
      </w:r>
      <w:r w:rsidRPr="00833C73">
        <w:rPr>
          <w:rFonts w:ascii="Book Antiqua" w:eastAsia="Times New Roman" w:hAnsi="Book Antiqua" w:cs="Times New Roman"/>
          <w:b/>
          <w:bCs/>
          <w:sz w:val="16"/>
          <w:szCs w:val="16"/>
          <w:lang w:eastAsia="pt-BR"/>
        </w:rPr>
        <w:t>:</w:t>
      </w:r>
      <w:r w:rsidR="008759E2" w:rsidRPr="00833C73">
        <w:rPr>
          <w:rFonts w:ascii="Book Antiqua" w:eastAsia="Times New Roman" w:hAnsi="Book Antiqua" w:cs="Times New Roman"/>
          <w:b/>
          <w:bCs/>
          <w:sz w:val="16"/>
          <w:szCs w:val="16"/>
          <w:lang w:eastAsia="pt-BR"/>
        </w:rPr>
        <w:t xml:space="preserve"> </w:t>
      </w:r>
      <w:r w:rsidR="008759E2" w:rsidRPr="00833C73">
        <w:rPr>
          <w:rFonts w:ascii="Book Antiqua" w:eastAsia="Times New Roman" w:hAnsi="Book Antiqua" w:cs="Times New Roman"/>
          <w:b/>
          <w:bCs/>
          <w:color w:val="FF0000"/>
          <w:sz w:val="16"/>
          <w:szCs w:val="16"/>
          <w:u w:val="single"/>
          <w:lang w:eastAsia="pt-BR"/>
        </w:rPr>
        <w:t>(PGEPE-2009)</w:t>
      </w:r>
      <w:r w:rsidR="008759E2" w:rsidRPr="00833C73">
        <w:rPr>
          <w:rFonts w:ascii="Book Antiqua" w:eastAsia="Times New Roman" w:hAnsi="Book Antiqua" w:cs="Times New Roman"/>
          <w:b/>
          <w:bCs/>
          <w:color w:val="FF0000"/>
          <w:sz w:val="16"/>
          <w:szCs w:val="16"/>
          <w:lang w:eastAsia="pt-BR"/>
        </w:rPr>
        <w:t xml:space="preserve"> </w:t>
      </w:r>
      <w:r w:rsidR="008759E2" w:rsidRPr="00833C73">
        <w:rPr>
          <w:rFonts w:ascii="Book Antiqua" w:eastAsia="Times New Roman" w:hAnsi="Book Antiqua" w:cs="Times New Roman"/>
          <w:b/>
          <w:bCs/>
          <w:color w:val="FF0000"/>
          <w:sz w:val="16"/>
          <w:szCs w:val="16"/>
          <w:u w:val="single"/>
          <w:lang w:eastAsia="pt-BR"/>
        </w:rPr>
        <w:t>(TRF1-2013)</w:t>
      </w:r>
      <w:r w:rsidRPr="00833C73">
        <w:rPr>
          <w:rFonts w:ascii="Book Antiqua" w:eastAsia="Times New Roman" w:hAnsi="Book Antiqua" w:cs="Times New Roman"/>
          <w:b/>
          <w:bCs/>
          <w:sz w:val="16"/>
          <w:szCs w:val="16"/>
          <w:lang w:eastAsia="pt-BR"/>
        </w:rPr>
        <w:t xml:space="preserve"> </w:t>
      </w:r>
      <w:r w:rsidR="00C634FF" w:rsidRPr="00833C73">
        <w:rPr>
          <w:rFonts w:ascii="Book Antiqua" w:eastAsia="Times New Roman" w:hAnsi="Book Antiqua" w:cs="Arial"/>
          <w:b/>
          <w:bCs/>
          <w:color w:val="FF0000"/>
          <w:sz w:val="16"/>
          <w:szCs w:val="16"/>
          <w:u w:val="single"/>
          <w:lang w:eastAsia="pt-BR"/>
        </w:rPr>
        <w:t>(TRF2-2013)</w:t>
      </w:r>
      <w:r w:rsidR="008759E2" w:rsidRPr="00833C73">
        <w:rPr>
          <w:rFonts w:ascii="Book Antiqua" w:eastAsia="Times New Roman" w:hAnsi="Book Antiqua" w:cs="Arial"/>
          <w:b/>
          <w:bCs/>
          <w:color w:val="FF0000"/>
          <w:sz w:val="16"/>
          <w:szCs w:val="16"/>
          <w:lang w:eastAsia="pt-BR"/>
        </w:rPr>
        <w:t xml:space="preserve"> </w:t>
      </w:r>
      <w:r w:rsidR="008759E2" w:rsidRPr="00833C73">
        <w:rPr>
          <w:rFonts w:ascii="Book Antiqua" w:eastAsia="Times New Roman" w:hAnsi="Book Antiqua" w:cs="Arial"/>
          <w:b/>
          <w:bCs/>
          <w:color w:val="FF0000"/>
          <w:sz w:val="16"/>
          <w:szCs w:val="16"/>
          <w:u w:val="single"/>
          <w:lang w:eastAsia="pt-BR"/>
        </w:rPr>
        <w:t>(TJDFT-2014)</w:t>
      </w:r>
      <w:r w:rsidR="007B4DEC">
        <w:rPr>
          <w:rFonts w:ascii="Book Antiqua" w:eastAsia="Times New Roman" w:hAnsi="Book Antiqua" w:cs="Arial"/>
          <w:b/>
          <w:bCs/>
          <w:color w:val="FF0000"/>
          <w:sz w:val="16"/>
          <w:szCs w:val="16"/>
          <w:lang w:eastAsia="pt-BR"/>
        </w:rPr>
        <w:t xml:space="preserve"> </w:t>
      </w:r>
      <w:r w:rsidR="007B4DEC">
        <w:rPr>
          <w:rFonts w:ascii="Book Antiqua" w:eastAsia="Times New Roman" w:hAnsi="Book Antiqua" w:cs="Times New Roman"/>
          <w:b/>
          <w:bCs/>
          <w:color w:val="FF0000"/>
          <w:sz w:val="16"/>
          <w:szCs w:val="16"/>
          <w:u w:val="single"/>
          <w:lang w:eastAsia="pt-BR"/>
        </w:rPr>
        <w:t>(MPSC-2023)</w:t>
      </w:r>
      <w:r w:rsidR="00C24AA9">
        <w:rPr>
          <w:rFonts w:ascii="Book Antiqua" w:eastAsia="Times New Roman" w:hAnsi="Book Antiqua" w:cs="Times New Roman"/>
          <w:b/>
          <w:bCs/>
          <w:color w:val="FF0000"/>
          <w:sz w:val="16"/>
          <w:szCs w:val="16"/>
          <w:lang w:eastAsia="pt-BR"/>
        </w:rPr>
        <w:t xml:space="preserve"> </w:t>
      </w:r>
      <w:r w:rsidR="00C24AA9">
        <w:rPr>
          <w:rFonts w:ascii="Book Antiqua" w:eastAsia="Times New Roman" w:hAnsi="Book Antiqua" w:cs="Times New Roman"/>
          <w:b/>
          <w:bCs/>
          <w:color w:val="FF0000"/>
          <w:sz w:val="16"/>
          <w:szCs w:val="16"/>
          <w:u w:val="single"/>
          <w:lang w:eastAsia="pt-BR"/>
        </w:rPr>
        <w:t>(PGESE-2023)</w:t>
      </w:r>
    </w:p>
    <w:p w14:paraId="41A3C78E" w14:textId="30B7625E" w:rsidR="007B6CDC" w:rsidRPr="00C24AA9" w:rsidRDefault="007B6CDC" w:rsidP="007B6CD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24AA9">
        <w:rPr>
          <w:rFonts w:ascii="Book Antiqua" w:eastAsia="Times New Roman" w:hAnsi="Book Antiqua" w:cs="Times New Roman"/>
          <w:b/>
          <w:bCs/>
          <w:sz w:val="19"/>
          <w:szCs w:val="19"/>
          <w:lang w:eastAsia="pt-BR"/>
        </w:rPr>
        <w:t xml:space="preserve">I - Contemplar </w:t>
      </w:r>
      <w:r w:rsidRPr="00C24AA9">
        <w:rPr>
          <w:rFonts w:ascii="Book Antiqua" w:eastAsia="Times New Roman" w:hAnsi="Book Antiqua" w:cs="Times New Roman"/>
          <w:b/>
          <w:bCs/>
          <w:sz w:val="19"/>
          <w:szCs w:val="19"/>
          <w:highlight w:val="yellow"/>
          <w:lang w:eastAsia="pt-BR"/>
        </w:rPr>
        <w:t>todas as alternativas tecnológicas</w:t>
      </w:r>
      <w:r w:rsidRPr="00C24AA9">
        <w:rPr>
          <w:rFonts w:ascii="Book Antiqua" w:eastAsia="Times New Roman" w:hAnsi="Book Antiqua" w:cs="Times New Roman"/>
          <w:b/>
          <w:bCs/>
          <w:sz w:val="19"/>
          <w:szCs w:val="19"/>
          <w:lang w:eastAsia="pt-BR"/>
        </w:rPr>
        <w:t xml:space="preserve"> e </w:t>
      </w:r>
      <w:r w:rsidRPr="00C24AA9">
        <w:rPr>
          <w:rFonts w:ascii="Book Antiqua" w:eastAsia="Times New Roman" w:hAnsi="Book Antiqua" w:cs="Times New Roman"/>
          <w:b/>
          <w:bCs/>
          <w:sz w:val="19"/>
          <w:szCs w:val="19"/>
          <w:highlight w:val="yellow"/>
          <w:lang w:eastAsia="pt-BR"/>
        </w:rPr>
        <w:t>de localização de projeto</w:t>
      </w:r>
      <w:r w:rsidRPr="00C24AA9">
        <w:rPr>
          <w:rFonts w:ascii="Book Antiqua" w:eastAsia="Times New Roman" w:hAnsi="Book Antiqua" w:cs="Times New Roman"/>
          <w:b/>
          <w:bCs/>
          <w:sz w:val="19"/>
          <w:szCs w:val="19"/>
          <w:lang w:eastAsia="pt-BR"/>
        </w:rPr>
        <w:t>, confrontando-as com a hipótese de não execução do projeto</w:t>
      </w:r>
      <w:r w:rsidRPr="00C24AA9">
        <w:rPr>
          <w:rFonts w:ascii="Book Antiqua" w:eastAsia="Times New Roman" w:hAnsi="Book Antiqua" w:cs="Times New Roman"/>
          <w:b/>
          <w:bCs/>
          <w:sz w:val="18"/>
          <w:szCs w:val="18"/>
          <w:lang w:eastAsia="pt-BR"/>
        </w:rPr>
        <w:t xml:space="preserve">; </w:t>
      </w:r>
      <w:r w:rsidR="008759E2" w:rsidRPr="00C24AA9">
        <w:rPr>
          <w:rFonts w:ascii="Book Antiqua" w:eastAsia="Times New Roman" w:hAnsi="Book Antiqua" w:cs="Times New Roman"/>
          <w:b/>
          <w:bCs/>
          <w:color w:val="FF0000"/>
          <w:sz w:val="16"/>
          <w:szCs w:val="16"/>
          <w:u w:val="single"/>
          <w:lang w:eastAsia="pt-BR"/>
        </w:rPr>
        <w:t>(PGEPE-2009)</w:t>
      </w:r>
      <w:r w:rsidR="008759E2" w:rsidRPr="00C24AA9">
        <w:rPr>
          <w:rFonts w:ascii="Book Antiqua" w:eastAsia="Times New Roman" w:hAnsi="Book Antiqua" w:cs="Times New Roman"/>
          <w:b/>
          <w:bCs/>
          <w:color w:val="FF0000"/>
          <w:sz w:val="16"/>
          <w:szCs w:val="16"/>
          <w:lang w:eastAsia="pt-BR"/>
        </w:rPr>
        <w:t xml:space="preserve"> </w:t>
      </w:r>
      <w:r w:rsidR="008759E2" w:rsidRPr="00C24AA9">
        <w:rPr>
          <w:rFonts w:ascii="Book Antiqua" w:eastAsia="Times New Roman" w:hAnsi="Book Antiqua" w:cs="Times New Roman"/>
          <w:b/>
          <w:bCs/>
          <w:color w:val="FF0000"/>
          <w:sz w:val="16"/>
          <w:szCs w:val="16"/>
          <w:u w:val="single"/>
          <w:lang w:eastAsia="pt-BR"/>
        </w:rPr>
        <w:t>(TJDFT-2014)</w:t>
      </w:r>
      <w:r w:rsidR="007B4DEC" w:rsidRPr="00C24AA9">
        <w:rPr>
          <w:rFonts w:ascii="Book Antiqua" w:eastAsia="Times New Roman" w:hAnsi="Book Antiqua" w:cs="Times New Roman"/>
          <w:b/>
          <w:bCs/>
          <w:color w:val="FF0000"/>
          <w:sz w:val="16"/>
          <w:szCs w:val="16"/>
          <w:lang w:eastAsia="pt-BR"/>
        </w:rPr>
        <w:t xml:space="preserve"> </w:t>
      </w:r>
      <w:r w:rsidR="007B4DEC" w:rsidRPr="00C24AA9">
        <w:rPr>
          <w:rFonts w:ascii="Book Antiqua" w:eastAsia="Times New Roman" w:hAnsi="Book Antiqua" w:cs="Times New Roman"/>
          <w:b/>
          <w:bCs/>
          <w:color w:val="FF0000"/>
          <w:sz w:val="16"/>
          <w:szCs w:val="16"/>
          <w:u w:val="single"/>
          <w:lang w:eastAsia="pt-BR"/>
        </w:rPr>
        <w:t>(MPSC-2023)</w:t>
      </w:r>
      <w:r w:rsidR="00C24AA9" w:rsidRPr="00C24AA9">
        <w:rPr>
          <w:rFonts w:ascii="Book Antiqua" w:eastAsia="Times New Roman" w:hAnsi="Book Antiqua" w:cs="Times New Roman"/>
          <w:b/>
          <w:bCs/>
          <w:color w:val="FF0000"/>
          <w:sz w:val="16"/>
          <w:szCs w:val="16"/>
          <w:lang w:eastAsia="pt-BR"/>
        </w:rPr>
        <w:t xml:space="preserve"> </w:t>
      </w:r>
      <w:r w:rsidR="00C24AA9" w:rsidRPr="00C24AA9">
        <w:rPr>
          <w:rFonts w:ascii="Book Antiqua" w:eastAsia="Times New Roman" w:hAnsi="Book Antiqua" w:cs="Times New Roman"/>
          <w:b/>
          <w:bCs/>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17715E" w:rsidRPr="0003076B" w14:paraId="0C45FF6F" w14:textId="77777777" w:rsidTr="00AB420A">
        <w:tc>
          <w:tcPr>
            <w:tcW w:w="8494" w:type="dxa"/>
            <w:shd w:val="clear" w:color="auto" w:fill="CCFFFF"/>
          </w:tcPr>
          <w:p w14:paraId="73923F9A" w14:textId="0D7A6502" w:rsidR="00C24AA9" w:rsidRDefault="00C24AA9" w:rsidP="00AB420A">
            <w:pPr>
              <w:spacing w:before="100" w:beforeAutospacing="1" w:after="100" w:afterAutospacing="1"/>
              <w:jc w:val="both"/>
              <w:rPr>
                <w:rFonts w:ascii="Book Antiqua" w:eastAsia="Times New Roman" w:hAnsi="Book Antiqua" w:cs="Times New Roman"/>
                <w:b/>
                <w:sz w:val="19"/>
                <w:szCs w:val="19"/>
                <w:lang w:eastAsia="pt-BR"/>
              </w:rPr>
            </w:pPr>
            <w:r w:rsidRPr="0003076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PGESE-2023</w:t>
            </w:r>
            <w:r w:rsidRPr="0003076B">
              <w:rPr>
                <w:rFonts w:ascii="Book Antiqua" w:eastAsia="Times New Roman" w:hAnsi="Book Antiqua" w:cs="Times New Roman"/>
                <w:b/>
                <w:sz w:val="19"/>
                <w:szCs w:val="19"/>
                <w:highlight w:val="yellow"/>
                <w:lang w:eastAsia="pt-BR"/>
              </w:rPr>
              <w:t>-CESPE</w:t>
            </w:r>
            <w:r w:rsidRPr="0003076B">
              <w:rPr>
                <w:rFonts w:ascii="Book Antiqua" w:eastAsia="Times New Roman" w:hAnsi="Book Antiqua" w:cs="Times New Roman"/>
                <w:b/>
                <w:sz w:val="19"/>
                <w:szCs w:val="19"/>
                <w:lang w:eastAsia="pt-BR"/>
              </w:rPr>
              <w:t>)</w:t>
            </w:r>
            <w:r w:rsidRPr="0003076B">
              <w:rPr>
                <w:rFonts w:ascii="Book Antiqua" w:eastAsia="Times New Roman" w:hAnsi="Book Antiqua" w:cs="Times New Roman"/>
                <w:sz w:val="19"/>
                <w:szCs w:val="19"/>
                <w:lang w:eastAsia="pt-BR"/>
              </w:rPr>
              <w:t xml:space="preserve">: </w:t>
            </w:r>
            <w:r w:rsidRPr="00C24AA9">
              <w:rPr>
                <w:rFonts w:ascii="Book Antiqua" w:eastAsia="Times New Roman" w:hAnsi="Book Antiqua" w:cs="Times New Roman"/>
                <w:sz w:val="19"/>
                <w:szCs w:val="19"/>
                <w:lang w:eastAsia="pt-BR"/>
              </w:rPr>
              <w:t>Uma das diretrizes gerais do estudo de impacto ambiental (EIA) é</w:t>
            </w:r>
            <w:r>
              <w:rPr>
                <w:rFonts w:ascii="Book Antiqua" w:eastAsia="Times New Roman" w:hAnsi="Book Antiqua" w:cs="Times New Roman"/>
                <w:sz w:val="19"/>
                <w:szCs w:val="19"/>
                <w:lang w:eastAsia="pt-BR"/>
              </w:rPr>
              <w:t xml:space="preserve"> </w:t>
            </w:r>
            <w:r w:rsidRPr="00C24AA9">
              <w:rPr>
                <w:rFonts w:ascii="Book Antiqua" w:eastAsia="Times New Roman" w:hAnsi="Book Antiqua" w:cs="Times New Roman"/>
                <w:sz w:val="19"/>
                <w:szCs w:val="19"/>
                <w:lang w:eastAsia="pt-BR"/>
              </w:rPr>
              <w:t>contemplar todas as alternativas tecnológicas e de localização de projeto, confrontando-as com a hipótese de não execução do projeto.</w:t>
            </w:r>
            <w:r w:rsidRPr="0003076B">
              <w:rPr>
                <w:rFonts w:ascii="Book Antiqua" w:eastAsia="Times New Roman" w:hAnsi="Book Antiqua" w:cs="Times New Roman"/>
                <w:sz w:val="19"/>
                <w:szCs w:val="19"/>
                <w:lang w:eastAsia="pt-BR"/>
              </w:rPr>
              <w:t xml:space="preserve"> </w:t>
            </w:r>
            <w:r w:rsidRPr="0003076B">
              <w:rPr>
                <w:rFonts w:ascii="Book Antiqua" w:eastAsia="Times New Roman" w:hAnsi="Book Antiqua" w:cs="Times New Roman"/>
                <w:b/>
                <w:sz w:val="19"/>
                <w:szCs w:val="19"/>
                <w:lang w:eastAsia="pt-BR"/>
              </w:rPr>
              <w:t>BL: art. 5º, I, da Res. 01/86.</w:t>
            </w:r>
          </w:p>
          <w:p w14:paraId="77B706D4" w14:textId="68E6A69A" w:rsidR="0017715E" w:rsidRPr="0003076B" w:rsidRDefault="0017715E" w:rsidP="00AB420A">
            <w:pPr>
              <w:spacing w:before="100" w:beforeAutospacing="1" w:after="100" w:afterAutospacing="1"/>
              <w:jc w:val="both"/>
              <w:rPr>
                <w:rFonts w:ascii="Book Antiqua" w:eastAsia="Times New Roman" w:hAnsi="Book Antiqua" w:cs="Times New Roman"/>
                <w:b/>
                <w:sz w:val="19"/>
                <w:szCs w:val="19"/>
                <w:lang w:eastAsia="pt-BR"/>
              </w:rPr>
            </w:pPr>
            <w:r w:rsidRPr="0003076B">
              <w:rPr>
                <w:rFonts w:ascii="Book Antiqua" w:eastAsia="Times New Roman" w:hAnsi="Book Antiqua" w:cs="Times New Roman"/>
                <w:b/>
                <w:sz w:val="19"/>
                <w:szCs w:val="19"/>
                <w:lang w:eastAsia="pt-BR"/>
              </w:rPr>
              <w:t>(</w:t>
            </w:r>
            <w:r w:rsidRPr="0003076B">
              <w:rPr>
                <w:rFonts w:ascii="Book Antiqua" w:eastAsia="Times New Roman" w:hAnsi="Book Antiqua" w:cs="Times New Roman"/>
                <w:b/>
                <w:sz w:val="19"/>
                <w:szCs w:val="19"/>
                <w:highlight w:val="yellow"/>
                <w:lang w:eastAsia="pt-BR"/>
              </w:rPr>
              <w:t>TJDFT-2014-CESPE</w:t>
            </w:r>
            <w:r w:rsidRPr="0003076B">
              <w:rPr>
                <w:rFonts w:ascii="Book Antiqua" w:eastAsia="Times New Roman" w:hAnsi="Book Antiqua" w:cs="Times New Roman"/>
                <w:b/>
                <w:sz w:val="19"/>
                <w:szCs w:val="19"/>
                <w:lang w:eastAsia="pt-BR"/>
              </w:rPr>
              <w:t>)</w:t>
            </w:r>
            <w:r w:rsidRPr="0003076B">
              <w:rPr>
                <w:rFonts w:ascii="Book Antiqua" w:eastAsia="Times New Roman" w:hAnsi="Book Antiqua" w:cs="Times New Roman"/>
                <w:sz w:val="19"/>
                <w:szCs w:val="19"/>
                <w:lang w:eastAsia="pt-BR"/>
              </w:rPr>
              <w:t>: Uma empresa concessionária de serviço público de aproveitamento hidráulico de um rio federal, para garantir que seu projeto era ambientalmente móvel, apresentou, ao órgão competente, estudo de impacto ambiental acompanhado de requerimento de licença prévia que, efetivamente, lhe foi concedida com base no referido estudo. Para obter a licença de instalação, a empresa deverá conciliar suas atividades com a existência de cinco comunidades ribeirinhas e uma comunidade indígena que desenvolvem a pesca artesanal na região. A empresa deverá, ainda, recompor ou compensar a supressão de vegetação nativa em razão do alagamento de determinada área, nos termos do Código Florestal. Em face dessa situação hipotética e considerando as normas e a jurisprudência pertinentes, assinale a opção correta:</w:t>
            </w:r>
            <w:r w:rsidRPr="0003076B">
              <w:rPr>
                <w:sz w:val="19"/>
                <w:szCs w:val="19"/>
              </w:rPr>
              <w:t xml:space="preserve"> </w:t>
            </w:r>
            <w:r w:rsidRPr="0003076B">
              <w:rPr>
                <w:rFonts w:ascii="Book Antiqua" w:eastAsia="Times New Roman" w:hAnsi="Book Antiqua" w:cs="Times New Roman"/>
                <w:sz w:val="19"/>
                <w:szCs w:val="19"/>
                <w:lang w:eastAsia="pt-BR"/>
              </w:rPr>
              <w:t xml:space="preserve">Mencionado na situação hipotética em apreço, o estudo de impacto ambiental deve contemplar todas as alternativas tecnológicas, tanto para a implantação quanto para a localização do projeto. </w:t>
            </w:r>
            <w:r w:rsidRPr="0003076B">
              <w:rPr>
                <w:rFonts w:ascii="Book Antiqua" w:eastAsia="Times New Roman" w:hAnsi="Book Antiqua" w:cs="Times New Roman"/>
                <w:b/>
                <w:sz w:val="19"/>
                <w:szCs w:val="19"/>
                <w:lang w:eastAsia="pt-BR"/>
              </w:rPr>
              <w:t>BL: art. 5º, I, da Res. 01/86.</w:t>
            </w:r>
          </w:p>
          <w:p w14:paraId="778A35FC" w14:textId="3181505C" w:rsidR="0017715E" w:rsidRPr="0003076B" w:rsidRDefault="0017715E" w:rsidP="0017715E">
            <w:pPr>
              <w:spacing w:before="100" w:beforeAutospacing="1" w:after="100" w:afterAutospacing="1"/>
              <w:jc w:val="both"/>
              <w:rPr>
                <w:rFonts w:ascii="Book Antiqua" w:eastAsia="Times New Roman" w:hAnsi="Book Antiqua" w:cs="Times New Roman"/>
                <w:b/>
                <w:sz w:val="19"/>
                <w:szCs w:val="19"/>
                <w:lang w:eastAsia="pt-BR"/>
              </w:rPr>
            </w:pPr>
            <w:r w:rsidRPr="0003076B">
              <w:rPr>
                <w:rFonts w:ascii="Book Antiqua" w:eastAsia="Times New Roman" w:hAnsi="Book Antiqua" w:cs="Times New Roman"/>
                <w:b/>
                <w:i/>
                <w:iCs/>
                <w:color w:val="FF0000"/>
                <w:sz w:val="19"/>
                <w:szCs w:val="19"/>
                <w:lang w:eastAsia="pt-BR"/>
              </w:rPr>
              <w:t>#</w:t>
            </w:r>
            <w:r w:rsidRPr="0003076B">
              <w:rPr>
                <w:rFonts w:ascii="Book Antiqua" w:eastAsia="Times New Roman" w:hAnsi="Book Antiqua" w:cs="Times New Roman"/>
                <w:b/>
                <w:i/>
                <w:iCs/>
                <w:color w:val="FF0000"/>
                <w:sz w:val="19"/>
                <w:szCs w:val="19"/>
                <w:highlight w:val="green"/>
                <w:lang w:eastAsia="pt-BR"/>
              </w:rPr>
              <w:t>Atenção</w:t>
            </w:r>
            <w:r w:rsidRPr="0003076B">
              <w:rPr>
                <w:rFonts w:ascii="Book Antiqua" w:eastAsia="Times New Roman" w:hAnsi="Book Antiqua" w:cs="Times New Roman"/>
                <w:bCs/>
                <w:sz w:val="19"/>
                <w:szCs w:val="19"/>
                <w:lang w:eastAsia="pt-BR"/>
              </w:rPr>
              <w:t xml:space="preserve">: Paulo B. Antunes explica: </w:t>
            </w:r>
            <w:r w:rsidRPr="0003076B">
              <w:rPr>
                <w:rFonts w:ascii="Book Antiqua" w:eastAsia="Times New Roman" w:hAnsi="Book Antiqua" w:cs="Times New Roman"/>
                <w:bCs/>
                <w:i/>
                <w:iCs/>
                <w:sz w:val="19"/>
                <w:szCs w:val="19"/>
                <w:lang w:eastAsia="pt-BR"/>
              </w:rPr>
              <w:t>“O estudo de impacto ambiental deve examinar todas as opções tecnológicas para que a finalidade do empreendimento proposta pode ser alcançada. Exemplificativamente, se o projeto a ser implantado tem por finalidade a geração de energia elétrica para uma determinada região, é necessário que a equipe técnica examine todas as possibilidades de geração de energia elétrica disponíveis. Assim sendo, deverão ser vistas as consequências da geração hidrelétrica, termelétrica, eólica etc. Nesse ponto, a análise prende-se ao aspecto tecnológico, isto é, se a tecnologia disponível atende, do ponto de vista da qualidade do produto final, à demanda concreta”.</w:t>
            </w:r>
            <w:r w:rsidRPr="0003076B">
              <w:rPr>
                <w:rFonts w:ascii="Book Antiqua" w:eastAsia="Times New Roman" w:hAnsi="Book Antiqua" w:cs="Times New Roman"/>
                <w:bCs/>
                <w:sz w:val="19"/>
                <w:szCs w:val="19"/>
                <w:lang w:eastAsia="pt-BR"/>
              </w:rPr>
              <w:t xml:space="preserve"> (ANTUNES, Paulo Bessa. Direito Ambiental. 16ª ed. São Paulo, Atlas, 2014, p. 624). Fabiano Melo explica: </w:t>
            </w:r>
            <w:r w:rsidRPr="0003076B">
              <w:rPr>
                <w:rFonts w:ascii="Book Antiqua" w:eastAsia="Times New Roman" w:hAnsi="Book Antiqua" w:cs="Times New Roman"/>
                <w:bCs/>
                <w:i/>
                <w:iCs/>
                <w:sz w:val="19"/>
                <w:szCs w:val="19"/>
                <w:lang w:eastAsia="pt-BR"/>
              </w:rPr>
              <w:t xml:space="preserve">“No que se refere à localização do projeto, que invariavelmente já foi definida pelo empreendedor, impõe a avaliação de outros locais possíveis para receber obra ou atividade. Nesse ponto, indaga-se, por exemplo, a proximidade do projeto com </w:t>
            </w:r>
            <w:proofErr w:type="gramStart"/>
            <w:r w:rsidRPr="0003076B">
              <w:rPr>
                <w:rFonts w:ascii="Book Antiqua" w:eastAsia="Times New Roman" w:hAnsi="Book Antiqua" w:cs="Times New Roman"/>
                <w:bCs/>
                <w:i/>
                <w:iCs/>
                <w:sz w:val="19"/>
                <w:szCs w:val="19"/>
                <w:lang w:eastAsia="pt-BR"/>
              </w:rPr>
              <w:t>um área</w:t>
            </w:r>
            <w:proofErr w:type="gramEnd"/>
            <w:r w:rsidRPr="0003076B">
              <w:rPr>
                <w:rFonts w:ascii="Book Antiqua" w:eastAsia="Times New Roman" w:hAnsi="Book Antiqua" w:cs="Times New Roman"/>
                <w:bCs/>
                <w:i/>
                <w:iCs/>
                <w:sz w:val="19"/>
                <w:szCs w:val="19"/>
                <w:lang w:eastAsia="pt-BR"/>
              </w:rPr>
              <w:t xml:space="preserve"> de preservação permanente ou uma unidade de conservação. É possível compatibilizar o empreendimento com esses espaços ambientalmente protegidos? Por derradeiro, articula-se a hipótese de não execução do projeto, também chamada de "opção zero" ou "hipótese zero". Essa possibilidade poderá ser adotada quando o projeto implicar impactos ambientais desproporcionais aos benefícios econômicos e sociais”.</w:t>
            </w:r>
            <w:r w:rsidRPr="0003076B">
              <w:rPr>
                <w:rFonts w:ascii="Book Antiqua" w:eastAsia="Times New Roman" w:hAnsi="Book Antiqua" w:cs="Times New Roman"/>
                <w:bCs/>
                <w:sz w:val="19"/>
                <w:szCs w:val="19"/>
                <w:lang w:eastAsia="pt-BR"/>
              </w:rPr>
              <w:t xml:space="preserve"> (MELO, Fabiano. Manual de Direito Ambiental. São Paulo, Método, 2014, p. 196).</w:t>
            </w:r>
          </w:p>
        </w:tc>
      </w:tr>
    </w:tbl>
    <w:p w14:paraId="432B74D1" w14:textId="2F9B8BB4" w:rsidR="007B6CDC" w:rsidRPr="007B4DEC" w:rsidRDefault="007B6CDC" w:rsidP="007B6CDC">
      <w:pPr>
        <w:spacing w:before="100" w:beforeAutospacing="1" w:after="100" w:afterAutospacing="1" w:line="240" w:lineRule="auto"/>
        <w:jc w:val="both"/>
        <w:rPr>
          <w:rFonts w:ascii="Book Antiqua" w:eastAsia="Times New Roman" w:hAnsi="Book Antiqua" w:cs="Times New Roman"/>
          <w:sz w:val="18"/>
          <w:szCs w:val="18"/>
          <w:lang w:eastAsia="pt-BR"/>
        </w:rPr>
      </w:pPr>
      <w:r w:rsidRPr="0003076B">
        <w:rPr>
          <w:rFonts w:ascii="Book Antiqua" w:eastAsia="Times New Roman" w:hAnsi="Book Antiqua" w:cs="Times New Roman"/>
          <w:sz w:val="19"/>
          <w:szCs w:val="19"/>
          <w:lang w:eastAsia="pt-BR"/>
        </w:rPr>
        <w:t xml:space="preserve">II </w:t>
      </w:r>
      <w:r w:rsidRPr="008759E2">
        <w:rPr>
          <w:rFonts w:ascii="Book Antiqua" w:eastAsia="Times New Roman" w:hAnsi="Book Antiqua" w:cs="Times New Roman"/>
          <w:b/>
          <w:bCs/>
          <w:sz w:val="19"/>
          <w:szCs w:val="19"/>
          <w:lang w:eastAsia="pt-BR"/>
        </w:rPr>
        <w:t xml:space="preserve">- Identificar e avaliar sistematicamente os impactos ambientais gerados </w:t>
      </w:r>
      <w:r w:rsidRPr="008759E2">
        <w:rPr>
          <w:rFonts w:ascii="Book Antiqua" w:eastAsia="Times New Roman" w:hAnsi="Book Antiqua" w:cs="Times New Roman"/>
          <w:b/>
          <w:bCs/>
          <w:sz w:val="19"/>
          <w:szCs w:val="19"/>
          <w:highlight w:val="cyan"/>
          <w:lang w:eastAsia="pt-BR"/>
        </w:rPr>
        <w:t>nas fases</w:t>
      </w:r>
      <w:r w:rsidRPr="008759E2">
        <w:rPr>
          <w:rFonts w:ascii="Book Antiqua" w:eastAsia="Times New Roman" w:hAnsi="Book Antiqua" w:cs="Times New Roman"/>
          <w:b/>
          <w:bCs/>
          <w:sz w:val="19"/>
          <w:szCs w:val="19"/>
          <w:lang w:eastAsia="pt-BR"/>
        </w:rPr>
        <w:t xml:space="preserve"> </w:t>
      </w:r>
      <w:r w:rsidRPr="008759E2">
        <w:rPr>
          <w:rFonts w:ascii="Book Antiqua" w:eastAsia="Times New Roman" w:hAnsi="Book Antiqua" w:cs="Times New Roman"/>
          <w:b/>
          <w:bCs/>
          <w:sz w:val="19"/>
          <w:szCs w:val="19"/>
          <w:highlight w:val="yellow"/>
          <w:lang w:eastAsia="pt-BR"/>
        </w:rPr>
        <w:t>de implantação</w:t>
      </w:r>
      <w:r w:rsidRPr="008759E2">
        <w:rPr>
          <w:rFonts w:ascii="Book Antiqua" w:eastAsia="Times New Roman" w:hAnsi="Book Antiqua" w:cs="Times New Roman"/>
          <w:b/>
          <w:bCs/>
          <w:sz w:val="19"/>
          <w:szCs w:val="19"/>
          <w:lang w:eastAsia="pt-BR"/>
        </w:rPr>
        <w:t xml:space="preserve"> e </w:t>
      </w:r>
      <w:r w:rsidRPr="008759E2">
        <w:rPr>
          <w:rFonts w:ascii="Book Antiqua" w:eastAsia="Times New Roman" w:hAnsi="Book Antiqua" w:cs="Times New Roman"/>
          <w:b/>
          <w:bCs/>
          <w:sz w:val="19"/>
          <w:szCs w:val="19"/>
          <w:highlight w:val="yellow"/>
          <w:lang w:eastAsia="pt-BR"/>
        </w:rPr>
        <w:t>operação da atividade</w:t>
      </w:r>
      <w:r w:rsidRPr="00833C73">
        <w:rPr>
          <w:rFonts w:ascii="Book Antiqua" w:eastAsia="Times New Roman" w:hAnsi="Book Antiqua" w:cs="Times New Roman"/>
          <w:sz w:val="18"/>
          <w:szCs w:val="18"/>
          <w:lang w:eastAsia="pt-BR"/>
        </w:rPr>
        <w:t xml:space="preserve">; </w:t>
      </w:r>
      <w:r w:rsidR="008759E2" w:rsidRPr="00833C73">
        <w:rPr>
          <w:rFonts w:ascii="Book Antiqua" w:eastAsia="Times New Roman" w:hAnsi="Book Antiqua" w:cs="Times New Roman"/>
          <w:b/>
          <w:bCs/>
          <w:color w:val="FF0000"/>
          <w:sz w:val="16"/>
          <w:szCs w:val="16"/>
          <w:u w:val="single"/>
          <w:lang w:eastAsia="pt-BR"/>
        </w:rPr>
        <w:t>(PGEPE-2009)</w:t>
      </w:r>
      <w:r w:rsidR="007B4DEC">
        <w:rPr>
          <w:rFonts w:ascii="Book Antiqua" w:eastAsia="Times New Roman" w:hAnsi="Book Antiqua" w:cs="Times New Roman"/>
          <w:b/>
          <w:bCs/>
          <w:color w:val="FF0000"/>
          <w:sz w:val="16"/>
          <w:szCs w:val="16"/>
          <w:lang w:eastAsia="pt-BR"/>
        </w:rPr>
        <w:t xml:space="preserve"> </w:t>
      </w:r>
      <w:r w:rsidR="007B4DEC">
        <w:rPr>
          <w:rFonts w:ascii="Book Antiqua" w:eastAsia="Times New Roman" w:hAnsi="Book Antiqua" w:cs="Times New Roman"/>
          <w:b/>
          <w:bCs/>
          <w:color w:val="FF0000"/>
          <w:sz w:val="16"/>
          <w:szCs w:val="16"/>
          <w:u w:val="single"/>
          <w:lang w:eastAsia="pt-BR"/>
        </w:rPr>
        <w:t>(MPSC-2023)</w:t>
      </w:r>
    </w:p>
    <w:p w14:paraId="752D54C8" w14:textId="4B0F1097" w:rsidR="007B6CDC" w:rsidRPr="007B4DEC" w:rsidRDefault="007B6CDC" w:rsidP="007B6CDC">
      <w:pPr>
        <w:spacing w:before="100" w:beforeAutospacing="1" w:after="100" w:afterAutospacing="1" w:line="240" w:lineRule="auto"/>
        <w:jc w:val="both"/>
        <w:rPr>
          <w:rFonts w:ascii="Book Antiqua" w:hAnsi="Book Antiqua"/>
          <w:b/>
          <w:color w:val="FF0000"/>
          <w:sz w:val="16"/>
          <w:szCs w:val="16"/>
        </w:rPr>
      </w:pPr>
      <w:r w:rsidRPr="0003076B">
        <w:rPr>
          <w:rFonts w:ascii="Book Antiqua" w:eastAsia="Times New Roman" w:hAnsi="Book Antiqua" w:cs="Times New Roman"/>
          <w:sz w:val="19"/>
          <w:szCs w:val="19"/>
          <w:lang w:eastAsia="pt-BR"/>
        </w:rPr>
        <w:t xml:space="preserve">III - </w:t>
      </w:r>
      <w:r w:rsidRPr="00C634FF">
        <w:rPr>
          <w:rFonts w:ascii="Book Antiqua" w:eastAsia="Times New Roman" w:hAnsi="Book Antiqua" w:cs="Times New Roman"/>
          <w:b/>
          <w:bCs/>
          <w:sz w:val="19"/>
          <w:szCs w:val="19"/>
          <w:lang w:eastAsia="pt-BR"/>
        </w:rPr>
        <w:t>Definir os limites da área geográfica a ser direta ou indiretamente afetada pelos impactos, denominada área de influência do projeto, considerando, em todos os casos, a bacia hidrográfica na qual se localiza</w:t>
      </w:r>
      <w:r w:rsidRPr="00833C73">
        <w:rPr>
          <w:rFonts w:ascii="Book Antiqua" w:eastAsia="Times New Roman" w:hAnsi="Book Antiqua" w:cs="Times New Roman"/>
          <w:sz w:val="16"/>
          <w:szCs w:val="16"/>
          <w:lang w:eastAsia="pt-BR"/>
        </w:rPr>
        <w:t xml:space="preserve">; </w:t>
      </w:r>
      <w:r w:rsidR="009A41A9" w:rsidRPr="00833C73">
        <w:rPr>
          <w:rFonts w:ascii="Book Antiqua" w:hAnsi="Book Antiqua"/>
          <w:b/>
          <w:color w:val="FF0000"/>
          <w:sz w:val="16"/>
          <w:szCs w:val="16"/>
          <w:u w:val="single"/>
        </w:rPr>
        <w:t>(TRF1-2009)</w:t>
      </w:r>
      <w:r w:rsidR="008759E2" w:rsidRPr="00833C73">
        <w:rPr>
          <w:rFonts w:ascii="Book Antiqua" w:hAnsi="Book Antiqua"/>
          <w:b/>
          <w:color w:val="FF0000"/>
          <w:sz w:val="16"/>
          <w:szCs w:val="16"/>
        </w:rPr>
        <w:t xml:space="preserve"> </w:t>
      </w:r>
      <w:r w:rsidR="008759E2" w:rsidRPr="00833C73">
        <w:rPr>
          <w:rFonts w:ascii="Book Antiqua" w:eastAsia="Times New Roman" w:hAnsi="Book Antiqua" w:cs="Times New Roman"/>
          <w:b/>
          <w:bCs/>
          <w:color w:val="FF0000"/>
          <w:sz w:val="16"/>
          <w:szCs w:val="16"/>
          <w:u w:val="single"/>
          <w:lang w:eastAsia="pt-BR"/>
        </w:rPr>
        <w:t>(PGEPE-2009)</w:t>
      </w:r>
      <w:r w:rsidR="00C634FF" w:rsidRPr="00833C73">
        <w:rPr>
          <w:rFonts w:ascii="Book Antiqua" w:hAnsi="Book Antiqua"/>
          <w:b/>
          <w:color w:val="FF0000"/>
          <w:sz w:val="16"/>
          <w:szCs w:val="16"/>
        </w:rPr>
        <w:t xml:space="preserve"> </w:t>
      </w:r>
      <w:r w:rsidR="00C634FF" w:rsidRPr="00833C73">
        <w:rPr>
          <w:rFonts w:ascii="Book Antiqua" w:eastAsia="Times New Roman" w:hAnsi="Book Antiqua" w:cs="Arial"/>
          <w:b/>
          <w:bCs/>
          <w:color w:val="FF0000"/>
          <w:sz w:val="16"/>
          <w:szCs w:val="16"/>
          <w:u w:val="single"/>
          <w:lang w:eastAsia="pt-BR"/>
        </w:rPr>
        <w:t>(TRF2-2013)</w:t>
      </w:r>
      <w:r w:rsidR="007B4DEC">
        <w:rPr>
          <w:rFonts w:ascii="Book Antiqua" w:eastAsia="Times New Roman" w:hAnsi="Book Antiqua" w:cs="Arial"/>
          <w:b/>
          <w:bCs/>
          <w:color w:val="FF0000"/>
          <w:sz w:val="16"/>
          <w:szCs w:val="16"/>
          <w:lang w:eastAsia="pt-BR"/>
        </w:rPr>
        <w:t xml:space="preserve"> </w:t>
      </w:r>
      <w:r w:rsidR="007B4DEC">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FF53F4" w:rsidRPr="0003076B" w14:paraId="128ACD22" w14:textId="77777777" w:rsidTr="00E11129">
        <w:tc>
          <w:tcPr>
            <w:tcW w:w="8494" w:type="dxa"/>
            <w:shd w:val="clear" w:color="auto" w:fill="CCFFFF"/>
          </w:tcPr>
          <w:p w14:paraId="70EB6B93" w14:textId="4F58649A" w:rsidR="00FF53F4" w:rsidRPr="0003076B" w:rsidRDefault="00FF53F4" w:rsidP="00E11129">
            <w:pPr>
              <w:spacing w:before="100" w:beforeAutospacing="1" w:after="100" w:afterAutospacing="1"/>
              <w:jc w:val="both"/>
              <w:rPr>
                <w:rFonts w:ascii="Book Antiqua" w:eastAsia="Times New Roman" w:hAnsi="Book Antiqua" w:cs="Times New Roman"/>
                <w:b/>
                <w:sz w:val="19"/>
                <w:szCs w:val="19"/>
                <w:lang w:eastAsia="pt-BR"/>
              </w:rPr>
            </w:pPr>
            <w:r w:rsidRPr="0003076B">
              <w:rPr>
                <w:rFonts w:ascii="Book Antiqua" w:eastAsia="Times New Roman" w:hAnsi="Book Antiqua" w:cs="Times New Roman"/>
                <w:b/>
                <w:sz w:val="19"/>
                <w:szCs w:val="19"/>
                <w:lang w:eastAsia="pt-BR"/>
              </w:rPr>
              <w:t>(</w:t>
            </w:r>
            <w:r w:rsidRPr="0003076B">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RF1-2013</w:t>
            </w:r>
            <w:r w:rsidRPr="0003076B">
              <w:rPr>
                <w:rFonts w:ascii="Book Antiqua" w:eastAsia="Times New Roman" w:hAnsi="Book Antiqua" w:cs="Times New Roman"/>
                <w:b/>
                <w:sz w:val="19"/>
                <w:szCs w:val="19"/>
                <w:highlight w:val="yellow"/>
                <w:lang w:eastAsia="pt-BR"/>
              </w:rPr>
              <w:t>-CESPE</w:t>
            </w:r>
            <w:r w:rsidRPr="0003076B">
              <w:rPr>
                <w:rFonts w:ascii="Book Antiqua" w:eastAsia="Times New Roman" w:hAnsi="Book Antiqua" w:cs="Times New Roman"/>
                <w:b/>
                <w:sz w:val="19"/>
                <w:szCs w:val="19"/>
                <w:lang w:eastAsia="pt-BR"/>
              </w:rPr>
              <w:t>)</w:t>
            </w:r>
            <w:r w:rsidRPr="0003076B">
              <w:rPr>
                <w:rFonts w:ascii="Book Antiqua" w:eastAsia="Times New Roman" w:hAnsi="Book Antiqua" w:cs="Times New Roman"/>
                <w:sz w:val="19"/>
                <w:szCs w:val="19"/>
                <w:lang w:eastAsia="pt-BR"/>
              </w:rPr>
              <w:t xml:space="preserve">: </w:t>
            </w:r>
            <w:r w:rsidRPr="00FF53F4">
              <w:rPr>
                <w:rFonts w:ascii="Book Antiqua" w:eastAsia="Times New Roman" w:hAnsi="Book Antiqua" w:cs="Times New Roman"/>
                <w:sz w:val="19"/>
                <w:szCs w:val="19"/>
                <w:lang w:eastAsia="pt-BR"/>
              </w:rPr>
              <w:t>No que se refere ao EIA e a licenciamento e licenças ambientais, assinale a opção correta</w:t>
            </w:r>
            <w:r>
              <w:rPr>
                <w:rFonts w:ascii="Book Antiqua" w:eastAsia="Times New Roman" w:hAnsi="Book Antiqua" w:cs="Times New Roman"/>
                <w:sz w:val="19"/>
                <w:szCs w:val="19"/>
                <w:lang w:eastAsia="pt-BR"/>
              </w:rPr>
              <w:t xml:space="preserve">: </w:t>
            </w:r>
            <w:r w:rsidRPr="00FF53F4">
              <w:rPr>
                <w:rFonts w:ascii="Book Antiqua" w:eastAsia="Times New Roman" w:hAnsi="Book Antiqua" w:cs="Times New Roman"/>
                <w:sz w:val="19"/>
                <w:szCs w:val="19"/>
                <w:lang w:eastAsia="pt-BR"/>
              </w:rPr>
              <w:t>A bacia hidrográfica na qual se situará determinado projeto é a única referência geográfica preestabelecida para a equipe multidisciplinar encarregada da elaboração de EIA/RIMA que, para fixar os limites da área de influência, observará a extensão dos impactos.</w:t>
            </w:r>
            <w:r w:rsidRPr="0003076B">
              <w:rPr>
                <w:rFonts w:ascii="Book Antiqua" w:eastAsia="Times New Roman" w:hAnsi="Book Antiqua" w:cs="Times New Roman"/>
                <w:sz w:val="19"/>
                <w:szCs w:val="19"/>
                <w:lang w:eastAsia="pt-BR"/>
              </w:rPr>
              <w:t xml:space="preserve"> </w:t>
            </w:r>
            <w:r w:rsidRPr="0003076B">
              <w:rPr>
                <w:rFonts w:ascii="Book Antiqua" w:eastAsia="Times New Roman" w:hAnsi="Book Antiqua" w:cs="Times New Roman"/>
                <w:b/>
                <w:sz w:val="19"/>
                <w:szCs w:val="19"/>
                <w:lang w:eastAsia="pt-BR"/>
              </w:rPr>
              <w:t xml:space="preserve">BL: art. 5º, </w:t>
            </w:r>
            <w:r>
              <w:rPr>
                <w:rFonts w:ascii="Book Antiqua" w:eastAsia="Times New Roman" w:hAnsi="Book Antiqua" w:cs="Times New Roman"/>
                <w:b/>
                <w:sz w:val="19"/>
                <w:szCs w:val="19"/>
                <w:lang w:eastAsia="pt-BR"/>
              </w:rPr>
              <w:t>II</w:t>
            </w:r>
            <w:r w:rsidRPr="0003076B">
              <w:rPr>
                <w:rFonts w:ascii="Book Antiqua" w:eastAsia="Times New Roman" w:hAnsi="Book Antiqua" w:cs="Times New Roman"/>
                <w:b/>
                <w:sz w:val="19"/>
                <w:szCs w:val="19"/>
                <w:lang w:eastAsia="pt-BR"/>
              </w:rPr>
              <w:t>I, da Res. 01/86.</w:t>
            </w:r>
          </w:p>
        </w:tc>
      </w:tr>
    </w:tbl>
    <w:p w14:paraId="671A7B35" w14:textId="3B934044" w:rsidR="007B6CDC" w:rsidRPr="007B4DEC" w:rsidRDefault="007003A8" w:rsidP="007B6CDC">
      <w:pPr>
        <w:spacing w:before="100" w:beforeAutospacing="1" w:after="100" w:afterAutospacing="1" w:line="240" w:lineRule="auto"/>
        <w:jc w:val="both"/>
        <w:rPr>
          <w:rFonts w:ascii="Book Antiqua" w:eastAsia="Times New Roman" w:hAnsi="Book Antiqua" w:cs="Times New Roman"/>
          <w:sz w:val="18"/>
          <w:szCs w:val="18"/>
          <w:lang w:eastAsia="pt-BR"/>
        </w:rPr>
      </w:pPr>
      <w:r>
        <w:rPr>
          <w:rFonts w:ascii="Book Antiqua" w:eastAsia="Times New Roman" w:hAnsi="Book Antiqua" w:cs="Times New Roman"/>
          <w:sz w:val="19"/>
          <w:szCs w:val="19"/>
          <w:lang w:eastAsia="pt-BR"/>
        </w:rPr>
        <w:t>IV</w:t>
      </w:r>
      <w:r w:rsidR="007B6CDC" w:rsidRPr="0003076B">
        <w:rPr>
          <w:rFonts w:ascii="Book Antiqua" w:eastAsia="Times New Roman" w:hAnsi="Book Antiqua" w:cs="Times New Roman"/>
          <w:sz w:val="19"/>
          <w:szCs w:val="19"/>
          <w:lang w:eastAsia="pt-BR"/>
        </w:rPr>
        <w:t xml:space="preserve"> - </w:t>
      </w:r>
      <w:r w:rsidR="007B6CDC" w:rsidRPr="008759E2">
        <w:rPr>
          <w:rFonts w:ascii="Book Antiqua" w:eastAsia="Times New Roman" w:hAnsi="Book Antiqua" w:cs="Times New Roman"/>
          <w:b/>
          <w:bCs/>
          <w:sz w:val="19"/>
          <w:szCs w:val="19"/>
          <w:lang w:eastAsia="pt-BR"/>
        </w:rPr>
        <w:t>Considerar os planos e programas governamentais, propostos e em implantação na área de influência do projeto, e sua compatibilidade</w:t>
      </w:r>
      <w:r w:rsidR="007B6CDC" w:rsidRPr="00833C73">
        <w:rPr>
          <w:rFonts w:ascii="Book Antiqua" w:eastAsia="Times New Roman" w:hAnsi="Book Antiqua" w:cs="Times New Roman"/>
          <w:sz w:val="18"/>
          <w:szCs w:val="18"/>
          <w:lang w:eastAsia="pt-BR"/>
        </w:rPr>
        <w:t xml:space="preserve">. </w:t>
      </w:r>
      <w:r w:rsidR="008759E2" w:rsidRPr="00833C73">
        <w:rPr>
          <w:rFonts w:ascii="Book Antiqua" w:eastAsia="Times New Roman" w:hAnsi="Book Antiqua" w:cs="Times New Roman"/>
          <w:b/>
          <w:bCs/>
          <w:color w:val="FF0000"/>
          <w:sz w:val="16"/>
          <w:szCs w:val="16"/>
          <w:u w:val="single"/>
          <w:lang w:eastAsia="pt-BR"/>
        </w:rPr>
        <w:t>(PGEPE-2009)</w:t>
      </w:r>
      <w:r w:rsidR="007B4DEC">
        <w:rPr>
          <w:rFonts w:ascii="Book Antiqua" w:eastAsia="Times New Roman" w:hAnsi="Book Antiqua" w:cs="Times New Roman"/>
          <w:b/>
          <w:bCs/>
          <w:color w:val="FF0000"/>
          <w:sz w:val="16"/>
          <w:szCs w:val="16"/>
          <w:lang w:eastAsia="pt-BR"/>
        </w:rPr>
        <w:t xml:space="preserve"> </w:t>
      </w:r>
      <w:r w:rsidR="007B4DEC">
        <w:rPr>
          <w:rFonts w:ascii="Book Antiqua" w:eastAsia="Times New Roman" w:hAnsi="Book Antiqua" w:cs="Times New Roman"/>
          <w:b/>
          <w:bCs/>
          <w:color w:val="FF0000"/>
          <w:sz w:val="16"/>
          <w:szCs w:val="16"/>
          <w:u w:val="single"/>
          <w:lang w:eastAsia="pt-BR"/>
        </w:rPr>
        <w:t>(MPSC-2023)</w:t>
      </w:r>
    </w:p>
    <w:p w14:paraId="120EF476" w14:textId="1719735E" w:rsidR="00325026" w:rsidRPr="007B4DEC" w:rsidRDefault="007B6CDC" w:rsidP="007B6CD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003A8">
        <w:rPr>
          <w:rFonts w:ascii="Book Antiqua" w:eastAsia="Times New Roman" w:hAnsi="Book Antiqua" w:cs="Times New Roman"/>
          <w:b/>
          <w:bCs/>
          <w:sz w:val="19"/>
          <w:szCs w:val="19"/>
          <w:highlight w:val="magenta"/>
          <w:lang w:eastAsia="pt-BR"/>
        </w:rPr>
        <w:lastRenderedPageBreak/>
        <w:t>Parágrafo Único</w:t>
      </w:r>
      <w:r w:rsidRPr="0003076B">
        <w:rPr>
          <w:rFonts w:ascii="Book Antiqua" w:eastAsia="Times New Roman" w:hAnsi="Book Antiqua" w:cs="Times New Roman"/>
          <w:sz w:val="19"/>
          <w:szCs w:val="19"/>
          <w:lang w:eastAsia="pt-BR"/>
        </w:rPr>
        <w:t xml:space="preserve"> </w:t>
      </w:r>
      <w:r w:rsidR="00325026">
        <w:rPr>
          <w:rFonts w:ascii="Book Antiqua" w:eastAsia="Times New Roman" w:hAnsi="Book Antiqua" w:cs="Times New Roman"/>
          <w:b/>
          <w:bCs/>
          <w:sz w:val="19"/>
          <w:szCs w:val="19"/>
          <w:lang w:eastAsia="pt-BR"/>
        </w:rPr>
        <w:t>–</w:t>
      </w:r>
      <w:r w:rsidRPr="007003A8">
        <w:rPr>
          <w:rFonts w:ascii="Book Antiqua" w:eastAsia="Times New Roman" w:hAnsi="Book Antiqua" w:cs="Times New Roman"/>
          <w:b/>
          <w:bCs/>
          <w:sz w:val="19"/>
          <w:szCs w:val="19"/>
          <w:lang w:eastAsia="pt-BR"/>
        </w:rPr>
        <w:t xml:space="preserve"> </w:t>
      </w:r>
      <w:r w:rsidR="00325026" w:rsidRPr="00325026">
        <w:rPr>
          <w:rFonts w:ascii="Book Antiqua" w:eastAsia="Times New Roman" w:hAnsi="Book Antiqua" w:cs="Times New Roman"/>
          <w:b/>
          <w:bCs/>
          <w:sz w:val="19"/>
          <w:szCs w:val="19"/>
          <w:lang w:eastAsia="pt-BR"/>
        </w:rPr>
        <w:t>Ao determinar a execução do estudo de impacto ambiental o órgão estadual competente, ou o IBAMA ou, quando couber, o Município, fixará as diretrizes adicionais que, pelas peculiaridades do projeto e características ambientais da área, forem julgadas necessárias, inclusive os prazos para conclusão e análise dos estudos</w:t>
      </w:r>
      <w:r w:rsidR="00325026" w:rsidRPr="00833C73">
        <w:rPr>
          <w:rFonts w:ascii="Book Antiqua" w:eastAsia="Times New Roman" w:hAnsi="Book Antiqua" w:cs="Times New Roman"/>
          <w:b/>
          <w:bCs/>
          <w:sz w:val="18"/>
          <w:szCs w:val="18"/>
          <w:lang w:eastAsia="pt-BR"/>
        </w:rPr>
        <w:t xml:space="preserve">. </w:t>
      </w:r>
      <w:bookmarkStart w:id="5" w:name="_Hlk125895447"/>
      <w:r w:rsidR="00325026" w:rsidRPr="00833C73">
        <w:rPr>
          <w:rFonts w:ascii="Book Antiqua" w:eastAsia="Times New Roman" w:hAnsi="Book Antiqua" w:cs="Times New Roman"/>
          <w:b/>
          <w:bCs/>
          <w:color w:val="FF0000"/>
          <w:sz w:val="16"/>
          <w:szCs w:val="16"/>
          <w:u w:val="single"/>
          <w:lang w:eastAsia="pt-BR"/>
        </w:rPr>
        <w:t>(TJMA-2022)</w:t>
      </w:r>
      <w:bookmarkEnd w:id="5"/>
      <w:r w:rsidR="007B4DEC">
        <w:rPr>
          <w:rFonts w:ascii="Book Antiqua" w:eastAsia="Times New Roman" w:hAnsi="Book Antiqua" w:cs="Times New Roman"/>
          <w:b/>
          <w:bCs/>
          <w:color w:val="FF0000"/>
          <w:sz w:val="16"/>
          <w:szCs w:val="16"/>
          <w:lang w:eastAsia="pt-BR"/>
        </w:rPr>
        <w:t xml:space="preserve"> </w:t>
      </w:r>
      <w:r w:rsidR="007B4DEC">
        <w:rPr>
          <w:rFonts w:ascii="Book Antiqua" w:eastAsia="Times New Roman" w:hAnsi="Book Antiqua" w:cs="Times New Roman"/>
          <w:b/>
          <w:bCs/>
          <w:color w:val="FF0000"/>
          <w:sz w:val="16"/>
          <w:szCs w:val="16"/>
          <w:u w:val="single"/>
          <w:lang w:eastAsia="pt-BR"/>
        </w:rPr>
        <w:t>(MPSC-2023)</w:t>
      </w:r>
    </w:p>
    <w:p w14:paraId="51E8C7E2" w14:textId="6257215F" w:rsidR="007B6CDC" w:rsidRPr="00325026" w:rsidRDefault="007B6CDC" w:rsidP="007B6CDC">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03076B">
        <w:rPr>
          <w:rFonts w:ascii="Book Antiqua" w:eastAsia="Times New Roman" w:hAnsi="Book Antiqua" w:cs="Times New Roman"/>
          <w:b/>
          <w:bCs/>
          <w:sz w:val="19"/>
          <w:szCs w:val="19"/>
          <w:highlight w:val="magenta"/>
          <w:lang w:eastAsia="pt-BR"/>
        </w:rPr>
        <w:t>Artigo 6º</w:t>
      </w:r>
      <w:r w:rsidRPr="0003076B">
        <w:rPr>
          <w:rFonts w:ascii="Book Antiqua" w:eastAsia="Times New Roman" w:hAnsi="Book Antiqua" w:cs="Times New Roman"/>
          <w:sz w:val="19"/>
          <w:szCs w:val="19"/>
          <w:lang w:eastAsia="pt-BR"/>
        </w:rPr>
        <w:t xml:space="preserve"> - O </w:t>
      </w:r>
      <w:r w:rsidRPr="0003076B">
        <w:rPr>
          <w:rFonts w:ascii="Book Antiqua" w:eastAsia="Times New Roman" w:hAnsi="Book Antiqua" w:cs="Times New Roman"/>
          <w:b/>
          <w:bCs/>
          <w:caps/>
          <w:sz w:val="19"/>
          <w:szCs w:val="19"/>
          <w:shd w:val="clear" w:color="auto" w:fill="F7CAAC" w:themeFill="accent2" w:themeFillTint="66"/>
          <w:lang w:eastAsia="pt-BR"/>
        </w:rPr>
        <w:t>estudo de impacto ambiental</w:t>
      </w:r>
      <w:r w:rsidRPr="0003076B">
        <w:rPr>
          <w:rFonts w:ascii="Book Antiqua" w:eastAsia="Times New Roman" w:hAnsi="Book Antiqua" w:cs="Times New Roman"/>
          <w:b/>
          <w:bCs/>
          <w:caps/>
          <w:sz w:val="19"/>
          <w:szCs w:val="19"/>
          <w:lang w:eastAsia="pt-BR"/>
        </w:rPr>
        <w:t xml:space="preserve"> </w:t>
      </w:r>
      <w:r w:rsidRPr="0003076B">
        <w:rPr>
          <w:rFonts w:ascii="Book Antiqua" w:eastAsia="Times New Roman" w:hAnsi="Book Antiqua" w:cs="Times New Roman"/>
          <w:b/>
          <w:bCs/>
          <w:caps/>
          <w:sz w:val="19"/>
          <w:szCs w:val="19"/>
          <w:highlight w:val="green"/>
          <w:lang w:eastAsia="pt-BR"/>
        </w:rPr>
        <w:t>desenvolverá</w:t>
      </w:r>
      <w:r w:rsidRPr="0003076B">
        <w:rPr>
          <w:rFonts w:ascii="Book Antiqua" w:eastAsia="Times New Roman" w:hAnsi="Book Antiqua" w:cs="Times New Roman"/>
          <w:sz w:val="19"/>
          <w:szCs w:val="19"/>
          <w:lang w:eastAsia="pt-BR"/>
        </w:rPr>
        <w:t xml:space="preserve">, </w:t>
      </w:r>
      <w:r w:rsidRPr="0003076B">
        <w:rPr>
          <w:rFonts w:ascii="Book Antiqua" w:eastAsia="Times New Roman" w:hAnsi="Book Antiqua" w:cs="Times New Roman"/>
          <w:b/>
          <w:bCs/>
          <w:sz w:val="19"/>
          <w:szCs w:val="19"/>
          <w:highlight w:val="cyan"/>
          <w:lang w:eastAsia="pt-BR"/>
        </w:rPr>
        <w:t>no mínimo</w:t>
      </w:r>
      <w:r w:rsidRPr="0003076B">
        <w:rPr>
          <w:rFonts w:ascii="Book Antiqua" w:eastAsia="Times New Roman" w:hAnsi="Book Antiqua" w:cs="Times New Roman"/>
          <w:sz w:val="19"/>
          <w:szCs w:val="19"/>
          <w:lang w:eastAsia="pt-BR"/>
        </w:rPr>
        <w:t xml:space="preserve">, as </w:t>
      </w:r>
      <w:r w:rsidRPr="0003076B">
        <w:rPr>
          <w:rFonts w:ascii="Book Antiqua" w:eastAsia="Times New Roman" w:hAnsi="Book Antiqua" w:cs="Times New Roman"/>
          <w:b/>
          <w:bCs/>
          <w:sz w:val="19"/>
          <w:szCs w:val="19"/>
          <w:highlight w:val="cyan"/>
          <w:lang w:eastAsia="pt-BR"/>
        </w:rPr>
        <w:t>seguintes atividades técnicas</w:t>
      </w:r>
      <w:r w:rsidRPr="00833C73">
        <w:rPr>
          <w:rFonts w:ascii="Book Antiqua" w:eastAsia="Times New Roman" w:hAnsi="Book Antiqua" w:cs="Times New Roman"/>
          <w:sz w:val="16"/>
          <w:szCs w:val="16"/>
          <w:lang w:eastAsia="pt-BR"/>
        </w:rPr>
        <w:t>:</w:t>
      </w:r>
      <w:r w:rsidR="00325026" w:rsidRPr="00833C73">
        <w:rPr>
          <w:rFonts w:ascii="Book Antiqua" w:eastAsia="Times New Roman" w:hAnsi="Book Antiqua" w:cs="Times New Roman"/>
          <w:sz w:val="16"/>
          <w:szCs w:val="16"/>
          <w:lang w:eastAsia="pt-BR"/>
        </w:rPr>
        <w:t xml:space="preserve"> </w:t>
      </w:r>
      <w:r w:rsidR="00325026" w:rsidRPr="00833C73">
        <w:rPr>
          <w:rFonts w:ascii="Book Antiqua" w:eastAsia="Times New Roman" w:hAnsi="Book Antiqua" w:cs="Times New Roman"/>
          <w:b/>
          <w:color w:val="FF0000"/>
          <w:sz w:val="16"/>
          <w:szCs w:val="16"/>
          <w:u w:val="single"/>
          <w:lang w:eastAsia="pt-BR"/>
        </w:rPr>
        <w:t>(TRF1-2009)</w:t>
      </w:r>
      <w:r w:rsidR="004B5470" w:rsidRPr="00833C73">
        <w:rPr>
          <w:rFonts w:ascii="Book Antiqua" w:eastAsia="Times New Roman" w:hAnsi="Book Antiqua" w:cs="Times New Roman"/>
          <w:sz w:val="16"/>
          <w:szCs w:val="16"/>
          <w:lang w:eastAsia="pt-BR"/>
        </w:rPr>
        <w:t xml:space="preserve"> </w:t>
      </w:r>
      <w:r w:rsidR="004B5470" w:rsidRPr="00833C73">
        <w:rPr>
          <w:rFonts w:ascii="Book Antiqua" w:eastAsia="Times New Roman" w:hAnsi="Book Antiqua" w:cs="Times New Roman"/>
          <w:b/>
          <w:bCs/>
          <w:color w:val="FF0000"/>
          <w:sz w:val="16"/>
          <w:szCs w:val="16"/>
          <w:u w:val="single"/>
          <w:lang w:eastAsia="pt-BR"/>
        </w:rPr>
        <w:t>(TRF3-2011)</w:t>
      </w:r>
      <w:r w:rsidR="000D0A11" w:rsidRPr="00833C73">
        <w:rPr>
          <w:rFonts w:ascii="Book Antiqua" w:eastAsia="Times New Roman" w:hAnsi="Book Antiqua" w:cs="Times New Roman"/>
          <w:sz w:val="16"/>
          <w:szCs w:val="16"/>
          <w:lang w:eastAsia="pt-BR"/>
        </w:rPr>
        <w:t xml:space="preserve"> </w:t>
      </w:r>
      <w:r w:rsidR="00C21884" w:rsidRPr="00833C73">
        <w:rPr>
          <w:rFonts w:ascii="Book Antiqua" w:eastAsia="Times New Roman" w:hAnsi="Book Antiqua" w:cs="Times New Roman"/>
          <w:b/>
          <w:bCs/>
          <w:color w:val="FF0000"/>
          <w:sz w:val="16"/>
          <w:szCs w:val="16"/>
          <w:u w:val="single"/>
          <w:lang w:eastAsia="pt-BR"/>
        </w:rPr>
        <w:t>(MPMG-2012)</w:t>
      </w:r>
      <w:r w:rsidR="00325026" w:rsidRPr="00833C73">
        <w:rPr>
          <w:rFonts w:ascii="Book Antiqua" w:eastAsia="Times New Roman" w:hAnsi="Book Antiqua" w:cs="Times New Roman"/>
          <w:b/>
          <w:bCs/>
          <w:color w:val="FF0000"/>
          <w:sz w:val="16"/>
          <w:szCs w:val="16"/>
          <w:lang w:eastAsia="pt-BR"/>
        </w:rPr>
        <w:t xml:space="preserve"> </w:t>
      </w:r>
      <w:r w:rsidR="00325026" w:rsidRPr="00833C73">
        <w:rPr>
          <w:rFonts w:ascii="Book Antiqua" w:eastAsia="Times New Roman" w:hAnsi="Book Antiqua" w:cs="Times New Roman"/>
          <w:b/>
          <w:bCs/>
          <w:color w:val="FF0000"/>
          <w:sz w:val="16"/>
          <w:szCs w:val="16"/>
          <w:u w:val="single"/>
          <w:lang w:eastAsia="pt-BR"/>
        </w:rPr>
        <w:t>(MPRO-2013)</w:t>
      </w:r>
      <w:r w:rsidR="00445C90" w:rsidRPr="00833C73">
        <w:rPr>
          <w:rFonts w:ascii="Book Antiqua" w:eastAsia="Times New Roman" w:hAnsi="Book Antiqua" w:cs="Times New Roman"/>
          <w:b/>
          <w:bCs/>
          <w:color w:val="FF0000"/>
          <w:sz w:val="16"/>
          <w:szCs w:val="16"/>
          <w:lang w:eastAsia="pt-BR"/>
        </w:rPr>
        <w:t xml:space="preserve"> </w:t>
      </w:r>
      <w:r w:rsidR="001A019B" w:rsidRPr="00833C73">
        <w:rPr>
          <w:rFonts w:ascii="Book Antiqua" w:eastAsia="Times New Roman" w:hAnsi="Book Antiqua" w:cs="Times New Roman"/>
          <w:b/>
          <w:color w:val="FF0000"/>
          <w:sz w:val="16"/>
          <w:szCs w:val="16"/>
          <w:u w:val="single"/>
          <w:lang w:eastAsia="pt-BR"/>
        </w:rPr>
        <w:t>(TJAP-2014)</w:t>
      </w:r>
      <w:r w:rsidR="00325026" w:rsidRPr="00833C73">
        <w:rPr>
          <w:rFonts w:ascii="Book Antiqua" w:eastAsia="Times New Roman" w:hAnsi="Book Antiqua" w:cs="Times New Roman"/>
          <w:b/>
          <w:color w:val="FF0000"/>
          <w:sz w:val="16"/>
          <w:szCs w:val="16"/>
          <w:lang w:eastAsia="pt-BR"/>
        </w:rPr>
        <w:t xml:space="preserve"> </w:t>
      </w:r>
      <w:r w:rsidR="00325026" w:rsidRPr="00833C73">
        <w:rPr>
          <w:rFonts w:ascii="Book Antiqua" w:eastAsia="Times New Roman" w:hAnsi="Book Antiqua" w:cs="Times New Roman"/>
          <w:b/>
          <w:color w:val="FF0000"/>
          <w:sz w:val="16"/>
          <w:szCs w:val="16"/>
          <w:u w:val="single"/>
          <w:lang w:eastAsia="pt-BR"/>
        </w:rPr>
        <w:t>(TRF5-2011/2015)</w:t>
      </w:r>
      <w:r w:rsidR="00325026" w:rsidRPr="00833C73">
        <w:rPr>
          <w:rFonts w:ascii="Book Antiqua" w:eastAsia="Times New Roman" w:hAnsi="Book Antiqua" w:cs="Times New Roman"/>
          <w:b/>
          <w:color w:val="FF0000"/>
          <w:sz w:val="16"/>
          <w:szCs w:val="16"/>
          <w:lang w:eastAsia="pt-BR"/>
        </w:rPr>
        <w:t xml:space="preserve"> </w:t>
      </w:r>
      <w:r w:rsidR="00325026" w:rsidRPr="00833C73">
        <w:rPr>
          <w:rFonts w:ascii="Book Antiqua" w:eastAsia="Times New Roman" w:hAnsi="Book Antiqua" w:cs="Times New Roman"/>
          <w:b/>
          <w:color w:val="FF0000"/>
          <w:sz w:val="16"/>
          <w:szCs w:val="16"/>
          <w:u w:val="single"/>
          <w:lang w:eastAsia="pt-BR"/>
        </w:rPr>
        <w:t>(TRF2-2013/2017)</w:t>
      </w:r>
      <w:r w:rsidR="00325026" w:rsidRPr="00833C73">
        <w:rPr>
          <w:rFonts w:ascii="Book Antiqua" w:eastAsia="Times New Roman" w:hAnsi="Book Antiqua" w:cs="Times New Roman"/>
          <w:b/>
          <w:color w:val="FF0000"/>
          <w:sz w:val="16"/>
          <w:szCs w:val="16"/>
          <w:lang w:eastAsia="pt-BR"/>
        </w:rPr>
        <w:t xml:space="preserve"> </w:t>
      </w:r>
      <w:r w:rsidR="00325026" w:rsidRPr="00833C73">
        <w:rPr>
          <w:rFonts w:ascii="Book Antiqua" w:eastAsia="Times New Roman" w:hAnsi="Book Antiqua" w:cs="Times New Roman"/>
          <w:b/>
          <w:color w:val="FF0000"/>
          <w:sz w:val="16"/>
          <w:szCs w:val="16"/>
          <w:u w:val="single"/>
          <w:lang w:eastAsia="pt-BR"/>
        </w:rPr>
        <w:t>(TJMA-2022)</w:t>
      </w:r>
    </w:p>
    <w:p w14:paraId="6A491153" w14:textId="71ABDD60" w:rsidR="007B6CDC" w:rsidRPr="00833C73" w:rsidRDefault="007B6CDC" w:rsidP="007B6CDC">
      <w:pPr>
        <w:spacing w:before="100" w:beforeAutospacing="1" w:after="100" w:afterAutospacing="1" w:line="240" w:lineRule="auto"/>
        <w:jc w:val="both"/>
        <w:rPr>
          <w:rFonts w:ascii="Book Antiqua" w:eastAsia="Times New Roman" w:hAnsi="Book Antiqua" w:cs="Times New Roman"/>
          <w:sz w:val="16"/>
          <w:szCs w:val="16"/>
          <w:lang w:eastAsia="pt-BR"/>
        </w:rPr>
      </w:pPr>
      <w:r w:rsidRPr="00AC034E">
        <w:rPr>
          <w:rFonts w:ascii="Book Antiqua" w:eastAsia="Times New Roman" w:hAnsi="Book Antiqua" w:cs="Times New Roman"/>
          <w:b/>
          <w:bCs/>
          <w:sz w:val="19"/>
          <w:szCs w:val="19"/>
          <w:lang w:eastAsia="pt-BR"/>
        </w:rPr>
        <w:t xml:space="preserve">I - </w:t>
      </w:r>
      <w:r w:rsidRPr="00AC034E">
        <w:rPr>
          <w:rFonts w:ascii="Book Antiqua" w:eastAsia="Times New Roman" w:hAnsi="Book Antiqua" w:cs="Times New Roman"/>
          <w:b/>
          <w:bCs/>
          <w:sz w:val="19"/>
          <w:szCs w:val="19"/>
          <w:highlight w:val="cyan"/>
          <w:lang w:eastAsia="pt-BR"/>
        </w:rPr>
        <w:t>Diagnóstico ambiental da área de influência do projeto completa descrição e análise dos recursos ambientais e suas interações</w:t>
      </w:r>
      <w:r w:rsidRPr="00AC034E">
        <w:rPr>
          <w:rFonts w:ascii="Book Antiqua" w:eastAsia="Times New Roman" w:hAnsi="Book Antiqua" w:cs="Times New Roman"/>
          <w:b/>
          <w:bCs/>
          <w:sz w:val="19"/>
          <w:szCs w:val="19"/>
          <w:lang w:eastAsia="pt-BR"/>
        </w:rPr>
        <w:t>, tal como existem, de modo a caracterizar a situação ambiental da área, antes da implantação do projeto, considerando</w:t>
      </w:r>
      <w:r w:rsidRPr="00833C73">
        <w:rPr>
          <w:rFonts w:ascii="Book Antiqua" w:eastAsia="Times New Roman" w:hAnsi="Book Antiqua" w:cs="Times New Roman"/>
          <w:sz w:val="16"/>
          <w:szCs w:val="16"/>
          <w:lang w:eastAsia="pt-BR"/>
        </w:rPr>
        <w:t>:</w:t>
      </w:r>
      <w:r w:rsidR="004B5470" w:rsidRPr="00833C73">
        <w:rPr>
          <w:rFonts w:ascii="Book Antiqua" w:eastAsia="Times New Roman" w:hAnsi="Book Antiqua" w:cs="Times New Roman"/>
          <w:sz w:val="16"/>
          <w:szCs w:val="16"/>
          <w:lang w:eastAsia="pt-BR"/>
        </w:rPr>
        <w:t xml:space="preserve"> </w:t>
      </w:r>
      <w:r w:rsidR="004B5470" w:rsidRPr="00833C73">
        <w:rPr>
          <w:rFonts w:ascii="Book Antiqua" w:eastAsia="Times New Roman" w:hAnsi="Book Antiqua" w:cs="Times New Roman"/>
          <w:b/>
          <w:bCs/>
          <w:color w:val="FF0000"/>
          <w:sz w:val="16"/>
          <w:szCs w:val="16"/>
          <w:u w:val="single"/>
          <w:lang w:eastAsia="pt-BR"/>
        </w:rPr>
        <w:t>(TRF3-2011)</w:t>
      </w:r>
      <w:r w:rsidRPr="00833C73">
        <w:rPr>
          <w:rFonts w:ascii="Book Antiqua" w:eastAsia="Times New Roman" w:hAnsi="Book Antiqua" w:cs="Times New Roman"/>
          <w:sz w:val="16"/>
          <w:szCs w:val="16"/>
          <w:lang w:eastAsia="pt-BR"/>
        </w:rPr>
        <w:t xml:space="preserve"> </w:t>
      </w:r>
      <w:r w:rsidR="000D0A11" w:rsidRPr="00833C73">
        <w:rPr>
          <w:rFonts w:ascii="Book Antiqua" w:eastAsia="Times New Roman" w:hAnsi="Book Antiqua" w:cs="Times New Roman"/>
          <w:b/>
          <w:color w:val="FF0000"/>
          <w:sz w:val="16"/>
          <w:szCs w:val="16"/>
          <w:u w:val="single"/>
          <w:lang w:eastAsia="pt-BR"/>
        </w:rPr>
        <w:t>(TRF5-2011)</w:t>
      </w:r>
      <w:r w:rsidR="00E779E3" w:rsidRPr="00833C73">
        <w:rPr>
          <w:rFonts w:ascii="Book Antiqua" w:eastAsia="Times New Roman" w:hAnsi="Book Antiqua" w:cs="Times New Roman"/>
          <w:b/>
          <w:color w:val="FF0000"/>
          <w:sz w:val="16"/>
          <w:szCs w:val="16"/>
          <w:lang w:eastAsia="pt-BR"/>
        </w:rPr>
        <w:t xml:space="preserve"> </w:t>
      </w:r>
      <w:r w:rsidR="00E779E3" w:rsidRPr="00833C73">
        <w:rPr>
          <w:rFonts w:ascii="Book Antiqua" w:hAnsi="Book Antiqua"/>
          <w:b/>
          <w:color w:val="FF0000"/>
          <w:sz w:val="16"/>
          <w:szCs w:val="16"/>
          <w:u w:val="single"/>
        </w:rPr>
        <w:t>(MPMG-2012)</w:t>
      </w:r>
      <w:r w:rsidR="0055730C" w:rsidRPr="00833C73">
        <w:rPr>
          <w:rFonts w:ascii="Book Antiqua" w:hAnsi="Book Antiqua"/>
          <w:b/>
          <w:color w:val="FF0000"/>
          <w:sz w:val="16"/>
          <w:szCs w:val="16"/>
        </w:rPr>
        <w:t xml:space="preserve"> </w:t>
      </w:r>
      <w:r w:rsidR="0055730C" w:rsidRPr="00833C73">
        <w:rPr>
          <w:rFonts w:ascii="Book Antiqua" w:eastAsia="Times New Roman" w:hAnsi="Book Antiqua" w:cs="Arial"/>
          <w:b/>
          <w:bCs/>
          <w:color w:val="FF0000"/>
          <w:sz w:val="16"/>
          <w:szCs w:val="16"/>
          <w:u w:val="single"/>
          <w:lang w:eastAsia="pt-BR"/>
        </w:rPr>
        <w:t>(TRF2-2017)</w:t>
      </w:r>
      <w:r w:rsidR="00325026" w:rsidRPr="00833C73">
        <w:rPr>
          <w:rFonts w:ascii="Book Antiqua" w:eastAsia="Times New Roman" w:hAnsi="Book Antiqua" w:cs="Arial"/>
          <w:b/>
          <w:bCs/>
          <w:color w:val="FF0000"/>
          <w:sz w:val="16"/>
          <w:szCs w:val="16"/>
          <w:lang w:eastAsia="pt-BR"/>
        </w:rPr>
        <w:t xml:space="preserve"> </w:t>
      </w:r>
      <w:r w:rsidR="00325026" w:rsidRPr="00833C73">
        <w:rPr>
          <w:rFonts w:ascii="Book Antiqua" w:eastAsia="Times New Roman" w:hAnsi="Book Antiqua" w:cs="Times New Roman"/>
          <w:b/>
          <w:color w:val="FF0000"/>
          <w:sz w:val="16"/>
          <w:szCs w:val="16"/>
          <w:u w:val="single"/>
          <w:lang w:eastAsia="pt-BR"/>
        </w:rPr>
        <w:t>(TJMA-2022)</w:t>
      </w:r>
    </w:p>
    <w:p w14:paraId="102A9065" w14:textId="303D5282" w:rsidR="007B6CDC" w:rsidRPr="00833C73" w:rsidRDefault="007B6CDC" w:rsidP="007B6CDC">
      <w:pPr>
        <w:spacing w:before="100" w:beforeAutospacing="1" w:after="100" w:afterAutospacing="1" w:line="240" w:lineRule="auto"/>
        <w:jc w:val="both"/>
        <w:rPr>
          <w:rFonts w:ascii="Book Antiqua" w:eastAsia="Times New Roman" w:hAnsi="Book Antiqua" w:cs="Times New Roman"/>
          <w:sz w:val="16"/>
          <w:szCs w:val="16"/>
          <w:lang w:eastAsia="pt-BR"/>
        </w:rPr>
      </w:pPr>
      <w:r w:rsidRPr="0003076B">
        <w:rPr>
          <w:rFonts w:ascii="Book Antiqua" w:eastAsia="Times New Roman" w:hAnsi="Book Antiqua" w:cs="Times New Roman"/>
          <w:sz w:val="19"/>
          <w:szCs w:val="19"/>
          <w:lang w:eastAsia="pt-BR"/>
        </w:rPr>
        <w:t xml:space="preserve">a) o </w:t>
      </w:r>
      <w:r w:rsidRPr="004B5470">
        <w:rPr>
          <w:rFonts w:ascii="Book Antiqua" w:eastAsia="Times New Roman" w:hAnsi="Book Antiqua" w:cs="Times New Roman"/>
          <w:b/>
          <w:bCs/>
          <w:sz w:val="19"/>
          <w:szCs w:val="19"/>
          <w:shd w:val="clear" w:color="auto" w:fill="F7CAAC" w:themeFill="accent2" w:themeFillTint="66"/>
          <w:lang w:eastAsia="pt-BR"/>
        </w:rPr>
        <w:t>meio físico</w:t>
      </w:r>
      <w:r w:rsidRPr="0003076B">
        <w:rPr>
          <w:rFonts w:ascii="Book Antiqua" w:eastAsia="Times New Roman" w:hAnsi="Book Antiqua" w:cs="Times New Roman"/>
          <w:sz w:val="19"/>
          <w:szCs w:val="19"/>
          <w:lang w:eastAsia="pt-BR"/>
        </w:rPr>
        <w:t xml:space="preserve"> - </w:t>
      </w:r>
      <w:r w:rsidRPr="0055730C">
        <w:rPr>
          <w:rFonts w:ascii="Book Antiqua" w:eastAsia="Times New Roman" w:hAnsi="Book Antiqua" w:cs="Times New Roman"/>
          <w:b/>
          <w:bCs/>
          <w:sz w:val="19"/>
          <w:szCs w:val="19"/>
          <w:lang w:eastAsia="pt-BR"/>
        </w:rPr>
        <w:t>o subsolo, as águas, o ar e o clima, destacando os recursos minerais, a topografia, os tipos e aptidões do solo, os corpos d'água, o regime hidrológico, as correntes marinhas, as correntes atmosféricas</w:t>
      </w:r>
      <w:r w:rsidRPr="00833C73">
        <w:rPr>
          <w:rFonts w:ascii="Book Antiqua" w:eastAsia="Times New Roman" w:hAnsi="Book Antiqua" w:cs="Times New Roman"/>
          <w:sz w:val="16"/>
          <w:szCs w:val="16"/>
          <w:lang w:eastAsia="pt-BR"/>
        </w:rPr>
        <w:t xml:space="preserve">; </w:t>
      </w:r>
      <w:r w:rsidR="0055730C" w:rsidRPr="00833C73">
        <w:rPr>
          <w:rFonts w:ascii="Book Antiqua" w:eastAsia="Times New Roman" w:hAnsi="Book Antiqua" w:cs="Arial"/>
          <w:b/>
          <w:bCs/>
          <w:color w:val="FF0000"/>
          <w:sz w:val="16"/>
          <w:szCs w:val="16"/>
          <w:u w:val="single"/>
          <w:lang w:eastAsia="pt-BR"/>
        </w:rPr>
        <w:t>(TRF2-2017)</w:t>
      </w:r>
    </w:p>
    <w:p w14:paraId="4BF2341A" w14:textId="19A84BFA" w:rsidR="007B6CDC" w:rsidRPr="00833C73" w:rsidRDefault="007B6CDC" w:rsidP="007B6CD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3076B">
        <w:rPr>
          <w:rFonts w:ascii="Book Antiqua" w:eastAsia="Times New Roman" w:hAnsi="Book Antiqua" w:cs="Times New Roman"/>
          <w:sz w:val="19"/>
          <w:szCs w:val="19"/>
          <w:lang w:eastAsia="pt-BR"/>
        </w:rPr>
        <w:t xml:space="preserve">b) o </w:t>
      </w:r>
      <w:r w:rsidRPr="004B5470">
        <w:rPr>
          <w:rFonts w:ascii="Book Antiqua" w:eastAsia="Times New Roman" w:hAnsi="Book Antiqua" w:cs="Times New Roman"/>
          <w:b/>
          <w:bCs/>
          <w:sz w:val="19"/>
          <w:szCs w:val="19"/>
          <w:shd w:val="clear" w:color="auto" w:fill="F7CAAC" w:themeFill="accent2" w:themeFillTint="66"/>
          <w:lang w:eastAsia="pt-BR"/>
        </w:rPr>
        <w:t xml:space="preserve">meio biológico e os ecossistemas </w:t>
      </w:r>
      <w:r w:rsidRPr="00325026">
        <w:rPr>
          <w:rFonts w:ascii="Book Antiqua" w:eastAsia="Times New Roman" w:hAnsi="Book Antiqua" w:cs="Times New Roman"/>
          <w:b/>
          <w:bCs/>
          <w:sz w:val="19"/>
          <w:szCs w:val="19"/>
          <w:shd w:val="clear" w:color="auto" w:fill="F7CAAC" w:themeFill="accent2" w:themeFillTint="66"/>
          <w:lang w:eastAsia="pt-BR"/>
        </w:rPr>
        <w:t>naturais</w:t>
      </w:r>
      <w:r w:rsidRPr="00325026">
        <w:rPr>
          <w:rFonts w:ascii="Book Antiqua" w:eastAsia="Times New Roman" w:hAnsi="Book Antiqua" w:cs="Times New Roman"/>
          <w:b/>
          <w:bCs/>
          <w:sz w:val="19"/>
          <w:szCs w:val="19"/>
          <w:lang w:eastAsia="pt-BR"/>
        </w:rPr>
        <w:t xml:space="preserve"> - a fauna e a flora, destacando as espécies indicadoras da qualidade ambiental, de valor científico e econômico, raras e ameaçadas de extinção e as áreas de preservação permanente</w:t>
      </w:r>
      <w:r w:rsidRPr="00833C73">
        <w:rPr>
          <w:rFonts w:ascii="Book Antiqua" w:eastAsia="Times New Roman" w:hAnsi="Book Antiqua" w:cs="Times New Roman"/>
          <w:b/>
          <w:bCs/>
          <w:sz w:val="18"/>
          <w:szCs w:val="18"/>
          <w:lang w:eastAsia="pt-BR"/>
        </w:rPr>
        <w:t xml:space="preserve">; </w:t>
      </w:r>
      <w:r w:rsidR="00325026" w:rsidRPr="00833C73">
        <w:rPr>
          <w:rFonts w:ascii="Book Antiqua" w:eastAsia="Times New Roman" w:hAnsi="Book Antiqua" w:cs="Times New Roman"/>
          <w:b/>
          <w:bCs/>
          <w:color w:val="FF0000"/>
          <w:sz w:val="16"/>
          <w:szCs w:val="16"/>
          <w:u w:val="single"/>
          <w:lang w:eastAsia="pt-BR"/>
        </w:rPr>
        <w:t>(TJMA-2022)</w:t>
      </w:r>
    </w:p>
    <w:p w14:paraId="25C5B93E" w14:textId="73FAA2D0" w:rsidR="007B6CDC" w:rsidRPr="00833C73" w:rsidRDefault="007B6CDC" w:rsidP="007B6CD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C034E">
        <w:rPr>
          <w:rFonts w:ascii="Book Antiqua" w:eastAsia="Times New Roman" w:hAnsi="Book Antiqua" w:cs="Times New Roman"/>
          <w:b/>
          <w:bCs/>
          <w:sz w:val="19"/>
          <w:szCs w:val="19"/>
          <w:lang w:eastAsia="pt-BR"/>
        </w:rPr>
        <w:t xml:space="preserve">c) o </w:t>
      </w:r>
      <w:r w:rsidRPr="00AC034E">
        <w:rPr>
          <w:rFonts w:ascii="Book Antiqua" w:eastAsia="Times New Roman" w:hAnsi="Book Antiqua" w:cs="Times New Roman"/>
          <w:b/>
          <w:bCs/>
          <w:sz w:val="19"/>
          <w:szCs w:val="19"/>
          <w:shd w:val="clear" w:color="auto" w:fill="F7CAAC" w:themeFill="accent2" w:themeFillTint="66"/>
          <w:lang w:eastAsia="pt-BR"/>
        </w:rPr>
        <w:t xml:space="preserve">meio </w:t>
      </w:r>
      <w:proofErr w:type="spellStart"/>
      <w:r w:rsidRPr="00AC034E">
        <w:rPr>
          <w:rFonts w:ascii="Book Antiqua" w:eastAsia="Times New Roman" w:hAnsi="Book Antiqua" w:cs="Times New Roman"/>
          <w:b/>
          <w:bCs/>
          <w:sz w:val="19"/>
          <w:szCs w:val="19"/>
          <w:shd w:val="clear" w:color="auto" w:fill="F7CAAC" w:themeFill="accent2" w:themeFillTint="66"/>
          <w:lang w:eastAsia="pt-BR"/>
        </w:rPr>
        <w:t>sócio-econômico</w:t>
      </w:r>
      <w:proofErr w:type="spellEnd"/>
      <w:r w:rsidRPr="00AC034E">
        <w:rPr>
          <w:rFonts w:ascii="Book Antiqua" w:eastAsia="Times New Roman" w:hAnsi="Book Antiqua" w:cs="Times New Roman"/>
          <w:b/>
          <w:bCs/>
          <w:sz w:val="19"/>
          <w:szCs w:val="19"/>
          <w:lang w:eastAsia="pt-BR"/>
        </w:rPr>
        <w:t xml:space="preserve"> - o uso e ocupação do solo, os usos da água e a </w:t>
      </w:r>
      <w:proofErr w:type="spellStart"/>
      <w:r w:rsidRPr="00AC034E">
        <w:rPr>
          <w:rFonts w:ascii="Book Antiqua" w:eastAsia="Times New Roman" w:hAnsi="Book Antiqua" w:cs="Times New Roman"/>
          <w:b/>
          <w:bCs/>
          <w:sz w:val="19"/>
          <w:szCs w:val="19"/>
          <w:lang w:eastAsia="pt-BR"/>
        </w:rPr>
        <w:t>sócio-economia</w:t>
      </w:r>
      <w:proofErr w:type="spellEnd"/>
      <w:r w:rsidRPr="00AC034E">
        <w:rPr>
          <w:rFonts w:ascii="Book Antiqua" w:eastAsia="Times New Roman" w:hAnsi="Book Antiqua" w:cs="Times New Roman"/>
          <w:b/>
          <w:bCs/>
          <w:sz w:val="19"/>
          <w:szCs w:val="19"/>
          <w:lang w:eastAsia="pt-BR"/>
        </w:rPr>
        <w:t xml:space="preserve">, destacando os sítios e monumentos arqueológicos, históricos e culturais da comunidade, as </w:t>
      </w:r>
      <w:r w:rsidRPr="00AC034E">
        <w:rPr>
          <w:rFonts w:ascii="Book Antiqua" w:eastAsia="Times New Roman" w:hAnsi="Book Antiqua" w:cs="Times New Roman"/>
          <w:b/>
          <w:bCs/>
          <w:sz w:val="19"/>
          <w:szCs w:val="19"/>
          <w:highlight w:val="cyan"/>
          <w:lang w:eastAsia="pt-BR"/>
        </w:rPr>
        <w:t>relações de dependência</w:t>
      </w:r>
      <w:r w:rsidRPr="00AC034E">
        <w:rPr>
          <w:rFonts w:ascii="Book Antiqua" w:eastAsia="Times New Roman" w:hAnsi="Book Antiqua" w:cs="Times New Roman"/>
          <w:b/>
          <w:bCs/>
          <w:sz w:val="19"/>
          <w:szCs w:val="19"/>
          <w:lang w:eastAsia="pt-BR"/>
        </w:rPr>
        <w:t xml:space="preserve"> </w:t>
      </w:r>
      <w:r w:rsidRPr="00AC034E">
        <w:rPr>
          <w:rFonts w:ascii="Book Antiqua" w:eastAsia="Times New Roman" w:hAnsi="Book Antiqua" w:cs="Times New Roman"/>
          <w:b/>
          <w:bCs/>
          <w:sz w:val="19"/>
          <w:szCs w:val="19"/>
          <w:highlight w:val="yellow"/>
          <w:lang w:eastAsia="pt-BR"/>
        </w:rPr>
        <w:t>entre a sociedade local</w:t>
      </w:r>
      <w:r w:rsidRPr="00AC034E">
        <w:rPr>
          <w:rFonts w:ascii="Book Antiqua" w:eastAsia="Times New Roman" w:hAnsi="Book Antiqua" w:cs="Times New Roman"/>
          <w:b/>
          <w:bCs/>
          <w:sz w:val="19"/>
          <w:szCs w:val="19"/>
          <w:lang w:eastAsia="pt-BR"/>
        </w:rPr>
        <w:t xml:space="preserve">, </w:t>
      </w:r>
      <w:r w:rsidRPr="00AC034E">
        <w:rPr>
          <w:rFonts w:ascii="Book Antiqua" w:eastAsia="Times New Roman" w:hAnsi="Book Antiqua" w:cs="Times New Roman"/>
          <w:b/>
          <w:bCs/>
          <w:sz w:val="19"/>
          <w:szCs w:val="19"/>
          <w:highlight w:val="yellow"/>
          <w:lang w:eastAsia="pt-BR"/>
        </w:rPr>
        <w:t>os recursos ambientais</w:t>
      </w:r>
      <w:r w:rsidRPr="00AC034E">
        <w:rPr>
          <w:rFonts w:ascii="Book Antiqua" w:eastAsia="Times New Roman" w:hAnsi="Book Antiqua" w:cs="Times New Roman"/>
          <w:b/>
          <w:bCs/>
          <w:sz w:val="19"/>
          <w:szCs w:val="19"/>
          <w:lang w:eastAsia="pt-BR"/>
        </w:rPr>
        <w:t xml:space="preserve"> e </w:t>
      </w:r>
      <w:r w:rsidRPr="00AC034E">
        <w:rPr>
          <w:rFonts w:ascii="Book Antiqua" w:eastAsia="Times New Roman" w:hAnsi="Book Antiqua" w:cs="Times New Roman"/>
          <w:b/>
          <w:bCs/>
          <w:sz w:val="19"/>
          <w:szCs w:val="19"/>
          <w:highlight w:val="yellow"/>
          <w:lang w:eastAsia="pt-BR"/>
        </w:rPr>
        <w:t>a potencial utilização futura desses recursos</w:t>
      </w:r>
      <w:r w:rsidRPr="00833C73">
        <w:rPr>
          <w:rFonts w:ascii="Book Antiqua" w:eastAsia="Times New Roman" w:hAnsi="Book Antiqua" w:cs="Times New Roman"/>
          <w:b/>
          <w:bCs/>
          <w:sz w:val="16"/>
          <w:szCs w:val="16"/>
          <w:lang w:eastAsia="pt-BR"/>
        </w:rPr>
        <w:t xml:space="preserve">. </w:t>
      </w:r>
      <w:r w:rsidR="004B5470" w:rsidRPr="00833C73">
        <w:rPr>
          <w:rFonts w:ascii="Book Antiqua" w:eastAsia="Times New Roman" w:hAnsi="Book Antiqua" w:cs="Times New Roman"/>
          <w:b/>
          <w:bCs/>
          <w:color w:val="FF0000"/>
          <w:sz w:val="16"/>
          <w:szCs w:val="16"/>
          <w:u w:val="single"/>
          <w:lang w:eastAsia="pt-BR"/>
        </w:rPr>
        <w:t>(TRF3-2011)</w:t>
      </w:r>
    </w:p>
    <w:p w14:paraId="2D60334D" w14:textId="30E06D84" w:rsidR="007B6CDC" w:rsidRPr="00833C73" w:rsidRDefault="007B6CDC" w:rsidP="007B6CD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C034E">
        <w:rPr>
          <w:rFonts w:ascii="Book Antiqua" w:eastAsia="Times New Roman" w:hAnsi="Book Antiqua" w:cs="Times New Roman"/>
          <w:b/>
          <w:bCs/>
          <w:sz w:val="19"/>
          <w:szCs w:val="19"/>
          <w:lang w:eastAsia="pt-BR"/>
        </w:rPr>
        <w:t xml:space="preserve">II - </w:t>
      </w:r>
      <w:r w:rsidRPr="00AC034E">
        <w:rPr>
          <w:rFonts w:ascii="Book Antiqua" w:eastAsia="Times New Roman" w:hAnsi="Book Antiqua" w:cs="Times New Roman"/>
          <w:b/>
          <w:bCs/>
          <w:sz w:val="19"/>
          <w:szCs w:val="19"/>
          <w:highlight w:val="cyan"/>
          <w:lang w:eastAsia="pt-BR"/>
        </w:rPr>
        <w:t>Análise dos impactos ambientais do projeto e de suas alternativas</w:t>
      </w:r>
      <w:r w:rsidRPr="00AC034E">
        <w:rPr>
          <w:rFonts w:ascii="Book Antiqua" w:eastAsia="Times New Roman" w:hAnsi="Book Antiqua" w:cs="Times New Roman"/>
          <w:b/>
          <w:bCs/>
          <w:sz w:val="19"/>
          <w:szCs w:val="19"/>
          <w:lang w:eastAsia="pt-BR"/>
        </w:rPr>
        <w:t xml:space="preserve">, através de identificação, previsão da magnitude e interpretação da importância dos prováveis impactos relevantes, discriminando: os </w:t>
      </w:r>
      <w:r w:rsidRPr="00AC034E">
        <w:rPr>
          <w:rFonts w:ascii="Book Antiqua" w:eastAsia="Times New Roman" w:hAnsi="Book Antiqua" w:cs="Times New Roman"/>
          <w:b/>
          <w:bCs/>
          <w:sz w:val="19"/>
          <w:szCs w:val="19"/>
          <w:highlight w:val="yellow"/>
          <w:lang w:eastAsia="pt-BR"/>
        </w:rPr>
        <w:t>impactos positivos e negativos</w:t>
      </w:r>
      <w:r w:rsidRPr="00AC034E">
        <w:rPr>
          <w:rFonts w:ascii="Book Antiqua" w:eastAsia="Times New Roman" w:hAnsi="Book Antiqua" w:cs="Times New Roman"/>
          <w:b/>
          <w:bCs/>
          <w:sz w:val="19"/>
          <w:szCs w:val="19"/>
          <w:lang w:eastAsia="pt-BR"/>
        </w:rPr>
        <w:t xml:space="preserve"> (benéficos e adversos), </w:t>
      </w:r>
      <w:r w:rsidRPr="00AC034E">
        <w:rPr>
          <w:rFonts w:ascii="Book Antiqua" w:eastAsia="Times New Roman" w:hAnsi="Book Antiqua" w:cs="Times New Roman"/>
          <w:b/>
          <w:bCs/>
          <w:sz w:val="19"/>
          <w:szCs w:val="19"/>
          <w:highlight w:val="yellow"/>
          <w:lang w:eastAsia="pt-BR"/>
        </w:rPr>
        <w:t>diretos e indiretos</w:t>
      </w:r>
      <w:r w:rsidRPr="00AC034E">
        <w:rPr>
          <w:rFonts w:ascii="Book Antiqua" w:eastAsia="Times New Roman" w:hAnsi="Book Antiqua" w:cs="Times New Roman"/>
          <w:b/>
          <w:bCs/>
          <w:sz w:val="19"/>
          <w:szCs w:val="19"/>
          <w:lang w:eastAsia="pt-BR"/>
        </w:rPr>
        <w:t xml:space="preserve">, </w:t>
      </w:r>
      <w:r w:rsidRPr="00AC034E">
        <w:rPr>
          <w:rFonts w:ascii="Book Antiqua" w:eastAsia="Times New Roman" w:hAnsi="Book Antiqua" w:cs="Times New Roman"/>
          <w:b/>
          <w:bCs/>
          <w:sz w:val="19"/>
          <w:szCs w:val="19"/>
          <w:highlight w:val="yellow"/>
          <w:lang w:eastAsia="pt-BR"/>
        </w:rPr>
        <w:t>imediatos</w:t>
      </w:r>
      <w:r w:rsidRPr="00AC034E">
        <w:rPr>
          <w:rFonts w:ascii="Book Antiqua" w:eastAsia="Times New Roman" w:hAnsi="Book Antiqua" w:cs="Times New Roman"/>
          <w:b/>
          <w:bCs/>
          <w:sz w:val="19"/>
          <w:szCs w:val="19"/>
          <w:lang w:eastAsia="pt-BR"/>
        </w:rPr>
        <w:t xml:space="preserve"> e </w:t>
      </w:r>
      <w:r w:rsidRPr="00AC034E">
        <w:rPr>
          <w:rFonts w:ascii="Book Antiqua" w:eastAsia="Times New Roman" w:hAnsi="Book Antiqua" w:cs="Times New Roman"/>
          <w:b/>
          <w:bCs/>
          <w:sz w:val="19"/>
          <w:szCs w:val="19"/>
          <w:highlight w:val="yellow"/>
          <w:lang w:eastAsia="pt-BR"/>
        </w:rPr>
        <w:t>a médio e longo prazos</w:t>
      </w:r>
      <w:r w:rsidRPr="00AC034E">
        <w:rPr>
          <w:rFonts w:ascii="Book Antiqua" w:eastAsia="Times New Roman" w:hAnsi="Book Antiqua" w:cs="Times New Roman"/>
          <w:b/>
          <w:bCs/>
          <w:sz w:val="19"/>
          <w:szCs w:val="19"/>
          <w:lang w:eastAsia="pt-BR"/>
        </w:rPr>
        <w:t>, temporários e permanentes; seu grau de reversibilidade; suas propriedades cumulativas e sinérgicas; a distribuição dos ônus e benefícios sociais</w:t>
      </w:r>
      <w:r w:rsidRPr="00833C73">
        <w:rPr>
          <w:rFonts w:ascii="Book Antiqua" w:eastAsia="Times New Roman" w:hAnsi="Book Antiqua" w:cs="Times New Roman"/>
          <w:b/>
          <w:bCs/>
          <w:sz w:val="16"/>
          <w:szCs w:val="16"/>
          <w:lang w:eastAsia="pt-BR"/>
        </w:rPr>
        <w:t xml:space="preserve">. </w:t>
      </w:r>
      <w:r w:rsidR="00E779E3" w:rsidRPr="00833C73">
        <w:rPr>
          <w:rFonts w:ascii="Book Antiqua" w:hAnsi="Book Antiqua"/>
          <w:b/>
          <w:bCs/>
          <w:color w:val="FF0000"/>
          <w:sz w:val="16"/>
          <w:szCs w:val="16"/>
          <w:u w:val="single"/>
        </w:rPr>
        <w:t>(MPMG-2012)</w:t>
      </w:r>
    </w:p>
    <w:p w14:paraId="5E9CD827" w14:textId="0151920B" w:rsidR="007B6CDC" w:rsidRPr="00833C73" w:rsidRDefault="007B6CDC" w:rsidP="007B6CD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C034E">
        <w:rPr>
          <w:rFonts w:ascii="Book Antiqua" w:eastAsia="Times New Roman" w:hAnsi="Book Antiqua" w:cs="Times New Roman"/>
          <w:b/>
          <w:bCs/>
          <w:sz w:val="19"/>
          <w:szCs w:val="19"/>
          <w:lang w:eastAsia="pt-BR"/>
        </w:rPr>
        <w:t xml:space="preserve">III - </w:t>
      </w:r>
      <w:r w:rsidRPr="00AC034E">
        <w:rPr>
          <w:rFonts w:ascii="Book Antiqua" w:eastAsia="Times New Roman" w:hAnsi="Book Antiqua" w:cs="Times New Roman"/>
          <w:b/>
          <w:bCs/>
          <w:sz w:val="19"/>
          <w:szCs w:val="19"/>
          <w:highlight w:val="cyan"/>
          <w:lang w:eastAsia="pt-BR"/>
        </w:rPr>
        <w:t>Definição das medidas mitigadoras dos impactos negativos</w:t>
      </w:r>
      <w:r w:rsidRPr="00AC034E">
        <w:rPr>
          <w:rFonts w:ascii="Book Antiqua" w:eastAsia="Times New Roman" w:hAnsi="Book Antiqua" w:cs="Times New Roman"/>
          <w:b/>
          <w:bCs/>
          <w:sz w:val="19"/>
          <w:szCs w:val="19"/>
          <w:lang w:eastAsia="pt-BR"/>
        </w:rPr>
        <w:t xml:space="preserve">, entre elas os </w:t>
      </w:r>
      <w:r w:rsidRPr="00AC034E">
        <w:rPr>
          <w:rFonts w:ascii="Book Antiqua" w:eastAsia="Times New Roman" w:hAnsi="Book Antiqua" w:cs="Times New Roman"/>
          <w:b/>
          <w:bCs/>
          <w:sz w:val="19"/>
          <w:szCs w:val="19"/>
          <w:highlight w:val="yellow"/>
          <w:lang w:eastAsia="pt-BR"/>
        </w:rPr>
        <w:t>equipamentos de controle</w:t>
      </w:r>
      <w:r w:rsidRPr="00AC034E">
        <w:rPr>
          <w:rFonts w:ascii="Book Antiqua" w:eastAsia="Times New Roman" w:hAnsi="Book Antiqua" w:cs="Times New Roman"/>
          <w:b/>
          <w:bCs/>
          <w:sz w:val="19"/>
          <w:szCs w:val="19"/>
          <w:lang w:eastAsia="pt-BR"/>
        </w:rPr>
        <w:t xml:space="preserve"> e </w:t>
      </w:r>
      <w:r w:rsidRPr="00AC034E">
        <w:rPr>
          <w:rFonts w:ascii="Book Antiqua" w:eastAsia="Times New Roman" w:hAnsi="Book Antiqua" w:cs="Times New Roman"/>
          <w:b/>
          <w:bCs/>
          <w:sz w:val="19"/>
          <w:szCs w:val="19"/>
          <w:highlight w:val="yellow"/>
          <w:lang w:eastAsia="pt-BR"/>
        </w:rPr>
        <w:t>sistemas de tratamento de despejos</w:t>
      </w:r>
      <w:r w:rsidRPr="00AC034E">
        <w:rPr>
          <w:rFonts w:ascii="Book Antiqua" w:eastAsia="Times New Roman" w:hAnsi="Book Antiqua" w:cs="Times New Roman"/>
          <w:b/>
          <w:bCs/>
          <w:sz w:val="19"/>
          <w:szCs w:val="19"/>
          <w:lang w:eastAsia="pt-BR"/>
        </w:rPr>
        <w:t>, avaliando a eficiência de cada uma delas</w:t>
      </w:r>
      <w:r w:rsidRPr="00833C73">
        <w:rPr>
          <w:rFonts w:ascii="Book Antiqua" w:eastAsia="Times New Roman" w:hAnsi="Book Antiqua" w:cs="Times New Roman"/>
          <w:b/>
          <w:bCs/>
          <w:sz w:val="16"/>
          <w:szCs w:val="16"/>
          <w:lang w:eastAsia="pt-BR"/>
        </w:rPr>
        <w:t>.</w:t>
      </w:r>
      <w:r w:rsidR="00445C90" w:rsidRPr="00833C73">
        <w:rPr>
          <w:rFonts w:ascii="Book Antiqua" w:eastAsia="Times New Roman" w:hAnsi="Book Antiqua" w:cs="Times New Roman"/>
          <w:b/>
          <w:bCs/>
          <w:sz w:val="16"/>
          <w:szCs w:val="16"/>
          <w:lang w:eastAsia="pt-BR"/>
        </w:rPr>
        <w:t xml:space="preserve"> </w:t>
      </w:r>
      <w:r w:rsidR="00445C90" w:rsidRPr="00833C73">
        <w:rPr>
          <w:rFonts w:ascii="Book Antiqua" w:hAnsi="Book Antiqua" w:cs="Arial"/>
          <w:b/>
          <w:bCs/>
          <w:color w:val="FF0000"/>
          <w:sz w:val="16"/>
          <w:szCs w:val="16"/>
          <w:u w:val="single"/>
        </w:rPr>
        <w:t>(TRF2-2013)</w:t>
      </w:r>
      <w:r w:rsidR="00061EB2" w:rsidRPr="00833C73">
        <w:rPr>
          <w:rFonts w:ascii="Book Antiqua" w:hAnsi="Book Antiqua" w:cs="Arial"/>
          <w:b/>
          <w:bCs/>
          <w:color w:val="FF0000"/>
          <w:sz w:val="16"/>
          <w:szCs w:val="16"/>
        </w:rPr>
        <w:t xml:space="preserve"> </w:t>
      </w:r>
      <w:r w:rsidR="00061EB2" w:rsidRPr="00833C73">
        <w:rPr>
          <w:rFonts w:ascii="Book Antiqua" w:eastAsia="Times New Roman" w:hAnsi="Book Antiqua" w:cs="Times New Roman"/>
          <w:b/>
          <w:bCs/>
          <w:color w:val="FF0000"/>
          <w:sz w:val="16"/>
          <w:szCs w:val="16"/>
          <w:u w:val="single"/>
          <w:lang w:eastAsia="pt-BR"/>
        </w:rPr>
        <w:t>(TRF5-2015)</w:t>
      </w:r>
      <w:r w:rsidRPr="00833C73">
        <w:rPr>
          <w:rFonts w:ascii="Book Antiqua" w:eastAsia="Times New Roman" w:hAnsi="Book Antiqua" w:cs="Times New Roman"/>
          <w:b/>
          <w:bCs/>
          <w:sz w:val="16"/>
          <w:szCs w:val="16"/>
          <w:lang w:eastAsia="pt-BR"/>
        </w:rPr>
        <w:t xml:space="preserve"> </w:t>
      </w:r>
      <w:r w:rsidR="00650D4B" w:rsidRPr="00833C73">
        <w:rPr>
          <w:rFonts w:ascii="Book Antiqua" w:eastAsia="Times New Roman" w:hAnsi="Book Antiqua" w:cs="Times New Roman"/>
          <w:b/>
          <w:bCs/>
          <w:color w:val="FF0000"/>
          <w:sz w:val="16"/>
          <w:szCs w:val="16"/>
          <w:u w:val="single"/>
          <w:lang w:eastAsia="pt-BR"/>
        </w:rPr>
        <w:t xml:space="preserve">(Anal. </w:t>
      </w:r>
      <w:proofErr w:type="spellStart"/>
      <w:proofErr w:type="gramStart"/>
      <w:r w:rsidR="00650D4B" w:rsidRPr="00833C73">
        <w:rPr>
          <w:rFonts w:ascii="Book Antiqua" w:eastAsia="Times New Roman" w:hAnsi="Book Antiqua" w:cs="Times New Roman"/>
          <w:b/>
          <w:bCs/>
          <w:color w:val="FF0000"/>
          <w:sz w:val="16"/>
          <w:szCs w:val="16"/>
          <w:u w:val="single"/>
          <w:lang w:eastAsia="pt-BR"/>
        </w:rPr>
        <w:t>Minist</w:t>
      </w:r>
      <w:proofErr w:type="spellEnd"/>
      <w:r w:rsidR="00650D4B" w:rsidRPr="00833C73">
        <w:rPr>
          <w:rFonts w:ascii="Book Antiqua" w:eastAsia="Times New Roman" w:hAnsi="Book Antiqua" w:cs="Times New Roman"/>
          <w:b/>
          <w:bCs/>
          <w:color w:val="FF0000"/>
          <w:sz w:val="16"/>
          <w:szCs w:val="16"/>
          <w:u w:val="single"/>
          <w:lang w:eastAsia="pt-BR"/>
        </w:rPr>
        <w:t>./</w:t>
      </w:r>
      <w:proofErr w:type="gramEnd"/>
      <w:r w:rsidR="00650D4B" w:rsidRPr="00833C73">
        <w:rPr>
          <w:rFonts w:ascii="Book Antiqua" w:eastAsia="Times New Roman" w:hAnsi="Book Antiqua" w:cs="Times New Roman"/>
          <w:b/>
          <w:bCs/>
          <w:color w:val="FF0000"/>
          <w:sz w:val="16"/>
          <w:szCs w:val="16"/>
          <w:u w:val="single"/>
          <w:lang w:eastAsia="pt-BR"/>
        </w:rPr>
        <w:t>MPCE-2020)</w:t>
      </w:r>
    </w:p>
    <w:p w14:paraId="421D3F70" w14:textId="168FBFEB" w:rsidR="007B6CDC" w:rsidRPr="00833C73" w:rsidRDefault="007B6CDC" w:rsidP="007B6CDC">
      <w:pPr>
        <w:spacing w:before="100" w:beforeAutospacing="1" w:after="100" w:afterAutospacing="1" w:line="240" w:lineRule="auto"/>
        <w:jc w:val="both"/>
        <w:rPr>
          <w:rFonts w:ascii="Book Antiqua" w:eastAsia="Times New Roman" w:hAnsi="Book Antiqua" w:cs="Times New Roman"/>
          <w:b/>
          <w:bCs/>
          <w:sz w:val="16"/>
          <w:szCs w:val="16"/>
          <w:lang w:eastAsia="pt-BR"/>
        </w:rPr>
      </w:pPr>
      <w:proofErr w:type="spellStart"/>
      <w:r w:rsidRPr="00AC034E">
        <w:rPr>
          <w:rFonts w:ascii="Book Antiqua" w:eastAsia="Times New Roman" w:hAnsi="Book Antiqua" w:cs="Times New Roman"/>
          <w:b/>
          <w:bCs/>
          <w:sz w:val="19"/>
          <w:szCs w:val="19"/>
          <w:lang w:eastAsia="pt-BR"/>
        </w:rPr>
        <w:t>lV</w:t>
      </w:r>
      <w:proofErr w:type="spellEnd"/>
      <w:r w:rsidRPr="00AC034E">
        <w:rPr>
          <w:rFonts w:ascii="Book Antiqua" w:eastAsia="Times New Roman" w:hAnsi="Book Antiqua" w:cs="Times New Roman"/>
          <w:b/>
          <w:bCs/>
          <w:sz w:val="19"/>
          <w:szCs w:val="19"/>
          <w:lang w:eastAsia="pt-BR"/>
        </w:rPr>
        <w:t xml:space="preserve"> - </w:t>
      </w:r>
      <w:r w:rsidRPr="00AC034E">
        <w:rPr>
          <w:rFonts w:ascii="Book Antiqua" w:eastAsia="Times New Roman" w:hAnsi="Book Antiqua" w:cs="Times New Roman"/>
          <w:b/>
          <w:bCs/>
          <w:sz w:val="19"/>
          <w:szCs w:val="19"/>
          <w:highlight w:val="yellow"/>
          <w:lang w:eastAsia="pt-BR"/>
        </w:rPr>
        <w:t>Elaboração do programa de acompanhamento e monitoramento</w:t>
      </w:r>
      <w:r w:rsidRPr="00AC034E">
        <w:rPr>
          <w:rFonts w:ascii="Book Antiqua" w:eastAsia="Times New Roman" w:hAnsi="Book Antiqua" w:cs="Times New Roman"/>
          <w:b/>
          <w:bCs/>
          <w:sz w:val="19"/>
          <w:szCs w:val="19"/>
          <w:lang w:eastAsia="pt-BR"/>
        </w:rPr>
        <w:t xml:space="preserve"> (os impactos positivos e negativos, indicando os fatores e parâmetros a serem considerados</w:t>
      </w:r>
      <w:r w:rsidRPr="00833C73">
        <w:rPr>
          <w:rFonts w:ascii="Book Antiqua" w:eastAsia="Times New Roman" w:hAnsi="Book Antiqua" w:cs="Times New Roman"/>
          <w:b/>
          <w:bCs/>
          <w:sz w:val="16"/>
          <w:szCs w:val="16"/>
          <w:lang w:eastAsia="pt-BR"/>
        </w:rPr>
        <w:t xml:space="preserve">. </w:t>
      </w:r>
      <w:bookmarkStart w:id="6" w:name="_Hlk59043716"/>
      <w:r w:rsidR="009A41A9" w:rsidRPr="00833C73">
        <w:rPr>
          <w:rFonts w:ascii="Book Antiqua" w:hAnsi="Book Antiqua"/>
          <w:b/>
          <w:bCs/>
          <w:color w:val="FF0000"/>
          <w:sz w:val="16"/>
          <w:szCs w:val="16"/>
          <w:u w:val="single"/>
        </w:rPr>
        <w:t>(TRF1-2009)</w:t>
      </w:r>
      <w:bookmarkEnd w:id="6"/>
      <w:r w:rsidR="001F0540" w:rsidRPr="00833C73">
        <w:rPr>
          <w:rFonts w:ascii="Book Antiqua" w:hAnsi="Book Antiqua"/>
          <w:b/>
          <w:bCs/>
          <w:color w:val="FF0000"/>
          <w:sz w:val="16"/>
          <w:szCs w:val="16"/>
        </w:rPr>
        <w:t xml:space="preserve"> </w:t>
      </w:r>
      <w:r w:rsidR="001F0540" w:rsidRPr="00833C73">
        <w:rPr>
          <w:rFonts w:ascii="Book Antiqua" w:eastAsia="Times New Roman" w:hAnsi="Book Antiqua" w:cs="Times New Roman"/>
          <w:b/>
          <w:bCs/>
          <w:color w:val="FF0000"/>
          <w:sz w:val="16"/>
          <w:szCs w:val="16"/>
          <w:u w:val="single"/>
          <w:lang w:eastAsia="pt-BR"/>
        </w:rPr>
        <w:t>(MPRO-2013)</w:t>
      </w:r>
    </w:p>
    <w:p w14:paraId="77177B68" w14:textId="44FDFA17" w:rsidR="007B6CDC" w:rsidRDefault="007B6CDC" w:rsidP="007B6CD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41A9">
        <w:rPr>
          <w:rFonts w:ascii="Book Antiqua" w:eastAsia="Times New Roman" w:hAnsi="Book Antiqua" w:cs="Times New Roman"/>
          <w:b/>
          <w:bCs/>
          <w:sz w:val="19"/>
          <w:szCs w:val="19"/>
          <w:highlight w:val="magenta"/>
          <w:lang w:eastAsia="pt-BR"/>
        </w:rPr>
        <w:t>Parágrafo Único</w:t>
      </w:r>
      <w:r w:rsidRPr="0003076B">
        <w:rPr>
          <w:rFonts w:ascii="Book Antiqua" w:eastAsia="Times New Roman" w:hAnsi="Book Antiqua" w:cs="Times New Roman"/>
          <w:sz w:val="19"/>
          <w:szCs w:val="19"/>
          <w:lang w:eastAsia="pt-BR"/>
        </w:rPr>
        <w:t xml:space="preserve"> - </w:t>
      </w:r>
      <w:r w:rsidRPr="00AC034E">
        <w:rPr>
          <w:rFonts w:ascii="Book Antiqua" w:eastAsia="Times New Roman" w:hAnsi="Book Antiqua" w:cs="Times New Roman"/>
          <w:b/>
          <w:bCs/>
          <w:sz w:val="19"/>
          <w:szCs w:val="19"/>
          <w:lang w:eastAsia="pt-BR"/>
        </w:rPr>
        <w:t>Ao determinar a execução do estudo de impacto Ambiental o órgão estadual competente; ou o IBAMA ou quando couber, o Município fornecerá as instruções adicionais que se fizerem necessárias, pelas peculiaridades do projeto e características ambientais da área</w:t>
      </w:r>
      <w:r w:rsidRPr="00833C73">
        <w:rPr>
          <w:rFonts w:ascii="Book Antiqua" w:eastAsia="Times New Roman" w:hAnsi="Book Antiqua" w:cs="Times New Roman"/>
          <w:sz w:val="16"/>
          <w:szCs w:val="16"/>
          <w:lang w:eastAsia="pt-BR"/>
        </w:rPr>
        <w:t>.</w:t>
      </w:r>
      <w:r w:rsidR="009A41A9" w:rsidRPr="00833C73">
        <w:rPr>
          <w:rFonts w:ascii="Book Antiqua" w:eastAsia="Times New Roman" w:hAnsi="Book Antiqua" w:cs="Times New Roman"/>
          <w:sz w:val="16"/>
          <w:szCs w:val="16"/>
          <w:lang w:eastAsia="pt-BR"/>
        </w:rPr>
        <w:t xml:space="preserve"> </w:t>
      </w:r>
      <w:r w:rsidR="009A41A9" w:rsidRPr="00833C73">
        <w:rPr>
          <w:rFonts w:ascii="Book Antiqua" w:hAnsi="Book Antiqua"/>
          <w:b/>
          <w:color w:val="FF0000"/>
          <w:sz w:val="16"/>
          <w:szCs w:val="16"/>
          <w:u w:val="single"/>
        </w:rPr>
        <w:t>(TRF1-2009)</w:t>
      </w:r>
      <w:r w:rsidR="000D0A11" w:rsidRPr="00833C73">
        <w:rPr>
          <w:rFonts w:ascii="Book Antiqua" w:hAnsi="Book Antiqua"/>
          <w:b/>
          <w:color w:val="FF0000"/>
          <w:sz w:val="16"/>
          <w:szCs w:val="16"/>
        </w:rPr>
        <w:t xml:space="preserve"> </w:t>
      </w:r>
      <w:r w:rsidR="000D0A11" w:rsidRPr="00833C73">
        <w:rPr>
          <w:rFonts w:ascii="Book Antiqua" w:eastAsia="Times New Roman" w:hAnsi="Book Antiqua" w:cs="Times New Roman"/>
          <w:b/>
          <w:color w:val="FF0000"/>
          <w:sz w:val="16"/>
          <w:szCs w:val="16"/>
          <w:u w:val="single"/>
          <w:lang w:eastAsia="pt-BR"/>
        </w:rPr>
        <w:t>(TRF5-2011)</w:t>
      </w:r>
      <w:r w:rsidR="00833C73">
        <w:rPr>
          <w:rFonts w:ascii="Book Antiqua" w:eastAsia="Times New Roman" w:hAnsi="Book Antiqua" w:cs="Times New Roman"/>
          <w:b/>
          <w:color w:val="FF0000"/>
          <w:sz w:val="16"/>
          <w:szCs w:val="16"/>
          <w:lang w:eastAsia="pt-BR"/>
        </w:rPr>
        <w:t xml:space="preserve"> </w:t>
      </w:r>
      <w:r w:rsidR="00833C73" w:rsidRPr="008454EC">
        <w:rPr>
          <w:rFonts w:ascii="Book Antiqua" w:eastAsia="Times New Roman" w:hAnsi="Book Antiqua" w:cs="Times New Roman"/>
          <w:b/>
          <w:bCs/>
          <w:color w:val="FF0000"/>
          <w:sz w:val="16"/>
          <w:szCs w:val="16"/>
          <w:u w:val="single"/>
          <w:lang w:eastAsia="pt-BR"/>
        </w:rPr>
        <w:t>(PGERR-2023)</w:t>
      </w:r>
    </w:p>
    <w:tbl>
      <w:tblPr>
        <w:tblStyle w:val="Tabelacomgrade"/>
        <w:tblW w:w="0" w:type="auto"/>
        <w:shd w:val="clear" w:color="auto" w:fill="CCFFFF"/>
        <w:tblLook w:val="04A0" w:firstRow="1" w:lastRow="0" w:firstColumn="1" w:lastColumn="0" w:noHBand="0" w:noVBand="1"/>
      </w:tblPr>
      <w:tblGrid>
        <w:gridCol w:w="8494"/>
      </w:tblGrid>
      <w:tr w:rsidR="00833C73" w:rsidRPr="0003076B" w14:paraId="7096F3EE" w14:textId="77777777" w:rsidTr="00E812CD">
        <w:tc>
          <w:tcPr>
            <w:tcW w:w="8494" w:type="dxa"/>
            <w:shd w:val="clear" w:color="auto" w:fill="CCFFFF"/>
          </w:tcPr>
          <w:p w14:paraId="7165FC8F" w14:textId="1B1B8CF7" w:rsidR="00833C73" w:rsidRPr="0003076B" w:rsidRDefault="00833C73" w:rsidP="00833C73">
            <w:pPr>
              <w:spacing w:before="100" w:beforeAutospacing="1" w:after="100" w:afterAutospacing="1"/>
              <w:jc w:val="both"/>
              <w:rPr>
                <w:rFonts w:ascii="Book Antiqua" w:eastAsia="Times New Roman" w:hAnsi="Book Antiqua" w:cs="Times New Roman"/>
                <w:b/>
                <w:sz w:val="19"/>
                <w:szCs w:val="19"/>
                <w:lang w:eastAsia="pt-BR"/>
              </w:rPr>
            </w:pPr>
            <w:r w:rsidRPr="0003076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PGERR-2023</w:t>
            </w:r>
            <w:r w:rsidRPr="0003076B">
              <w:rPr>
                <w:rFonts w:ascii="Book Antiqua" w:eastAsia="Times New Roman" w:hAnsi="Book Antiqua" w:cs="Times New Roman"/>
                <w:b/>
                <w:sz w:val="19"/>
                <w:szCs w:val="19"/>
                <w:highlight w:val="yellow"/>
                <w:lang w:eastAsia="pt-BR"/>
              </w:rPr>
              <w:t>-CESPE</w:t>
            </w:r>
            <w:r w:rsidRPr="0003076B">
              <w:rPr>
                <w:rFonts w:ascii="Book Antiqua" w:eastAsia="Times New Roman" w:hAnsi="Book Antiqua" w:cs="Times New Roman"/>
                <w:b/>
                <w:sz w:val="19"/>
                <w:szCs w:val="19"/>
                <w:lang w:eastAsia="pt-BR"/>
              </w:rPr>
              <w:t>)</w:t>
            </w:r>
            <w:r w:rsidRPr="0003076B">
              <w:rPr>
                <w:rFonts w:ascii="Book Antiqua" w:eastAsia="Times New Roman" w:hAnsi="Book Antiqua" w:cs="Times New Roman"/>
                <w:sz w:val="19"/>
                <w:szCs w:val="19"/>
                <w:lang w:eastAsia="pt-BR"/>
              </w:rPr>
              <w:t xml:space="preserve">: </w:t>
            </w:r>
            <w:r w:rsidRPr="00833C73">
              <w:rPr>
                <w:rFonts w:ascii="Book Antiqua" w:eastAsia="Times New Roman" w:hAnsi="Book Antiqua" w:cs="Times New Roman"/>
                <w:sz w:val="19"/>
                <w:szCs w:val="19"/>
                <w:lang w:eastAsia="pt-BR"/>
              </w:rPr>
              <w:t>A respeito das competências ambientais, das licenças ambientais, da gestão de recursos hídricos e do Sistema Nacional do Meio Ambiente (SISNAMA), julgue o item que se segue</w:t>
            </w:r>
            <w:r>
              <w:rPr>
                <w:rFonts w:ascii="Book Antiqua" w:eastAsia="Times New Roman" w:hAnsi="Book Antiqua" w:cs="Times New Roman"/>
                <w:sz w:val="19"/>
                <w:szCs w:val="19"/>
                <w:lang w:eastAsia="pt-BR"/>
              </w:rPr>
              <w:t xml:space="preserve">: </w:t>
            </w:r>
            <w:r w:rsidRPr="00833C73">
              <w:rPr>
                <w:rFonts w:ascii="Book Antiqua" w:eastAsia="Times New Roman" w:hAnsi="Book Antiqua" w:cs="Times New Roman"/>
                <w:sz w:val="19"/>
                <w:szCs w:val="19"/>
                <w:lang w:eastAsia="pt-BR"/>
              </w:rPr>
              <w:t>De acordo com a Resolução n.º 1/86 do Conselho Nacional do Meio Ambiente (CONAMA), quando o órgão estadual competente determinar a execução do estudo de impacto ambiental, o município deverá fornecer as instruções adicionais que se fizerem necessárias, conforme as peculiaridades do projeto e as características ambientais da área</w:t>
            </w:r>
            <w:r w:rsidRPr="00FF53F4">
              <w:rPr>
                <w:rFonts w:ascii="Book Antiqua" w:eastAsia="Times New Roman" w:hAnsi="Book Antiqua" w:cs="Times New Roman"/>
                <w:sz w:val="19"/>
                <w:szCs w:val="19"/>
                <w:lang w:eastAsia="pt-BR"/>
              </w:rPr>
              <w:t>.</w:t>
            </w:r>
            <w:r w:rsidRPr="0003076B">
              <w:rPr>
                <w:rFonts w:ascii="Book Antiqua" w:eastAsia="Times New Roman" w:hAnsi="Book Antiqua" w:cs="Times New Roman"/>
                <w:sz w:val="19"/>
                <w:szCs w:val="19"/>
                <w:lang w:eastAsia="pt-BR"/>
              </w:rPr>
              <w:t xml:space="preserve"> </w:t>
            </w:r>
            <w:r w:rsidRPr="0003076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03076B">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 único</w:t>
            </w:r>
            <w:r w:rsidRPr="0003076B">
              <w:rPr>
                <w:rFonts w:ascii="Book Antiqua" w:eastAsia="Times New Roman" w:hAnsi="Book Antiqua" w:cs="Times New Roman"/>
                <w:b/>
                <w:sz w:val="19"/>
                <w:szCs w:val="19"/>
                <w:lang w:eastAsia="pt-BR"/>
              </w:rPr>
              <w:t xml:space="preserve"> da Res. 01/86.</w:t>
            </w:r>
          </w:p>
        </w:tc>
      </w:tr>
    </w:tbl>
    <w:p w14:paraId="5AE64F2C" w14:textId="5C9584F7" w:rsidR="007B6CDC" w:rsidRPr="0003076B" w:rsidRDefault="007B6CDC" w:rsidP="007B6CDC">
      <w:pPr>
        <w:spacing w:before="100" w:beforeAutospacing="1" w:after="100" w:afterAutospacing="1" w:line="240" w:lineRule="auto"/>
        <w:jc w:val="both"/>
        <w:rPr>
          <w:rFonts w:ascii="Book Antiqua" w:eastAsia="Times New Roman" w:hAnsi="Book Antiqua" w:cs="Times New Roman"/>
          <w:bCs/>
          <w:color w:val="FF0000"/>
          <w:sz w:val="19"/>
          <w:szCs w:val="19"/>
          <w:lang w:eastAsia="pt-BR"/>
        </w:rPr>
      </w:pPr>
      <w:r w:rsidRPr="0003076B">
        <w:rPr>
          <w:rFonts w:ascii="Book Antiqua" w:eastAsia="Times New Roman" w:hAnsi="Book Antiqua" w:cs="Times New Roman"/>
          <w:bCs/>
          <w:strike/>
          <w:color w:val="FF0000"/>
          <w:sz w:val="19"/>
          <w:szCs w:val="19"/>
          <w:lang w:eastAsia="pt-BR"/>
        </w:rPr>
        <w:t>Artigo 7º - O estudo de impacto ambiental será realizado por equipe multidisciplinar habilitada, não dependente direta ou indiretamente do proponente do projeto e que será responsável tecnicamente pelos resultados apresentados</w:t>
      </w:r>
      <w:r w:rsidRPr="0003076B">
        <w:rPr>
          <w:rFonts w:ascii="Book Antiqua" w:eastAsia="Times New Roman" w:hAnsi="Book Antiqua" w:cs="Times New Roman"/>
          <w:bCs/>
          <w:sz w:val="19"/>
          <w:szCs w:val="19"/>
          <w:lang w:eastAsia="pt-BR"/>
        </w:rPr>
        <w:t>.</w:t>
      </w:r>
      <w:r w:rsidR="00972AFD" w:rsidRPr="0003076B">
        <w:rPr>
          <w:rFonts w:ascii="Book Antiqua" w:eastAsia="Times New Roman" w:hAnsi="Book Antiqua" w:cs="Times New Roman"/>
          <w:bCs/>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E0F4E" w:rsidRPr="0003076B" w14:paraId="440BAFE2" w14:textId="77777777" w:rsidTr="00DA7B74">
        <w:tc>
          <w:tcPr>
            <w:tcW w:w="8494" w:type="dxa"/>
            <w:shd w:val="clear" w:color="auto" w:fill="CCFFFF"/>
          </w:tcPr>
          <w:p w14:paraId="6F950C74" w14:textId="48F49823" w:rsidR="004E0F4E" w:rsidRPr="0003076B" w:rsidRDefault="004E0F4E" w:rsidP="00DA7B74">
            <w:pPr>
              <w:spacing w:before="100" w:beforeAutospacing="1" w:after="100" w:afterAutospacing="1"/>
              <w:jc w:val="both"/>
              <w:rPr>
                <w:rFonts w:ascii="Book Antiqua" w:eastAsia="Times New Roman" w:hAnsi="Book Antiqua" w:cs="Times New Roman"/>
                <w:sz w:val="19"/>
                <w:szCs w:val="19"/>
                <w:lang w:eastAsia="pt-BR"/>
              </w:rPr>
            </w:pPr>
            <w:r w:rsidRPr="0003076B">
              <w:rPr>
                <w:rFonts w:ascii="Book Antiqua" w:eastAsia="Times New Roman" w:hAnsi="Book Antiqua" w:cs="Times New Roman"/>
                <w:b/>
                <w:i/>
                <w:iCs/>
                <w:color w:val="FF0000"/>
                <w:sz w:val="19"/>
                <w:szCs w:val="19"/>
                <w:lang w:eastAsia="pt-BR"/>
              </w:rPr>
              <w:t>#</w:t>
            </w:r>
            <w:r w:rsidRPr="0003076B">
              <w:rPr>
                <w:rFonts w:ascii="Book Antiqua" w:eastAsia="Times New Roman" w:hAnsi="Book Antiqua" w:cs="Times New Roman"/>
                <w:b/>
                <w:i/>
                <w:iCs/>
                <w:color w:val="FF0000"/>
                <w:sz w:val="19"/>
                <w:szCs w:val="19"/>
                <w:highlight w:val="green"/>
                <w:lang w:eastAsia="pt-BR"/>
              </w:rPr>
              <w:t>Atenção</w:t>
            </w:r>
            <w:r w:rsidRPr="0003076B">
              <w:rPr>
                <w:rFonts w:ascii="Book Antiqua" w:eastAsia="Times New Roman" w:hAnsi="Book Antiqua" w:cs="Times New Roman"/>
                <w:b/>
                <w:sz w:val="19"/>
                <w:szCs w:val="19"/>
                <w:lang w:eastAsia="pt-BR"/>
              </w:rPr>
              <w:t>:</w:t>
            </w:r>
            <w:r w:rsidRPr="0003076B">
              <w:rPr>
                <w:rFonts w:ascii="Book Antiqua" w:eastAsia="Times New Roman" w:hAnsi="Book Antiqua" w:cs="Times New Roman"/>
                <w:bCs/>
                <w:sz w:val="19"/>
                <w:szCs w:val="19"/>
                <w:lang w:eastAsia="pt-BR"/>
              </w:rPr>
              <w:t xml:space="preserve"> O </w:t>
            </w:r>
            <w:r w:rsidRPr="0003076B">
              <w:rPr>
                <w:rFonts w:ascii="Book Antiqua" w:eastAsia="Times New Roman" w:hAnsi="Book Antiqua" w:cs="Times New Roman"/>
                <w:sz w:val="19"/>
                <w:szCs w:val="19"/>
                <w:lang w:eastAsia="pt-BR"/>
              </w:rPr>
              <w:t xml:space="preserve">art. 7º da Res. Conama 01/86 foi revogado pela Res. 237 do Conama. Vide teor do art. 21 da Res. 237/97: </w:t>
            </w:r>
            <w:r w:rsidRPr="0003076B">
              <w:rPr>
                <w:rFonts w:ascii="Book Antiqua" w:eastAsia="Times New Roman" w:hAnsi="Book Antiqua" w:cs="Times New Roman"/>
                <w:i/>
                <w:iCs/>
                <w:sz w:val="19"/>
                <w:szCs w:val="19"/>
                <w:lang w:eastAsia="pt-BR"/>
              </w:rPr>
              <w:t xml:space="preserve">“Art. 21 - Esta Resolução entra em vigor na data de sua publicação, aplicando seus efeitos aos processos de licenciamento em tramitação nos órgãos ambientais competentes, </w:t>
            </w:r>
            <w:r w:rsidRPr="0003076B">
              <w:rPr>
                <w:rFonts w:ascii="Book Antiqua" w:eastAsia="Times New Roman" w:hAnsi="Book Antiqua" w:cs="Times New Roman"/>
                <w:b/>
                <w:bCs/>
                <w:i/>
                <w:iCs/>
                <w:sz w:val="19"/>
                <w:szCs w:val="19"/>
                <w:shd w:val="clear" w:color="auto" w:fill="F7CAAC" w:themeFill="accent2" w:themeFillTint="66"/>
                <w:lang w:eastAsia="pt-BR"/>
              </w:rPr>
              <w:t>revogadas as disposições em contrário</w:t>
            </w:r>
            <w:r w:rsidRPr="0003076B">
              <w:rPr>
                <w:rFonts w:ascii="Book Antiqua" w:eastAsia="Times New Roman" w:hAnsi="Book Antiqua" w:cs="Times New Roman"/>
                <w:i/>
                <w:iCs/>
                <w:sz w:val="19"/>
                <w:szCs w:val="19"/>
                <w:lang w:eastAsia="pt-BR"/>
              </w:rPr>
              <w:t xml:space="preserve">, </w:t>
            </w:r>
            <w:r w:rsidRPr="0003076B">
              <w:rPr>
                <w:rFonts w:ascii="Book Antiqua" w:eastAsia="Times New Roman" w:hAnsi="Book Antiqua" w:cs="Times New Roman"/>
                <w:b/>
                <w:bCs/>
                <w:i/>
                <w:iCs/>
                <w:sz w:val="19"/>
                <w:szCs w:val="19"/>
                <w:highlight w:val="yellow"/>
                <w:lang w:eastAsia="pt-BR"/>
              </w:rPr>
              <w:t>em especial os artigos 3o e 7º da Resolução CONAMA nº 001</w:t>
            </w:r>
            <w:r w:rsidRPr="0003076B">
              <w:rPr>
                <w:rFonts w:ascii="Book Antiqua" w:eastAsia="Times New Roman" w:hAnsi="Book Antiqua" w:cs="Times New Roman"/>
                <w:i/>
                <w:iCs/>
                <w:sz w:val="19"/>
                <w:szCs w:val="19"/>
                <w:lang w:eastAsia="pt-BR"/>
              </w:rPr>
              <w:t>, de 23 de janeiro de 1986.”</w:t>
            </w:r>
          </w:p>
        </w:tc>
      </w:tr>
    </w:tbl>
    <w:p w14:paraId="507837B4" w14:textId="7A6BE925" w:rsidR="007B6CDC" w:rsidRPr="00833C73" w:rsidRDefault="007B6CDC" w:rsidP="007B6CDC">
      <w:pPr>
        <w:spacing w:before="100" w:beforeAutospacing="1" w:after="100" w:afterAutospacing="1" w:line="240" w:lineRule="auto"/>
        <w:jc w:val="both"/>
        <w:rPr>
          <w:rFonts w:ascii="Book Antiqua" w:hAnsi="Book Antiqua"/>
          <w:b/>
          <w:color w:val="FF0000"/>
          <w:sz w:val="16"/>
          <w:szCs w:val="16"/>
        </w:rPr>
      </w:pPr>
      <w:r w:rsidRPr="0003076B">
        <w:rPr>
          <w:rFonts w:ascii="Book Antiqua" w:eastAsia="Times New Roman" w:hAnsi="Book Antiqua" w:cs="Times New Roman"/>
          <w:b/>
          <w:bCs/>
          <w:sz w:val="19"/>
          <w:szCs w:val="19"/>
          <w:highlight w:val="magenta"/>
          <w:lang w:eastAsia="pt-BR"/>
        </w:rPr>
        <w:lastRenderedPageBreak/>
        <w:t>Artigo 8º</w:t>
      </w:r>
      <w:r w:rsidRPr="0003076B">
        <w:rPr>
          <w:rFonts w:ascii="Book Antiqua" w:eastAsia="Times New Roman" w:hAnsi="Book Antiqua" w:cs="Times New Roman"/>
          <w:sz w:val="19"/>
          <w:szCs w:val="19"/>
          <w:lang w:eastAsia="pt-BR"/>
        </w:rPr>
        <w:t xml:space="preserve"> - </w:t>
      </w:r>
      <w:r w:rsidRPr="004A371E">
        <w:rPr>
          <w:rFonts w:ascii="Book Antiqua" w:eastAsia="Times New Roman" w:hAnsi="Book Antiqua" w:cs="Times New Roman"/>
          <w:b/>
          <w:bCs/>
          <w:sz w:val="19"/>
          <w:szCs w:val="19"/>
          <w:lang w:eastAsia="pt-BR"/>
        </w:rPr>
        <w:t xml:space="preserve">Correrão por conta do proponente do projeto </w:t>
      </w:r>
      <w:r w:rsidRPr="004A371E">
        <w:rPr>
          <w:rFonts w:ascii="Book Antiqua" w:eastAsia="Times New Roman" w:hAnsi="Book Antiqua" w:cs="Times New Roman"/>
          <w:b/>
          <w:bCs/>
          <w:sz w:val="19"/>
          <w:szCs w:val="19"/>
          <w:highlight w:val="cyan"/>
          <w:lang w:eastAsia="pt-BR"/>
        </w:rPr>
        <w:t>todas as despesas e custos</w:t>
      </w:r>
      <w:r w:rsidRPr="004A371E">
        <w:rPr>
          <w:rFonts w:ascii="Book Antiqua" w:eastAsia="Times New Roman" w:hAnsi="Book Antiqua" w:cs="Times New Roman"/>
          <w:b/>
          <w:bCs/>
          <w:sz w:val="19"/>
          <w:szCs w:val="19"/>
          <w:lang w:eastAsia="pt-BR"/>
        </w:rPr>
        <w:t xml:space="preserve"> referentes </w:t>
      </w:r>
      <w:proofErr w:type="spellStart"/>
      <w:r w:rsidRPr="004A371E">
        <w:rPr>
          <w:rFonts w:ascii="Book Antiqua" w:eastAsia="Times New Roman" w:hAnsi="Book Antiqua" w:cs="Times New Roman"/>
          <w:b/>
          <w:bCs/>
          <w:sz w:val="19"/>
          <w:szCs w:val="19"/>
          <w:lang w:eastAsia="pt-BR"/>
        </w:rPr>
        <w:t>á</w:t>
      </w:r>
      <w:proofErr w:type="spellEnd"/>
      <w:r w:rsidRPr="004A371E">
        <w:rPr>
          <w:rFonts w:ascii="Book Antiqua" w:eastAsia="Times New Roman" w:hAnsi="Book Antiqua" w:cs="Times New Roman"/>
          <w:b/>
          <w:bCs/>
          <w:sz w:val="19"/>
          <w:szCs w:val="19"/>
          <w:lang w:eastAsia="pt-BR"/>
        </w:rPr>
        <w:t xml:space="preserve"> realização do estudo de impacto ambiental, tais como: coleta e aquisição dos dados e informações, </w:t>
      </w:r>
      <w:r w:rsidRPr="004A371E">
        <w:rPr>
          <w:rFonts w:ascii="Book Antiqua" w:eastAsia="Times New Roman" w:hAnsi="Book Antiqua" w:cs="Times New Roman"/>
          <w:b/>
          <w:bCs/>
          <w:sz w:val="19"/>
          <w:szCs w:val="19"/>
          <w:highlight w:val="yellow"/>
          <w:lang w:eastAsia="pt-BR"/>
        </w:rPr>
        <w:t>trabalhos e inspeções de campo</w:t>
      </w:r>
      <w:r w:rsidRPr="004A371E">
        <w:rPr>
          <w:rFonts w:ascii="Book Antiqua" w:eastAsia="Times New Roman" w:hAnsi="Book Antiqua" w:cs="Times New Roman"/>
          <w:b/>
          <w:bCs/>
          <w:sz w:val="19"/>
          <w:szCs w:val="19"/>
          <w:lang w:eastAsia="pt-BR"/>
        </w:rPr>
        <w:t xml:space="preserve">, </w:t>
      </w:r>
      <w:r w:rsidRPr="004A371E">
        <w:rPr>
          <w:rFonts w:ascii="Book Antiqua" w:eastAsia="Times New Roman" w:hAnsi="Book Antiqua" w:cs="Times New Roman"/>
          <w:b/>
          <w:bCs/>
          <w:sz w:val="19"/>
          <w:szCs w:val="19"/>
          <w:highlight w:val="yellow"/>
          <w:lang w:eastAsia="pt-BR"/>
        </w:rPr>
        <w:t>análises de laboratório</w:t>
      </w:r>
      <w:r w:rsidRPr="004A371E">
        <w:rPr>
          <w:rFonts w:ascii="Book Antiqua" w:eastAsia="Times New Roman" w:hAnsi="Book Antiqua" w:cs="Times New Roman"/>
          <w:b/>
          <w:bCs/>
          <w:sz w:val="19"/>
          <w:szCs w:val="19"/>
          <w:lang w:eastAsia="pt-BR"/>
        </w:rPr>
        <w:t xml:space="preserve">, </w:t>
      </w:r>
      <w:r w:rsidRPr="004A371E">
        <w:rPr>
          <w:rFonts w:ascii="Book Antiqua" w:eastAsia="Times New Roman" w:hAnsi="Book Antiqua" w:cs="Times New Roman"/>
          <w:b/>
          <w:bCs/>
          <w:sz w:val="19"/>
          <w:szCs w:val="19"/>
          <w:highlight w:val="yellow"/>
          <w:lang w:eastAsia="pt-BR"/>
        </w:rPr>
        <w:t>estudos técnicos e científicos</w:t>
      </w:r>
      <w:r w:rsidRPr="004A371E">
        <w:rPr>
          <w:rFonts w:ascii="Book Antiqua" w:eastAsia="Times New Roman" w:hAnsi="Book Antiqua" w:cs="Times New Roman"/>
          <w:b/>
          <w:bCs/>
          <w:sz w:val="19"/>
          <w:szCs w:val="19"/>
          <w:lang w:eastAsia="pt-BR"/>
        </w:rPr>
        <w:t xml:space="preserve"> e acompanhamento e monitoramento dos impactos, </w:t>
      </w:r>
      <w:r w:rsidRPr="004A371E">
        <w:rPr>
          <w:rFonts w:ascii="Book Antiqua" w:eastAsia="Times New Roman" w:hAnsi="Book Antiqua" w:cs="Times New Roman"/>
          <w:b/>
          <w:bCs/>
          <w:sz w:val="19"/>
          <w:szCs w:val="19"/>
          <w:highlight w:val="yellow"/>
          <w:lang w:eastAsia="pt-BR"/>
        </w:rPr>
        <w:t>elaboração do RIMA</w:t>
      </w:r>
      <w:r w:rsidRPr="004A371E">
        <w:rPr>
          <w:rFonts w:ascii="Book Antiqua" w:eastAsia="Times New Roman" w:hAnsi="Book Antiqua" w:cs="Times New Roman"/>
          <w:b/>
          <w:bCs/>
          <w:sz w:val="19"/>
          <w:szCs w:val="19"/>
          <w:lang w:eastAsia="pt-BR"/>
        </w:rPr>
        <w:t xml:space="preserve"> e fornecimento de pelo menos 5 (cinco) cópias</w:t>
      </w:r>
      <w:r w:rsidRPr="00833C73">
        <w:rPr>
          <w:rFonts w:ascii="Book Antiqua" w:eastAsia="Times New Roman" w:hAnsi="Book Antiqua" w:cs="Times New Roman"/>
          <w:sz w:val="16"/>
          <w:szCs w:val="16"/>
          <w:lang w:eastAsia="pt-BR"/>
        </w:rPr>
        <w:t>,</w:t>
      </w:r>
      <w:r w:rsidR="00D23880" w:rsidRPr="00833C73">
        <w:rPr>
          <w:rFonts w:ascii="Book Antiqua" w:eastAsia="Times New Roman" w:hAnsi="Book Antiqua" w:cs="Times New Roman"/>
          <w:sz w:val="16"/>
          <w:szCs w:val="16"/>
          <w:lang w:eastAsia="pt-BR"/>
        </w:rPr>
        <w:t xml:space="preserve"> </w:t>
      </w:r>
      <w:r w:rsidR="00D23880" w:rsidRPr="00833C73">
        <w:rPr>
          <w:rFonts w:ascii="Book Antiqua" w:hAnsi="Book Antiqua"/>
          <w:b/>
          <w:bCs/>
          <w:color w:val="FF0000"/>
          <w:sz w:val="16"/>
          <w:szCs w:val="16"/>
          <w:u w:val="single"/>
        </w:rPr>
        <w:t>(AGU-2009)</w:t>
      </w:r>
      <w:r w:rsidR="00972AFD" w:rsidRPr="00833C73">
        <w:rPr>
          <w:rFonts w:ascii="Book Antiqua" w:eastAsia="Times New Roman" w:hAnsi="Book Antiqua" w:cs="Times New Roman"/>
          <w:sz w:val="16"/>
          <w:szCs w:val="16"/>
          <w:lang w:eastAsia="pt-BR"/>
        </w:rPr>
        <w:t xml:space="preserve"> </w:t>
      </w:r>
      <w:r w:rsidR="00972AFD" w:rsidRPr="00833C73">
        <w:rPr>
          <w:rFonts w:ascii="Book Antiqua" w:hAnsi="Book Antiqua"/>
          <w:b/>
          <w:color w:val="FF0000"/>
          <w:sz w:val="16"/>
          <w:szCs w:val="16"/>
          <w:u w:val="single"/>
        </w:rPr>
        <w:t>(TJGO-2012)</w:t>
      </w:r>
      <w:r w:rsidR="00A13B7E" w:rsidRPr="00833C73">
        <w:rPr>
          <w:rFonts w:ascii="Book Antiqua" w:hAnsi="Book Antiqua"/>
          <w:b/>
          <w:color w:val="FF0000"/>
          <w:sz w:val="16"/>
          <w:szCs w:val="16"/>
        </w:rPr>
        <w:t xml:space="preserve"> </w:t>
      </w:r>
      <w:r w:rsidR="00A13B7E" w:rsidRPr="00833C73">
        <w:rPr>
          <w:rFonts w:ascii="Book Antiqua" w:eastAsia="Times New Roman" w:hAnsi="Book Antiqua" w:cs="Times New Roman"/>
          <w:b/>
          <w:bCs/>
          <w:color w:val="FF0000"/>
          <w:sz w:val="16"/>
          <w:szCs w:val="16"/>
          <w:u w:val="single"/>
          <w:lang w:eastAsia="pt-BR"/>
        </w:rPr>
        <w:t>(MPES-2013)</w:t>
      </w:r>
      <w:r w:rsidR="00C634FF" w:rsidRPr="00833C73">
        <w:rPr>
          <w:rFonts w:ascii="Book Antiqua" w:eastAsia="Times New Roman" w:hAnsi="Book Antiqua" w:cs="Times New Roman"/>
          <w:b/>
          <w:bCs/>
          <w:color w:val="FF0000"/>
          <w:sz w:val="16"/>
          <w:szCs w:val="16"/>
          <w:lang w:eastAsia="pt-BR"/>
        </w:rPr>
        <w:t xml:space="preserve"> </w:t>
      </w:r>
      <w:r w:rsidR="00C634FF" w:rsidRPr="00833C73">
        <w:rPr>
          <w:rFonts w:ascii="Book Antiqua" w:eastAsia="Times New Roman" w:hAnsi="Book Antiqua" w:cs="Arial"/>
          <w:b/>
          <w:bCs/>
          <w:color w:val="FF0000"/>
          <w:sz w:val="16"/>
          <w:szCs w:val="16"/>
          <w:u w:val="single"/>
          <w:lang w:eastAsia="pt-BR"/>
        </w:rPr>
        <w:t>(TRF2-2013)</w:t>
      </w:r>
      <w:r w:rsidR="00E73B8D" w:rsidRPr="00833C73">
        <w:rPr>
          <w:rFonts w:ascii="Book Antiqua" w:eastAsia="Times New Roman" w:hAnsi="Book Antiqua" w:cs="Arial"/>
          <w:b/>
          <w:bCs/>
          <w:color w:val="FF0000"/>
          <w:sz w:val="16"/>
          <w:szCs w:val="16"/>
          <w:lang w:eastAsia="pt-BR"/>
        </w:rPr>
        <w:t xml:space="preserve"> </w:t>
      </w:r>
      <w:r w:rsidR="00E73B8D" w:rsidRPr="00833C73">
        <w:rPr>
          <w:rFonts w:ascii="Book Antiqua" w:eastAsia="Times New Roman" w:hAnsi="Book Antiqua" w:cs="Arial"/>
          <w:b/>
          <w:bCs/>
          <w:color w:val="FF0000"/>
          <w:sz w:val="16"/>
          <w:szCs w:val="16"/>
          <w:u w:val="single"/>
          <w:lang w:eastAsia="pt-BR"/>
        </w:rPr>
        <w:t>(TRF1-2015)</w:t>
      </w:r>
      <w:r w:rsidR="00485DAB" w:rsidRPr="00833C73">
        <w:rPr>
          <w:rFonts w:ascii="Book Antiqua" w:hAnsi="Book Antiqua"/>
          <w:b/>
          <w:color w:val="FF0000"/>
          <w:sz w:val="16"/>
          <w:szCs w:val="16"/>
        </w:rPr>
        <w:t xml:space="preserve"> </w:t>
      </w:r>
      <w:r w:rsidR="00485DAB" w:rsidRPr="00833C73">
        <w:rPr>
          <w:rFonts w:ascii="Book Antiqua" w:eastAsia="Times New Roman" w:hAnsi="Book Antiqua" w:cs="Times New Roman"/>
          <w:b/>
          <w:bCs/>
          <w:color w:val="FF0000"/>
          <w:sz w:val="16"/>
          <w:szCs w:val="16"/>
          <w:u w:val="single"/>
          <w:lang w:eastAsia="pt-BR"/>
        </w:rPr>
        <w:t>(TJPA-2019)</w:t>
      </w:r>
      <w:r w:rsidR="00FF4A59" w:rsidRPr="00833C73">
        <w:rPr>
          <w:rFonts w:ascii="Book Antiqua" w:eastAsia="Times New Roman" w:hAnsi="Book Antiqua" w:cs="Times New Roman"/>
          <w:b/>
          <w:bCs/>
          <w:color w:val="FF0000"/>
          <w:sz w:val="16"/>
          <w:szCs w:val="16"/>
          <w:lang w:eastAsia="pt-BR"/>
        </w:rPr>
        <w:t xml:space="preserve"> </w:t>
      </w:r>
      <w:r w:rsidR="00FF4A59" w:rsidRPr="00833C73">
        <w:rPr>
          <w:rFonts w:ascii="Book Antiqua" w:eastAsia="Times New Roman" w:hAnsi="Book Antiqua" w:cs="Times New Roman"/>
          <w:b/>
          <w:bCs/>
          <w:color w:val="FF0000"/>
          <w:sz w:val="16"/>
          <w:szCs w:val="16"/>
          <w:u w:val="single"/>
          <w:lang w:eastAsia="pt-BR"/>
        </w:rPr>
        <w:t>(PGM-Curitiba/PR-2019)</w:t>
      </w:r>
      <w:r w:rsidR="00C81BDC" w:rsidRPr="00833C73">
        <w:rPr>
          <w:rFonts w:ascii="Book Antiqua" w:eastAsia="Times New Roman" w:hAnsi="Book Antiqua" w:cs="Times New Roman"/>
          <w:b/>
          <w:bCs/>
          <w:color w:val="FF0000"/>
          <w:sz w:val="16"/>
          <w:szCs w:val="16"/>
          <w:lang w:eastAsia="pt-BR"/>
        </w:rPr>
        <w:t xml:space="preserve"> </w:t>
      </w:r>
      <w:r w:rsidR="004A371E" w:rsidRPr="00833C73">
        <w:rPr>
          <w:rFonts w:ascii="Book Antiqua" w:hAnsi="Book Antiqua"/>
          <w:b/>
          <w:color w:val="FF0000"/>
          <w:sz w:val="16"/>
          <w:szCs w:val="16"/>
          <w:u w:val="single"/>
        </w:rPr>
        <w:t>(PCPA-2021)</w:t>
      </w:r>
      <w:r w:rsidR="00325026" w:rsidRPr="00833C73">
        <w:rPr>
          <w:rFonts w:ascii="Book Antiqua" w:hAnsi="Book Antiqua"/>
          <w:b/>
          <w:color w:val="FF0000"/>
          <w:sz w:val="16"/>
          <w:szCs w:val="16"/>
        </w:rPr>
        <w:t xml:space="preserve"> </w:t>
      </w:r>
      <w:r w:rsidR="00325026" w:rsidRPr="00833C73">
        <w:rPr>
          <w:rFonts w:ascii="Book Antiqua" w:eastAsia="Times New Roman" w:hAnsi="Book Antiqua" w:cs="Times New Roman"/>
          <w:b/>
          <w:color w:val="FF0000"/>
          <w:sz w:val="16"/>
          <w:szCs w:val="16"/>
          <w:u w:val="single"/>
          <w:lang w:eastAsia="pt-BR"/>
        </w:rPr>
        <w:t>(TJMA-2022)</w:t>
      </w:r>
      <w:r w:rsidR="00FC6788">
        <w:rPr>
          <w:rFonts w:ascii="Book Antiqua" w:eastAsia="Times New Roman" w:hAnsi="Book Antiqua" w:cs="Times New Roman"/>
          <w:b/>
          <w:color w:val="FF0000"/>
          <w:sz w:val="16"/>
          <w:szCs w:val="16"/>
          <w:lang w:eastAsia="pt-BR"/>
        </w:rPr>
        <w:t xml:space="preserve"> </w:t>
      </w:r>
      <w:r w:rsidR="00FC6788">
        <w:rPr>
          <w:rFonts w:ascii="Book Antiqua" w:eastAsia="Times New Roman" w:hAnsi="Book Antiqua" w:cs="Times New Roman"/>
          <w:b/>
          <w:color w:val="FF0000"/>
          <w:sz w:val="16"/>
          <w:szCs w:val="16"/>
          <w:u w:val="single"/>
          <w:lang w:eastAsia="pt-BR"/>
        </w:rPr>
        <w:t>(MPRJ-2022)</w:t>
      </w:r>
      <w:r w:rsidR="004F4A62" w:rsidRPr="00833C73">
        <w:rPr>
          <w:rFonts w:ascii="Book Antiqua" w:eastAsia="Times New Roman" w:hAnsi="Book Antiqua" w:cs="Times New Roman"/>
          <w:b/>
          <w:color w:val="FF0000"/>
          <w:sz w:val="16"/>
          <w:szCs w:val="16"/>
          <w:lang w:eastAsia="pt-BR"/>
        </w:rPr>
        <w:t xml:space="preserve"> </w:t>
      </w:r>
      <w:r w:rsidR="004F4A62" w:rsidRPr="00833C73">
        <w:rPr>
          <w:rFonts w:ascii="Book Antiqua" w:hAnsi="Book Antiqua"/>
          <w:b/>
          <w:color w:val="FF0000"/>
          <w:sz w:val="16"/>
          <w:szCs w:val="16"/>
          <w:u w:val="single"/>
        </w:rPr>
        <w:t>(MPSC-2021/2023</w:t>
      </w:r>
      <w:r w:rsidR="00E30ADA">
        <w:rPr>
          <w:rFonts w:ascii="Book Antiqua" w:hAnsi="Book Antiqua"/>
          <w:b/>
          <w:color w:val="FF0000"/>
          <w:sz w:val="16"/>
          <w:szCs w:val="16"/>
          <w:u w:val="single"/>
        </w:rPr>
        <w:t>/2024</w:t>
      </w:r>
      <w:r w:rsidR="004F4A62" w:rsidRPr="00833C73">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485DAB" w:rsidRPr="0003076B" w14:paraId="5521BFFE" w14:textId="77777777" w:rsidTr="00953099">
        <w:tc>
          <w:tcPr>
            <w:tcW w:w="8494" w:type="dxa"/>
            <w:shd w:val="clear" w:color="auto" w:fill="CCFFFF"/>
          </w:tcPr>
          <w:p w14:paraId="2B6ECFAC" w14:textId="19E966B8" w:rsidR="00485DAB" w:rsidRPr="0003076B" w:rsidRDefault="00485DAB" w:rsidP="00953099">
            <w:pPr>
              <w:spacing w:before="100" w:beforeAutospacing="1" w:after="100" w:afterAutospacing="1"/>
              <w:jc w:val="both"/>
              <w:rPr>
                <w:rFonts w:ascii="Book Antiqua" w:eastAsia="Times New Roman" w:hAnsi="Book Antiqua" w:cs="Times New Roman"/>
                <w:b/>
                <w:sz w:val="19"/>
                <w:szCs w:val="19"/>
                <w:lang w:eastAsia="pt-BR"/>
              </w:rPr>
            </w:pPr>
            <w:r w:rsidRPr="0003076B">
              <w:rPr>
                <w:rFonts w:ascii="Book Antiqua" w:eastAsia="Times New Roman" w:hAnsi="Book Antiqua" w:cs="Times New Roman"/>
                <w:b/>
                <w:sz w:val="19"/>
                <w:szCs w:val="19"/>
                <w:lang w:eastAsia="pt-BR"/>
              </w:rPr>
              <w:t>(</w:t>
            </w:r>
            <w:r w:rsidRPr="0003076B">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PA</w:t>
            </w:r>
            <w:r w:rsidRPr="0003076B">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03076B">
              <w:rPr>
                <w:rFonts w:ascii="Book Antiqua" w:eastAsia="Times New Roman" w:hAnsi="Book Antiqua" w:cs="Times New Roman"/>
                <w:b/>
                <w:sz w:val="19"/>
                <w:szCs w:val="19"/>
                <w:highlight w:val="yellow"/>
                <w:lang w:eastAsia="pt-BR"/>
              </w:rPr>
              <w:t>-CESPE</w:t>
            </w:r>
            <w:r w:rsidRPr="0003076B">
              <w:rPr>
                <w:rFonts w:ascii="Book Antiqua" w:eastAsia="Times New Roman" w:hAnsi="Book Antiqua" w:cs="Times New Roman"/>
                <w:b/>
                <w:sz w:val="19"/>
                <w:szCs w:val="19"/>
                <w:lang w:eastAsia="pt-BR"/>
              </w:rPr>
              <w:t>)</w:t>
            </w:r>
            <w:r w:rsidRPr="0003076B">
              <w:rPr>
                <w:rFonts w:ascii="Book Antiqua" w:eastAsia="Times New Roman" w:hAnsi="Book Antiqua" w:cs="Times New Roman"/>
                <w:sz w:val="19"/>
                <w:szCs w:val="19"/>
                <w:lang w:eastAsia="pt-BR"/>
              </w:rPr>
              <w:t xml:space="preserve">: </w:t>
            </w:r>
            <w:r w:rsidRPr="00485DAB">
              <w:rPr>
                <w:rFonts w:ascii="Book Antiqua" w:eastAsia="Times New Roman" w:hAnsi="Book Antiqua" w:cs="Times New Roman"/>
                <w:sz w:val="19"/>
                <w:szCs w:val="19"/>
                <w:lang w:eastAsia="pt-BR"/>
              </w:rPr>
              <w:t>No caso de uma empresa que pretenda iniciar atividade de mineração no estado do Pará, o EIA exigido para licenciar essa atividade deverá ser custeado</w:t>
            </w:r>
            <w:r>
              <w:rPr>
                <w:rFonts w:ascii="Book Antiqua" w:eastAsia="Times New Roman" w:hAnsi="Book Antiqua" w:cs="Times New Roman"/>
                <w:sz w:val="19"/>
                <w:szCs w:val="19"/>
                <w:lang w:eastAsia="pt-BR"/>
              </w:rPr>
              <w:t xml:space="preserve"> </w:t>
            </w:r>
            <w:r w:rsidRPr="00485DAB">
              <w:rPr>
                <w:rFonts w:ascii="Book Antiqua" w:eastAsia="Times New Roman" w:hAnsi="Book Antiqua" w:cs="Times New Roman"/>
                <w:sz w:val="19"/>
                <w:szCs w:val="19"/>
                <w:lang w:eastAsia="pt-BR"/>
              </w:rPr>
              <w:t>pela empresa, assim como lhe compete a elaboração desse estudo e do RIMA.</w:t>
            </w:r>
            <w:r w:rsidRPr="0003076B">
              <w:rPr>
                <w:rFonts w:ascii="Book Antiqua" w:eastAsia="Times New Roman" w:hAnsi="Book Antiqua" w:cs="Times New Roman"/>
                <w:sz w:val="19"/>
                <w:szCs w:val="19"/>
                <w:lang w:eastAsia="pt-BR"/>
              </w:rPr>
              <w:t xml:space="preserve"> </w:t>
            </w:r>
            <w:r w:rsidRPr="0003076B">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2º, inciso IX</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e </w:t>
            </w:r>
            <w:r w:rsidRPr="0003076B">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8</w:t>
            </w:r>
            <w:r w:rsidRPr="0003076B">
              <w:rPr>
                <w:rFonts w:ascii="Book Antiqua" w:eastAsia="Times New Roman" w:hAnsi="Book Antiqua" w:cs="Times New Roman"/>
                <w:b/>
                <w:sz w:val="19"/>
                <w:szCs w:val="19"/>
                <w:lang w:eastAsia="pt-BR"/>
              </w:rPr>
              <w:t>º da Res. 01/86</w:t>
            </w:r>
            <w:r>
              <w:rPr>
                <w:rFonts w:ascii="Book Antiqua" w:eastAsia="Times New Roman" w:hAnsi="Book Antiqua" w:cs="Times New Roman"/>
                <w:b/>
                <w:sz w:val="19"/>
                <w:szCs w:val="19"/>
                <w:lang w:eastAsia="pt-BR"/>
              </w:rPr>
              <w:t xml:space="preserve"> c/c art. 11 da Res. 237/97.</w:t>
            </w:r>
            <w:r>
              <w:rPr>
                <w:rStyle w:val="Refdenotaderodap"/>
                <w:rFonts w:ascii="Book Antiqua" w:eastAsia="Times New Roman" w:hAnsi="Book Antiqua" w:cs="Times New Roman"/>
                <w:b/>
                <w:sz w:val="19"/>
                <w:szCs w:val="19"/>
                <w:lang w:eastAsia="pt-BR"/>
              </w:rPr>
              <w:footnoteReference w:id="4"/>
            </w:r>
          </w:p>
        </w:tc>
      </w:tr>
    </w:tbl>
    <w:p w14:paraId="2EFDE3BC" w14:textId="57CAC42F" w:rsidR="007B6CDC" w:rsidRPr="00833C73" w:rsidRDefault="007B6CDC" w:rsidP="007B6CDC">
      <w:pPr>
        <w:spacing w:before="100" w:beforeAutospacing="1" w:after="100" w:afterAutospacing="1" w:line="240" w:lineRule="auto"/>
        <w:jc w:val="both"/>
        <w:rPr>
          <w:rFonts w:ascii="Book Antiqua" w:eastAsia="Times New Roman" w:hAnsi="Book Antiqua" w:cs="Times New Roman"/>
          <w:b/>
          <w:sz w:val="16"/>
          <w:szCs w:val="16"/>
          <w:lang w:eastAsia="pt-BR"/>
        </w:rPr>
      </w:pPr>
      <w:r w:rsidRPr="0003076B">
        <w:rPr>
          <w:rFonts w:ascii="Book Antiqua" w:eastAsia="Times New Roman" w:hAnsi="Book Antiqua" w:cs="Times New Roman"/>
          <w:b/>
          <w:sz w:val="19"/>
          <w:szCs w:val="19"/>
          <w:highlight w:val="magenta"/>
          <w:lang w:eastAsia="pt-BR"/>
        </w:rPr>
        <w:t>Artigo 9º</w:t>
      </w:r>
      <w:r w:rsidRPr="0003076B">
        <w:rPr>
          <w:rFonts w:ascii="Book Antiqua" w:eastAsia="Times New Roman" w:hAnsi="Book Antiqua" w:cs="Times New Roman"/>
          <w:b/>
          <w:sz w:val="19"/>
          <w:szCs w:val="19"/>
          <w:lang w:eastAsia="pt-BR"/>
        </w:rPr>
        <w:t xml:space="preserve"> - O relatório de impacto ambiental - RIMA refletirá as conclusões do estudo de impacto ambiental e conterá, no mínimo</w:t>
      </w:r>
      <w:r w:rsidRPr="00833C73">
        <w:rPr>
          <w:rFonts w:ascii="Book Antiqua" w:eastAsia="Times New Roman" w:hAnsi="Book Antiqua" w:cs="Times New Roman"/>
          <w:sz w:val="16"/>
          <w:szCs w:val="16"/>
          <w:lang w:eastAsia="pt-BR"/>
        </w:rPr>
        <w:t>:</w:t>
      </w:r>
      <w:r w:rsidR="00AC034E" w:rsidRPr="00833C73">
        <w:rPr>
          <w:rFonts w:ascii="Book Antiqua" w:eastAsia="Times New Roman" w:hAnsi="Book Antiqua" w:cs="Times New Roman"/>
          <w:sz w:val="16"/>
          <w:szCs w:val="16"/>
          <w:lang w:eastAsia="pt-BR"/>
        </w:rPr>
        <w:t xml:space="preserve"> </w:t>
      </w:r>
      <w:r w:rsidR="00AC034E" w:rsidRPr="00833C73">
        <w:rPr>
          <w:rFonts w:ascii="Book Antiqua" w:hAnsi="Book Antiqua"/>
          <w:b/>
          <w:bCs/>
          <w:color w:val="FF0000"/>
          <w:sz w:val="16"/>
          <w:szCs w:val="16"/>
          <w:u w:val="single"/>
        </w:rPr>
        <w:t>(TJPI-2007)</w:t>
      </w:r>
      <w:r w:rsidR="00673D74" w:rsidRPr="00833C73">
        <w:rPr>
          <w:rFonts w:ascii="Book Antiqua" w:eastAsia="Times New Roman" w:hAnsi="Book Antiqua" w:cs="Times New Roman"/>
          <w:sz w:val="16"/>
          <w:szCs w:val="16"/>
          <w:lang w:eastAsia="pt-BR"/>
        </w:rPr>
        <w:t xml:space="preserve"> </w:t>
      </w:r>
      <w:r w:rsidR="00673D74" w:rsidRPr="00833C73">
        <w:rPr>
          <w:rFonts w:ascii="Book Antiqua" w:eastAsia="Times New Roman" w:hAnsi="Book Antiqua" w:cs="Times New Roman"/>
          <w:b/>
          <w:color w:val="FF0000"/>
          <w:sz w:val="16"/>
          <w:szCs w:val="16"/>
          <w:u w:val="single"/>
          <w:lang w:eastAsia="pt-BR"/>
        </w:rPr>
        <w:t>(PGEPI-2014)</w:t>
      </w:r>
      <w:r w:rsidRPr="00833C73">
        <w:rPr>
          <w:rFonts w:ascii="Book Antiqua" w:eastAsia="Times New Roman" w:hAnsi="Book Antiqua" w:cs="Times New Roman"/>
          <w:sz w:val="16"/>
          <w:szCs w:val="16"/>
          <w:lang w:eastAsia="pt-BR"/>
        </w:rPr>
        <w:t xml:space="preserve"> </w:t>
      </w:r>
      <w:r w:rsidR="00CF721C" w:rsidRPr="00833C73">
        <w:rPr>
          <w:rFonts w:ascii="Book Antiqua" w:eastAsia="Times New Roman" w:hAnsi="Book Antiqua" w:cs="Times New Roman"/>
          <w:b/>
          <w:color w:val="FF0000"/>
          <w:sz w:val="16"/>
          <w:szCs w:val="16"/>
          <w:u w:val="single"/>
          <w:lang w:eastAsia="pt-BR"/>
        </w:rPr>
        <w:t>(TJSP-2015)</w:t>
      </w:r>
      <w:r w:rsidR="00833C73">
        <w:rPr>
          <w:rFonts w:ascii="Book Antiqua" w:eastAsia="Times New Roman" w:hAnsi="Book Antiqua" w:cs="Times New Roman"/>
          <w:b/>
          <w:color w:val="FF0000"/>
          <w:sz w:val="16"/>
          <w:szCs w:val="16"/>
          <w:lang w:eastAsia="pt-BR"/>
        </w:rPr>
        <w:t xml:space="preserve"> </w:t>
      </w:r>
      <w:r w:rsidR="00833C73">
        <w:rPr>
          <w:rFonts w:ascii="Book Antiqua" w:eastAsia="Times New Roman" w:hAnsi="Book Antiqua" w:cs="Times New Roman"/>
          <w:b/>
          <w:color w:val="FF0000"/>
          <w:sz w:val="16"/>
          <w:szCs w:val="16"/>
          <w:u w:val="single"/>
          <w:lang w:eastAsia="pt-BR"/>
        </w:rPr>
        <w:t>(TRF5-2015)</w:t>
      </w:r>
      <w:r w:rsidR="00833C73">
        <w:rPr>
          <w:rFonts w:ascii="Book Antiqua" w:eastAsia="Times New Roman" w:hAnsi="Book Antiqua" w:cs="Times New Roman"/>
          <w:b/>
          <w:color w:val="FF0000"/>
          <w:sz w:val="16"/>
          <w:szCs w:val="16"/>
          <w:lang w:eastAsia="pt-BR"/>
        </w:rPr>
        <w:t xml:space="preserve"> </w:t>
      </w:r>
      <w:r w:rsidR="00833C73">
        <w:rPr>
          <w:rFonts w:ascii="Book Antiqua" w:eastAsia="Times New Roman" w:hAnsi="Book Antiqua" w:cs="Times New Roman"/>
          <w:b/>
          <w:color w:val="FF0000"/>
          <w:sz w:val="16"/>
          <w:szCs w:val="16"/>
          <w:u w:val="single"/>
          <w:lang w:eastAsia="pt-BR"/>
        </w:rPr>
        <w:t>(TJRJ-2019)</w:t>
      </w:r>
      <w:r w:rsidR="00F3654B" w:rsidRPr="00833C73">
        <w:rPr>
          <w:rFonts w:ascii="Book Antiqua" w:eastAsia="Times New Roman" w:hAnsi="Book Antiqua" w:cs="Times New Roman"/>
          <w:b/>
          <w:color w:val="FF0000"/>
          <w:sz w:val="16"/>
          <w:szCs w:val="16"/>
          <w:lang w:eastAsia="pt-BR"/>
        </w:rPr>
        <w:t xml:space="preserve"> </w:t>
      </w:r>
      <w:r w:rsidR="00F3654B" w:rsidRPr="00833C73">
        <w:rPr>
          <w:rFonts w:ascii="Book Antiqua" w:eastAsia="Times New Roman" w:hAnsi="Book Antiqua" w:cs="Times New Roman"/>
          <w:b/>
          <w:bCs/>
          <w:color w:val="FF0000"/>
          <w:sz w:val="16"/>
          <w:szCs w:val="16"/>
          <w:u w:val="single"/>
          <w:lang w:eastAsia="pt-BR"/>
        </w:rPr>
        <w:t>(MPPI-2019)</w:t>
      </w:r>
      <w:r w:rsidR="00A30BEC" w:rsidRPr="00833C73">
        <w:rPr>
          <w:rFonts w:ascii="Book Antiqua" w:eastAsia="Times New Roman" w:hAnsi="Book Antiqua" w:cs="Times New Roman"/>
          <w:b/>
          <w:bCs/>
          <w:color w:val="FF0000"/>
          <w:sz w:val="16"/>
          <w:szCs w:val="16"/>
          <w:lang w:eastAsia="pt-BR"/>
        </w:rPr>
        <w:t xml:space="preserve"> </w:t>
      </w:r>
      <w:r w:rsidR="00A30BEC" w:rsidRPr="00833C73">
        <w:rPr>
          <w:rFonts w:ascii="Book Antiqua" w:eastAsia="Times New Roman" w:hAnsi="Book Antiqua" w:cs="Times New Roman"/>
          <w:b/>
          <w:color w:val="FF0000"/>
          <w:sz w:val="16"/>
          <w:szCs w:val="16"/>
          <w:u w:val="single"/>
          <w:lang w:eastAsia="pt-BR"/>
        </w:rPr>
        <w:t>(TJMA-2022)</w:t>
      </w:r>
    </w:p>
    <w:p w14:paraId="5D1679FD" w14:textId="1F19CC75" w:rsidR="007B6CDC" w:rsidRPr="00833C73" w:rsidRDefault="007B6CDC" w:rsidP="007B6CD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C034E">
        <w:rPr>
          <w:rFonts w:ascii="Book Antiqua" w:eastAsia="Times New Roman" w:hAnsi="Book Antiqua" w:cs="Times New Roman"/>
          <w:b/>
          <w:bCs/>
          <w:sz w:val="19"/>
          <w:szCs w:val="19"/>
          <w:lang w:eastAsia="pt-BR"/>
        </w:rPr>
        <w:t xml:space="preserve">I - Os objetivos e justificativas do projeto, sua relação e compatibilidade </w:t>
      </w:r>
      <w:r w:rsidRPr="00AC034E">
        <w:rPr>
          <w:rFonts w:ascii="Book Antiqua" w:eastAsia="Times New Roman" w:hAnsi="Book Antiqua" w:cs="Times New Roman"/>
          <w:b/>
          <w:bCs/>
          <w:sz w:val="19"/>
          <w:szCs w:val="19"/>
          <w:highlight w:val="cyan"/>
          <w:lang w:eastAsia="pt-BR"/>
        </w:rPr>
        <w:t>com as políticas setoriais</w:t>
      </w:r>
      <w:r w:rsidRPr="00AC034E">
        <w:rPr>
          <w:rFonts w:ascii="Book Antiqua" w:eastAsia="Times New Roman" w:hAnsi="Book Antiqua" w:cs="Times New Roman"/>
          <w:b/>
          <w:bCs/>
          <w:sz w:val="19"/>
          <w:szCs w:val="19"/>
          <w:lang w:eastAsia="pt-BR"/>
        </w:rPr>
        <w:t>, planos e programas governamentais</w:t>
      </w:r>
      <w:r w:rsidRPr="00833C73">
        <w:rPr>
          <w:rFonts w:ascii="Book Antiqua" w:eastAsia="Times New Roman" w:hAnsi="Book Antiqua" w:cs="Times New Roman"/>
          <w:sz w:val="16"/>
          <w:szCs w:val="16"/>
          <w:lang w:eastAsia="pt-BR"/>
        </w:rPr>
        <w:t xml:space="preserve">; </w:t>
      </w:r>
      <w:r w:rsidR="001D488E" w:rsidRPr="00833C73">
        <w:rPr>
          <w:rFonts w:ascii="Book Antiqua" w:eastAsia="Times New Roman" w:hAnsi="Book Antiqua" w:cs="Times New Roman"/>
          <w:b/>
          <w:bCs/>
          <w:color w:val="FF0000"/>
          <w:sz w:val="16"/>
          <w:szCs w:val="16"/>
          <w:u w:val="single"/>
          <w:lang w:eastAsia="pt-BR"/>
        </w:rPr>
        <w:t>(TJRJ-2019)</w:t>
      </w:r>
    </w:p>
    <w:p w14:paraId="4252BED2"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 xml:space="preserve">II - A descrição do projeto e suas alternativas tecnológicas e locacionais, especificando para cada um deles, nas fases de construção e operação a área de influência, as matérias primas, e mão-de-obra, as fontes de energia, os processos e técnica operacionais, os prováveis efluentes, emissões, resíduos de energia, os empregos diretos e indiretos a serem gerados; </w:t>
      </w:r>
    </w:p>
    <w:p w14:paraId="7B6F44F1"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 xml:space="preserve">III - A síntese dos resultados dos estudos de diagnósticos ambiental da área de influência do projeto; </w:t>
      </w:r>
    </w:p>
    <w:p w14:paraId="76B4DCC4"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 xml:space="preserve">IV - A descrição dos prováveis impactos ambientais da implantação e operação da atividade, considerando o projeto, suas alternativas, os horizontes de tempo de incidência dos impactos e indicando os métodos, técnicas e critérios adotados para sua identificação, quantificação e interpretação; </w:t>
      </w:r>
    </w:p>
    <w:p w14:paraId="138637ED"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 xml:space="preserve">V - A caracterização da qualidade ambiental futura da área de influência, comparando as diferentes situações da adoção do projeto e suas alternativas, bem como com a hipótese de sua não realização; </w:t>
      </w:r>
    </w:p>
    <w:p w14:paraId="1F1C4828" w14:textId="0A7F5539" w:rsidR="007B6CDC" w:rsidRPr="00833C73" w:rsidRDefault="007B6CDC" w:rsidP="007B6CD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C034E">
        <w:rPr>
          <w:rFonts w:ascii="Book Antiqua" w:eastAsia="Times New Roman" w:hAnsi="Book Antiqua" w:cs="Times New Roman"/>
          <w:b/>
          <w:bCs/>
          <w:sz w:val="19"/>
          <w:szCs w:val="19"/>
          <w:lang w:eastAsia="pt-BR"/>
        </w:rPr>
        <w:t>VI - A descrição do efeito esperado das medidas mitigadoras previstas em relação aos impactos negativos, mencionando aqueles que não puderam ser evitados, e o grau de alteração esperado</w:t>
      </w:r>
      <w:r w:rsidRPr="00833C73">
        <w:rPr>
          <w:rFonts w:ascii="Book Antiqua" w:eastAsia="Times New Roman" w:hAnsi="Book Antiqua" w:cs="Times New Roman"/>
          <w:b/>
          <w:bCs/>
          <w:sz w:val="16"/>
          <w:szCs w:val="16"/>
          <w:lang w:eastAsia="pt-BR"/>
        </w:rPr>
        <w:t xml:space="preserve">; </w:t>
      </w:r>
      <w:r w:rsidR="00061EB2" w:rsidRPr="00833C73">
        <w:rPr>
          <w:rFonts w:ascii="Book Antiqua" w:hAnsi="Book Antiqua"/>
          <w:b/>
          <w:bCs/>
          <w:color w:val="FF0000"/>
          <w:sz w:val="16"/>
          <w:szCs w:val="16"/>
          <w:u w:val="single"/>
        </w:rPr>
        <w:t>(TRF5-2015)</w:t>
      </w:r>
    </w:p>
    <w:p w14:paraId="1B08DDD5"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 xml:space="preserve">VII - O programa de acompanhamento e monitoramento dos impactos; </w:t>
      </w:r>
    </w:p>
    <w:p w14:paraId="3E32E9CE"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VIII - Recomendação quanto à alternativa mais favorável (conclusões e comentários de ordem geral).</w:t>
      </w:r>
    </w:p>
    <w:p w14:paraId="42404ADE" w14:textId="43EDB53C" w:rsidR="007B6CDC" w:rsidRPr="00833C73" w:rsidRDefault="007B6CDC" w:rsidP="007B6CD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3076B">
        <w:rPr>
          <w:rFonts w:ascii="Book Antiqua" w:eastAsia="Times New Roman" w:hAnsi="Book Antiqua" w:cs="Times New Roman"/>
          <w:b/>
          <w:sz w:val="19"/>
          <w:szCs w:val="19"/>
          <w:highlight w:val="magenta"/>
          <w:lang w:eastAsia="pt-BR"/>
        </w:rPr>
        <w:t>Parágrafo único</w:t>
      </w:r>
      <w:r w:rsidRPr="0003076B">
        <w:rPr>
          <w:rFonts w:ascii="Book Antiqua" w:eastAsia="Times New Roman" w:hAnsi="Book Antiqua" w:cs="Times New Roman"/>
          <w:sz w:val="19"/>
          <w:szCs w:val="19"/>
          <w:lang w:eastAsia="pt-BR"/>
        </w:rPr>
        <w:t xml:space="preserve"> - </w:t>
      </w:r>
      <w:r w:rsidRPr="00AC034E">
        <w:rPr>
          <w:rFonts w:ascii="Book Antiqua" w:eastAsia="Times New Roman" w:hAnsi="Book Antiqua" w:cs="Times New Roman"/>
          <w:b/>
          <w:bCs/>
          <w:sz w:val="19"/>
          <w:szCs w:val="19"/>
          <w:lang w:eastAsia="pt-BR"/>
        </w:rPr>
        <w:t xml:space="preserve">O RIMA deve ser apresentado de forma objetiva e adequada a sua compreensão. As informações devem ser traduzidas em linguagem acessível, ilustradas por mapas, cartas, quadros, gráficos e demais técnicas de comunicação visual, de modo que se possam entender as vantagens e desvantagens do projeto, bem como todas as </w:t>
      </w:r>
      <w:proofErr w:type="spellStart"/>
      <w:r w:rsidRPr="00AC034E">
        <w:rPr>
          <w:rFonts w:ascii="Book Antiqua" w:eastAsia="Times New Roman" w:hAnsi="Book Antiqua" w:cs="Times New Roman"/>
          <w:b/>
          <w:bCs/>
          <w:sz w:val="19"/>
          <w:szCs w:val="19"/>
          <w:lang w:eastAsia="pt-BR"/>
        </w:rPr>
        <w:t>conseqüências</w:t>
      </w:r>
      <w:proofErr w:type="spellEnd"/>
      <w:r w:rsidRPr="00AC034E">
        <w:rPr>
          <w:rFonts w:ascii="Book Antiqua" w:eastAsia="Times New Roman" w:hAnsi="Book Antiqua" w:cs="Times New Roman"/>
          <w:b/>
          <w:bCs/>
          <w:sz w:val="19"/>
          <w:szCs w:val="19"/>
          <w:lang w:eastAsia="pt-BR"/>
        </w:rPr>
        <w:t xml:space="preserve"> ambientais de sua implementação</w:t>
      </w:r>
      <w:r w:rsidRPr="00833C73">
        <w:rPr>
          <w:rFonts w:ascii="Book Antiqua" w:eastAsia="Times New Roman" w:hAnsi="Book Antiqua" w:cs="Times New Roman"/>
          <w:b/>
          <w:bCs/>
          <w:sz w:val="16"/>
          <w:szCs w:val="16"/>
          <w:lang w:eastAsia="pt-BR"/>
        </w:rPr>
        <w:t>.</w:t>
      </w:r>
      <w:r w:rsidR="00AC034E" w:rsidRPr="00833C73">
        <w:rPr>
          <w:rFonts w:ascii="Book Antiqua" w:eastAsia="Times New Roman" w:hAnsi="Book Antiqua" w:cs="Times New Roman"/>
          <w:b/>
          <w:bCs/>
          <w:sz w:val="16"/>
          <w:szCs w:val="16"/>
          <w:lang w:eastAsia="pt-BR"/>
        </w:rPr>
        <w:t xml:space="preserve"> </w:t>
      </w:r>
      <w:r w:rsidR="00AC034E" w:rsidRPr="00833C73">
        <w:rPr>
          <w:rFonts w:ascii="Book Antiqua" w:hAnsi="Book Antiqua"/>
          <w:b/>
          <w:bCs/>
          <w:color w:val="FF0000"/>
          <w:sz w:val="16"/>
          <w:szCs w:val="16"/>
          <w:u w:val="single"/>
        </w:rPr>
        <w:t>(TJPI-2007)</w:t>
      </w:r>
      <w:r w:rsidR="009A41A9" w:rsidRPr="00833C73">
        <w:rPr>
          <w:rFonts w:ascii="Book Antiqua" w:eastAsia="Times New Roman" w:hAnsi="Book Antiqua" w:cs="Times New Roman"/>
          <w:b/>
          <w:bCs/>
          <w:sz w:val="16"/>
          <w:szCs w:val="16"/>
          <w:lang w:eastAsia="pt-BR"/>
        </w:rPr>
        <w:t xml:space="preserve"> </w:t>
      </w:r>
      <w:r w:rsidR="009A41A9" w:rsidRPr="00833C73">
        <w:rPr>
          <w:rFonts w:ascii="Book Antiqua" w:hAnsi="Book Antiqua"/>
          <w:b/>
          <w:bCs/>
          <w:color w:val="FF0000"/>
          <w:sz w:val="16"/>
          <w:szCs w:val="16"/>
          <w:u w:val="single"/>
        </w:rPr>
        <w:t>(TRF1-2009)</w:t>
      </w:r>
      <w:r w:rsidR="00A30BEC" w:rsidRPr="00833C73">
        <w:rPr>
          <w:rFonts w:ascii="Book Antiqua" w:hAnsi="Book Antiqua"/>
          <w:b/>
          <w:bCs/>
          <w:color w:val="FF0000"/>
          <w:sz w:val="16"/>
          <w:szCs w:val="16"/>
        </w:rPr>
        <w:t xml:space="preserve"> </w:t>
      </w:r>
      <w:r w:rsidR="00A30BEC" w:rsidRPr="00833C73">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E23157" w:rsidRPr="0003076B" w14:paraId="05900027" w14:textId="77777777" w:rsidTr="004054FB">
        <w:tc>
          <w:tcPr>
            <w:tcW w:w="8494" w:type="dxa"/>
            <w:shd w:val="clear" w:color="auto" w:fill="CCFFFF"/>
          </w:tcPr>
          <w:p w14:paraId="0D9BE9E7" w14:textId="01B576F9" w:rsidR="00A30BEC" w:rsidRPr="00A30BEC" w:rsidRDefault="00A30BEC" w:rsidP="00E2315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30BEC">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0BEC">
              <w:rPr>
                <w:rFonts w:ascii="Book Antiqua" w:eastAsia="Times New Roman" w:hAnsi="Book Antiqua" w:cs="Times New Roman"/>
                <w:bCs/>
                <w:sz w:val="19"/>
                <w:szCs w:val="19"/>
                <w:lang w:eastAsia="pt-BR"/>
              </w:rPr>
              <w:t>A respeito do estudo de impacto ambiental (EIA), assinale a opção correta</w:t>
            </w:r>
            <w:r>
              <w:rPr>
                <w:rFonts w:ascii="Book Antiqua" w:eastAsia="Times New Roman" w:hAnsi="Book Antiqua" w:cs="Times New Roman"/>
                <w:bCs/>
                <w:sz w:val="19"/>
                <w:szCs w:val="19"/>
                <w:lang w:eastAsia="pt-BR"/>
              </w:rPr>
              <w:t xml:space="preserve">: </w:t>
            </w:r>
            <w:r w:rsidRPr="00A30BEC">
              <w:rPr>
                <w:rFonts w:ascii="Book Antiqua" w:eastAsia="Times New Roman" w:hAnsi="Book Antiqua" w:cs="Times New Roman"/>
                <w:bCs/>
                <w:sz w:val="19"/>
                <w:szCs w:val="19"/>
                <w:lang w:eastAsia="pt-BR"/>
              </w:rPr>
              <w:t xml:space="preserve">As conclusões do EIA deverão constar do relatório de impacto ao meio ambiente (RIMA), a ser apresentado de forma objetiva e compreensível, com informações acessíveis e de maneira que </w:t>
            </w:r>
            <w:r w:rsidRPr="00A30BEC">
              <w:rPr>
                <w:rFonts w:ascii="Book Antiqua" w:eastAsia="Times New Roman" w:hAnsi="Book Antiqua" w:cs="Times New Roman"/>
                <w:bCs/>
                <w:sz w:val="19"/>
                <w:szCs w:val="19"/>
                <w:lang w:eastAsia="pt-BR"/>
              </w:rPr>
              <w:lastRenderedPageBreak/>
              <w:t>explicite vantagens, desvantagens e consequências do projeto a ser implementado.</w:t>
            </w:r>
            <w:r>
              <w:rPr>
                <w:rFonts w:ascii="Book Antiqua" w:eastAsia="Times New Roman" w:hAnsi="Book Antiqua" w:cs="Times New Roman"/>
                <w:bCs/>
                <w:sz w:val="19"/>
                <w:szCs w:val="19"/>
                <w:lang w:eastAsia="pt-BR"/>
              </w:rPr>
              <w:t xml:space="preserve"> </w:t>
            </w:r>
            <w:r w:rsidRPr="0003076B">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03076B">
              <w:rPr>
                <w:rFonts w:ascii="Book Antiqua" w:eastAsia="Times New Roman" w:hAnsi="Book Antiqua" w:cs="Times New Roman"/>
                <w:b/>
                <w:sz w:val="19"/>
                <w:szCs w:val="19"/>
                <w:lang w:eastAsia="pt-BR"/>
              </w:rPr>
              <w:t xml:space="preserve"> da Res. 01/86.</w:t>
            </w:r>
          </w:p>
          <w:p w14:paraId="378507FB" w14:textId="114E8DA0" w:rsidR="00E23157" w:rsidRPr="0003076B" w:rsidRDefault="00E23157" w:rsidP="00E23157">
            <w:pPr>
              <w:spacing w:before="100" w:beforeAutospacing="1" w:after="100" w:afterAutospacing="1"/>
              <w:jc w:val="both"/>
              <w:rPr>
                <w:rFonts w:ascii="Book Antiqua" w:eastAsia="Times New Roman" w:hAnsi="Book Antiqua" w:cs="Times New Roman"/>
                <w:b/>
                <w:sz w:val="19"/>
                <w:szCs w:val="19"/>
                <w:lang w:eastAsia="pt-BR"/>
              </w:rPr>
            </w:pPr>
            <w:r w:rsidRPr="0003076B">
              <w:rPr>
                <w:rFonts w:ascii="Book Antiqua" w:eastAsia="Times New Roman" w:hAnsi="Book Antiqua" w:cs="Times New Roman"/>
                <w:b/>
                <w:sz w:val="19"/>
                <w:szCs w:val="19"/>
                <w:lang w:eastAsia="pt-BR"/>
              </w:rPr>
              <w:t>(</w:t>
            </w:r>
            <w:r w:rsidRPr="0003076B">
              <w:rPr>
                <w:rFonts w:ascii="Book Antiqua" w:eastAsia="Times New Roman" w:hAnsi="Book Antiqua" w:cs="Times New Roman"/>
                <w:b/>
                <w:sz w:val="19"/>
                <w:szCs w:val="19"/>
                <w:highlight w:val="yellow"/>
                <w:lang w:eastAsia="pt-BR"/>
              </w:rPr>
              <w:t>TJPI-2007-CESPE</w:t>
            </w:r>
            <w:r w:rsidRPr="0003076B">
              <w:rPr>
                <w:rFonts w:ascii="Book Antiqua" w:eastAsia="Times New Roman" w:hAnsi="Book Antiqua" w:cs="Times New Roman"/>
                <w:b/>
                <w:sz w:val="19"/>
                <w:szCs w:val="19"/>
                <w:lang w:eastAsia="pt-BR"/>
              </w:rPr>
              <w:t>)</w:t>
            </w:r>
            <w:r w:rsidRPr="0003076B">
              <w:rPr>
                <w:rFonts w:ascii="Book Antiqua" w:eastAsia="Times New Roman" w:hAnsi="Book Antiqua" w:cs="Times New Roman"/>
                <w:sz w:val="19"/>
                <w:szCs w:val="19"/>
                <w:lang w:eastAsia="pt-BR"/>
              </w:rPr>
              <w:t>: Além dos trabalhos de campo, das análises de laboratório e do uso da literatura científica e legal pertinente, o estudo de impacto ambiental inclui a</w:t>
            </w:r>
            <w:r w:rsidRPr="0003076B">
              <w:rPr>
                <w:rFonts w:ascii="Book Antiqua" w:hAnsi="Book Antiqua"/>
                <w:sz w:val="19"/>
                <w:szCs w:val="19"/>
              </w:rPr>
              <w:t xml:space="preserve"> </w:t>
            </w:r>
            <w:r w:rsidRPr="0003076B">
              <w:rPr>
                <w:rFonts w:ascii="Book Antiqua" w:eastAsia="Times New Roman" w:hAnsi="Book Antiqua" w:cs="Times New Roman"/>
                <w:sz w:val="19"/>
                <w:szCs w:val="19"/>
                <w:lang w:eastAsia="pt-BR"/>
              </w:rPr>
              <w:t xml:space="preserve">redação do RIMA. </w:t>
            </w:r>
            <w:r w:rsidRPr="0003076B">
              <w:rPr>
                <w:rFonts w:ascii="Book Antiqua" w:eastAsia="Times New Roman" w:hAnsi="Book Antiqua" w:cs="Times New Roman"/>
                <w:b/>
                <w:sz w:val="19"/>
                <w:szCs w:val="19"/>
                <w:lang w:eastAsia="pt-BR"/>
              </w:rPr>
              <w:t>BL: art. 9º da Res. 01/86.</w:t>
            </w:r>
          </w:p>
        </w:tc>
      </w:tr>
    </w:tbl>
    <w:p w14:paraId="00629517"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lastRenderedPageBreak/>
        <w:t xml:space="preserve">Artigo 10 - O órgão estadual competente, ou o IBAMA ou, quando couber, o Município terá um prazo para se manifestar de forma conclusiva sobre o RIMA apresentado. </w:t>
      </w:r>
    </w:p>
    <w:p w14:paraId="60FE3A51"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Parágrafo único - O prazo a que se refere o caput deste artigo terá o seu termo inicial na data do recebimento pelo estadual competente ou pela SEMA do estudo do impacto ambiental e seu respectivo RIMA.</w:t>
      </w:r>
    </w:p>
    <w:p w14:paraId="141020A7" w14:textId="7E79B733" w:rsidR="007B6CDC" w:rsidRPr="00833C73" w:rsidRDefault="007B6CDC" w:rsidP="007B6CDC">
      <w:pPr>
        <w:spacing w:before="100" w:beforeAutospacing="1" w:after="100" w:afterAutospacing="1" w:line="240" w:lineRule="auto"/>
        <w:jc w:val="both"/>
        <w:rPr>
          <w:rFonts w:ascii="Book Antiqua" w:eastAsia="Times New Roman" w:hAnsi="Book Antiqua" w:cs="Times New Roman"/>
          <w:b/>
          <w:sz w:val="16"/>
          <w:szCs w:val="16"/>
          <w:lang w:eastAsia="pt-BR"/>
        </w:rPr>
      </w:pPr>
      <w:r w:rsidRPr="0003076B">
        <w:rPr>
          <w:rFonts w:ascii="Book Antiqua" w:eastAsia="Times New Roman" w:hAnsi="Book Antiqua" w:cs="Times New Roman"/>
          <w:b/>
          <w:sz w:val="19"/>
          <w:szCs w:val="19"/>
          <w:highlight w:val="magenta"/>
          <w:lang w:eastAsia="pt-BR"/>
        </w:rPr>
        <w:t>Artigo 11</w:t>
      </w:r>
      <w:r w:rsidRPr="0003076B">
        <w:rPr>
          <w:rFonts w:ascii="Book Antiqua" w:eastAsia="Times New Roman" w:hAnsi="Book Antiqua" w:cs="Times New Roman"/>
          <w:sz w:val="19"/>
          <w:szCs w:val="19"/>
          <w:lang w:eastAsia="pt-BR"/>
        </w:rPr>
        <w:t xml:space="preserve"> - </w:t>
      </w:r>
      <w:r w:rsidRPr="00AC034E">
        <w:rPr>
          <w:rFonts w:ascii="Book Antiqua" w:eastAsia="Times New Roman" w:hAnsi="Book Antiqua" w:cs="Times New Roman"/>
          <w:b/>
          <w:bCs/>
          <w:sz w:val="19"/>
          <w:szCs w:val="19"/>
          <w:lang w:eastAsia="pt-BR"/>
        </w:rPr>
        <w:t xml:space="preserve">Respeitado o </w:t>
      </w:r>
      <w:r w:rsidRPr="00AC034E">
        <w:rPr>
          <w:rFonts w:ascii="Book Antiqua" w:eastAsia="Times New Roman" w:hAnsi="Book Antiqua" w:cs="Times New Roman"/>
          <w:b/>
          <w:bCs/>
          <w:sz w:val="19"/>
          <w:szCs w:val="19"/>
          <w:highlight w:val="cyan"/>
          <w:lang w:eastAsia="pt-BR"/>
        </w:rPr>
        <w:t>sigilo industrial</w:t>
      </w:r>
      <w:r w:rsidRPr="00AC034E">
        <w:rPr>
          <w:rFonts w:ascii="Book Antiqua" w:eastAsia="Times New Roman" w:hAnsi="Book Antiqua" w:cs="Times New Roman"/>
          <w:b/>
          <w:bCs/>
          <w:sz w:val="19"/>
          <w:szCs w:val="19"/>
          <w:lang w:eastAsia="pt-BR"/>
        </w:rPr>
        <w:t>, assim solicitando e demonstrando pelo interessado o RIMA será acessível ao público. Suas cópias permanecerão à disposição dos interessados, nos centros de documentação ou bibliotecas da SEMA e do estadual de controle ambiental correspondente, inclusive o período de análise técnica</w:t>
      </w:r>
      <w:r w:rsidR="00D220C1" w:rsidRPr="00833C73">
        <w:rPr>
          <w:rFonts w:ascii="Book Antiqua" w:eastAsia="Times New Roman" w:hAnsi="Book Antiqua" w:cs="Times New Roman"/>
          <w:sz w:val="16"/>
          <w:szCs w:val="16"/>
          <w:lang w:eastAsia="pt-BR"/>
        </w:rPr>
        <w:t>.</w:t>
      </w:r>
      <w:r w:rsidR="00B33683" w:rsidRPr="00833C73">
        <w:rPr>
          <w:rFonts w:ascii="Book Antiqua" w:eastAsia="Times New Roman" w:hAnsi="Book Antiqua" w:cs="Times New Roman"/>
          <w:sz w:val="16"/>
          <w:szCs w:val="16"/>
          <w:lang w:eastAsia="pt-BR"/>
        </w:rPr>
        <w:t xml:space="preserve"> </w:t>
      </w:r>
      <w:r w:rsidR="00B33683" w:rsidRPr="00833C73">
        <w:rPr>
          <w:rFonts w:ascii="Book Antiqua" w:eastAsia="Times New Roman" w:hAnsi="Book Antiqua" w:cs="Times New Roman"/>
          <w:b/>
          <w:bCs/>
          <w:color w:val="FF0000"/>
          <w:sz w:val="16"/>
          <w:szCs w:val="16"/>
          <w:u w:val="single"/>
          <w:lang w:eastAsia="pt-BR"/>
        </w:rPr>
        <w:t>(</w:t>
      </w:r>
      <w:r w:rsidR="00B33683" w:rsidRPr="00833C73">
        <w:rPr>
          <w:rFonts w:ascii="Book Antiqua" w:hAnsi="Book Antiqua"/>
          <w:b/>
          <w:bCs/>
          <w:color w:val="FF0000"/>
          <w:sz w:val="16"/>
          <w:szCs w:val="16"/>
          <w:u w:val="single"/>
        </w:rPr>
        <w:t>AGU</w:t>
      </w:r>
      <w:r w:rsidR="00B33683" w:rsidRPr="00833C73">
        <w:rPr>
          <w:rFonts w:ascii="Book Antiqua" w:eastAsia="Times New Roman" w:hAnsi="Book Antiqua" w:cs="Times New Roman"/>
          <w:b/>
          <w:bCs/>
          <w:color w:val="FF0000"/>
          <w:sz w:val="16"/>
          <w:szCs w:val="16"/>
          <w:u w:val="single"/>
          <w:lang w:eastAsia="pt-BR"/>
        </w:rPr>
        <w:t>-200</w:t>
      </w:r>
      <w:r w:rsidR="00B33683" w:rsidRPr="00833C73">
        <w:rPr>
          <w:rFonts w:ascii="Book Antiqua" w:hAnsi="Book Antiqua"/>
          <w:b/>
          <w:bCs/>
          <w:color w:val="FF0000"/>
          <w:sz w:val="16"/>
          <w:szCs w:val="16"/>
          <w:u w:val="single"/>
        </w:rPr>
        <w:t>7</w:t>
      </w:r>
      <w:r w:rsidR="00B33683" w:rsidRPr="00833C73">
        <w:rPr>
          <w:rFonts w:ascii="Book Antiqua" w:eastAsia="Times New Roman" w:hAnsi="Book Antiqua" w:cs="Times New Roman"/>
          <w:b/>
          <w:bCs/>
          <w:color w:val="FF0000"/>
          <w:sz w:val="16"/>
          <w:szCs w:val="16"/>
          <w:u w:val="single"/>
          <w:lang w:eastAsia="pt-BR"/>
        </w:rPr>
        <w:t>)</w:t>
      </w:r>
      <w:r w:rsidR="00145331" w:rsidRPr="00833C73">
        <w:rPr>
          <w:rFonts w:ascii="Book Antiqua" w:eastAsia="Times New Roman" w:hAnsi="Book Antiqua" w:cs="Times New Roman"/>
          <w:sz w:val="16"/>
          <w:szCs w:val="16"/>
          <w:lang w:eastAsia="pt-BR"/>
        </w:rPr>
        <w:t xml:space="preserve"> </w:t>
      </w:r>
      <w:r w:rsidR="00145331" w:rsidRPr="00833C73">
        <w:rPr>
          <w:rFonts w:ascii="Book Antiqua" w:hAnsi="Book Antiqua"/>
          <w:b/>
          <w:bCs/>
          <w:color w:val="FF0000"/>
          <w:sz w:val="16"/>
          <w:szCs w:val="16"/>
          <w:u w:val="single"/>
        </w:rPr>
        <w:t>(MPGO-2010)</w:t>
      </w:r>
      <w:r w:rsidR="00D220C1" w:rsidRPr="00833C73">
        <w:rPr>
          <w:rFonts w:ascii="Book Antiqua" w:eastAsia="Times New Roman" w:hAnsi="Book Antiqua" w:cs="Times New Roman"/>
          <w:sz w:val="16"/>
          <w:szCs w:val="16"/>
          <w:lang w:eastAsia="pt-BR"/>
        </w:rPr>
        <w:t xml:space="preserve"> </w:t>
      </w:r>
      <w:r w:rsidR="00D220C1" w:rsidRPr="00833C73">
        <w:rPr>
          <w:rFonts w:ascii="Book Antiqua" w:eastAsia="Times New Roman" w:hAnsi="Book Antiqua" w:cs="Times New Roman"/>
          <w:b/>
          <w:color w:val="FF0000"/>
          <w:sz w:val="16"/>
          <w:szCs w:val="16"/>
          <w:u w:val="single"/>
          <w:lang w:eastAsia="pt-BR"/>
        </w:rPr>
        <w:t>(TJPB-2011)</w:t>
      </w:r>
      <w:r w:rsidR="004B5470" w:rsidRPr="00833C73">
        <w:rPr>
          <w:rFonts w:ascii="Book Antiqua" w:eastAsia="Times New Roman" w:hAnsi="Book Antiqua" w:cs="Times New Roman"/>
          <w:b/>
          <w:color w:val="FF0000"/>
          <w:sz w:val="16"/>
          <w:szCs w:val="16"/>
          <w:lang w:eastAsia="pt-BR"/>
        </w:rPr>
        <w:t xml:space="preserve"> </w:t>
      </w:r>
      <w:r w:rsidR="004B5470" w:rsidRPr="00833C73">
        <w:rPr>
          <w:rFonts w:ascii="Book Antiqua" w:eastAsia="Times New Roman" w:hAnsi="Book Antiqua" w:cs="Times New Roman"/>
          <w:b/>
          <w:bCs/>
          <w:color w:val="FF0000"/>
          <w:sz w:val="16"/>
          <w:szCs w:val="16"/>
          <w:u w:val="single"/>
          <w:lang w:eastAsia="pt-BR"/>
        </w:rPr>
        <w:t>(TRF3-2011)</w:t>
      </w:r>
      <w:r w:rsidR="00C21884" w:rsidRPr="00833C73">
        <w:rPr>
          <w:rFonts w:ascii="Book Antiqua" w:eastAsia="Times New Roman" w:hAnsi="Book Antiqua" w:cs="Times New Roman"/>
          <w:b/>
          <w:color w:val="FF0000"/>
          <w:sz w:val="16"/>
          <w:szCs w:val="16"/>
          <w:lang w:eastAsia="pt-BR"/>
        </w:rPr>
        <w:t xml:space="preserve"> </w:t>
      </w:r>
      <w:r w:rsidR="00C21884" w:rsidRPr="00833C73">
        <w:rPr>
          <w:rFonts w:ascii="Book Antiqua" w:eastAsia="Times New Roman" w:hAnsi="Book Antiqua" w:cs="Times New Roman"/>
          <w:b/>
          <w:bCs/>
          <w:color w:val="FF0000"/>
          <w:sz w:val="16"/>
          <w:szCs w:val="16"/>
          <w:u w:val="single"/>
          <w:lang w:eastAsia="pt-BR"/>
        </w:rPr>
        <w:t>(MPMG-2012)</w:t>
      </w:r>
      <w:r w:rsidR="00CD4366" w:rsidRPr="00833C73">
        <w:rPr>
          <w:rFonts w:ascii="Book Antiqua" w:eastAsia="Times New Roman" w:hAnsi="Book Antiqua" w:cs="Times New Roman"/>
          <w:b/>
          <w:bCs/>
          <w:color w:val="FF0000"/>
          <w:sz w:val="16"/>
          <w:szCs w:val="16"/>
          <w:lang w:eastAsia="pt-BR"/>
        </w:rPr>
        <w:t xml:space="preserve"> </w:t>
      </w:r>
      <w:r w:rsidR="00CD4366" w:rsidRPr="00833C73">
        <w:rPr>
          <w:rFonts w:ascii="Book Antiqua" w:hAnsi="Book Antiqua"/>
          <w:b/>
          <w:color w:val="FF0000"/>
          <w:sz w:val="16"/>
          <w:szCs w:val="16"/>
          <w:u w:val="single"/>
        </w:rPr>
        <w:t>(PGERS-2021)</w:t>
      </w:r>
      <w:r w:rsidR="00325026" w:rsidRPr="00833C73">
        <w:rPr>
          <w:rFonts w:ascii="Book Antiqua" w:hAnsi="Book Antiqua"/>
          <w:b/>
          <w:color w:val="FF0000"/>
          <w:sz w:val="16"/>
          <w:szCs w:val="16"/>
        </w:rPr>
        <w:t xml:space="preserve"> </w:t>
      </w:r>
      <w:r w:rsidR="00325026" w:rsidRPr="00833C73">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D220C1" w:rsidRPr="0003076B" w14:paraId="1B699B12" w14:textId="77777777" w:rsidTr="00D220C1">
        <w:tc>
          <w:tcPr>
            <w:tcW w:w="8494" w:type="dxa"/>
            <w:shd w:val="clear" w:color="auto" w:fill="CCFFFF"/>
          </w:tcPr>
          <w:p w14:paraId="51D88504" w14:textId="76C5BB31" w:rsidR="00CD4366" w:rsidRPr="00CD4366" w:rsidRDefault="00CD4366" w:rsidP="007B6CD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D4366">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4366">
              <w:rPr>
                <w:rFonts w:ascii="Book Antiqua" w:eastAsia="Times New Roman" w:hAnsi="Book Antiqua" w:cs="Times New Roman"/>
                <w:bCs/>
                <w:sz w:val="19"/>
                <w:szCs w:val="19"/>
                <w:lang w:eastAsia="pt-BR"/>
              </w:rPr>
              <w:t>Quanto à política nacional do meio ambiente, assinale a alternativa correta</w:t>
            </w:r>
            <w:r>
              <w:rPr>
                <w:rFonts w:ascii="Book Antiqua" w:eastAsia="Times New Roman" w:hAnsi="Book Antiqua" w:cs="Times New Roman"/>
                <w:bCs/>
                <w:sz w:val="19"/>
                <w:szCs w:val="19"/>
                <w:lang w:eastAsia="pt-BR"/>
              </w:rPr>
              <w:t xml:space="preserve">: </w:t>
            </w:r>
            <w:r w:rsidRPr="00CD4366">
              <w:rPr>
                <w:rFonts w:ascii="Book Antiqua" w:eastAsia="Times New Roman" w:hAnsi="Book Antiqua" w:cs="Times New Roman"/>
                <w:bCs/>
                <w:sz w:val="19"/>
                <w:szCs w:val="19"/>
                <w:lang w:eastAsia="pt-BR"/>
              </w:rPr>
              <w:t>O Estudo de Impacto Ambiental e o Relatório de Impacto Ambiental são documentos de caráter não sigiloso, salvo as restrições legais (propriedade intelectual, sigilo industrial etc.).</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CD4366">
              <w:rPr>
                <w:rFonts w:ascii="Book Antiqua" w:eastAsia="Times New Roman" w:hAnsi="Book Antiqua" w:cs="Times New Roman"/>
                <w:b/>
                <w:sz w:val="19"/>
                <w:szCs w:val="19"/>
                <w:lang w:eastAsia="pt-BR"/>
              </w:rPr>
              <w:t>art. 11, Res. nº 01/1986, Conama</w:t>
            </w:r>
            <w:r>
              <w:rPr>
                <w:rFonts w:ascii="Book Antiqua" w:eastAsia="Times New Roman" w:hAnsi="Book Antiqua" w:cs="Times New Roman"/>
                <w:b/>
                <w:sz w:val="19"/>
                <w:szCs w:val="19"/>
                <w:lang w:eastAsia="pt-BR"/>
              </w:rPr>
              <w:t>.</w:t>
            </w:r>
          </w:p>
          <w:p w14:paraId="49C165C2" w14:textId="6A7D51D3" w:rsidR="00D220C1" w:rsidRPr="0003076B" w:rsidRDefault="00CD4366" w:rsidP="00DA5244">
            <w:pPr>
              <w:spacing w:before="100" w:beforeAutospacing="1" w:after="100" w:afterAutospacing="1"/>
              <w:jc w:val="both"/>
              <w:rPr>
                <w:rFonts w:ascii="Book Antiqua" w:eastAsia="Times New Roman" w:hAnsi="Book Antiqua" w:cs="Times New Roman"/>
                <w:sz w:val="19"/>
                <w:szCs w:val="19"/>
                <w:lang w:eastAsia="pt-BR"/>
              </w:rPr>
            </w:pPr>
            <w:r w:rsidRPr="00CD4366">
              <w:rPr>
                <w:rFonts w:ascii="Book Antiqua" w:eastAsia="Times New Roman" w:hAnsi="Book Antiqua" w:cs="Times New Roman"/>
                <w:b/>
                <w:i/>
                <w:iCs/>
                <w:color w:val="FF0000"/>
                <w:sz w:val="19"/>
                <w:szCs w:val="19"/>
                <w:lang w:eastAsia="pt-BR"/>
              </w:rPr>
              <w:t>#</w:t>
            </w:r>
            <w:r w:rsidRPr="00CD4366">
              <w:rPr>
                <w:rFonts w:ascii="Book Antiqua" w:eastAsia="Times New Roman" w:hAnsi="Book Antiqua" w:cs="Times New Roman"/>
                <w:b/>
                <w:i/>
                <w:iCs/>
                <w:color w:val="FF0000"/>
                <w:sz w:val="19"/>
                <w:szCs w:val="19"/>
                <w:highlight w:val="green"/>
                <w:lang w:eastAsia="pt-BR"/>
              </w:rPr>
              <w:t>Atenção</w:t>
            </w:r>
            <w:r w:rsidR="00D220C1" w:rsidRPr="0003076B">
              <w:rPr>
                <w:rFonts w:ascii="Book Antiqua" w:eastAsia="Times New Roman" w:hAnsi="Book Antiqua" w:cs="Times New Roman"/>
                <w:sz w:val="19"/>
                <w:szCs w:val="19"/>
                <w:lang w:eastAsia="pt-BR"/>
              </w:rPr>
              <w:t>: Apesar da CF/88, em seu art. 225, §1º, IV, afirmar que o estudo prévio de impacto ambiental é público, o regulamento acerca do relatório de impacto ambiental prevê o respeito ao sigilo industrial (art. 11, Res. nº 01/1986, Conama).</w:t>
            </w:r>
            <w:r w:rsidR="00776089">
              <w:rPr>
                <w:rFonts w:ascii="Book Antiqua" w:eastAsia="Times New Roman" w:hAnsi="Book Antiqua" w:cs="Times New Roman"/>
                <w:sz w:val="19"/>
                <w:szCs w:val="19"/>
                <w:lang w:eastAsia="pt-BR"/>
              </w:rPr>
              <w:t xml:space="preserve"> Acerca do Estudo de Impacto Ambiental, encontramos no site do </w:t>
            </w:r>
            <w:proofErr w:type="spellStart"/>
            <w:r w:rsidR="00776089">
              <w:rPr>
                <w:rFonts w:ascii="Book Antiqua" w:eastAsia="Times New Roman" w:hAnsi="Book Antiqua" w:cs="Times New Roman"/>
                <w:sz w:val="19"/>
                <w:szCs w:val="19"/>
                <w:lang w:eastAsia="pt-BR"/>
              </w:rPr>
              <w:t>Emagis</w:t>
            </w:r>
            <w:proofErr w:type="spellEnd"/>
            <w:r w:rsidR="00776089">
              <w:rPr>
                <w:rFonts w:ascii="Book Antiqua" w:eastAsia="Times New Roman" w:hAnsi="Book Antiqua" w:cs="Times New Roman"/>
                <w:sz w:val="19"/>
                <w:szCs w:val="19"/>
                <w:lang w:eastAsia="pt-BR"/>
              </w:rPr>
              <w:t xml:space="preserve"> a seguinte informação: “</w:t>
            </w:r>
            <w:r w:rsidR="00776089" w:rsidRPr="00DA5244">
              <w:rPr>
                <w:rFonts w:ascii="Book Antiqua" w:eastAsia="Times New Roman" w:hAnsi="Book Antiqua" w:cs="Times New Roman"/>
                <w:i/>
                <w:iCs/>
                <w:sz w:val="19"/>
                <w:szCs w:val="19"/>
                <w:lang w:eastAsia="pt-BR"/>
              </w:rPr>
              <w:t xml:space="preserve">De acordo com a Constituição Federal, em seu art. 225, § 1º, IV: </w:t>
            </w:r>
            <w:r w:rsidR="00DA5244" w:rsidRPr="00DA5244">
              <w:rPr>
                <w:rFonts w:ascii="Book Antiqua" w:eastAsia="Times New Roman" w:hAnsi="Book Antiqua" w:cs="Times New Roman"/>
                <w:i/>
                <w:iCs/>
                <w:sz w:val="19"/>
                <w:szCs w:val="19"/>
                <w:lang w:eastAsia="pt-BR"/>
              </w:rPr>
              <w:t>‘</w:t>
            </w:r>
            <w:r w:rsidR="00776089" w:rsidRPr="00DA5244">
              <w:rPr>
                <w:rFonts w:ascii="Book Antiqua" w:eastAsia="Times New Roman" w:hAnsi="Book Antiqua" w:cs="Times New Roman"/>
                <w:i/>
                <w:iCs/>
                <w:sz w:val="19"/>
                <w:szCs w:val="19"/>
                <w:lang w:eastAsia="pt-BR"/>
              </w:rPr>
              <w:t>Art. 225. Todos t</w:t>
            </w:r>
            <w:r w:rsidR="00776089" w:rsidRPr="00DA5244">
              <w:rPr>
                <w:rFonts w:ascii="Book Antiqua" w:eastAsia="Times New Roman" w:hAnsi="Book Antiqua" w:cs="Book Antiqua"/>
                <w:i/>
                <w:iCs/>
                <w:sz w:val="19"/>
                <w:szCs w:val="19"/>
                <w:lang w:eastAsia="pt-BR"/>
              </w:rPr>
              <w:t>ê</w:t>
            </w:r>
            <w:r w:rsidR="00776089" w:rsidRPr="00DA5244">
              <w:rPr>
                <w:rFonts w:ascii="Book Antiqua" w:eastAsia="Times New Roman" w:hAnsi="Book Antiqua" w:cs="Times New Roman"/>
                <w:i/>
                <w:iCs/>
                <w:sz w:val="19"/>
                <w:szCs w:val="19"/>
                <w:lang w:eastAsia="pt-BR"/>
              </w:rPr>
              <w:t>m direito ao meio ambiente ecologicamente equilibrado, bem de uso comum do povo e essencial à sadia qualidade de vida, impondo-se ao Poder Público e à coletividade o dever de defendê-lo e preservá-lo para as presentes e futuras gerações. § 1º Para assegurar a efetividade desse direito, incumbe ao Poder Público: (...) IV - exigir, na forma da lei, para instalação de obra ou atividade potencialmente causadora de significativa degradação do meio ambiente, estudo prévio de impacto ambiental, a que se dará publicidade (...)</w:t>
            </w:r>
            <w:r w:rsidR="00DA5244" w:rsidRPr="00DA5244">
              <w:rPr>
                <w:rFonts w:ascii="Book Antiqua" w:eastAsia="Times New Roman" w:hAnsi="Book Antiqua" w:cs="Times New Roman"/>
                <w:i/>
                <w:iCs/>
                <w:sz w:val="19"/>
                <w:szCs w:val="19"/>
                <w:lang w:eastAsia="pt-BR"/>
              </w:rPr>
              <w:t>’. C</w:t>
            </w:r>
            <w:r w:rsidR="00776089" w:rsidRPr="00DA5244">
              <w:rPr>
                <w:rFonts w:ascii="Book Antiqua" w:eastAsia="Times New Roman" w:hAnsi="Book Antiqua" w:cs="Times New Roman"/>
                <w:i/>
                <w:iCs/>
                <w:sz w:val="19"/>
                <w:szCs w:val="19"/>
                <w:lang w:eastAsia="pt-BR"/>
              </w:rPr>
              <w:t xml:space="preserve">onsiderando o citado dispositivo, o EIA </w:t>
            </w:r>
            <w:r w:rsidR="00776089" w:rsidRPr="00DA5244">
              <w:rPr>
                <w:rFonts w:ascii="Book Antiqua" w:eastAsia="Times New Roman" w:hAnsi="Book Antiqua" w:cs="Book Antiqua"/>
                <w:i/>
                <w:iCs/>
                <w:sz w:val="19"/>
                <w:szCs w:val="19"/>
                <w:lang w:eastAsia="pt-BR"/>
              </w:rPr>
              <w:t>é</w:t>
            </w:r>
            <w:r w:rsidR="00776089" w:rsidRPr="00DA5244">
              <w:rPr>
                <w:rFonts w:ascii="Book Antiqua" w:eastAsia="Times New Roman" w:hAnsi="Book Antiqua" w:cs="Times New Roman"/>
                <w:i/>
                <w:iCs/>
                <w:sz w:val="19"/>
                <w:szCs w:val="19"/>
                <w:lang w:eastAsia="pt-BR"/>
              </w:rPr>
              <w:t xml:space="preserve"> pr</w:t>
            </w:r>
            <w:r w:rsidR="00776089" w:rsidRPr="00DA5244">
              <w:rPr>
                <w:rFonts w:ascii="Book Antiqua" w:eastAsia="Times New Roman" w:hAnsi="Book Antiqua" w:cs="Book Antiqua"/>
                <w:i/>
                <w:iCs/>
                <w:sz w:val="19"/>
                <w:szCs w:val="19"/>
                <w:lang w:eastAsia="pt-BR"/>
              </w:rPr>
              <w:t>é</w:t>
            </w:r>
            <w:r w:rsidR="00776089" w:rsidRPr="00DA5244">
              <w:rPr>
                <w:rFonts w:ascii="Book Antiqua" w:eastAsia="Times New Roman" w:hAnsi="Book Antiqua" w:cs="Times New Roman"/>
                <w:i/>
                <w:iCs/>
                <w:sz w:val="19"/>
                <w:szCs w:val="19"/>
                <w:lang w:eastAsia="pt-BR"/>
              </w:rPr>
              <w:t xml:space="preserve">vio, pois </w:t>
            </w:r>
            <w:r w:rsidR="00776089" w:rsidRPr="00DA5244">
              <w:rPr>
                <w:rFonts w:ascii="Book Antiqua" w:eastAsia="Times New Roman" w:hAnsi="Book Antiqua" w:cs="Book Antiqua"/>
                <w:i/>
                <w:iCs/>
                <w:sz w:val="19"/>
                <w:szCs w:val="19"/>
                <w:lang w:eastAsia="pt-BR"/>
              </w:rPr>
              <w:t>é</w:t>
            </w:r>
            <w:r w:rsidR="00776089" w:rsidRPr="00DA5244">
              <w:rPr>
                <w:rFonts w:ascii="Book Antiqua" w:eastAsia="Times New Roman" w:hAnsi="Book Antiqua" w:cs="Times New Roman"/>
                <w:i/>
                <w:iCs/>
                <w:sz w:val="19"/>
                <w:szCs w:val="19"/>
                <w:lang w:eastAsia="pt-BR"/>
              </w:rPr>
              <w:t xml:space="preserve"> elaborado antes da concess</w:t>
            </w:r>
            <w:r w:rsidR="00776089" w:rsidRPr="00DA5244">
              <w:rPr>
                <w:rFonts w:ascii="Book Antiqua" w:eastAsia="Times New Roman" w:hAnsi="Book Antiqua" w:cs="Book Antiqua"/>
                <w:i/>
                <w:iCs/>
                <w:sz w:val="19"/>
                <w:szCs w:val="19"/>
                <w:lang w:eastAsia="pt-BR"/>
              </w:rPr>
              <w:t>ã</w:t>
            </w:r>
            <w:r w:rsidR="00776089" w:rsidRPr="00DA5244">
              <w:rPr>
                <w:rFonts w:ascii="Book Antiqua" w:eastAsia="Times New Roman" w:hAnsi="Book Antiqua" w:cs="Times New Roman"/>
                <w:i/>
                <w:iCs/>
                <w:sz w:val="19"/>
                <w:szCs w:val="19"/>
                <w:lang w:eastAsia="pt-BR"/>
              </w:rPr>
              <w:t>o da licen</w:t>
            </w:r>
            <w:r w:rsidR="00776089" w:rsidRPr="00DA5244">
              <w:rPr>
                <w:rFonts w:ascii="Book Antiqua" w:eastAsia="Times New Roman" w:hAnsi="Book Antiqua" w:cs="Book Antiqua"/>
                <w:i/>
                <w:iCs/>
                <w:sz w:val="19"/>
                <w:szCs w:val="19"/>
                <w:lang w:eastAsia="pt-BR"/>
              </w:rPr>
              <w:t>ç</w:t>
            </w:r>
            <w:r w:rsidR="00776089" w:rsidRPr="00DA5244">
              <w:rPr>
                <w:rFonts w:ascii="Book Antiqua" w:eastAsia="Times New Roman" w:hAnsi="Book Antiqua" w:cs="Times New Roman"/>
                <w:i/>
                <w:iCs/>
                <w:sz w:val="19"/>
                <w:szCs w:val="19"/>
                <w:lang w:eastAsia="pt-BR"/>
              </w:rPr>
              <w:t>a pr</w:t>
            </w:r>
            <w:r w:rsidR="00776089" w:rsidRPr="00DA5244">
              <w:rPr>
                <w:rFonts w:ascii="Book Antiqua" w:eastAsia="Times New Roman" w:hAnsi="Book Antiqua" w:cs="Book Antiqua"/>
                <w:i/>
                <w:iCs/>
                <w:sz w:val="19"/>
                <w:szCs w:val="19"/>
                <w:lang w:eastAsia="pt-BR"/>
              </w:rPr>
              <w:t>é</w:t>
            </w:r>
            <w:r w:rsidR="00776089" w:rsidRPr="00DA5244">
              <w:rPr>
                <w:rFonts w:ascii="Book Antiqua" w:eastAsia="Times New Roman" w:hAnsi="Book Antiqua" w:cs="Times New Roman"/>
                <w:i/>
                <w:iCs/>
                <w:sz w:val="19"/>
                <w:szCs w:val="19"/>
                <w:lang w:eastAsia="pt-BR"/>
              </w:rPr>
              <w:t xml:space="preserve">via; </w:t>
            </w:r>
            <w:r w:rsidR="00776089" w:rsidRPr="00DA5244">
              <w:rPr>
                <w:rFonts w:ascii="Book Antiqua" w:eastAsia="Times New Roman" w:hAnsi="Book Antiqua" w:cs="Book Antiqua"/>
                <w:i/>
                <w:iCs/>
                <w:sz w:val="19"/>
                <w:szCs w:val="19"/>
                <w:lang w:eastAsia="pt-BR"/>
              </w:rPr>
              <w:t>é</w:t>
            </w:r>
            <w:r w:rsidR="00776089" w:rsidRPr="00DA5244">
              <w:rPr>
                <w:rFonts w:ascii="Book Antiqua" w:eastAsia="Times New Roman" w:hAnsi="Book Antiqua" w:cs="Times New Roman"/>
                <w:i/>
                <w:iCs/>
                <w:sz w:val="19"/>
                <w:szCs w:val="19"/>
                <w:lang w:eastAsia="pt-BR"/>
              </w:rPr>
              <w:t xml:space="preserve"> p</w:t>
            </w:r>
            <w:r w:rsidR="00776089" w:rsidRPr="00DA5244">
              <w:rPr>
                <w:rFonts w:ascii="Book Antiqua" w:eastAsia="Times New Roman" w:hAnsi="Book Antiqua" w:cs="Book Antiqua"/>
                <w:i/>
                <w:iCs/>
                <w:sz w:val="19"/>
                <w:szCs w:val="19"/>
                <w:lang w:eastAsia="pt-BR"/>
              </w:rPr>
              <w:t>ú</w:t>
            </w:r>
            <w:r w:rsidR="00776089" w:rsidRPr="00DA5244">
              <w:rPr>
                <w:rFonts w:ascii="Book Antiqua" w:eastAsia="Times New Roman" w:hAnsi="Book Antiqua" w:cs="Times New Roman"/>
                <w:i/>
                <w:iCs/>
                <w:sz w:val="19"/>
                <w:szCs w:val="19"/>
                <w:lang w:eastAsia="pt-BR"/>
              </w:rPr>
              <w:t xml:space="preserve">blico, pois o EIA sigiloso </w:t>
            </w:r>
            <w:r w:rsidR="00776089" w:rsidRPr="00DA5244">
              <w:rPr>
                <w:rFonts w:ascii="Book Antiqua" w:eastAsia="Times New Roman" w:hAnsi="Book Antiqua" w:cs="Book Antiqua"/>
                <w:i/>
                <w:iCs/>
                <w:sz w:val="19"/>
                <w:szCs w:val="19"/>
                <w:lang w:eastAsia="pt-BR"/>
              </w:rPr>
              <w:t>é</w:t>
            </w:r>
            <w:r w:rsidR="00776089" w:rsidRPr="00DA5244">
              <w:rPr>
                <w:rFonts w:ascii="Book Antiqua" w:eastAsia="Times New Roman" w:hAnsi="Book Antiqua" w:cs="Times New Roman"/>
                <w:i/>
                <w:iCs/>
                <w:sz w:val="19"/>
                <w:szCs w:val="19"/>
                <w:lang w:eastAsia="pt-BR"/>
              </w:rPr>
              <w:t xml:space="preserve"> inconstitucional. Todavia, a publicidade </w:t>
            </w:r>
            <w:r w:rsidR="00776089" w:rsidRPr="00DA5244">
              <w:rPr>
                <w:rFonts w:ascii="Book Antiqua" w:eastAsia="Times New Roman" w:hAnsi="Book Antiqua" w:cs="Book Antiqua"/>
                <w:i/>
                <w:iCs/>
                <w:sz w:val="19"/>
                <w:szCs w:val="19"/>
                <w:lang w:eastAsia="pt-BR"/>
              </w:rPr>
              <w:t>é</w:t>
            </w:r>
            <w:r w:rsidR="00776089" w:rsidRPr="00DA5244">
              <w:rPr>
                <w:rFonts w:ascii="Book Antiqua" w:eastAsia="Times New Roman" w:hAnsi="Book Antiqua" w:cs="Times New Roman"/>
                <w:i/>
                <w:iCs/>
                <w:sz w:val="19"/>
                <w:szCs w:val="19"/>
                <w:lang w:eastAsia="pt-BR"/>
              </w:rPr>
              <w:t xml:space="preserve"> mitigada pelo sigilo industrial. Quanto ao sigilo, vale ressaltar que falta legislação para regulamentar este estudo. O tema é disciplinado pela Resolução CONAMA 01/86, sendo esta recepcionada pela Constituição, devendo ser conhecida</w:t>
            </w:r>
            <w:r w:rsidR="00DA5244">
              <w:rPr>
                <w:rFonts w:ascii="Book Antiqua" w:eastAsia="Times New Roman" w:hAnsi="Book Antiqua" w:cs="Times New Roman"/>
                <w:sz w:val="19"/>
                <w:szCs w:val="19"/>
                <w:lang w:eastAsia="pt-BR"/>
              </w:rPr>
              <w:t>”</w:t>
            </w:r>
            <w:r w:rsidR="00776089" w:rsidRPr="00776089">
              <w:rPr>
                <w:rFonts w:ascii="Book Antiqua" w:eastAsia="Times New Roman" w:hAnsi="Book Antiqua" w:cs="Times New Roman"/>
                <w:sz w:val="19"/>
                <w:szCs w:val="19"/>
                <w:lang w:eastAsia="pt-BR"/>
              </w:rPr>
              <w:t>.</w:t>
            </w:r>
            <w:r w:rsidR="00DA5244">
              <w:rPr>
                <w:rFonts w:ascii="Book Antiqua" w:eastAsia="Times New Roman" w:hAnsi="Book Antiqua" w:cs="Times New Roman"/>
                <w:sz w:val="19"/>
                <w:szCs w:val="19"/>
                <w:lang w:eastAsia="pt-BR"/>
              </w:rPr>
              <w:t xml:space="preserve"> (Fonte: </w:t>
            </w:r>
            <w:hyperlink r:id="rId8" w:history="1">
              <w:r w:rsidR="00DA5244" w:rsidRPr="00373564">
                <w:rPr>
                  <w:rStyle w:val="Hyperlink"/>
                  <w:rFonts w:ascii="Book Antiqua" w:eastAsia="Times New Roman" w:hAnsi="Book Antiqua" w:cs="Times New Roman"/>
                  <w:sz w:val="19"/>
                  <w:szCs w:val="19"/>
                  <w:lang w:eastAsia="pt-BR"/>
                </w:rPr>
                <w:t>https://www.emagis.com.br/area-gratuita/exercite/estudo-de-impacto-ambiental-aspectos-importantes/</w:t>
              </w:r>
            </w:hyperlink>
            <w:r w:rsidR="00DA5244">
              <w:rPr>
                <w:rFonts w:ascii="Book Antiqua" w:eastAsia="Times New Roman" w:hAnsi="Book Antiqua" w:cs="Times New Roman"/>
                <w:sz w:val="19"/>
                <w:szCs w:val="19"/>
                <w:lang w:eastAsia="pt-BR"/>
              </w:rPr>
              <w:t xml:space="preserve">). </w:t>
            </w:r>
          </w:p>
        </w:tc>
      </w:tr>
    </w:tbl>
    <w:p w14:paraId="3D6EC1FA"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 xml:space="preserve">§ 1º - Os órgãos públicos que manifestarem interesse, ou tiverem relação direta com o projeto, receberão cópia do RIMA, para conhecimento e manifestação, </w:t>
      </w:r>
    </w:p>
    <w:p w14:paraId="5D1475C0" w14:textId="5E0F8AB2" w:rsidR="007B6CDC" w:rsidRPr="00E74C2E" w:rsidRDefault="007B6CDC" w:rsidP="007B6CDC">
      <w:pPr>
        <w:spacing w:before="100" w:beforeAutospacing="1" w:after="100" w:afterAutospacing="1" w:line="240" w:lineRule="auto"/>
        <w:jc w:val="both"/>
        <w:rPr>
          <w:rFonts w:ascii="Book Antiqua" w:eastAsia="Times New Roman" w:hAnsi="Book Antiqua" w:cs="Times New Roman"/>
          <w:sz w:val="16"/>
          <w:szCs w:val="16"/>
          <w:lang w:eastAsia="pt-BR"/>
        </w:rPr>
      </w:pPr>
      <w:r w:rsidRPr="0003076B">
        <w:rPr>
          <w:rFonts w:ascii="Book Antiqua" w:eastAsia="Times New Roman" w:hAnsi="Book Antiqua" w:cs="Times New Roman"/>
          <w:b/>
          <w:bCs/>
          <w:sz w:val="19"/>
          <w:szCs w:val="19"/>
          <w:highlight w:val="magenta"/>
          <w:lang w:eastAsia="pt-BR"/>
        </w:rPr>
        <w:t>§ 2º</w:t>
      </w:r>
      <w:r w:rsidRPr="0003076B">
        <w:rPr>
          <w:rFonts w:ascii="Book Antiqua" w:eastAsia="Times New Roman" w:hAnsi="Book Antiqua" w:cs="Times New Roman"/>
          <w:sz w:val="19"/>
          <w:szCs w:val="19"/>
          <w:lang w:eastAsia="pt-BR"/>
        </w:rPr>
        <w:t xml:space="preserve"> - </w:t>
      </w:r>
      <w:r w:rsidRPr="00AC034E">
        <w:rPr>
          <w:rFonts w:ascii="Book Antiqua" w:eastAsia="Times New Roman" w:hAnsi="Book Antiqua" w:cs="Times New Roman"/>
          <w:b/>
          <w:bCs/>
          <w:sz w:val="19"/>
          <w:szCs w:val="19"/>
          <w:lang w:eastAsia="pt-BR"/>
        </w:rPr>
        <w:t xml:space="preserve">Ao determinar a execução do estudo de impacto ambiental e apresentação do RIMA, o estadual competente ou o IBAMA ou, quando couber o Município, determinará o prazo para recebimento dos comentários a serem feitos pelos órgãos públicos e demais interessados e, </w:t>
      </w:r>
      <w:r w:rsidRPr="00AC034E">
        <w:rPr>
          <w:rFonts w:ascii="Book Antiqua" w:eastAsia="Times New Roman" w:hAnsi="Book Antiqua" w:cs="Times New Roman"/>
          <w:b/>
          <w:bCs/>
          <w:sz w:val="19"/>
          <w:szCs w:val="19"/>
          <w:highlight w:val="cyan"/>
          <w:lang w:eastAsia="pt-BR"/>
        </w:rPr>
        <w:t>sempre que julgar necessário</w:t>
      </w:r>
      <w:r w:rsidRPr="00AC034E">
        <w:rPr>
          <w:rFonts w:ascii="Book Antiqua" w:eastAsia="Times New Roman" w:hAnsi="Book Antiqua" w:cs="Times New Roman"/>
          <w:b/>
          <w:bCs/>
          <w:sz w:val="19"/>
          <w:szCs w:val="19"/>
          <w:lang w:eastAsia="pt-BR"/>
        </w:rPr>
        <w:t xml:space="preserve">, </w:t>
      </w:r>
      <w:r w:rsidRPr="00AC034E">
        <w:rPr>
          <w:rFonts w:ascii="Book Antiqua" w:eastAsia="Times New Roman" w:hAnsi="Book Antiqua" w:cs="Times New Roman"/>
          <w:b/>
          <w:bCs/>
          <w:sz w:val="19"/>
          <w:szCs w:val="19"/>
          <w:highlight w:val="green"/>
          <w:lang w:eastAsia="pt-BR"/>
        </w:rPr>
        <w:t>promoverá</w:t>
      </w:r>
      <w:r w:rsidRPr="00AC034E">
        <w:rPr>
          <w:rFonts w:ascii="Book Antiqua" w:eastAsia="Times New Roman" w:hAnsi="Book Antiqua" w:cs="Times New Roman"/>
          <w:b/>
          <w:bCs/>
          <w:sz w:val="19"/>
          <w:szCs w:val="19"/>
          <w:lang w:eastAsia="pt-BR"/>
        </w:rPr>
        <w:t xml:space="preserve"> a </w:t>
      </w:r>
      <w:r w:rsidRPr="00AC034E">
        <w:rPr>
          <w:rFonts w:ascii="Book Antiqua" w:eastAsia="Times New Roman" w:hAnsi="Book Antiqua" w:cs="Times New Roman"/>
          <w:b/>
          <w:bCs/>
          <w:sz w:val="19"/>
          <w:szCs w:val="19"/>
          <w:shd w:val="clear" w:color="auto" w:fill="F7CAAC" w:themeFill="accent2" w:themeFillTint="66"/>
          <w:lang w:eastAsia="pt-BR"/>
        </w:rPr>
        <w:t>realização de audiência pública</w:t>
      </w:r>
      <w:r w:rsidRPr="00AC034E">
        <w:rPr>
          <w:rFonts w:ascii="Book Antiqua" w:eastAsia="Times New Roman" w:hAnsi="Book Antiqua" w:cs="Times New Roman"/>
          <w:b/>
          <w:bCs/>
          <w:sz w:val="19"/>
          <w:szCs w:val="19"/>
          <w:lang w:eastAsia="pt-BR"/>
        </w:rPr>
        <w:t xml:space="preserve"> para informação sobre o projeto e seus impactos ambientais e</w:t>
      </w:r>
      <w:r w:rsidRPr="0003076B">
        <w:rPr>
          <w:rFonts w:ascii="Book Antiqua" w:eastAsia="Times New Roman" w:hAnsi="Book Antiqua" w:cs="Times New Roman"/>
          <w:sz w:val="19"/>
          <w:szCs w:val="19"/>
          <w:lang w:eastAsia="pt-BR"/>
        </w:rPr>
        <w:t xml:space="preserve"> </w:t>
      </w:r>
      <w:r w:rsidRPr="0003076B">
        <w:rPr>
          <w:rFonts w:ascii="Book Antiqua" w:eastAsia="Times New Roman" w:hAnsi="Book Antiqua" w:cs="Times New Roman"/>
          <w:b/>
          <w:bCs/>
          <w:sz w:val="19"/>
          <w:szCs w:val="19"/>
          <w:highlight w:val="cyan"/>
          <w:lang w:eastAsia="pt-BR"/>
        </w:rPr>
        <w:t>discussão do RIMA</w:t>
      </w:r>
      <w:r w:rsidRPr="00B33683">
        <w:rPr>
          <w:rFonts w:ascii="Book Antiqua" w:eastAsia="Times New Roman" w:hAnsi="Book Antiqua" w:cs="Times New Roman"/>
          <w:sz w:val="18"/>
          <w:szCs w:val="18"/>
          <w:lang w:eastAsia="pt-BR"/>
        </w:rPr>
        <w:t>,</w:t>
      </w:r>
      <w:r w:rsidR="003F68C5" w:rsidRPr="00B33683">
        <w:rPr>
          <w:rFonts w:ascii="Book Antiqua" w:eastAsia="Times New Roman" w:hAnsi="Book Antiqua" w:cs="Times New Roman"/>
          <w:sz w:val="18"/>
          <w:szCs w:val="18"/>
          <w:lang w:eastAsia="pt-BR"/>
        </w:rPr>
        <w:t xml:space="preserve"> </w:t>
      </w:r>
      <w:r w:rsidR="003F68C5" w:rsidRPr="00833C73">
        <w:rPr>
          <w:rFonts w:ascii="Book Antiqua" w:hAnsi="Book Antiqua"/>
          <w:b/>
          <w:bCs/>
          <w:color w:val="FF0000"/>
          <w:sz w:val="16"/>
          <w:szCs w:val="16"/>
          <w:u w:val="single"/>
        </w:rPr>
        <w:t>(MPBA-2010)</w:t>
      </w:r>
      <w:r w:rsidR="00145331" w:rsidRPr="00833C73">
        <w:rPr>
          <w:rFonts w:ascii="Book Antiqua" w:eastAsia="Times New Roman" w:hAnsi="Book Antiqua" w:cs="Times New Roman"/>
          <w:sz w:val="16"/>
          <w:szCs w:val="16"/>
          <w:lang w:eastAsia="pt-BR"/>
        </w:rPr>
        <w:t xml:space="preserve"> </w:t>
      </w:r>
      <w:r w:rsidR="00145331" w:rsidRPr="00833C73">
        <w:rPr>
          <w:rFonts w:ascii="Book Antiqua" w:hAnsi="Book Antiqua"/>
          <w:b/>
          <w:bCs/>
          <w:color w:val="FF0000"/>
          <w:sz w:val="16"/>
          <w:szCs w:val="16"/>
          <w:u w:val="single"/>
        </w:rPr>
        <w:t>(MPGO-2010)</w:t>
      </w:r>
      <w:r w:rsidR="00C21884" w:rsidRPr="00833C73">
        <w:rPr>
          <w:rFonts w:ascii="Book Antiqua" w:eastAsia="Times New Roman" w:hAnsi="Book Antiqua" w:cs="Times New Roman"/>
          <w:sz w:val="16"/>
          <w:szCs w:val="16"/>
          <w:lang w:eastAsia="pt-BR"/>
        </w:rPr>
        <w:t xml:space="preserve"> </w:t>
      </w:r>
      <w:r w:rsidR="00C21884" w:rsidRPr="00833C73">
        <w:rPr>
          <w:rFonts w:ascii="Book Antiqua" w:eastAsia="Times New Roman" w:hAnsi="Book Antiqua" w:cs="Times New Roman"/>
          <w:b/>
          <w:bCs/>
          <w:color w:val="FF0000"/>
          <w:sz w:val="16"/>
          <w:szCs w:val="16"/>
          <w:u w:val="single"/>
          <w:lang w:eastAsia="pt-BR"/>
        </w:rPr>
        <w:t>(MPMG-2012)</w:t>
      </w:r>
      <w:r w:rsidR="0050074D" w:rsidRPr="00833C73">
        <w:rPr>
          <w:rFonts w:ascii="Book Antiqua" w:eastAsia="Times New Roman" w:hAnsi="Book Antiqua" w:cs="Times New Roman"/>
          <w:b/>
          <w:bCs/>
          <w:color w:val="FF0000"/>
          <w:sz w:val="16"/>
          <w:szCs w:val="16"/>
          <w:lang w:eastAsia="pt-BR"/>
        </w:rPr>
        <w:t xml:space="preserve"> </w:t>
      </w:r>
      <w:r w:rsidR="0050074D" w:rsidRPr="00833C73">
        <w:rPr>
          <w:rFonts w:ascii="Book Antiqua" w:eastAsia="Times New Roman" w:hAnsi="Book Antiqua" w:cs="Times New Roman"/>
          <w:b/>
          <w:bCs/>
          <w:color w:val="FF0000"/>
          <w:sz w:val="16"/>
          <w:szCs w:val="16"/>
          <w:u w:val="single"/>
          <w:lang w:eastAsia="pt-BR"/>
        </w:rPr>
        <w:t>(MPPI-2012)</w:t>
      </w:r>
      <w:r w:rsidR="00E77088" w:rsidRPr="00833C73">
        <w:rPr>
          <w:rFonts w:ascii="Book Antiqua" w:eastAsia="Times New Roman" w:hAnsi="Book Antiqua" w:cs="Times New Roman"/>
          <w:b/>
          <w:bCs/>
          <w:color w:val="FF0000"/>
          <w:sz w:val="16"/>
          <w:szCs w:val="16"/>
          <w:lang w:eastAsia="pt-BR"/>
        </w:rPr>
        <w:t xml:space="preserve"> </w:t>
      </w:r>
      <w:r w:rsidR="00E77088" w:rsidRPr="00833C73">
        <w:rPr>
          <w:rFonts w:ascii="Book Antiqua" w:eastAsia="Times New Roman" w:hAnsi="Book Antiqua" w:cs="Times New Roman"/>
          <w:b/>
          <w:bCs/>
          <w:color w:val="FF0000"/>
          <w:sz w:val="16"/>
          <w:szCs w:val="16"/>
          <w:u w:val="single"/>
          <w:lang w:eastAsia="pt-BR"/>
        </w:rPr>
        <w:t>(MPMS-2013)</w:t>
      </w:r>
      <w:r w:rsidR="008C7E8C" w:rsidRPr="00833C73">
        <w:rPr>
          <w:rFonts w:ascii="Book Antiqua" w:eastAsia="Times New Roman" w:hAnsi="Book Antiqua" w:cs="Times New Roman"/>
          <w:b/>
          <w:bCs/>
          <w:color w:val="FF0000"/>
          <w:sz w:val="16"/>
          <w:szCs w:val="16"/>
          <w:lang w:eastAsia="pt-BR"/>
        </w:rPr>
        <w:t xml:space="preserve"> </w:t>
      </w:r>
      <w:r w:rsidR="008C7E8C" w:rsidRPr="00833C73">
        <w:rPr>
          <w:rFonts w:ascii="Book Antiqua" w:eastAsia="Times New Roman" w:hAnsi="Book Antiqua" w:cs="Times New Roman"/>
          <w:b/>
          <w:bCs/>
          <w:color w:val="FF0000"/>
          <w:sz w:val="16"/>
          <w:szCs w:val="16"/>
          <w:u w:val="single"/>
          <w:lang w:eastAsia="pt-BR"/>
        </w:rPr>
        <w:t>(TRF1-2015)</w:t>
      </w:r>
      <w:r w:rsidR="005161D2" w:rsidRPr="00833C73">
        <w:rPr>
          <w:rFonts w:ascii="Book Antiqua" w:eastAsia="Times New Roman" w:hAnsi="Book Antiqua" w:cs="Times New Roman"/>
          <w:b/>
          <w:bCs/>
          <w:color w:val="FF0000"/>
          <w:sz w:val="16"/>
          <w:szCs w:val="16"/>
          <w:lang w:eastAsia="pt-BR"/>
        </w:rPr>
        <w:t xml:space="preserve"> </w:t>
      </w:r>
      <w:r w:rsidR="005161D2" w:rsidRPr="00833C73">
        <w:rPr>
          <w:rFonts w:ascii="Book Antiqua" w:eastAsia="Times New Roman" w:hAnsi="Book Antiqua" w:cs="Times New Roman"/>
          <w:b/>
          <w:color w:val="FF0000"/>
          <w:sz w:val="16"/>
          <w:szCs w:val="16"/>
          <w:u w:val="single"/>
          <w:lang w:eastAsia="pt-BR"/>
        </w:rPr>
        <w:t>(TJMS-2020)</w:t>
      </w:r>
      <w:r w:rsidR="00E74C2E">
        <w:rPr>
          <w:rFonts w:ascii="Book Antiqua" w:eastAsia="Times New Roman" w:hAnsi="Book Antiqua" w:cs="Times New Roman"/>
          <w:b/>
          <w:color w:val="FF0000"/>
          <w:sz w:val="16"/>
          <w:szCs w:val="16"/>
          <w:lang w:eastAsia="pt-BR"/>
        </w:rPr>
        <w:t xml:space="preserve"> </w:t>
      </w:r>
      <w:bookmarkStart w:id="7" w:name="_Hlk203740431"/>
      <w:r w:rsidR="00E74C2E">
        <w:rPr>
          <w:rFonts w:ascii="Book Antiqua" w:hAnsi="Book Antiqua" w:cs="Arial"/>
          <w:b/>
          <w:bCs/>
          <w:color w:val="FF0000"/>
          <w:sz w:val="16"/>
          <w:szCs w:val="16"/>
          <w:u w:val="single"/>
        </w:rPr>
        <w:t>(MPSC-2024)</w:t>
      </w:r>
      <w:bookmarkEnd w:id="7"/>
    </w:p>
    <w:p w14:paraId="74F63019" w14:textId="77777777" w:rsidR="007B6CDC" w:rsidRPr="0003076B" w:rsidRDefault="007B6CDC" w:rsidP="007B6CDC">
      <w:pPr>
        <w:spacing w:before="100" w:beforeAutospacing="1" w:after="240"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Artigo 12 - Esta Resolução entra em vigor na data de sua publicação.</w:t>
      </w:r>
    </w:p>
    <w:p w14:paraId="23A017C2" w14:textId="77777777" w:rsidR="007B6CDC" w:rsidRPr="0003076B" w:rsidRDefault="007B6CDC" w:rsidP="007B6CDC">
      <w:pPr>
        <w:spacing w:before="100" w:beforeAutospacing="1" w:after="240"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Flávio Peixoto da Silveira</w:t>
      </w:r>
    </w:p>
    <w:p w14:paraId="1B917580" w14:textId="77777777" w:rsidR="008C7E8C" w:rsidRDefault="007B6CDC" w:rsidP="008C7E8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 xml:space="preserve">(Alterada pela Resolução nº 011/86) </w:t>
      </w:r>
    </w:p>
    <w:p w14:paraId="1B330D29" w14:textId="77777777" w:rsidR="008C7E8C"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(Vide item I - 3º da Resolução 005/87)</w:t>
      </w:r>
      <w:bookmarkStart w:id="8" w:name="a"/>
      <w:bookmarkEnd w:id="8"/>
    </w:p>
    <w:p w14:paraId="7B55BF52" w14:textId="77777777" w:rsidR="008C7E8C" w:rsidRDefault="008C7E8C" w:rsidP="007B6CDC">
      <w:pPr>
        <w:spacing w:before="100" w:beforeAutospacing="1" w:after="100" w:afterAutospacing="1" w:line="240" w:lineRule="auto"/>
        <w:jc w:val="both"/>
        <w:rPr>
          <w:rFonts w:ascii="Book Antiqua" w:eastAsia="Times New Roman" w:hAnsi="Book Antiqua" w:cs="Times New Roman"/>
          <w:sz w:val="19"/>
          <w:szCs w:val="19"/>
          <w:lang w:eastAsia="pt-BR"/>
        </w:rPr>
      </w:pPr>
    </w:p>
    <w:p w14:paraId="75163A3F" w14:textId="108C8EFA"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b/>
          <w:bCs/>
          <w:sz w:val="19"/>
          <w:szCs w:val="19"/>
          <w:lang w:eastAsia="pt-BR"/>
        </w:rPr>
        <w:lastRenderedPageBreak/>
        <w:t>RESOLUÇÃO CONAMA Nº 001-A, de 23 de janeiro de 1986)</w:t>
      </w:r>
    </w:p>
    <w:p w14:paraId="70C56EA2"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O CONSELHO NACIONAL DO MEIO AMBIENTE - CONAMA, no uso das atribuições que lhe confere o inciso II do artigo 7º do Decreto nº 88.351, de 1º de junho de 1983, alterado pelo Decreto nº 91.305, de 3 de junho de 1985, e o artigo 48 do mesmo diploma legal, e considerando o crescente número de cargas perigosas que circulam próximas a áreas densamente povoadas, de proteção de mananciais, reservatórios de água e de proteção do ambiente natural, bem como a necessidade de se obterem níveis adequados de segurança no seu transporte, para evitar a degradação ambiental e prejuízos à saúde, RESOLVE:</w:t>
      </w:r>
    </w:p>
    <w:p w14:paraId="61321E7B"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Art. 1º - Quando considerado conveniente pelos Estados, o transporte de produtos perigosos, em seus territórios, deverá ser efetuado mediante medidas essenciais complementares às estabelecidas pelo Decreto nº 88.821, de 6 de outubro de1983.</w:t>
      </w:r>
    </w:p>
    <w:p w14:paraId="5AC84899" w14:textId="77777777" w:rsidR="007B6CDC" w:rsidRPr="00AC034E" w:rsidRDefault="007B6CDC" w:rsidP="007B6CDC">
      <w:pPr>
        <w:spacing w:before="100" w:beforeAutospacing="1" w:after="100" w:afterAutospacing="1" w:line="240" w:lineRule="auto"/>
        <w:jc w:val="both"/>
        <w:rPr>
          <w:rFonts w:ascii="Book Antiqua" w:eastAsia="Times New Roman" w:hAnsi="Book Antiqua" w:cs="Times New Roman"/>
          <w:sz w:val="18"/>
          <w:szCs w:val="18"/>
          <w:lang w:eastAsia="pt-BR"/>
        </w:rPr>
      </w:pPr>
      <w:r w:rsidRPr="0003076B">
        <w:rPr>
          <w:rFonts w:ascii="Book Antiqua" w:eastAsia="Times New Roman" w:hAnsi="Book Antiqua" w:cs="Times New Roman"/>
          <w:b/>
          <w:bCs/>
          <w:sz w:val="19"/>
          <w:szCs w:val="19"/>
          <w:highlight w:val="magenta"/>
          <w:lang w:eastAsia="pt-BR"/>
        </w:rPr>
        <w:t>Art. 2º</w:t>
      </w:r>
      <w:r w:rsidRPr="0003076B">
        <w:rPr>
          <w:rFonts w:ascii="Book Antiqua" w:eastAsia="Times New Roman" w:hAnsi="Book Antiqua" w:cs="Times New Roman"/>
          <w:sz w:val="19"/>
          <w:szCs w:val="19"/>
          <w:lang w:eastAsia="pt-BR"/>
        </w:rPr>
        <w:t xml:space="preserve"> - </w:t>
      </w:r>
      <w:r w:rsidRPr="00AC034E">
        <w:rPr>
          <w:rFonts w:ascii="Book Antiqua" w:eastAsia="Times New Roman" w:hAnsi="Book Antiqua" w:cs="Times New Roman"/>
          <w:b/>
          <w:bCs/>
          <w:sz w:val="19"/>
          <w:szCs w:val="19"/>
          <w:lang w:eastAsia="pt-BR"/>
        </w:rPr>
        <w:t>Os órgãos estaduais de meio ambiente deverão ser comunicados pelo transportador de produtos perigosos, com a antecedência mínima de setenta e duas horas de sua efetivação, a fim de que sejam adotadas as providências cabíveis</w:t>
      </w:r>
      <w:r w:rsidRPr="00AC034E">
        <w:rPr>
          <w:rFonts w:ascii="Book Antiqua" w:eastAsia="Times New Roman" w:hAnsi="Book Antiqua" w:cs="Times New Roman"/>
          <w:sz w:val="18"/>
          <w:szCs w:val="18"/>
          <w:lang w:eastAsia="pt-BR"/>
        </w:rPr>
        <w:t xml:space="preserve">. </w:t>
      </w:r>
      <w:r w:rsidR="00F91FBD" w:rsidRPr="00AC034E">
        <w:rPr>
          <w:rFonts w:ascii="Book Antiqua" w:eastAsia="Times New Roman" w:hAnsi="Book Antiqua" w:cs="Times New Roman"/>
          <w:b/>
          <w:bCs/>
          <w:color w:val="FF0000"/>
          <w:sz w:val="18"/>
          <w:szCs w:val="18"/>
          <w:u w:val="single"/>
          <w:lang w:eastAsia="pt-BR"/>
        </w:rPr>
        <w:t>(TJRJ-2011)</w:t>
      </w:r>
    </w:p>
    <w:p w14:paraId="5095EF58"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Art. 3º - Na hipótese de que trata o artigo 1º, o CONAMA recomendo aos órgãos estaduais de meio ambiente que definam em conjunto com os órgãos de trânsito, os cuidados especiais a serem adotados.</w:t>
      </w:r>
    </w:p>
    <w:p w14:paraId="230BF40A" w14:textId="77777777" w:rsidR="007B6CDC" w:rsidRPr="0003076B" w:rsidRDefault="007B6CDC" w:rsidP="007B6CDC">
      <w:pPr>
        <w:spacing w:before="100" w:beforeAutospacing="1" w:after="100" w:afterAutospacing="1" w:line="240" w:lineRule="auto"/>
        <w:jc w:val="both"/>
        <w:rPr>
          <w:rFonts w:ascii="Book Antiqua" w:eastAsia="Times New Roman" w:hAnsi="Book Antiqua" w:cs="Times New Roman"/>
          <w:sz w:val="19"/>
          <w:szCs w:val="19"/>
          <w:lang w:eastAsia="pt-BR"/>
        </w:rPr>
      </w:pPr>
      <w:r w:rsidRPr="0003076B">
        <w:rPr>
          <w:rFonts w:ascii="Book Antiqua" w:eastAsia="Times New Roman" w:hAnsi="Book Antiqua" w:cs="Times New Roman"/>
          <w:sz w:val="19"/>
          <w:szCs w:val="19"/>
          <w:lang w:eastAsia="pt-BR"/>
        </w:rPr>
        <w:t>Art. 4º - A presente Resolução, entra em vigor na data de sua publicação.</w:t>
      </w:r>
    </w:p>
    <w:p w14:paraId="1C9DDAC8" w14:textId="77777777" w:rsidR="003F0076" w:rsidRPr="00D61651" w:rsidRDefault="007B6CDC" w:rsidP="007B6CDC">
      <w:pPr>
        <w:jc w:val="both"/>
        <w:rPr>
          <w:rFonts w:ascii="Book Antiqua" w:hAnsi="Book Antiqua" w:cs="Times New Roman"/>
          <w:sz w:val="20"/>
          <w:szCs w:val="20"/>
        </w:rPr>
      </w:pPr>
      <w:r w:rsidRPr="0003076B">
        <w:rPr>
          <w:rFonts w:ascii="Book Antiqua" w:eastAsia="Times New Roman" w:hAnsi="Book Antiqua" w:cs="Times New Roman"/>
          <w:sz w:val="19"/>
          <w:szCs w:val="19"/>
          <w:lang w:eastAsia="pt-BR"/>
        </w:rPr>
        <w:t>Deni Lineu Schwartz</w:t>
      </w:r>
    </w:p>
    <w:sectPr w:rsidR="003F0076" w:rsidRPr="00D61651" w:rsidSect="0030598A">
      <w:pgSz w:w="11906" w:h="16838"/>
      <w:pgMar w:top="851"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ADBD3" w14:textId="77777777" w:rsidR="0010143D" w:rsidRDefault="0010143D" w:rsidP="00C1426F">
      <w:pPr>
        <w:spacing w:after="0" w:line="240" w:lineRule="auto"/>
      </w:pPr>
      <w:r>
        <w:separator/>
      </w:r>
    </w:p>
  </w:endnote>
  <w:endnote w:type="continuationSeparator" w:id="0">
    <w:p w14:paraId="4E584F1D" w14:textId="77777777" w:rsidR="0010143D" w:rsidRDefault="0010143D" w:rsidP="00C14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BA78B" w14:textId="77777777" w:rsidR="0010143D" w:rsidRDefault="0010143D" w:rsidP="00C1426F">
      <w:pPr>
        <w:spacing w:after="0" w:line="240" w:lineRule="auto"/>
      </w:pPr>
      <w:r>
        <w:separator/>
      </w:r>
    </w:p>
  </w:footnote>
  <w:footnote w:type="continuationSeparator" w:id="0">
    <w:p w14:paraId="32AC3A7C" w14:textId="77777777" w:rsidR="0010143D" w:rsidRDefault="0010143D" w:rsidP="00C1426F">
      <w:pPr>
        <w:spacing w:after="0" w:line="240" w:lineRule="auto"/>
      </w:pPr>
      <w:r>
        <w:continuationSeparator/>
      </w:r>
    </w:p>
  </w:footnote>
  <w:footnote w:id="1">
    <w:p w14:paraId="645526E7" w14:textId="00E2B547" w:rsidR="007003A8" w:rsidRPr="007003A8" w:rsidRDefault="007003A8" w:rsidP="007003A8">
      <w:pPr>
        <w:pStyle w:val="Textodenotaderodap"/>
        <w:jc w:val="both"/>
        <w:rPr>
          <w:rFonts w:ascii="Book Antiqua" w:hAnsi="Book Antiqua"/>
          <w:sz w:val="18"/>
          <w:szCs w:val="18"/>
        </w:rPr>
      </w:pPr>
      <w:r w:rsidRPr="007003A8">
        <w:rPr>
          <w:rStyle w:val="Refdenotaderodap"/>
          <w:rFonts w:ascii="Book Antiqua" w:hAnsi="Book Antiqua"/>
          <w:sz w:val="18"/>
          <w:szCs w:val="18"/>
        </w:rPr>
        <w:footnoteRef/>
      </w:r>
      <w:r w:rsidRPr="007003A8">
        <w:rPr>
          <w:rFonts w:ascii="Book Antiqua" w:hAnsi="Book Antiqua"/>
          <w:sz w:val="18"/>
          <w:szCs w:val="18"/>
        </w:rPr>
        <w:t xml:space="preserve"> Decreto revogado pelo Decreto no 99.274, de 6 de junho de 1990.</w:t>
      </w:r>
    </w:p>
  </w:footnote>
  <w:footnote w:id="2">
    <w:p w14:paraId="602EE6CC" w14:textId="0DE4B369" w:rsidR="007003A8" w:rsidRPr="007003A8" w:rsidRDefault="007003A8" w:rsidP="007003A8">
      <w:pPr>
        <w:pStyle w:val="Textodenotaderodap"/>
        <w:jc w:val="both"/>
        <w:rPr>
          <w:rFonts w:ascii="Book Antiqua" w:hAnsi="Book Antiqua"/>
          <w:sz w:val="18"/>
          <w:szCs w:val="18"/>
        </w:rPr>
      </w:pPr>
      <w:r w:rsidRPr="007003A8">
        <w:rPr>
          <w:rStyle w:val="Refdenotaderodap"/>
          <w:rFonts w:ascii="Book Antiqua" w:hAnsi="Book Antiqua"/>
          <w:sz w:val="18"/>
          <w:szCs w:val="18"/>
        </w:rPr>
        <w:footnoteRef/>
      </w:r>
      <w:r w:rsidRPr="007003A8">
        <w:rPr>
          <w:rFonts w:ascii="Book Antiqua" w:hAnsi="Book Antiqua"/>
          <w:sz w:val="18"/>
          <w:szCs w:val="18"/>
        </w:rPr>
        <w:t xml:space="preserve"> A Secretaria Especial do Meio Ambiente – SEMA, vinculada ao Ministério do Interior, foi extinta pela Lei nº 7.735, de 22 de fevereiro de 1989, que criou o Instituto Brasileiro do Meio Ambiente e dos Recursos Naturais Renováveis – IBAMA. As atribuições em matéria ambiental são atualmente do Ministério do Meio Ambiente.</w:t>
      </w:r>
    </w:p>
  </w:footnote>
  <w:footnote w:id="3">
    <w:p w14:paraId="2A166EFF" w14:textId="43265571" w:rsidR="00485DAB" w:rsidRPr="00485DAB" w:rsidRDefault="00485DAB" w:rsidP="00485DAB">
      <w:pPr>
        <w:pStyle w:val="Textodenotaderodap"/>
        <w:jc w:val="both"/>
        <w:rPr>
          <w:rFonts w:ascii="Book Antiqua" w:hAnsi="Book Antiqua"/>
          <w:sz w:val="18"/>
          <w:szCs w:val="18"/>
        </w:rPr>
      </w:pPr>
      <w:r w:rsidRPr="00485DAB">
        <w:rPr>
          <w:rStyle w:val="Refdenotaderodap"/>
          <w:rFonts w:ascii="Book Antiqua" w:hAnsi="Book Antiqua"/>
          <w:sz w:val="18"/>
          <w:szCs w:val="18"/>
        </w:rPr>
        <w:footnoteRef/>
      </w:r>
      <w:r w:rsidRPr="00485DAB">
        <w:rPr>
          <w:rFonts w:ascii="Book Antiqua" w:hAnsi="Book Antiqua"/>
          <w:sz w:val="18"/>
          <w:szCs w:val="18"/>
        </w:rPr>
        <w:t xml:space="preserve"> Art. 2º - Dependerá de elaboração de estudo de impacto ambiental e respectivo relatório de impacto ambiental - RIMA, a serem submetidos à aprovação do órgão estadual competente, e do IBAMA e1n caráter supletivo, o licenciamento de atividades modificadoras do meio ambiente, tais como: (...) IX - Extração de minério, inclusive os da classe II, definidas no Código de Mineração;</w:t>
      </w:r>
    </w:p>
  </w:footnote>
  <w:footnote w:id="4">
    <w:p w14:paraId="0519728F" w14:textId="180816D2" w:rsidR="00485DAB" w:rsidRPr="00485DAB" w:rsidRDefault="00485DAB" w:rsidP="00485DAB">
      <w:pPr>
        <w:pStyle w:val="Textodenotaderodap"/>
        <w:jc w:val="both"/>
        <w:rPr>
          <w:rFonts w:ascii="Book Antiqua" w:hAnsi="Book Antiqua"/>
          <w:sz w:val="18"/>
          <w:szCs w:val="18"/>
        </w:rPr>
      </w:pPr>
      <w:r w:rsidRPr="00485DAB">
        <w:rPr>
          <w:rStyle w:val="Refdenotaderodap"/>
          <w:rFonts w:ascii="Book Antiqua" w:hAnsi="Book Antiqua"/>
          <w:sz w:val="18"/>
          <w:szCs w:val="18"/>
        </w:rPr>
        <w:footnoteRef/>
      </w:r>
      <w:r w:rsidRPr="00485DAB">
        <w:rPr>
          <w:rFonts w:ascii="Book Antiqua" w:hAnsi="Book Antiqua"/>
          <w:sz w:val="18"/>
          <w:szCs w:val="18"/>
        </w:rPr>
        <w:t xml:space="preserve"> Art. 11 da Res. Conama 237/97 - Os estudos necessários ao processo de licenciamento deverão ser realizados por profissionais legalmente habilitados, </w:t>
      </w:r>
      <w:r w:rsidRPr="00485DAB">
        <w:rPr>
          <w:rFonts w:ascii="Book Antiqua" w:hAnsi="Book Antiqua"/>
          <w:b/>
          <w:bCs/>
          <w:sz w:val="18"/>
          <w:szCs w:val="18"/>
          <w:highlight w:val="cyan"/>
        </w:rPr>
        <w:t>às expensas</w:t>
      </w:r>
      <w:r w:rsidRPr="00485DAB">
        <w:rPr>
          <w:rFonts w:ascii="Book Antiqua" w:hAnsi="Book Antiqua"/>
          <w:b/>
          <w:bCs/>
          <w:sz w:val="18"/>
          <w:szCs w:val="18"/>
        </w:rPr>
        <w:t xml:space="preserve"> </w:t>
      </w:r>
      <w:r w:rsidRPr="00485DAB">
        <w:rPr>
          <w:rFonts w:ascii="Book Antiqua" w:hAnsi="Book Antiqua"/>
          <w:b/>
          <w:bCs/>
          <w:sz w:val="18"/>
          <w:szCs w:val="18"/>
          <w:highlight w:val="yellow"/>
        </w:rPr>
        <w:t>do empreendedor</w:t>
      </w:r>
      <w:r w:rsidRPr="00485DAB">
        <w:rPr>
          <w:rFonts w:ascii="Book Antiqua" w:hAnsi="Book Antiqua"/>
          <w:sz w:val="18"/>
          <w:szCs w:val="18"/>
        </w:rPr>
        <w:t>. Parágrafo único - O empreendedor e os profissionais que subscrevem os estudos previstos no caput deste artigo serão responsáveis pelas informações apresentadas, sujeitando-se às sanções administrativas, civis e penais.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8863528">
    <w:abstractNumId w:val="2"/>
  </w:num>
  <w:num w:numId="2" w16cid:durableId="1753239751">
    <w:abstractNumId w:val="1"/>
  </w:num>
  <w:num w:numId="3" w16cid:durableId="1363289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17B"/>
    <w:rsid w:val="00000813"/>
    <w:rsid w:val="00003F37"/>
    <w:rsid w:val="0002238E"/>
    <w:rsid w:val="0003076B"/>
    <w:rsid w:val="00040A31"/>
    <w:rsid w:val="00061EB2"/>
    <w:rsid w:val="000910FD"/>
    <w:rsid w:val="000B41EE"/>
    <w:rsid w:val="000B4B39"/>
    <w:rsid w:val="000C08DE"/>
    <w:rsid w:val="000C1B9E"/>
    <w:rsid w:val="000C3342"/>
    <w:rsid w:val="000D0A11"/>
    <w:rsid w:val="000D617B"/>
    <w:rsid w:val="000E2A3C"/>
    <w:rsid w:val="0010143D"/>
    <w:rsid w:val="00145331"/>
    <w:rsid w:val="00147ABE"/>
    <w:rsid w:val="0015268A"/>
    <w:rsid w:val="00170073"/>
    <w:rsid w:val="0017715E"/>
    <w:rsid w:val="001823F1"/>
    <w:rsid w:val="00194F6D"/>
    <w:rsid w:val="001A019B"/>
    <w:rsid w:val="001A4A82"/>
    <w:rsid w:val="001B4C87"/>
    <w:rsid w:val="001C4AAC"/>
    <w:rsid w:val="001C4BC6"/>
    <w:rsid w:val="001D488E"/>
    <w:rsid w:val="001E0012"/>
    <w:rsid w:val="001F0540"/>
    <w:rsid w:val="001F47AD"/>
    <w:rsid w:val="001F5C59"/>
    <w:rsid w:val="0020421E"/>
    <w:rsid w:val="00234586"/>
    <w:rsid w:val="00234B1D"/>
    <w:rsid w:val="00246825"/>
    <w:rsid w:val="002571AC"/>
    <w:rsid w:val="00260616"/>
    <w:rsid w:val="00265716"/>
    <w:rsid w:val="00284593"/>
    <w:rsid w:val="002A23C2"/>
    <w:rsid w:val="002C454A"/>
    <w:rsid w:val="002F4779"/>
    <w:rsid w:val="003050F3"/>
    <w:rsid w:val="0030598A"/>
    <w:rsid w:val="0031113E"/>
    <w:rsid w:val="0031337E"/>
    <w:rsid w:val="00325026"/>
    <w:rsid w:val="00365A77"/>
    <w:rsid w:val="00381AB1"/>
    <w:rsid w:val="003853A5"/>
    <w:rsid w:val="0039503E"/>
    <w:rsid w:val="003C763E"/>
    <w:rsid w:val="003D0817"/>
    <w:rsid w:val="003E494A"/>
    <w:rsid w:val="003F0076"/>
    <w:rsid w:val="003F68C5"/>
    <w:rsid w:val="004038FF"/>
    <w:rsid w:val="0044342A"/>
    <w:rsid w:val="00445C90"/>
    <w:rsid w:val="00452B70"/>
    <w:rsid w:val="00455CB4"/>
    <w:rsid w:val="00463A4F"/>
    <w:rsid w:val="0048132F"/>
    <w:rsid w:val="00485DAB"/>
    <w:rsid w:val="004A371E"/>
    <w:rsid w:val="004B5470"/>
    <w:rsid w:val="004E0F4E"/>
    <w:rsid w:val="004F01D9"/>
    <w:rsid w:val="004F46B8"/>
    <w:rsid w:val="004F4A62"/>
    <w:rsid w:val="00500144"/>
    <w:rsid w:val="0050074D"/>
    <w:rsid w:val="005136B9"/>
    <w:rsid w:val="005161D2"/>
    <w:rsid w:val="0055730C"/>
    <w:rsid w:val="00571336"/>
    <w:rsid w:val="0057277B"/>
    <w:rsid w:val="005A1186"/>
    <w:rsid w:val="005C427D"/>
    <w:rsid w:val="005E0F84"/>
    <w:rsid w:val="005E7E03"/>
    <w:rsid w:val="005F2A57"/>
    <w:rsid w:val="006143DB"/>
    <w:rsid w:val="00621F49"/>
    <w:rsid w:val="0063588A"/>
    <w:rsid w:val="00650D4B"/>
    <w:rsid w:val="00664E43"/>
    <w:rsid w:val="00673D74"/>
    <w:rsid w:val="00686CBF"/>
    <w:rsid w:val="00692FA3"/>
    <w:rsid w:val="0069716D"/>
    <w:rsid w:val="006A2E80"/>
    <w:rsid w:val="006D3A91"/>
    <w:rsid w:val="006E2FD7"/>
    <w:rsid w:val="006F61C7"/>
    <w:rsid w:val="007003A8"/>
    <w:rsid w:val="0071037B"/>
    <w:rsid w:val="007117C8"/>
    <w:rsid w:val="007361C2"/>
    <w:rsid w:val="00737C5D"/>
    <w:rsid w:val="00776089"/>
    <w:rsid w:val="00793E10"/>
    <w:rsid w:val="007A0B22"/>
    <w:rsid w:val="007A4BB2"/>
    <w:rsid w:val="007B4DEC"/>
    <w:rsid w:val="007B6CDC"/>
    <w:rsid w:val="007B6EE8"/>
    <w:rsid w:val="007B726B"/>
    <w:rsid w:val="007D23B5"/>
    <w:rsid w:val="007D26D6"/>
    <w:rsid w:val="007D70EF"/>
    <w:rsid w:val="007E112E"/>
    <w:rsid w:val="00804739"/>
    <w:rsid w:val="00816A64"/>
    <w:rsid w:val="00821211"/>
    <w:rsid w:val="00831F1A"/>
    <w:rsid w:val="00833C73"/>
    <w:rsid w:val="008606DB"/>
    <w:rsid w:val="008759E2"/>
    <w:rsid w:val="008B14BB"/>
    <w:rsid w:val="008B24F8"/>
    <w:rsid w:val="008C7E8C"/>
    <w:rsid w:val="008F5004"/>
    <w:rsid w:val="008F68FD"/>
    <w:rsid w:val="008F6F55"/>
    <w:rsid w:val="00902321"/>
    <w:rsid w:val="009056A3"/>
    <w:rsid w:val="009140F2"/>
    <w:rsid w:val="00940C67"/>
    <w:rsid w:val="00972AFD"/>
    <w:rsid w:val="00981FF7"/>
    <w:rsid w:val="00993F22"/>
    <w:rsid w:val="009A41A9"/>
    <w:rsid w:val="009E2116"/>
    <w:rsid w:val="009F0F69"/>
    <w:rsid w:val="009F65B5"/>
    <w:rsid w:val="00A13B7E"/>
    <w:rsid w:val="00A157F1"/>
    <w:rsid w:val="00A30BEC"/>
    <w:rsid w:val="00A61E07"/>
    <w:rsid w:val="00A70CED"/>
    <w:rsid w:val="00A82122"/>
    <w:rsid w:val="00A82B59"/>
    <w:rsid w:val="00A83C87"/>
    <w:rsid w:val="00A865C0"/>
    <w:rsid w:val="00AA23B3"/>
    <w:rsid w:val="00AA3E88"/>
    <w:rsid w:val="00AC034E"/>
    <w:rsid w:val="00AD2A8E"/>
    <w:rsid w:val="00AE13A9"/>
    <w:rsid w:val="00AE72C2"/>
    <w:rsid w:val="00B002F9"/>
    <w:rsid w:val="00B04B7D"/>
    <w:rsid w:val="00B33683"/>
    <w:rsid w:val="00B54462"/>
    <w:rsid w:val="00B7402C"/>
    <w:rsid w:val="00B804A8"/>
    <w:rsid w:val="00BF7A6E"/>
    <w:rsid w:val="00C1426F"/>
    <w:rsid w:val="00C2146D"/>
    <w:rsid w:val="00C21884"/>
    <w:rsid w:val="00C24AA9"/>
    <w:rsid w:val="00C634FF"/>
    <w:rsid w:val="00C719A8"/>
    <w:rsid w:val="00C80D68"/>
    <w:rsid w:val="00C81BDC"/>
    <w:rsid w:val="00C971C8"/>
    <w:rsid w:val="00CC7D16"/>
    <w:rsid w:val="00CD4366"/>
    <w:rsid w:val="00CE66C4"/>
    <w:rsid w:val="00CE72BC"/>
    <w:rsid w:val="00CF721C"/>
    <w:rsid w:val="00D03D30"/>
    <w:rsid w:val="00D1628E"/>
    <w:rsid w:val="00D220C1"/>
    <w:rsid w:val="00D23880"/>
    <w:rsid w:val="00D30F21"/>
    <w:rsid w:val="00D54A20"/>
    <w:rsid w:val="00D567EE"/>
    <w:rsid w:val="00D61651"/>
    <w:rsid w:val="00D6545F"/>
    <w:rsid w:val="00D65E54"/>
    <w:rsid w:val="00D7728B"/>
    <w:rsid w:val="00D80A94"/>
    <w:rsid w:val="00D91F8E"/>
    <w:rsid w:val="00DA04A1"/>
    <w:rsid w:val="00DA3EA3"/>
    <w:rsid w:val="00DA5244"/>
    <w:rsid w:val="00DC220E"/>
    <w:rsid w:val="00DD1737"/>
    <w:rsid w:val="00DD2259"/>
    <w:rsid w:val="00DD255F"/>
    <w:rsid w:val="00DD4FDA"/>
    <w:rsid w:val="00E23157"/>
    <w:rsid w:val="00E30ADA"/>
    <w:rsid w:val="00E73B8D"/>
    <w:rsid w:val="00E74C2E"/>
    <w:rsid w:val="00E77088"/>
    <w:rsid w:val="00E779E3"/>
    <w:rsid w:val="00E93489"/>
    <w:rsid w:val="00E96979"/>
    <w:rsid w:val="00EE13B1"/>
    <w:rsid w:val="00EF1DA1"/>
    <w:rsid w:val="00EF33E3"/>
    <w:rsid w:val="00F1323C"/>
    <w:rsid w:val="00F3654B"/>
    <w:rsid w:val="00F3706C"/>
    <w:rsid w:val="00F5441B"/>
    <w:rsid w:val="00F61A6D"/>
    <w:rsid w:val="00F90E4B"/>
    <w:rsid w:val="00F91FBD"/>
    <w:rsid w:val="00F935FA"/>
    <w:rsid w:val="00F940A8"/>
    <w:rsid w:val="00F965F1"/>
    <w:rsid w:val="00FA6C5D"/>
    <w:rsid w:val="00FB0A9A"/>
    <w:rsid w:val="00FB7C0D"/>
    <w:rsid w:val="00FC130F"/>
    <w:rsid w:val="00FC6788"/>
    <w:rsid w:val="00FD32B5"/>
    <w:rsid w:val="00FE50C5"/>
    <w:rsid w:val="00FE7087"/>
    <w:rsid w:val="00FF4A59"/>
    <w:rsid w:val="00FF4E5B"/>
    <w:rsid w:val="00FF53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F479D"/>
  <w15:chartTrackingRefBased/>
  <w15:docId w15:val="{D37AC0A2-F687-4004-8E0D-D48F513D7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B6C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C1426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1426F"/>
  </w:style>
  <w:style w:type="paragraph" w:styleId="Rodap">
    <w:name w:val="footer"/>
    <w:basedOn w:val="Normal"/>
    <w:link w:val="RodapChar"/>
    <w:uiPriority w:val="99"/>
    <w:unhideWhenUsed/>
    <w:rsid w:val="00C1426F"/>
    <w:pPr>
      <w:tabs>
        <w:tab w:val="center" w:pos="4252"/>
        <w:tab w:val="right" w:pos="8504"/>
      </w:tabs>
      <w:spacing w:after="0" w:line="240" w:lineRule="auto"/>
    </w:pPr>
  </w:style>
  <w:style w:type="character" w:customStyle="1" w:styleId="RodapChar">
    <w:name w:val="Rodapé Char"/>
    <w:basedOn w:val="Fontepargpadro"/>
    <w:link w:val="Rodap"/>
    <w:uiPriority w:val="99"/>
    <w:rsid w:val="00C1426F"/>
  </w:style>
  <w:style w:type="paragraph" w:styleId="PargrafodaLista">
    <w:name w:val="List Paragraph"/>
    <w:basedOn w:val="Normal"/>
    <w:uiPriority w:val="34"/>
    <w:qFormat/>
    <w:rsid w:val="00E23157"/>
    <w:pPr>
      <w:ind w:left="720"/>
      <w:contextualSpacing/>
    </w:pPr>
  </w:style>
  <w:style w:type="paragraph" w:styleId="Textodenotaderodap">
    <w:name w:val="footnote text"/>
    <w:basedOn w:val="Normal"/>
    <w:link w:val="TextodenotaderodapChar"/>
    <w:uiPriority w:val="99"/>
    <w:semiHidden/>
    <w:unhideWhenUsed/>
    <w:rsid w:val="00485DA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85DAB"/>
    <w:rPr>
      <w:sz w:val="20"/>
      <w:szCs w:val="20"/>
    </w:rPr>
  </w:style>
  <w:style w:type="character" w:styleId="Refdenotaderodap">
    <w:name w:val="footnote reference"/>
    <w:basedOn w:val="Fontepargpadro"/>
    <w:uiPriority w:val="99"/>
    <w:semiHidden/>
    <w:unhideWhenUsed/>
    <w:rsid w:val="00485DAB"/>
    <w:rPr>
      <w:vertAlign w:val="superscript"/>
    </w:rPr>
  </w:style>
  <w:style w:type="character" w:styleId="Hyperlink">
    <w:name w:val="Hyperlink"/>
    <w:basedOn w:val="Fontepargpadro"/>
    <w:uiPriority w:val="99"/>
    <w:unhideWhenUsed/>
    <w:rsid w:val="00DA5244"/>
    <w:rPr>
      <w:color w:val="0563C1" w:themeColor="hyperlink"/>
      <w:u w:val="single"/>
    </w:rPr>
  </w:style>
  <w:style w:type="character" w:styleId="MenoPendente">
    <w:name w:val="Unresolved Mention"/>
    <w:basedOn w:val="Fontepargpadro"/>
    <w:uiPriority w:val="99"/>
    <w:semiHidden/>
    <w:unhideWhenUsed/>
    <w:rsid w:val="00DA52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agis.com.br/area-gratuita/exercite/estudo-de-impacto-ambiental-aspectos-important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92C87-BCAF-45AC-B6A4-10F6CD6C1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8</Pages>
  <Words>4386</Words>
  <Characters>23689</Characters>
  <Application>Microsoft Office Word</Application>
  <DocSecurity>0</DocSecurity>
  <Lines>197</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93</cp:revision>
  <dcterms:created xsi:type="dcterms:W3CDTF">2015-10-07T23:47:00Z</dcterms:created>
  <dcterms:modified xsi:type="dcterms:W3CDTF">2025-07-18T18:09:00Z</dcterms:modified>
</cp:coreProperties>
</file>