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6313B" w14:textId="7B6A0561" w:rsidR="008D13EE" w:rsidRPr="008D13EE" w:rsidRDefault="008D13EE" w:rsidP="008D13EE">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sidRPr="008D13EE">
        <w:rPr>
          <w:rFonts w:ascii="Book Antiqua" w:hAnsi="Book Antiqua"/>
          <w:b/>
          <w:sz w:val="19"/>
          <w:szCs w:val="19"/>
        </w:rPr>
        <w:t>TERRAS DEVOLUTAS DO IMPÉRIO - Lei Imperial nº 601/1850</w:t>
      </w:r>
    </w:p>
    <w:p w14:paraId="6AAB6E59" w14:textId="77777777" w:rsidR="008D13EE" w:rsidRPr="008D13EE" w:rsidRDefault="008D13EE" w:rsidP="008D13EE">
      <w:pPr>
        <w:jc w:val="center"/>
        <w:rPr>
          <w:rFonts w:ascii="Book Antiqua" w:hAnsi="Book Antiqua" w:cs="Times New Roman"/>
          <w:b/>
          <w:sz w:val="19"/>
          <w:szCs w:val="19"/>
        </w:rPr>
      </w:pPr>
      <w:r w:rsidRPr="008D13EE">
        <w:rPr>
          <w:rFonts w:ascii="Book Antiqua" w:hAnsi="Book Antiqua" w:cs="Times New Roman"/>
          <w:b/>
          <w:sz w:val="19"/>
          <w:szCs w:val="19"/>
        </w:rPr>
        <w:t>MATERIAL COM QUESTÕES DE CONCURSO e ALGUMAS REFERÊNCIAS À SÚMULAS E JULGADOS DOS TRIBUNAIS SUPERIORES</w:t>
      </w:r>
    </w:p>
    <w:p w14:paraId="4DB54E38" w14:textId="77777777" w:rsidR="008D13EE" w:rsidRPr="008D13EE" w:rsidRDefault="008D13EE" w:rsidP="008D13EE">
      <w:pPr>
        <w:jc w:val="center"/>
        <w:rPr>
          <w:rFonts w:ascii="Book Antiqua" w:hAnsi="Book Antiqua" w:cs="Times New Roman"/>
          <w:b/>
          <w:color w:val="FF0000"/>
          <w:sz w:val="19"/>
          <w:szCs w:val="19"/>
        </w:rPr>
      </w:pPr>
      <w:r w:rsidRPr="008D13E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8D13EE" w:rsidRPr="00596C25" w14:paraId="73F5AD56" w14:textId="77777777" w:rsidTr="00671AE7">
        <w:trPr>
          <w:trHeight w:val="3965"/>
        </w:trPr>
        <w:tc>
          <w:tcPr>
            <w:tcW w:w="8448" w:type="dxa"/>
            <w:shd w:val="clear" w:color="auto" w:fill="E7E6E6" w:themeFill="background2"/>
          </w:tcPr>
          <w:p w14:paraId="3F86A27F" w14:textId="08190F32" w:rsidR="008D13EE" w:rsidRPr="00596C25" w:rsidRDefault="008D13EE" w:rsidP="007C18E8">
            <w:pPr>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legislativa</w:t>
            </w:r>
            <w:r w:rsidRPr="00596C2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2B14A80C" w14:textId="77777777" w:rsidR="008D13EE" w:rsidRPr="00596C25" w:rsidRDefault="008D13EE" w:rsidP="007C18E8">
            <w:pPr>
              <w:jc w:val="both"/>
              <w:rPr>
                <w:rFonts w:ascii="Book Antiqua" w:eastAsia="Times New Roman" w:hAnsi="Book Antiqua" w:cs="Times New Roman"/>
                <w:b/>
                <w:sz w:val="18"/>
                <w:szCs w:val="18"/>
                <w:lang w:eastAsia="pt-BR"/>
              </w:rPr>
            </w:pPr>
          </w:p>
          <w:p w14:paraId="527F99E4" w14:textId="330A2200" w:rsidR="008D13EE" w:rsidRPr="00596C25" w:rsidRDefault="008D13EE" w:rsidP="007C18E8">
            <w:p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jurisprudencial</w:t>
            </w:r>
            <w:r w:rsidRPr="00596C25">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nenhuma.</w:t>
            </w:r>
          </w:p>
          <w:p w14:paraId="043FAF40" w14:textId="77777777" w:rsidR="008D13EE" w:rsidRPr="00596C25" w:rsidRDefault="008D13EE" w:rsidP="007C18E8">
            <w:pPr>
              <w:jc w:val="both"/>
              <w:rPr>
                <w:rFonts w:ascii="Book Antiqua" w:eastAsia="Times New Roman" w:hAnsi="Book Antiqua" w:cs="Times New Roman"/>
                <w:b/>
                <w:sz w:val="18"/>
                <w:szCs w:val="18"/>
                <w:lang w:eastAsia="pt-BR"/>
              </w:rPr>
            </w:pPr>
          </w:p>
          <w:p w14:paraId="1A32E18D" w14:textId="55CB2EA6" w:rsidR="008D13EE" w:rsidRPr="00596C25" w:rsidRDefault="008D13EE" w:rsidP="007C18E8">
            <w:pPr>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questões de concursos</w:t>
            </w:r>
            <w:r w:rsidRPr="00596C25">
              <w:rPr>
                <w:rFonts w:ascii="Book Antiqua" w:eastAsia="Times New Roman" w:hAnsi="Book Antiqua" w:cs="Times New Roman"/>
                <w:b/>
                <w:color w:val="FF0000"/>
                <w:sz w:val="18"/>
                <w:szCs w:val="18"/>
                <w:lang w:eastAsia="pt-BR"/>
              </w:rPr>
              <w:t xml:space="preserve">: </w:t>
            </w:r>
            <w:r w:rsidR="00014425">
              <w:rPr>
                <w:rFonts w:ascii="Book Antiqua" w:eastAsia="Times New Roman" w:hAnsi="Book Antiqua" w:cs="Times New Roman"/>
                <w:b/>
                <w:color w:val="FF0000"/>
                <w:sz w:val="18"/>
                <w:szCs w:val="18"/>
                <w:lang w:eastAsia="pt-BR"/>
              </w:rPr>
              <w:t>01/11</w:t>
            </w:r>
            <w:r w:rsidR="001B1194">
              <w:rPr>
                <w:rFonts w:ascii="Book Antiqua" w:eastAsia="Times New Roman" w:hAnsi="Book Antiqua" w:cs="Times New Roman"/>
                <w:b/>
                <w:color w:val="FF0000"/>
                <w:sz w:val="18"/>
                <w:szCs w:val="18"/>
                <w:lang w:eastAsia="pt-BR"/>
              </w:rPr>
              <w:t>/2023</w:t>
            </w:r>
            <w:r w:rsidRPr="00596C25">
              <w:rPr>
                <w:rFonts w:ascii="Book Antiqua" w:eastAsia="Times New Roman" w:hAnsi="Book Antiqua" w:cs="Times New Roman"/>
                <w:b/>
                <w:color w:val="FF0000"/>
                <w:sz w:val="18"/>
                <w:szCs w:val="18"/>
                <w:lang w:eastAsia="pt-BR"/>
              </w:rPr>
              <w:t xml:space="preserve">. </w:t>
            </w:r>
          </w:p>
          <w:p w14:paraId="2D0393A6" w14:textId="77777777" w:rsidR="008D13EE" w:rsidRPr="00596C25" w:rsidRDefault="008D13EE" w:rsidP="007C18E8">
            <w:pPr>
              <w:jc w:val="both"/>
              <w:rPr>
                <w:rFonts w:ascii="Book Antiqua" w:eastAsia="Times New Roman" w:hAnsi="Book Antiqua" w:cs="Times New Roman"/>
                <w:b/>
                <w:sz w:val="18"/>
                <w:szCs w:val="18"/>
                <w:lang w:eastAsia="pt-BR"/>
              </w:rPr>
            </w:pPr>
          </w:p>
          <w:p w14:paraId="7D440E55" w14:textId="77777777" w:rsidR="008D13EE" w:rsidRPr="00596C25" w:rsidRDefault="008D13EE" w:rsidP="007C18E8">
            <w:p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96C25">
              <w:rPr>
                <w:rFonts w:ascii="Book Antiqua" w:eastAsia="Times New Roman" w:hAnsi="Book Antiqua" w:cs="Times New Roman"/>
                <w:b/>
                <w:sz w:val="18"/>
                <w:szCs w:val="18"/>
                <w:lang w:eastAsia="pt-BR"/>
              </w:rPr>
              <w:t>:</w:t>
            </w:r>
          </w:p>
          <w:p w14:paraId="36E6DA93" w14:textId="77777777" w:rsidR="008D13EE" w:rsidRPr="00596C25" w:rsidRDefault="008D13EE" w:rsidP="007C18E8">
            <w:pPr>
              <w:pStyle w:val="PargrafodaLista"/>
              <w:numPr>
                <w:ilvl w:val="0"/>
                <w:numId w:val="2"/>
              </w:num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0000"/>
                <w:sz w:val="18"/>
                <w:szCs w:val="18"/>
                <w:lang w:eastAsia="pt-BR"/>
              </w:rPr>
              <w:t>Cores utilizadas</w:t>
            </w:r>
            <w:r w:rsidRPr="00596C25">
              <w:rPr>
                <w:rFonts w:ascii="Book Antiqua" w:eastAsia="Times New Roman" w:hAnsi="Book Antiqua" w:cs="Times New Roman"/>
                <w:b/>
                <w:sz w:val="18"/>
                <w:szCs w:val="18"/>
                <w:lang w:eastAsia="pt-BR"/>
              </w:rPr>
              <w:t>:</w:t>
            </w:r>
          </w:p>
          <w:p w14:paraId="515C1171" w14:textId="77777777" w:rsidR="008D13EE" w:rsidRPr="00596C25" w:rsidRDefault="008D13EE" w:rsidP="007C18E8">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green"/>
                <w:lang w:eastAsia="pt-BR"/>
              </w:rPr>
              <w:t>EM VERDE</w:t>
            </w:r>
            <w:r w:rsidRPr="00596C25">
              <w:rPr>
                <w:rFonts w:ascii="Book Antiqua" w:eastAsia="Times New Roman" w:hAnsi="Book Antiqua" w:cs="Times New Roman"/>
                <w:sz w:val="18"/>
                <w:szCs w:val="18"/>
                <w:lang w:eastAsia="pt-BR"/>
              </w:rPr>
              <w:t>: destaque aos títulos, capítulos, bem como outras informações relevantes, etc.</w:t>
            </w:r>
          </w:p>
          <w:p w14:paraId="5416064C" w14:textId="77777777" w:rsidR="008D13EE" w:rsidRPr="00596C25" w:rsidRDefault="008D13EE" w:rsidP="007C18E8">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magenta"/>
                <w:lang w:eastAsia="pt-BR"/>
              </w:rPr>
              <w:t>EM ROXO</w:t>
            </w:r>
            <w:r w:rsidRPr="00596C25">
              <w:rPr>
                <w:rFonts w:ascii="Book Antiqua" w:eastAsia="Times New Roman" w:hAnsi="Book Antiqua" w:cs="Times New Roman"/>
                <w:sz w:val="18"/>
                <w:szCs w:val="18"/>
                <w:lang w:eastAsia="pt-BR"/>
              </w:rPr>
              <w:t>: artigos que já foram cobrados em provas de concurso.</w:t>
            </w:r>
          </w:p>
          <w:p w14:paraId="6BFC812D" w14:textId="7B4A6878" w:rsidR="008D13EE" w:rsidRPr="00596C25" w:rsidRDefault="008D13EE" w:rsidP="007C18E8">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cyan"/>
                <w:lang w:eastAsia="pt-BR"/>
              </w:rPr>
              <w:t>EM AZUL</w:t>
            </w:r>
            <w:r w:rsidRPr="00596C25">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Lei </w:t>
            </w:r>
            <w:r>
              <w:rPr>
                <w:rFonts w:ascii="Book Antiqua" w:eastAsia="Times New Roman" w:hAnsi="Book Antiqua" w:cs="Times New Roman"/>
                <w:sz w:val="18"/>
                <w:szCs w:val="18"/>
                <w:lang w:eastAsia="pt-BR"/>
              </w:rPr>
              <w:t>Imperial nº 601/1850</w:t>
            </w:r>
            <w:r w:rsidRPr="00596C25">
              <w:rPr>
                <w:rFonts w:ascii="Book Antiqua" w:eastAsia="Times New Roman" w:hAnsi="Book Antiqua" w:cs="Times New Roman"/>
                <w:sz w:val="18"/>
                <w:szCs w:val="18"/>
                <w:lang w:eastAsia="pt-BR"/>
              </w:rPr>
              <w:t>).</w:t>
            </w:r>
          </w:p>
          <w:p w14:paraId="50F486F2" w14:textId="77777777" w:rsidR="008D13EE" w:rsidRPr="00596C25" w:rsidRDefault="008D13EE" w:rsidP="007C18E8">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yellow"/>
                <w:lang w:eastAsia="pt-BR"/>
              </w:rPr>
              <w:t>EM AMARELO</w:t>
            </w:r>
            <w:r w:rsidRPr="00596C25">
              <w:rPr>
                <w:rFonts w:ascii="Book Antiqua" w:eastAsia="Times New Roman" w:hAnsi="Book Antiqua" w:cs="Times New Roman"/>
                <w:sz w:val="18"/>
                <w:szCs w:val="18"/>
                <w:lang w:eastAsia="pt-BR"/>
              </w:rPr>
              <w:t>: destaques importantes (ex.: critério pessoal)</w:t>
            </w:r>
          </w:p>
          <w:p w14:paraId="4FE9C575" w14:textId="77777777" w:rsidR="008D13EE" w:rsidRPr="00596C25" w:rsidRDefault="008D13EE" w:rsidP="007C18E8">
            <w:pPr>
              <w:jc w:val="both"/>
              <w:rPr>
                <w:rFonts w:ascii="Book Antiqua" w:eastAsia="Times New Roman" w:hAnsi="Book Antiqua" w:cs="Times New Roman"/>
                <w:sz w:val="18"/>
                <w:szCs w:val="18"/>
                <w:lang w:eastAsia="pt-BR"/>
              </w:rPr>
            </w:pPr>
          </w:p>
          <w:p w14:paraId="564907A6" w14:textId="77777777" w:rsidR="008D13EE" w:rsidRPr="00596C25" w:rsidRDefault="008D13EE" w:rsidP="007C18E8">
            <w:pPr>
              <w:pStyle w:val="PargrafodaLista"/>
              <w:numPr>
                <w:ilvl w:val="0"/>
                <w:numId w:val="2"/>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color w:val="FF0000"/>
                <w:sz w:val="18"/>
                <w:szCs w:val="18"/>
                <w:lang w:eastAsia="pt-BR"/>
              </w:rPr>
              <w:t>Siglas utilizadas</w:t>
            </w:r>
            <w:r w:rsidRPr="00596C25">
              <w:rPr>
                <w:rFonts w:ascii="Book Antiqua" w:eastAsia="Times New Roman" w:hAnsi="Book Antiqua" w:cs="Times New Roman"/>
                <w:sz w:val="18"/>
                <w:szCs w:val="18"/>
                <w:lang w:eastAsia="pt-BR"/>
              </w:rPr>
              <w:t>:</w:t>
            </w:r>
          </w:p>
          <w:p w14:paraId="4AB74598" w14:textId="77777777" w:rsidR="008D13EE" w:rsidRPr="00596C25" w:rsidRDefault="008D13EE" w:rsidP="007C18E8">
            <w:pPr>
              <w:pStyle w:val="PargrafodaLista"/>
              <w:numPr>
                <w:ilvl w:val="0"/>
                <w:numId w:val="3"/>
              </w:num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sz w:val="18"/>
                <w:szCs w:val="18"/>
                <w:lang w:eastAsia="pt-BR"/>
              </w:rPr>
              <w:t>MP (concursos do Ministério Público); M ou TJMG (concursos da Magistratura); BL (base legal, etc.</w:t>
            </w:r>
          </w:p>
        </w:tc>
      </w:tr>
    </w:tbl>
    <w:p w14:paraId="1A4EC9CD" w14:textId="2D4C4326" w:rsidR="00B03648" w:rsidRPr="008D13EE" w:rsidRDefault="00000000" w:rsidP="00B0364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8" w:history="1">
        <w:r w:rsidR="00B03648" w:rsidRPr="008D13EE">
          <w:rPr>
            <w:rFonts w:ascii="Book Antiqua" w:eastAsia="Times New Roman" w:hAnsi="Book Antiqua" w:cs="Arial"/>
            <w:b/>
            <w:bCs/>
            <w:color w:val="000080"/>
            <w:sz w:val="19"/>
            <w:szCs w:val="19"/>
            <w:u w:val="single"/>
            <w:lang w:eastAsia="pt-BR"/>
          </w:rPr>
          <w:t>LEI N</w:t>
        </w:r>
        <w:r w:rsidR="00B03648" w:rsidRPr="008D13EE">
          <w:rPr>
            <w:rFonts w:ascii="Book Antiqua" w:eastAsia="Times New Roman" w:hAnsi="Book Antiqua" w:cs="Arial"/>
            <w:b/>
            <w:bCs/>
            <w:color w:val="000080"/>
            <w:sz w:val="19"/>
            <w:szCs w:val="19"/>
            <w:u w:val="single"/>
            <w:vertAlign w:val="superscript"/>
            <w:lang w:eastAsia="pt-BR"/>
          </w:rPr>
          <w:t>o</w:t>
        </w:r>
        <w:r w:rsidR="00B03648" w:rsidRPr="008D13EE">
          <w:rPr>
            <w:rFonts w:ascii="Book Antiqua" w:eastAsia="Times New Roman" w:hAnsi="Book Antiqua" w:cs="Arial"/>
            <w:b/>
            <w:bCs/>
            <w:color w:val="000080"/>
            <w:sz w:val="19"/>
            <w:szCs w:val="19"/>
            <w:u w:val="single"/>
            <w:lang w:eastAsia="pt-BR"/>
          </w:rPr>
          <w:t xml:space="preserve"> 601, DE 18 DE SETEMBRO DE 1850.</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03648" w:rsidRPr="00B03648" w14:paraId="6DB77E96" w14:textId="77777777" w:rsidTr="00B03648">
        <w:trPr>
          <w:tblCellSpacing w:w="0" w:type="dxa"/>
        </w:trPr>
        <w:tc>
          <w:tcPr>
            <w:tcW w:w="1333" w:type="pct"/>
            <w:vAlign w:val="center"/>
            <w:hideMark/>
          </w:tcPr>
          <w:p w14:paraId="5BA0725F" w14:textId="77777777" w:rsidR="00B03648" w:rsidRPr="008D13EE" w:rsidRDefault="00B03648" w:rsidP="00B03648">
            <w:pPr>
              <w:spacing w:after="0" w:line="240" w:lineRule="auto"/>
              <w:rPr>
                <w:rFonts w:ascii="Book Antiqua" w:eastAsia="Times New Roman" w:hAnsi="Book Antiqua" w:cs="Times New Roman"/>
                <w:color w:val="000000"/>
                <w:sz w:val="18"/>
                <w:szCs w:val="18"/>
                <w:lang w:eastAsia="pt-BR"/>
              </w:rPr>
            </w:pPr>
          </w:p>
        </w:tc>
        <w:tc>
          <w:tcPr>
            <w:tcW w:w="3667" w:type="pct"/>
            <w:vAlign w:val="center"/>
            <w:hideMark/>
          </w:tcPr>
          <w:p w14:paraId="3550897E" w14:textId="77777777" w:rsidR="00B03648" w:rsidRPr="008D13EE" w:rsidRDefault="00B03648" w:rsidP="00B03648">
            <w:pPr>
              <w:spacing w:before="100" w:beforeAutospacing="1" w:after="100" w:afterAutospacing="1" w:line="240" w:lineRule="auto"/>
              <w:rPr>
                <w:rFonts w:ascii="Book Antiqua" w:eastAsia="Times New Roman" w:hAnsi="Book Antiqua" w:cs="Times New Roman"/>
                <w:color w:val="000000"/>
                <w:sz w:val="18"/>
                <w:szCs w:val="18"/>
                <w:lang w:eastAsia="pt-BR"/>
              </w:rPr>
            </w:pPr>
            <w:r w:rsidRPr="008D13EE">
              <w:rPr>
                <w:rFonts w:ascii="Book Antiqua" w:eastAsia="Times New Roman" w:hAnsi="Book Antiqua" w:cs="Arial"/>
                <w:color w:val="800000"/>
                <w:sz w:val="18"/>
                <w:szCs w:val="18"/>
                <w:lang w:eastAsia="pt-BR"/>
              </w:rPr>
              <w:t>Dispõe sobre as terras devolutas do Império.</w:t>
            </w:r>
          </w:p>
        </w:tc>
      </w:tr>
    </w:tbl>
    <w:p w14:paraId="33803C33"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Dispõe sobre as terras devolutas no Império, e acerca das que são possuídas por </w:t>
      </w:r>
      <w:proofErr w:type="spellStart"/>
      <w:r w:rsidRPr="008D13EE">
        <w:rPr>
          <w:rFonts w:ascii="Book Antiqua" w:eastAsia="Times New Roman" w:hAnsi="Book Antiqua" w:cs="Arial"/>
          <w:color w:val="000000"/>
          <w:sz w:val="19"/>
          <w:szCs w:val="19"/>
          <w:lang w:eastAsia="pt-BR"/>
        </w:rPr>
        <w:t>titulo</w:t>
      </w:r>
      <w:proofErr w:type="spellEnd"/>
      <w:r w:rsidRPr="008D13EE">
        <w:rPr>
          <w:rFonts w:ascii="Book Antiqua" w:eastAsia="Times New Roman" w:hAnsi="Book Antiqua" w:cs="Arial"/>
          <w:color w:val="000000"/>
          <w:sz w:val="19"/>
          <w:szCs w:val="19"/>
          <w:lang w:eastAsia="pt-BR"/>
        </w:rPr>
        <w:t xml:space="preserve"> de sesmaria sem preenchimento das condições legais. bem como por simples </w:t>
      </w:r>
      <w:proofErr w:type="spellStart"/>
      <w:r w:rsidRPr="008D13EE">
        <w:rPr>
          <w:rFonts w:ascii="Book Antiqua" w:eastAsia="Times New Roman" w:hAnsi="Book Antiqua" w:cs="Arial"/>
          <w:color w:val="000000"/>
          <w:sz w:val="19"/>
          <w:szCs w:val="19"/>
          <w:lang w:eastAsia="pt-BR"/>
        </w:rPr>
        <w:t>titulo</w:t>
      </w:r>
      <w:proofErr w:type="spellEnd"/>
      <w:r w:rsidRPr="008D13EE">
        <w:rPr>
          <w:rFonts w:ascii="Book Antiqua" w:eastAsia="Times New Roman" w:hAnsi="Book Antiqua" w:cs="Arial"/>
          <w:color w:val="000000"/>
          <w:sz w:val="19"/>
          <w:szCs w:val="19"/>
          <w:lang w:eastAsia="pt-BR"/>
        </w:rPr>
        <w:t xml:space="preserve"> de posse mansa e pacifica; e determina que, medidas e demarcadas as primeiras, sejam elas cedidas a </w:t>
      </w:r>
      <w:proofErr w:type="spellStart"/>
      <w:r w:rsidRPr="008D13EE">
        <w:rPr>
          <w:rFonts w:ascii="Book Antiqua" w:eastAsia="Times New Roman" w:hAnsi="Book Antiqua" w:cs="Arial"/>
          <w:color w:val="000000"/>
          <w:sz w:val="19"/>
          <w:szCs w:val="19"/>
          <w:lang w:eastAsia="pt-BR"/>
        </w:rPr>
        <w:t>titulo</w:t>
      </w:r>
      <w:proofErr w:type="spellEnd"/>
      <w:r w:rsidRPr="008D13EE">
        <w:rPr>
          <w:rFonts w:ascii="Book Antiqua" w:eastAsia="Times New Roman" w:hAnsi="Book Antiqua" w:cs="Arial"/>
          <w:color w:val="000000"/>
          <w:sz w:val="19"/>
          <w:szCs w:val="19"/>
          <w:lang w:eastAsia="pt-BR"/>
        </w:rPr>
        <w:t xml:space="preserve"> oneroso, assim para empresas particulares, como para o estabelecimento de </w:t>
      </w:r>
      <w:proofErr w:type="spellStart"/>
      <w:r w:rsidRPr="008D13EE">
        <w:rPr>
          <w:rFonts w:ascii="Book Antiqua" w:eastAsia="Times New Roman" w:hAnsi="Book Antiqua" w:cs="Arial"/>
          <w:color w:val="000000"/>
          <w:sz w:val="19"/>
          <w:szCs w:val="19"/>
          <w:lang w:eastAsia="pt-BR"/>
        </w:rPr>
        <w:t>colonias</w:t>
      </w:r>
      <w:proofErr w:type="spellEnd"/>
      <w:r w:rsidRPr="008D13EE">
        <w:rPr>
          <w:rFonts w:ascii="Book Antiqua" w:eastAsia="Times New Roman" w:hAnsi="Book Antiqua" w:cs="Arial"/>
          <w:color w:val="000000"/>
          <w:sz w:val="19"/>
          <w:szCs w:val="19"/>
          <w:lang w:eastAsia="pt-BR"/>
        </w:rPr>
        <w:t xml:space="preserve"> de </w:t>
      </w:r>
      <w:proofErr w:type="spellStart"/>
      <w:r w:rsidRPr="008D13EE">
        <w:rPr>
          <w:rFonts w:ascii="Book Antiqua" w:eastAsia="Times New Roman" w:hAnsi="Book Antiqua" w:cs="Arial"/>
          <w:color w:val="000000"/>
          <w:sz w:val="19"/>
          <w:szCs w:val="19"/>
          <w:lang w:eastAsia="pt-BR"/>
        </w:rPr>
        <w:t>nacionaes</w:t>
      </w:r>
      <w:proofErr w:type="spellEnd"/>
      <w:r w:rsidRPr="008D13EE">
        <w:rPr>
          <w:rFonts w:ascii="Book Antiqua" w:eastAsia="Times New Roman" w:hAnsi="Book Antiqua" w:cs="Arial"/>
          <w:color w:val="000000"/>
          <w:sz w:val="19"/>
          <w:szCs w:val="19"/>
          <w:lang w:eastAsia="pt-BR"/>
        </w:rPr>
        <w:t xml:space="preserve"> e de </w:t>
      </w:r>
      <w:proofErr w:type="spellStart"/>
      <w:r w:rsidRPr="008D13EE">
        <w:rPr>
          <w:rFonts w:ascii="Book Antiqua" w:eastAsia="Times New Roman" w:hAnsi="Book Antiqua" w:cs="Arial"/>
          <w:color w:val="000000"/>
          <w:sz w:val="19"/>
          <w:szCs w:val="19"/>
          <w:lang w:eastAsia="pt-BR"/>
        </w:rPr>
        <w:t>extrangeiros</w:t>
      </w:r>
      <w:proofErr w:type="spellEnd"/>
      <w:r w:rsidRPr="008D13EE">
        <w:rPr>
          <w:rFonts w:ascii="Book Antiqua" w:eastAsia="Times New Roman" w:hAnsi="Book Antiqua" w:cs="Arial"/>
          <w:color w:val="000000"/>
          <w:sz w:val="19"/>
          <w:szCs w:val="19"/>
          <w:lang w:eastAsia="pt-BR"/>
        </w:rPr>
        <w:t xml:space="preserve">, autorizado o Governo a promover a </w:t>
      </w:r>
      <w:proofErr w:type="spellStart"/>
      <w:r w:rsidRPr="008D13EE">
        <w:rPr>
          <w:rFonts w:ascii="Book Antiqua" w:eastAsia="Times New Roman" w:hAnsi="Book Antiqua" w:cs="Arial"/>
          <w:color w:val="000000"/>
          <w:sz w:val="19"/>
          <w:szCs w:val="19"/>
          <w:lang w:eastAsia="pt-BR"/>
        </w:rPr>
        <w:t>colonisação</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extrangeira</w:t>
      </w:r>
      <w:proofErr w:type="spellEnd"/>
      <w:r w:rsidRPr="008D13EE">
        <w:rPr>
          <w:rFonts w:ascii="Book Antiqua" w:eastAsia="Times New Roman" w:hAnsi="Book Antiqua" w:cs="Arial"/>
          <w:color w:val="000000"/>
          <w:sz w:val="19"/>
          <w:szCs w:val="19"/>
          <w:lang w:eastAsia="pt-BR"/>
        </w:rPr>
        <w:t xml:space="preserve"> na forma que se declara.</w:t>
      </w:r>
    </w:p>
    <w:p w14:paraId="5992462B"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D. Pedro II, por Graça de Deus e Unanime </w:t>
      </w:r>
      <w:proofErr w:type="spellStart"/>
      <w:r w:rsidRPr="008D13EE">
        <w:rPr>
          <w:rFonts w:ascii="Book Antiqua" w:eastAsia="Times New Roman" w:hAnsi="Book Antiqua" w:cs="Arial"/>
          <w:color w:val="000000"/>
          <w:sz w:val="19"/>
          <w:szCs w:val="19"/>
          <w:lang w:eastAsia="pt-BR"/>
        </w:rPr>
        <w:t>Acclamação</w:t>
      </w:r>
      <w:proofErr w:type="spellEnd"/>
      <w:r w:rsidRPr="008D13EE">
        <w:rPr>
          <w:rFonts w:ascii="Book Antiqua" w:eastAsia="Times New Roman" w:hAnsi="Book Antiqua" w:cs="Arial"/>
          <w:color w:val="000000"/>
          <w:sz w:val="19"/>
          <w:szCs w:val="19"/>
          <w:lang w:eastAsia="pt-BR"/>
        </w:rPr>
        <w:t xml:space="preserve"> dos Povos, Imperador Constitucional e Defensor Perpetuo do Brasil: Fazemos saber a todos os Nossos </w:t>
      </w:r>
      <w:proofErr w:type="spellStart"/>
      <w:r w:rsidRPr="008D13EE">
        <w:rPr>
          <w:rFonts w:ascii="Book Antiqua" w:eastAsia="Times New Roman" w:hAnsi="Book Antiqua" w:cs="Arial"/>
          <w:color w:val="000000"/>
          <w:sz w:val="19"/>
          <w:szCs w:val="19"/>
          <w:lang w:eastAsia="pt-BR"/>
        </w:rPr>
        <w:t>Subditos</w:t>
      </w:r>
      <w:proofErr w:type="spellEnd"/>
      <w:r w:rsidRPr="008D13EE">
        <w:rPr>
          <w:rFonts w:ascii="Book Antiqua" w:eastAsia="Times New Roman" w:hAnsi="Book Antiqua" w:cs="Arial"/>
          <w:color w:val="000000"/>
          <w:sz w:val="19"/>
          <w:szCs w:val="19"/>
          <w:lang w:eastAsia="pt-BR"/>
        </w:rPr>
        <w:t xml:space="preserve">, que a </w:t>
      </w:r>
      <w:proofErr w:type="spellStart"/>
      <w:r w:rsidRPr="008D13EE">
        <w:rPr>
          <w:rFonts w:ascii="Book Antiqua" w:eastAsia="Times New Roman" w:hAnsi="Book Antiqua" w:cs="Arial"/>
          <w:color w:val="000000"/>
          <w:sz w:val="19"/>
          <w:szCs w:val="19"/>
          <w:lang w:eastAsia="pt-BR"/>
        </w:rPr>
        <w:t>Assembléa</w:t>
      </w:r>
      <w:proofErr w:type="spellEnd"/>
      <w:r w:rsidRPr="008D13EE">
        <w:rPr>
          <w:rFonts w:ascii="Book Antiqua" w:eastAsia="Times New Roman" w:hAnsi="Book Antiqua" w:cs="Arial"/>
          <w:color w:val="000000"/>
          <w:sz w:val="19"/>
          <w:szCs w:val="19"/>
          <w:lang w:eastAsia="pt-BR"/>
        </w:rPr>
        <w:t xml:space="preserve"> Geral Decretou, e Nós queremos a Lei seguinte: </w:t>
      </w:r>
    </w:p>
    <w:p w14:paraId="5B9AD110" w14:textId="25F52C32" w:rsidR="00B03648" w:rsidRPr="00EC3082"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F5DA2">
        <w:rPr>
          <w:rFonts w:ascii="Book Antiqua" w:eastAsia="Times New Roman" w:hAnsi="Book Antiqua" w:cs="Arial"/>
          <w:b/>
          <w:bCs/>
          <w:color w:val="000000"/>
          <w:sz w:val="19"/>
          <w:szCs w:val="19"/>
          <w:highlight w:val="magenta"/>
          <w:lang w:eastAsia="pt-BR"/>
        </w:rPr>
        <w:t>Art. 1º</w:t>
      </w:r>
      <w:r w:rsidRPr="007F5DA2">
        <w:rPr>
          <w:rFonts w:ascii="Book Antiqua" w:eastAsia="Times New Roman" w:hAnsi="Book Antiqua" w:cs="Arial"/>
          <w:b/>
          <w:bCs/>
          <w:color w:val="000000"/>
          <w:sz w:val="19"/>
          <w:szCs w:val="19"/>
          <w:lang w:eastAsia="pt-BR"/>
        </w:rPr>
        <w:t xml:space="preserve"> </w:t>
      </w:r>
      <w:r w:rsidRPr="007F5DA2">
        <w:rPr>
          <w:rFonts w:ascii="Book Antiqua" w:eastAsia="Times New Roman" w:hAnsi="Book Antiqua" w:cs="Arial"/>
          <w:b/>
          <w:bCs/>
          <w:caps/>
          <w:color w:val="000000"/>
          <w:sz w:val="19"/>
          <w:szCs w:val="19"/>
          <w:highlight w:val="green"/>
          <w:lang w:eastAsia="pt-BR"/>
        </w:rPr>
        <w:t>Ficam prohibidas</w:t>
      </w:r>
      <w:r w:rsidRPr="007F5DA2">
        <w:rPr>
          <w:rFonts w:ascii="Book Antiqua" w:eastAsia="Times New Roman" w:hAnsi="Book Antiqua" w:cs="Arial"/>
          <w:b/>
          <w:bCs/>
          <w:color w:val="000000"/>
          <w:sz w:val="19"/>
          <w:szCs w:val="19"/>
          <w:lang w:eastAsia="pt-BR"/>
        </w:rPr>
        <w:t xml:space="preserve"> as </w:t>
      </w:r>
      <w:proofErr w:type="spellStart"/>
      <w:r w:rsidRPr="007F5DA2">
        <w:rPr>
          <w:rFonts w:ascii="Book Antiqua" w:eastAsia="Times New Roman" w:hAnsi="Book Antiqua" w:cs="Arial"/>
          <w:b/>
          <w:bCs/>
          <w:color w:val="000000"/>
          <w:sz w:val="19"/>
          <w:szCs w:val="19"/>
          <w:lang w:eastAsia="pt-BR"/>
        </w:rPr>
        <w:t>acquisições</w:t>
      </w:r>
      <w:proofErr w:type="spellEnd"/>
      <w:r w:rsidRPr="007F5DA2">
        <w:rPr>
          <w:rFonts w:ascii="Book Antiqua" w:eastAsia="Times New Roman" w:hAnsi="Book Antiqua" w:cs="Arial"/>
          <w:b/>
          <w:bCs/>
          <w:color w:val="000000"/>
          <w:sz w:val="19"/>
          <w:szCs w:val="19"/>
          <w:lang w:eastAsia="pt-BR"/>
        </w:rPr>
        <w:t xml:space="preserve"> de terras devolutas por outro </w:t>
      </w:r>
      <w:proofErr w:type="spellStart"/>
      <w:r w:rsidRPr="007F5DA2">
        <w:rPr>
          <w:rFonts w:ascii="Book Antiqua" w:eastAsia="Times New Roman" w:hAnsi="Book Antiqua" w:cs="Arial"/>
          <w:b/>
          <w:bCs/>
          <w:color w:val="000000"/>
          <w:sz w:val="19"/>
          <w:szCs w:val="19"/>
          <w:lang w:eastAsia="pt-BR"/>
        </w:rPr>
        <w:t>titulo</w:t>
      </w:r>
      <w:proofErr w:type="spellEnd"/>
      <w:r w:rsidRPr="007F5DA2">
        <w:rPr>
          <w:rFonts w:ascii="Book Antiqua" w:eastAsia="Times New Roman" w:hAnsi="Book Antiqua" w:cs="Arial"/>
          <w:b/>
          <w:bCs/>
          <w:color w:val="000000"/>
          <w:sz w:val="19"/>
          <w:szCs w:val="19"/>
          <w:lang w:eastAsia="pt-BR"/>
        </w:rPr>
        <w:t xml:space="preserve"> que não seja o de compra</w:t>
      </w:r>
      <w:r w:rsidRPr="008D13EE">
        <w:rPr>
          <w:rFonts w:ascii="Book Antiqua" w:eastAsia="Times New Roman" w:hAnsi="Book Antiqua" w:cs="Arial"/>
          <w:color w:val="000000"/>
          <w:sz w:val="19"/>
          <w:szCs w:val="19"/>
          <w:lang w:eastAsia="pt-BR"/>
        </w:rPr>
        <w:t xml:space="preserve">. </w:t>
      </w:r>
      <w:r w:rsidR="007F5DA2" w:rsidRPr="007F5DA2">
        <w:rPr>
          <w:rFonts w:ascii="Book Antiqua" w:eastAsia="Times New Roman" w:hAnsi="Book Antiqua" w:cs="Arial"/>
          <w:b/>
          <w:bCs/>
          <w:color w:val="FF0000"/>
          <w:sz w:val="16"/>
          <w:szCs w:val="16"/>
          <w:u w:val="single"/>
          <w:lang w:eastAsia="pt-BR"/>
        </w:rPr>
        <w:t>(PGEPA-2022)</w:t>
      </w:r>
      <w:r w:rsidR="00EC3082">
        <w:rPr>
          <w:rFonts w:ascii="Book Antiqua" w:eastAsia="Times New Roman" w:hAnsi="Book Antiqua" w:cs="Arial"/>
          <w:b/>
          <w:bCs/>
          <w:color w:val="FF0000"/>
          <w:sz w:val="16"/>
          <w:szCs w:val="16"/>
          <w:lang w:eastAsia="pt-BR"/>
        </w:rPr>
        <w:t xml:space="preserve"> </w:t>
      </w:r>
      <w:r w:rsidR="00EC3082">
        <w:rPr>
          <w:rFonts w:ascii="Book Antiqua" w:eastAsia="Times New Roman" w:hAnsi="Book Antiqua" w:cs="Arial"/>
          <w:b/>
          <w:bCs/>
          <w:color w:val="FF0000"/>
          <w:sz w:val="16"/>
          <w:szCs w:val="16"/>
          <w:u w:val="single"/>
          <w:lang w:eastAsia="pt-BR"/>
        </w:rPr>
        <w:t>(DPESP-2023)</w:t>
      </w:r>
    </w:p>
    <w:p w14:paraId="5D532CCD" w14:textId="17ECEE04" w:rsidR="00B03648" w:rsidRDefault="00B03648" w:rsidP="00B03648">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7F5DA2">
        <w:rPr>
          <w:rFonts w:ascii="Book Antiqua" w:eastAsia="Times New Roman" w:hAnsi="Book Antiqua" w:cs="Arial"/>
          <w:b/>
          <w:bCs/>
          <w:caps/>
          <w:color w:val="000000"/>
          <w:sz w:val="19"/>
          <w:szCs w:val="19"/>
          <w:highlight w:val="green"/>
          <w:lang w:eastAsia="pt-BR"/>
        </w:rPr>
        <w:t>Exceptuam-se</w:t>
      </w:r>
      <w:r w:rsidRPr="008D13EE">
        <w:rPr>
          <w:rFonts w:ascii="Book Antiqua" w:eastAsia="Times New Roman" w:hAnsi="Book Antiqua" w:cs="Arial"/>
          <w:color w:val="000000"/>
          <w:sz w:val="19"/>
          <w:szCs w:val="19"/>
          <w:lang w:eastAsia="pt-BR"/>
        </w:rPr>
        <w:t xml:space="preserve"> </w:t>
      </w:r>
      <w:r w:rsidRPr="007F5DA2">
        <w:rPr>
          <w:rFonts w:ascii="Book Antiqua" w:eastAsia="Times New Roman" w:hAnsi="Book Antiqua" w:cs="Arial"/>
          <w:b/>
          <w:bCs/>
          <w:color w:val="000000"/>
          <w:sz w:val="19"/>
          <w:szCs w:val="19"/>
          <w:lang w:eastAsia="pt-BR"/>
        </w:rPr>
        <w:t xml:space="preserve">as terras situadas nos limites do </w:t>
      </w:r>
      <w:proofErr w:type="spellStart"/>
      <w:r w:rsidRPr="007F5DA2">
        <w:rPr>
          <w:rFonts w:ascii="Book Antiqua" w:eastAsia="Times New Roman" w:hAnsi="Book Antiqua" w:cs="Arial"/>
          <w:b/>
          <w:bCs/>
          <w:color w:val="000000"/>
          <w:sz w:val="19"/>
          <w:szCs w:val="19"/>
          <w:lang w:eastAsia="pt-BR"/>
        </w:rPr>
        <w:t>Imperio</w:t>
      </w:r>
      <w:proofErr w:type="spellEnd"/>
      <w:r w:rsidRPr="007F5DA2">
        <w:rPr>
          <w:rFonts w:ascii="Book Antiqua" w:eastAsia="Times New Roman" w:hAnsi="Book Antiqua" w:cs="Arial"/>
          <w:b/>
          <w:bCs/>
          <w:color w:val="000000"/>
          <w:sz w:val="19"/>
          <w:szCs w:val="19"/>
          <w:lang w:eastAsia="pt-BR"/>
        </w:rPr>
        <w:t xml:space="preserve"> com </w:t>
      </w:r>
      <w:proofErr w:type="spellStart"/>
      <w:r w:rsidRPr="007F5DA2">
        <w:rPr>
          <w:rFonts w:ascii="Book Antiqua" w:eastAsia="Times New Roman" w:hAnsi="Book Antiqua" w:cs="Arial"/>
          <w:b/>
          <w:bCs/>
          <w:color w:val="000000"/>
          <w:sz w:val="19"/>
          <w:szCs w:val="19"/>
          <w:lang w:eastAsia="pt-BR"/>
        </w:rPr>
        <w:t>paizes</w:t>
      </w:r>
      <w:proofErr w:type="spellEnd"/>
      <w:r w:rsidRPr="007F5DA2">
        <w:rPr>
          <w:rFonts w:ascii="Book Antiqua" w:eastAsia="Times New Roman" w:hAnsi="Book Antiqua" w:cs="Arial"/>
          <w:b/>
          <w:bCs/>
          <w:color w:val="000000"/>
          <w:sz w:val="19"/>
          <w:szCs w:val="19"/>
          <w:lang w:eastAsia="pt-BR"/>
        </w:rPr>
        <w:t xml:space="preserve"> estrangeiros em uma zona de 10 </w:t>
      </w:r>
      <w:proofErr w:type="spellStart"/>
      <w:r w:rsidRPr="007F5DA2">
        <w:rPr>
          <w:rFonts w:ascii="Book Antiqua" w:eastAsia="Times New Roman" w:hAnsi="Book Antiqua" w:cs="Arial"/>
          <w:b/>
          <w:bCs/>
          <w:color w:val="000000"/>
          <w:sz w:val="19"/>
          <w:szCs w:val="19"/>
          <w:lang w:eastAsia="pt-BR"/>
        </w:rPr>
        <w:t>leguas</w:t>
      </w:r>
      <w:proofErr w:type="spellEnd"/>
      <w:r w:rsidRPr="007F5DA2">
        <w:rPr>
          <w:rFonts w:ascii="Book Antiqua" w:eastAsia="Times New Roman" w:hAnsi="Book Antiqua" w:cs="Arial"/>
          <w:b/>
          <w:bCs/>
          <w:color w:val="000000"/>
          <w:sz w:val="19"/>
          <w:szCs w:val="19"/>
          <w:lang w:eastAsia="pt-BR"/>
        </w:rPr>
        <w:t xml:space="preserve">, as </w:t>
      </w:r>
      <w:proofErr w:type="spellStart"/>
      <w:r w:rsidRPr="007F5DA2">
        <w:rPr>
          <w:rFonts w:ascii="Book Antiqua" w:eastAsia="Times New Roman" w:hAnsi="Book Antiqua" w:cs="Arial"/>
          <w:b/>
          <w:bCs/>
          <w:color w:val="000000"/>
          <w:sz w:val="19"/>
          <w:szCs w:val="19"/>
          <w:lang w:eastAsia="pt-BR"/>
        </w:rPr>
        <w:t>quaes</w:t>
      </w:r>
      <w:proofErr w:type="spellEnd"/>
      <w:r w:rsidRPr="007F5DA2">
        <w:rPr>
          <w:rFonts w:ascii="Book Antiqua" w:eastAsia="Times New Roman" w:hAnsi="Book Antiqua" w:cs="Arial"/>
          <w:b/>
          <w:bCs/>
          <w:color w:val="000000"/>
          <w:sz w:val="19"/>
          <w:szCs w:val="19"/>
          <w:lang w:eastAsia="pt-BR"/>
        </w:rPr>
        <w:t xml:space="preserve"> poderão ser concedidas </w:t>
      </w:r>
      <w:r w:rsidRPr="007F5DA2">
        <w:rPr>
          <w:rFonts w:ascii="Book Antiqua" w:eastAsia="Times New Roman" w:hAnsi="Book Antiqua" w:cs="Arial"/>
          <w:b/>
          <w:bCs/>
          <w:color w:val="000000"/>
          <w:sz w:val="19"/>
          <w:szCs w:val="19"/>
          <w:highlight w:val="cyan"/>
          <w:lang w:eastAsia="pt-BR"/>
        </w:rPr>
        <w:t>gratuitamente</w:t>
      </w:r>
      <w:r w:rsidRPr="008D13EE">
        <w:rPr>
          <w:rFonts w:ascii="Book Antiqua" w:eastAsia="Times New Roman" w:hAnsi="Book Antiqua" w:cs="Arial"/>
          <w:color w:val="000000"/>
          <w:sz w:val="19"/>
          <w:szCs w:val="19"/>
          <w:lang w:eastAsia="pt-BR"/>
        </w:rPr>
        <w:t xml:space="preserve">. </w:t>
      </w:r>
      <w:r w:rsidR="007F5DA2" w:rsidRPr="007F5DA2">
        <w:rPr>
          <w:rFonts w:ascii="Book Antiqua" w:eastAsia="Times New Roman" w:hAnsi="Book Antiqua" w:cs="Arial"/>
          <w:b/>
          <w:bCs/>
          <w:color w:val="FF0000"/>
          <w:sz w:val="16"/>
          <w:szCs w:val="16"/>
          <w:u w:val="single"/>
          <w:lang w:eastAsia="pt-BR"/>
        </w:rPr>
        <w:t>(PGEPA-2022)</w:t>
      </w:r>
      <w:r w:rsidR="00EC3082">
        <w:rPr>
          <w:rFonts w:ascii="Book Antiqua" w:eastAsia="Times New Roman" w:hAnsi="Book Antiqua" w:cs="Arial"/>
          <w:b/>
          <w:bCs/>
          <w:color w:val="FF0000"/>
          <w:sz w:val="16"/>
          <w:szCs w:val="16"/>
          <w:lang w:eastAsia="pt-BR"/>
        </w:rPr>
        <w:t xml:space="preserve"> </w:t>
      </w:r>
      <w:r w:rsidR="00EC3082">
        <w:rPr>
          <w:rFonts w:ascii="Book Antiqua" w:eastAsia="Times New Roman" w:hAnsi="Book Antiqua" w:cs="Arial"/>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EC3082" w:rsidRPr="008D13EE" w14:paraId="548E132C" w14:textId="77777777" w:rsidTr="004C5BC1">
        <w:tc>
          <w:tcPr>
            <w:tcW w:w="8494" w:type="dxa"/>
            <w:shd w:val="clear" w:color="auto" w:fill="CCFFFF"/>
          </w:tcPr>
          <w:p w14:paraId="6542F3C1" w14:textId="0485F09E" w:rsidR="00EC3082" w:rsidRPr="00014425" w:rsidRDefault="00EC3082" w:rsidP="004C5BC1">
            <w:pPr>
              <w:jc w:val="both"/>
              <w:rPr>
                <w:rFonts w:ascii="Book Antiqua" w:eastAsia="Times New Roman" w:hAnsi="Book Antiqua" w:cs="Times New Roman"/>
                <w:b/>
                <w:bCs/>
                <w:color w:val="000000"/>
                <w:sz w:val="19"/>
                <w:szCs w:val="19"/>
                <w:lang w:eastAsia="pt-BR"/>
              </w:rPr>
            </w:pPr>
            <w:r w:rsidRPr="008D13E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DPESP-2023</w:t>
            </w:r>
            <w:r w:rsidRPr="008D13EE">
              <w:rPr>
                <w:rFonts w:ascii="Book Antiqua" w:eastAsia="Times New Roman" w:hAnsi="Book Antiqua" w:cs="Times New Roman"/>
                <w:b/>
                <w:bCs/>
                <w:color w:val="000000"/>
                <w:sz w:val="19"/>
                <w:szCs w:val="19"/>
                <w:highlight w:val="yellow"/>
                <w:lang w:eastAsia="pt-BR"/>
              </w:rPr>
              <w:t>-FCC</w:t>
            </w:r>
            <w:r w:rsidRPr="008D13EE">
              <w:rPr>
                <w:rFonts w:ascii="Book Antiqua" w:eastAsia="Times New Roman" w:hAnsi="Book Antiqua" w:cs="Times New Roman"/>
                <w:b/>
                <w:bCs/>
                <w:color w:val="000000"/>
                <w:sz w:val="19"/>
                <w:szCs w:val="19"/>
                <w:lang w:eastAsia="pt-BR"/>
              </w:rPr>
              <w:t>)</w:t>
            </w:r>
            <w:r w:rsidRPr="008D13EE">
              <w:rPr>
                <w:rFonts w:ascii="Book Antiqua" w:eastAsia="Times New Roman" w:hAnsi="Book Antiqua" w:cs="Times New Roman"/>
                <w:color w:val="000000"/>
                <w:sz w:val="19"/>
                <w:szCs w:val="19"/>
                <w:lang w:eastAsia="pt-BR"/>
              </w:rPr>
              <w:t xml:space="preserve">: </w:t>
            </w:r>
            <w:r w:rsidRPr="00014425">
              <w:rPr>
                <w:rFonts w:ascii="Book Antiqua" w:eastAsia="Times New Roman" w:hAnsi="Book Antiqua" w:cs="Times New Roman"/>
                <w:color w:val="000000"/>
                <w:sz w:val="19"/>
                <w:szCs w:val="19"/>
                <w:lang w:eastAsia="pt-BR"/>
              </w:rPr>
              <w:t xml:space="preserve">A Lei nº 601, de 18 de setembro 1850 (Lei de Terras), constitui um importante marco jurídico no processo de absolutização do direito de propriedade, de mercantilização da terra, de consolidação do latifúndio e de institucionalização do racismo no Brasil. É </w:t>
            </w:r>
            <w:r>
              <w:rPr>
                <w:rFonts w:ascii="Book Antiqua" w:eastAsia="Times New Roman" w:hAnsi="Book Antiqua" w:cs="Times New Roman"/>
                <w:color w:val="000000"/>
                <w:sz w:val="19"/>
                <w:szCs w:val="19"/>
                <w:lang w:eastAsia="pt-BR"/>
              </w:rPr>
              <w:t>correto</w:t>
            </w:r>
            <w:r w:rsidRPr="00014425">
              <w:rPr>
                <w:rFonts w:ascii="Book Antiqua" w:eastAsia="Times New Roman" w:hAnsi="Book Antiqua" w:cs="Times New Roman"/>
                <w:color w:val="000000"/>
                <w:sz w:val="19"/>
                <w:szCs w:val="19"/>
                <w:lang w:eastAsia="pt-BR"/>
              </w:rPr>
              <w:t xml:space="preserve"> afirmar que a Lei de Terras</w:t>
            </w:r>
            <w:r>
              <w:rPr>
                <w:rFonts w:ascii="Book Antiqua" w:eastAsia="Times New Roman" w:hAnsi="Book Antiqua" w:cs="Times New Roman"/>
                <w:color w:val="000000"/>
                <w:sz w:val="19"/>
                <w:szCs w:val="19"/>
                <w:lang w:eastAsia="pt-BR"/>
              </w:rPr>
              <w:t xml:space="preserve">: </w:t>
            </w:r>
            <w:r w:rsidR="003A58F8" w:rsidRPr="003A58F8">
              <w:rPr>
                <w:rFonts w:ascii="Book Antiqua" w:eastAsia="Times New Roman" w:hAnsi="Book Antiqua" w:cs="Times New Roman"/>
                <w:color w:val="000000"/>
                <w:sz w:val="19"/>
                <w:szCs w:val="19"/>
                <w:lang w:eastAsia="pt-BR"/>
              </w:rPr>
              <w:t>instituiu, excetuando terras localizadas em zonas de fronteira, a exclusividade do acesso às terras devolutas através da compra, estabelecendo preços mínimos que dificultavam o acesso à terra pelos imigrantes e escravos libertos.</w:t>
            </w:r>
            <w:r w:rsidRPr="008D13EE">
              <w:rPr>
                <w:rFonts w:ascii="Book Antiqua" w:eastAsia="Times New Roman" w:hAnsi="Book Antiqua" w:cs="Times New Roman"/>
                <w:color w:val="000000"/>
                <w:sz w:val="19"/>
                <w:szCs w:val="19"/>
                <w:lang w:eastAsia="pt-BR"/>
              </w:rPr>
              <w:t xml:space="preserve"> </w:t>
            </w:r>
            <w:r w:rsidRPr="008D13EE">
              <w:rPr>
                <w:rFonts w:ascii="Book Antiqua" w:eastAsia="Times New Roman" w:hAnsi="Book Antiqua" w:cs="Times New Roman"/>
                <w:b/>
                <w:bCs/>
                <w:color w:val="000000"/>
                <w:sz w:val="19"/>
                <w:szCs w:val="19"/>
                <w:lang w:eastAsia="pt-BR"/>
              </w:rPr>
              <w:t xml:space="preserve">BL: art. </w:t>
            </w:r>
            <w:r>
              <w:rPr>
                <w:rFonts w:ascii="Book Antiqua" w:eastAsia="Times New Roman" w:hAnsi="Book Antiqua" w:cs="Times New Roman"/>
                <w:b/>
                <w:bCs/>
                <w:color w:val="000000"/>
                <w:sz w:val="19"/>
                <w:szCs w:val="19"/>
                <w:lang w:eastAsia="pt-BR"/>
              </w:rPr>
              <w:t>1º c/c art. 1</w:t>
            </w:r>
            <w:r>
              <w:rPr>
                <w:rFonts w:ascii="Book Antiqua" w:eastAsia="Times New Roman" w:hAnsi="Book Antiqua" w:cs="Times New Roman"/>
                <w:b/>
                <w:bCs/>
                <w:color w:val="000000"/>
                <w:sz w:val="19"/>
                <w:szCs w:val="19"/>
                <w:lang w:eastAsia="pt-BR"/>
              </w:rPr>
              <w:t>4</w:t>
            </w:r>
            <w:r>
              <w:rPr>
                <w:rFonts w:ascii="Book Antiqua" w:eastAsia="Times New Roman" w:hAnsi="Book Antiqua" w:cs="Times New Roman"/>
                <w:b/>
                <w:bCs/>
                <w:color w:val="000000"/>
                <w:sz w:val="19"/>
                <w:szCs w:val="19"/>
                <w:lang w:eastAsia="pt-BR"/>
              </w:rPr>
              <w:t>, §2º</w:t>
            </w:r>
            <w:r>
              <w:rPr>
                <w:rStyle w:val="Refdenotaderodap"/>
                <w:rFonts w:ascii="Book Antiqua" w:eastAsia="Times New Roman" w:hAnsi="Book Antiqua" w:cs="Times New Roman"/>
                <w:b/>
                <w:bCs/>
                <w:color w:val="000000"/>
                <w:sz w:val="19"/>
                <w:szCs w:val="19"/>
                <w:lang w:eastAsia="pt-BR"/>
              </w:rPr>
              <w:footnoteReference w:id="1"/>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color w:val="000000"/>
                <w:sz w:val="19"/>
                <w:szCs w:val="19"/>
                <w:lang w:eastAsia="pt-BR"/>
              </w:rPr>
              <w:t>da</w:t>
            </w:r>
            <w:r w:rsidRPr="008D13EE">
              <w:rPr>
                <w:rFonts w:ascii="Book Antiqua" w:eastAsia="Times New Roman" w:hAnsi="Book Antiqua" w:cs="Times New Roman"/>
                <w:b/>
                <w:bCs/>
                <w:color w:val="000000"/>
                <w:sz w:val="19"/>
                <w:szCs w:val="19"/>
                <w:lang w:eastAsia="pt-BR"/>
              </w:rPr>
              <w:t xml:space="preserve"> Lei Imperial 601/1850.</w:t>
            </w:r>
          </w:p>
        </w:tc>
      </w:tr>
    </w:tbl>
    <w:p w14:paraId="5AEA9414" w14:textId="452EDF8D" w:rsidR="00B03648" w:rsidRPr="00014425" w:rsidRDefault="00B03648" w:rsidP="00B03648">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014425">
        <w:rPr>
          <w:rFonts w:ascii="Book Antiqua" w:eastAsia="Times New Roman" w:hAnsi="Book Antiqua" w:cs="Arial"/>
          <w:b/>
          <w:bCs/>
          <w:color w:val="000000"/>
          <w:sz w:val="19"/>
          <w:szCs w:val="19"/>
          <w:highlight w:val="magenta"/>
          <w:lang w:eastAsia="pt-BR"/>
        </w:rPr>
        <w:lastRenderedPageBreak/>
        <w:t>Art. 2º</w:t>
      </w:r>
      <w:r w:rsidRPr="00014425">
        <w:rPr>
          <w:rFonts w:ascii="Book Antiqua" w:eastAsia="Times New Roman" w:hAnsi="Book Antiqua" w:cs="Arial"/>
          <w:b/>
          <w:bCs/>
          <w:color w:val="000000"/>
          <w:sz w:val="19"/>
          <w:szCs w:val="19"/>
          <w:lang w:eastAsia="pt-BR"/>
        </w:rPr>
        <w:t xml:space="preserve"> Os que se apossarem de terras devolutas ou de alheias, e </w:t>
      </w:r>
      <w:proofErr w:type="spellStart"/>
      <w:r w:rsidRPr="00014425">
        <w:rPr>
          <w:rFonts w:ascii="Book Antiqua" w:eastAsia="Times New Roman" w:hAnsi="Book Antiqua" w:cs="Arial"/>
          <w:b/>
          <w:bCs/>
          <w:color w:val="000000"/>
          <w:sz w:val="19"/>
          <w:szCs w:val="19"/>
          <w:lang w:eastAsia="pt-BR"/>
        </w:rPr>
        <w:t>nellas</w:t>
      </w:r>
      <w:proofErr w:type="spellEnd"/>
      <w:r w:rsidRPr="00014425">
        <w:rPr>
          <w:rFonts w:ascii="Book Antiqua" w:eastAsia="Times New Roman" w:hAnsi="Book Antiqua" w:cs="Arial"/>
          <w:b/>
          <w:bCs/>
          <w:color w:val="000000"/>
          <w:sz w:val="19"/>
          <w:szCs w:val="19"/>
          <w:lang w:eastAsia="pt-BR"/>
        </w:rPr>
        <w:t xml:space="preserve"> derribarem </w:t>
      </w:r>
      <w:proofErr w:type="spellStart"/>
      <w:r w:rsidRPr="00014425">
        <w:rPr>
          <w:rFonts w:ascii="Book Antiqua" w:eastAsia="Times New Roman" w:hAnsi="Book Antiqua" w:cs="Arial"/>
          <w:b/>
          <w:bCs/>
          <w:color w:val="000000"/>
          <w:sz w:val="19"/>
          <w:szCs w:val="19"/>
          <w:lang w:eastAsia="pt-BR"/>
        </w:rPr>
        <w:t>mattos</w:t>
      </w:r>
      <w:proofErr w:type="spellEnd"/>
      <w:r w:rsidRPr="00014425">
        <w:rPr>
          <w:rFonts w:ascii="Book Antiqua" w:eastAsia="Times New Roman" w:hAnsi="Book Antiqua" w:cs="Arial"/>
          <w:b/>
          <w:bCs/>
          <w:color w:val="000000"/>
          <w:sz w:val="19"/>
          <w:szCs w:val="19"/>
          <w:lang w:eastAsia="pt-BR"/>
        </w:rPr>
        <w:t xml:space="preserve"> ou lhes </w:t>
      </w:r>
      <w:proofErr w:type="spellStart"/>
      <w:r w:rsidRPr="00014425">
        <w:rPr>
          <w:rFonts w:ascii="Book Antiqua" w:eastAsia="Times New Roman" w:hAnsi="Book Antiqua" w:cs="Arial"/>
          <w:b/>
          <w:bCs/>
          <w:color w:val="000000"/>
          <w:sz w:val="19"/>
          <w:szCs w:val="19"/>
          <w:lang w:eastAsia="pt-BR"/>
        </w:rPr>
        <w:t>puzerem</w:t>
      </w:r>
      <w:proofErr w:type="spellEnd"/>
      <w:r w:rsidRPr="00014425">
        <w:rPr>
          <w:rFonts w:ascii="Book Antiqua" w:eastAsia="Times New Roman" w:hAnsi="Book Antiqua" w:cs="Arial"/>
          <w:b/>
          <w:bCs/>
          <w:color w:val="000000"/>
          <w:sz w:val="19"/>
          <w:szCs w:val="19"/>
          <w:lang w:eastAsia="pt-BR"/>
        </w:rPr>
        <w:t xml:space="preserve"> fogo, serão obrigados a despejo, com perda de </w:t>
      </w:r>
      <w:proofErr w:type="spellStart"/>
      <w:r w:rsidRPr="00014425">
        <w:rPr>
          <w:rFonts w:ascii="Book Antiqua" w:eastAsia="Times New Roman" w:hAnsi="Book Antiqua" w:cs="Arial"/>
          <w:b/>
          <w:bCs/>
          <w:color w:val="000000"/>
          <w:sz w:val="19"/>
          <w:szCs w:val="19"/>
          <w:lang w:eastAsia="pt-BR"/>
        </w:rPr>
        <w:t>bemfeitorias</w:t>
      </w:r>
      <w:proofErr w:type="spellEnd"/>
      <w:r w:rsidRPr="00014425">
        <w:rPr>
          <w:rFonts w:ascii="Book Antiqua" w:eastAsia="Times New Roman" w:hAnsi="Book Antiqua" w:cs="Arial"/>
          <w:b/>
          <w:bCs/>
          <w:color w:val="000000"/>
          <w:sz w:val="19"/>
          <w:szCs w:val="19"/>
          <w:lang w:eastAsia="pt-BR"/>
        </w:rPr>
        <w:t xml:space="preserve">, e de mais </w:t>
      </w:r>
      <w:proofErr w:type="spellStart"/>
      <w:r w:rsidRPr="00014425">
        <w:rPr>
          <w:rFonts w:ascii="Book Antiqua" w:eastAsia="Times New Roman" w:hAnsi="Book Antiqua" w:cs="Arial"/>
          <w:b/>
          <w:bCs/>
          <w:color w:val="000000"/>
          <w:sz w:val="19"/>
          <w:szCs w:val="19"/>
          <w:lang w:eastAsia="pt-BR"/>
        </w:rPr>
        <w:t>soffrerão</w:t>
      </w:r>
      <w:proofErr w:type="spellEnd"/>
      <w:r w:rsidRPr="00014425">
        <w:rPr>
          <w:rFonts w:ascii="Book Antiqua" w:eastAsia="Times New Roman" w:hAnsi="Book Antiqua" w:cs="Arial"/>
          <w:b/>
          <w:bCs/>
          <w:color w:val="000000"/>
          <w:sz w:val="19"/>
          <w:szCs w:val="19"/>
          <w:lang w:eastAsia="pt-BR"/>
        </w:rPr>
        <w:t xml:space="preserve"> a pena de </w:t>
      </w:r>
      <w:proofErr w:type="spellStart"/>
      <w:r w:rsidRPr="00014425">
        <w:rPr>
          <w:rFonts w:ascii="Book Antiqua" w:eastAsia="Times New Roman" w:hAnsi="Book Antiqua" w:cs="Arial"/>
          <w:b/>
          <w:bCs/>
          <w:color w:val="000000"/>
          <w:sz w:val="19"/>
          <w:szCs w:val="19"/>
          <w:lang w:eastAsia="pt-BR"/>
        </w:rPr>
        <w:t>dous</w:t>
      </w:r>
      <w:proofErr w:type="spellEnd"/>
      <w:r w:rsidRPr="00014425">
        <w:rPr>
          <w:rFonts w:ascii="Book Antiqua" w:eastAsia="Times New Roman" w:hAnsi="Book Antiqua" w:cs="Arial"/>
          <w:b/>
          <w:bCs/>
          <w:color w:val="000000"/>
          <w:sz w:val="19"/>
          <w:szCs w:val="19"/>
          <w:lang w:eastAsia="pt-BR"/>
        </w:rPr>
        <w:t xml:space="preserve"> a seis </w:t>
      </w:r>
      <w:proofErr w:type="spellStart"/>
      <w:r w:rsidRPr="00014425">
        <w:rPr>
          <w:rFonts w:ascii="Book Antiqua" w:eastAsia="Times New Roman" w:hAnsi="Book Antiqua" w:cs="Arial"/>
          <w:b/>
          <w:bCs/>
          <w:color w:val="000000"/>
          <w:sz w:val="19"/>
          <w:szCs w:val="19"/>
          <w:lang w:eastAsia="pt-BR"/>
        </w:rPr>
        <w:t>mezes</w:t>
      </w:r>
      <w:proofErr w:type="spellEnd"/>
      <w:r w:rsidRPr="00014425">
        <w:rPr>
          <w:rFonts w:ascii="Book Antiqua" w:eastAsia="Times New Roman" w:hAnsi="Book Antiqua" w:cs="Arial"/>
          <w:b/>
          <w:bCs/>
          <w:color w:val="000000"/>
          <w:sz w:val="19"/>
          <w:szCs w:val="19"/>
          <w:lang w:eastAsia="pt-BR"/>
        </w:rPr>
        <w:t xml:space="preserve"> </w:t>
      </w:r>
      <w:proofErr w:type="gramStart"/>
      <w:r w:rsidRPr="00014425">
        <w:rPr>
          <w:rFonts w:ascii="Book Antiqua" w:eastAsia="Times New Roman" w:hAnsi="Book Antiqua" w:cs="Arial"/>
          <w:b/>
          <w:bCs/>
          <w:color w:val="000000"/>
          <w:sz w:val="19"/>
          <w:szCs w:val="19"/>
          <w:lang w:eastAsia="pt-BR"/>
        </w:rPr>
        <w:t>do prisão</w:t>
      </w:r>
      <w:proofErr w:type="gramEnd"/>
      <w:r w:rsidRPr="00014425">
        <w:rPr>
          <w:rFonts w:ascii="Book Antiqua" w:eastAsia="Times New Roman" w:hAnsi="Book Antiqua" w:cs="Arial"/>
          <w:b/>
          <w:bCs/>
          <w:color w:val="000000"/>
          <w:sz w:val="19"/>
          <w:szCs w:val="19"/>
          <w:lang w:eastAsia="pt-BR"/>
        </w:rPr>
        <w:t xml:space="preserve"> e multa de 100$, além da satisfação do </w:t>
      </w:r>
      <w:proofErr w:type="spellStart"/>
      <w:r w:rsidRPr="00014425">
        <w:rPr>
          <w:rFonts w:ascii="Book Antiqua" w:eastAsia="Times New Roman" w:hAnsi="Book Antiqua" w:cs="Arial"/>
          <w:b/>
          <w:bCs/>
          <w:color w:val="000000"/>
          <w:sz w:val="19"/>
          <w:szCs w:val="19"/>
          <w:lang w:eastAsia="pt-BR"/>
        </w:rPr>
        <w:t>damno</w:t>
      </w:r>
      <w:proofErr w:type="spellEnd"/>
      <w:r w:rsidRPr="00014425">
        <w:rPr>
          <w:rFonts w:ascii="Book Antiqua" w:eastAsia="Times New Roman" w:hAnsi="Book Antiqua" w:cs="Arial"/>
          <w:b/>
          <w:bCs/>
          <w:color w:val="000000"/>
          <w:sz w:val="19"/>
          <w:szCs w:val="19"/>
          <w:lang w:eastAsia="pt-BR"/>
        </w:rPr>
        <w:t xml:space="preserve"> causado. Esta pena, porém, não terá </w:t>
      </w:r>
      <w:proofErr w:type="spellStart"/>
      <w:r w:rsidRPr="00014425">
        <w:rPr>
          <w:rFonts w:ascii="Book Antiqua" w:eastAsia="Times New Roman" w:hAnsi="Book Antiqua" w:cs="Arial"/>
          <w:b/>
          <w:bCs/>
          <w:color w:val="000000"/>
          <w:sz w:val="19"/>
          <w:szCs w:val="19"/>
          <w:lang w:eastAsia="pt-BR"/>
        </w:rPr>
        <w:t>logar</w:t>
      </w:r>
      <w:proofErr w:type="spellEnd"/>
      <w:r w:rsidRPr="00014425">
        <w:rPr>
          <w:rFonts w:ascii="Book Antiqua" w:eastAsia="Times New Roman" w:hAnsi="Book Antiqua" w:cs="Arial"/>
          <w:b/>
          <w:bCs/>
          <w:color w:val="000000"/>
          <w:sz w:val="19"/>
          <w:szCs w:val="19"/>
          <w:lang w:eastAsia="pt-BR"/>
        </w:rPr>
        <w:t xml:space="preserve"> nos </w:t>
      </w:r>
      <w:proofErr w:type="spellStart"/>
      <w:r w:rsidRPr="00014425">
        <w:rPr>
          <w:rFonts w:ascii="Book Antiqua" w:eastAsia="Times New Roman" w:hAnsi="Book Antiqua" w:cs="Arial"/>
          <w:b/>
          <w:bCs/>
          <w:color w:val="000000"/>
          <w:sz w:val="19"/>
          <w:szCs w:val="19"/>
          <w:lang w:eastAsia="pt-BR"/>
        </w:rPr>
        <w:t>actos</w:t>
      </w:r>
      <w:proofErr w:type="spellEnd"/>
      <w:r w:rsidRPr="00014425">
        <w:rPr>
          <w:rFonts w:ascii="Book Antiqua" w:eastAsia="Times New Roman" w:hAnsi="Book Antiqua" w:cs="Arial"/>
          <w:b/>
          <w:bCs/>
          <w:color w:val="000000"/>
          <w:sz w:val="19"/>
          <w:szCs w:val="19"/>
          <w:lang w:eastAsia="pt-BR"/>
        </w:rPr>
        <w:t xml:space="preserve"> </w:t>
      </w:r>
      <w:proofErr w:type="spellStart"/>
      <w:r w:rsidRPr="00014425">
        <w:rPr>
          <w:rFonts w:ascii="Book Antiqua" w:eastAsia="Times New Roman" w:hAnsi="Book Antiqua" w:cs="Arial"/>
          <w:b/>
          <w:bCs/>
          <w:color w:val="000000"/>
          <w:sz w:val="19"/>
          <w:szCs w:val="19"/>
          <w:lang w:eastAsia="pt-BR"/>
        </w:rPr>
        <w:t>possessorios</w:t>
      </w:r>
      <w:proofErr w:type="spellEnd"/>
      <w:r w:rsidRPr="00014425">
        <w:rPr>
          <w:rFonts w:ascii="Book Antiqua" w:eastAsia="Times New Roman" w:hAnsi="Book Antiqua" w:cs="Arial"/>
          <w:b/>
          <w:bCs/>
          <w:color w:val="000000"/>
          <w:sz w:val="19"/>
          <w:szCs w:val="19"/>
          <w:lang w:eastAsia="pt-BR"/>
        </w:rPr>
        <w:t xml:space="preserve"> entre </w:t>
      </w:r>
      <w:proofErr w:type="spellStart"/>
      <w:r w:rsidRPr="00014425">
        <w:rPr>
          <w:rFonts w:ascii="Book Antiqua" w:eastAsia="Times New Roman" w:hAnsi="Book Antiqua" w:cs="Arial"/>
          <w:b/>
          <w:bCs/>
          <w:color w:val="000000"/>
          <w:sz w:val="19"/>
          <w:szCs w:val="19"/>
          <w:lang w:eastAsia="pt-BR"/>
        </w:rPr>
        <w:t>heréos</w:t>
      </w:r>
      <w:proofErr w:type="spellEnd"/>
      <w:r w:rsidRPr="00014425">
        <w:rPr>
          <w:rFonts w:ascii="Book Antiqua" w:eastAsia="Times New Roman" w:hAnsi="Book Antiqua" w:cs="Arial"/>
          <w:b/>
          <w:bCs/>
          <w:color w:val="000000"/>
          <w:sz w:val="19"/>
          <w:szCs w:val="19"/>
          <w:lang w:eastAsia="pt-BR"/>
        </w:rPr>
        <w:t xml:space="preserve"> confinantes. </w:t>
      </w:r>
      <w:r w:rsidR="00014425" w:rsidRPr="00014425">
        <w:rPr>
          <w:rFonts w:ascii="Book Antiqua" w:eastAsia="Times New Roman" w:hAnsi="Book Antiqua" w:cs="Arial"/>
          <w:b/>
          <w:bCs/>
          <w:color w:val="FF0000"/>
          <w:sz w:val="16"/>
          <w:szCs w:val="16"/>
          <w:u w:val="single"/>
          <w:lang w:eastAsia="pt-BR"/>
        </w:rPr>
        <w:t>(DPESP-2023)</w:t>
      </w:r>
    </w:p>
    <w:p w14:paraId="743FBAC6" w14:textId="3243028F" w:rsidR="00B03648" w:rsidRDefault="00B03648" w:rsidP="00B03648">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proofErr w:type="spellStart"/>
      <w:r w:rsidRPr="00014425">
        <w:rPr>
          <w:rFonts w:ascii="Book Antiqua" w:eastAsia="Times New Roman" w:hAnsi="Book Antiqua" w:cs="Arial"/>
          <w:b/>
          <w:bCs/>
          <w:color w:val="000000"/>
          <w:sz w:val="19"/>
          <w:szCs w:val="19"/>
          <w:highlight w:val="magenta"/>
          <w:lang w:eastAsia="pt-BR"/>
        </w:rPr>
        <w:t>Paragrapho</w:t>
      </w:r>
      <w:proofErr w:type="spellEnd"/>
      <w:r w:rsidRPr="00014425">
        <w:rPr>
          <w:rFonts w:ascii="Book Antiqua" w:eastAsia="Times New Roman" w:hAnsi="Book Antiqua" w:cs="Arial"/>
          <w:b/>
          <w:bCs/>
          <w:color w:val="000000"/>
          <w:sz w:val="19"/>
          <w:szCs w:val="19"/>
          <w:highlight w:val="magenta"/>
          <w:lang w:eastAsia="pt-BR"/>
        </w:rPr>
        <w:t xml:space="preserve"> </w:t>
      </w:r>
      <w:proofErr w:type="spellStart"/>
      <w:r w:rsidRPr="00014425">
        <w:rPr>
          <w:rFonts w:ascii="Book Antiqua" w:eastAsia="Times New Roman" w:hAnsi="Book Antiqua" w:cs="Arial"/>
          <w:b/>
          <w:bCs/>
          <w:color w:val="000000"/>
          <w:sz w:val="19"/>
          <w:szCs w:val="19"/>
          <w:highlight w:val="magenta"/>
          <w:lang w:eastAsia="pt-BR"/>
        </w:rPr>
        <w:t>unico</w:t>
      </w:r>
      <w:proofErr w:type="spellEnd"/>
      <w:r w:rsidRPr="00014425">
        <w:rPr>
          <w:rFonts w:ascii="Book Antiqua" w:eastAsia="Times New Roman" w:hAnsi="Book Antiqua" w:cs="Arial"/>
          <w:b/>
          <w:bCs/>
          <w:color w:val="000000"/>
          <w:sz w:val="19"/>
          <w:szCs w:val="19"/>
          <w:lang w:eastAsia="pt-BR"/>
        </w:rPr>
        <w:t xml:space="preserve">. Os </w:t>
      </w:r>
      <w:proofErr w:type="spellStart"/>
      <w:r w:rsidRPr="00014425">
        <w:rPr>
          <w:rFonts w:ascii="Book Antiqua" w:eastAsia="Times New Roman" w:hAnsi="Book Antiqua" w:cs="Arial"/>
          <w:b/>
          <w:bCs/>
          <w:color w:val="000000"/>
          <w:sz w:val="19"/>
          <w:szCs w:val="19"/>
          <w:lang w:eastAsia="pt-BR"/>
        </w:rPr>
        <w:t>Juizes</w:t>
      </w:r>
      <w:proofErr w:type="spellEnd"/>
      <w:r w:rsidRPr="00014425">
        <w:rPr>
          <w:rFonts w:ascii="Book Antiqua" w:eastAsia="Times New Roman" w:hAnsi="Book Antiqua" w:cs="Arial"/>
          <w:b/>
          <w:bCs/>
          <w:color w:val="000000"/>
          <w:sz w:val="19"/>
          <w:szCs w:val="19"/>
          <w:lang w:eastAsia="pt-BR"/>
        </w:rPr>
        <w:t xml:space="preserve"> de Direito nas correições que fizerem na forma das leis e regulamentos, investigarão se as autoridades a quem compete o conhecimento destes </w:t>
      </w:r>
      <w:proofErr w:type="spellStart"/>
      <w:r w:rsidRPr="00014425">
        <w:rPr>
          <w:rFonts w:ascii="Book Antiqua" w:eastAsia="Times New Roman" w:hAnsi="Book Antiqua" w:cs="Arial"/>
          <w:b/>
          <w:bCs/>
          <w:color w:val="000000"/>
          <w:sz w:val="19"/>
          <w:szCs w:val="19"/>
          <w:lang w:eastAsia="pt-BR"/>
        </w:rPr>
        <w:t>delictos</w:t>
      </w:r>
      <w:proofErr w:type="spellEnd"/>
      <w:r w:rsidRPr="00014425">
        <w:rPr>
          <w:rFonts w:ascii="Book Antiqua" w:eastAsia="Times New Roman" w:hAnsi="Book Antiqua" w:cs="Arial"/>
          <w:b/>
          <w:bCs/>
          <w:color w:val="000000"/>
          <w:sz w:val="19"/>
          <w:szCs w:val="19"/>
          <w:lang w:eastAsia="pt-BR"/>
        </w:rPr>
        <w:t xml:space="preserve"> põem todo o cuidado em </w:t>
      </w:r>
      <w:proofErr w:type="spellStart"/>
      <w:r w:rsidRPr="00014425">
        <w:rPr>
          <w:rFonts w:ascii="Book Antiqua" w:eastAsia="Times New Roman" w:hAnsi="Book Antiqua" w:cs="Arial"/>
          <w:b/>
          <w:bCs/>
          <w:color w:val="000000"/>
          <w:sz w:val="19"/>
          <w:szCs w:val="19"/>
          <w:lang w:eastAsia="pt-BR"/>
        </w:rPr>
        <w:t>processal-os</w:t>
      </w:r>
      <w:proofErr w:type="spellEnd"/>
      <w:r w:rsidRPr="00014425">
        <w:rPr>
          <w:rFonts w:ascii="Book Antiqua" w:eastAsia="Times New Roman" w:hAnsi="Book Antiqua" w:cs="Arial"/>
          <w:b/>
          <w:bCs/>
          <w:color w:val="000000"/>
          <w:sz w:val="19"/>
          <w:szCs w:val="19"/>
          <w:lang w:eastAsia="pt-BR"/>
        </w:rPr>
        <w:t xml:space="preserve"> o </w:t>
      </w:r>
      <w:proofErr w:type="spellStart"/>
      <w:r w:rsidRPr="00014425">
        <w:rPr>
          <w:rFonts w:ascii="Book Antiqua" w:eastAsia="Times New Roman" w:hAnsi="Book Antiqua" w:cs="Arial"/>
          <w:b/>
          <w:bCs/>
          <w:color w:val="000000"/>
          <w:sz w:val="19"/>
          <w:szCs w:val="19"/>
          <w:lang w:eastAsia="pt-BR"/>
        </w:rPr>
        <w:t>punil-os</w:t>
      </w:r>
      <w:proofErr w:type="spellEnd"/>
      <w:r w:rsidRPr="00014425">
        <w:rPr>
          <w:rFonts w:ascii="Book Antiqua" w:eastAsia="Times New Roman" w:hAnsi="Book Antiqua" w:cs="Arial"/>
          <w:b/>
          <w:bCs/>
          <w:color w:val="000000"/>
          <w:sz w:val="19"/>
          <w:szCs w:val="19"/>
          <w:lang w:eastAsia="pt-BR"/>
        </w:rPr>
        <w:t xml:space="preserve">, e farão </w:t>
      </w:r>
      <w:proofErr w:type="spellStart"/>
      <w:r w:rsidRPr="00014425">
        <w:rPr>
          <w:rFonts w:ascii="Book Antiqua" w:eastAsia="Times New Roman" w:hAnsi="Book Antiqua" w:cs="Arial"/>
          <w:b/>
          <w:bCs/>
          <w:color w:val="000000"/>
          <w:sz w:val="19"/>
          <w:szCs w:val="19"/>
          <w:lang w:eastAsia="pt-BR"/>
        </w:rPr>
        <w:t>effectiva</w:t>
      </w:r>
      <w:proofErr w:type="spellEnd"/>
      <w:r w:rsidRPr="00014425">
        <w:rPr>
          <w:rFonts w:ascii="Book Antiqua" w:eastAsia="Times New Roman" w:hAnsi="Book Antiqua" w:cs="Arial"/>
          <w:b/>
          <w:bCs/>
          <w:color w:val="000000"/>
          <w:sz w:val="19"/>
          <w:szCs w:val="19"/>
          <w:lang w:eastAsia="pt-BR"/>
        </w:rPr>
        <w:t xml:space="preserve"> a sua responsabilidade, impondo no caso de simples negligencia a multa de 50$ a 200$000</w:t>
      </w:r>
      <w:r w:rsidRPr="008D13EE">
        <w:rPr>
          <w:rFonts w:ascii="Book Antiqua" w:eastAsia="Times New Roman" w:hAnsi="Book Antiqua" w:cs="Arial"/>
          <w:color w:val="000000"/>
          <w:sz w:val="19"/>
          <w:szCs w:val="19"/>
          <w:lang w:eastAsia="pt-BR"/>
        </w:rPr>
        <w:t xml:space="preserve">. </w:t>
      </w:r>
      <w:r w:rsidR="00014425">
        <w:rPr>
          <w:rFonts w:ascii="Book Antiqua" w:eastAsia="Times New Roman" w:hAnsi="Book Antiqua" w:cs="Arial"/>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014425" w:rsidRPr="008D13EE" w14:paraId="193930EB" w14:textId="77777777" w:rsidTr="004C5BC1">
        <w:tc>
          <w:tcPr>
            <w:tcW w:w="8494" w:type="dxa"/>
            <w:shd w:val="clear" w:color="auto" w:fill="CCFFFF"/>
          </w:tcPr>
          <w:p w14:paraId="724EE6FF" w14:textId="77777777" w:rsidR="00014425" w:rsidRDefault="00014425" w:rsidP="004C5BC1">
            <w:pPr>
              <w:jc w:val="both"/>
              <w:rPr>
                <w:rFonts w:ascii="Book Antiqua" w:eastAsia="Times New Roman" w:hAnsi="Book Antiqua" w:cs="Times New Roman"/>
                <w:b/>
                <w:bCs/>
                <w:color w:val="000000"/>
                <w:sz w:val="19"/>
                <w:szCs w:val="19"/>
                <w:lang w:eastAsia="pt-BR"/>
              </w:rPr>
            </w:pPr>
            <w:r w:rsidRPr="008D13E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DPESP-2023</w:t>
            </w:r>
            <w:r w:rsidRPr="008D13EE">
              <w:rPr>
                <w:rFonts w:ascii="Book Antiqua" w:eastAsia="Times New Roman" w:hAnsi="Book Antiqua" w:cs="Times New Roman"/>
                <w:b/>
                <w:bCs/>
                <w:color w:val="000000"/>
                <w:sz w:val="19"/>
                <w:szCs w:val="19"/>
                <w:highlight w:val="yellow"/>
                <w:lang w:eastAsia="pt-BR"/>
              </w:rPr>
              <w:t>-FCC</w:t>
            </w:r>
            <w:r w:rsidRPr="008D13EE">
              <w:rPr>
                <w:rFonts w:ascii="Book Antiqua" w:eastAsia="Times New Roman" w:hAnsi="Book Antiqua" w:cs="Times New Roman"/>
                <w:b/>
                <w:bCs/>
                <w:color w:val="000000"/>
                <w:sz w:val="19"/>
                <w:szCs w:val="19"/>
                <w:lang w:eastAsia="pt-BR"/>
              </w:rPr>
              <w:t>)</w:t>
            </w:r>
            <w:r w:rsidRPr="008D13EE">
              <w:rPr>
                <w:rFonts w:ascii="Book Antiqua" w:eastAsia="Times New Roman" w:hAnsi="Book Antiqua" w:cs="Times New Roman"/>
                <w:color w:val="000000"/>
                <w:sz w:val="19"/>
                <w:szCs w:val="19"/>
                <w:lang w:eastAsia="pt-BR"/>
              </w:rPr>
              <w:t xml:space="preserve">: </w:t>
            </w:r>
            <w:r w:rsidRPr="00014425">
              <w:rPr>
                <w:rFonts w:ascii="Book Antiqua" w:eastAsia="Times New Roman" w:hAnsi="Book Antiqua" w:cs="Times New Roman"/>
                <w:color w:val="000000"/>
                <w:sz w:val="19"/>
                <w:szCs w:val="19"/>
                <w:lang w:eastAsia="pt-BR"/>
              </w:rPr>
              <w:t xml:space="preserve">A Lei nº 601, de 18 de setembro 1850 (Lei de Terras), constitui um importante marco jurídico no processo de absolutização do direito de propriedade, de mercantilização da terra, de consolidação do latifúndio e de institucionalização do racismo no Brasil. É </w:t>
            </w:r>
            <w:r>
              <w:rPr>
                <w:rFonts w:ascii="Book Antiqua" w:eastAsia="Times New Roman" w:hAnsi="Book Antiqua" w:cs="Times New Roman"/>
                <w:color w:val="000000"/>
                <w:sz w:val="19"/>
                <w:szCs w:val="19"/>
                <w:lang w:eastAsia="pt-BR"/>
              </w:rPr>
              <w:t>correto</w:t>
            </w:r>
            <w:r w:rsidRPr="00014425">
              <w:rPr>
                <w:rFonts w:ascii="Book Antiqua" w:eastAsia="Times New Roman" w:hAnsi="Book Antiqua" w:cs="Times New Roman"/>
                <w:color w:val="000000"/>
                <w:sz w:val="19"/>
                <w:szCs w:val="19"/>
                <w:lang w:eastAsia="pt-BR"/>
              </w:rPr>
              <w:t xml:space="preserve"> afirmar que a Lei de Terras</w:t>
            </w:r>
            <w:r>
              <w:rPr>
                <w:rFonts w:ascii="Book Antiqua" w:eastAsia="Times New Roman" w:hAnsi="Book Antiqua" w:cs="Times New Roman"/>
                <w:color w:val="000000"/>
                <w:sz w:val="19"/>
                <w:szCs w:val="19"/>
                <w:lang w:eastAsia="pt-BR"/>
              </w:rPr>
              <w:t xml:space="preserve">: </w:t>
            </w:r>
            <w:r w:rsidR="00EC3082" w:rsidRPr="00EC3082">
              <w:rPr>
                <w:rFonts w:ascii="Book Antiqua" w:eastAsia="Times New Roman" w:hAnsi="Book Antiqua" w:cs="Times New Roman"/>
                <w:color w:val="000000"/>
                <w:sz w:val="19"/>
                <w:szCs w:val="19"/>
                <w:lang w:eastAsia="pt-BR"/>
              </w:rPr>
              <w:t>passou a criminalizar o apossamento de terras devolutas e terras alheias, prevendo, ainda, sanções cíveis a quem praticasse tais atos, invertendo a lógica existente desde a suspensão das concessões de sesmarias, ocorrida em 1822, período no qual o acesso à terra deu-se, essencialmente, pelo exercício da posse.</w:t>
            </w:r>
            <w:r w:rsidRPr="008D13EE">
              <w:rPr>
                <w:rFonts w:ascii="Book Antiqua" w:eastAsia="Times New Roman" w:hAnsi="Book Antiqua" w:cs="Times New Roman"/>
                <w:color w:val="000000"/>
                <w:sz w:val="19"/>
                <w:szCs w:val="19"/>
                <w:lang w:eastAsia="pt-BR"/>
              </w:rPr>
              <w:t xml:space="preserve"> </w:t>
            </w:r>
            <w:r w:rsidRPr="008D13EE">
              <w:rPr>
                <w:rFonts w:ascii="Book Antiqua" w:eastAsia="Times New Roman" w:hAnsi="Book Antiqua" w:cs="Times New Roman"/>
                <w:b/>
                <w:bCs/>
                <w:color w:val="000000"/>
                <w:sz w:val="19"/>
                <w:szCs w:val="19"/>
                <w:lang w:eastAsia="pt-BR"/>
              </w:rPr>
              <w:t xml:space="preserve">BL: art. </w:t>
            </w:r>
            <w:r>
              <w:rPr>
                <w:rFonts w:ascii="Book Antiqua" w:eastAsia="Times New Roman" w:hAnsi="Book Antiqua" w:cs="Times New Roman"/>
                <w:b/>
                <w:bCs/>
                <w:color w:val="000000"/>
                <w:sz w:val="19"/>
                <w:szCs w:val="19"/>
                <w:lang w:eastAsia="pt-BR"/>
              </w:rPr>
              <w:t xml:space="preserve">2º,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 único</w:t>
            </w:r>
            <w:r>
              <w:rPr>
                <w:rFonts w:ascii="Book Antiqua" w:eastAsia="Times New Roman" w:hAnsi="Book Antiqua" w:cs="Times New Roman"/>
                <w:b/>
                <w:bCs/>
                <w:color w:val="000000"/>
                <w:sz w:val="19"/>
                <w:szCs w:val="19"/>
                <w:lang w:eastAsia="pt-BR"/>
              </w:rPr>
              <w:t xml:space="preserve"> da</w:t>
            </w:r>
            <w:r w:rsidRPr="008D13EE">
              <w:rPr>
                <w:rFonts w:ascii="Book Antiqua" w:eastAsia="Times New Roman" w:hAnsi="Book Antiqua" w:cs="Times New Roman"/>
                <w:b/>
                <w:bCs/>
                <w:color w:val="000000"/>
                <w:sz w:val="19"/>
                <w:szCs w:val="19"/>
                <w:lang w:eastAsia="pt-BR"/>
              </w:rPr>
              <w:t xml:space="preserve"> Lei Imperial 601/1850.</w:t>
            </w:r>
          </w:p>
          <w:p w14:paraId="2F614B4E" w14:textId="77777777" w:rsidR="00EC3082" w:rsidRDefault="00EC3082" w:rsidP="004C5BC1">
            <w:pPr>
              <w:jc w:val="both"/>
              <w:rPr>
                <w:rFonts w:ascii="Book Antiqua" w:eastAsia="Times New Roman" w:hAnsi="Book Antiqua" w:cs="Times New Roman"/>
                <w:b/>
                <w:bCs/>
                <w:color w:val="000000"/>
                <w:sz w:val="19"/>
                <w:szCs w:val="19"/>
                <w:lang w:eastAsia="pt-BR"/>
              </w:rPr>
            </w:pPr>
          </w:p>
          <w:p w14:paraId="1934CA14" w14:textId="4292AFED" w:rsidR="00EC3082" w:rsidRPr="00014425" w:rsidRDefault="00EC3082" w:rsidP="004C5BC1">
            <w:pPr>
              <w:jc w:val="both"/>
              <w:rPr>
                <w:rFonts w:ascii="Book Antiqua" w:eastAsia="Times New Roman" w:hAnsi="Book Antiqua" w:cs="Times New Roman"/>
                <w:b/>
                <w:bCs/>
                <w:color w:val="000000"/>
                <w:sz w:val="19"/>
                <w:szCs w:val="19"/>
                <w:lang w:eastAsia="pt-BR"/>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Pr="008D13EE">
              <w:rPr>
                <w:rFonts w:ascii="Book Antiqua" w:hAnsi="Book Antiqua"/>
                <w:sz w:val="19"/>
                <w:szCs w:val="19"/>
              </w:rPr>
              <w:t>:</w:t>
            </w:r>
            <w:r>
              <w:rPr>
                <w:rFonts w:ascii="Book Antiqua" w:hAnsi="Book Antiqua"/>
                <w:sz w:val="19"/>
                <w:szCs w:val="19"/>
              </w:rPr>
              <w:t xml:space="preserve"> </w:t>
            </w:r>
            <w:r w:rsidRPr="008D13EE">
              <w:rPr>
                <w:rFonts w:ascii="Book Antiqua" w:hAnsi="Book Antiqua"/>
                <w:sz w:val="19"/>
                <w:szCs w:val="19"/>
              </w:rPr>
              <w:t xml:space="preserve">Em 1.822, com a </w:t>
            </w:r>
            <w:r>
              <w:rPr>
                <w:rFonts w:ascii="Book Antiqua" w:hAnsi="Book Antiqua"/>
                <w:sz w:val="19"/>
                <w:szCs w:val="19"/>
              </w:rPr>
              <w:t>I</w:t>
            </w:r>
            <w:r w:rsidRPr="008D13EE">
              <w:rPr>
                <w:rFonts w:ascii="Book Antiqua" w:hAnsi="Book Antiqua"/>
                <w:sz w:val="19"/>
                <w:szCs w:val="19"/>
              </w:rPr>
              <w:t>ndependência, deu-se o fim da distribuição de terras por Sesmarias. Entre 1822 e 1850 (“posses”), tivemos um período de maior vazio legal referente à propriedade, uso e posse da terra, onde se multiplicaram as posses de fato sobre áreas não pertencentes a sesmeiros, de forma indiscriminada e desorganizada sem qualquer controle, seja de pequenas ou grandes áreas de terras. Assim surgiram também as ocupações de sobras de sesmarias, resultando em pequenas posses, principalmente nas proximidades dos povoados, vilas e cidades, o que, por sua vez, garantiu o abastecimento local.</w:t>
            </w:r>
          </w:p>
        </w:tc>
      </w:tr>
    </w:tbl>
    <w:p w14:paraId="4BED3344"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b/>
          <w:bCs/>
          <w:color w:val="000000"/>
          <w:sz w:val="19"/>
          <w:szCs w:val="19"/>
          <w:highlight w:val="magenta"/>
          <w:lang w:eastAsia="pt-BR"/>
        </w:rPr>
        <w:t>Art. 3º</w:t>
      </w:r>
      <w:r w:rsidRPr="008D13EE">
        <w:rPr>
          <w:rFonts w:ascii="Book Antiqua" w:eastAsia="Times New Roman" w:hAnsi="Book Antiqua" w:cs="Arial"/>
          <w:color w:val="000000"/>
          <w:sz w:val="19"/>
          <w:szCs w:val="19"/>
          <w:lang w:eastAsia="pt-BR"/>
        </w:rPr>
        <w:t xml:space="preserve"> </w:t>
      </w:r>
      <w:r w:rsidRPr="008D13EE">
        <w:rPr>
          <w:rFonts w:ascii="Book Antiqua" w:eastAsia="Times New Roman" w:hAnsi="Book Antiqua" w:cs="Arial"/>
          <w:b/>
          <w:bCs/>
          <w:caps/>
          <w:color w:val="000000"/>
          <w:sz w:val="19"/>
          <w:szCs w:val="19"/>
          <w:highlight w:val="green"/>
          <w:lang w:eastAsia="pt-BR"/>
        </w:rPr>
        <w:t>São</w:t>
      </w:r>
      <w:r w:rsidRPr="008D13EE">
        <w:rPr>
          <w:rFonts w:ascii="Book Antiqua" w:eastAsia="Times New Roman" w:hAnsi="Book Antiqua" w:cs="Arial"/>
          <w:b/>
          <w:bCs/>
          <w:caps/>
          <w:color w:val="000000"/>
          <w:sz w:val="19"/>
          <w:szCs w:val="19"/>
          <w:lang w:eastAsia="pt-BR"/>
        </w:rPr>
        <w:t xml:space="preserve"> </w:t>
      </w:r>
      <w:r w:rsidRPr="008D13EE">
        <w:rPr>
          <w:rFonts w:ascii="Book Antiqua" w:eastAsia="Times New Roman" w:hAnsi="Book Antiqua" w:cs="Arial"/>
          <w:b/>
          <w:bCs/>
          <w:caps/>
          <w:color w:val="000000"/>
          <w:sz w:val="19"/>
          <w:szCs w:val="19"/>
          <w:shd w:val="clear" w:color="auto" w:fill="F7CAAC" w:themeFill="accent2" w:themeFillTint="66"/>
          <w:lang w:eastAsia="pt-BR"/>
        </w:rPr>
        <w:t>terras devolutas</w:t>
      </w:r>
      <w:r w:rsidRPr="008D13EE">
        <w:rPr>
          <w:rFonts w:ascii="Book Antiqua" w:eastAsia="Times New Roman" w:hAnsi="Book Antiqua" w:cs="Arial"/>
          <w:color w:val="000000"/>
          <w:sz w:val="19"/>
          <w:szCs w:val="19"/>
          <w:lang w:eastAsia="pt-BR"/>
        </w:rPr>
        <w:t xml:space="preserve">: </w:t>
      </w:r>
    </w:p>
    <w:p w14:paraId="65D4A2EC" w14:textId="0F6C69ED" w:rsidR="00B03648" w:rsidRPr="007F5DA2" w:rsidRDefault="00B03648" w:rsidP="00B03648">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8D13EE">
        <w:rPr>
          <w:rFonts w:ascii="Book Antiqua" w:eastAsia="Times New Roman" w:hAnsi="Book Antiqua" w:cs="Arial"/>
          <w:b/>
          <w:bCs/>
          <w:color w:val="000000"/>
          <w:sz w:val="19"/>
          <w:szCs w:val="19"/>
          <w:highlight w:val="magenta"/>
          <w:lang w:eastAsia="pt-BR"/>
        </w:rPr>
        <w:t>§ 1º</w:t>
      </w:r>
      <w:r w:rsidRPr="008D13EE">
        <w:rPr>
          <w:rFonts w:ascii="Book Antiqua" w:eastAsia="Times New Roman" w:hAnsi="Book Antiqua" w:cs="Arial"/>
          <w:color w:val="000000"/>
          <w:sz w:val="19"/>
          <w:szCs w:val="19"/>
          <w:lang w:eastAsia="pt-BR"/>
        </w:rPr>
        <w:t xml:space="preserve"> </w:t>
      </w:r>
      <w:r w:rsidRPr="007F5DA2">
        <w:rPr>
          <w:rFonts w:ascii="Book Antiqua" w:eastAsia="Times New Roman" w:hAnsi="Book Antiqua" w:cs="Arial"/>
          <w:b/>
          <w:bCs/>
          <w:color w:val="000000"/>
          <w:sz w:val="19"/>
          <w:szCs w:val="19"/>
          <w:lang w:eastAsia="pt-BR"/>
        </w:rPr>
        <w:t xml:space="preserve">As que não se acharem </w:t>
      </w:r>
      <w:proofErr w:type="spellStart"/>
      <w:r w:rsidRPr="007F5DA2">
        <w:rPr>
          <w:rFonts w:ascii="Book Antiqua" w:eastAsia="Times New Roman" w:hAnsi="Book Antiqua" w:cs="Arial"/>
          <w:b/>
          <w:bCs/>
          <w:color w:val="000000"/>
          <w:sz w:val="19"/>
          <w:szCs w:val="19"/>
          <w:lang w:eastAsia="pt-BR"/>
        </w:rPr>
        <w:t>applicadas</w:t>
      </w:r>
      <w:proofErr w:type="spellEnd"/>
      <w:r w:rsidRPr="007F5DA2">
        <w:rPr>
          <w:rFonts w:ascii="Book Antiqua" w:eastAsia="Times New Roman" w:hAnsi="Book Antiqua" w:cs="Arial"/>
          <w:b/>
          <w:bCs/>
          <w:color w:val="000000"/>
          <w:sz w:val="19"/>
          <w:szCs w:val="19"/>
          <w:lang w:eastAsia="pt-BR"/>
        </w:rPr>
        <w:t xml:space="preserve"> a algum uso </w:t>
      </w:r>
      <w:proofErr w:type="spellStart"/>
      <w:r w:rsidRPr="007F5DA2">
        <w:rPr>
          <w:rFonts w:ascii="Book Antiqua" w:eastAsia="Times New Roman" w:hAnsi="Book Antiqua" w:cs="Arial"/>
          <w:b/>
          <w:bCs/>
          <w:color w:val="000000"/>
          <w:sz w:val="19"/>
          <w:szCs w:val="19"/>
          <w:lang w:eastAsia="pt-BR"/>
        </w:rPr>
        <w:t>publico</w:t>
      </w:r>
      <w:proofErr w:type="spellEnd"/>
      <w:r w:rsidRPr="007F5DA2">
        <w:rPr>
          <w:rFonts w:ascii="Book Antiqua" w:eastAsia="Times New Roman" w:hAnsi="Book Antiqua" w:cs="Arial"/>
          <w:b/>
          <w:bCs/>
          <w:color w:val="000000"/>
          <w:sz w:val="19"/>
          <w:szCs w:val="19"/>
          <w:lang w:eastAsia="pt-BR"/>
        </w:rPr>
        <w:t xml:space="preserve"> nacional, </w:t>
      </w:r>
      <w:proofErr w:type="gramStart"/>
      <w:r w:rsidRPr="007F5DA2">
        <w:rPr>
          <w:rFonts w:ascii="Book Antiqua" w:eastAsia="Times New Roman" w:hAnsi="Book Antiqua" w:cs="Arial"/>
          <w:b/>
          <w:bCs/>
          <w:color w:val="000000"/>
          <w:sz w:val="19"/>
          <w:szCs w:val="19"/>
          <w:lang w:eastAsia="pt-BR"/>
        </w:rPr>
        <w:t>provincial, ou municipal</w:t>
      </w:r>
      <w:proofErr w:type="gramEnd"/>
      <w:r w:rsidRPr="007F5DA2">
        <w:rPr>
          <w:rFonts w:ascii="Book Antiqua" w:eastAsia="Times New Roman" w:hAnsi="Book Antiqua" w:cs="Arial"/>
          <w:b/>
          <w:bCs/>
          <w:color w:val="000000"/>
          <w:sz w:val="19"/>
          <w:szCs w:val="19"/>
          <w:lang w:eastAsia="pt-BR"/>
        </w:rPr>
        <w:t>.</w:t>
      </w:r>
      <w:r w:rsidR="007F5DA2" w:rsidRPr="007F5DA2">
        <w:rPr>
          <w:rFonts w:ascii="Book Antiqua" w:eastAsia="Times New Roman" w:hAnsi="Book Antiqua" w:cs="Arial"/>
          <w:b/>
          <w:bCs/>
          <w:color w:val="000000"/>
          <w:sz w:val="19"/>
          <w:szCs w:val="19"/>
          <w:lang w:eastAsia="pt-BR"/>
        </w:rPr>
        <w:t xml:space="preserve"> </w:t>
      </w:r>
      <w:r w:rsidR="007F5DA2" w:rsidRPr="007F5DA2">
        <w:rPr>
          <w:rFonts w:ascii="Book Antiqua" w:eastAsia="Times New Roman" w:hAnsi="Book Antiqua" w:cs="Arial"/>
          <w:b/>
          <w:bCs/>
          <w:color w:val="FF0000"/>
          <w:sz w:val="16"/>
          <w:szCs w:val="16"/>
          <w:u w:val="single"/>
          <w:lang w:eastAsia="pt-BR"/>
        </w:rPr>
        <w:t>(TJGO-2012)</w:t>
      </w:r>
      <w:r w:rsidRPr="007F5DA2">
        <w:rPr>
          <w:rFonts w:ascii="Book Antiqua" w:eastAsia="Times New Roman" w:hAnsi="Book Antiqua" w:cs="Arial"/>
          <w:b/>
          <w:bCs/>
          <w:color w:val="000000"/>
          <w:sz w:val="19"/>
          <w:szCs w:val="19"/>
          <w:lang w:eastAsia="pt-BR"/>
        </w:rPr>
        <w:t xml:space="preserve"> </w:t>
      </w:r>
    </w:p>
    <w:p w14:paraId="297B352B" w14:textId="4C787450" w:rsidR="00B03648" w:rsidRPr="007F5DA2"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u w:val="single"/>
          <w:lang w:eastAsia="pt-BR"/>
        </w:rPr>
      </w:pPr>
      <w:r w:rsidRPr="008D13EE">
        <w:rPr>
          <w:rFonts w:ascii="Book Antiqua" w:eastAsia="Times New Roman" w:hAnsi="Book Antiqua" w:cs="Arial"/>
          <w:b/>
          <w:bCs/>
          <w:color w:val="000000"/>
          <w:sz w:val="19"/>
          <w:szCs w:val="19"/>
          <w:highlight w:val="magenta"/>
          <w:lang w:eastAsia="pt-BR"/>
        </w:rPr>
        <w:t>§ 2º</w:t>
      </w:r>
      <w:r w:rsidRPr="008D13EE">
        <w:rPr>
          <w:rFonts w:ascii="Book Antiqua" w:eastAsia="Times New Roman" w:hAnsi="Book Antiqua" w:cs="Arial"/>
          <w:color w:val="000000"/>
          <w:sz w:val="19"/>
          <w:szCs w:val="19"/>
          <w:lang w:eastAsia="pt-BR"/>
        </w:rPr>
        <w:t xml:space="preserve"> </w:t>
      </w:r>
      <w:r w:rsidRPr="007F5DA2">
        <w:rPr>
          <w:rFonts w:ascii="Book Antiqua" w:eastAsia="Times New Roman" w:hAnsi="Book Antiqua" w:cs="Arial"/>
          <w:b/>
          <w:bCs/>
          <w:color w:val="000000"/>
          <w:sz w:val="19"/>
          <w:szCs w:val="19"/>
          <w:lang w:eastAsia="pt-BR"/>
        </w:rPr>
        <w:t xml:space="preserve">As que não se acharem no </w:t>
      </w:r>
      <w:proofErr w:type="spellStart"/>
      <w:r w:rsidRPr="007F5DA2">
        <w:rPr>
          <w:rFonts w:ascii="Book Antiqua" w:eastAsia="Times New Roman" w:hAnsi="Book Antiqua" w:cs="Arial"/>
          <w:b/>
          <w:bCs/>
          <w:color w:val="000000"/>
          <w:sz w:val="19"/>
          <w:szCs w:val="19"/>
          <w:lang w:eastAsia="pt-BR"/>
        </w:rPr>
        <w:t>dominio</w:t>
      </w:r>
      <w:proofErr w:type="spellEnd"/>
      <w:r w:rsidRPr="007F5DA2">
        <w:rPr>
          <w:rFonts w:ascii="Book Antiqua" w:eastAsia="Times New Roman" w:hAnsi="Book Antiqua" w:cs="Arial"/>
          <w:b/>
          <w:bCs/>
          <w:color w:val="000000"/>
          <w:sz w:val="19"/>
          <w:szCs w:val="19"/>
          <w:lang w:eastAsia="pt-BR"/>
        </w:rPr>
        <w:t xml:space="preserve"> particular por qualquer </w:t>
      </w:r>
      <w:proofErr w:type="spellStart"/>
      <w:r w:rsidRPr="007F5DA2">
        <w:rPr>
          <w:rFonts w:ascii="Book Antiqua" w:eastAsia="Times New Roman" w:hAnsi="Book Antiqua" w:cs="Arial"/>
          <w:b/>
          <w:bCs/>
          <w:color w:val="000000"/>
          <w:sz w:val="19"/>
          <w:szCs w:val="19"/>
          <w:lang w:eastAsia="pt-BR"/>
        </w:rPr>
        <w:t>titulo</w:t>
      </w:r>
      <w:proofErr w:type="spellEnd"/>
      <w:r w:rsidRPr="007F5DA2">
        <w:rPr>
          <w:rFonts w:ascii="Book Antiqua" w:eastAsia="Times New Roman" w:hAnsi="Book Antiqua" w:cs="Arial"/>
          <w:b/>
          <w:bCs/>
          <w:color w:val="000000"/>
          <w:sz w:val="19"/>
          <w:szCs w:val="19"/>
          <w:lang w:eastAsia="pt-BR"/>
        </w:rPr>
        <w:t xml:space="preserve"> legitimo, nem forem havidas por sesmarias e outras concessões do Governo Geral ou Provincial, não incursas em </w:t>
      </w:r>
      <w:proofErr w:type="spellStart"/>
      <w:r w:rsidRPr="007F5DA2">
        <w:rPr>
          <w:rFonts w:ascii="Book Antiqua" w:eastAsia="Times New Roman" w:hAnsi="Book Antiqua" w:cs="Arial"/>
          <w:b/>
          <w:bCs/>
          <w:color w:val="000000"/>
          <w:sz w:val="19"/>
          <w:szCs w:val="19"/>
          <w:lang w:eastAsia="pt-BR"/>
        </w:rPr>
        <w:t>commisso</w:t>
      </w:r>
      <w:proofErr w:type="spellEnd"/>
      <w:r w:rsidRPr="007F5DA2">
        <w:rPr>
          <w:rFonts w:ascii="Book Antiqua" w:eastAsia="Times New Roman" w:hAnsi="Book Antiqua" w:cs="Arial"/>
          <w:b/>
          <w:bCs/>
          <w:color w:val="000000"/>
          <w:sz w:val="19"/>
          <w:szCs w:val="19"/>
          <w:lang w:eastAsia="pt-BR"/>
        </w:rPr>
        <w:t xml:space="preserve"> por falta do cumprimento das condições de medição, confirmação e cultura. </w:t>
      </w:r>
      <w:r w:rsidR="007F5DA2" w:rsidRPr="007F5DA2">
        <w:rPr>
          <w:rFonts w:ascii="Book Antiqua" w:eastAsia="Times New Roman" w:hAnsi="Book Antiqua" w:cs="Arial"/>
          <w:b/>
          <w:bCs/>
          <w:color w:val="FF0000"/>
          <w:sz w:val="16"/>
          <w:szCs w:val="16"/>
          <w:u w:val="single"/>
          <w:lang w:eastAsia="pt-BR"/>
        </w:rPr>
        <w:t>(TJGO-2012)</w:t>
      </w:r>
      <w:r w:rsidR="007F5DA2" w:rsidRPr="007F5DA2">
        <w:rPr>
          <w:rFonts w:ascii="Book Antiqua" w:eastAsia="Times New Roman" w:hAnsi="Book Antiqua" w:cs="Arial"/>
          <w:b/>
          <w:bCs/>
          <w:color w:val="FF0000"/>
          <w:sz w:val="16"/>
          <w:szCs w:val="16"/>
          <w:lang w:eastAsia="pt-BR"/>
        </w:rPr>
        <w:t xml:space="preserve"> </w:t>
      </w:r>
      <w:r w:rsidR="007F5DA2" w:rsidRPr="007F5DA2">
        <w:rPr>
          <w:rFonts w:ascii="Book Antiqua" w:eastAsia="Times New Roman" w:hAnsi="Book Antiqua" w:cs="Arial"/>
          <w:b/>
          <w:bCs/>
          <w:color w:val="FF0000"/>
          <w:sz w:val="16"/>
          <w:szCs w:val="16"/>
          <w:u w:val="single"/>
          <w:lang w:eastAsia="pt-BR"/>
        </w:rPr>
        <w:t>(DPERO-2013)</w:t>
      </w:r>
      <w:r w:rsidR="007F5DA2" w:rsidRPr="007F5DA2">
        <w:rPr>
          <w:rFonts w:ascii="Book Antiqua" w:eastAsia="Times New Roman" w:hAnsi="Book Antiqua" w:cs="Arial"/>
          <w:b/>
          <w:bCs/>
          <w:color w:val="FF0000"/>
          <w:sz w:val="16"/>
          <w:szCs w:val="16"/>
          <w:lang w:eastAsia="pt-BR"/>
        </w:rPr>
        <w:t xml:space="preserve"> </w:t>
      </w:r>
      <w:r w:rsidR="007F5DA2" w:rsidRPr="007F5DA2">
        <w:rPr>
          <w:rFonts w:ascii="Book Antiqua" w:eastAsia="Times New Roman" w:hAnsi="Book Antiqua" w:cs="Arial"/>
          <w:b/>
          <w:bCs/>
          <w:color w:val="FF0000"/>
          <w:sz w:val="16"/>
          <w:szCs w:val="16"/>
          <w:u w:val="single"/>
          <w:lang w:eastAsia="pt-BR"/>
        </w:rPr>
        <w:t>(MPAC-2014)</w:t>
      </w:r>
      <w:r w:rsidR="007F5DA2" w:rsidRPr="007F5DA2">
        <w:rPr>
          <w:rFonts w:ascii="Book Antiqua" w:eastAsia="Times New Roman" w:hAnsi="Book Antiqua" w:cs="Arial"/>
          <w:b/>
          <w:bCs/>
          <w:color w:val="FF0000"/>
          <w:sz w:val="16"/>
          <w:szCs w:val="16"/>
          <w:lang w:eastAsia="pt-BR"/>
        </w:rPr>
        <w:t xml:space="preserve"> </w:t>
      </w:r>
      <w:r w:rsidR="007F5DA2" w:rsidRPr="007F5DA2">
        <w:rPr>
          <w:rFonts w:ascii="Book Antiqua" w:eastAsia="Times New Roman" w:hAnsi="Book Antiqua" w:cs="Arial"/>
          <w:b/>
          <w:bCs/>
          <w:color w:val="FF0000"/>
          <w:sz w:val="16"/>
          <w:szCs w:val="16"/>
          <w:u w:val="single"/>
          <w:lang w:eastAsia="pt-BR"/>
        </w:rPr>
        <w:t>(PGEBA-2014)</w:t>
      </w:r>
    </w:p>
    <w:p w14:paraId="76B368A4" w14:textId="5C915A70" w:rsidR="00B03648" w:rsidRPr="007F5DA2"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b/>
          <w:bCs/>
          <w:color w:val="000000"/>
          <w:sz w:val="19"/>
          <w:szCs w:val="19"/>
          <w:highlight w:val="magenta"/>
          <w:lang w:eastAsia="pt-BR"/>
        </w:rPr>
        <w:t>§ 3º</w:t>
      </w:r>
      <w:r w:rsidRPr="008D13EE">
        <w:rPr>
          <w:rFonts w:ascii="Book Antiqua" w:eastAsia="Times New Roman" w:hAnsi="Book Antiqua" w:cs="Arial"/>
          <w:color w:val="000000"/>
          <w:sz w:val="19"/>
          <w:szCs w:val="19"/>
          <w:lang w:eastAsia="pt-BR"/>
        </w:rPr>
        <w:t xml:space="preserve"> </w:t>
      </w:r>
      <w:r w:rsidRPr="007F5DA2">
        <w:rPr>
          <w:rFonts w:ascii="Book Antiqua" w:eastAsia="Times New Roman" w:hAnsi="Book Antiqua" w:cs="Arial"/>
          <w:b/>
          <w:bCs/>
          <w:color w:val="000000"/>
          <w:sz w:val="19"/>
          <w:szCs w:val="19"/>
          <w:lang w:eastAsia="pt-BR"/>
        </w:rPr>
        <w:t xml:space="preserve">As que não se acharem dadas por sesmarias, ou outras concessões do Governo, que, </w:t>
      </w:r>
      <w:proofErr w:type="spellStart"/>
      <w:r w:rsidRPr="007F5DA2">
        <w:rPr>
          <w:rFonts w:ascii="Book Antiqua" w:eastAsia="Times New Roman" w:hAnsi="Book Antiqua" w:cs="Arial"/>
          <w:b/>
          <w:bCs/>
          <w:color w:val="000000"/>
          <w:sz w:val="19"/>
          <w:szCs w:val="19"/>
          <w:lang w:eastAsia="pt-BR"/>
        </w:rPr>
        <w:t>apezar</w:t>
      </w:r>
      <w:proofErr w:type="spellEnd"/>
      <w:r w:rsidRPr="007F5DA2">
        <w:rPr>
          <w:rFonts w:ascii="Book Antiqua" w:eastAsia="Times New Roman" w:hAnsi="Book Antiqua" w:cs="Arial"/>
          <w:b/>
          <w:bCs/>
          <w:color w:val="000000"/>
          <w:sz w:val="19"/>
          <w:szCs w:val="19"/>
          <w:lang w:eastAsia="pt-BR"/>
        </w:rPr>
        <w:t xml:space="preserve"> de incursas em </w:t>
      </w:r>
      <w:proofErr w:type="spellStart"/>
      <w:r w:rsidRPr="007F5DA2">
        <w:rPr>
          <w:rFonts w:ascii="Book Antiqua" w:eastAsia="Times New Roman" w:hAnsi="Book Antiqua" w:cs="Arial"/>
          <w:b/>
          <w:bCs/>
          <w:color w:val="000000"/>
          <w:sz w:val="19"/>
          <w:szCs w:val="19"/>
          <w:lang w:eastAsia="pt-BR"/>
        </w:rPr>
        <w:t>commisso</w:t>
      </w:r>
      <w:proofErr w:type="spellEnd"/>
      <w:r w:rsidRPr="007F5DA2">
        <w:rPr>
          <w:rFonts w:ascii="Book Antiqua" w:eastAsia="Times New Roman" w:hAnsi="Book Antiqua" w:cs="Arial"/>
          <w:b/>
          <w:bCs/>
          <w:color w:val="000000"/>
          <w:sz w:val="19"/>
          <w:szCs w:val="19"/>
          <w:lang w:eastAsia="pt-BR"/>
        </w:rPr>
        <w:t>, forem revalidadas por esta Lei</w:t>
      </w:r>
      <w:r w:rsidRPr="008D13EE">
        <w:rPr>
          <w:rFonts w:ascii="Book Antiqua" w:eastAsia="Times New Roman" w:hAnsi="Book Antiqua" w:cs="Arial"/>
          <w:color w:val="000000"/>
          <w:sz w:val="19"/>
          <w:szCs w:val="19"/>
          <w:lang w:eastAsia="pt-BR"/>
        </w:rPr>
        <w:t xml:space="preserve">. </w:t>
      </w:r>
      <w:r w:rsidR="007F5DA2" w:rsidRPr="007F5DA2">
        <w:rPr>
          <w:rFonts w:ascii="Book Antiqua" w:eastAsia="Times New Roman" w:hAnsi="Book Antiqua" w:cs="Arial"/>
          <w:b/>
          <w:bCs/>
          <w:color w:val="FF0000"/>
          <w:sz w:val="16"/>
          <w:szCs w:val="16"/>
          <w:u w:val="single"/>
          <w:lang w:eastAsia="pt-BR"/>
        </w:rPr>
        <w:t>(</w:t>
      </w:r>
      <w:r w:rsidR="007F5DA2">
        <w:rPr>
          <w:rFonts w:ascii="Book Antiqua" w:eastAsia="Times New Roman" w:hAnsi="Book Antiqua" w:cs="Arial"/>
          <w:b/>
          <w:bCs/>
          <w:color w:val="FF0000"/>
          <w:sz w:val="16"/>
          <w:szCs w:val="16"/>
          <w:u w:val="single"/>
          <w:lang w:eastAsia="pt-BR"/>
        </w:rPr>
        <w:t>TJGO</w:t>
      </w:r>
      <w:r w:rsidR="007F5DA2" w:rsidRPr="007F5DA2">
        <w:rPr>
          <w:rFonts w:ascii="Book Antiqua" w:eastAsia="Times New Roman" w:hAnsi="Book Antiqua" w:cs="Arial"/>
          <w:b/>
          <w:bCs/>
          <w:color w:val="FF0000"/>
          <w:sz w:val="16"/>
          <w:szCs w:val="16"/>
          <w:u w:val="single"/>
          <w:lang w:eastAsia="pt-BR"/>
        </w:rPr>
        <w:t>-20</w:t>
      </w:r>
      <w:r w:rsidR="007F5DA2">
        <w:rPr>
          <w:rFonts w:ascii="Book Antiqua" w:eastAsia="Times New Roman" w:hAnsi="Book Antiqua" w:cs="Arial"/>
          <w:b/>
          <w:bCs/>
          <w:color w:val="FF0000"/>
          <w:sz w:val="16"/>
          <w:szCs w:val="16"/>
          <w:u w:val="single"/>
          <w:lang w:eastAsia="pt-BR"/>
        </w:rPr>
        <w:t>1</w:t>
      </w:r>
      <w:r w:rsidR="007F5DA2" w:rsidRPr="007F5DA2">
        <w:rPr>
          <w:rFonts w:ascii="Book Antiqua" w:eastAsia="Times New Roman" w:hAnsi="Book Antiqua" w:cs="Arial"/>
          <w:b/>
          <w:bCs/>
          <w:color w:val="FF0000"/>
          <w:sz w:val="16"/>
          <w:szCs w:val="16"/>
          <w:u w:val="single"/>
          <w:lang w:eastAsia="pt-BR"/>
        </w:rPr>
        <w:t>2)</w:t>
      </w:r>
      <w:r w:rsidR="007F5DA2">
        <w:rPr>
          <w:rFonts w:ascii="Book Antiqua" w:eastAsia="Times New Roman" w:hAnsi="Book Antiqua" w:cs="Arial"/>
          <w:b/>
          <w:bCs/>
          <w:color w:val="FF0000"/>
          <w:sz w:val="16"/>
          <w:szCs w:val="16"/>
          <w:lang w:eastAsia="pt-BR"/>
        </w:rPr>
        <w:t xml:space="preserve"> </w:t>
      </w:r>
      <w:r w:rsidR="007F5DA2" w:rsidRPr="007F5DA2">
        <w:rPr>
          <w:rFonts w:ascii="Book Antiqua" w:eastAsia="Times New Roman" w:hAnsi="Book Antiqua" w:cs="Arial"/>
          <w:b/>
          <w:bCs/>
          <w:color w:val="FF0000"/>
          <w:sz w:val="16"/>
          <w:szCs w:val="16"/>
          <w:u w:val="single"/>
          <w:lang w:eastAsia="pt-BR"/>
        </w:rPr>
        <w:t>(</w:t>
      </w:r>
      <w:r w:rsidR="007F5DA2">
        <w:rPr>
          <w:rFonts w:ascii="Book Antiqua" w:eastAsia="Times New Roman" w:hAnsi="Book Antiqua" w:cs="Arial"/>
          <w:b/>
          <w:bCs/>
          <w:color w:val="FF0000"/>
          <w:sz w:val="16"/>
          <w:szCs w:val="16"/>
          <w:u w:val="single"/>
          <w:lang w:eastAsia="pt-BR"/>
        </w:rPr>
        <w:t>PGEPA</w:t>
      </w:r>
      <w:r w:rsidR="007F5DA2" w:rsidRPr="007F5DA2">
        <w:rPr>
          <w:rFonts w:ascii="Book Antiqua" w:eastAsia="Times New Roman" w:hAnsi="Book Antiqua" w:cs="Arial"/>
          <w:b/>
          <w:bCs/>
          <w:color w:val="FF0000"/>
          <w:sz w:val="16"/>
          <w:szCs w:val="16"/>
          <w:u w:val="single"/>
          <w:lang w:eastAsia="pt-BR"/>
        </w:rPr>
        <w:t>-2022)</w:t>
      </w:r>
    </w:p>
    <w:p w14:paraId="5BC25A5B" w14:textId="1187BB25" w:rsidR="00B03648" w:rsidRPr="008D13EE" w:rsidRDefault="00B03648" w:rsidP="00141637">
      <w:pPr>
        <w:spacing w:before="100" w:beforeAutospacing="1" w:after="100" w:afterAutospacing="1" w:line="240" w:lineRule="auto"/>
        <w:ind w:firstLine="448"/>
        <w:jc w:val="both"/>
        <w:rPr>
          <w:rFonts w:ascii="Book Antiqua" w:eastAsia="Times New Roman" w:hAnsi="Book Antiqua" w:cs="Arial"/>
          <w:color w:val="000000"/>
          <w:sz w:val="19"/>
          <w:szCs w:val="19"/>
          <w:lang w:eastAsia="pt-BR"/>
        </w:rPr>
      </w:pPr>
      <w:r w:rsidRPr="008D13EE">
        <w:rPr>
          <w:rFonts w:ascii="Book Antiqua" w:eastAsia="Times New Roman" w:hAnsi="Book Antiqua" w:cs="Arial"/>
          <w:b/>
          <w:bCs/>
          <w:color w:val="000000"/>
          <w:sz w:val="19"/>
          <w:szCs w:val="19"/>
          <w:highlight w:val="magenta"/>
          <w:lang w:eastAsia="pt-BR"/>
        </w:rPr>
        <w:t>§ 4º</w:t>
      </w:r>
      <w:r w:rsidRPr="008D13EE">
        <w:rPr>
          <w:rFonts w:ascii="Book Antiqua" w:eastAsia="Times New Roman" w:hAnsi="Book Antiqua" w:cs="Arial"/>
          <w:color w:val="000000"/>
          <w:sz w:val="19"/>
          <w:szCs w:val="19"/>
          <w:lang w:eastAsia="pt-BR"/>
        </w:rPr>
        <w:t xml:space="preserve"> </w:t>
      </w:r>
      <w:r w:rsidRPr="007F5DA2">
        <w:rPr>
          <w:rFonts w:ascii="Book Antiqua" w:eastAsia="Times New Roman" w:hAnsi="Book Antiqua" w:cs="Arial"/>
          <w:b/>
          <w:bCs/>
          <w:color w:val="000000"/>
          <w:sz w:val="19"/>
          <w:szCs w:val="19"/>
          <w:lang w:eastAsia="pt-BR"/>
        </w:rPr>
        <w:t xml:space="preserve">As que não se acharem </w:t>
      </w:r>
      <w:proofErr w:type="spellStart"/>
      <w:r w:rsidRPr="007F5DA2">
        <w:rPr>
          <w:rFonts w:ascii="Book Antiqua" w:eastAsia="Times New Roman" w:hAnsi="Book Antiqua" w:cs="Arial"/>
          <w:b/>
          <w:bCs/>
          <w:color w:val="000000"/>
          <w:sz w:val="19"/>
          <w:szCs w:val="19"/>
          <w:lang w:eastAsia="pt-BR"/>
        </w:rPr>
        <w:t>occupadas</w:t>
      </w:r>
      <w:proofErr w:type="spellEnd"/>
      <w:r w:rsidRPr="007F5DA2">
        <w:rPr>
          <w:rFonts w:ascii="Book Antiqua" w:eastAsia="Times New Roman" w:hAnsi="Book Antiqua" w:cs="Arial"/>
          <w:b/>
          <w:bCs/>
          <w:color w:val="000000"/>
          <w:sz w:val="19"/>
          <w:szCs w:val="19"/>
          <w:lang w:eastAsia="pt-BR"/>
        </w:rPr>
        <w:t xml:space="preserve"> por posses, que, </w:t>
      </w:r>
      <w:proofErr w:type="spellStart"/>
      <w:r w:rsidRPr="007F5DA2">
        <w:rPr>
          <w:rFonts w:ascii="Book Antiqua" w:eastAsia="Times New Roman" w:hAnsi="Book Antiqua" w:cs="Arial"/>
          <w:b/>
          <w:bCs/>
          <w:color w:val="000000"/>
          <w:sz w:val="19"/>
          <w:szCs w:val="19"/>
          <w:lang w:eastAsia="pt-BR"/>
        </w:rPr>
        <w:t>apezar</w:t>
      </w:r>
      <w:proofErr w:type="spellEnd"/>
      <w:r w:rsidRPr="007F5DA2">
        <w:rPr>
          <w:rFonts w:ascii="Book Antiqua" w:eastAsia="Times New Roman" w:hAnsi="Book Antiqua" w:cs="Arial"/>
          <w:b/>
          <w:bCs/>
          <w:color w:val="000000"/>
          <w:sz w:val="19"/>
          <w:szCs w:val="19"/>
          <w:lang w:eastAsia="pt-BR"/>
        </w:rPr>
        <w:t xml:space="preserve"> de não se fundarem em </w:t>
      </w:r>
      <w:proofErr w:type="spellStart"/>
      <w:r w:rsidRPr="007F5DA2">
        <w:rPr>
          <w:rFonts w:ascii="Book Antiqua" w:eastAsia="Times New Roman" w:hAnsi="Book Antiqua" w:cs="Arial"/>
          <w:b/>
          <w:bCs/>
          <w:color w:val="000000"/>
          <w:sz w:val="19"/>
          <w:szCs w:val="19"/>
          <w:lang w:eastAsia="pt-BR"/>
        </w:rPr>
        <w:t>titulo</w:t>
      </w:r>
      <w:proofErr w:type="spellEnd"/>
      <w:r w:rsidRPr="007F5DA2">
        <w:rPr>
          <w:rFonts w:ascii="Book Antiqua" w:eastAsia="Times New Roman" w:hAnsi="Book Antiqua" w:cs="Arial"/>
          <w:b/>
          <w:bCs/>
          <w:color w:val="000000"/>
          <w:sz w:val="19"/>
          <w:szCs w:val="19"/>
          <w:lang w:eastAsia="pt-BR"/>
        </w:rPr>
        <w:t xml:space="preserve"> legal, forem legitimadas por esta Lei</w:t>
      </w:r>
      <w:r w:rsidRPr="008D13EE">
        <w:rPr>
          <w:rFonts w:ascii="Book Antiqua" w:eastAsia="Times New Roman" w:hAnsi="Book Antiqua" w:cs="Arial"/>
          <w:color w:val="000000"/>
          <w:sz w:val="19"/>
          <w:szCs w:val="19"/>
          <w:lang w:eastAsia="pt-BR"/>
        </w:rPr>
        <w:t xml:space="preserve">. </w:t>
      </w:r>
      <w:r w:rsidR="007F5DA2" w:rsidRPr="007F5DA2">
        <w:rPr>
          <w:rFonts w:ascii="Book Antiqua" w:eastAsia="Times New Roman" w:hAnsi="Book Antiqua" w:cs="Arial"/>
          <w:b/>
          <w:bCs/>
          <w:color w:val="FF0000"/>
          <w:sz w:val="16"/>
          <w:szCs w:val="16"/>
          <w:u w:val="single"/>
          <w:lang w:eastAsia="pt-BR"/>
        </w:rPr>
        <w:t>(</w:t>
      </w:r>
      <w:r w:rsidR="007F5DA2">
        <w:rPr>
          <w:rFonts w:ascii="Book Antiqua" w:eastAsia="Times New Roman" w:hAnsi="Book Antiqua" w:cs="Arial"/>
          <w:b/>
          <w:bCs/>
          <w:color w:val="FF0000"/>
          <w:sz w:val="16"/>
          <w:szCs w:val="16"/>
          <w:u w:val="single"/>
          <w:lang w:eastAsia="pt-BR"/>
        </w:rPr>
        <w:t>TJGO</w:t>
      </w:r>
      <w:r w:rsidR="007F5DA2" w:rsidRPr="007F5DA2">
        <w:rPr>
          <w:rFonts w:ascii="Book Antiqua" w:eastAsia="Times New Roman" w:hAnsi="Book Antiqua" w:cs="Arial"/>
          <w:b/>
          <w:bCs/>
          <w:color w:val="FF0000"/>
          <w:sz w:val="16"/>
          <w:szCs w:val="16"/>
          <w:u w:val="single"/>
          <w:lang w:eastAsia="pt-BR"/>
        </w:rPr>
        <w:t>-20</w:t>
      </w:r>
      <w:r w:rsidR="007F5DA2">
        <w:rPr>
          <w:rFonts w:ascii="Book Antiqua" w:eastAsia="Times New Roman" w:hAnsi="Book Antiqua" w:cs="Arial"/>
          <w:b/>
          <w:bCs/>
          <w:color w:val="FF0000"/>
          <w:sz w:val="16"/>
          <w:szCs w:val="16"/>
          <w:u w:val="single"/>
          <w:lang w:eastAsia="pt-BR"/>
        </w:rPr>
        <w:t>1</w:t>
      </w:r>
      <w:r w:rsidR="007F5DA2" w:rsidRPr="007F5DA2">
        <w:rPr>
          <w:rFonts w:ascii="Book Antiqua" w:eastAsia="Times New Roman" w:hAnsi="Book Antiqua" w:cs="Arial"/>
          <w:b/>
          <w:bCs/>
          <w:color w:val="FF0000"/>
          <w:sz w:val="16"/>
          <w:szCs w:val="16"/>
          <w:u w:val="single"/>
          <w:lang w:eastAsia="pt-BR"/>
        </w:rPr>
        <w:t>2)</w:t>
      </w:r>
    </w:p>
    <w:tbl>
      <w:tblPr>
        <w:tblStyle w:val="Tabelacomgrade"/>
        <w:tblW w:w="0" w:type="auto"/>
        <w:shd w:val="clear" w:color="auto" w:fill="CCFFFF"/>
        <w:tblLook w:val="04A0" w:firstRow="1" w:lastRow="0" w:firstColumn="1" w:lastColumn="0" w:noHBand="0" w:noVBand="1"/>
      </w:tblPr>
      <w:tblGrid>
        <w:gridCol w:w="8494"/>
      </w:tblGrid>
      <w:tr w:rsidR="001A5F9D" w:rsidRPr="008D13EE" w14:paraId="293A763D" w14:textId="77777777" w:rsidTr="001A5F9D">
        <w:tc>
          <w:tcPr>
            <w:tcW w:w="8494" w:type="dxa"/>
            <w:shd w:val="clear" w:color="auto" w:fill="CCFFFF"/>
          </w:tcPr>
          <w:p w14:paraId="4D164E3E" w14:textId="09A8446C" w:rsidR="001A5F9D" w:rsidRDefault="001A5F9D" w:rsidP="00141637">
            <w:pPr>
              <w:jc w:val="both"/>
              <w:rPr>
                <w:rFonts w:ascii="Book Antiqua" w:eastAsia="Times New Roman" w:hAnsi="Book Antiqua" w:cs="Times New Roman"/>
                <w:b/>
                <w:bCs/>
                <w:color w:val="000000"/>
                <w:sz w:val="19"/>
                <w:szCs w:val="19"/>
                <w:lang w:eastAsia="pt-BR"/>
              </w:rPr>
            </w:pPr>
            <w:r w:rsidRPr="008D13EE">
              <w:rPr>
                <w:rFonts w:ascii="Book Antiqua" w:eastAsia="Times New Roman" w:hAnsi="Book Antiqua" w:cs="Times New Roman"/>
                <w:b/>
                <w:bCs/>
                <w:color w:val="000000"/>
                <w:sz w:val="19"/>
                <w:szCs w:val="19"/>
                <w:lang w:eastAsia="pt-BR"/>
              </w:rPr>
              <w:t>(</w:t>
            </w:r>
            <w:r w:rsidRPr="008D13EE">
              <w:rPr>
                <w:rFonts w:ascii="Book Antiqua" w:eastAsia="Times New Roman" w:hAnsi="Book Antiqua" w:cs="Times New Roman"/>
                <w:b/>
                <w:bCs/>
                <w:color w:val="000000"/>
                <w:sz w:val="19"/>
                <w:szCs w:val="19"/>
                <w:highlight w:val="yellow"/>
                <w:lang w:eastAsia="pt-BR"/>
              </w:rPr>
              <w:t>TJGO-2012-FCC</w:t>
            </w:r>
            <w:r w:rsidRPr="008D13EE">
              <w:rPr>
                <w:rFonts w:ascii="Book Antiqua" w:eastAsia="Times New Roman" w:hAnsi="Book Antiqua" w:cs="Times New Roman"/>
                <w:b/>
                <w:bCs/>
                <w:color w:val="000000"/>
                <w:sz w:val="19"/>
                <w:szCs w:val="19"/>
                <w:lang w:eastAsia="pt-BR"/>
              </w:rPr>
              <w:t>)</w:t>
            </w:r>
            <w:r w:rsidRPr="008D13EE">
              <w:rPr>
                <w:rFonts w:ascii="Book Antiqua" w:eastAsia="Times New Roman" w:hAnsi="Book Antiqua" w:cs="Times New Roman"/>
                <w:color w:val="000000"/>
                <w:sz w:val="19"/>
                <w:szCs w:val="19"/>
                <w:lang w:eastAsia="pt-BR"/>
              </w:rPr>
              <w:t xml:space="preserve">: Terras devolutas são terras que em 1850 ainda não haviam sido aplicadas a algum uso público, não haviam sido incorporadas legitimamente ao domínio privado, tinham sido concedidas anteriormente a uso de particulares, mas estes não lograram incorporá-la em seu patrimônio pelo descumprimento dos requisitos legais ou, por fim, não eram objeto de posse. </w:t>
            </w:r>
            <w:r w:rsidRPr="008D13EE">
              <w:rPr>
                <w:rFonts w:ascii="Book Antiqua" w:eastAsia="Times New Roman" w:hAnsi="Book Antiqua" w:cs="Times New Roman"/>
                <w:b/>
                <w:bCs/>
                <w:color w:val="000000"/>
                <w:sz w:val="19"/>
                <w:szCs w:val="19"/>
                <w:lang w:eastAsia="pt-BR"/>
              </w:rPr>
              <w:t>BL: art. 3º, Lei Imperial 601/1850.</w:t>
            </w:r>
          </w:p>
          <w:p w14:paraId="17559BBC" w14:textId="77777777" w:rsidR="00141637" w:rsidRPr="008D13EE" w:rsidRDefault="00141637" w:rsidP="00141637">
            <w:pPr>
              <w:jc w:val="both"/>
              <w:rPr>
                <w:rFonts w:ascii="Book Antiqua" w:eastAsia="Times New Roman" w:hAnsi="Book Antiqua" w:cs="Times New Roman"/>
                <w:b/>
                <w:bCs/>
                <w:color w:val="000000"/>
                <w:sz w:val="19"/>
                <w:szCs w:val="19"/>
                <w:lang w:eastAsia="pt-BR"/>
              </w:rPr>
            </w:pPr>
          </w:p>
          <w:p w14:paraId="35AB4CF1" w14:textId="45A47C81" w:rsidR="0097021B" w:rsidRDefault="0097021B" w:rsidP="00141637">
            <w:pPr>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Times New Roman"/>
                <w:b/>
                <w:bCs/>
                <w:i/>
                <w:iCs/>
                <w:color w:val="FF0000"/>
                <w:sz w:val="19"/>
                <w:szCs w:val="19"/>
                <w:lang w:eastAsia="pt-BR"/>
              </w:rPr>
              <w:t>#</w:t>
            </w:r>
            <w:r w:rsidRPr="008D13EE">
              <w:rPr>
                <w:rFonts w:ascii="Book Antiqua" w:eastAsia="Times New Roman" w:hAnsi="Book Antiqua" w:cs="Times New Roman"/>
                <w:b/>
                <w:bCs/>
                <w:i/>
                <w:iCs/>
                <w:color w:val="FF0000"/>
                <w:sz w:val="19"/>
                <w:szCs w:val="19"/>
                <w:highlight w:val="green"/>
                <w:lang w:eastAsia="pt-BR"/>
              </w:rPr>
              <w:t>Atenção</w:t>
            </w:r>
            <w:r w:rsidRPr="008D13EE">
              <w:rPr>
                <w:rFonts w:ascii="Book Antiqua" w:eastAsia="Times New Roman" w:hAnsi="Book Antiqua" w:cs="Times New Roman"/>
                <w:b/>
                <w:bCs/>
                <w:i/>
                <w:iCs/>
                <w:color w:val="FF0000"/>
                <w:sz w:val="19"/>
                <w:szCs w:val="19"/>
                <w:lang w:eastAsia="pt-BR"/>
              </w:rPr>
              <w:t>: #</w:t>
            </w:r>
            <w:r w:rsidRPr="008D13EE">
              <w:rPr>
                <w:rFonts w:ascii="Book Antiqua" w:eastAsia="Times New Roman" w:hAnsi="Book Antiqua" w:cs="Times New Roman"/>
                <w:b/>
                <w:bCs/>
                <w:i/>
                <w:iCs/>
                <w:color w:val="FF0000"/>
                <w:sz w:val="19"/>
                <w:szCs w:val="19"/>
                <w:highlight w:val="green"/>
                <w:lang w:eastAsia="pt-BR"/>
              </w:rPr>
              <w:t>TJGO-2012</w:t>
            </w:r>
            <w:r w:rsidR="007F5DA2">
              <w:rPr>
                <w:rFonts w:ascii="Book Antiqua" w:eastAsia="Times New Roman" w:hAnsi="Book Antiqua" w:cs="Times New Roman"/>
                <w:b/>
                <w:bCs/>
                <w:i/>
                <w:iCs/>
                <w:color w:val="FF0000"/>
                <w:sz w:val="19"/>
                <w:szCs w:val="19"/>
                <w:lang w:eastAsia="pt-BR"/>
              </w:rPr>
              <w:t>: #</w:t>
            </w:r>
            <w:r w:rsidR="007F5DA2" w:rsidRPr="007F5DA2">
              <w:rPr>
                <w:rFonts w:ascii="Book Antiqua" w:eastAsia="Times New Roman" w:hAnsi="Book Antiqua" w:cs="Times New Roman"/>
                <w:b/>
                <w:bCs/>
                <w:i/>
                <w:iCs/>
                <w:color w:val="FF0000"/>
                <w:sz w:val="19"/>
                <w:szCs w:val="19"/>
                <w:highlight w:val="green"/>
                <w:lang w:eastAsia="pt-BR"/>
              </w:rPr>
              <w:t>PGEPA-2022</w:t>
            </w:r>
            <w:r w:rsidR="007F5DA2">
              <w:rPr>
                <w:rFonts w:ascii="Book Antiqua" w:eastAsia="Times New Roman" w:hAnsi="Book Antiqua" w:cs="Times New Roman"/>
                <w:b/>
                <w:bCs/>
                <w:i/>
                <w:iCs/>
                <w:color w:val="FF0000"/>
                <w:sz w:val="19"/>
                <w:szCs w:val="19"/>
                <w:lang w:eastAsia="pt-BR"/>
              </w:rPr>
              <w:t>: #</w:t>
            </w:r>
            <w:r w:rsidR="007F5DA2" w:rsidRPr="007F5DA2">
              <w:rPr>
                <w:rFonts w:ascii="Book Antiqua" w:eastAsia="Times New Roman" w:hAnsi="Book Antiqua" w:cs="Times New Roman"/>
                <w:b/>
                <w:bCs/>
                <w:i/>
                <w:iCs/>
                <w:color w:val="FF0000"/>
                <w:sz w:val="19"/>
                <w:szCs w:val="19"/>
                <w:highlight w:val="green"/>
                <w:lang w:eastAsia="pt-BR"/>
              </w:rPr>
              <w:t>CESPE</w:t>
            </w:r>
            <w:r w:rsidRPr="008D13EE">
              <w:rPr>
                <w:rFonts w:ascii="Book Antiqua" w:eastAsia="Times New Roman" w:hAnsi="Book Antiqua" w:cs="Times New Roman"/>
                <w:b/>
                <w:bCs/>
                <w:i/>
                <w:iCs/>
                <w:color w:val="FF0000"/>
                <w:sz w:val="19"/>
                <w:szCs w:val="19"/>
                <w:lang w:eastAsia="pt-BR"/>
              </w:rPr>
              <w:t>: #</w:t>
            </w:r>
            <w:r w:rsidRPr="008D13EE">
              <w:rPr>
                <w:rFonts w:ascii="Book Antiqua" w:eastAsia="Times New Roman" w:hAnsi="Book Antiqua" w:cs="Times New Roman"/>
                <w:b/>
                <w:bCs/>
                <w:i/>
                <w:iCs/>
                <w:color w:val="FF0000"/>
                <w:sz w:val="19"/>
                <w:szCs w:val="19"/>
                <w:highlight w:val="green"/>
                <w:lang w:eastAsia="pt-BR"/>
              </w:rPr>
              <w:t>FCC</w:t>
            </w:r>
            <w:r w:rsidRPr="008D13EE">
              <w:rPr>
                <w:rFonts w:ascii="Book Antiqua" w:eastAsia="Times New Roman" w:hAnsi="Book Antiqua" w:cs="Times New Roman"/>
                <w:color w:val="000000"/>
                <w:sz w:val="19"/>
                <w:szCs w:val="19"/>
                <w:lang w:eastAsia="pt-BR"/>
              </w:rPr>
              <w:t>: O conceito legal e a delimitação das terras devolutas, à época, são aqueles descritos no art. 3º da Lei Imperial 601/1850. Além disso, à época, a localização não era fato determinante das terras devolutas.</w:t>
            </w:r>
          </w:p>
          <w:p w14:paraId="3483F673" w14:textId="77777777" w:rsidR="00141637" w:rsidRDefault="00141637" w:rsidP="00141637">
            <w:pPr>
              <w:jc w:val="both"/>
              <w:rPr>
                <w:rFonts w:ascii="Book Antiqua" w:eastAsia="Times New Roman" w:hAnsi="Book Antiqua" w:cs="Times New Roman"/>
                <w:b/>
                <w:bCs/>
                <w:i/>
                <w:iCs/>
                <w:color w:val="FF0000"/>
                <w:sz w:val="19"/>
                <w:szCs w:val="19"/>
                <w:lang w:eastAsia="pt-BR"/>
              </w:rPr>
            </w:pPr>
          </w:p>
          <w:p w14:paraId="6F4DFBB1" w14:textId="6B22F949" w:rsidR="005A640F" w:rsidRDefault="005A640F" w:rsidP="00141637">
            <w:pPr>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Times New Roman"/>
                <w:b/>
                <w:bCs/>
                <w:i/>
                <w:iCs/>
                <w:color w:val="FF0000"/>
                <w:sz w:val="19"/>
                <w:szCs w:val="19"/>
                <w:lang w:eastAsia="pt-BR"/>
              </w:rPr>
              <w:t>#</w:t>
            </w:r>
            <w:r w:rsidRPr="008D13E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A640F">
              <w:rPr>
                <w:rFonts w:ascii="Book Antiqua" w:eastAsia="Times New Roman" w:hAnsi="Book Antiqua" w:cs="Times New Roman"/>
                <w:b/>
                <w:bCs/>
                <w:i/>
                <w:iCs/>
                <w:color w:val="FF0000"/>
                <w:sz w:val="19"/>
                <w:szCs w:val="19"/>
                <w:highlight w:val="green"/>
                <w:lang w:eastAsia="pt-BR"/>
              </w:rPr>
              <w:t>STJ</w:t>
            </w:r>
            <w:r w:rsidR="00437E01">
              <w:rPr>
                <w:rFonts w:ascii="Book Antiqua" w:eastAsia="Times New Roman" w:hAnsi="Book Antiqua" w:cs="Times New Roman"/>
                <w:b/>
                <w:bCs/>
                <w:i/>
                <w:iCs/>
                <w:color w:val="FF0000"/>
                <w:sz w:val="19"/>
                <w:szCs w:val="19"/>
                <w:lang w:eastAsia="pt-BR"/>
              </w:rPr>
              <w:t>: #</w:t>
            </w:r>
            <w:r w:rsidR="00437E01" w:rsidRPr="00437E01">
              <w:rPr>
                <w:rFonts w:ascii="Book Antiqua" w:eastAsia="Times New Roman" w:hAnsi="Book Antiqua" w:cs="Times New Roman"/>
                <w:b/>
                <w:bCs/>
                <w:i/>
                <w:iCs/>
                <w:color w:val="FF0000"/>
                <w:sz w:val="19"/>
                <w:szCs w:val="19"/>
                <w:highlight w:val="green"/>
                <w:lang w:eastAsia="pt-BR"/>
              </w:rPr>
              <w:t>DPERR-2013</w:t>
            </w:r>
            <w:r w:rsidRPr="008D13E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MPAC-2014</w:t>
            </w:r>
            <w:r w:rsidR="00541849">
              <w:rPr>
                <w:rFonts w:ascii="Book Antiqua" w:eastAsia="Times New Roman" w:hAnsi="Book Antiqua" w:cs="Times New Roman"/>
                <w:b/>
                <w:bCs/>
                <w:i/>
                <w:iCs/>
                <w:color w:val="FF0000"/>
                <w:sz w:val="19"/>
                <w:szCs w:val="19"/>
                <w:lang w:eastAsia="pt-BR"/>
              </w:rPr>
              <w:t>: #</w:t>
            </w:r>
            <w:r w:rsidR="00541849" w:rsidRPr="00541849">
              <w:rPr>
                <w:rFonts w:ascii="Book Antiqua" w:eastAsia="Times New Roman" w:hAnsi="Book Antiqua" w:cs="Times New Roman"/>
                <w:b/>
                <w:bCs/>
                <w:i/>
                <w:iCs/>
                <w:color w:val="FF0000"/>
                <w:sz w:val="19"/>
                <w:szCs w:val="19"/>
                <w:highlight w:val="green"/>
                <w:lang w:eastAsia="pt-BR"/>
              </w:rPr>
              <w:t>PGEBA-2014</w:t>
            </w:r>
            <w:r w:rsidRPr="008D13E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Pr="008D13E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141637" w:rsidRPr="00141637">
              <w:rPr>
                <w:rFonts w:ascii="Book Antiqua" w:eastAsia="Times New Roman" w:hAnsi="Book Antiqua" w:cs="Times New Roman"/>
                <w:b/>
                <w:bCs/>
                <w:color w:val="000000"/>
                <w:sz w:val="19"/>
                <w:szCs w:val="19"/>
                <w:lang w:eastAsia="pt-BR"/>
              </w:rPr>
              <w:t>USUCAPIÃO ESPECIAL. AFIRMATIVA DO ESTADO DE QUE A ÁREA É DE SUA PROPRIEDADE. ÔNUS DA PROVA. Acórdão que não trata do tema alusivo às terras devolutas. Ausência de prequestionamento quanto à pretendida vulneração do art. 3º, § 2º, da Lei nº 601, de 18.09.1850. Dissídio interpretativo não configurado. Recurso especial inadmissível. De qualquer forma, cabe ao Estado o ônus de comprovar a assertiva por ele feita no sentido de que o imóvel usucapiendo é bem dominical. Recurso não conhecido.</w:t>
            </w:r>
            <w:r w:rsidR="00141637">
              <w:rPr>
                <w:rFonts w:ascii="Book Antiqua" w:eastAsia="Times New Roman" w:hAnsi="Book Antiqua" w:cs="Times New Roman"/>
                <w:b/>
                <w:bCs/>
                <w:color w:val="000000"/>
                <w:sz w:val="19"/>
                <w:szCs w:val="19"/>
                <w:lang w:eastAsia="pt-BR"/>
              </w:rPr>
              <w:t xml:space="preserve"> </w:t>
            </w:r>
            <w:r w:rsidR="00141637">
              <w:rPr>
                <w:rFonts w:ascii="Book Antiqua" w:eastAsia="Times New Roman" w:hAnsi="Book Antiqua" w:cs="Times New Roman"/>
                <w:color w:val="000000"/>
                <w:sz w:val="19"/>
                <w:szCs w:val="19"/>
                <w:lang w:eastAsia="pt-BR"/>
              </w:rPr>
              <w:t xml:space="preserve">STJ. 4ª T., </w:t>
            </w:r>
            <w:r w:rsidR="00141637" w:rsidRPr="00141637">
              <w:rPr>
                <w:rFonts w:ascii="Book Antiqua" w:eastAsia="Times New Roman" w:hAnsi="Book Antiqua" w:cs="Times New Roman"/>
                <w:color w:val="000000"/>
                <w:sz w:val="19"/>
                <w:szCs w:val="19"/>
                <w:lang w:eastAsia="pt-BR"/>
              </w:rPr>
              <w:t xml:space="preserve">REsp n. 73.518/RS, </w:t>
            </w:r>
            <w:r w:rsidR="00141637">
              <w:rPr>
                <w:rFonts w:ascii="Book Antiqua" w:eastAsia="Times New Roman" w:hAnsi="Book Antiqua" w:cs="Times New Roman"/>
                <w:color w:val="000000"/>
                <w:sz w:val="19"/>
                <w:szCs w:val="19"/>
                <w:lang w:eastAsia="pt-BR"/>
              </w:rPr>
              <w:t>R</w:t>
            </w:r>
            <w:r w:rsidR="00141637" w:rsidRPr="00141637">
              <w:rPr>
                <w:rFonts w:ascii="Book Antiqua" w:eastAsia="Times New Roman" w:hAnsi="Book Antiqua" w:cs="Times New Roman"/>
                <w:color w:val="000000"/>
                <w:sz w:val="19"/>
                <w:szCs w:val="19"/>
                <w:lang w:eastAsia="pt-BR"/>
              </w:rPr>
              <w:t>el</w:t>
            </w:r>
            <w:r w:rsidR="00141637">
              <w:rPr>
                <w:rFonts w:ascii="Book Antiqua" w:eastAsia="Times New Roman" w:hAnsi="Book Antiqua" w:cs="Times New Roman"/>
                <w:color w:val="000000"/>
                <w:sz w:val="19"/>
                <w:szCs w:val="19"/>
                <w:lang w:eastAsia="pt-BR"/>
              </w:rPr>
              <w:t>.</w:t>
            </w:r>
            <w:r w:rsidR="00141637" w:rsidRPr="00141637">
              <w:rPr>
                <w:rFonts w:ascii="Book Antiqua" w:eastAsia="Times New Roman" w:hAnsi="Book Antiqua" w:cs="Times New Roman"/>
                <w:color w:val="000000"/>
                <w:sz w:val="19"/>
                <w:szCs w:val="19"/>
                <w:lang w:eastAsia="pt-BR"/>
              </w:rPr>
              <w:t xml:space="preserve"> Min</w:t>
            </w:r>
            <w:r w:rsidR="00141637">
              <w:rPr>
                <w:rFonts w:ascii="Book Antiqua" w:eastAsia="Times New Roman" w:hAnsi="Book Antiqua" w:cs="Times New Roman"/>
                <w:color w:val="000000"/>
                <w:sz w:val="19"/>
                <w:szCs w:val="19"/>
                <w:lang w:eastAsia="pt-BR"/>
              </w:rPr>
              <w:t>.</w:t>
            </w:r>
            <w:r w:rsidR="00141637" w:rsidRPr="00141637">
              <w:rPr>
                <w:rFonts w:ascii="Book Antiqua" w:eastAsia="Times New Roman" w:hAnsi="Book Antiqua" w:cs="Times New Roman"/>
                <w:color w:val="000000"/>
                <w:sz w:val="19"/>
                <w:szCs w:val="19"/>
                <w:lang w:eastAsia="pt-BR"/>
              </w:rPr>
              <w:t xml:space="preserve"> Barros Monteiro, j</w:t>
            </w:r>
            <w:r w:rsidR="00141637">
              <w:rPr>
                <w:rFonts w:ascii="Book Antiqua" w:eastAsia="Times New Roman" w:hAnsi="Book Antiqua" w:cs="Times New Roman"/>
                <w:color w:val="000000"/>
                <w:sz w:val="19"/>
                <w:szCs w:val="19"/>
                <w:lang w:eastAsia="pt-BR"/>
              </w:rPr>
              <w:t>.</w:t>
            </w:r>
            <w:r w:rsidR="00141637" w:rsidRPr="00141637">
              <w:rPr>
                <w:rFonts w:ascii="Book Antiqua" w:eastAsia="Times New Roman" w:hAnsi="Book Antiqua" w:cs="Times New Roman"/>
                <w:color w:val="000000"/>
                <w:sz w:val="19"/>
                <w:szCs w:val="19"/>
                <w:lang w:eastAsia="pt-BR"/>
              </w:rPr>
              <w:t xml:space="preserve"> 18/11/99</w:t>
            </w:r>
            <w:r w:rsidR="00141637">
              <w:rPr>
                <w:rFonts w:ascii="Book Antiqua" w:eastAsia="Times New Roman" w:hAnsi="Book Antiqua" w:cs="Times New Roman"/>
                <w:color w:val="000000"/>
                <w:sz w:val="19"/>
                <w:szCs w:val="19"/>
                <w:lang w:eastAsia="pt-BR"/>
              </w:rPr>
              <w:t xml:space="preserve">. (...) </w:t>
            </w:r>
            <w:r w:rsidR="00437E01" w:rsidRPr="00437E01">
              <w:rPr>
                <w:rFonts w:ascii="Book Antiqua" w:eastAsia="Times New Roman" w:hAnsi="Book Antiqua" w:cs="Times New Roman"/>
                <w:b/>
                <w:bCs/>
                <w:color w:val="000000"/>
                <w:sz w:val="19"/>
                <w:szCs w:val="19"/>
                <w:lang w:eastAsia="pt-BR"/>
              </w:rPr>
              <w:t xml:space="preserve">O terreno localizado em faixa de fronteira, por si só, não é considerado de domínio público, consoante entendimento pacífico da Corte Superior. Não havendo registro de </w:t>
            </w:r>
            <w:r w:rsidR="00437E01" w:rsidRPr="00437E01">
              <w:rPr>
                <w:rFonts w:ascii="Book Antiqua" w:eastAsia="Times New Roman" w:hAnsi="Book Antiqua" w:cs="Times New Roman"/>
                <w:b/>
                <w:bCs/>
                <w:color w:val="000000"/>
                <w:sz w:val="19"/>
                <w:szCs w:val="19"/>
                <w:lang w:eastAsia="pt-BR"/>
              </w:rPr>
              <w:lastRenderedPageBreak/>
              <w:t>propriedade do imóvel, inexiste, em favor do Estado, presunção iuris tantum de que sejam terras devolutas, cabendo a este provar a titularidade pública do bem. Caso contrário, o terreno pode ser usucapido</w:t>
            </w:r>
            <w:r w:rsidR="00437E01" w:rsidRPr="00437E01">
              <w:rPr>
                <w:rFonts w:ascii="Book Antiqua" w:eastAsia="Times New Roman" w:hAnsi="Book Antiqua" w:cs="Times New Roman"/>
                <w:color w:val="000000"/>
                <w:sz w:val="19"/>
                <w:szCs w:val="19"/>
                <w:lang w:eastAsia="pt-BR"/>
              </w:rPr>
              <w:t>.</w:t>
            </w:r>
            <w:r w:rsidR="00437E01">
              <w:rPr>
                <w:rFonts w:ascii="Book Antiqua" w:eastAsia="Times New Roman" w:hAnsi="Book Antiqua" w:cs="Times New Roman"/>
                <w:color w:val="000000"/>
                <w:sz w:val="19"/>
                <w:szCs w:val="19"/>
                <w:lang w:eastAsia="pt-BR"/>
              </w:rPr>
              <w:t xml:space="preserve"> STJ. 4ª T. </w:t>
            </w:r>
            <w:r w:rsidR="00437E01" w:rsidRPr="00437E01">
              <w:rPr>
                <w:rFonts w:ascii="Book Antiqua" w:eastAsia="Times New Roman" w:hAnsi="Book Antiqua" w:cs="Times New Roman"/>
                <w:color w:val="000000"/>
                <w:sz w:val="19"/>
                <w:szCs w:val="19"/>
                <w:lang w:eastAsia="pt-BR"/>
              </w:rPr>
              <w:t>REsp 674.558/RS, Rel. Min</w:t>
            </w:r>
            <w:r w:rsidR="00437E01">
              <w:rPr>
                <w:rFonts w:ascii="Book Antiqua" w:eastAsia="Times New Roman" w:hAnsi="Book Antiqua" w:cs="Times New Roman"/>
                <w:color w:val="000000"/>
                <w:sz w:val="19"/>
                <w:szCs w:val="19"/>
                <w:lang w:eastAsia="pt-BR"/>
              </w:rPr>
              <w:t>.</w:t>
            </w:r>
            <w:r w:rsidR="00437E01" w:rsidRPr="00437E01">
              <w:rPr>
                <w:rFonts w:ascii="Book Antiqua" w:eastAsia="Times New Roman" w:hAnsi="Book Antiqua" w:cs="Times New Roman"/>
                <w:color w:val="000000"/>
                <w:sz w:val="19"/>
                <w:szCs w:val="19"/>
                <w:lang w:eastAsia="pt-BR"/>
              </w:rPr>
              <w:t xml:space="preserve"> </w:t>
            </w:r>
            <w:proofErr w:type="spellStart"/>
            <w:r w:rsidR="00437E01" w:rsidRPr="00437E01">
              <w:rPr>
                <w:rFonts w:ascii="Book Antiqua" w:eastAsia="Times New Roman" w:hAnsi="Book Antiqua" w:cs="Times New Roman"/>
                <w:color w:val="000000"/>
                <w:sz w:val="19"/>
                <w:szCs w:val="19"/>
                <w:lang w:eastAsia="pt-BR"/>
              </w:rPr>
              <w:t>L</w:t>
            </w:r>
            <w:r w:rsidR="00437E01">
              <w:rPr>
                <w:rFonts w:ascii="Book Antiqua" w:eastAsia="Times New Roman" w:hAnsi="Book Antiqua" w:cs="Times New Roman"/>
                <w:color w:val="000000"/>
                <w:sz w:val="19"/>
                <w:szCs w:val="19"/>
                <w:lang w:eastAsia="pt-BR"/>
              </w:rPr>
              <w:t>uis</w:t>
            </w:r>
            <w:proofErr w:type="spellEnd"/>
            <w:r w:rsidR="00437E01" w:rsidRPr="00437E01">
              <w:rPr>
                <w:rFonts w:ascii="Book Antiqua" w:eastAsia="Times New Roman" w:hAnsi="Book Antiqua" w:cs="Times New Roman"/>
                <w:color w:val="000000"/>
                <w:sz w:val="19"/>
                <w:szCs w:val="19"/>
                <w:lang w:eastAsia="pt-BR"/>
              </w:rPr>
              <w:t xml:space="preserve"> F</w:t>
            </w:r>
            <w:r w:rsidR="00437E01">
              <w:rPr>
                <w:rFonts w:ascii="Book Antiqua" w:eastAsia="Times New Roman" w:hAnsi="Book Antiqua" w:cs="Times New Roman"/>
                <w:color w:val="000000"/>
                <w:sz w:val="19"/>
                <w:szCs w:val="19"/>
                <w:lang w:eastAsia="pt-BR"/>
              </w:rPr>
              <w:t>elipe</w:t>
            </w:r>
            <w:r w:rsidR="00437E01" w:rsidRPr="00437E01">
              <w:rPr>
                <w:rFonts w:ascii="Book Antiqua" w:eastAsia="Times New Roman" w:hAnsi="Book Antiqua" w:cs="Times New Roman"/>
                <w:color w:val="000000"/>
                <w:sz w:val="19"/>
                <w:szCs w:val="19"/>
                <w:lang w:eastAsia="pt-BR"/>
              </w:rPr>
              <w:t xml:space="preserve"> S</w:t>
            </w:r>
            <w:r w:rsidR="00437E01">
              <w:rPr>
                <w:rFonts w:ascii="Book Antiqua" w:eastAsia="Times New Roman" w:hAnsi="Book Antiqua" w:cs="Times New Roman"/>
                <w:color w:val="000000"/>
                <w:sz w:val="19"/>
                <w:szCs w:val="19"/>
                <w:lang w:eastAsia="pt-BR"/>
              </w:rPr>
              <w:t>alomão</w:t>
            </w:r>
            <w:r w:rsidR="00437E01" w:rsidRPr="00437E01">
              <w:rPr>
                <w:rFonts w:ascii="Book Antiqua" w:eastAsia="Times New Roman" w:hAnsi="Book Antiqua" w:cs="Times New Roman"/>
                <w:color w:val="000000"/>
                <w:sz w:val="19"/>
                <w:szCs w:val="19"/>
                <w:lang w:eastAsia="pt-BR"/>
              </w:rPr>
              <w:t>, j</w:t>
            </w:r>
            <w:r w:rsidR="00437E01">
              <w:rPr>
                <w:rFonts w:ascii="Book Antiqua" w:eastAsia="Times New Roman" w:hAnsi="Book Antiqua" w:cs="Times New Roman"/>
                <w:color w:val="000000"/>
                <w:sz w:val="19"/>
                <w:szCs w:val="19"/>
                <w:lang w:eastAsia="pt-BR"/>
              </w:rPr>
              <w:t>.</w:t>
            </w:r>
            <w:r w:rsidR="00437E01" w:rsidRPr="00437E01">
              <w:rPr>
                <w:rFonts w:ascii="Book Antiqua" w:eastAsia="Times New Roman" w:hAnsi="Book Antiqua" w:cs="Times New Roman"/>
                <w:color w:val="000000"/>
                <w:sz w:val="19"/>
                <w:szCs w:val="19"/>
                <w:lang w:eastAsia="pt-BR"/>
              </w:rPr>
              <w:t xml:space="preserve"> 13/10/09</w:t>
            </w:r>
            <w:r w:rsidR="00437E01">
              <w:rPr>
                <w:rFonts w:ascii="Book Antiqua" w:eastAsia="Times New Roman" w:hAnsi="Book Antiqua" w:cs="Times New Roman"/>
                <w:color w:val="000000"/>
                <w:sz w:val="19"/>
                <w:szCs w:val="19"/>
                <w:lang w:eastAsia="pt-BR"/>
              </w:rPr>
              <w:t xml:space="preserve">. (...) </w:t>
            </w:r>
            <w:r w:rsidRPr="00437E01">
              <w:rPr>
                <w:rFonts w:ascii="Book Antiqua" w:eastAsia="Times New Roman" w:hAnsi="Book Antiqua" w:cs="Times New Roman"/>
                <w:b/>
                <w:bCs/>
                <w:color w:val="000000"/>
                <w:sz w:val="19"/>
                <w:szCs w:val="19"/>
                <w:lang w:eastAsia="pt-BR"/>
              </w:rPr>
              <w:t>A inexistência de registro imobiliário do bem objeto de ação de usucapião não induz presunção de que o imóvel seja público (terras devolutas), cabendo ao Estado provar a titularidade do terreno como óbice ao reconhecimento da prescrição aquisitiva</w:t>
            </w:r>
            <w:r w:rsidRPr="005A640F">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4ª T., </w:t>
            </w:r>
            <w:r w:rsidRPr="005A640F">
              <w:rPr>
                <w:rFonts w:ascii="Book Antiqua" w:eastAsia="Times New Roman" w:hAnsi="Book Antiqua" w:cs="Times New Roman"/>
                <w:color w:val="000000"/>
                <w:sz w:val="19"/>
                <w:szCs w:val="19"/>
                <w:lang w:eastAsia="pt-BR"/>
              </w:rPr>
              <w:t>REsp 964.223/RN, Rel. Min</w:t>
            </w:r>
            <w:r>
              <w:rPr>
                <w:rFonts w:ascii="Book Antiqua" w:eastAsia="Times New Roman" w:hAnsi="Book Antiqua" w:cs="Times New Roman"/>
                <w:color w:val="000000"/>
                <w:sz w:val="19"/>
                <w:szCs w:val="19"/>
                <w:lang w:eastAsia="pt-BR"/>
              </w:rPr>
              <w:t>.</w:t>
            </w:r>
            <w:r w:rsidRPr="005A640F">
              <w:rPr>
                <w:rFonts w:ascii="Book Antiqua" w:eastAsia="Times New Roman" w:hAnsi="Book Antiqua" w:cs="Times New Roman"/>
                <w:color w:val="000000"/>
                <w:sz w:val="19"/>
                <w:szCs w:val="19"/>
                <w:lang w:eastAsia="pt-BR"/>
              </w:rPr>
              <w:t xml:space="preserve"> </w:t>
            </w:r>
            <w:proofErr w:type="spellStart"/>
            <w:r w:rsidRPr="005A640F">
              <w:rPr>
                <w:rFonts w:ascii="Book Antiqua" w:eastAsia="Times New Roman" w:hAnsi="Book Antiqua" w:cs="Times New Roman"/>
                <w:color w:val="000000"/>
                <w:sz w:val="19"/>
                <w:szCs w:val="19"/>
                <w:lang w:eastAsia="pt-BR"/>
              </w:rPr>
              <w:t>L</w:t>
            </w:r>
            <w:r>
              <w:rPr>
                <w:rFonts w:ascii="Book Antiqua" w:eastAsia="Times New Roman" w:hAnsi="Book Antiqua" w:cs="Times New Roman"/>
                <w:color w:val="000000"/>
                <w:sz w:val="19"/>
                <w:szCs w:val="19"/>
                <w:lang w:eastAsia="pt-BR"/>
              </w:rPr>
              <w:t>uis</w:t>
            </w:r>
            <w:proofErr w:type="spellEnd"/>
            <w:r w:rsidRPr="005A640F">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elipe</w:t>
            </w:r>
            <w:r w:rsidRPr="005A640F">
              <w:rPr>
                <w:rFonts w:ascii="Book Antiqua" w:eastAsia="Times New Roman" w:hAnsi="Book Antiqua" w:cs="Times New Roman"/>
                <w:color w:val="000000"/>
                <w:sz w:val="19"/>
                <w:szCs w:val="19"/>
                <w:lang w:eastAsia="pt-BR"/>
              </w:rPr>
              <w:t xml:space="preserve"> S</w:t>
            </w:r>
            <w:r>
              <w:rPr>
                <w:rFonts w:ascii="Book Antiqua" w:eastAsia="Times New Roman" w:hAnsi="Book Antiqua" w:cs="Times New Roman"/>
                <w:color w:val="000000"/>
                <w:sz w:val="19"/>
                <w:szCs w:val="19"/>
                <w:lang w:eastAsia="pt-BR"/>
              </w:rPr>
              <w:t>alomão,</w:t>
            </w:r>
            <w:r w:rsidRPr="005A640F">
              <w:rPr>
                <w:rFonts w:ascii="Book Antiqua" w:eastAsia="Times New Roman" w:hAnsi="Book Antiqua" w:cs="Times New Roman"/>
                <w:color w:val="000000"/>
                <w:sz w:val="19"/>
                <w:szCs w:val="19"/>
                <w:lang w:eastAsia="pt-BR"/>
              </w:rPr>
              <w:t xml:space="preserve"> j</w:t>
            </w:r>
            <w:r>
              <w:rPr>
                <w:rFonts w:ascii="Book Antiqua" w:eastAsia="Times New Roman" w:hAnsi="Book Antiqua" w:cs="Times New Roman"/>
                <w:color w:val="000000"/>
                <w:sz w:val="19"/>
                <w:szCs w:val="19"/>
                <w:lang w:eastAsia="pt-BR"/>
              </w:rPr>
              <w:t>.</w:t>
            </w:r>
            <w:r w:rsidRPr="005A640F">
              <w:rPr>
                <w:rFonts w:ascii="Book Antiqua" w:eastAsia="Times New Roman" w:hAnsi="Book Antiqua" w:cs="Times New Roman"/>
                <w:color w:val="000000"/>
                <w:sz w:val="19"/>
                <w:szCs w:val="19"/>
                <w:lang w:eastAsia="pt-BR"/>
              </w:rPr>
              <w:t xml:space="preserve"> 18/10/11</w:t>
            </w:r>
            <w:r>
              <w:rPr>
                <w:rFonts w:ascii="Book Antiqua" w:eastAsia="Times New Roman" w:hAnsi="Book Antiqua" w:cs="Times New Roman"/>
                <w:color w:val="000000"/>
                <w:sz w:val="19"/>
                <w:szCs w:val="19"/>
                <w:lang w:eastAsia="pt-BR"/>
              </w:rPr>
              <w:t>.</w:t>
            </w:r>
            <w:r w:rsidR="00437E01">
              <w:rPr>
                <w:rFonts w:ascii="Book Antiqua" w:eastAsia="Times New Roman" w:hAnsi="Book Antiqua" w:cs="Times New Roman"/>
                <w:color w:val="000000"/>
                <w:sz w:val="19"/>
                <w:szCs w:val="19"/>
                <w:lang w:eastAsia="pt-BR"/>
              </w:rPr>
              <w:t xml:space="preserve"> (...) </w:t>
            </w:r>
            <w:r w:rsidR="00437E01" w:rsidRPr="00694C72">
              <w:rPr>
                <w:rFonts w:ascii="Book Antiqua" w:eastAsia="Times New Roman" w:hAnsi="Book Antiqua" w:cs="Times New Roman"/>
                <w:b/>
                <w:bCs/>
                <w:color w:val="000000"/>
                <w:sz w:val="19"/>
                <w:szCs w:val="19"/>
                <w:lang w:eastAsia="pt-BR"/>
              </w:rPr>
              <w:t xml:space="preserve">A 2ª Seção do STJ tem firmado sua orientação no sentido de que o terreno localizado em faixa de fronteira, apenas por essa circunstância, não é considerado de domínio público, sendo ônus do Estado comprovar a titularidade pública do bem. </w:t>
            </w:r>
            <w:r w:rsidR="00437E01">
              <w:rPr>
                <w:rFonts w:ascii="Book Antiqua" w:eastAsia="Times New Roman" w:hAnsi="Book Antiqua" w:cs="Times New Roman"/>
                <w:color w:val="000000"/>
                <w:sz w:val="19"/>
                <w:szCs w:val="19"/>
                <w:lang w:eastAsia="pt-BR"/>
              </w:rPr>
              <w:t xml:space="preserve">STJ. 4ª T., </w:t>
            </w:r>
            <w:proofErr w:type="spellStart"/>
            <w:r w:rsidR="00437E01" w:rsidRPr="00437E01">
              <w:rPr>
                <w:rFonts w:ascii="Book Antiqua" w:eastAsia="Times New Roman" w:hAnsi="Book Antiqua" w:cs="Times New Roman"/>
                <w:color w:val="000000"/>
                <w:sz w:val="19"/>
                <w:szCs w:val="19"/>
                <w:lang w:eastAsia="pt-BR"/>
              </w:rPr>
              <w:t>AgInt</w:t>
            </w:r>
            <w:proofErr w:type="spellEnd"/>
            <w:r w:rsidR="00437E01" w:rsidRPr="00437E01">
              <w:rPr>
                <w:rFonts w:ascii="Book Antiqua" w:eastAsia="Times New Roman" w:hAnsi="Book Antiqua" w:cs="Times New Roman"/>
                <w:color w:val="000000"/>
                <w:sz w:val="19"/>
                <w:szCs w:val="19"/>
                <w:lang w:eastAsia="pt-BR"/>
              </w:rPr>
              <w:t xml:space="preserve"> no REsp 1508890/RS, Rel. Min</w:t>
            </w:r>
            <w:r w:rsidR="00437E01">
              <w:rPr>
                <w:rFonts w:ascii="Book Antiqua" w:eastAsia="Times New Roman" w:hAnsi="Book Antiqua" w:cs="Times New Roman"/>
                <w:color w:val="000000"/>
                <w:sz w:val="19"/>
                <w:szCs w:val="19"/>
                <w:lang w:eastAsia="pt-BR"/>
              </w:rPr>
              <w:t>.</w:t>
            </w:r>
            <w:r w:rsidR="00437E01" w:rsidRPr="00437E01">
              <w:rPr>
                <w:rFonts w:ascii="Book Antiqua" w:eastAsia="Times New Roman" w:hAnsi="Book Antiqua" w:cs="Times New Roman"/>
                <w:color w:val="000000"/>
                <w:sz w:val="19"/>
                <w:szCs w:val="19"/>
                <w:lang w:eastAsia="pt-BR"/>
              </w:rPr>
              <w:t xml:space="preserve"> M</w:t>
            </w:r>
            <w:r w:rsidR="00437E01">
              <w:rPr>
                <w:rFonts w:ascii="Book Antiqua" w:eastAsia="Times New Roman" w:hAnsi="Book Antiqua" w:cs="Times New Roman"/>
                <w:color w:val="000000"/>
                <w:sz w:val="19"/>
                <w:szCs w:val="19"/>
                <w:lang w:eastAsia="pt-BR"/>
              </w:rPr>
              <w:t>aria</w:t>
            </w:r>
            <w:r w:rsidR="00437E01" w:rsidRPr="00437E01">
              <w:rPr>
                <w:rFonts w:ascii="Book Antiqua" w:eastAsia="Times New Roman" w:hAnsi="Book Antiqua" w:cs="Times New Roman"/>
                <w:color w:val="000000"/>
                <w:sz w:val="19"/>
                <w:szCs w:val="19"/>
                <w:lang w:eastAsia="pt-BR"/>
              </w:rPr>
              <w:t xml:space="preserve"> I</w:t>
            </w:r>
            <w:r w:rsidR="00437E01">
              <w:rPr>
                <w:rFonts w:ascii="Book Antiqua" w:eastAsia="Times New Roman" w:hAnsi="Book Antiqua" w:cs="Times New Roman"/>
                <w:color w:val="000000"/>
                <w:sz w:val="19"/>
                <w:szCs w:val="19"/>
                <w:lang w:eastAsia="pt-BR"/>
              </w:rPr>
              <w:t>sabel</w:t>
            </w:r>
            <w:r w:rsidR="00437E01" w:rsidRPr="00437E01">
              <w:rPr>
                <w:rFonts w:ascii="Book Antiqua" w:eastAsia="Times New Roman" w:hAnsi="Book Antiqua" w:cs="Times New Roman"/>
                <w:color w:val="000000"/>
                <w:sz w:val="19"/>
                <w:szCs w:val="19"/>
                <w:lang w:eastAsia="pt-BR"/>
              </w:rPr>
              <w:t xml:space="preserve"> G</w:t>
            </w:r>
            <w:r w:rsidR="00437E01">
              <w:rPr>
                <w:rFonts w:ascii="Book Antiqua" w:eastAsia="Times New Roman" w:hAnsi="Book Antiqua" w:cs="Times New Roman"/>
                <w:color w:val="000000"/>
                <w:sz w:val="19"/>
                <w:szCs w:val="19"/>
                <w:lang w:eastAsia="pt-BR"/>
              </w:rPr>
              <w:t>allotti</w:t>
            </w:r>
            <w:r w:rsidR="00437E01" w:rsidRPr="00437E01">
              <w:rPr>
                <w:rFonts w:ascii="Book Antiqua" w:eastAsia="Times New Roman" w:hAnsi="Book Antiqua" w:cs="Times New Roman"/>
                <w:color w:val="000000"/>
                <w:sz w:val="19"/>
                <w:szCs w:val="19"/>
                <w:lang w:eastAsia="pt-BR"/>
              </w:rPr>
              <w:t>, j</w:t>
            </w:r>
            <w:r w:rsidR="00437E01">
              <w:rPr>
                <w:rFonts w:ascii="Book Antiqua" w:eastAsia="Times New Roman" w:hAnsi="Book Antiqua" w:cs="Times New Roman"/>
                <w:color w:val="000000"/>
                <w:sz w:val="19"/>
                <w:szCs w:val="19"/>
                <w:lang w:eastAsia="pt-BR"/>
              </w:rPr>
              <w:t>.</w:t>
            </w:r>
            <w:r w:rsidR="00437E01" w:rsidRPr="00437E01">
              <w:rPr>
                <w:rFonts w:ascii="Book Antiqua" w:eastAsia="Times New Roman" w:hAnsi="Book Antiqua" w:cs="Times New Roman"/>
                <w:color w:val="000000"/>
                <w:sz w:val="19"/>
                <w:szCs w:val="19"/>
                <w:lang w:eastAsia="pt-BR"/>
              </w:rPr>
              <w:t xml:space="preserve"> 11/02/2020</w:t>
            </w:r>
            <w:r w:rsidR="00437E01">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141637" w14:paraId="1B886730" w14:textId="77777777" w:rsidTr="00141637">
              <w:trPr>
                <w:trHeight w:val="276"/>
              </w:trPr>
              <w:tc>
                <w:tcPr>
                  <w:tcW w:w="8268" w:type="dxa"/>
                  <w:shd w:val="clear" w:color="auto" w:fill="FFFFFF" w:themeFill="background1"/>
                </w:tcPr>
                <w:p w14:paraId="6439E162" w14:textId="47C42E86" w:rsidR="00141637" w:rsidRPr="00141637" w:rsidRDefault="00141637" w:rsidP="00141637">
                  <w:pPr>
                    <w:jc w:val="both"/>
                    <w:rPr>
                      <w:rFonts w:ascii="Book Antiqua" w:eastAsia="Times New Roman" w:hAnsi="Book Antiqua" w:cs="Times New Roman"/>
                      <w:b/>
                      <w:bCs/>
                      <w:color w:val="000000"/>
                      <w:sz w:val="19"/>
                      <w:szCs w:val="19"/>
                      <w:lang w:eastAsia="pt-BR"/>
                    </w:rPr>
                  </w:pPr>
                  <w:r w:rsidRPr="00141637">
                    <w:rPr>
                      <w:rFonts w:ascii="Book Antiqua" w:eastAsia="Times New Roman" w:hAnsi="Book Antiqua" w:cs="Times New Roman"/>
                      <w:b/>
                      <w:bCs/>
                      <w:color w:val="000000"/>
                      <w:sz w:val="18"/>
                      <w:szCs w:val="18"/>
                      <w:lang w:eastAsia="pt-BR"/>
                    </w:rPr>
                    <w:t>(</w:t>
                  </w:r>
                  <w:r w:rsidRPr="00141637">
                    <w:rPr>
                      <w:rFonts w:ascii="Book Antiqua" w:eastAsia="Times New Roman" w:hAnsi="Book Antiqua" w:cs="Times New Roman"/>
                      <w:b/>
                      <w:bCs/>
                      <w:color w:val="000000"/>
                      <w:sz w:val="18"/>
                      <w:szCs w:val="18"/>
                      <w:highlight w:val="yellow"/>
                      <w:lang w:eastAsia="pt-BR"/>
                    </w:rPr>
                    <w:t>PGEBA-2014-CESPE</w:t>
                  </w:r>
                  <w:r w:rsidRPr="00141637">
                    <w:rPr>
                      <w:rFonts w:ascii="Book Antiqua" w:eastAsia="Times New Roman" w:hAnsi="Book Antiqua" w:cs="Times New Roman"/>
                      <w:b/>
                      <w:bCs/>
                      <w:color w:val="000000"/>
                      <w:sz w:val="18"/>
                      <w:szCs w:val="18"/>
                      <w:lang w:eastAsia="pt-BR"/>
                    </w:rPr>
                    <w:t>)</w:t>
                  </w:r>
                  <w:r w:rsidRPr="00141637">
                    <w:rPr>
                      <w:rFonts w:ascii="Book Antiqua" w:eastAsia="Times New Roman" w:hAnsi="Book Antiqua" w:cs="Times New Roman"/>
                      <w:color w:val="000000"/>
                      <w:sz w:val="18"/>
                      <w:szCs w:val="18"/>
                      <w:lang w:eastAsia="pt-BR"/>
                    </w:rPr>
                    <w:t>:</w:t>
                  </w:r>
                  <w:r w:rsidRPr="00141637">
                    <w:rPr>
                      <w:sz w:val="20"/>
                      <w:szCs w:val="20"/>
                    </w:rPr>
                    <w:t xml:space="preserve"> </w:t>
                  </w:r>
                  <w:r w:rsidRPr="00141637">
                    <w:rPr>
                      <w:rFonts w:ascii="Book Antiqua" w:eastAsia="Times New Roman" w:hAnsi="Book Antiqua" w:cs="Times New Roman"/>
                      <w:color w:val="000000"/>
                      <w:sz w:val="18"/>
                      <w:szCs w:val="18"/>
                      <w:lang w:eastAsia="pt-BR"/>
                    </w:rPr>
                    <w:t>Julgue o ite</w:t>
                  </w:r>
                  <w:r>
                    <w:rPr>
                      <w:rFonts w:ascii="Book Antiqua" w:eastAsia="Times New Roman" w:hAnsi="Book Antiqua" w:cs="Times New Roman"/>
                      <w:color w:val="000000"/>
                      <w:sz w:val="18"/>
                      <w:szCs w:val="18"/>
                      <w:lang w:eastAsia="pt-BR"/>
                    </w:rPr>
                    <w:t>m</w:t>
                  </w:r>
                  <w:r w:rsidRPr="00141637">
                    <w:rPr>
                      <w:rFonts w:ascii="Book Antiqua" w:eastAsia="Times New Roman" w:hAnsi="Book Antiqua" w:cs="Times New Roman"/>
                      <w:color w:val="000000"/>
                      <w:sz w:val="18"/>
                      <w:szCs w:val="18"/>
                      <w:lang w:eastAsia="pt-BR"/>
                    </w:rPr>
                    <w:t xml:space="preserve"> a seguir, relativos à usucapião agrária: Segundo a jurisprudência do STJ, em ação de usucapião movida por particular em face de estado-membro, cabe a este a prova de que o imóvel usucapiendo é bem dominical insuscetível de ser usucapido. </w:t>
                  </w:r>
                  <w:r w:rsidRPr="00141637">
                    <w:rPr>
                      <w:rFonts w:ascii="Book Antiqua" w:eastAsia="Times New Roman" w:hAnsi="Book Antiqua" w:cs="Times New Roman"/>
                      <w:b/>
                      <w:bCs/>
                      <w:color w:val="000000"/>
                      <w:sz w:val="18"/>
                      <w:szCs w:val="18"/>
                      <w:lang w:eastAsia="pt-BR"/>
                    </w:rPr>
                    <w:t xml:space="preserve">BL: </w:t>
                  </w:r>
                  <w:proofErr w:type="spellStart"/>
                  <w:r w:rsidRPr="00141637">
                    <w:rPr>
                      <w:rFonts w:ascii="Book Antiqua" w:eastAsia="Times New Roman" w:hAnsi="Book Antiqua" w:cs="Times New Roman"/>
                      <w:b/>
                      <w:bCs/>
                      <w:color w:val="000000"/>
                      <w:sz w:val="18"/>
                      <w:szCs w:val="18"/>
                      <w:lang w:eastAsia="pt-BR"/>
                    </w:rPr>
                    <w:t>Entend</w:t>
                  </w:r>
                  <w:proofErr w:type="spellEnd"/>
                  <w:r w:rsidRPr="00141637">
                    <w:rPr>
                      <w:rFonts w:ascii="Book Antiqua" w:eastAsia="Times New Roman" w:hAnsi="Book Antiqua" w:cs="Times New Roman"/>
                      <w:b/>
                      <w:bCs/>
                      <w:color w:val="000000"/>
                      <w:sz w:val="18"/>
                      <w:szCs w:val="18"/>
                      <w:lang w:eastAsia="pt-BR"/>
                    </w:rPr>
                    <w:t xml:space="preserve">. </w:t>
                  </w:r>
                  <w:proofErr w:type="spellStart"/>
                  <w:r w:rsidRPr="00141637">
                    <w:rPr>
                      <w:rFonts w:ascii="Book Antiqua" w:eastAsia="Times New Roman" w:hAnsi="Book Antiqua" w:cs="Times New Roman"/>
                      <w:b/>
                      <w:bCs/>
                      <w:color w:val="000000"/>
                      <w:sz w:val="18"/>
                      <w:szCs w:val="18"/>
                      <w:lang w:eastAsia="pt-BR"/>
                    </w:rPr>
                    <w:t>Jurisprud</w:t>
                  </w:r>
                  <w:proofErr w:type="spellEnd"/>
                  <w:r w:rsidRPr="00141637">
                    <w:rPr>
                      <w:rFonts w:ascii="Book Antiqua" w:eastAsia="Times New Roman" w:hAnsi="Book Antiqua" w:cs="Times New Roman"/>
                      <w:b/>
                      <w:bCs/>
                      <w:color w:val="000000"/>
                      <w:sz w:val="18"/>
                      <w:szCs w:val="18"/>
                      <w:lang w:eastAsia="pt-BR"/>
                    </w:rPr>
                    <w:t>.</w:t>
                  </w:r>
                </w:p>
              </w:tc>
            </w:tr>
          </w:tbl>
          <w:p w14:paraId="1AAFF102" w14:textId="77777777" w:rsidR="00141637" w:rsidRDefault="00141637" w:rsidP="00141637">
            <w:pPr>
              <w:jc w:val="both"/>
              <w:rPr>
                <w:rFonts w:ascii="Book Antiqua" w:eastAsia="Times New Roman" w:hAnsi="Book Antiqua" w:cs="Times New Roman"/>
                <w:b/>
                <w:bCs/>
                <w:i/>
                <w:iCs/>
                <w:color w:val="FF0000"/>
                <w:sz w:val="19"/>
                <w:szCs w:val="19"/>
                <w:lang w:eastAsia="pt-BR"/>
              </w:rPr>
            </w:pPr>
          </w:p>
          <w:p w14:paraId="1F76BCEC" w14:textId="0B6506DF" w:rsidR="00694C72" w:rsidRPr="00437E01" w:rsidRDefault="00694C72" w:rsidP="00141637">
            <w:pPr>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Times New Roman"/>
                <w:b/>
                <w:bCs/>
                <w:i/>
                <w:iCs/>
                <w:color w:val="FF0000"/>
                <w:sz w:val="19"/>
                <w:szCs w:val="19"/>
                <w:lang w:eastAsia="pt-BR"/>
              </w:rPr>
              <w:t>#</w:t>
            </w:r>
            <w:r w:rsidRPr="008D13E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94C72">
              <w:rPr>
                <w:rFonts w:ascii="Book Antiqua" w:eastAsia="Times New Roman" w:hAnsi="Book Antiqua" w:cs="Times New Roman"/>
                <w:b/>
                <w:bCs/>
                <w:i/>
                <w:iCs/>
                <w:color w:val="FF0000"/>
                <w:sz w:val="19"/>
                <w:szCs w:val="19"/>
                <w:highlight w:val="green"/>
                <w:lang w:eastAsia="pt-BR"/>
              </w:rPr>
              <w:t>Jurisprud. Teses/STJ – Ed. 124</w:t>
            </w:r>
            <w:r>
              <w:rPr>
                <w:rFonts w:ascii="Book Antiqua" w:eastAsia="Times New Roman" w:hAnsi="Book Antiqua" w:cs="Times New Roman"/>
                <w:b/>
                <w:bCs/>
                <w:i/>
                <w:iCs/>
                <w:color w:val="FF0000"/>
                <w:sz w:val="19"/>
                <w:szCs w:val="19"/>
                <w:lang w:eastAsia="pt-BR"/>
              </w:rPr>
              <w:t>: #</w:t>
            </w:r>
            <w:r w:rsidRPr="00437E01">
              <w:rPr>
                <w:rFonts w:ascii="Book Antiqua" w:eastAsia="Times New Roman" w:hAnsi="Book Antiqua" w:cs="Times New Roman"/>
                <w:b/>
                <w:bCs/>
                <w:i/>
                <w:iCs/>
                <w:color w:val="FF0000"/>
                <w:sz w:val="19"/>
                <w:szCs w:val="19"/>
                <w:highlight w:val="green"/>
                <w:lang w:eastAsia="pt-BR"/>
              </w:rPr>
              <w:t>DPERR-2013</w:t>
            </w:r>
            <w:r w:rsidRPr="008D13E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MPAC-2014</w:t>
            </w:r>
            <w:r w:rsidRPr="008D13E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Pr="008D13E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94C72">
              <w:rPr>
                <w:rFonts w:ascii="Book Antiqua" w:eastAsia="Times New Roman" w:hAnsi="Book Antiqua" w:cs="Times New Roman"/>
                <w:b/>
                <w:bCs/>
                <w:color w:val="000000"/>
                <w:sz w:val="19"/>
                <w:szCs w:val="19"/>
                <w:highlight w:val="magenta"/>
                <w:lang w:eastAsia="pt-BR"/>
              </w:rPr>
              <w:t>Tese 07</w:t>
            </w:r>
            <w:r>
              <w:rPr>
                <w:rFonts w:ascii="Book Antiqua" w:eastAsia="Times New Roman" w:hAnsi="Book Antiqua" w:cs="Times New Roman"/>
                <w:color w:val="000000"/>
                <w:sz w:val="19"/>
                <w:szCs w:val="19"/>
                <w:lang w:eastAsia="pt-BR"/>
              </w:rPr>
              <w:t xml:space="preserve">: </w:t>
            </w:r>
            <w:r w:rsidRPr="00694C72">
              <w:rPr>
                <w:rFonts w:ascii="Book Antiqua" w:eastAsia="Times New Roman" w:hAnsi="Book Antiqua" w:cs="Times New Roman"/>
                <w:color w:val="000000"/>
                <w:sz w:val="19"/>
                <w:szCs w:val="19"/>
                <w:lang w:eastAsia="pt-BR"/>
              </w:rPr>
              <w:t>Terras em faixas de fronteira e aquelas sem registro imobiliário não são, por si só, terras devolutas, cabendo ao ente federativo comprovar a titularidade desses terrenos.</w:t>
            </w:r>
          </w:p>
        </w:tc>
      </w:tr>
    </w:tbl>
    <w:p w14:paraId="4A113BC9" w14:textId="25A6DBDA" w:rsidR="00B03648" w:rsidRPr="00014425" w:rsidRDefault="00B03648" w:rsidP="00B03648">
      <w:pPr>
        <w:spacing w:before="100" w:beforeAutospacing="1" w:after="100" w:afterAutospacing="1" w:line="240" w:lineRule="auto"/>
        <w:ind w:firstLine="450"/>
        <w:jc w:val="both"/>
        <w:rPr>
          <w:rFonts w:ascii="Book Antiqua" w:eastAsia="Times New Roman" w:hAnsi="Book Antiqua" w:cs="Arial"/>
          <w:b/>
          <w:bCs/>
          <w:color w:val="000000"/>
          <w:sz w:val="16"/>
          <w:szCs w:val="16"/>
          <w:u w:val="single"/>
          <w:lang w:eastAsia="pt-BR"/>
        </w:rPr>
      </w:pPr>
      <w:r w:rsidRPr="008D13EE">
        <w:rPr>
          <w:rFonts w:ascii="Book Antiqua" w:eastAsia="Times New Roman" w:hAnsi="Book Antiqua" w:cs="Arial"/>
          <w:b/>
          <w:bCs/>
          <w:color w:val="000000"/>
          <w:sz w:val="19"/>
          <w:szCs w:val="19"/>
          <w:highlight w:val="magenta"/>
          <w:lang w:eastAsia="pt-BR"/>
        </w:rPr>
        <w:lastRenderedPageBreak/>
        <w:t>Art. 4º</w:t>
      </w:r>
      <w:r w:rsidRPr="008D13EE">
        <w:rPr>
          <w:rFonts w:ascii="Book Antiqua" w:eastAsia="Times New Roman" w:hAnsi="Book Antiqua" w:cs="Arial"/>
          <w:color w:val="000000"/>
          <w:sz w:val="19"/>
          <w:szCs w:val="19"/>
          <w:lang w:eastAsia="pt-BR"/>
        </w:rPr>
        <w:t xml:space="preserve"> </w:t>
      </w:r>
      <w:r w:rsidRPr="00E431BF">
        <w:rPr>
          <w:rFonts w:ascii="Book Antiqua" w:eastAsia="Times New Roman" w:hAnsi="Book Antiqua" w:cs="Arial"/>
          <w:b/>
          <w:bCs/>
          <w:color w:val="000000"/>
          <w:sz w:val="19"/>
          <w:szCs w:val="19"/>
          <w:lang w:eastAsia="pt-BR"/>
        </w:rPr>
        <w:t xml:space="preserve">Serão revalidadas as sesmarias, ou outras concessões do Governo Geral ou Provincial, que se acharem cultivadas, ou com </w:t>
      </w:r>
      <w:proofErr w:type="spellStart"/>
      <w:r w:rsidRPr="00E431BF">
        <w:rPr>
          <w:rFonts w:ascii="Book Antiqua" w:eastAsia="Times New Roman" w:hAnsi="Book Antiqua" w:cs="Arial"/>
          <w:b/>
          <w:bCs/>
          <w:color w:val="000000"/>
          <w:sz w:val="19"/>
          <w:szCs w:val="19"/>
          <w:lang w:eastAsia="pt-BR"/>
        </w:rPr>
        <w:t>principios</w:t>
      </w:r>
      <w:proofErr w:type="spellEnd"/>
      <w:r w:rsidRPr="00E431BF">
        <w:rPr>
          <w:rFonts w:ascii="Book Antiqua" w:eastAsia="Times New Roman" w:hAnsi="Book Antiqua" w:cs="Arial"/>
          <w:b/>
          <w:bCs/>
          <w:color w:val="000000"/>
          <w:sz w:val="19"/>
          <w:szCs w:val="19"/>
          <w:lang w:eastAsia="pt-BR"/>
        </w:rPr>
        <w:t xml:space="preserve"> de cultura, e morada habitual do respectivo sesmeiro ou </w:t>
      </w:r>
      <w:proofErr w:type="spellStart"/>
      <w:r w:rsidRPr="00E431BF">
        <w:rPr>
          <w:rFonts w:ascii="Book Antiqua" w:eastAsia="Times New Roman" w:hAnsi="Book Antiqua" w:cs="Arial"/>
          <w:b/>
          <w:bCs/>
          <w:color w:val="000000"/>
          <w:sz w:val="19"/>
          <w:szCs w:val="19"/>
          <w:lang w:eastAsia="pt-BR"/>
        </w:rPr>
        <w:t>concessionario</w:t>
      </w:r>
      <w:proofErr w:type="spellEnd"/>
      <w:r w:rsidRPr="00E431BF">
        <w:rPr>
          <w:rFonts w:ascii="Book Antiqua" w:eastAsia="Times New Roman" w:hAnsi="Book Antiqua" w:cs="Arial"/>
          <w:b/>
          <w:bCs/>
          <w:color w:val="000000"/>
          <w:sz w:val="19"/>
          <w:szCs w:val="19"/>
          <w:lang w:eastAsia="pt-BR"/>
        </w:rPr>
        <w:t>, ou do quem os represente, embora não tenha sido cumprida qualquer das outras condições, com que foram concedidas</w:t>
      </w:r>
      <w:r w:rsidRPr="00B509FF">
        <w:rPr>
          <w:rFonts w:ascii="Book Antiqua" w:eastAsia="Times New Roman" w:hAnsi="Book Antiqua" w:cs="Arial"/>
          <w:b/>
          <w:bCs/>
          <w:color w:val="000000"/>
          <w:sz w:val="16"/>
          <w:szCs w:val="16"/>
          <w:lang w:eastAsia="pt-BR"/>
        </w:rPr>
        <w:t xml:space="preserve">. </w:t>
      </w:r>
      <w:r w:rsidR="001A5F9D" w:rsidRPr="00B509FF">
        <w:rPr>
          <w:rFonts w:ascii="Book Antiqua" w:eastAsia="Times New Roman" w:hAnsi="Book Antiqua" w:cs="Arial"/>
          <w:b/>
          <w:bCs/>
          <w:color w:val="FF0000"/>
          <w:sz w:val="16"/>
          <w:szCs w:val="16"/>
          <w:u w:val="single"/>
          <w:lang w:eastAsia="pt-BR"/>
        </w:rPr>
        <w:t>(TJGO-2012)</w:t>
      </w:r>
      <w:r w:rsidR="00014425">
        <w:rPr>
          <w:rFonts w:ascii="Book Antiqua" w:eastAsia="Times New Roman" w:hAnsi="Book Antiqua" w:cs="Arial"/>
          <w:b/>
          <w:bCs/>
          <w:color w:val="FF0000"/>
          <w:sz w:val="16"/>
          <w:szCs w:val="16"/>
          <w:lang w:eastAsia="pt-BR"/>
        </w:rPr>
        <w:t xml:space="preserve"> </w:t>
      </w:r>
      <w:r w:rsidR="00014425">
        <w:rPr>
          <w:rFonts w:ascii="Book Antiqua" w:eastAsia="Times New Roman" w:hAnsi="Book Antiqua" w:cs="Arial"/>
          <w:b/>
          <w:bCs/>
          <w:color w:val="FF0000"/>
          <w:sz w:val="16"/>
          <w:szCs w:val="16"/>
          <w:u w:val="single"/>
          <w:lang w:eastAsia="pt-BR"/>
        </w:rPr>
        <w:t>(DPESP-2023)</w:t>
      </w:r>
    </w:p>
    <w:p w14:paraId="122F68FC" w14:textId="566316E5" w:rsidR="00B03648" w:rsidRPr="00B509FF" w:rsidRDefault="00B03648" w:rsidP="00B03648">
      <w:pPr>
        <w:spacing w:before="100" w:beforeAutospacing="1" w:after="100" w:afterAutospacing="1" w:line="240" w:lineRule="auto"/>
        <w:ind w:firstLine="450"/>
        <w:jc w:val="both"/>
        <w:rPr>
          <w:rFonts w:ascii="Book Antiqua" w:eastAsia="Times New Roman" w:hAnsi="Book Antiqua" w:cs="Arial"/>
          <w:b/>
          <w:bCs/>
          <w:color w:val="000000"/>
          <w:sz w:val="16"/>
          <w:szCs w:val="16"/>
          <w:lang w:eastAsia="pt-BR"/>
        </w:rPr>
      </w:pPr>
      <w:r w:rsidRPr="00E431BF">
        <w:rPr>
          <w:rFonts w:ascii="Book Antiqua" w:eastAsia="Times New Roman" w:hAnsi="Book Antiqua" w:cs="Arial"/>
          <w:b/>
          <w:bCs/>
          <w:color w:val="000000"/>
          <w:sz w:val="19"/>
          <w:szCs w:val="19"/>
          <w:highlight w:val="magenta"/>
          <w:lang w:eastAsia="pt-BR"/>
        </w:rPr>
        <w:t>Art. 5º</w:t>
      </w:r>
      <w:r w:rsidRPr="00E431BF">
        <w:rPr>
          <w:rFonts w:ascii="Book Antiqua" w:eastAsia="Times New Roman" w:hAnsi="Book Antiqua" w:cs="Arial"/>
          <w:b/>
          <w:bCs/>
          <w:color w:val="000000"/>
          <w:sz w:val="19"/>
          <w:szCs w:val="19"/>
          <w:lang w:eastAsia="pt-BR"/>
        </w:rPr>
        <w:t xml:space="preserve"> Serão legitimadas as posses mansas e pacificas, adquiridas por </w:t>
      </w:r>
      <w:proofErr w:type="spellStart"/>
      <w:r w:rsidRPr="00E431BF">
        <w:rPr>
          <w:rFonts w:ascii="Book Antiqua" w:eastAsia="Times New Roman" w:hAnsi="Book Antiqua" w:cs="Arial"/>
          <w:b/>
          <w:bCs/>
          <w:color w:val="000000"/>
          <w:sz w:val="19"/>
          <w:szCs w:val="19"/>
          <w:lang w:eastAsia="pt-BR"/>
        </w:rPr>
        <w:t>occupação</w:t>
      </w:r>
      <w:proofErr w:type="spellEnd"/>
      <w:r w:rsidRPr="00E431BF">
        <w:rPr>
          <w:rFonts w:ascii="Book Antiqua" w:eastAsia="Times New Roman" w:hAnsi="Book Antiqua" w:cs="Arial"/>
          <w:b/>
          <w:bCs/>
          <w:color w:val="000000"/>
          <w:sz w:val="19"/>
          <w:szCs w:val="19"/>
          <w:lang w:eastAsia="pt-BR"/>
        </w:rPr>
        <w:t xml:space="preserve"> primaria, ou havidas do primeiro </w:t>
      </w:r>
      <w:proofErr w:type="spellStart"/>
      <w:r w:rsidRPr="00E431BF">
        <w:rPr>
          <w:rFonts w:ascii="Book Antiqua" w:eastAsia="Times New Roman" w:hAnsi="Book Antiqua" w:cs="Arial"/>
          <w:b/>
          <w:bCs/>
          <w:color w:val="000000"/>
          <w:sz w:val="19"/>
          <w:szCs w:val="19"/>
          <w:lang w:eastAsia="pt-BR"/>
        </w:rPr>
        <w:t>occupante</w:t>
      </w:r>
      <w:proofErr w:type="spellEnd"/>
      <w:r w:rsidRPr="00E431BF">
        <w:rPr>
          <w:rFonts w:ascii="Book Antiqua" w:eastAsia="Times New Roman" w:hAnsi="Book Antiqua" w:cs="Arial"/>
          <w:b/>
          <w:bCs/>
          <w:color w:val="000000"/>
          <w:sz w:val="19"/>
          <w:szCs w:val="19"/>
          <w:lang w:eastAsia="pt-BR"/>
        </w:rPr>
        <w:t xml:space="preserve">, que se acharem cultivadas, ou com </w:t>
      </w:r>
      <w:proofErr w:type="spellStart"/>
      <w:r w:rsidRPr="00E431BF">
        <w:rPr>
          <w:rFonts w:ascii="Book Antiqua" w:eastAsia="Times New Roman" w:hAnsi="Book Antiqua" w:cs="Arial"/>
          <w:b/>
          <w:bCs/>
          <w:color w:val="000000"/>
          <w:sz w:val="19"/>
          <w:szCs w:val="19"/>
          <w:lang w:eastAsia="pt-BR"/>
        </w:rPr>
        <w:t>principio</w:t>
      </w:r>
      <w:proofErr w:type="spellEnd"/>
      <w:r w:rsidRPr="00E431BF">
        <w:rPr>
          <w:rFonts w:ascii="Book Antiqua" w:eastAsia="Times New Roman" w:hAnsi="Book Antiqua" w:cs="Arial"/>
          <w:b/>
          <w:bCs/>
          <w:color w:val="000000"/>
          <w:sz w:val="19"/>
          <w:szCs w:val="19"/>
          <w:lang w:eastAsia="pt-BR"/>
        </w:rPr>
        <w:t xml:space="preserve"> de cultura, e morada, habitual do respectivo posseiro, ou de quem o represente, guardadas as regras seguintes</w:t>
      </w:r>
      <w:r w:rsidRPr="00B509FF">
        <w:rPr>
          <w:rFonts w:ascii="Book Antiqua" w:eastAsia="Times New Roman" w:hAnsi="Book Antiqua" w:cs="Arial"/>
          <w:b/>
          <w:bCs/>
          <w:color w:val="000000"/>
          <w:sz w:val="16"/>
          <w:szCs w:val="16"/>
          <w:lang w:eastAsia="pt-BR"/>
        </w:rPr>
        <w:t>:</w:t>
      </w:r>
      <w:r w:rsidR="008D13EE" w:rsidRPr="00B509FF">
        <w:rPr>
          <w:rFonts w:ascii="Book Antiqua" w:eastAsia="Times New Roman" w:hAnsi="Book Antiqua" w:cs="Arial"/>
          <w:b/>
          <w:bCs/>
          <w:color w:val="000000"/>
          <w:sz w:val="16"/>
          <w:szCs w:val="16"/>
          <w:lang w:eastAsia="pt-BR"/>
        </w:rPr>
        <w:t xml:space="preserve"> </w:t>
      </w:r>
      <w:r w:rsidR="008D13EE" w:rsidRPr="00B509FF">
        <w:rPr>
          <w:rFonts w:ascii="Book Antiqua" w:eastAsia="Times New Roman" w:hAnsi="Book Antiqua" w:cs="Arial"/>
          <w:b/>
          <w:bCs/>
          <w:color w:val="FF0000"/>
          <w:sz w:val="16"/>
          <w:szCs w:val="16"/>
          <w:u w:val="single"/>
          <w:lang w:eastAsia="pt-BR"/>
        </w:rPr>
        <w:t>(MPRO-2008)</w:t>
      </w:r>
      <w:r w:rsidR="001A5F9D" w:rsidRPr="00B509FF">
        <w:rPr>
          <w:rFonts w:ascii="Book Antiqua" w:eastAsia="Times New Roman" w:hAnsi="Book Antiqua" w:cs="Arial"/>
          <w:b/>
          <w:bCs/>
          <w:color w:val="000000"/>
          <w:sz w:val="16"/>
          <w:szCs w:val="16"/>
          <w:lang w:eastAsia="pt-BR"/>
        </w:rPr>
        <w:t xml:space="preserve"> </w:t>
      </w:r>
      <w:r w:rsidR="001A5F9D" w:rsidRPr="00B509FF">
        <w:rPr>
          <w:rFonts w:ascii="Book Antiqua" w:eastAsia="Times New Roman" w:hAnsi="Book Antiqua" w:cs="Arial"/>
          <w:b/>
          <w:bCs/>
          <w:color w:val="FF0000"/>
          <w:sz w:val="16"/>
          <w:szCs w:val="16"/>
          <w:u w:val="single"/>
          <w:lang w:eastAsia="pt-BR"/>
        </w:rPr>
        <w:t>(TJGO-2012)</w:t>
      </w:r>
      <w:r w:rsidRPr="00B509FF">
        <w:rPr>
          <w:rFonts w:ascii="Book Antiqua" w:eastAsia="Times New Roman" w:hAnsi="Book Antiqua" w:cs="Arial"/>
          <w:b/>
          <w:bCs/>
          <w:color w:val="00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A5F9D" w:rsidRPr="008D13EE" w14:paraId="289542E9" w14:textId="77777777" w:rsidTr="00B32750">
        <w:tc>
          <w:tcPr>
            <w:tcW w:w="8494" w:type="dxa"/>
            <w:shd w:val="clear" w:color="auto" w:fill="CCFFFF"/>
          </w:tcPr>
          <w:p w14:paraId="6ADC82DD" w14:textId="69EB849C" w:rsidR="001A5F9D" w:rsidRPr="008D13EE" w:rsidRDefault="001A5F9D" w:rsidP="00B32750">
            <w:pPr>
              <w:tabs>
                <w:tab w:val="left" w:pos="3194"/>
              </w:tabs>
              <w:spacing w:before="100" w:beforeAutospacing="1" w:after="100" w:afterAutospacing="1"/>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Times New Roman"/>
                <w:b/>
                <w:bCs/>
                <w:i/>
                <w:iCs/>
                <w:color w:val="FF0000"/>
                <w:sz w:val="19"/>
                <w:szCs w:val="19"/>
                <w:lang w:eastAsia="pt-BR"/>
              </w:rPr>
              <w:t>#</w:t>
            </w:r>
            <w:r w:rsidRPr="008D13EE">
              <w:rPr>
                <w:rFonts w:ascii="Book Antiqua" w:eastAsia="Times New Roman" w:hAnsi="Book Antiqua" w:cs="Times New Roman"/>
                <w:b/>
                <w:bCs/>
                <w:i/>
                <w:iCs/>
                <w:color w:val="FF0000"/>
                <w:sz w:val="19"/>
                <w:szCs w:val="19"/>
                <w:highlight w:val="green"/>
                <w:lang w:eastAsia="pt-BR"/>
              </w:rPr>
              <w:t>Atenção</w:t>
            </w:r>
            <w:r w:rsidRPr="008D13EE">
              <w:rPr>
                <w:rFonts w:ascii="Book Antiqua" w:eastAsia="Times New Roman" w:hAnsi="Book Antiqua" w:cs="Times New Roman"/>
                <w:b/>
                <w:bCs/>
                <w:i/>
                <w:iCs/>
                <w:color w:val="FF0000"/>
                <w:sz w:val="19"/>
                <w:szCs w:val="19"/>
                <w:lang w:eastAsia="pt-BR"/>
              </w:rPr>
              <w:t>: #</w:t>
            </w:r>
            <w:r w:rsidRPr="008D13EE">
              <w:rPr>
                <w:rFonts w:ascii="Book Antiqua" w:eastAsia="Times New Roman" w:hAnsi="Book Antiqua" w:cs="Times New Roman"/>
                <w:b/>
                <w:bCs/>
                <w:i/>
                <w:iCs/>
                <w:color w:val="FF0000"/>
                <w:sz w:val="19"/>
                <w:szCs w:val="19"/>
                <w:highlight w:val="green"/>
                <w:lang w:eastAsia="pt-BR"/>
              </w:rPr>
              <w:t>TJGO-2012</w:t>
            </w:r>
            <w:r w:rsidRPr="008D13EE">
              <w:rPr>
                <w:rFonts w:ascii="Book Antiqua" w:eastAsia="Times New Roman" w:hAnsi="Book Antiqua" w:cs="Times New Roman"/>
                <w:b/>
                <w:bCs/>
                <w:i/>
                <w:iCs/>
                <w:color w:val="FF0000"/>
                <w:sz w:val="19"/>
                <w:szCs w:val="19"/>
                <w:lang w:eastAsia="pt-BR"/>
              </w:rPr>
              <w:t>: #</w:t>
            </w:r>
            <w:r w:rsidRPr="008D13EE">
              <w:rPr>
                <w:rFonts w:ascii="Book Antiqua" w:eastAsia="Times New Roman" w:hAnsi="Book Antiqua" w:cs="Times New Roman"/>
                <w:b/>
                <w:bCs/>
                <w:i/>
                <w:iCs/>
                <w:color w:val="FF0000"/>
                <w:sz w:val="19"/>
                <w:szCs w:val="19"/>
                <w:highlight w:val="green"/>
                <w:lang w:eastAsia="pt-BR"/>
              </w:rPr>
              <w:t>FCC</w:t>
            </w:r>
            <w:r w:rsidRPr="008D13EE">
              <w:rPr>
                <w:rFonts w:ascii="Book Antiqua" w:eastAsia="Times New Roman" w:hAnsi="Book Antiqua" w:cs="Times New Roman"/>
                <w:color w:val="000000"/>
                <w:sz w:val="19"/>
                <w:szCs w:val="19"/>
                <w:lang w:eastAsia="pt-BR"/>
              </w:rPr>
              <w:t xml:space="preserve">: A Lei da Terra (Lei 601/1850) foi regulamentada pelo Dec. 1.318/1854. Trata-se da legislação aplicável às terras devolutas do Império. Na época não havia União, Estados, Municípios, mas Governos. A posse ilegal não foi acolhida no texto da lei em destaque. Em relação à posse mansa e pacífica, foram legitimadas, quando adquiridas por ocupação primária, ou havidas do primeiro ocupante, que se acharem cultivadas, ou com princípio de cultura, e morada, habitual do respectivo posseiro, ou de quem o represente. A posse sobre determinada área, quando legitimada nos termos acima, ainda que sem título legal, impedia o reconhecimento da terra como devoluta (Lei da Terra, </w:t>
            </w:r>
            <w:proofErr w:type="spellStart"/>
            <w:r w:rsidRPr="008D13EE">
              <w:rPr>
                <w:rFonts w:ascii="Book Antiqua" w:eastAsia="Times New Roman" w:hAnsi="Book Antiqua" w:cs="Times New Roman"/>
                <w:color w:val="000000"/>
                <w:sz w:val="19"/>
                <w:szCs w:val="19"/>
                <w:lang w:eastAsia="pt-BR"/>
              </w:rPr>
              <w:t>arts</w:t>
            </w:r>
            <w:proofErr w:type="spellEnd"/>
            <w:r w:rsidRPr="008D13EE">
              <w:rPr>
                <w:rFonts w:ascii="Book Antiqua" w:eastAsia="Times New Roman" w:hAnsi="Book Antiqua" w:cs="Times New Roman"/>
                <w:color w:val="000000"/>
                <w:sz w:val="19"/>
                <w:szCs w:val="19"/>
                <w:lang w:eastAsia="pt-BR"/>
              </w:rPr>
              <w:t>. 3º, 4º e 5º).</w:t>
            </w:r>
          </w:p>
        </w:tc>
      </w:tr>
    </w:tbl>
    <w:p w14:paraId="3FDB52A7"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 1º Cada posse em terras de cultura, ou em campos de criação, </w:t>
      </w:r>
      <w:proofErr w:type="spellStart"/>
      <w:r w:rsidRPr="008D13EE">
        <w:rPr>
          <w:rFonts w:ascii="Book Antiqua" w:eastAsia="Times New Roman" w:hAnsi="Book Antiqua" w:cs="Arial"/>
          <w:color w:val="000000"/>
          <w:sz w:val="19"/>
          <w:szCs w:val="19"/>
          <w:lang w:eastAsia="pt-BR"/>
        </w:rPr>
        <w:t>comprehenderá</w:t>
      </w:r>
      <w:proofErr w:type="spellEnd"/>
      <w:r w:rsidRPr="008D13EE">
        <w:rPr>
          <w:rFonts w:ascii="Book Antiqua" w:eastAsia="Times New Roman" w:hAnsi="Book Antiqua" w:cs="Arial"/>
          <w:color w:val="000000"/>
          <w:sz w:val="19"/>
          <w:szCs w:val="19"/>
          <w:lang w:eastAsia="pt-BR"/>
        </w:rPr>
        <w:t xml:space="preserve">, além do terreno aproveitado ou do </w:t>
      </w:r>
      <w:proofErr w:type="spellStart"/>
      <w:r w:rsidRPr="008D13EE">
        <w:rPr>
          <w:rFonts w:ascii="Book Antiqua" w:eastAsia="Times New Roman" w:hAnsi="Book Antiqua" w:cs="Arial"/>
          <w:color w:val="000000"/>
          <w:sz w:val="19"/>
          <w:szCs w:val="19"/>
          <w:lang w:eastAsia="pt-BR"/>
        </w:rPr>
        <w:t>necessario</w:t>
      </w:r>
      <w:proofErr w:type="spellEnd"/>
      <w:r w:rsidRPr="008D13EE">
        <w:rPr>
          <w:rFonts w:ascii="Book Antiqua" w:eastAsia="Times New Roman" w:hAnsi="Book Antiqua" w:cs="Arial"/>
          <w:color w:val="000000"/>
          <w:sz w:val="19"/>
          <w:szCs w:val="19"/>
          <w:lang w:eastAsia="pt-BR"/>
        </w:rPr>
        <w:t xml:space="preserve"> para pastagem dos </w:t>
      </w:r>
      <w:proofErr w:type="spellStart"/>
      <w:r w:rsidRPr="008D13EE">
        <w:rPr>
          <w:rFonts w:ascii="Book Antiqua" w:eastAsia="Times New Roman" w:hAnsi="Book Antiqua" w:cs="Arial"/>
          <w:color w:val="000000"/>
          <w:sz w:val="19"/>
          <w:szCs w:val="19"/>
          <w:lang w:eastAsia="pt-BR"/>
        </w:rPr>
        <w:t>animaes</w:t>
      </w:r>
      <w:proofErr w:type="spellEnd"/>
      <w:r w:rsidRPr="008D13EE">
        <w:rPr>
          <w:rFonts w:ascii="Book Antiqua" w:eastAsia="Times New Roman" w:hAnsi="Book Antiqua" w:cs="Arial"/>
          <w:color w:val="000000"/>
          <w:sz w:val="19"/>
          <w:szCs w:val="19"/>
          <w:lang w:eastAsia="pt-BR"/>
        </w:rPr>
        <w:t xml:space="preserve"> que tiver o posseiro, </w:t>
      </w:r>
      <w:proofErr w:type="spellStart"/>
      <w:r w:rsidRPr="008D13EE">
        <w:rPr>
          <w:rFonts w:ascii="Book Antiqua" w:eastAsia="Times New Roman" w:hAnsi="Book Antiqua" w:cs="Arial"/>
          <w:color w:val="000000"/>
          <w:sz w:val="19"/>
          <w:szCs w:val="19"/>
          <w:lang w:eastAsia="pt-BR"/>
        </w:rPr>
        <w:t>outrotanto</w:t>
      </w:r>
      <w:proofErr w:type="spellEnd"/>
      <w:r w:rsidRPr="008D13EE">
        <w:rPr>
          <w:rFonts w:ascii="Book Antiqua" w:eastAsia="Times New Roman" w:hAnsi="Book Antiqua" w:cs="Arial"/>
          <w:color w:val="000000"/>
          <w:sz w:val="19"/>
          <w:szCs w:val="19"/>
          <w:lang w:eastAsia="pt-BR"/>
        </w:rPr>
        <w:t xml:space="preserve"> mais de terreno devoluto que houver contiguo, </w:t>
      </w:r>
      <w:proofErr w:type="spellStart"/>
      <w:r w:rsidRPr="008D13EE">
        <w:rPr>
          <w:rFonts w:ascii="Book Antiqua" w:eastAsia="Times New Roman" w:hAnsi="Book Antiqua" w:cs="Arial"/>
          <w:color w:val="000000"/>
          <w:sz w:val="19"/>
          <w:szCs w:val="19"/>
          <w:lang w:eastAsia="pt-BR"/>
        </w:rPr>
        <w:t>comtanto</w:t>
      </w:r>
      <w:proofErr w:type="spellEnd"/>
      <w:r w:rsidRPr="008D13EE">
        <w:rPr>
          <w:rFonts w:ascii="Book Antiqua" w:eastAsia="Times New Roman" w:hAnsi="Book Antiqua" w:cs="Arial"/>
          <w:color w:val="000000"/>
          <w:sz w:val="19"/>
          <w:szCs w:val="19"/>
          <w:lang w:eastAsia="pt-BR"/>
        </w:rPr>
        <w:t xml:space="preserve"> que em nenhum caso a extensão total da posse exceda a de uma sesmaria para cultura ou criação, igual </w:t>
      </w:r>
      <w:proofErr w:type="gramStart"/>
      <w:r w:rsidRPr="008D13EE">
        <w:rPr>
          <w:rFonts w:ascii="Book Antiqua" w:eastAsia="Times New Roman" w:hAnsi="Book Antiqua" w:cs="Arial"/>
          <w:color w:val="000000"/>
          <w:sz w:val="19"/>
          <w:szCs w:val="19"/>
          <w:lang w:eastAsia="pt-BR"/>
        </w:rPr>
        <w:t>ás</w:t>
      </w:r>
      <w:proofErr w:type="gramEnd"/>
      <w:r w:rsidRPr="008D13EE">
        <w:rPr>
          <w:rFonts w:ascii="Book Antiqua" w:eastAsia="Times New Roman" w:hAnsi="Book Antiqua" w:cs="Arial"/>
          <w:color w:val="000000"/>
          <w:sz w:val="19"/>
          <w:szCs w:val="19"/>
          <w:lang w:eastAsia="pt-BR"/>
        </w:rPr>
        <w:t xml:space="preserve"> ultimas concedidas na mesma comarca ou na mais vizinha. </w:t>
      </w:r>
    </w:p>
    <w:p w14:paraId="5BFEB8F7"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 2º As posses em </w:t>
      </w:r>
      <w:proofErr w:type="spellStart"/>
      <w:r w:rsidRPr="008D13EE">
        <w:rPr>
          <w:rFonts w:ascii="Book Antiqua" w:eastAsia="Times New Roman" w:hAnsi="Book Antiqua" w:cs="Arial"/>
          <w:color w:val="000000"/>
          <w:sz w:val="19"/>
          <w:szCs w:val="19"/>
          <w:lang w:eastAsia="pt-BR"/>
        </w:rPr>
        <w:t>circumstancias</w:t>
      </w:r>
      <w:proofErr w:type="spellEnd"/>
      <w:r w:rsidRPr="008D13EE">
        <w:rPr>
          <w:rFonts w:ascii="Book Antiqua" w:eastAsia="Times New Roman" w:hAnsi="Book Antiqua" w:cs="Arial"/>
          <w:color w:val="000000"/>
          <w:sz w:val="19"/>
          <w:szCs w:val="19"/>
          <w:lang w:eastAsia="pt-BR"/>
        </w:rPr>
        <w:t xml:space="preserve"> de serem legitimadas, que se acharem em sesmarias ou outras concessões do Governo, não incursas em </w:t>
      </w:r>
      <w:proofErr w:type="spellStart"/>
      <w:r w:rsidRPr="008D13EE">
        <w:rPr>
          <w:rFonts w:ascii="Book Antiqua" w:eastAsia="Times New Roman" w:hAnsi="Book Antiqua" w:cs="Arial"/>
          <w:color w:val="000000"/>
          <w:sz w:val="19"/>
          <w:szCs w:val="19"/>
          <w:lang w:eastAsia="pt-BR"/>
        </w:rPr>
        <w:t>commisso</w:t>
      </w:r>
      <w:proofErr w:type="spellEnd"/>
      <w:r w:rsidRPr="008D13EE">
        <w:rPr>
          <w:rFonts w:ascii="Book Antiqua" w:eastAsia="Times New Roman" w:hAnsi="Book Antiqua" w:cs="Arial"/>
          <w:color w:val="000000"/>
          <w:sz w:val="19"/>
          <w:szCs w:val="19"/>
          <w:lang w:eastAsia="pt-BR"/>
        </w:rPr>
        <w:t xml:space="preserve"> ou revalidadas por esta Lei, só darão direito </w:t>
      </w:r>
      <w:proofErr w:type="spellStart"/>
      <w:r w:rsidRPr="008D13EE">
        <w:rPr>
          <w:rFonts w:ascii="Book Antiqua" w:eastAsia="Times New Roman" w:hAnsi="Book Antiqua" w:cs="Arial"/>
          <w:color w:val="000000"/>
          <w:sz w:val="19"/>
          <w:szCs w:val="19"/>
          <w:lang w:eastAsia="pt-BR"/>
        </w:rPr>
        <w:t>á</w:t>
      </w:r>
      <w:proofErr w:type="spellEnd"/>
      <w:r w:rsidRPr="008D13EE">
        <w:rPr>
          <w:rFonts w:ascii="Book Antiqua" w:eastAsia="Times New Roman" w:hAnsi="Book Antiqua" w:cs="Arial"/>
          <w:color w:val="000000"/>
          <w:sz w:val="19"/>
          <w:szCs w:val="19"/>
          <w:lang w:eastAsia="pt-BR"/>
        </w:rPr>
        <w:t xml:space="preserve"> indemnização pelas </w:t>
      </w:r>
      <w:proofErr w:type="spellStart"/>
      <w:r w:rsidRPr="008D13EE">
        <w:rPr>
          <w:rFonts w:ascii="Book Antiqua" w:eastAsia="Times New Roman" w:hAnsi="Book Antiqua" w:cs="Arial"/>
          <w:color w:val="000000"/>
          <w:sz w:val="19"/>
          <w:szCs w:val="19"/>
          <w:lang w:eastAsia="pt-BR"/>
        </w:rPr>
        <w:t>bemfeitorias</w:t>
      </w:r>
      <w:proofErr w:type="spellEnd"/>
      <w:r w:rsidRPr="008D13EE">
        <w:rPr>
          <w:rFonts w:ascii="Book Antiqua" w:eastAsia="Times New Roman" w:hAnsi="Book Antiqua" w:cs="Arial"/>
          <w:color w:val="000000"/>
          <w:sz w:val="19"/>
          <w:szCs w:val="19"/>
          <w:lang w:eastAsia="pt-BR"/>
        </w:rPr>
        <w:t xml:space="preserve">. </w:t>
      </w:r>
    </w:p>
    <w:p w14:paraId="560AD5F0"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Exceptua-se desta regra o caso do verificar-se a favor da posse qualquer das seguintes </w:t>
      </w:r>
      <w:proofErr w:type="spellStart"/>
      <w:r w:rsidRPr="008D13EE">
        <w:rPr>
          <w:rFonts w:ascii="Book Antiqua" w:eastAsia="Times New Roman" w:hAnsi="Book Antiqua" w:cs="Arial"/>
          <w:color w:val="000000"/>
          <w:sz w:val="19"/>
          <w:szCs w:val="19"/>
          <w:lang w:eastAsia="pt-BR"/>
        </w:rPr>
        <w:t>hypotheses</w:t>
      </w:r>
      <w:proofErr w:type="spellEnd"/>
      <w:r w:rsidRPr="008D13EE">
        <w:rPr>
          <w:rFonts w:ascii="Book Antiqua" w:eastAsia="Times New Roman" w:hAnsi="Book Antiqua" w:cs="Arial"/>
          <w:color w:val="000000"/>
          <w:sz w:val="19"/>
          <w:szCs w:val="19"/>
          <w:lang w:eastAsia="pt-BR"/>
        </w:rPr>
        <w:t xml:space="preserve">: 1ª, o ter sido declarada boa por sentença passada em julgado entre os sesmeiros ou </w:t>
      </w:r>
      <w:proofErr w:type="spellStart"/>
      <w:r w:rsidRPr="008D13EE">
        <w:rPr>
          <w:rFonts w:ascii="Book Antiqua" w:eastAsia="Times New Roman" w:hAnsi="Book Antiqua" w:cs="Arial"/>
          <w:color w:val="000000"/>
          <w:sz w:val="19"/>
          <w:szCs w:val="19"/>
          <w:lang w:eastAsia="pt-BR"/>
        </w:rPr>
        <w:t>concessionarios</w:t>
      </w:r>
      <w:proofErr w:type="spellEnd"/>
      <w:r w:rsidRPr="008D13EE">
        <w:rPr>
          <w:rFonts w:ascii="Book Antiqua" w:eastAsia="Times New Roman" w:hAnsi="Book Antiqua" w:cs="Arial"/>
          <w:color w:val="000000"/>
          <w:sz w:val="19"/>
          <w:szCs w:val="19"/>
          <w:lang w:eastAsia="pt-BR"/>
        </w:rPr>
        <w:t xml:space="preserve"> e os posseiros; 2ª, ter sido estabelecida antes da medição da sesmaria ou concessão, e não perturbada por cinco </w:t>
      </w:r>
      <w:proofErr w:type="spellStart"/>
      <w:r w:rsidRPr="008D13EE">
        <w:rPr>
          <w:rFonts w:ascii="Book Antiqua" w:eastAsia="Times New Roman" w:hAnsi="Book Antiqua" w:cs="Arial"/>
          <w:color w:val="000000"/>
          <w:sz w:val="19"/>
          <w:szCs w:val="19"/>
          <w:lang w:eastAsia="pt-BR"/>
        </w:rPr>
        <w:t>annos</w:t>
      </w:r>
      <w:proofErr w:type="spellEnd"/>
      <w:r w:rsidRPr="008D13EE">
        <w:rPr>
          <w:rFonts w:ascii="Book Antiqua" w:eastAsia="Times New Roman" w:hAnsi="Book Antiqua" w:cs="Arial"/>
          <w:color w:val="000000"/>
          <w:sz w:val="19"/>
          <w:szCs w:val="19"/>
          <w:lang w:eastAsia="pt-BR"/>
        </w:rPr>
        <w:t xml:space="preserve">; 3ª, ter sido estabelecida depois da dita medição, e não perturbada por 10 </w:t>
      </w:r>
      <w:proofErr w:type="spellStart"/>
      <w:r w:rsidRPr="008D13EE">
        <w:rPr>
          <w:rFonts w:ascii="Book Antiqua" w:eastAsia="Times New Roman" w:hAnsi="Book Antiqua" w:cs="Arial"/>
          <w:color w:val="000000"/>
          <w:sz w:val="19"/>
          <w:szCs w:val="19"/>
          <w:lang w:eastAsia="pt-BR"/>
        </w:rPr>
        <w:t>annos</w:t>
      </w:r>
      <w:proofErr w:type="spellEnd"/>
      <w:r w:rsidRPr="008D13EE">
        <w:rPr>
          <w:rFonts w:ascii="Book Antiqua" w:eastAsia="Times New Roman" w:hAnsi="Book Antiqua" w:cs="Arial"/>
          <w:color w:val="000000"/>
          <w:sz w:val="19"/>
          <w:szCs w:val="19"/>
          <w:lang w:eastAsia="pt-BR"/>
        </w:rPr>
        <w:t xml:space="preserve">. </w:t>
      </w:r>
    </w:p>
    <w:p w14:paraId="78BE3BD7"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 3º Dada a excepção do </w:t>
      </w:r>
      <w:proofErr w:type="spellStart"/>
      <w:r w:rsidRPr="008D13EE">
        <w:rPr>
          <w:rFonts w:ascii="Book Antiqua" w:eastAsia="Times New Roman" w:hAnsi="Book Antiqua" w:cs="Arial"/>
          <w:color w:val="000000"/>
          <w:sz w:val="19"/>
          <w:szCs w:val="19"/>
          <w:lang w:eastAsia="pt-BR"/>
        </w:rPr>
        <w:t>paragrapho</w:t>
      </w:r>
      <w:proofErr w:type="spellEnd"/>
      <w:r w:rsidRPr="008D13EE">
        <w:rPr>
          <w:rFonts w:ascii="Book Antiqua" w:eastAsia="Times New Roman" w:hAnsi="Book Antiqua" w:cs="Arial"/>
          <w:color w:val="000000"/>
          <w:sz w:val="19"/>
          <w:szCs w:val="19"/>
          <w:lang w:eastAsia="pt-BR"/>
        </w:rPr>
        <w:t xml:space="preserve"> antecedente, os posseiros gozarão do favor que lhes assegura o § 1°, competindo ao respectivo sesmeiro ou </w:t>
      </w:r>
      <w:proofErr w:type="spellStart"/>
      <w:r w:rsidRPr="008D13EE">
        <w:rPr>
          <w:rFonts w:ascii="Book Antiqua" w:eastAsia="Times New Roman" w:hAnsi="Book Antiqua" w:cs="Arial"/>
          <w:color w:val="000000"/>
          <w:sz w:val="19"/>
          <w:szCs w:val="19"/>
          <w:lang w:eastAsia="pt-BR"/>
        </w:rPr>
        <w:t>concessionario</w:t>
      </w:r>
      <w:proofErr w:type="spellEnd"/>
      <w:r w:rsidRPr="008D13EE">
        <w:rPr>
          <w:rFonts w:ascii="Book Antiqua" w:eastAsia="Times New Roman" w:hAnsi="Book Antiqua" w:cs="Arial"/>
          <w:color w:val="000000"/>
          <w:sz w:val="19"/>
          <w:szCs w:val="19"/>
          <w:lang w:eastAsia="pt-BR"/>
        </w:rPr>
        <w:t xml:space="preserve"> ficar com o terreno que sobrar da divisão feita entre os ditos posseiros, ou considerar-se </w:t>
      </w:r>
      <w:proofErr w:type="spellStart"/>
      <w:r w:rsidRPr="008D13EE">
        <w:rPr>
          <w:rFonts w:ascii="Book Antiqua" w:eastAsia="Times New Roman" w:hAnsi="Book Antiqua" w:cs="Arial"/>
          <w:color w:val="000000"/>
          <w:sz w:val="19"/>
          <w:szCs w:val="19"/>
          <w:lang w:eastAsia="pt-BR"/>
        </w:rPr>
        <w:t>tambem</w:t>
      </w:r>
      <w:proofErr w:type="spellEnd"/>
      <w:r w:rsidRPr="008D13EE">
        <w:rPr>
          <w:rFonts w:ascii="Book Antiqua" w:eastAsia="Times New Roman" w:hAnsi="Book Antiqua" w:cs="Arial"/>
          <w:color w:val="000000"/>
          <w:sz w:val="19"/>
          <w:szCs w:val="19"/>
          <w:lang w:eastAsia="pt-BR"/>
        </w:rPr>
        <w:t xml:space="preserve"> posseiro para entrar em rateio igual com </w:t>
      </w:r>
      <w:proofErr w:type="spellStart"/>
      <w:r w:rsidRPr="008D13EE">
        <w:rPr>
          <w:rFonts w:ascii="Book Antiqua" w:eastAsia="Times New Roman" w:hAnsi="Book Antiqua" w:cs="Arial"/>
          <w:color w:val="000000"/>
          <w:sz w:val="19"/>
          <w:szCs w:val="19"/>
          <w:lang w:eastAsia="pt-BR"/>
        </w:rPr>
        <w:t>elles</w:t>
      </w:r>
      <w:proofErr w:type="spellEnd"/>
      <w:r w:rsidRPr="008D13EE">
        <w:rPr>
          <w:rFonts w:ascii="Book Antiqua" w:eastAsia="Times New Roman" w:hAnsi="Book Antiqua" w:cs="Arial"/>
          <w:color w:val="000000"/>
          <w:sz w:val="19"/>
          <w:szCs w:val="19"/>
          <w:lang w:eastAsia="pt-BR"/>
        </w:rPr>
        <w:t xml:space="preserve">. </w:t>
      </w:r>
    </w:p>
    <w:p w14:paraId="350A9746"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 4º Os campos de uso </w:t>
      </w:r>
      <w:proofErr w:type="spellStart"/>
      <w:r w:rsidRPr="008D13EE">
        <w:rPr>
          <w:rFonts w:ascii="Book Antiqua" w:eastAsia="Times New Roman" w:hAnsi="Book Antiqua" w:cs="Arial"/>
          <w:color w:val="000000"/>
          <w:sz w:val="19"/>
          <w:szCs w:val="19"/>
          <w:lang w:eastAsia="pt-BR"/>
        </w:rPr>
        <w:t>commum</w:t>
      </w:r>
      <w:proofErr w:type="spellEnd"/>
      <w:r w:rsidRPr="008D13EE">
        <w:rPr>
          <w:rFonts w:ascii="Book Antiqua" w:eastAsia="Times New Roman" w:hAnsi="Book Antiqua" w:cs="Arial"/>
          <w:color w:val="000000"/>
          <w:sz w:val="19"/>
          <w:szCs w:val="19"/>
          <w:lang w:eastAsia="pt-BR"/>
        </w:rPr>
        <w:t xml:space="preserve"> dos moradores de uma ou mais </w:t>
      </w:r>
      <w:proofErr w:type="spellStart"/>
      <w:r w:rsidRPr="008D13EE">
        <w:rPr>
          <w:rFonts w:ascii="Book Antiqua" w:eastAsia="Times New Roman" w:hAnsi="Book Antiqua" w:cs="Arial"/>
          <w:color w:val="000000"/>
          <w:sz w:val="19"/>
          <w:szCs w:val="19"/>
          <w:lang w:eastAsia="pt-BR"/>
        </w:rPr>
        <w:t>freguezias</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municipios</w:t>
      </w:r>
      <w:proofErr w:type="spellEnd"/>
      <w:r w:rsidRPr="008D13EE">
        <w:rPr>
          <w:rFonts w:ascii="Book Antiqua" w:eastAsia="Times New Roman" w:hAnsi="Book Antiqua" w:cs="Arial"/>
          <w:color w:val="000000"/>
          <w:sz w:val="19"/>
          <w:szCs w:val="19"/>
          <w:lang w:eastAsia="pt-BR"/>
        </w:rPr>
        <w:t xml:space="preserve"> ou comarcas serão conservados em toda a extensão de suas divisas, e continuarão a prestar o mesmo uso, conforme a pratica </w:t>
      </w:r>
      <w:proofErr w:type="spellStart"/>
      <w:r w:rsidRPr="008D13EE">
        <w:rPr>
          <w:rFonts w:ascii="Book Antiqua" w:eastAsia="Times New Roman" w:hAnsi="Book Antiqua" w:cs="Arial"/>
          <w:color w:val="000000"/>
          <w:sz w:val="19"/>
          <w:szCs w:val="19"/>
          <w:lang w:eastAsia="pt-BR"/>
        </w:rPr>
        <w:t>actual</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emquanto</w:t>
      </w:r>
      <w:proofErr w:type="spellEnd"/>
      <w:r w:rsidRPr="008D13EE">
        <w:rPr>
          <w:rFonts w:ascii="Book Antiqua" w:eastAsia="Times New Roman" w:hAnsi="Book Antiqua" w:cs="Arial"/>
          <w:color w:val="000000"/>
          <w:sz w:val="19"/>
          <w:szCs w:val="19"/>
          <w:lang w:eastAsia="pt-BR"/>
        </w:rPr>
        <w:t xml:space="preserve"> por Lei não se </w:t>
      </w:r>
      <w:proofErr w:type="spellStart"/>
      <w:r w:rsidRPr="008D13EE">
        <w:rPr>
          <w:rFonts w:ascii="Book Antiqua" w:eastAsia="Times New Roman" w:hAnsi="Book Antiqua" w:cs="Arial"/>
          <w:color w:val="000000"/>
          <w:sz w:val="19"/>
          <w:szCs w:val="19"/>
          <w:lang w:eastAsia="pt-BR"/>
        </w:rPr>
        <w:t>dispuzer</w:t>
      </w:r>
      <w:proofErr w:type="spellEnd"/>
      <w:r w:rsidRPr="008D13EE">
        <w:rPr>
          <w:rFonts w:ascii="Book Antiqua" w:eastAsia="Times New Roman" w:hAnsi="Book Antiqua" w:cs="Arial"/>
          <w:color w:val="000000"/>
          <w:sz w:val="19"/>
          <w:szCs w:val="19"/>
          <w:lang w:eastAsia="pt-BR"/>
        </w:rPr>
        <w:t xml:space="preserve"> o </w:t>
      </w:r>
      <w:proofErr w:type="spellStart"/>
      <w:r w:rsidRPr="008D13EE">
        <w:rPr>
          <w:rFonts w:ascii="Book Antiqua" w:eastAsia="Times New Roman" w:hAnsi="Book Antiqua" w:cs="Arial"/>
          <w:color w:val="000000"/>
          <w:sz w:val="19"/>
          <w:szCs w:val="19"/>
          <w:lang w:eastAsia="pt-BR"/>
        </w:rPr>
        <w:t>contrario</w:t>
      </w:r>
      <w:proofErr w:type="spellEnd"/>
      <w:r w:rsidRPr="008D13EE">
        <w:rPr>
          <w:rFonts w:ascii="Book Antiqua" w:eastAsia="Times New Roman" w:hAnsi="Book Antiqua" w:cs="Arial"/>
          <w:color w:val="000000"/>
          <w:sz w:val="19"/>
          <w:szCs w:val="19"/>
          <w:lang w:eastAsia="pt-BR"/>
        </w:rPr>
        <w:t xml:space="preserve">. </w:t>
      </w:r>
    </w:p>
    <w:p w14:paraId="725A2F1E"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lastRenderedPageBreak/>
        <w:t xml:space="preserve">Art. 6º Não se haverá por </w:t>
      </w:r>
      <w:proofErr w:type="spellStart"/>
      <w:r w:rsidRPr="008D13EE">
        <w:rPr>
          <w:rFonts w:ascii="Book Antiqua" w:eastAsia="Times New Roman" w:hAnsi="Book Antiqua" w:cs="Arial"/>
          <w:color w:val="000000"/>
          <w:sz w:val="19"/>
          <w:szCs w:val="19"/>
          <w:lang w:eastAsia="pt-BR"/>
        </w:rPr>
        <w:t>principio</w:t>
      </w:r>
      <w:proofErr w:type="spellEnd"/>
      <w:r w:rsidRPr="008D13EE">
        <w:rPr>
          <w:rFonts w:ascii="Book Antiqua" w:eastAsia="Times New Roman" w:hAnsi="Book Antiqua" w:cs="Arial"/>
          <w:color w:val="000000"/>
          <w:sz w:val="19"/>
          <w:szCs w:val="19"/>
          <w:lang w:eastAsia="pt-BR"/>
        </w:rPr>
        <w:t xml:space="preserve"> </w:t>
      </w:r>
      <w:proofErr w:type="gramStart"/>
      <w:r w:rsidRPr="008D13EE">
        <w:rPr>
          <w:rFonts w:ascii="Book Antiqua" w:eastAsia="Times New Roman" w:hAnsi="Book Antiqua" w:cs="Arial"/>
          <w:color w:val="000000"/>
          <w:sz w:val="19"/>
          <w:szCs w:val="19"/>
          <w:lang w:eastAsia="pt-BR"/>
        </w:rPr>
        <w:t>do cultura</w:t>
      </w:r>
      <w:proofErr w:type="gramEnd"/>
      <w:r w:rsidRPr="008D13EE">
        <w:rPr>
          <w:rFonts w:ascii="Book Antiqua" w:eastAsia="Times New Roman" w:hAnsi="Book Antiqua" w:cs="Arial"/>
          <w:color w:val="000000"/>
          <w:sz w:val="19"/>
          <w:szCs w:val="19"/>
          <w:lang w:eastAsia="pt-BR"/>
        </w:rPr>
        <w:t xml:space="preserve"> para a revalidação das sesmarias ou outras concessões do Governo, nem para a legitimação de qualquer posse, os simples roçados, derribadas ou queimas de </w:t>
      </w:r>
      <w:proofErr w:type="spellStart"/>
      <w:r w:rsidRPr="008D13EE">
        <w:rPr>
          <w:rFonts w:ascii="Book Antiqua" w:eastAsia="Times New Roman" w:hAnsi="Book Antiqua" w:cs="Arial"/>
          <w:color w:val="000000"/>
          <w:sz w:val="19"/>
          <w:szCs w:val="19"/>
          <w:lang w:eastAsia="pt-BR"/>
        </w:rPr>
        <w:t>mattos</w:t>
      </w:r>
      <w:proofErr w:type="spellEnd"/>
      <w:r w:rsidRPr="008D13EE">
        <w:rPr>
          <w:rFonts w:ascii="Book Antiqua" w:eastAsia="Times New Roman" w:hAnsi="Book Antiqua" w:cs="Arial"/>
          <w:color w:val="000000"/>
          <w:sz w:val="19"/>
          <w:szCs w:val="19"/>
          <w:lang w:eastAsia="pt-BR"/>
        </w:rPr>
        <w:t xml:space="preserve"> ou campos, levantamentos de ranchos e outros </w:t>
      </w:r>
      <w:proofErr w:type="spellStart"/>
      <w:r w:rsidRPr="008D13EE">
        <w:rPr>
          <w:rFonts w:ascii="Book Antiqua" w:eastAsia="Times New Roman" w:hAnsi="Book Antiqua" w:cs="Arial"/>
          <w:color w:val="000000"/>
          <w:sz w:val="19"/>
          <w:szCs w:val="19"/>
          <w:lang w:eastAsia="pt-BR"/>
        </w:rPr>
        <w:t>actos</w:t>
      </w:r>
      <w:proofErr w:type="spellEnd"/>
      <w:r w:rsidRPr="008D13EE">
        <w:rPr>
          <w:rFonts w:ascii="Book Antiqua" w:eastAsia="Times New Roman" w:hAnsi="Book Antiqua" w:cs="Arial"/>
          <w:color w:val="000000"/>
          <w:sz w:val="19"/>
          <w:szCs w:val="19"/>
          <w:lang w:eastAsia="pt-BR"/>
        </w:rPr>
        <w:t xml:space="preserve"> de semelhante natureza, não sendo acompanhados da cultura </w:t>
      </w:r>
      <w:proofErr w:type="spellStart"/>
      <w:r w:rsidRPr="008D13EE">
        <w:rPr>
          <w:rFonts w:ascii="Book Antiqua" w:eastAsia="Times New Roman" w:hAnsi="Book Antiqua" w:cs="Arial"/>
          <w:color w:val="000000"/>
          <w:sz w:val="19"/>
          <w:szCs w:val="19"/>
          <w:lang w:eastAsia="pt-BR"/>
        </w:rPr>
        <w:t>effectiva</w:t>
      </w:r>
      <w:proofErr w:type="spellEnd"/>
      <w:r w:rsidRPr="008D13EE">
        <w:rPr>
          <w:rFonts w:ascii="Book Antiqua" w:eastAsia="Times New Roman" w:hAnsi="Book Antiqua" w:cs="Arial"/>
          <w:color w:val="000000"/>
          <w:sz w:val="19"/>
          <w:szCs w:val="19"/>
          <w:lang w:eastAsia="pt-BR"/>
        </w:rPr>
        <w:t xml:space="preserve"> e morada habitual exigidas no artigo antecedente. </w:t>
      </w:r>
    </w:p>
    <w:p w14:paraId="08CE982C" w14:textId="62B0DF9C" w:rsidR="00B03648" w:rsidRDefault="00B03648" w:rsidP="00B03648">
      <w:pPr>
        <w:spacing w:before="100" w:beforeAutospacing="1" w:after="100" w:afterAutospacing="1" w:line="240" w:lineRule="auto"/>
        <w:ind w:firstLine="450"/>
        <w:jc w:val="both"/>
        <w:rPr>
          <w:rFonts w:ascii="Book Antiqua" w:eastAsia="Times New Roman" w:hAnsi="Book Antiqua" w:cs="Arial"/>
          <w:color w:val="000000"/>
          <w:sz w:val="19"/>
          <w:szCs w:val="19"/>
          <w:u w:val="single"/>
          <w:lang w:eastAsia="pt-BR"/>
        </w:rPr>
      </w:pPr>
      <w:r w:rsidRPr="008D13EE">
        <w:rPr>
          <w:rFonts w:ascii="Book Antiqua" w:eastAsia="Times New Roman" w:hAnsi="Book Antiqua" w:cs="Arial"/>
          <w:color w:val="000000"/>
          <w:sz w:val="19"/>
          <w:szCs w:val="19"/>
          <w:lang w:eastAsia="pt-BR"/>
        </w:rPr>
        <w:t xml:space="preserve">Art. 7º O Governo marcará os prazos dentro dos </w:t>
      </w:r>
      <w:proofErr w:type="spellStart"/>
      <w:r w:rsidRPr="008D13EE">
        <w:rPr>
          <w:rFonts w:ascii="Book Antiqua" w:eastAsia="Times New Roman" w:hAnsi="Book Antiqua" w:cs="Arial"/>
          <w:color w:val="000000"/>
          <w:sz w:val="19"/>
          <w:szCs w:val="19"/>
          <w:lang w:eastAsia="pt-BR"/>
        </w:rPr>
        <w:t>quaes</w:t>
      </w:r>
      <w:proofErr w:type="spellEnd"/>
      <w:r w:rsidRPr="008D13EE">
        <w:rPr>
          <w:rFonts w:ascii="Book Antiqua" w:eastAsia="Times New Roman" w:hAnsi="Book Antiqua" w:cs="Arial"/>
          <w:color w:val="000000"/>
          <w:sz w:val="19"/>
          <w:szCs w:val="19"/>
          <w:lang w:eastAsia="pt-BR"/>
        </w:rPr>
        <w:t xml:space="preserve"> deverão ser medidas as terras adquiridas por posses ou por sesmarias, ou outras concessões, que estejam por medir, assim como designará e instruirá as pessoas que devam fazer a medição, </w:t>
      </w:r>
      <w:proofErr w:type="spellStart"/>
      <w:r w:rsidRPr="008D13EE">
        <w:rPr>
          <w:rFonts w:ascii="Book Antiqua" w:eastAsia="Times New Roman" w:hAnsi="Book Antiqua" w:cs="Arial"/>
          <w:color w:val="000000"/>
          <w:sz w:val="19"/>
          <w:szCs w:val="19"/>
          <w:lang w:eastAsia="pt-BR"/>
        </w:rPr>
        <w:t>attendendo</w:t>
      </w:r>
      <w:proofErr w:type="spellEnd"/>
      <w:r w:rsidRPr="008D13EE">
        <w:rPr>
          <w:rFonts w:ascii="Book Antiqua" w:eastAsia="Times New Roman" w:hAnsi="Book Antiqua" w:cs="Arial"/>
          <w:color w:val="000000"/>
          <w:sz w:val="19"/>
          <w:szCs w:val="19"/>
          <w:lang w:eastAsia="pt-BR"/>
        </w:rPr>
        <w:t xml:space="preserve"> </w:t>
      </w:r>
      <w:proofErr w:type="gramStart"/>
      <w:r w:rsidRPr="008D13EE">
        <w:rPr>
          <w:rFonts w:ascii="Book Antiqua" w:eastAsia="Times New Roman" w:hAnsi="Book Antiqua" w:cs="Arial"/>
          <w:color w:val="000000"/>
          <w:sz w:val="19"/>
          <w:szCs w:val="19"/>
          <w:lang w:eastAsia="pt-BR"/>
        </w:rPr>
        <w:t>ás</w:t>
      </w:r>
      <w:proofErr w:type="gram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circumstancias</w:t>
      </w:r>
      <w:proofErr w:type="spellEnd"/>
      <w:r w:rsidRPr="008D13EE">
        <w:rPr>
          <w:rFonts w:ascii="Book Antiqua" w:eastAsia="Times New Roman" w:hAnsi="Book Antiqua" w:cs="Arial"/>
          <w:color w:val="000000"/>
          <w:sz w:val="19"/>
          <w:szCs w:val="19"/>
          <w:lang w:eastAsia="pt-BR"/>
        </w:rPr>
        <w:t xml:space="preserve"> de cada Provincia, comarca e </w:t>
      </w:r>
      <w:proofErr w:type="spellStart"/>
      <w:r w:rsidRPr="008D13EE">
        <w:rPr>
          <w:rFonts w:ascii="Book Antiqua" w:eastAsia="Times New Roman" w:hAnsi="Book Antiqua" w:cs="Arial"/>
          <w:color w:val="000000"/>
          <w:sz w:val="19"/>
          <w:szCs w:val="19"/>
          <w:lang w:eastAsia="pt-BR"/>
        </w:rPr>
        <w:t>municipio</w:t>
      </w:r>
      <w:proofErr w:type="spellEnd"/>
      <w:r w:rsidRPr="008D13EE">
        <w:rPr>
          <w:rFonts w:ascii="Book Antiqua" w:eastAsia="Times New Roman" w:hAnsi="Book Antiqua" w:cs="Arial"/>
          <w:color w:val="000000"/>
          <w:sz w:val="19"/>
          <w:szCs w:val="19"/>
          <w:lang w:eastAsia="pt-BR"/>
        </w:rPr>
        <w:t xml:space="preserve">, o podendo </w:t>
      </w:r>
      <w:proofErr w:type="spellStart"/>
      <w:r w:rsidRPr="008D13EE">
        <w:rPr>
          <w:rFonts w:ascii="Book Antiqua" w:eastAsia="Times New Roman" w:hAnsi="Book Antiqua" w:cs="Arial"/>
          <w:color w:val="000000"/>
          <w:sz w:val="19"/>
          <w:szCs w:val="19"/>
          <w:lang w:eastAsia="pt-BR"/>
        </w:rPr>
        <w:t>prorogar</w:t>
      </w:r>
      <w:proofErr w:type="spellEnd"/>
      <w:r w:rsidRPr="008D13EE">
        <w:rPr>
          <w:rFonts w:ascii="Book Antiqua" w:eastAsia="Times New Roman" w:hAnsi="Book Antiqua" w:cs="Arial"/>
          <w:color w:val="000000"/>
          <w:sz w:val="19"/>
          <w:szCs w:val="19"/>
          <w:lang w:eastAsia="pt-BR"/>
        </w:rPr>
        <w:t xml:space="preserve"> os prazos marcados, quando o julgar conveniente, por medida geral que </w:t>
      </w:r>
      <w:proofErr w:type="spellStart"/>
      <w:r w:rsidRPr="008D13EE">
        <w:rPr>
          <w:rFonts w:ascii="Book Antiqua" w:eastAsia="Times New Roman" w:hAnsi="Book Antiqua" w:cs="Arial"/>
          <w:color w:val="000000"/>
          <w:sz w:val="19"/>
          <w:szCs w:val="19"/>
          <w:lang w:eastAsia="pt-BR"/>
        </w:rPr>
        <w:t>comprehenda</w:t>
      </w:r>
      <w:proofErr w:type="spellEnd"/>
      <w:r w:rsidRPr="008D13EE">
        <w:rPr>
          <w:rFonts w:ascii="Book Antiqua" w:eastAsia="Times New Roman" w:hAnsi="Book Antiqua" w:cs="Arial"/>
          <w:color w:val="000000"/>
          <w:sz w:val="19"/>
          <w:szCs w:val="19"/>
          <w:lang w:eastAsia="pt-BR"/>
        </w:rPr>
        <w:t xml:space="preserve"> todos os possuidores da mesma Provincia, comarca e </w:t>
      </w:r>
      <w:proofErr w:type="spellStart"/>
      <w:r w:rsidRPr="008D13EE">
        <w:rPr>
          <w:rFonts w:ascii="Book Antiqua" w:eastAsia="Times New Roman" w:hAnsi="Book Antiqua" w:cs="Arial"/>
          <w:color w:val="000000"/>
          <w:sz w:val="19"/>
          <w:szCs w:val="19"/>
          <w:lang w:eastAsia="pt-BR"/>
        </w:rPr>
        <w:t>municipio</w:t>
      </w:r>
      <w:proofErr w:type="spellEnd"/>
      <w:r w:rsidRPr="008D13EE">
        <w:rPr>
          <w:rFonts w:ascii="Book Antiqua" w:eastAsia="Times New Roman" w:hAnsi="Book Antiqua" w:cs="Arial"/>
          <w:color w:val="000000"/>
          <w:sz w:val="19"/>
          <w:szCs w:val="19"/>
          <w:lang w:eastAsia="pt-BR"/>
        </w:rPr>
        <w:t xml:space="preserve">, onde a </w:t>
      </w:r>
      <w:proofErr w:type="spellStart"/>
      <w:r w:rsidRPr="008D13EE">
        <w:rPr>
          <w:rFonts w:ascii="Book Antiqua" w:eastAsia="Times New Roman" w:hAnsi="Book Antiqua" w:cs="Arial"/>
          <w:color w:val="000000"/>
          <w:sz w:val="19"/>
          <w:szCs w:val="19"/>
          <w:lang w:eastAsia="pt-BR"/>
        </w:rPr>
        <w:t>prorogação</w:t>
      </w:r>
      <w:proofErr w:type="spellEnd"/>
      <w:r w:rsidRPr="008D13EE">
        <w:rPr>
          <w:rFonts w:ascii="Book Antiqua" w:eastAsia="Times New Roman" w:hAnsi="Book Antiqua" w:cs="Arial"/>
          <w:color w:val="000000"/>
          <w:sz w:val="19"/>
          <w:szCs w:val="19"/>
          <w:lang w:eastAsia="pt-BR"/>
        </w:rPr>
        <w:t xml:space="preserve"> convier. </w:t>
      </w:r>
      <w:bookmarkStart w:id="0" w:name="_Hlk121838579"/>
    </w:p>
    <w:tbl>
      <w:tblPr>
        <w:tblStyle w:val="Tabelacomgrade"/>
        <w:tblW w:w="0" w:type="auto"/>
        <w:shd w:val="clear" w:color="auto" w:fill="CCFFFF"/>
        <w:tblLook w:val="04A0" w:firstRow="1" w:lastRow="0" w:firstColumn="1" w:lastColumn="0" w:noHBand="0" w:noVBand="1"/>
      </w:tblPr>
      <w:tblGrid>
        <w:gridCol w:w="8494"/>
      </w:tblGrid>
      <w:tr w:rsidR="00D212BA" w:rsidRPr="008D13EE" w14:paraId="69EACC2B" w14:textId="77777777" w:rsidTr="00426F34">
        <w:tc>
          <w:tcPr>
            <w:tcW w:w="8494" w:type="dxa"/>
            <w:shd w:val="clear" w:color="auto" w:fill="CCFFFF"/>
          </w:tcPr>
          <w:p w14:paraId="47A39729" w14:textId="29C689F8" w:rsidR="00D212BA" w:rsidRPr="00437E01" w:rsidRDefault="00D212BA" w:rsidP="00D212BA">
            <w:pPr>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Times New Roman"/>
                <w:b/>
                <w:bCs/>
                <w:i/>
                <w:iCs/>
                <w:color w:val="FF0000"/>
                <w:sz w:val="19"/>
                <w:szCs w:val="19"/>
                <w:lang w:eastAsia="pt-BR"/>
              </w:rPr>
              <w:t>#</w:t>
            </w:r>
            <w:r w:rsidRPr="008D13E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A640F">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541849">
              <w:rPr>
                <w:rFonts w:ascii="Book Antiqua" w:eastAsia="Times New Roman" w:hAnsi="Book Antiqua" w:cs="Times New Roman"/>
                <w:b/>
                <w:bCs/>
                <w:i/>
                <w:iCs/>
                <w:color w:val="FF0000"/>
                <w:sz w:val="19"/>
                <w:szCs w:val="19"/>
                <w:highlight w:val="green"/>
                <w:lang w:eastAsia="pt-BR"/>
              </w:rPr>
              <w:t>PGEBA-2014</w:t>
            </w:r>
            <w:r w:rsidRPr="008D13E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Pr="008D13E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212BA">
              <w:rPr>
                <w:rFonts w:ascii="Book Antiqua" w:eastAsia="Times New Roman" w:hAnsi="Book Antiqua" w:cs="Times New Roman"/>
                <w:b/>
                <w:bCs/>
                <w:color w:val="000000"/>
                <w:sz w:val="19"/>
                <w:szCs w:val="19"/>
                <w:lang w:eastAsia="pt-BR"/>
              </w:rPr>
              <w:t>RECURSO ESPECIAL. DIREITO DAS COISAS. AÇÃO DECLARATÓRIA DE DOMÍNIO PLENO. ILHA COSTEIRA. NÃO-DEMONSTRAÇÃO DO CUMPRIMENTO DAS CONDIÇÕES IMPOSTAS PELA LEI Nº 601 DE 1850 (LEI DE TERRAS). SÚMULA 07/STJ. REGISTRO PAROQUIAL. DOCUMENTO IMPRESTÁVEL À COMPROVAÇÃO DE PROPRIEDADE. JUNTADA DE "DOCUMENTO NOVO" EM SEDE DE RECURSO ESPECIAL. IMPOSSIBILIDADE. RECURSO ESPECIAL NÃO CONHECIDO.</w:t>
            </w:r>
            <w:r>
              <w:rPr>
                <w:rFonts w:ascii="Book Antiqua" w:eastAsia="Times New Roman" w:hAnsi="Book Antiqua" w:cs="Times New Roman"/>
                <w:b/>
                <w:bCs/>
                <w:color w:val="000000"/>
                <w:sz w:val="19"/>
                <w:szCs w:val="19"/>
                <w:lang w:eastAsia="pt-BR"/>
              </w:rPr>
              <w:t xml:space="preserve"> </w:t>
            </w:r>
            <w:r w:rsidRPr="00D212BA">
              <w:rPr>
                <w:rFonts w:ascii="Book Antiqua" w:eastAsia="Times New Roman" w:hAnsi="Book Antiqua" w:cs="Times New Roman"/>
                <w:b/>
                <w:bCs/>
                <w:color w:val="000000"/>
                <w:sz w:val="19"/>
                <w:szCs w:val="19"/>
                <w:lang w:eastAsia="pt-BR"/>
              </w:rPr>
              <w:t>1. A análise de prova, antiga ou superveniente, é vedada em sede de recurso especial, nos termos da Súmula nº 07.</w:t>
            </w:r>
            <w:r>
              <w:rPr>
                <w:rFonts w:ascii="Book Antiqua" w:eastAsia="Times New Roman" w:hAnsi="Book Antiqua" w:cs="Times New Roman"/>
                <w:b/>
                <w:bCs/>
                <w:color w:val="000000"/>
                <w:sz w:val="19"/>
                <w:szCs w:val="19"/>
                <w:lang w:eastAsia="pt-BR"/>
              </w:rPr>
              <w:t xml:space="preserve"> </w:t>
            </w:r>
            <w:r w:rsidRPr="00D212BA">
              <w:rPr>
                <w:rFonts w:ascii="Book Antiqua" w:eastAsia="Times New Roman" w:hAnsi="Book Antiqua" w:cs="Times New Roman"/>
                <w:b/>
                <w:bCs/>
                <w:color w:val="000000"/>
                <w:sz w:val="19"/>
                <w:szCs w:val="19"/>
                <w:lang w:eastAsia="pt-BR"/>
              </w:rPr>
              <w:t>2. Em sede de recurso especial, não cabe a esta Corte Superior, uniformizadora do direito infraconstitucional que é, analisar supostas violações a artigos da Constituição Federal. Ademais, o próprio acórdão recorrido consigna explicitamente não vislumbrar, no caso, óbice constitucional à pretensão do autor.</w:t>
            </w:r>
            <w:r>
              <w:rPr>
                <w:rFonts w:ascii="Book Antiqua" w:eastAsia="Times New Roman" w:hAnsi="Book Antiqua" w:cs="Times New Roman"/>
                <w:b/>
                <w:bCs/>
                <w:color w:val="000000"/>
                <w:sz w:val="19"/>
                <w:szCs w:val="19"/>
                <w:lang w:eastAsia="pt-BR"/>
              </w:rPr>
              <w:t xml:space="preserve"> </w:t>
            </w:r>
            <w:r w:rsidRPr="00D212BA">
              <w:rPr>
                <w:rFonts w:ascii="Book Antiqua" w:eastAsia="Times New Roman" w:hAnsi="Book Antiqua" w:cs="Times New Roman"/>
                <w:b/>
                <w:bCs/>
                <w:color w:val="000000"/>
                <w:sz w:val="19"/>
                <w:szCs w:val="19"/>
                <w:lang w:eastAsia="pt-BR"/>
              </w:rPr>
              <w:t>3. A origem da propriedade particular no Brasil ora advém das doações de sesmarias, ora é proveniente de ocupações primárias.</w:t>
            </w:r>
            <w:r>
              <w:rPr>
                <w:rFonts w:ascii="Book Antiqua" w:eastAsia="Times New Roman" w:hAnsi="Book Antiqua" w:cs="Times New Roman"/>
                <w:b/>
                <w:bCs/>
                <w:color w:val="000000"/>
                <w:sz w:val="19"/>
                <w:szCs w:val="19"/>
                <w:lang w:eastAsia="pt-BR"/>
              </w:rPr>
              <w:t xml:space="preserve"> </w:t>
            </w:r>
            <w:r w:rsidRPr="00D212BA">
              <w:rPr>
                <w:rFonts w:ascii="Book Antiqua" w:eastAsia="Times New Roman" w:hAnsi="Book Antiqua" w:cs="Times New Roman"/>
                <w:b/>
                <w:bCs/>
                <w:color w:val="000000"/>
                <w:sz w:val="19"/>
                <w:szCs w:val="19"/>
                <w:lang w:eastAsia="pt-BR"/>
              </w:rPr>
              <w:t xml:space="preserve">Ambas, para se transformarem em domínio pleno, deveriam passar pelo crivo da "revalidação" ou, quanto às "posses de fato", da "legitimação", procedimentos previstos, respectivamente, nos </w:t>
            </w:r>
            <w:proofErr w:type="spellStart"/>
            <w:r w:rsidRPr="00D212BA">
              <w:rPr>
                <w:rFonts w:ascii="Book Antiqua" w:eastAsia="Times New Roman" w:hAnsi="Book Antiqua" w:cs="Times New Roman"/>
                <w:b/>
                <w:bCs/>
                <w:color w:val="000000"/>
                <w:sz w:val="19"/>
                <w:szCs w:val="19"/>
                <w:lang w:eastAsia="pt-BR"/>
              </w:rPr>
              <w:t>arts</w:t>
            </w:r>
            <w:proofErr w:type="spellEnd"/>
            <w:r w:rsidRPr="00D212BA">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D212BA">
              <w:rPr>
                <w:rFonts w:ascii="Book Antiqua" w:eastAsia="Times New Roman" w:hAnsi="Book Antiqua" w:cs="Times New Roman"/>
                <w:b/>
                <w:bCs/>
                <w:color w:val="000000"/>
                <w:sz w:val="19"/>
                <w:szCs w:val="19"/>
                <w:lang w:eastAsia="pt-BR"/>
              </w:rPr>
              <w:t>4º e 5º da Lei nº 601, de 18 de setembro de 1850 (Lei de Terras).</w:t>
            </w:r>
            <w:r>
              <w:rPr>
                <w:rFonts w:ascii="Book Antiqua" w:eastAsia="Times New Roman" w:hAnsi="Book Antiqua" w:cs="Times New Roman"/>
                <w:b/>
                <w:bCs/>
                <w:color w:val="000000"/>
                <w:sz w:val="19"/>
                <w:szCs w:val="19"/>
                <w:lang w:eastAsia="pt-BR"/>
              </w:rPr>
              <w:t xml:space="preserve"> </w:t>
            </w:r>
            <w:r w:rsidRPr="00D212BA">
              <w:rPr>
                <w:rFonts w:ascii="Book Antiqua" w:eastAsia="Times New Roman" w:hAnsi="Book Antiqua" w:cs="Times New Roman"/>
                <w:b/>
                <w:bCs/>
                <w:color w:val="000000"/>
                <w:sz w:val="19"/>
                <w:szCs w:val="19"/>
                <w:lang w:eastAsia="pt-BR"/>
              </w:rPr>
              <w:t xml:space="preserve">4. A legitimação da posse, para caracterização do domínio pleno, cujo procedimento foi regulamentado pelo Decreto nº 1.318 de 30 </w:t>
            </w:r>
            <w:proofErr w:type="gramStart"/>
            <w:r w:rsidRPr="00D212BA">
              <w:rPr>
                <w:rFonts w:ascii="Book Antiqua" w:eastAsia="Times New Roman" w:hAnsi="Book Antiqua" w:cs="Times New Roman"/>
                <w:b/>
                <w:bCs/>
                <w:color w:val="000000"/>
                <w:sz w:val="19"/>
                <w:szCs w:val="19"/>
                <w:lang w:eastAsia="pt-BR"/>
              </w:rPr>
              <w:t>Janeiro</w:t>
            </w:r>
            <w:proofErr w:type="gramEnd"/>
            <w:r w:rsidRPr="00D212BA">
              <w:rPr>
                <w:rFonts w:ascii="Book Antiqua" w:eastAsia="Times New Roman" w:hAnsi="Book Antiqua" w:cs="Times New Roman"/>
                <w:b/>
                <w:bCs/>
                <w:color w:val="000000"/>
                <w:sz w:val="19"/>
                <w:szCs w:val="19"/>
                <w:lang w:eastAsia="pt-BR"/>
              </w:rPr>
              <w:t xml:space="preserve"> de 1854, requeria como condições, além da medição a que faz referência o art. 7º da Lei nº 601/1850, o cultivo ou princípio de cultivo da terra, a moradia habitual do respectivo posseiro, bem como as demais condições explicitadas no art. 5º, caput e parágrafos, do Diploma em análise. Assim, a controvérsia não se limita simplesmente em saber se a medição das terras (art. 7º) poderia ser dispensada na hipótese. Em realidade, para que a posse mansa e pacífica fosse legitimada, nos termos do art. 5º da Lei de Terras, também era necessário o preenchimento das demais condições a que faz referência a Lei, e cuja comprovação não pode ser realizada na instância especial, por força do que dispõe a Súmula 07/STJ.</w:t>
            </w:r>
            <w:r>
              <w:rPr>
                <w:rFonts w:ascii="Book Antiqua" w:eastAsia="Times New Roman" w:hAnsi="Book Antiqua" w:cs="Times New Roman"/>
                <w:b/>
                <w:bCs/>
                <w:color w:val="000000"/>
                <w:sz w:val="19"/>
                <w:szCs w:val="19"/>
                <w:lang w:eastAsia="pt-BR"/>
              </w:rPr>
              <w:t xml:space="preserve"> </w:t>
            </w:r>
            <w:r w:rsidRPr="00D212BA">
              <w:rPr>
                <w:rFonts w:ascii="Book Antiqua" w:eastAsia="Times New Roman" w:hAnsi="Book Antiqua" w:cs="Times New Roman"/>
                <w:b/>
                <w:bCs/>
                <w:color w:val="000000"/>
                <w:sz w:val="19"/>
                <w:szCs w:val="19"/>
                <w:lang w:eastAsia="pt-BR"/>
              </w:rPr>
              <w:t xml:space="preserve">4. Ademais, mostra-se desarrazoada a interpretação que </w:t>
            </w:r>
            <w:proofErr w:type="spellStart"/>
            <w:r w:rsidRPr="00D212BA">
              <w:rPr>
                <w:rFonts w:ascii="Book Antiqua" w:eastAsia="Times New Roman" w:hAnsi="Book Antiqua" w:cs="Times New Roman"/>
                <w:b/>
                <w:bCs/>
                <w:color w:val="000000"/>
                <w:sz w:val="19"/>
                <w:szCs w:val="19"/>
                <w:lang w:eastAsia="pt-BR"/>
              </w:rPr>
              <w:t>relativisa</w:t>
            </w:r>
            <w:proofErr w:type="spellEnd"/>
            <w:r w:rsidRPr="00D212BA">
              <w:rPr>
                <w:rFonts w:ascii="Book Antiqua" w:eastAsia="Times New Roman" w:hAnsi="Book Antiqua" w:cs="Times New Roman"/>
                <w:b/>
                <w:bCs/>
                <w:color w:val="000000"/>
                <w:sz w:val="19"/>
                <w:szCs w:val="19"/>
                <w:lang w:eastAsia="pt-BR"/>
              </w:rPr>
              <w:t xml:space="preserve">, 159 (cento e </w:t>
            </w:r>
            <w:proofErr w:type="spellStart"/>
            <w:r w:rsidRPr="00D212BA">
              <w:rPr>
                <w:rFonts w:ascii="Book Antiqua" w:eastAsia="Times New Roman" w:hAnsi="Book Antiqua" w:cs="Times New Roman"/>
                <w:b/>
                <w:bCs/>
                <w:color w:val="000000"/>
                <w:sz w:val="19"/>
                <w:szCs w:val="19"/>
                <w:lang w:eastAsia="pt-BR"/>
              </w:rPr>
              <w:t>cinqüenta</w:t>
            </w:r>
            <w:proofErr w:type="spellEnd"/>
            <w:r w:rsidRPr="00D212BA">
              <w:rPr>
                <w:rFonts w:ascii="Book Antiqua" w:eastAsia="Times New Roman" w:hAnsi="Book Antiqua" w:cs="Times New Roman"/>
                <w:b/>
                <w:bCs/>
                <w:color w:val="000000"/>
                <w:sz w:val="19"/>
                <w:szCs w:val="19"/>
                <w:lang w:eastAsia="pt-BR"/>
              </w:rPr>
              <w:t xml:space="preserve"> e nove) anos depois, literal disposição da Lei de Terras (Lei nº 601 de 1850), a qual visava, expressamente, estabilizar as relações fundiárias existentes no Brasil, concedendo ao Estado a perseguida certeza jurídica em relação a terras, quer pertencentes a ele, quer pertencentes a particulares.</w:t>
            </w:r>
            <w:r>
              <w:rPr>
                <w:rFonts w:ascii="Book Antiqua" w:eastAsia="Times New Roman" w:hAnsi="Book Antiqua" w:cs="Times New Roman"/>
                <w:b/>
                <w:bCs/>
                <w:color w:val="000000"/>
                <w:sz w:val="19"/>
                <w:szCs w:val="19"/>
                <w:lang w:eastAsia="pt-BR"/>
              </w:rPr>
              <w:t xml:space="preserve"> </w:t>
            </w:r>
            <w:r w:rsidRPr="00D212BA">
              <w:rPr>
                <w:rFonts w:ascii="Book Antiqua" w:eastAsia="Times New Roman" w:hAnsi="Book Antiqua" w:cs="Times New Roman"/>
                <w:b/>
                <w:bCs/>
                <w:color w:val="000000"/>
                <w:sz w:val="19"/>
                <w:szCs w:val="19"/>
                <w:lang w:eastAsia="pt-BR"/>
              </w:rPr>
              <w:t xml:space="preserve">5. </w:t>
            </w:r>
            <w:r w:rsidRPr="00D212BA">
              <w:rPr>
                <w:rFonts w:ascii="Book Antiqua" w:eastAsia="Times New Roman" w:hAnsi="Book Antiqua" w:cs="Times New Roman"/>
                <w:b/>
                <w:bCs/>
                <w:color w:val="000000"/>
                <w:sz w:val="19"/>
                <w:szCs w:val="19"/>
                <w:shd w:val="clear" w:color="auto" w:fill="F7CAAC" w:themeFill="accent2" w:themeFillTint="66"/>
                <w:lang w:eastAsia="pt-BR"/>
              </w:rPr>
              <w:t>Não há direito de propriedade decorrente do Registro Paroquial</w:t>
            </w:r>
            <w:r w:rsidRPr="00D212BA">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D212BA">
              <w:rPr>
                <w:rFonts w:ascii="Book Antiqua" w:eastAsia="Times New Roman" w:hAnsi="Book Antiqua" w:cs="Times New Roman"/>
                <w:b/>
                <w:bCs/>
                <w:color w:val="000000"/>
                <w:sz w:val="19"/>
                <w:szCs w:val="19"/>
                <w:highlight w:val="yellow"/>
                <w:lang w:eastAsia="pt-BR"/>
              </w:rPr>
              <w:t>Com efeito, nos termos do art. 94 do Decreto nº 1.318, de 30 de janeiro de 1854, as declarações dos possuidores ou sesmeiros feitas ao Pároco não lhes conferiam nenhum direito. Por outro lado, sendo vedado ao possuidor ou sesmeiro hipotecar ou alienar o terreno antes de tirar título passado na respectiva Representação Provincial, infere-se que o direito de propriedade das glebas somente se aperfeiçoava com o registro do dito título, sendo irrelevante o cadastro realizado perante o Vigário Paroquial</w:t>
            </w:r>
            <w:r w:rsidRPr="00D212BA">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D212BA">
              <w:rPr>
                <w:rFonts w:ascii="Book Antiqua" w:eastAsia="Times New Roman" w:hAnsi="Book Antiqua" w:cs="Times New Roman"/>
                <w:b/>
                <w:bCs/>
                <w:color w:val="000000"/>
                <w:sz w:val="19"/>
                <w:szCs w:val="19"/>
                <w:lang w:eastAsia="pt-BR"/>
              </w:rPr>
              <w:t>7. Recurso especial não conhecido.</w:t>
            </w:r>
            <w:r>
              <w:rPr>
                <w:rFonts w:ascii="Book Antiqua" w:eastAsia="Times New Roman" w:hAnsi="Book Antiqua" w:cs="Times New Roman"/>
                <w:color w:val="000000"/>
                <w:sz w:val="19"/>
                <w:szCs w:val="19"/>
                <w:lang w:eastAsia="pt-BR"/>
              </w:rPr>
              <w:t xml:space="preserve"> STJ. 4ª </w:t>
            </w:r>
            <w:proofErr w:type="spellStart"/>
            <w:proofErr w:type="gramStart"/>
            <w:r>
              <w:rPr>
                <w:rFonts w:ascii="Book Antiqua" w:eastAsia="Times New Roman" w:hAnsi="Book Antiqua" w:cs="Times New Roman"/>
                <w:color w:val="000000"/>
                <w:sz w:val="19"/>
                <w:szCs w:val="19"/>
                <w:lang w:eastAsia="pt-BR"/>
              </w:rPr>
              <w:t>T.,</w:t>
            </w:r>
            <w:r w:rsidRPr="00D212BA">
              <w:rPr>
                <w:rFonts w:ascii="Book Antiqua" w:eastAsia="Times New Roman" w:hAnsi="Book Antiqua" w:cs="Times New Roman"/>
                <w:color w:val="000000"/>
                <w:sz w:val="19"/>
                <w:szCs w:val="19"/>
                <w:lang w:eastAsia="pt-BR"/>
              </w:rPr>
              <w:t>REsp</w:t>
            </w:r>
            <w:proofErr w:type="spellEnd"/>
            <w:proofErr w:type="gramEnd"/>
            <w:r w:rsidRPr="00D212BA">
              <w:rPr>
                <w:rFonts w:ascii="Book Antiqua" w:eastAsia="Times New Roman" w:hAnsi="Book Antiqua" w:cs="Times New Roman"/>
                <w:color w:val="000000"/>
                <w:sz w:val="19"/>
                <w:szCs w:val="19"/>
                <w:lang w:eastAsia="pt-BR"/>
              </w:rPr>
              <w:t xml:space="preserve"> 389.372/SC, </w:t>
            </w:r>
            <w:r>
              <w:rPr>
                <w:rFonts w:ascii="Book Antiqua" w:eastAsia="Times New Roman" w:hAnsi="Book Antiqua" w:cs="Times New Roman"/>
                <w:color w:val="000000"/>
                <w:sz w:val="19"/>
                <w:szCs w:val="19"/>
                <w:lang w:eastAsia="pt-BR"/>
              </w:rPr>
              <w:t>R</w:t>
            </w:r>
            <w:r w:rsidRPr="00D212BA">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D212BA">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D212BA">
              <w:rPr>
                <w:rFonts w:ascii="Book Antiqua" w:eastAsia="Times New Roman" w:hAnsi="Book Antiqua" w:cs="Times New Roman"/>
                <w:color w:val="000000"/>
                <w:sz w:val="19"/>
                <w:szCs w:val="19"/>
                <w:lang w:eastAsia="pt-BR"/>
              </w:rPr>
              <w:t xml:space="preserve"> </w:t>
            </w:r>
            <w:proofErr w:type="spellStart"/>
            <w:r w:rsidRPr="00D212BA">
              <w:rPr>
                <w:rFonts w:ascii="Book Antiqua" w:eastAsia="Times New Roman" w:hAnsi="Book Antiqua" w:cs="Times New Roman"/>
                <w:color w:val="000000"/>
                <w:sz w:val="19"/>
                <w:szCs w:val="19"/>
                <w:lang w:eastAsia="pt-BR"/>
              </w:rPr>
              <w:t>Luis</w:t>
            </w:r>
            <w:proofErr w:type="spellEnd"/>
            <w:r w:rsidRPr="00D212BA">
              <w:rPr>
                <w:rFonts w:ascii="Book Antiqua" w:eastAsia="Times New Roman" w:hAnsi="Book Antiqua" w:cs="Times New Roman"/>
                <w:color w:val="000000"/>
                <w:sz w:val="19"/>
                <w:szCs w:val="19"/>
                <w:lang w:eastAsia="pt-BR"/>
              </w:rPr>
              <w:t xml:space="preserve"> Felipe Salomão, j</w:t>
            </w:r>
            <w:r>
              <w:rPr>
                <w:rFonts w:ascii="Book Antiqua" w:eastAsia="Times New Roman" w:hAnsi="Book Antiqua" w:cs="Times New Roman"/>
                <w:color w:val="000000"/>
                <w:sz w:val="19"/>
                <w:szCs w:val="19"/>
                <w:lang w:eastAsia="pt-BR"/>
              </w:rPr>
              <w:t>.</w:t>
            </w:r>
            <w:r w:rsidRPr="00D212BA">
              <w:rPr>
                <w:rFonts w:ascii="Book Antiqua" w:eastAsia="Times New Roman" w:hAnsi="Book Antiqua" w:cs="Times New Roman"/>
                <w:color w:val="000000"/>
                <w:sz w:val="19"/>
                <w:szCs w:val="19"/>
                <w:lang w:eastAsia="pt-BR"/>
              </w:rPr>
              <w:t xml:space="preserve"> 4/6/09</w:t>
            </w:r>
            <w:r>
              <w:rPr>
                <w:rFonts w:ascii="Book Antiqua" w:eastAsia="Times New Roman" w:hAnsi="Book Antiqua" w:cs="Times New Roman"/>
                <w:color w:val="000000"/>
                <w:sz w:val="19"/>
                <w:szCs w:val="19"/>
                <w:lang w:eastAsia="pt-BR"/>
              </w:rPr>
              <w:t>.</w:t>
            </w:r>
          </w:p>
        </w:tc>
      </w:tr>
    </w:tbl>
    <w:bookmarkEnd w:id="0"/>
    <w:p w14:paraId="78B096A3"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Art. 8º Os possuidores que deixarem de proceder </w:t>
      </w:r>
      <w:proofErr w:type="spellStart"/>
      <w:r w:rsidRPr="008D13EE">
        <w:rPr>
          <w:rFonts w:ascii="Book Antiqua" w:eastAsia="Times New Roman" w:hAnsi="Book Antiqua" w:cs="Arial"/>
          <w:color w:val="000000"/>
          <w:sz w:val="19"/>
          <w:szCs w:val="19"/>
          <w:lang w:eastAsia="pt-BR"/>
        </w:rPr>
        <w:t>á</w:t>
      </w:r>
      <w:proofErr w:type="spellEnd"/>
      <w:r w:rsidRPr="008D13EE">
        <w:rPr>
          <w:rFonts w:ascii="Book Antiqua" w:eastAsia="Times New Roman" w:hAnsi="Book Antiqua" w:cs="Arial"/>
          <w:color w:val="000000"/>
          <w:sz w:val="19"/>
          <w:szCs w:val="19"/>
          <w:lang w:eastAsia="pt-BR"/>
        </w:rPr>
        <w:t xml:space="preserve"> medição nos prazos marcados pelo Governo serão reputados </w:t>
      </w:r>
      <w:proofErr w:type="spellStart"/>
      <w:r w:rsidRPr="008D13EE">
        <w:rPr>
          <w:rFonts w:ascii="Book Antiqua" w:eastAsia="Times New Roman" w:hAnsi="Book Antiqua" w:cs="Arial"/>
          <w:color w:val="000000"/>
          <w:sz w:val="19"/>
          <w:szCs w:val="19"/>
          <w:lang w:eastAsia="pt-BR"/>
        </w:rPr>
        <w:t>cahidos</w:t>
      </w:r>
      <w:proofErr w:type="spellEnd"/>
      <w:r w:rsidRPr="008D13EE">
        <w:rPr>
          <w:rFonts w:ascii="Book Antiqua" w:eastAsia="Times New Roman" w:hAnsi="Book Antiqua" w:cs="Arial"/>
          <w:color w:val="000000"/>
          <w:sz w:val="19"/>
          <w:szCs w:val="19"/>
          <w:lang w:eastAsia="pt-BR"/>
        </w:rPr>
        <w:t xml:space="preserve"> em </w:t>
      </w:r>
      <w:proofErr w:type="spellStart"/>
      <w:r w:rsidRPr="008D13EE">
        <w:rPr>
          <w:rFonts w:ascii="Book Antiqua" w:eastAsia="Times New Roman" w:hAnsi="Book Antiqua" w:cs="Arial"/>
          <w:color w:val="000000"/>
          <w:sz w:val="19"/>
          <w:szCs w:val="19"/>
          <w:lang w:eastAsia="pt-BR"/>
        </w:rPr>
        <w:t>commisso</w:t>
      </w:r>
      <w:proofErr w:type="spellEnd"/>
      <w:r w:rsidRPr="008D13EE">
        <w:rPr>
          <w:rFonts w:ascii="Book Antiqua" w:eastAsia="Times New Roman" w:hAnsi="Book Antiqua" w:cs="Arial"/>
          <w:color w:val="000000"/>
          <w:sz w:val="19"/>
          <w:szCs w:val="19"/>
          <w:lang w:eastAsia="pt-BR"/>
        </w:rPr>
        <w:t xml:space="preserve">, e perderão por isso o direito que tenham a serem preenchidos das terras concedidas por seus </w:t>
      </w:r>
      <w:proofErr w:type="spellStart"/>
      <w:r w:rsidRPr="008D13EE">
        <w:rPr>
          <w:rFonts w:ascii="Book Antiqua" w:eastAsia="Times New Roman" w:hAnsi="Book Antiqua" w:cs="Arial"/>
          <w:color w:val="000000"/>
          <w:sz w:val="19"/>
          <w:szCs w:val="19"/>
          <w:lang w:eastAsia="pt-BR"/>
        </w:rPr>
        <w:t>titulos</w:t>
      </w:r>
      <w:proofErr w:type="spellEnd"/>
      <w:r w:rsidRPr="008D13EE">
        <w:rPr>
          <w:rFonts w:ascii="Book Antiqua" w:eastAsia="Times New Roman" w:hAnsi="Book Antiqua" w:cs="Arial"/>
          <w:color w:val="000000"/>
          <w:sz w:val="19"/>
          <w:szCs w:val="19"/>
          <w:lang w:eastAsia="pt-BR"/>
        </w:rPr>
        <w:t xml:space="preserve">, ou por favor da presente Lei, conservando-o </w:t>
      </w:r>
      <w:proofErr w:type="spellStart"/>
      <w:r w:rsidRPr="008D13EE">
        <w:rPr>
          <w:rFonts w:ascii="Book Antiqua" w:eastAsia="Times New Roman" w:hAnsi="Book Antiqua" w:cs="Arial"/>
          <w:color w:val="000000"/>
          <w:sz w:val="19"/>
          <w:szCs w:val="19"/>
          <w:lang w:eastAsia="pt-BR"/>
        </w:rPr>
        <w:t>sómente</w:t>
      </w:r>
      <w:proofErr w:type="spellEnd"/>
      <w:r w:rsidRPr="008D13EE">
        <w:rPr>
          <w:rFonts w:ascii="Book Antiqua" w:eastAsia="Times New Roman" w:hAnsi="Book Antiqua" w:cs="Arial"/>
          <w:color w:val="000000"/>
          <w:sz w:val="19"/>
          <w:szCs w:val="19"/>
          <w:lang w:eastAsia="pt-BR"/>
        </w:rPr>
        <w:t xml:space="preserve"> para serem mantidos na posse do terreno que </w:t>
      </w:r>
      <w:proofErr w:type="spellStart"/>
      <w:r w:rsidRPr="008D13EE">
        <w:rPr>
          <w:rFonts w:ascii="Book Antiqua" w:eastAsia="Times New Roman" w:hAnsi="Book Antiqua" w:cs="Arial"/>
          <w:color w:val="000000"/>
          <w:sz w:val="19"/>
          <w:szCs w:val="19"/>
          <w:lang w:eastAsia="pt-BR"/>
        </w:rPr>
        <w:t>occuparem</w:t>
      </w:r>
      <w:proofErr w:type="spellEnd"/>
      <w:r w:rsidRPr="008D13EE">
        <w:rPr>
          <w:rFonts w:ascii="Book Antiqua" w:eastAsia="Times New Roman" w:hAnsi="Book Antiqua" w:cs="Arial"/>
          <w:color w:val="000000"/>
          <w:sz w:val="19"/>
          <w:szCs w:val="19"/>
          <w:lang w:eastAsia="pt-BR"/>
        </w:rPr>
        <w:t xml:space="preserve"> com </w:t>
      </w:r>
      <w:proofErr w:type="spellStart"/>
      <w:r w:rsidRPr="008D13EE">
        <w:rPr>
          <w:rFonts w:ascii="Book Antiqua" w:eastAsia="Times New Roman" w:hAnsi="Book Antiqua" w:cs="Arial"/>
          <w:color w:val="000000"/>
          <w:sz w:val="19"/>
          <w:szCs w:val="19"/>
          <w:lang w:eastAsia="pt-BR"/>
        </w:rPr>
        <w:t>effectiva</w:t>
      </w:r>
      <w:proofErr w:type="spellEnd"/>
      <w:r w:rsidRPr="008D13EE">
        <w:rPr>
          <w:rFonts w:ascii="Book Antiqua" w:eastAsia="Times New Roman" w:hAnsi="Book Antiqua" w:cs="Arial"/>
          <w:color w:val="000000"/>
          <w:sz w:val="19"/>
          <w:szCs w:val="19"/>
          <w:lang w:eastAsia="pt-BR"/>
        </w:rPr>
        <w:t xml:space="preserve"> cultura, havendo-se por devoluto o que se achar inculto. </w:t>
      </w:r>
    </w:p>
    <w:p w14:paraId="298FF66F"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Art. 9º Não obstante os prazos que forem marcados, o Governo mandará proceder </w:t>
      </w:r>
      <w:proofErr w:type="spellStart"/>
      <w:r w:rsidRPr="008D13EE">
        <w:rPr>
          <w:rFonts w:ascii="Book Antiqua" w:eastAsia="Times New Roman" w:hAnsi="Book Antiqua" w:cs="Arial"/>
          <w:color w:val="000000"/>
          <w:sz w:val="19"/>
          <w:szCs w:val="19"/>
          <w:lang w:eastAsia="pt-BR"/>
        </w:rPr>
        <w:t>á</w:t>
      </w:r>
      <w:proofErr w:type="spellEnd"/>
      <w:r w:rsidRPr="008D13EE">
        <w:rPr>
          <w:rFonts w:ascii="Book Antiqua" w:eastAsia="Times New Roman" w:hAnsi="Book Antiqua" w:cs="Arial"/>
          <w:color w:val="000000"/>
          <w:sz w:val="19"/>
          <w:szCs w:val="19"/>
          <w:lang w:eastAsia="pt-BR"/>
        </w:rPr>
        <w:t xml:space="preserve"> medição das terras devolutas, respeitando-se no </w:t>
      </w:r>
      <w:proofErr w:type="spellStart"/>
      <w:r w:rsidRPr="008D13EE">
        <w:rPr>
          <w:rFonts w:ascii="Book Antiqua" w:eastAsia="Times New Roman" w:hAnsi="Book Antiqua" w:cs="Arial"/>
          <w:color w:val="000000"/>
          <w:sz w:val="19"/>
          <w:szCs w:val="19"/>
          <w:lang w:eastAsia="pt-BR"/>
        </w:rPr>
        <w:t>acto</w:t>
      </w:r>
      <w:proofErr w:type="spellEnd"/>
      <w:r w:rsidRPr="008D13EE">
        <w:rPr>
          <w:rFonts w:ascii="Book Antiqua" w:eastAsia="Times New Roman" w:hAnsi="Book Antiqua" w:cs="Arial"/>
          <w:color w:val="000000"/>
          <w:sz w:val="19"/>
          <w:szCs w:val="19"/>
          <w:lang w:eastAsia="pt-BR"/>
        </w:rPr>
        <w:t xml:space="preserve"> da medição os limites das concessões e posses que acharem nas </w:t>
      </w:r>
      <w:proofErr w:type="spellStart"/>
      <w:r w:rsidRPr="008D13EE">
        <w:rPr>
          <w:rFonts w:ascii="Book Antiqua" w:eastAsia="Times New Roman" w:hAnsi="Book Antiqua" w:cs="Arial"/>
          <w:color w:val="000000"/>
          <w:sz w:val="19"/>
          <w:szCs w:val="19"/>
          <w:lang w:eastAsia="pt-BR"/>
        </w:rPr>
        <w:t>circumstancias</w:t>
      </w:r>
      <w:proofErr w:type="spellEnd"/>
      <w:r w:rsidRPr="008D13EE">
        <w:rPr>
          <w:rFonts w:ascii="Book Antiqua" w:eastAsia="Times New Roman" w:hAnsi="Book Antiqua" w:cs="Arial"/>
          <w:color w:val="000000"/>
          <w:sz w:val="19"/>
          <w:szCs w:val="19"/>
          <w:lang w:eastAsia="pt-BR"/>
        </w:rPr>
        <w:t xml:space="preserve"> dos </w:t>
      </w:r>
      <w:proofErr w:type="spellStart"/>
      <w:r w:rsidRPr="008D13EE">
        <w:rPr>
          <w:rFonts w:ascii="Book Antiqua" w:eastAsia="Times New Roman" w:hAnsi="Book Antiqua" w:cs="Arial"/>
          <w:color w:val="000000"/>
          <w:sz w:val="19"/>
          <w:szCs w:val="19"/>
          <w:lang w:eastAsia="pt-BR"/>
        </w:rPr>
        <w:t>arts</w:t>
      </w:r>
      <w:proofErr w:type="spellEnd"/>
      <w:r w:rsidRPr="008D13EE">
        <w:rPr>
          <w:rFonts w:ascii="Book Antiqua" w:eastAsia="Times New Roman" w:hAnsi="Book Antiqua" w:cs="Arial"/>
          <w:color w:val="000000"/>
          <w:sz w:val="19"/>
          <w:szCs w:val="19"/>
          <w:lang w:eastAsia="pt-BR"/>
        </w:rPr>
        <w:t xml:space="preserve">. 4º e 5º. </w:t>
      </w:r>
    </w:p>
    <w:p w14:paraId="12EDC6AF"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Qualquer </w:t>
      </w:r>
      <w:proofErr w:type="spellStart"/>
      <w:r w:rsidRPr="008D13EE">
        <w:rPr>
          <w:rFonts w:ascii="Book Antiqua" w:eastAsia="Times New Roman" w:hAnsi="Book Antiqua" w:cs="Arial"/>
          <w:color w:val="000000"/>
          <w:sz w:val="19"/>
          <w:szCs w:val="19"/>
          <w:lang w:eastAsia="pt-BR"/>
        </w:rPr>
        <w:t>opposição</w:t>
      </w:r>
      <w:proofErr w:type="spellEnd"/>
      <w:r w:rsidRPr="008D13EE">
        <w:rPr>
          <w:rFonts w:ascii="Book Antiqua" w:eastAsia="Times New Roman" w:hAnsi="Book Antiqua" w:cs="Arial"/>
          <w:color w:val="000000"/>
          <w:sz w:val="19"/>
          <w:szCs w:val="19"/>
          <w:lang w:eastAsia="pt-BR"/>
        </w:rPr>
        <w:t xml:space="preserve"> que haja da parte dos possuidores não impedirá a medição; mas, ultimada esta, se continuará vista aos </w:t>
      </w:r>
      <w:proofErr w:type="spellStart"/>
      <w:r w:rsidRPr="008D13EE">
        <w:rPr>
          <w:rFonts w:ascii="Book Antiqua" w:eastAsia="Times New Roman" w:hAnsi="Book Antiqua" w:cs="Arial"/>
          <w:color w:val="000000"/>
          <w:sz w:val="19"/>
          <w:szCs w:val="19"/>
          <w:lang w:eastAsia="pt-BR"/>
        </w:rPr>
        <w:t>oppoentes</w:t>
      </w:r>
      <w:proofErr w:type="spellEnd"/>
      <w:r w:rsidRPr="008D13EE">
        <w:rPr>
          <w:rFonts w:ascii="Book Antiqua" w:eastAsia="Times New Roman" w:hAnsi="Book Antiqua" w:cs="Arial"/>
          <w:color w:val="000000"/>
          <w:sz w:val="19"/>
          <w:szCs w:val="19"/>
          <w:lang w:eastAsia="pt-BR"/>
        </w:rPr>
        <w:t xml:space="preserve"> para deduzirem seus embargos em termo breve. </w:t>
      </w:r>
    </w:p>
    <w:p w14:paraId="46EBF08E"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lastRenderedPageBreak/>
        <w:t xml:space="preserve">As questões judiciarias entre os mesmos possuidores não impedirão tão pouco as diligencias tendentes </w:t>
      </w:r>
      <w:proofErr w:type="spellStart"/>
      <w:r w:rsidRPr="008D13EE">
        <w:rPr>
          <w:rFonts w:ascii="Book Antiqua" w:eastAsia="Times New Roman" w:hAnsi="Book Antiqua" w:cs="Arial"/>
          <w:color w:val="000000"/>
          <w:sz w:val="19"/>
          <w:szCs w:val="19"/>
          <w:lang w:eastAsia="pt-BR"/>
        </w:rPr>
        <w:t>á</w:t>
      </w:r>
      <w:proofErr w:type="spellEnd"/>
      <w:r w:rsidRPr="008D13EE">
        <w:rPr>
          <w:rFonts w:ascii="Book Antiqua" w:eastAsia="Times New Roman" w:hAnsi="Book Antiqua" w:cs="Arial"/>
          <w:color w:val="000000"/>
          <w:sz w:val="19"/>
          <w:szCs w:val="19"/>
          <w:lang w:eastAsia="pt-BR"/>
        </w:rPr>
        <w:t xml:space="preserve"> execução da presente Lei. </w:t>
      </w:r>
    </w:p>
    <w:p w14:paraId="64784E47"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Art. 10. O Governo proverá o modo pratico de extremar o </w:t>
      </w:r>
      <w:proofErr w:type="spellStart"/>
      <w:r w:rsidRPr="008D13EE">
        <w:rPr>
          <w:rFonts w:ascii="Book Antiqua" w:eastAsia="Times New Roman" w:hAnsi="Book Antiqua" w:cs="Arial"/>
          <w:color w:val="000000"/>
          <w:sz w:val="19"/>
          <w:szCs w:val="19"/>
          <w:lang w:eastAsia="pt-BR"/>
        </w:rPr>
        <w:t>dominio</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publico</w:t>
      </w:r>
      <w:proofErr w:type="spellEnd"/>
      <w:r w:rsidRPr="008D13EE">
        <w:rPr>
          <w:rFonts w:ascii="Book Antiqua" w:eastAsia="Times New Roman" w:hAnsi="Book Antiqua" w:cs="Arial"/>
          <w:color w:val="000000"/>
          <w:sz w:val="19"/>
          <w:szCs w:val="19"/>
          <w:lang w:eastAsia="pt-BR"/>
        </w:rPr>
        <w:t xml:space="preserve"> do particular, segundo as regras acima estabelecidas, incumbindo a sua execução </w:t>
      </w:r>
      <w:proofErr w:type="gramStart"/>
      <w:r w:rsidRPr="008D13EE">
        <w:rPr>
          <w:rFonts w:ascii="Book Antiqua" w:eastAsia="Times New Roman" w:hAnsi="Book Antiqua" w:cs="Arial"/>
          <w:color w:val="000000"/>
          <w:sz w:val="19"/>
          <w:szCs w:val="19"/>
          <w:lang w:eastAsia="pt-BR"/>
        </w:rPr>
        <w:t>ás</w:t>
      </w:r>
      <w:proofErr w:type="gramEnd"/>
      <w:r w:rsidRPr="008D13EE">
        <w:rPr>
          <w:rFonts w:ascii="Book Antiqua" w:eastAsia="Times New Roman" w:hAnsi="Book Antiqua" w:cs="Arial"/>
          <w:color w:val="000000"/>
          <w:sz w:val="19"/>
          <w:szCs w:val="19"/>
          <w:lang w:eastAsia="pt-BR"/>
        </w:rPr>
        <w:t xml:space="preserve"> autoridades que julgar mais convenientes, ou a </w:t>
      </w:r>
      <w:proofErr w:type="spellStart"/>
      <w:r w:rsidRPr="008D13EE">
        <w:rPr>
          <w:rFonts w:ascii="Book Antiqua" w:eastAsia="Times New Roman" w:hAnsi="Book Antiqua" w:cs="Arial"/>
          <w:color w:val="000000"/>
          <w:sz w:val="19"/>
          <w:szCs w:val="19"/>
          <w:lang w:eastAsia="pt-BR"/>
        </w:rPr>
        <w:t>commissarios</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especiaes</w:t>
      </w:r>
      <w:proofErr w:type="spellEnd"/>
      <w:r w:rsidRPr="008D13EE">
        <w:rPr>
          <w:rFonts w:ascii="Book Antiqua" w:eastAsia="Times New Roman" w:hAnsi="Book Antiqua" w:cs="Arial"/>
          <w:color w:val="000000"/>
          <w:sz w:val="19"/>
          <w:szCs w:val="19"/>
          <w:lang w:eastAsia="pt-BR"/>
        </w:rPr>
        <w:t xml:space="preserve">, os </w:t>
      </w:r>
      <w:proofErr w:type="spellStart"/>
      <w:r w:rsidRPr="008D13EE">
        <w:rPr>
          <w:rFonts w:ascii="Book Antiqua" w:eastAsia="Times New Roman" w:hAnsi="Book Antiqua" w:cs="Arial"/>
          <w:color w:val="000000"/>
          <w:sz w:val="19"/>
          <w:szCs w:val="19"/>
          <w:lang w:eastAsia="pt-BR"/>
        </w:rPr>
        <w:t>quaes</w:t>
      </w:r>
      <w:proofErr w:type="spellEnd"/>
      <w:r w:rsidRPr="008D13EE">
        <w:rPr>
          <w:rFonts w:ascii="Book Antiqua" w:eastAsia="Times New Roman" w:hAnsi="Book Antiqua" w:cs="Arial"/>
          <w:color w:val="000000"/>
          <w:sz w:val="19"/>
          <w:szCs w:val="19"/>
          <w:lang w:eastAsia="pt-BR"/>
        </w:rPr>
        <w:t xml:space="preserve"> procederão administrativamente, fazendo decidir por </w:t>
      </w:r>
      <w:proofErr w:type="spellStart"/>
      <w:r w:rsidRPr="008D13EE">
        <w:rPr>
          <w:rFonts w:ascii="Book Antiqua" w:eastAsia="Times New Roman" w:hAnsi="Book Antiqua" w:cs="Arial"/>
          <w:color w:val="000000"/>
          <w:sz w:val="19"/>
          <w:szCs w:val="19"/>
          <w:lang w:eastAsia="pt-BR"/>
        </w:rPr>
        <w:t>arbitros</w:t>
      </w:r>
      <w:proofErr w:type="spellEnd"/>
      <w:r w:rsidRPr="008D13EE">
        <w:rPr>
          <w:rFonts w:ascii="Book Antiqua" w:eastAsia="Times New Roman" w:hAnsi="Book Antiqua" w:cs="Arial"/>
          <w:color w:val="000000"/>
          <w:sz w:val="19"/>
          <w:szCs w:val="19"/>
          <w:lang w:eastAsia="pt-BR"/>
        </w:rPr>
        <w:t xml:space="preserve"> as questões e duvidas de facto, e dando de suas </w:t>
      </w:r>
      <w:proofErr w:type="spellStart"/>
      <w:r w:rsidRPr="008D13EE">
        <w:rPr>
          <w:rFonts w:ascii="Book Antiqua" w:eastAsia="Times New Roman" w:hAnsi="Book Antiqua" w:cs="Arial"/>
          <w:color w:val="000000"/>
          <w:sz w:val="19"/>
          <w:szCs w:val="19"/>
          <w:lang w:eastAsia="pt-BR"/>
        </w:rPr>
        <w:t>proprias</w:t>
      </w:r>
      <w:proofErr w:type="spellEnd"/>
      <w:r w:rsidRPr="008D13EE">
        <w:rPr>
          <w:rFonts w:ascii="Book Antiqua" w:eastAsia="Times New Roman" w:hAnsi="Book Antiqua" w:cs="Arial"/>
          <w:color w:val="000000"/>
          <w:sz w:val="19"/>
          <w:szCs w:val="19"/>
          <w:lang w:eastAsia="pt-BR"/>
        </w:rPr>
        <w:t xml:space="preserve"> decisões recurso para o Presidente da Provincia, do qual o haverá </w:t>
      </w:r>
      <w:proofErr w:type="spellStart"/>
      <w:r w:rsidRPr="008D13EE">
        <w:rPr>
          <w:rFonts w:ascii="Book Antiqua" w:eastAsia="Times New Roman" w:hAnsi="Book Antiqua" w:cs="Arial"/>
          <w:color w:val="000000"/>
          <w:sz w:val="19"/>
          <w:szCs w:val="19"/>
          <w:lang w:eastAsia="pt-BR"/>
        </w:rPr>
        <w:t>tambem</w:t>
      </w:r>
      <w:proofErr w:type="spellEnd"/>
      <w:r w:rsidRPr="008D13EE">
        <w:rPr>
          <w:rFonts w:ascii="Book Antiqua" w:eastAsia="Times New Roman" w:hAnsi="Book Antiqua" w:cs="Arial"/>
          <w:color w:val="000000"/>
          <w:sz w:val="19"/>
          <w:szCs w:val="19"/>
          <w:lang w:eastAsia="pt-BR"/>
        </w:rPr>
        <w:t xml:space="preserve"> para o Governo. </w:t>
      </w:r>
    </w:p>
    <w:p w14:paraId="765FD9B3"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Art. 11. Os posseiros serão obrigados a tirar </w:t>
      </w:r>
      <w:proofErr w:type="spellStart"/>
      <w:r w:rsidRPr="008D13EE">
        <w:rPr>
          <w:rFonts w:ascii="Book Antiqua" w:eastAsia="Times New Roman" w:hAnsi="Book Antiqua" w:cs="Arial"/>
          <w:color w:val="000000"/>
          <w:sz w:val="19"/>
          <w:szCs w:val="19"/>
          <w:lang w:eastAsia="pt-BR"/>
        </w:rPr>
        <w:t>titulos</w:t>
      </w:r>
      <w:proofErr w:type="spellEnd"/>
      <w:r w:rsidRPr="008D13EE">
        <w:rPr>
          <w:rFonts w:ascii="Book Antiqua" w:eastAsia="Times New Roman" w:hAnsi="Book Antiqua" w:cs="Arial"/>
          <w:color w:val="000000"/>
          <w:sz w:val="19"/>
          <w:szCs w:val="19"/>
          <w:lang w:eastAsia="pt-BR"/>
        </w:rPr>
        <w:t xml:space="preserve"> dos terrenos que lhes ficarem pertencendo por </w:t>
      </w:r>
      <w:proofErr w:type="spellStart"/>
      <w:r w:rsidRPr="008D13EE">
        <w:rPr>
          <w:rFonts w:ascii="Book Antiqua" w:eastAsia="Times New Roman" w:hAnsi="Book Antiqua" w:cs="Arial"/>
          <w:color w:val="000000"/>
          <w:sz w:val="19"/>
          <w:szCs w:val="19"/>
          <w:lang w:eastAsia="pt-BR"/>
        </w:rPr>
        <w:t>effeito</w:t>
      </w:r>
      <w:proofErr w:type="spellEnd"/>
      <w:r w:rsidRPr="008D13EE">
        <w:rPr>
          <w:rFonts w:ascii="Book Antiqua" w:eastAsia="Times New Roman" w:hAnsi="Book Antiqua" w:cs="Arial"/>
          <w:color w:val="000000"/>
          <w:sz w:val="19"/>
          <w:szCs w:val="19"/>
          <w:lang w:eastAsia="pt-BR"/>
        </w:rPr>
        <w:t xml:space="preserve"> desta Lei, e sem </w:t>
      </w:r>
      <w:proofErr w:type="spellStart"/>
      <w:r w:rsidRPr="008D13EE">
        <w:rPr>
          <w:rFonts w:ascii="Book Antiqua" w:eastAsia="Times New Roman" w:hAnsi="Book Antiqua" w:cs="Arial"/>
          <w:color w:val="000000"/>
          <w:sz w:val="19"/>
          <w:szCs w:val="19"/>
          <w:lang w:eastAsia="pt-BR"/>
        </w:rPr>
        <w:t>elles</w:t>
      </w:r>
      <w:proofErr w:type="spellEnd"/>
      <w:r w:rsidRPr="008D13EE">
        <w:rPr>
          <w:rFonts w:ascii="Book Antiqua" w:eastAsia="Times New Roman" w:hAnsi="Book Antiqua" w:cs="Arial"/>
          <w:color w:val="000000"/>
          <w:sz w:val="19"/>
          <w:szCs w:val="19"/>
          <w:lang w:eastAsia="pt-BR"/>
        </w:rPr>
        <w:t xml:space="preserve"> não poderão </w:t>
      </w:r>
      <w:proofErr w:type="spellStart"/>
      <w:r w:rsidRPr="008D13EE">
        <w:rPr>
          <w:rFonts w:ascii="Book Antiqua" w:eastAsia="Times New Roman" w:hAnsi="Book Antiqua" w:cs="Arial"/>
          <w:color w:val="000000"/>
          <w:sz w:val="19"/>
          <w:szCs w:val="19"/>
          <w:lang w:eastAsia="pt-BR"/>
        </w:rPr>
        <w:t>hypothecar</w:t>
      </w:r>
      <w:proofErr w:type="spellEnd"/>
      <w:r w:rsidRPr="008D13EE">
        <w:rPr>
          <w:rFonts w:ascii="Book Antiqua" w:eastAsia="Times New Roman" w:hAnsi="Book Antiqua" w:cs="Arial"/>
          <w:color w:val="000000"/>
          <w:sz w:val="19"/>
          <w:szCs w:val="19"/>
          <w:lang w:eastAsia="pt-BR"/>
        </w:rPr>
        <w:t xml:space="preserve"> os mesmos terrenos, nem </w:t>
      </w:r>
      <w:proofErr w:type="spellStart"/>
      <w:r w:rsidRPr="008D13EE">
        <w:rPr>
          <w:rFonts w:ascii="Book Antiqua" w:eastAsia="Times New Roman" w:hAnsi="Book Antiqua" w:cs="Arial"/>
          <w:color w:val="000000"/>
          <w:sz w:val="19"/>
          <w:szCs w:val="19"/>
          <w:lang w:eastAsia="pt-BR"/>
        </w:rPr>
        <w:t>alienal-os</w:t>
      </w:r>
      <w:proofErr w:type="spellEnd"/>
      <w:r w:rsidRPr="008D13EE">
        <w:rPr>
          <w:rFonts w:ascii="Book Antiqua" w:eastAsia="Times New Roman" w:hAnsi="Book Antiqua" w:cs="Arial"/>
          <w:color w:val="000000"/>
          <w:sz w:val="19"/>
          <w:szCs w:val="19"/>
          <w:lang w:eastAsia="pt-BR"/>
        </w:rPr>
        <w:t xml:space="preserve"> por qualquer modo. </w:t>
      </w:r>
    </w:p>
    <w:p w14:paraId="562F950C"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Esses </w:t>
      </w:r>
      <w:proofErr w:type="spellStart"/>
      <w:r w:rsidRPr="008D13EE">
        <w:rPr>
          <w:rFonts w:ascii="Book Antiqua" w:eastAsia="Times New Roman" w:hAnsi="Book Antiqua" w:cs="Arial"/>
          <w:color w:val="000000"/>
          <w:sz w:val="19"/>
          <w:szCs w:val="19"/>
          <w:lang w:eastAsia="pt-BR"/>
        </w:rPr>
        <w:t>titulos</w:t>
      </w:r>
      <w:proofErr w:type="spellEnd"/>
      <w:r w:rsidRPr="008D13EE">
        <w:rPr>
          <w:rFonts w:ascii="Book Antiqua" w:eastAsia="Times New Roman" w:hAnsi="Book Antiqua" w:cs="Arial"/>
          <w:color w:val="000000"/>
          <w:sz w:val="19"/>
          <w:szCs w:val="19"/>
          <w:lang w:eastAsia="pt-BR"/>
        </w:rPr>
        <w:t xml:space="preserve"> serão passados pelas Repartições </w:t>
      </w:r>
      <w:proofErr w:type="spellStart"/>
      <w:r w:rsidRPr="008D13EE">
        <w:rPr>
          <w:rFonts w:ascii="Book Antiqua" w:eastAsia="Times New Roman" w:hAnsi="Book Antiqua" w:cs="Arial"/>
          <w:color w:val="000000"/>
          <w:sz w:val="19"/>
          <w:szCs w:val="19"/>
          <w:lang w:eastAsia="pt-BR"/>
        </w:rPr>
        <w:t>provinciaes</w:t>
      </w:r>
      <w:proofErr w:type="spellEnd"/>
      <w:r w:rsidRPr="008D13EE">
        <w:rPr>
          <w:rFonts w:ascii="Book Antiqua" w:eastAsia="Times New Roman" w:hAnsi="Book Antiqua" w:cs="Arial"/>
          <w:color w:val="000000"/>
          <w:sz w:val="19"/>
          <w:szCs w:val="19"/>
          <w:lang w:eastAsia="pt-BR"/>
        </w:rPr>
        <w:t xml:space="preserve"> que o Governo designar, pagando-se 5$ de direitos de </w:t>
      </w:r>
      <w:proofErr w:type="spellStart"/>
      <w:r w:rsidRPr="008D13EE">
        <w:rPr>
          <w:rFonts w:ascii="Book Antiqua" w:eastAsia="Times New Roman" w:hAnsi="Book Antiqua" w:cs="Arial"/>
          <w:color w:val="000000"/>
          <w:sz w:val="19"/>
          <w:szCs w:val="19"/>
          <w:lang w:eastAsia="pt-BR"/>
        </w:rPr>
        <w:t>Chancellaria</w:t>
      </w:r>
      <w:proofErr w:type="spellEnd"/>
      <w:r w:rsidRPr="008D13EE">
        <w:rPr>
          <w:rFonts w:ascii="Book Antiqua" w:eastAsia="Times New Roman" w:hAnsi="Book Antiqua" w:cs="Arial"/>
          <w:color w:val="000000"/>
          <w:sz w:val="19"/>
          <w:szCs w:val="19"/>
          <w:lang w:eastAsia="pt-BR"/>
        </w:rPr>
        <w:t xml:space="preserve"> pelo terreno que não exceder de um quadrado de 500 braças por lado, e </w:t>
      </w:r>
      <w:proofErr w:type="spellStart"/>
      <w:r w:rsidRPr="008D13EE">
        <w:rPr>
          <w:rFonts w:ascii="Book Antiqua" w:eastAsia="Times New Roman" w:hAnsi="Book Antiqua" w:cs="Arial"/>
          <w:color w:val="000000"/>
          <w:sz w:val="19"/>
          <w:szCs w:val="19"/>
          <w:lang w:eastAsia="pt-BR"/>
        </w:rPr>
        <w:t>outrotanto</w:t>
      </w:r>
      <w:proofErr w:type="spellEnd"/>
      <w:r w:rsidRPr="008D13EE">
        <w:rPr>
          <w:rFonts w:ascii="Book Antiqua" w:eastAsia="Times New Roman" w:hAnsi="Book Antiqua" w:cs="Arial"/>
          <w:color w:val="000000"/>
          <w:sz w:val="19"/>
          <w:szCs w:val="19"/>
          <w:lang w:eastAsia="pt-BR"/>
        </w:rPr>
        <w:t xml:space="preserve"> por cada igual quadrado que de mais contiver a posse; e além disso 4$ de feitio, sem mais emolumentos ou </w:t>
      </w:r>
      <w:proofErr w:type="spellStart"/>
      <w:r w:rsidRPr="008D13EE">
        <w:rPr>
          <w:rFonts w:ascii="Book Antiqua" w:eastAsia="Times New Roman" w:hAnsi="Book Antiqua" w:cs="Arial"/>
          <w:color w:val="000000"/>
          <w:sz w:val="19"/>
          <w:szCs w:val="19"/>
          <w:lang w:eastAsia="pt-BR"/>
        </w:rPr>
        <w:t>sello</w:t>
      </w:r>
      <w:proofErr w:type="spellEnd"/>
      <w:r w:rsidRPr="008D13EE">
        <w:rPr>
          <w:rFonts w:ascii="Book Antiqua" w:eastAsia="Times New Roman" w:hAnsi="Book Antiqua" w:cs="Arial"/>
          <w:color w:val="000000"/>
          <w:sz w:val="19"/>
          <w:szCs w:val="19"/>
          <w:lang w:eastAsia="pt-BR"/>
        </w:rPr>
        <w:t xml:space="preserve">. </w:t>
      </w:r>
    </w:p>
    <w:p w14:paraId="7A75D249" w14:textId="0571528A" w:rsidR="00B03648" w:rsidRPr="007F5DA2" w:rsidRDefault="00B03648" w:rsidP="00B03648">
      <w:pPr>
        <w:spacing w:before="100" w:beforeAutospacing="1" w:after="100" w:afterAutospacing="1" w:line="240" w:lineRule="auto"/>
        <w:ind w:firstLine="450"/>
        <w:jc w:val="both"/>
        <w:rPr>
          <w:rFonts w:ascii="Book Antiqua" w:eastAsia="Times New Roman" w:hAnsi="Book Antiqua" w:cs="Times New Roman"/>
          <w:b/>
          <w:bCs/>
          <w:color w:val="000000"/>
          <w:sz w:val="19"/>
          <w:szCs w:val="19"/>
          <w:u w:val="single"/>
          <w:lang w:eastAsia="pt-BR"/>
        </w:rPr>
      </w:pPr>
      <w:r w:rsidRPr="007F5DA2">
        <w:rPr>
          <w:rFonts w:ascii="Book Antiqua" w:eastAsia="Times New Roman" w:hAnsi="Book Antiqua" w:cs="Arial"/>
          <w:b/>
          <w:bCs/>
          <w:color w:val="000000"/>
          <w:sz w:val="19"/>
          <w:szCs w:val="19"/>
          <w:highlight w:val="magenta"/>
          <w:lang w:eastAsia="pt-BR"/>
        </w:rPr>
        <w:t>Art. 12</w:t>
      </w:r>
      <w:r w:rsidRPr="008D13EE">
        <w:rPr>
          <w:rFonts w:ascii="Book Antiqua" w:eastAsia="Times New Roman" w:hAnsi="Book Antiqua" w:cs="Arial"/>
          <w:color w:val="000000"/>
          <w:sz w:val="19"/>
          <w:szCs w:val="19"/>
          <w:lang w:eastAsia="pt-BR"/>
        </w:rPr>
        <w:t xml:space="preserve">. </w:t>
      </w:r>
      <w:r w:rsidRPr="007F5DA2">
        <w:rPr>
          <w:rFonts w:ascii="Book Antiqua" w:eastAsia="Times New Roman" w:hAnsi="Book Antiqua" w:cs="Arial"/>
          <w:b/>
          <w:bCs/>
          <w:color w:val="000000"/>
          <w:sz w:val="19"/>
          <w:szCs w:val="19"/>
          <w:lang w:eastAsia="pt-BR"/>
        </w:rPr>
        <w:t xml:space="preserve">O Governo reservará das terras devolutas as que julgar </w:t>
      </w:r>
      <w:proofErr w:type="spellStart"/>
      <w:r w:rsidRPr="007F5DA2">
        <w:rPr>
          <w:rFonts w:ascii="Book Antiqua" w:eastAsia="Times New Roman" w:hAnsi="Book Antiqua" w:cs="Arial"/>
          <w:b/>
          <w:bCs/>
          <w:color w:val="000000"/>
          <w:sz w:val="19"/>
          <w:szCs w:val="19"/>
          <w:lang w:eastAsia="pt-BR"/>
        </w:rPr>
        <w:t>necessarias</w:t>
      </w:r>
      <w:proofErr w:type="spellEnd"/>
      <w:r w:rsidRPr="007F5DA2">
        <w:rPr>
          <w:rFonts w:ascii="Book Antiqua" w:eastAsia="Times New Roman" w:hAnsi="Book Antiqua" w:cs="Arial"/>
          <w:b/>
          <w:bCs/>
          <w:color w:val="000000"/>
          <w:sz w:val="19"/>
          <w:szCs w:val="19"/>
          <w:lang w:eastAsia="pt-BR"/>
        </w:rPr>
        <w:t xml:space="preserve">: 1º, para a </w:t>
      </w:r>
      <w:proofErr w:type="spellStart"/>
      <w:r w:rsidRPr="007F5DA2">
        <w:rPr>
          <w:rFonts w:ascii="Book Antiqua" w:eastAsia="Times New Roman" w:hAnsi="Book Antiqua" w:cs="Arial"/>
          <w:b/>
          <w:bCs/>
          <w:color w:val="000000"/>
          <w:sz w:val="19"/>
          <w:szCs w:val="19"/>
          <w:lang w:eastAsia="pt-BR"/>
        </w:rPr>
        <w:t>colonisação</w:t>
      </w:r>
      <w:proofErr w:type="spellEnd"/>
      <w:r w:rsidRPr="007F5DA2">
        <w:rPr>
          <w:rFonts w:ascii="Book Antiqua" w:eastAsia="Times New Roman" w:hAnsi="Book Antiqua" w:cs="Arial"/>
          <w:b/>
          <w:bCs/>
          <w:color w:val="000000"/>
          <w:sz w:val="19"/>
          <w:szCs w:val="19"/>
          <w:lang w:eastAsia="pt-BR"/>
        </w:rPr>
        <w:t xml:space="preserve"> dos </w:t>
      </w:r>
      <w:proofErr w:type="spellStart"/>
      <w:r w:rsidRPr="007F5DA2">
        <w:rPr>
          <w:rFonts w:ascii="Book Antiqua" w:eastAsia="Times New Roman" w:hAnsi="Book Antiqua" w:cs="Arial"/>
          <w:b/>
          <w:bCs/>
          <w:color w:val="000000"/>
          <w:sz w:val="19"/>
          <w:szCs w:val="19"/>
          <w:lang w:eastAsia="pt-BR"/>
        </w:rPr>
        <w:t>indigenas</w:t>
      </w:r>
      <w:proofErr w:type="spellEnd"/>
      <w:r w:rsidRPr="007F5DA2">
        <w:rPr>
          <w:rFonts w:ascii="Book Antiqua" w:eastAsia="Times New Roman" w:hAnsi="Book Antiqua" w:cs="Arial"/>
          <w:b/>
          <w:bCs/>
          <w:color w:val="000000"/>
          <w:sz w:val="19"/>
          <w:szCs w:val="19"/>
          <w:lang w:eastAsia="pt-BR"/>
        </w:rPr>
        <w:t xml:space="preserve">; 2º, para a fundação de povoações, abertura de estradas, e </w:t>
      </w:r>
      <w:proofErr w:type="spellStart"/>
      <w:r w:rsidRPr="007F5DA2">
        <w:rPr>
          <w:rFonts w:ascii="Book Antiqua" w:eastAsia="Times New Roman" w:hAnsi="Book Antiqua" w:cs="Arial"/>
          <w:b/>
          <w:bCs/>
          <w:color w:val="000000"/>
          <w:sz w:val="19"/>
          <w:szCs w:val="19"/>
          <w:lang w:eastAsia="pt-BR"/>
        </w:rPr>
        <w:t>quaesquer</w:t>
      </w:r>
      <w:proofErr w:type="spellEnd"/>
      <w:r w:rsidRPr="007F5DA2">
        <w:rPr>
          <w:rFonts w:ascii="Book Antiqua" w:eastAsia="Times New Roman" w:hAnsi="Book Antiqua" w:cs="Arial"/>
          <w:b/>
          <w:bCs/>
          <w:color w:val="000000"/>
          <w:sz w:val="19"/>
          <w:szCs w:val="19"/>
          <w:lang w:eastAsia="pt-BR"/>
        </w:rPr>
        <w:t xml:space="preserve"> outras servidões, e assento de estabelecimentos </w:t>
      </w:r>
      <w:proofErr w:type="spellStart"/>
      <w:r w:rsidRPr="007F5DA2">
        <w:rPr>
          <w:rFonts w:ascii="Book Antiqua" w:eastAsia="Times New Roman" w:hAnsi="Book Antiqua" w:cs="Arial"/>
          <w:b/>
          <w:bCs/>
          <w:color w:val="000000"/>
          <w:sz w:val="19"/>
          <w:szCs w:val="19"/>
          <w:lang w:eastAsia="pt-BR"/>
        </w:rPr>
        <w:t>publicos</w:t>
      </w:r>
      <w:proofErr w:type="spellEnd"/>
      <w:r w:rsidRPr="007F5DA2">
        <w:rPr>
          <w:rFonts w:ascii="Book Antiqua" w:eastAsia="Times New Roman" w:hAnsi="Book Antiqua" w:cs="Arial"/>
          <w:b/>
          <w:bCs/>
          <w:color w:val="000000"/>
          <w:sz w:val="19"/>
          <w:szCs w:val="19"/>
          <w:lang w:eastAsia="pt-BR"/>
        </w:rPr>
        <w:t>: 3º, para a construção naval</w:t>
      </w:r>
      <w:r w:rsidRPr="007F5DA2">
        <w:rPr>
          <w:rFonts w:ascii="Book Antiqua" w:eastAsia="Times New Roman" w:hAnsi="Book Antiqua" w:cs="Arial"/>
          <w:color w:val="000000"/>
          <w:sz w:val="16"/>
          <w:szCs w:val="16"/>
          <w:lang w:eastAsia="pt-BR"/>
        </w:rPr>
        <w:t xml:space="preserve">. </w:t>
      </w:r>
      <w:r w:rsidR="007F5DA2" w:rsidRPr="007F5DA2">
        <w:rPr>
          <w:rFonts w:ascii="Book Antiqua" w:eastAsia="Times New Roman" w:hAnsi="Book Antiqua" w:cs="Arial"/>
          <w:b/>
          <w:bCs/>
          <w:color w:val="FF0000"/>
          <w:sz w:val="16"/>
          <w:szCs w:val="16"/>
          <w:u w:val="single"/>
          <w:lang w:eastAsia="pt-BR"/>
        </w:rPr>
        <w:t>(PGEPA-2022)</w:t>
      </w:r>
    </w:p>
    <w:p w14:paraId="15112E10"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Art. 13. O mesmo Governo fará organizar por </w:t>
      </w:r>
      <w:proofErr w:type="spellStart"/>
      <w:r w:rsidRPr="008D13EE">
        <w:rPr>
          <w:rFonts w:ascii="Book Antiqua" w:eastAsia="Times New Roman" w:hAnsi="Book Antiqua" w:cs="Arial"/>
          <w:color w:val="000000"/>
          <w:sz w:val="19"/>
          <w:szCs w:val="19"/>
          <w:lang w:eastAsia="pt-BR"/>
        </w:rPr>
        <w:t>freguezias</w:t>
      </w:r>
      <w:proofErr w:type="spellEnd"/>
      <w:r w:rsidRPr="008D13EE">
        <w:rPr>
          <w:rFonts w:ascii="Book Antiqua" w:eastAsia="Times New Roman" w:hAnsi="Book Antiqua" w:cs="Arial"/>
          <w:color w:val="000000"/>
          <w:sz w:val="19"/>
          <w:szCs w:val="19"/>
          <w:lang w:eastAsia="pt-BR"/>
        </w:rPr>
        <w:t xml:space="preserve"> o registro das terras </w:t>
      </w:r>
      <w:proofErr w:type="spellStart"/>
      <w:r w:rsidRPr="008D13EE">
        <w:rPr>
          <w:rFonts w:ascii="Book Antiqua" w:eastAsia="Times New Roman" w:hAnsi="Book Antiqua" w:cs="Arial"/>
          <w:color w:val="000000"/>
          <w:sz w:val="19"/>
          <w:szCs w:val="19"/>
          <w:lang w:eastAsia="pt-BR"/>
        </w:rPr>
        <w:t>possuidas</w:t>
      </w:r>
      <w:proofErr w:type="spellEnd"/>
      <w:r w:rsidRPr="008D13EE">
        <w:rPr>
          <w:rFonts w:ascii="Book Antiqua" w:eastAsia="Times New Roman" w:hAnsi="Book Antiqua" w:cs="Arial"/>
          <w:color w:val="000000"/>
          <w:sz w:val="19"/>
          <w:szCs w:val="19"/>
          <w:lang w:eastAsia="pt-BR"/>
        </w:rPr>
        <w:t xml:space="preserve">, sobre as </w:t>
      </w:r>
      <w:proofErr w:type="spellStart"/>
      <w:r w:rsidRPr="008D13EE">
        <w:rPr>
          <w:rFonts w:ascii="Book Antiqua" w:eastAsia="Times New Roman" w:hAnsi="Book Antiqua" w:cs="Arial"/>
          <w:color w:val="000000"/>
          <w:sz w:val="19"/>
          <w:szCs w:val="19"/>
          <w:lang w:eastAsia="pt-BR"/>
        </w:rPr>
        <w:t>declaracões</w:t>
      </w:r>
      <w:proofErr w:type="spellEnd"/>
      <w:r w:rsidRPr="008D13EE">
        <w:rPr>
          <w:rFonts w:ascii="Book Antiqua" w:eastAsia="Times New Roman" w:hAnsi="Book Antiqua" w:cs="Arial"/>
          <w:color w:val="000000"/>
          <w:sz w:val="19"/>
          <w:szCs w:val="19"/>
          <w:lang w:eastAsia="pt-BR"/>
        </w:rPr>
        <w:t xml:space="preserve"> feitas pelos respectivos possuidores, impondo multas e penas </w:t>
      </w:r>
      <w:proofErr w:type="spellStart"/>
      <w:r w:rsidRPr="008D13EE">
        <w:rPr>
          <w:rFonts w:ascii="Book Antiqua" w:eastAsia="Times New Roman" w:hAnsi="Book Antiqua" w:cs="Arial"/>
          <w:color w:val="000000"/>
          <w:sz w:val="19"/>
          <w:szCs w:val="19"/>
          <w:lang w:eastAsia="pt-BR"/>
        </w:rPr>
        <w:t>áquelles</w:t>
      </w:r>
      <w:proofErr w:type="spellEnd"/>
      <w:r w:rsidRPr="008D13EE">
        <w:rPr>
          <w:rFonts w:ascii="Book Antiqua" w:eastAsia="Times New Roman" w:hAnsi="Book Antiqua" w:cs="Arial"/>
          <w:color w:val="000000"/>
          <w:sz w:val="19"/>
          <w:szCs w:val="19"/>
          <w:lang w:eastAsia="pt-BR"/>
        </w:rPr>
        <w:t xml:space="preserve"> que deixarem de fazer nos prazos marcados as ditas declarações, ou as fizerem </w:t>
      </w:r>
      <w:proofErr w:type="spellStart"/>
      <w:r w:rsidRPr="008D13EE">
        <w:rPr>
          <w:rFonts w:ascii="Book Antiqua" w:eastAsia="Times New Roman" w:hAnsi="Book Antiqua" w:cs="Arial"/>
          <w:color w:val="000000"/>
          <w:sz w:val="19"/>
          <w:szCs w:val="19"/>
          <w:lang w:eastAsia="pt-BR"/>
        </w:rPr>
        <w:t>inexactas</w:t>
      </w:r>
      <w:proofErr w:type="spellEnd"/>
      <w:r w:rsidRPr="008D13EE">
        <w:rPr>
          <w:rFonts w:ascii="Book Antiqua" w:eastAsia="Times New Roman" w:hAnsi="Book Antiqua" w:cs="Arial"/>
          <w:color w:val="000000"/>
          <w:sz w:val="19"/>
          <w:szCs w:val="19"/>
          <w:lang w:eastAsia="pt-BR"/>
        </w:rPr>
        <w:t xml:space="preserve">. </w:t>
      </w:r>
    </w:p>
    <w:p w14:paraId="4F20D2E2"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C3082">
        <w:rPr>
          <w:rFonts w:ascii="Book Antiqua" w:eastAsia="Times New Roman" w:hAnsi="Book Antiqua" w:cs="Arial"/>
          <w:b/>
          <w:bCs/>
          <w:color w:val="000000"/>
          <w:sz w:val="19"/>
          <w:szCs w:val="19"/>
          <w:highlight w:val="magenta"/>
          <w:lang w:eastAsia="pt-BR"/>
        </w:rPr>
        <w:t>Art. 14</w:t>
      </w:r>
      <w:r w:rsidRPr="008D13EE">
        <w:rPr>
          <w:rFonts w:ascii="Book Antiqua" w:eastAsia="Times New Roman" w:hAnsi="Book Antiqua" w:cs="Arial"/>
          <w:color w:val="000000"/>
          <w:sz w:val="19"/>
          <w:szCs w:val="19"/>
          <w:lang w:eastAsia="pt-BR"/>
        </w:rPr>
        <w:t xml:space="preserve">. Fica o Governo autorizado a vender as terras devolutas em hasta publica, ou </w:t>
      </w:r>
      <w:proofErr w:type="spellStart"/>
      <w:r w:rsidRPr="008D13EE">
        <w:rPr>
          <w:rFonts w:ascii="Book Antiqua" w:eastAsia="Times New Roman" w:hAnsi="Book Antiqua" w:cs="Arial"/>
          <w:color w:val="000000"/>
          <w:sz w:val="19"/>
          <w:szCs w:val="19"/>
          <w:lang w:eastAsia="pt-BR"/>
        </w:rPr>
        <w:t>fóra</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della</w:t>
      </w:r>
      <w:proofErr w:type="spellEnd"/>
      <w:r w:rsidRPr="008D13EE">
        <w:rPr>
          <w:rFonts w:ascii="Book Antiqua" w:eastAsia="Times New Roman" w:hAnsi="Book Antiqua" w:cs="Arial"/>
          <w:color w:val="000000"/>
          <w:sz w:val="19"/>
          <w:szCs w:val="19"/>
          <w:lang w:eastAsia="pt-BR"/>
        </w:rPr>
        <w:t xml:space="preserve">, como e quando julgar mais conveniente, fazendo previamente medir, dividir, demarcar e descrever a porção das mesmas terras que houver de ser exposta </w:t>
      </w:r>
      <w:proofErr w:type="spellStart"/>
      <w:r w:rsidRPr="008D13EE">
        <w:rPr>
          <w:rFonts w:ascii="Book Antiqua" w:eastAsia="Times New Roman" w:hAnsi="Book Antiqua" w:cs="Arial"/>
          <w:color w:val="000000"/>
          <w:sz w:val="19"/>
          <w:szCs w:val="19"/>
          <w:lang w:eastAsia="pt-BR"/>
        </w:rPr>
        <w:t>á</w:t>
      </w:r>
      <w:proofErr w:type="spellEnd"/>
      <w:r w:rsidRPr="008D13EE">
        <w:rPr>
          <w:rFonts w:ascii="Book Antiqua" w:eastAsia="Times New Roman" w:hAnsi="Book Antiqua" w:cs="Arial"/>
          <w:color w:val="000000"/>
          <w:sz w:val="19"/>
          <w:szCs w:val="19"/>
          <w:lang w:eastAsia="pt-BR"/>
        </w:rPr>
        <w:t xml:space="preserve"> venda, guardadas as regras seguintes: </w:t>
      </w:r>
    </w:p>
    <w:p w14:paraId="39471559"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 1º A medição e divisão serão feitas, quando o </w:t>
      </w:r>
      <w:proofErr w:type="spellStart"/>
      <w:r w:rsidRPr="008D13EE">
        <w:rPr>
          <w:rFonts w:ascii="Book Antiqua" w:eastAsia="Times New Roman" w:hAnsi="Book Antiqua" w:cs="Arial"/>
          <w:color w:val="000000"/>
          <w:sz w:val="19"/>
          <w:szCs w:val="19"/>
          <w:lang w:eastAsia="pt-BR"/>
        </w:rPr>
        <w:t>permittirem</w:t>
      </w:r>
      <w:proofErr w:type="spellEnd"/>
      <w:r w:rsidRPr="008D13EE">
        <w:rPr>
          <w:rFonts w:ascii="Book Antiqua" w:eastAsia="Times New Roman" w:hAnsi="Book Antiqua" w:cs="Arial"/>
          <w:color w:val="000000"/>
          <w:sz w:val="19"/>
          <w:szCs w:val="19"/>
          <w:lang w:eastAsia="pt-BR"/>
        </w:rPr>
        <w:t xml:space="preserve"> as </w:t>
      </w:r>
      <w:proofErr w:type="spellStart"/>
      <w:r w:rsidRPr="008D13EE">
        <w:rPr>
          <w:rFonts w:ascii="Book Antiqua" w:eastAsia="Times New Roman" w:hAnsi="Book Antiqua" w:cs="Arial"/>
          <w:color w:val="000000"/>
          <w:sz w:val="19"/>
          <w:szCs w:val="19"/>
          <w:lang w:eastAsia="pt-BR"/>
        </w:rPr>
        <w:t>circumstancias</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locaes</w:t>
      </w:r>
      <w:proofErr w:type="spellEnd"/>
      <w:r w:rsidRPr="008D13EE">
        <w:rPr>
          <w:rFonts w:ascii="Book Antiqua" w:eastAsia="Times New Roman" w:hAnsi="Book Antiqua" w:cs="Arial"/>
          <w:color w:val="000000"/>
          <w:sz w:val="19"/>
          <w:szCs w:val="19"/>
          <w:lang w:eastAsia="pt-BR"/>
        </w:rPr>
        <w:t xml:space="preserve">, por linhas que corram de norte ao sul, conforme o verdadeiro meridiano, e por outras que as cortem em </w:t>
      </w:r>
      <w:proofErr w:type="spellStart"/>
      <w:r w:rsidRPr="008D13EE">
        <w:rPr>
          <w:rFonts w:ascii="Book Antiqua" w:eastAsia="Times New Roman" w:hAnsi="Book Antiqua" w:cs="Arial"/>
          <w:color w:val="000000"/>
          <w:sz w:val="19"/>
          <w:szCs w:val="19"/>
          <w:lang w:eastAsia="pt-BR"/>
        </w:rPr>
        <w:t>angulos</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rectos</w:t>
      </w:r>
      <w:proofErr w:type="spellEnd"/>
      <w:r w:rsidRPr="008D13EE">
        <w:rPr>
          <w:rFonts w:ascii="Book Antiqua" w:eastAsia="Times New Roman" w:hAnsi="Book Antiqua" w:cs="Arial"/>
          <w:color w:val="000000"/>
          <w:sz w:val="19"/>
          <w:szCs w:val="19"/>
          <w:lang w:eastAsia="pt-BR"/>
        </w:rPr>
        <w:t xml:space="preserve">, de maneira que formem lotes ou quadrados de 500 braças por lado demarcados convenientemente. </w:t>
      </w:r>
    </w:p>
    <w:p w14:paraId="770ACAB9" w14:textId="64D7BD25"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C3082">
        <w:rPr>
          <w:rFonts w:ascii="Book Antiqua" w:eastAsia="Times New Roman" w:hAnsi="Book Antiqua" w:cs="Arial"/>
          <w:b/>
          <w:bCs/>
          <w:color w:val="000000"/>
          <w:sz w:val="19"/>
          <w:szCs w:val="19"/>
          <w:highlight w:val="magenta"/>
          <w:lang w:eastAsia="pt-BR"/>
        </w:rPr>
        <w:t>§ 2º</w:t>
      </w:r>
      <w:r w:rsidRPr="00EC3082">
        <w:rPr>
          <w:rFonts w:ascii="Book Antiqua" w:eastAsia="Times New Roman" w:hAnsi="Book Antiqua" w:cs="Arial"/>
          <w:b/>
          <w:bCs/>
          <w:color w:val="000000"/>
          <w:sz w:val="19"/>
          <w:szCs w:val="19"/>
          <w:lang w:eastAsia="pt-BR"/>
        </w:rPr>
        <w:t xml:space="preserve"> Assim esses lotes, como as sobras de terras, em que se não puder verificar a divisão acima indicada, serão vendidos separadamente </w:t>
      </w:r>
      <w:r w:rsidRPr="003A58F8">
        <w:rPr>
          <w:rFonts w:ascii="Book Antiqua" w:eastAsia="Times New Roman" w:hAnsi="Book Antiqua" w:cs="Arial"/>
          <w:b/>
          <w:bCs/>
          <w:color w:val="000000"/>
          <w:sz w:val="19"/>
          <w:szCs w:val="19"/>
          <w:highlight w:val="cyan"/>
          <w:lang w:eastAsia="pt-BR"/>
        </w:rPr>
        <w:t xml:space="preserve">sobre o preço </w:t>
      </w:r>
      <w:proofErr w:type="spellStart"/>
      <w:r w:rsidRPr="003A58F8">
        <w:rPr>
          <w:rFonts w:ascii="Book Antiqua" w:eastAsia="Times New Roman" w:hAnsi="Book Antiqua" w:cs="Arial"/>
          <w:b/>
          <w:bCs/>
          <w:color w:val="000000"/>
          <w:sz w:val="19"/>
          <w:szCs w:val="19"/>
          <w:highlight w:val="cyan"/>
          <w:lang w:eastAsia="pt-BR"/>
        </w:rPr>
        <w:t>minimo</w:t>
      </w:r>
      <w:proofErr w:type="spellEnd"/>
      <w:r w:rsidRPr="00EC3082">
        <w:rPr>
          <w:rFonts w:ascii="Book Antiqua" w:eastAsia="Times New Roman" w:hAnsi="Book Antiqua" w:cs="Arial"/>
          <w:b/>
          <w:bCs/>
          <w:color w:val="000000"/>
          <w:sz w:val="19"/>
          <w:szCs w:val="19"/>
          <w:lang w:eastAsia="pt-BR"/>
        </w:rPr>
        <w:t xml:space="preserve">, fixado antecipadamente e pago </w:t>
      </w:r>
      <w:proofErr w:type="spellStart"/>
      <w:r w:rsidRPr="00EC3082">
        <w:rPr>
          <w:rFonts w:ascii="Book Antiqua" w:eastAsia="Times New Roman" w:hAnsi="Book Antiqua" w:cs="Arial"/>
          <w:b/>
          <w:bCs/>
          <w:color w:val="000000"/>
          <w:sz w:val="19"/>
          <w:szCs w:val="19"/>
          <w:lang w:eastAsia="pt-BR"/>
        </w:rPr>
        <w:t>á</w:t>
      </w:r>
      <w:proofErr w:type="spellEnd"/>
      <w:r w:rsidRPr="00EC3082">
        <w:rPr>
          <w:rFonts w:ascii="Book Antiqua" w:eastAsia="Times New Roman" w:hAnsi="Book Antiqua" w:cs="Arial"/>
          <w:b/>
          <w:bCs/>
          <w:color w:val="000000"/>
          <w:sz w:val="19"/>
          <w:szCs w:val="19"/>
          <w:lang w:eastAsia="pt-BR"/>
        </w:rPr>
        <w:t xml:space="preserve"> vista, de meio real, um real, real e meio, e </w:t>
      </w:r>
      <w:proofErr w:type="spellStart"/>
      <w:r w:rsidRPr="00EC3082">
        <w:rPr>
          <w:rFonts w:ascii="Book Antiqua" w:eastAsia="Times New Roman" w:hAnsi="Book Antiqua" w:cs="Arial"/>
          <w:b/>
          <w:bCs/>
          <w:color w:val="000000"/>
          <w:sz w:val="19"/>
          <w:szCs w:val="19"/>
          <w:lang w:eastAsia="pt-BR"/>
        </w:rPr>
        <w:t>dous</w:t>
      </w:r>
      <w:proofErr w:type="spellEnd"/>
      <w:r w:rsidRPr="00EC3082">
        <w:rPr>
          <w:rFonts w:ascii="Book Antiqua" w:eastAsia="Times New Roman" w:hAnsi="Book Antiqua" w:cs="Arial"/>
          <w:b/>
          <w:bCs/>
          <w:color w:val="000000"/>
          <w:sz w:val="19"/>
          <w:szCs w:val="19"/>
          <w:lang w:eastAsia="pt-BR"/>
        </w:rPr>
        <w:t xml:space="preserve"> réis, por braça quadrada, segundo for a qualidade e situação dos mesmos lotes e sobras</w:t>
      </w:r>
      <w:r w:rsidRPr="008D13EE">
        <w:rPr>
          <w:rFonts w:ascii="Book Antiqua" w:eastAsia="Times New Roman" w:hAnsi="Book Antiqua" w:cs="Arial"/>
          <w:color w:val="000000"/>
          <w:sz w:val="19"/>
          <w:szCs w:val="19"/>
          <w:lang w:eastAsia="pt-BR"/>
        </w:rPr>
        <w:t xml:space="preserve">. </w:t>
      </w:r>
      <w:r w:rsidR="00EC3082">
        <w:rPr>
          <w:rFonts w:ascii="Book Antiqua" w:eastAsia="Times New Roman" w:hAnsi="Book Antiqua" w:cs="Arial"/>
          <w:b/>
          <w:bCs/>
          <w:color w:val="FF0000"/>
          <w:sz w:val="16"/>
          <w:szCs w:val="16"/>
          <w:u w:val="single"/>
          <w:lang w:eastAsia="pt-BR"/>
        </w:rPr>
        <w:t>(DPESP-2023)</w:t>
      </w:r>
    </w:p>
    <w:p w14:paraId="741021C6"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 3º A venda </w:t>
      </w:r>
      <w:proofErr w:type="spellStart"/>
      <w:r w:rsidRPr="008D13EE">
        <w:rPr>
          <w:rFonts w:ascii="Book Antiqua" w:eastAsia="Times New Roman" w:hAnsi="Book Antiqua" w:cs="Arial"/>
          <w:color w:val="000000"/>
          <w:sz w:val="19"/>
          <w:szCs w:val="19"/>
          <w:lang w:eastAsia="pt-BR"/>
        </w:rPr>
        <w:t>fóra</w:t>
      </w:r>
      <w:proofErr w:type="spellEnd"/>
      <w:r w:rsidRPr="008D13EE">
        <w:rPr>
          <w:rFonts w:ascii="Book Antiqua" w:eastAsia="Times New Roman" w:hAnsi="Book Antiqua" w:cs="Arial"/>
          <w:color w:val="000000"/>
          <w:sz w:val="19"/>
          <w:szCs w:val="19"/>
          <w:lang w:eastAsia="pt-BR"/>
        </w:rPr>
        <w:t xml:space="preserve"> da hasta </w:t>
      </w:r>
      <w:proofErr w:type="spellStart"/>
      <w:r w:rsidRPr="008D13EE">
        <w:rPr>
          <w:rFonts w:ascii="Book Antiqua" w:eastAsia="Times New Roman" w:hAnsi="Book Antiqua" w:cs="Arial"/>
          <w:color w:val="000000"/>
          <w:sz w:val="19"/>
          <w:szCs w:val="19"/>
          <w:lang w:eastAsia="pt-BR"/>
        </w:rPr>
        <w:t>publica</w:t>
      </w:r>
      <w:proofErr w:type="spellEnd"/>
      <w:r w:rsidRPr="008D13EE">
        <w:rPr>
          <w:rFonts w:ascii="Book Antiqua" w:eastAsia="Times New Roman" w:hAnsi="Book Antiqua" w:cs="Arial"/>
          <w:color w:val="000000"/>
          <w:sz w:val="19"/>
          <w:szCs w:val="19"/>
          <w:lang w:eastAsia="pt-BR"/>
        </w:rPr>
        <w:t xml:space="preserve"> será feita pelo preço que se ajustar, nunca abaixo do </w:t>
      </w:r>
      <w:proofErr w:type="spellStart"/>
      <w:r w:rsidRPr="008D13EE">
        <w:rPr>
          <w:rFonts w:ascii="Book Antiqua" w:eastAsia="Times New Roman" w:hAnsi="Book Antiqua" w:cs="Arial"/>
          <w:color w:val="000000"/>
          <w:sz w:val="19"/>
          <w:szCs w:val="19"/>
          <w:lang w:eastAsia="pt-BR"/>
        </w:rPr>
        <w:t>minimo</w:t>
      </w:r>
      <w:proofErr w:type="spellEnd"/>
      <w:r w:rsidRPr="008D13EE">
        <w:rPr>
          <w:rFonts w:ascii="Book Antiqua" w:eastAsia="Times New Roman" w:hAnsi="Book Antiqua" w:cs="Arial"/>
          <w:color w:val="000000"/>
          <w:sz w:val="19"/>
          <w:szCs w:val="19"/>
          <w:lang w:eastAsia="pt-BR"/>
        </w:rPr>
        <w:t xml:space="preserve"> fixado, segundo a qualidade e situação dos respectivos lotes e sobras, ante o Tribunal do </w:t>
      </w:r>
      <w:proofErr w:type="spellStart"/>
      <w:r w:rsidRPr="008D13EE">
        <w:rPr>
          <w:rFonts w:ascii="Book Antiqua" w:eastAsia="Times New Roman" w:hAnsi="Book Antiqua" w:cs="Arial"/>
          <w:color w:val="000000"/>
          <w:sz w:val="19"/>
          <w:szCs w:val="19"/>
          <w:lang w:eastAsia="pt-BR"/>
        </w:rPr>
        <w:t>Thesouro</w:t>
      </w:r>
      <w:proofErr w:type="spellEnd"/>
      <w:r w:rsidRPr="008D13EE">
        <w:rPr>
          <w:rFonts w:ascii="Book Antiqua" w:eastAsia="Times New Roman" w:hAnsi="Book Antiqua" w:cs="Arial"/>
          <w:color w:val="000000"/>
          <w:sz w:val="19"/>
          <w:szCs w:val="19"/>
          <w:lang w:eastAsia="pt-BR"/>
        </w:rPr>
        <w:t xml:space="preserve"> Publico, com </w:t>
      </w:r>
      <w:proofErr w:type="spellStart"/>
      <w:r w:rsidRPr="008D13EE">
        <w:rPr>
          <w:rFonts w:ascii="Book Antiqua" w:eastAsia="Times New Roman" w:hAnsi="Book Antiqua" w:cs="Arial"/>
          <w:color w:val="000000"/>
          <w:sz w:val="19"/>
          <w:szCs w:val="19"/>
          <w:lang w:eastAsia="pt-BR"/>
        </w:rPr>
        <w:t>assistencia</w:t>
      </w:r>
      <w:proofErr w:type="spellEnd"/>
      <w:r w:rsidRPr="008D13EE">
        <w:rPr>
          <w:rFonts w:ascii="Book Antiqua" w:eastAsia="Times New Roman" w:hAnsi="Book Antiqua" w:cs="Arial"/>
          <w:color w:val="000000"/>
          <w:sz w:val="19"/>
          <w:szCs w:val="19"/>
          <w:lang w:eastAsia="pt-BR"/>
        </w:rPr>
        <w:t xml:space="preserve"> do Chefe da Repartição Geral das Terras, na Provincia do Rio de Janeiro, e ante as </w:t>
      </w:r>
      <w:proofErr w:type="spellStart"/>
      <w:r w:rsidRPr="008D13EE">
        <w:rPr>
          <w:rFonts w:ascii="Book Antiqua" w:eastAsia="Times New Roman" w:hAnsi="Book Antiqua" w:cs="Arial"/>
          <w:color w:val="000000"/>
          <w:sz w:val="19"/>
          <w:szCs w:val="19"/>
          <w:lang w:eastAsia="pt-BR"/>
        </w:rPr>
        <w:t>Thesourarias</w:t>
      </w:r>
      <w:proofErr w:type="spellEnd"/>
      <w:r w:rsidRPr="008D13EE">
        <w:rPr>
          <w:rFonts w:ascii="Book Antiqua" w:eastAsia="Times New Roman" w:hAnsi="Book Antiqua" w:cs="Arial"/>
          <w:color w:val="000000"/>
          <w:sz w:val="19"/>
          <w:szCs w:val="19"/>
          <w:lang w:eastAsia="pt-BR"/>
        </w:rPr>
        <w:t xml:space="preserve">, com </w:t>
      </w:r>
      <w:proofErr w:type="spellStart"/>
      <w:r w:rsidRPr="008D13EE">
        <w:rPr>
          <w:rFonts w:ascii="Book Antiqua" w:eastAsia="Times New Roman" w:hAnsi="Book Antiqua" w:cs="Arial"/>
          <w:color w:val="000000"/>
          <w:sz w:val="19"/>
          <w:szCs w:val="19"/>
          <w:lang w:eastAsia="pt-BR"/>
        </w:rPr>
        <w:t>assistencia</w:t>
      </w:r>
      <w:proofErr w:type="spellEnd"/>
      <w:r w:rsidRPr="008D13EE">
        <w:rPr>
          <w:rFonts w:ascii="Book Antiqua" w:eastAsia="Times New Roman" w:hAnsi="Book Antiqua" w:cs="Arial"/>
          <w:color w:val="000000"/>
          <w:sz w:val="19"/>
          <w:szCs w:val="19"/>
          <w:lang w:eastAsia="pt-BR"/>
        </w:rPr>
        <w:t xml:space="preserve"> de um delegado do dito Chefe, e com </w:t>
      </w:r>
      <w:proofErr w:type="spellStart"/>
      <w:r w:rsidRPr="008D13EE">
        <w:rPr>
          <w:rFonts w:ascii="Book Antiqua" w:eastAsia="Times New Roman" w:hAnsi="Book Antiqua" w:cs="Arial"/>
          <w:color w:val="000000"/>
          <w:sz w:val="19"/>
          <w:szCs w:val="19"/>
          <w:lang w:eastAsia="pt-BR"/>
        </w:rPr>
        <w:t>approvação</w:t>
      </w:r>
      <w:proofErr w:type="spellEnd"/>
      <w:r w:rsidRPr="008D13EE">
        <w:rPr>
          <w:rFonts w:ascii="Book Antiqua" w:eastAsia="Times New Roman" w:hAnsi="Book Antiqua" w:cs="Arial"/>
          <w:color w:val="000000"/>
          <w:sz w:val="19"/>
          <w:szCs w:val="19"/>
          <w:lang w:eastAsia="pt-BR"/>
        </w:rPr>
        <w:t xml:space="preserve"> do respectivo Presidente, nas outras </w:t>
      </w:r>
      <w:proofErr w:type="spellStart"/>
      <w:r w:rsidRPr="008D13EE">
        <w:rPr>
          <w:rFonts w:ascii="Book Antiqua" w:eastAsia="Times New Roman" w:hAnsi="Book Antiqua" w:cs="Arial"/>
          <w:color w:val="000000"/>
          <w:sz w:val="19"/>
          <w:szCs w:val="19"/>
          <w:lang w:eastAsia="pt-BR"/>
        </w:rPr>
        <w:t>Provincias</w:t>
      </w:r>
      <w:proofErr w:type="spellEnd"/>
      <w:r w:rsidRPr="008D13EE">
        <w:rPr>
          <w:rFonts w:ascii="Book Antiqua" w:eastAsia="Times New Roman" w:hAnsi="Book Antiqua" w:cs="Arial"/>
          <w:color w:val="000000"/>
          <w:sz w:val="19"/>
          <w:szCs w:val="19"/>
          <w:lang w:eastAsia="pt-BR"/>
        </w:rPr>
        <w:t xml:space="preserve"> do </w:t>
      </w:r>
      <w:proofErr w:type="spellStart"/>
      <w:r w:rsidRPr="008D13EE">
        <w:rPr>
          <w:rFonts w:ascii="Book Antiqua" w:eastAsia="Times New Roman" w:hAnsi="Book Antiqua" w:cs="Arial"/>
          <w:color w:val="000000"/>
          <w:sz w:val="19"/>
          <w:szCs w:val="19"/>
          <w:lang w:eastAsia="pt-BR"/>
        </w:rPr>
        <w:t>Imperio</w:t>
      </w:r>
      <w:proofErr w:type="spellEnd"/>
      <w:r w:rsidRPr="008D13EE">
        <w:rPr>
          <w:rFonts w:ascii="Book Antiqua" w:eastAsia="Times New Roman" w:hAnsi="Book Antiqua" w:cs="Arial"/>
          <w:color w:val="000000"/>
          <w:sz w:val="19"/>
          <w:szCs w:val="19"/>
          <w:lang w:eastAsia="pt-BR"/>
        </w:rPr>
        <w:t xml:space="preserve">. </w:t>
      </w:r>
    </w:p>
    <w:p w14:paraId="29ECB1D3" w14:textId="7DA02AC7" w:rsidR="00B03648" w:rsidRPr="00014425" w:rsidRDefault="00B03648" w:rsidP="00B03648">
      <w:pPr>
        <w:spacing w:before="100" w:beforeAutospacing="1" w:after="100" w:afterAutospacing="1" w:line="240" w:lineRule="auto"/>
        <w:ind w:firstLine="450"/>
        <w:jc w:val="both"/>
        <w:rPr>
          <w:rFonts w:ascii="Book Antiqua" w:eastAsia="Times New Roman" w:hAnsi="Book Antiqua" w:cs="Arial"/>
          <w:b/>
          <w:bCs/>
          <w:color w:val="000000"/>
          <w:sz w:val="19"/>
          <w:szCs w:val="19"/>
          <w:u w:val="single"/>
          <w:lang w:eastAsia="pt-BR"/>
        </w:rPr>
      </w:pPr>
      <w:r w:rsidRPr="00014425">
        <w:rPr>
          <w:rFonts w:ascii="Book Antiqua" w:eastAsia="Times New Roman" w:hAnsi="Book Antiqua" w:cs="Arial"/>
          <w:b/>
          <w:bCs/>
          <w:color w:val="000000"/>
          <w:sz w:val="19"/>
          <w:szCs w:val="19"/>
          <w:highlight w:val="magenta"/>
          <w:lang w:eastAsia="pt-BR"/>
        </w:rPr>
        <w:t>Art. 15</w:t>
      </w:r>
      <w:r w:rsidRPr="00014425">
        <w:rPr>
          <w:rFonts w:ascii="Book Antiqua" w:eastAsia="Times New Roman" w:hAnsi="Book Antiqua" w:cs="Arial"/>
          <w:b/>
          <w:bCs/>
          <w:color w:val="000000"/>
          <w:sz w:val="19"/>
          <w:szCs w:val="19"/>
          <w:lang w:eastAsia="pt-BR"/>
        </w:rPr>
        <w:t xml:space="preserve">. Os possuidores de terra de cultura e criação, qualquer que seja o </w:t>
      </w:r>
      <w:proofErr w:type="spellStart"/>
      <w:r w:rsidRPr="00014425">
        <w:rPr>
          <w:rFonts w:ascii="Book Antiqua" w:eastAsia="Times New Roman" w:hAnsi="Book Antiqua" w:cs="Arial"/>
          <w:b/>
          <w:bCs/>
          <w:color w:val="000000"/>
          <w:sz w:val="19"/>
          <w:szCs w:val="19"/>
          <w:lang w:eastAsia="pt-BR"/>
        </w:rPr>
        <w:t>titulo</w:t>
      </w:r>
      <w:proofErr w:type="spellEnd"/>
      <w:r w:rsidRPr="00014425">
        <w:rPr>
          <w:rFonts w:ascii="Book Antiqua" w:eastAsia="Times New Roman" w:hAnsi="Book Antiqua" w:cs="Arial"/>
          <w:b/>
          <w:bCs/>
          <w:color w:val="000000"/>
          <w:sz w:val="19"/>
          <w:szCs w:val="19"/>
          <w:lang w:eastAsia="pt-BR"/>
        </w:rPr>
        <w:t xml:space="preserve"> de sua </w:t>
      </w:r>
      <w:proofErr w:type="spellStart"/>
      <w:r w:rsidRPr="00014425">
        <w:rPr>
          <w:rFonts w:ascii="Book Antiqua" w:eastAsia="Times New Roman" w:hAnsi="Book Antiqua" w:cs="Arial"/>
          <w:b/>
          <w:bCs/>
          <w:color w:val="000000"/>
          <w:sz w:val="19"/>
          <w:szCs w:val="19"/>
          <w:lang w:eastAsia="pt-BR"/>
        </w:rPr>
        <w:t>acquisição</w:t>
      </w:r>
      <w:proofErr w:type="spellEnd"/>
      <w:r w:rsidRPr="00014425">
        <w:rPr>
          <w:rFonts w:ascii="Book Antiqua" w:eastAsia="Times New Roman" w:hAnsi="Book Antiqua" w:cs="Arial"/>
          <w:b/>
          <w:bCs/>
          <w:color w:val="000000"/>
          <w:sz w:val="19"/>
          <w:szCs w:val="19"/>
          <w:lang w:eastAsia="pt-BR"/>
        </w:rPr>
        <w:t xml:space="preserve">, terão </w:t>
      </w:r>
      <w:proofErr w:type="spellStart"/>
      <w:r w:rsidRPr="00014425">
        <w:rPr>
          <w:rFonts w:ascii="Book Antiqua" w:eastAsia="Times New Roman" w:hAnsi="Book Antiqua" w:cs="Arial"/>
          <w:b/>
          <w:bCs/>
          <w:color w:val="000000"/>
          <w:sz w:val="19"/>
          <w:szCs w:val="19"/>
          <w:lang w:eastAsia="pt-BR"/>
        </w:rPr>
        <w:t>preferencia</w:t>
      </w:r>
      <w:proofErr w:type="spellEnd"/>
      <w:r w:rsidRPr="00014425">
        <w:rPr>
          <w:rFonts w:ascii="Book Antiqua" w:eastAsia="Times New Roman" w:hAnsi="Book Antiqua" w:cs="Arial"/>
          <w:b/>
          <w:bCs/>
          <w:color w:val="000000"/>
          <w:sz w:val="19"/>
          <w:szCs w:val="19"/>
          <w:lang w:eastAsia="pt-BR"/>
        </w:rPr>
        <w:t xml:space="preserve"> na compra das terras devolutas que lhes forem contiguas, </w:t>
      </w:r>
      <w:proofErr w:type="spellStart"/>
      <w:r w:rsidRPr="00014425">
        <w:rPr>
          <w:rFonts w:ascii="Book Antiqua" w:eastAsia="Times New Roman" w:hAnsi="Book Antiqua" w:cs="Arial"/>
          <w:b/>
          <w:bCs/>
          <w:color w:val="000000"/>
          <w:sz w:val="19"/>
          <w:szCs w:val="19"/>
          <w:lang w:eastAsia="pt-BR"/>
        </w:rPr>
        <w:t>comtanto</w:t>
      </w:r>
      <w:proofErr w:type="spellEnd"/>
      <w:r w:rsidRPr="00014425">
        <w:rPr>
          <w:rFonts w:ascii="Book Antiqua" w:eastAsia="Times New Roman" w:hAnsi="Book Antiqua" w:cs="Arial"/>
          <w:b/>
          <w:bCs/>
          <w:color w:val="000000"/>
          <w:sz w:val="19"/>
          <w:szCs w:val="19"/>
          <w:lang w:eastAsia="pt-BR"/>
        </w:rPr>
        <w:t xml:space="preserve"> que mostrem pelo estado da sua lavoura ou criação, que tem os meios </w:t>
      </w:r>
      <w:proofErr w:type="spellStart"/>
      <w:r w:rsidRPr="00014425">
        <w:rPr>
          <w:rFonts w:ascii="Book Antiqua" w:eastAsia="Times New Roman" w:hAnsi="Book Antiqua" w:cs="Arial"/>
          <w:b/>
          <w:bCs/>
          <w:color w:val="000000"/>
          <w:sz w:val="19"/>
          <w:szCs w:val="19"/>
          <w:lang w:eastAsia="pt-BR"/>
        </w:rPr>
        <w:t>necessarios</w:t>
      </w:r>
      <w:proofErr w:type="spellEnd"/>
      <w:r w:rsidRPr="00014425">
        <w:rPr>
          <w:rFonts w:ascii="Book Antiqua" w:eastAsia="Times New Roman" w:hAnsi="Book Antiqua" w:cs="Arial"/>
          <w:b/>
          <w:bCs/>
          <w:color w:val="000000"/>
          <w:sz w:val="19"/>
          <w:szCs w:val="19"/>
          <w:lang w:eastAsia="pt-BR"/>
        </w:rPr>
        <w:t xml:space="preserve"> para </w:t>
      </w:r>
      <w:proofErr w:type="spellStart"/>
      <w:r w:rsidRPr="00014425">
        <w:rPr>
          <w:rFonts w:ascii="Book Antiqua" w:eastAsia="Times New Roman" w:hAnsi="Book Antiqua" w:cs="Arial"/>
          <w:b/>
          <w:bCs/>
          <w:color w:val="000000"/>
          <w:sz w:val="19"/>
          <w:szCs w:val="19"/>
          <w:lang w:eastAsia="pt-BR"/>
        </w:rPr>
        <w:t>aproveital-as</w:t>
      </w:r>
      <w:proofErr w:type="spellEnd"/>
      <w:r w:rsidRPr="00014425">
        <w:rPr>
          <w:rFonts w:ascii="Book Antiqua" w:eastAsia="Times New Roman" w:hAnsi="Book Antiqua" w:cs="Arial"/>
          <w:color w:val="000000"/>
          <w:sz w:val="16"/>
          <w:szCs w:val="16"/>
          <w:lang w:eastAsia="pt-BR"/>
        </w:rPr>
        <w:t xml:space="preserve">. </w:t>
      </w:r>
      <w:r w:rsidR="00014425" w:rsidRPr="00014425">
        <w:rPr>
          <w:rFonts w:ascii="Book Antiqua" w:eastAsia="Times New Roman" w:hAnsi="Book Antiqua" w:cs="Arial"/>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014425" w:rsidRPr="008D13EE" w14:paraId="474E13DB" w14:textId="77777777" w:rsidTr="004C5BC1">
        <w:tc>
          <w:tcPr>
            <w:tcW w:w="8494" w:type="dxa"/>
            <w:shd w:val="clear" w:color="auto" w:fill="CCFFFF"/>
          </w:tcPr>
          <w:p w14:paraId="6BF8EAA1" w14:textId="02ECB699" w:rsidR="00014425" w:rsidRPr="00014425" w:rsidRDefault="00014425" w:rsidP="004C5BC1">
            <w:pPr>
              <w:jc w:val="both"/>
              <w:rPr>
                <w:rFonts w:ascii="Book Antiqua" w:eastAsia="Times New Roman" w:hAnsi="Book Antiqua" w:cs="Times New Roman"/>
                <w:b/>
                <w:bCs/>
                <w:color w:val="000000"/>
                <w:sz w:val="19"/>
                <w:szCs w:val="19"/>
                <w:lang w:eastAsia="pt-BR"/>
              </w:rPr>
            </w:pPr>
            <w:r w:rsidRPr="008D13E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DPESP-2023</w:t>
            </w:r>
            <w:r w:rsidRPr="008D13EE">
              <w:rPr>
                <w:rFonts w:ascii="Book Antiqua" w:eastAsia="Times New Roman" w:hAnsi="Book Antiqua" w:cs="Times New Roman"/>
                <w:b/>
                <w:bCs/>
                <w:color w:val="000000"/>
                <w:sz w:val="19"/>
                <w:szCs w:val="19"/>
                <w:highlight w:val="yellow"/>
                <w:lang w:eastAsia="pt-BR"/>
              </w:rPr>
              <w:t>-FCC</w:t>
            </w:r>
            <w:r w:rsidRPr="008D13EE">
              <w:rPr>
                <w:rFonts w:ascii="Book Antiqua" w:eastAsia="Times New Roman" w:hAnsi="Book Antiqua" w:cs="Times New Roman"/>
                <w:b/>
                <w:bCs/>
                <w:color w:val="000000"/>
                <w:sz w:val="19"/>
                <w:szCs w:val="19"/>
                <w:lang w:eastAsia="pt-BR"/>
              </w:rPr>
              <w:t>)</w:t>
            </w:r>
            <w:r w:rsidRPr="008D13EE">
              <w:rPr>
                <w:rFonts w:ascii="Book Antiqua" w:eastAsia="Times New Roman" w:hAnsi="Book Antiqua" w:cs="Times New Roman"/>
                <w:color w:val="000000"/>
                <w:sz w:val="19"/>
                <w:szCs w:val="19"/>
                <w:lang w:eastAsia="pt-BR"/>
              </w:rPr>
              <w:t xml:space="preserve">: </w:t>
            </w:r>
            <w:r w:rsidRPr="00014425">
              <w:rPr>
                <w:rFonts w:ascii="Book Antiqua" w:eastAsia="Times New Roman" w:hAnsi="Book Antiqua" w:cs="Times New Roman"/>
                <w:color w:val="000000"/>
                <w:sz w:val="19"/>
                <w:szCs w:val="19"/>
                <w:lang w:eastAsia="pt-BR"/>
              </w:rPr>
              <w:t xml:space="preserve">A Lei nº 601, de 18 de setembro 1850 (Lei de Terras), constitui um importante marco jurídico no processo de absolutização do direito de propriedade, de mercantilização da terra, de consolidação do latifúndio e de institucionalização do racismo no Brasil. É </w:t>
            </w:r>
            <w:r>
              <w:rPr>
                <w:rFonts w:ascii="Book Antiqua" w:eastAsia="Times New Roman" w:hAnsi="Book Antiqua" w:cs="Times New Roman"/>
                <w:color w:val="000000"/>
                <w:sz w:val="19"/>
                <w:szCs w:val="19"/>
                <w:lang w:eastAsia="pt-BR"/>
              </w:rPr>
              <w:t>correto</w:t>
            </w:r>
            <w:r w:rsidRPr="00014425">
              <w:rPr>
                <w:rFonts w:ascii="Book Antiqua" w:eastAsia="Times New Roman" w:hAnsi="Book Antiqua" w:cs="Times New Roman"/>
                <w:color w:val="000000"/>
                <w:sz w:val="19"/>
                <w:szCs w:val="19"/>
                <w:lang w:eastAsia="pt-BR"/>
              </w:rPr>
              <w:t xml:space="preserve"> afirmar que a Lei de Terras</w:t>
            </w:r>
            <w:r>
              <w:rPr>
                <w:rFonts w:ascii="Book Antiqua" w:eastAsia="Times New Roman" w:hAnsi="Book Antiqua" w:cs="Times New Roman"/>
                <w:color w:val="000000"/>
                <w:sz w:val="19"/>
                <w:szCs w:val="19"/>
                <w:lang w:eastAsia="pt-BR"/>
              </w:rPr>
              <w:t xml:space="preserve">: </w:t>
            </w:r>
            <w:r w:rsidRPr="00014425">
              <w:rPr>
                <w:rFonts w:ascii="Book Antiqua" w:eastAsia="Times New Roman" w:hAnsi="Book Antiqua" w:cs="Times New Roman"/>
                <w:color w:val="000000"/>
                <w:sz w:val="19"/>
                <w:szCs w:val="19"/>
                <w:lang w:eastAsia="pt-BR"/>
              </w:rPr>
              <w:t xml:space="preserve">condicionou a revalidação das sesmarias já concedidas e ainda não regularizadas à comprovação de cultivo e morada habitual, estabelecendo, ainda, o direito de preferência na aquisição de terras devolutas contíguas aos possuidores que mantivessem cultura e criação, desde </w:t>
            </w:r>
            <w:r w:rsidRPr="00014425">
              <w:rPr>
                <w:rFonts w:ascii="Book Antiqua" w:eastAsia="Times New Roman" w:hAnsi="Book Antiqua" w:cs="Times New Roman"/>
                <w:color w:val="000000"/>
                <w:sz w:val="19"/>
                <w:szCs w:val="19"/>
                <w:lang w:eastAsia="pt-BR"/>
              </w:rPr>
              <w:lastRenderedPageBreak/>
              <w:t>que comprovassem possuir meios para aproveitá-las, facilitando, assim, o acesso dos possuidores com maiores recursos à aquisição dessas terras.</w:t>
            </w:r>
            <w:r w:rsidRPr="008D13EE">
              <w:rPr>
                <w:rFonts w:ascii="Book Antiqua" w:eastAsia="Times New Roman" w:hAnsi="Book Antiqua" w:cs="Times New Roman"/>
                <w:color w:val="000000"/>
                <w:sz w:val="19"/>
                <w:szCs w:val="19"/>
                <w:lang w:eastAsia="pt-BR"/>
              </w:rPr>
              <w:t xml:space="preserve"> </w:t>
            </w:r>
            <w:r w:rsidRPr="008D13EE">
              <w:rPr>
                <w:rFonts w:ascii="Book Antiqua" w:eastAsia="Times New Roman" w:hAnsi="Book Antiqua" w:cs="Times New Roman"/>
                <w:b/>
                <w:bCs/>
                <w:color w:val="000000"/>
                <w:sz w:val="19"/>
                <w:szCs w:val="19"/>
                <w:lang w:eastAsia="pt-BR"/>
              </w:rPr>
              <w:t xml:space="preserve">BL: art. </w:t>
            </w:r>
            <w:r>
              <w:rPr>
                <w:rFonts w:ascii="Book Antiqua" w:eastAsia="Times New Roman" w:hAnsi="Book Antiqua" w:cs="Times New Roman"/>
                <w:b/>
                <w:bCs/>
                <w:color w:val="000000"/>
                <w:sz w:val="19"/>
                <w:szCs w:val="19"/>
                <w:lang w:eastAsia="pt-BR"/>
              </w:rPr>
              <w:t>4</w:t>
            </w:r>
            <w:r w:rsidRPr="008D13EE">
              <w:rPr>
                <w:rFonts w:ascii="Book Antiqua" w:eastAsia="Times New Roman" w:hAnsi="Book Antiqua" w:cs="Times New Roman"/>
                <w:b/>
                <w:bCs/>
                <w:color w:val="000000"/>
                <w:sz w:val="19"/>
                <w:szCs w:val="19"/>
                <w:lang w:eastAsia="pt-BR"/>
              </w:rPr>
              <w:t>º</w:t>
            </w:r>
            <w:r>
              <w:rPr>
                <w:rStyle w:val="Refdenotaderodap"/>
                <w:rFonts w:ascii="Book Antiqua" w:eastAsia="Times New Roman" w:hAnsi="Book Antiqua" w:cs="Times New Roman"/>
                <w:b/>
                <w:bCs/>
                <w:color w:val="000000"/>
                <w:sz w:val="19"/>
                <w:szCs w:val="19"/>
                <w:lang w:eastAsia="pt-BR"/>
              </w:rPr>
              <w:footnoteReference w:id="2"/>
            </w:r>
            <w:r>
              <w:rPr>
                <w:rFonts w:ascii="Book Antiqua" w:eastAsia="Times New Roman" w:hAnsi="Book Antiqua" w:cs="Times New Roman"/>
                <w:b/>
                <w:bCs/>
                <w:color w:val="000000"/>
                <w:sz w:val="19"/>
                <w:szCs w:val="19"/>
                <w:lang w:eastAsia="pt-BR"/>
              </w:rPr>
              <w:t xml:space="preserve"> c/c art. 15 da</w:t>
            </w:r>
            <w:r w:rsidRPr="008D13EE">
              <w:rPr>
                <w:rFonts w:ascii="Book Antiqua" w:eastAsia="Times New Roman" w:hAnsi="Book Antiqua" w:cs="Times New Roman"/>
                <w:b/>
                <w:bCs/>
                <w:color w:val="000000"/>
                <w:sz w:val="19"/>
                <w:szCs w:val="19"/>
                <w:lang w:eastAsia="pt-BR"/>
              </w:rPr>
              <w:t xml:space="preserve"> Lei Imperial 601/1850.</w:t>
            </w:r>
          </w:p>
        </w:tc>
      </w:tr>
    </w:tbl>
    <w:p w14:paraId="786EC018"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lastRenderedPageBreak/>
        <w:t xml:space="preserve">Art. 16. As terras devolutas que se venderem ficarão sempre sujeitas aos </w:t>
      </w:r>
      <w:proofErr w:type="spellStart"/>
      <w:r w:rsidRPr="008D13EE">
        <w:rPr>
          <w:rFonts w:ascii="Book Antiqua" w:eastAsia="Times New Roman" w:hAnsi="Book Antiqua" w:cs="Arial"/>
          <w:color w:val="000000"/>
          <w:sz w:val="19"/>
          <w:szCs w:val="19"/>
          <w:lang w:eastAsia="pt-BR"/>
        </w:rPr>
        <w:t>onus</w:t>
      </w:r>
      <w:proofErr w:type="spellEnd"/>
      <w:r w:rsidRPr="008D13EE">
        <w:rPr>
          <w:rFonts w:ascii="Book Antiqua" w:eastAsia="Times New Roman" w:hAnsi="Book Antiqua" w:cs="Arial"/>
          <w:color w:val="000000"/>
          <w:sz w:val="19"/>
          <w:szCs w:val="19"/>
          <w:lang w:eastAsia="pt-BR"/>
        </w:rPr>
        <w:t xml:space="preserve"> seguintes: </w:t>
      </w:r>
    </w:p>
    <w:p w14:paraId="4BCC4DC2"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 1º Ceder o terreno preciso para estradas </w:t>
      </w:r>
      <w:proofErr w:type="spellStart"/>
      <w:r w:rsidRPr="008D13EE">
        <w:rPr>
          <w:rFonts w:ascii="Book Antiqua" w:eastAsia="Times New Roman" w:hAnsi="Book Antiqua" w:cs="Arial"/>
          <w:color w:val="000000"/>
          <w:sz w:val="19"/>
          <w:szCs w:val="19"/>
          <w:lang w:eastAsia="pt-BR"/>
        </w:rPr>
        <w:t>publicas</w:t>
      </w:r>
      <w:proofErr w:type="spellEnd"/>
      <w:r w:rsidRPr="008D13EE">
        <w:rPr>
          <w:rFonts w:ascii="Book Antiqua" w:eastAsia="Times New Roman" w:hAnsi="Book Antiqua" w:cs="Arial"/>
          <w:color w:val="000000"/>
          <w:sz w:val="19"/>
          <w:szCs w:val="19"/>
          <w:lang w:eastAsia="pt-BR"/>
        </w:rPr>
        <w:t xml:space="preserve"> de uma povoação a outra, ou algum porto de embarque, salvo o direito de indemnização das </w:t>
      </w:r>
      <w:proofErr w:type="spellStart"/>
      <w:r w:rsidRPr="008D13EE">
        <w:rPr>
          <w:rFonts w:ascii="Book Antiqua" w:eastAsia="Times New Roman" w:hAnsi="Book Antiqua" w:cs="Arial"/>
          <w:color w:val="000000"/>
          <w:sz w:val="19"/>
          <w:szCs w:val="19"/>
          <w:lang w:eastAsia="pt-BR"/>
        </w:rPr>
        <w:t>bemfeitorias</w:t>
      </w:r>
      <w:proofErr w:type="spellEnd"/>
      <w:r w:rsidRPr="008D13EE">
        <w:rPr>
          <w:rFonts w:ascii="Book Antiqua" w:eastAsia="Times New Roman" w:hAnsi="Book Antiqua" w:cs="Arial"/>
          <w:color w:val="000000"/>
          <w:sz w:val="19"/>
          <w:szCs w:val="19"/>
          <w:lang w:eastAsia="pt-BR"/>
        </w:rPr>
        <w:t xml:space="preserve"> e do terreno </w:t>
      </w:r>
      <w:proofErr w:type="spellStart"/>
      <w:r w:rsidRPr="008D13EE">
        <w:rPr>
          <w:rFonts w:ascii="Book Antiqua" w:eastAsia="Times New Roman" w:hAnsi="Book Antiqua" w:cs="Arial"/>
          <w:color w:val="000000"/>
          <w:sz w:val="19"/>
          <w:szCs w:val="19"/>
          <w:lang w:eastAsia="pt-BR"/>
        </w:rPr>
        <w:t>occupado</w:t>
      </w:r>
      <w:proofErr w:type="spellEnd"/>
      <w:r w:rsidRPr="008D13EE">
        <w:rPr>
          <w:rFonts w:ascii="Book Antiqua" w:eastAsia="Times New Roman" w:hAnsi="Book Antiqua" w:cs="Arial"/>
          <w:color w:val="000000"/>
          <w:sz w:val="19"/>
          <w:szCs w:val="19"/>
          <w:lang w:eastAsia="pt-BR"/>
        </w:rPr>
        <w:t xml:space="preserve">. </w:t>
      </w:r>
    </w:p>
    <w:p w14:paraId="77CFDAD3"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 2º Dar servidão gratuita aos vizinhos quando lhes for </w:t>
      </w:r>
      <w:proofErr w:type="spellStart"/>
      <w:r w:rsidRPr="008D13EE">
        <w:rPr>
          <w:rFonts w:ascii="Book Antiqua" w:eastAsia="Times New Roman" w:hAnsi="Book Antiqua" w:cs="Arial"/>
          <w:color w:val="000000"/>
          <w:sz w:val="19"/>
          <w:szCs w:val="19"/>
          <w:lang w:eastAsia="pt-BR"/>
        </w:rPr>
        <w:t>indispensavel</w:t>
      </w:r>
      <w:proofErr w:type="spellEnd"/>
      <w:r w:rsidRPr="008D13EE">
        <w:rPr>
          <w:rFonts w:ascii="Book Antiqua" w:eastAsia="Times New Roman" w:hAnsi="Book Antiqua" w:cs="Arial"/>
          <w:color w:val="000000"/>
          <w:sz w:val="19"/>
          <w:szCs w:val="19"/>
          <w:lang w:eastAsia="pt-BR"/>
        </w:rPr>
        <w:t xml:space="preserve"> para </w:t>
      </w:r>
      <w:proofErr w:type="spellStart"/>
      <w:r w:rsidRPr="008D13EE">
        <w:rPr>
          <w:rFonts w:ascii="Book Antiqua" w:eastAsia="Times New Roman" w:hAnsi="Book Antiqua" w:cs="Arial"/>
          <w:color w:val="000000"/>
          <w:sz w:val="19"/>
          <w:szCs w:val="19"/>
          <w:lang w:eastAsia="pt-BR"/>
        </w:rPr>
        <w:t>sahirem</w:t>
      </w:r>
      <w:proofErr w:type="spellEnd"/>
      <w:r w:rsidRPr="008D13EE">
        <w:rPr>
          <w:rFonts w:ascii="Book Antiqua" w:eastAsia="Times New Roman" w:hAnsi="Book Antiqua" w:cs="Arial"/>
          <w:color w:val="000000"/>
          <w:sz w:val="19"/>
          <w:szCs w:val="19"/>
          <w:lang w:eastAsia="pt-BR"/>
        </w:rPr>
        <w:t xml:space="preserve"> á uma estrada publica, povoação ou porto de embarque, e com indemnização quando lhes for proveitosa por </w:t>
      </w:r>
      <w:proofErr w:type="spellStart"/>
      <w:r w:rsidRPr="008D13EE">
        <w:rPr>
          <w:rFonts w:ascii="Book Antiqua" w:eastAsia="Times New Roman" w:hAnsi="Book Antiqua" w:cs="Arial"/>
          <w:color w:val="000000"/>
          <w:sz w:val="19"/>
          <w:szCs w:val="19"/>
          <w:lang w:eastAsia="pt-BR"/>
        </w:rPr>
        <w:t>incurtamento</w:t>
      </w:r>
      <w:proofErr w:type="spellEnd"/>
      <w:r w:rsidRPr="008D13EE">
        <w:rPr>
          <w:rFonts w:ascii="Book Antiqua" w:eastAsia="Times New Roman" w:hAnsi="Book Antiqua" w:cs="Arial"/>
          <w:color w:val="000000"/>
          <w:sz w:val="19"/>
          <w:szCs w:val="19"/>
          <w:lang w:eastAsia="pt-BR"/>
        </w:rPr>
        <w:t xml:space="preserve"> de um quarto ou mais de caminho. </w:t>
      </w:r>
    </w:p>
    <w:p w14:paraId="7C0AB833"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 3º Consentir a tirada de </w:t>
      </w:r>
      <w:proofErr w:type="gramStart"/>
      <w:r w:rsidRPr="008D13EE">
        <w:rPr>
          <w:rFonts w:ascii="Book Antiqua" w:eastAsia="Times New Roman" w:hAnsi="Book Antiqua" w:cs="Arial"/>
          <w:color w:val="000000"/>
          <w:sz w:val="19"/>
          <w:szCs w:val="19"/>
          <w:lang w:eastAsia="pt-BR"/>
        </w:rPr>
        <w:t>aguas</w:t>
      </w:r>
      <w:proofErr w:type="gramEnd"/>
      <w:r w:rsidRPr="008D13EE">
        <w:rPr>
          <w:rFonts w:ascii="Book Antiqua" w:eastAsia="Times New Roman" w:hAnsi="Book Antiqua" w:cs="Arial"/>
          <w:color w:val="000000"/>
          <w:sz w:val="19"/>
          <w:szCs w:val="19"/>
          <w:lang w:eastAsia="pt-BR"/>
        </w:rPr>
        <w:t xml:space="preserve"> desaproveitadas e a passagem </w:t>
      </w:r>
      <w:proofErr w:type="spellStart"/>
      <w:r w:rsidRPr="008D13EE">
        <w:rPr>
          <w:rFonts w:ascii="Book Antiqua" w:eastAsia="Times New Roman" w:hAnsi="Book Antiqua" w:cs="Arial"/>
          <w:color w:val="000000"/>
          <w:sz w:val="19"/>
          <w:szCs w:val="19"/>
          <w:lang w:eastAsia="pt-BR"/>
        </w:rPr>
        <w:t>dellas</w:t>
      </w:r>
      <w:proofErr w:type="spellEnd"/>
      <w:r w:rsidRPr="008D13EE">
        <w:rPr>
          <w:rFonts w:ascii="Book Antiqua" w:eastAsia="Times New Roman" w:hAnsi="Book Antiqua" w:cs="Arial"/>
          <w:color w:val="000000"/>
          <w:sz w:val="19"/>
          <w:szCs w:val="19"/>
          <w:lang w:eastAsia="pt-BR"/>
        </w:rPr>
        <w:t xml:space="preserve">, precedendo a indemnização das </w:t>
      </w:r>
      <w:proofErr w:type="spellStart"/>
      <w:r w:rsidRPr="008D13EE">
        <w:rPr>
          <w:rFonts w:ascii="Book Antiqua" w:eastAsia="Times New Roman" w:hAnsi="Book Antiqua" w:cs="Arial"/>
          <w:color w:val="000000"/>
          <w:sz w:val="19"/>
          <w:szCs w:val="19"/>
          <w:lang w:eastAsia="pt-BR"/>
        </w:rPr>
        <w:t>bemfeitorias</w:t>
      </w:r>
      <w:proofErr w:type="spellEnd"/>
      <w:r w:rsidRPr="008D13EE">
        <w:rPr>
          <w:rFonts w:ascii="Book Antiqua" w:eastAsia="Times New Roman" w:hAnsi="Book Antiqua" w:cs="Arial"/>
          <w:color w:val="000000"/>
          <w:sz w:val="19"/>
          <w:szCs w:val="19"/>
          <w:lang w:eastAsia="pt-BR"/>
        </w:rPr>
        <w:t xml:space="preserve"> e terreno </w:t>
      </w:r>
      <w:proofErr w:type="spellStart"/>
      <w:r w:rsidRPr="008D13EE">
        <w:rPr>
          <w:rFonts w:ascii="Book Antiqua" w:eastAsia="Times New Roman" w:hAnsi="Book Antiqua" w:cs="Arial"/>
          <w:color w:val="000000"/>
          <w:sz w:val="19"/>
          <w:szCs w:val="19"/>
          <w:lang w:eastAsia="pt-BR"/>
        </w:rPr>
        <w:t>occupado</w:t>
      </w:r>
      <w:proofErr w:type="spellEnd"/>
      <w:r w:rsidRPr="008D13EE">
        <w:rPr>
          <w:rFonts w:ascii="Book Antiqua" w:eastAsia="Times New Roman" w:hAnsi="Book Antiqua" w:cs="Arial"/>
          <w:color w:val="000000"/>
          <w:sz w:val="19"/>
          <w:szCs w:val="19"/>
          <w:lang w:eastAsia="pt-BR"/>
        </w:rPr>
        <w:t xml:space="preserve">. </w:t>
      </w:r>
    </w:p>
    <w:p w14:paraId="42497DEE"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 4º Sujeitar </w:t>
      </w:r>
      <w:proofErr w:type="gramStart"/>
      <w:r w:rsidRPr="008D13EE">
        <w:rPr>
          <w:rFonts w:ascii="Book Antiqua" w:eastAsia="Times New Roman" w:hAnsi="Book Antiqua" w:cs="Arial"/>
          <w:color w:val="000000"/>
          <w:sz w:val="19"/>
          <w:szCs w:val="19"/>
          <w:lang w:eastAsia="pt-BR"/>
        </w:rPr>
        <w:t>ás</w:t>
      </w:r>
      <w:proofErr w:type="gramEnd"/>
      <w:r w:rsidRPr="008D13EE">
        <w:rPr>
          <w:rFonts w:ascii="Book Antiqua" w:eastAsia="Times New Roman" w:hAnsi="Book Antiqua" w:cs="Arial"/>
          <w:color w:val="000000"/>
          <w:sz w:val="19"/>
          <w:szCs w:val="19"/>
          <w:lang w:eastAsia="pt-BR"/>
        </w:rPr>
        <w:t xml:space="preserve"> disposições das Leis respectivas </w:t>
      </w:r>
      <w:proofErr w:type="spellStart"/>
      <w:r w:rsidRPr="008D13EE">
        <w:rPr>
          <w:rFonts w:ascii="Book Antiqua" w:eastAsia="Times New Roman" w:hAnsi="Book Antiqua" w:cs="Arial"/>
          <w:color w:val="000000"/>
          <w:sz w:val="19"/>
          <w:szCs w:val="19"/>
          <w:lang w:eastAsia="pt-BR"/>
        </w:rPr>
        <w:t>quaesquer</w:t>
      </w:r>
      <w:proofErr w:type="spellEnd"/>
      <w:r w:rsidRPr="008D13EE">
        <w:rPr>
          <w:rFonts w:ascii="Book Antiqua" w:eastAsia="Times New Roman" w:hAnsi="Book Antiqua" w:cs="Arial"/>
          <w:color w:val="000000"/>
          <w:sz w:val="19"/>
          <w:szCs w:val="19"/>
          <w:lang w:eastAsia="pt-BR"/>
        </w:rPr>
        <w:t xml:space="preserve"> minas que se descobrirem nas mesmas terras. </w:t>
      </w:r>
    </w:p>
    <w:p w14:paraId="1870E19D" w14:textId="10EA86DD" w:rsidR="00B03648" w:rsidRDefault="00B03648" w:rsidP="00B03648">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014425">
        <w:rPr>
          <w:rFonts w:ascii="Book Antiqua" w:eastAsia="Times New Roman" w:hAnsi="Book Antiqua" w:cs="Arial"/>
          <w:b/>
          <w:bCs/>
          <w:color w:val="000000"/>
          <w:sz w:val="19"/>
          <w:szCs w:val="19"/>
          <w:highlight w:val="magenta"/>
          <w:lang w:eastAsia="pt-BR"/>
        </w:rPr>
        <w:t>Art. 17</w:t>
      </w:r>
      <w:r w:rsidRPr="00014425">
        <w:rPr>
          <w:rFonts w:ascii="Book Antiqua" w:eastAsia="Times New Roman" w:hAnsi="Book Antiqua" w:cs="Arial"/>
          <w:b/>
          <w:bCs/>
          <w:color w:val="000000"/>
          <w:sz w:val="19"/>
          <w:szCs w:val="19"/>
          <w:lang w:eastAsia="pt-BR"/>
        </w:rPr>
        <w:t xml:space="preserve">. Os estrangeiros que comprarem terras, e </w:t>
      </w:r>
      <w:proofErr w:type="spellStart"/>
      <w:r w:rsidRPr="00014425">
        <w:rPr>
          <w:rFonts w:ascii="Book Antiqua" w:eastAsia="Times New Roman" w:hAnsi="Book Antiqua" w:cs="Arial"/>
          <w:b/>
          <w:bCs/>
          <w:color w:val="000000"/>
          <w:sz w:val="19"/>
          <w:szCs w:val="19"/>
          <w:lang w:eastAsia="pt-BR"/>
        </w:rPr>
        <w:t>nellas</w:t>
      </w:r>
      <w:proofErr w:type="spellEnd"/>
      <w:r w:rsidRPr="00014425">
        <w:rPr>
          <w:rFonts w:ascii="Book Antiqua" w:eastAsia="Times New Roman" w:hAnsi="Book Antiqua" w:cs="Arial"/>
          <w:b/>
          <w:bCs/>
          <w:color w:val="000000"/>
          <w:sz w:val="19"/>
          <w:szCs w:val="19"/>
          <w:lang w:eastAsia="pt-BR"/>
        </w:rPr>
        <w:t xml:space="preserve"> se estabelecerem, ou vierem </w:t>
      </w:r>
      <w:proofErr w:type="spellStart"/>
      <w:r w:rsidRPr="00014425">
        <w:rPr>
          <w:rFonts w:ascii="Book Antiqua" w:eastAsia="Times New Roman" w:hAnsi="Book Antiqua" w:cs="Arial"/>
          <w:b/>
          <w:bCs/>
          <w:color w:val="000000"/>
          <w:sz w:val="19"/>
          <w:szCs w:val="19"/>
          <w:lang w:eastAsia="pt-BR"/>
        </w:rPr>
        <w:t>á</w:t>
      </w:r>
      <w:proofErr w:type="spellEnd"/>
      <w:r w:rsidRPr="00014425">
        <w:rPr>
          <w:rFonts w:ascii="Book Antiqua" w:eastAsia="Times New Roman" w:hAnsi="Book Antiqua" w:cs="Arial"/>
          <w:b/>
          <w:bCs/>
          <w:color w:val="000000"/>
          <w:sz w:val="19"/>
          <w:szCs w:val="19"/>
          <w:lang w:eastAsia="pt-BR"/>
        </w:rPr>
        <w:t xml:space="preserve"> sua custa exercer qualquer </w:t>
      </w:r>
      <w:proofErr w:type="spellStart"/>
      <w:r w:rsidRPr="00014425">
        <w:rPr>
          <w:rFonts w:ascii="Book Antiqua" w:eastAsia="Times New Roman" w:hAnsi="Book Antiqua" w:cs="Arial"/>
          <w:b/>
          <w:bCs/>
          <w:color w:val="000000"/>
          <w:sz w:val="19"/>
          <w:szCs w:val="19"/>
          <w:lang w:eastAsia="pt-BR"/>
        </w:rPr>
        <w:t>industria</w:t>
      </w:r>
      <w:proofErr w:type="spellEnd"/>
      <w:r w:rsidRPr="00014425">
        <w:rPr>
          <w:rFonts w:ascii="Book Antiqua" w:eastAsia="Times New Roman" w:hAnsi="Book Antiqua" w:cs="Arial"/>
          <w:b/>
          <w:bCs/>
          <w:color w:val="000000"/>
          <w:sz w:val="19"/>
          <w:szCs w:val="19"/>
          <w:lang w:eastAsia="pt-BR"/>
        </w:rPr>
        <w:t xml:space="preserve"> no </w:t>
      </w:r>
      <w:proofErr w:type="spellStart"/>
      <w:r w:rsidRPr="00014425">
        <w:rPr>
          <w:rFonts w:ascii="Book Antiqua" w:eastAsia="Times New Roman" w:hAnsi="Book Antiqua" w:cs="Arial"/>
          <w:b/>
          <w:bCs/>
          <w:color w:val="000000"/>
          <w:sz w:val="19"/>
          <w:szCs w:val="19"/>
          <w:lang w:eastAsia="pt-BR"/>
        </w:rPr>
        <w:t>paiz</w:t>
      </w:r>
      <w:proofErr w:type="spellEnd"/>
      <w:r w:rsidRPr="00014425">
        <w:rPr>
          <w:rFonts w:ascii="Book Antiqua" w:eastAsia="Times New Roman" w:hAnsi="Book Antiqua" w:cs="Arial"/>
          <w:b/>
          <w:bCs/>
          <w:color w:val="000000"/>
          <w:sz w:val="19"/>
          <w:szCs w:val="19"/>
          <w:lang w:eastAsia="pt-BR"/>
        </w:rPr>
        <w:t xml:space="preserve">, serão </w:t>
      </w:r>
      <w:proofErr w:type="spellStart"/>
      <w:r w:rsidRPr="00014425">
        <w:rPr>
          <w:rFonts w:ascii="Book Antiqua" w:eastAsia="Times New Roman" w:hAnsi="Book Antiqua" w:cs="Arial"/>
          <w:b/>
          <w:bCs/>
          <w:color w:val="000000"/>
          <w:sz w:val="19"/>
          <w:szCs w:val="19"/>
          <w:lang w:eastAsia="pt-BR"/>
        </w:rPr>
        <w:t>naturalisados</w:t>
      </w:r>
      <w:proofErr w:type="spellEnd"/>
      <w:r w:rsidRPr="00014425">
        <w:rPr>
          <w:rFonts w:ascii="Book Antiqua" w:eastAsia="Times New Roman" w:hAnsi="Book Antiqua" w:cs="Arial"/>
          <w:b/>
          <w:bCs/>
          <w:color w:val="000000"/>
          <w:sz w:val="19"/>
          <w:szCs w:val="19"/>
          <w:lang w:eastAsia="pt-BR"/>
        </w:rPr>
        <w:t xml:space="preserve"> querendo, depois de </w:t>
      </w:r>
      <w:proofErr w:type="spellStart"/>
      <w:r w:rsidRPr="00014425">
        <w:rPr>
          <w:rFonts w:ascii="Book Antiqua" w:eastAsia="Times New Roman" w:hAnsi="Book Antiqua" w:cs="Arial"/>
          <w:b/>
          <w:bCs/>
          <w:color w:val="000000"/>
          <w:sz w:val="19"/>
          <w:szCs w:val="19"/>
          <w:lang w:eastAsia="pt-BR"/>
        </w:rPr>
        <w:t>dous</w:t>
      </w:r>
      <w:proofErr w:type="spellEnd"/>
      <w:r w:rsidRPr="00014425">
        <w:rPr>
          <w:rFonts w:ascii="Book Antiqua" w:eastAsia="Times New Roman" w:hAnsi="Book Antiqua" w:cs="Arial"/>
          <w:b/>
          <w:bCs/>
          <w:color w:val="000000"/>
          <w:sz w:val="19"/>
          <w:szCs w:val="19"/>
          <w:lang w:eastAsia="pt-BR"/>
        </w:rPr>
        <w:t xml:space="preserve"> </w:t>
      </w:r>
      <w:proofErr w:type="spellStart"/>
      <w:r w:rsidRPr="00014425">
        <w:rPr>
          <w:rFonts w:ascii="Book Antiqua" w:eastAsia="Times New Roman" w:hAnsi="Book Antiqua" w:cs="Arial"/>
          <w:b/>
          <w:bCs/>
          <w:color w:val="000000"/>
          <w:sz w:val="19"/>
          <w:szCs w:val="19"/>
          <w:lang w:eastAsia="pt-BR"/>
        </w:rPr>
        <w:t>annos</w:t>
      </w:r>
      <w:proofErr w:type="spellEnd"/>
      <w:r w:rsidRPr="00014425">
        <w:rPr>
          <w:rFonts w:ascii="Book Antiqua" w:eastAsia="Times New Roman" w:hAnsi="Book Antiqua" w:cs="Arial"/>
          <w:b/>
          <w:bCs/>
          <w:color w:val="000000"/>
          <w:sz w:val="19"/>
          <w:szCs w:val="19"/>
          <w:lang w:eastAsia="pt-BR"/>
        </w:rPr>
        <w:t xml:space="preserve"> de </w:t>
      </w:r>
      <w:proofErr w:type="spellStart"/>
      <w:r w:rsidRPr="00014425">
        <w:rPr>
          <w:rFonts w:ascii="Book Antiqua" w:eastAsia="Times New Roman" w:hAnsi="Book Antiqua" w:cs="Arial"/>
          <w:b/>
          <w:bCs/>
          <w:color w:val="000000"/>
          <w:sz w:val="19"/>
          <w:szCs w:val="19"/>
          <w:lang w:eastAsia="pt-BR"/>
        </w:rPr>
        <w:t>residencia</w:t>
      </w:r>
      <w:proofErr w:type="spellEnd"/>
      <w:r w:rsidRPr="00014425">
        <w:rPr>
          <w:rFonts w:ascii="Book Antiqua" w:eastAsia="Times New Roman" w:hAnsi="Book Antiqua" w:cs="Arial"/>
          <w:b/>
          <w:bCs/>
          <w:color w:val="000000"/>
          <w:sz w:val="19"/>
          <w:szCs w:val="19"/>
          <w:lang w:eastAsia="pt-BR"/>
        </w:rPr>
        <w:t xml:space="preserve"> pela </w:t>
      </w:r>
      <w:proofErr w:type="spellStart"/>
      <w:r w:rsidRPr="00014425">
        <w:rPr>
          <w:rFonts w:ascii="Book Antiqua" w:eastAsia="Times New Roman" w:hAnsi="Book Antiqua" w:cs="Arial"/>
          <w:b/>
          <w:bCs/>
          <w:color w:val="000000"/>
          <w:sz w:val="19"/>
          <w:szCs w:val="19"/>
          <w:lang w:eastAsia="pt-BR"/>
        </w:rPr>
        <w:t>fórma</w:t>
      </w:r>
      <w:proofErr w:type="spellEnd"/>
      <w:r w:rsidRPr="00014425">
        <w:rPr>
          <w:rFonts w:ascii="Book Antiqua" w:eastAsia="Times New Roman" w:hAnsi="Book Antiqua" w:cs="Arial"/>
          <w:b/>
          <w:bCs/>
          <w:color w:val="000000"/>
          <w:sz w:val="19"/>
          <w:szCs w:val="19"/>
          <w:lang w:eastAsia="pt-BR"/>
        </w:rPr>
        <w:t xml:space="preserve"> por que o foram os da </w:t>
      </w:r>
      <w:proofErr w:type="spellStart"/>
      <w:r w:rsidRPr="00014425">
        <w:rPr>
          <w:rFonts w:ascii="Book Antiqua" w:eastAsia="Times New Roman" w:hAnsi="Book Antiqua" w:cs="Arial"/>
          <w:b/>
          <w:bCs/>
          <w:color w:val="000000"/>
          <w:sz w:val="19"/>
          <w:szCs w:val="19"/>
          <w:lang w:eastAsia="pt-BR"/>
        </w:rPr>
        <w:t>colonia</w:t>
      </w:r>
      <w:proofErr w:type="spellEnd"/>
      <w:r w:rsidRPr="00014425">
        <w:rPr>
          <w:rFonts w:ascii="Book Antiqua" w:eastAsia="Times New Roman" w:hAnsi="Book Antiqua" w:cs="Arial"/>
          <w:b/>
          <w:bCs/>
          <w:color w:val="000000"/>
          <w:sz w:val="19"/>
          <w:szCs w:val="19"/>
          <w:lang w:eastAsia="pt-BR"/>
        </w:rPr>
        <w:t xml:space="preserve"> de S, Leopoldo, e ficarão isentos do serviço militar, menos do da Guarda Nacional dentro do </w:t>
      </w:r>
      <w:proofErr w:type="spellStart"/>
      <w:r w:rsidRPr="00014425">
        <w:rPr>
          <w:rFonts w:ascii="Book Antiqua" w:eastAsia="Times New Roman" w:hAnsi="Book Antiqua" w:cs="Arial"/>
          <w:b/>
          <w:bCs/>
          <w:color w:val="000000"/>
          <w:sz w:val="19"/>
          <w:szCs w:val="19"/>
          <w:lang w:eastAsia="pt-BR"/>
        </w:rPr>
        <w:t>municipio</w:t>
      </w:r>
      <w:proofErr w:type="spellEnd"/>
      <w:r w:rsidRPr="008D13EE">
        <w:rPr>
          <w:rFonts w:ascii="Book Antiqua" w:eastAsia="Times New Roman" w:hAnsi="Book Antiqua" w:cs="Arial"/>
          <w:color w:val="000000"/>
          <w:sz w:val="19"/>
          <w:szCs w:val="19"/>
          <w:lang w:eastAsia="pt-BR"/>
        </w:rPr>
        <w:t xml:space="preserve">. </w:t>
      </w:r>
      <w:r w:rsidR="00014425" w:rsidRPr="00014425">
        <w:rPr>
          <w:rFonts w:ascii="Book Antiqua" w:eastAsia="Times New Roman" w:hAnsi="Book Antiqua" w:cs="Arial"/>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014425" w:rsidRPr="008D13EE" w14:paraId="446C2556" w14:textId="77777777" w:rsidTr="004C5BC1">
        <w:tc>
          <w:tcPr>
            <w:tcW w:w="8494" w:type="dxa"/>
            <w:shd w:val="clear" w:color="auto" w:fill="CCFFFF"/>
          </w:tcPr>
          <w:p w14:paraId="2D201FAE" w14:textId="0946FE36" w:rsidR="00014425" w:rsidRPr="00014425" w:rsidRDefault="00014425" w:rsidP="004C5BC1">
            <w:pPr>
              <w:jc w:val="both"/>
              <w:rPr>
                <w:rFonts w:ascii="Book Antiqua" w:eastAsia="Times New Roman" w:hAnsi="Book Antiqua" w:cs="Times New Roman"/>
                <w:b/>
                <w:bCs/>
                <w:color w:val="000000"/>
                <w:sz w:val="19"/>
                <w:szCs w:val="19"/>
                <w:lang w:eastAsia="pt-BR"/>
              </w:rPr>
            </w:pPr>
            <w:r w:rsidRPr="008D13E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DPESP-2023</w:t>
            </w:r>
            <w:r w:rsidRPr="008D13EE">
              <w:rPr>
                <w:rFonts w:ascii="Book Antiqua" w:eastAsia="Times New Roman" w:hAnsi="Book Antiqua" w:cs="Times New Roman"/>
                <w:b/>
                <w:bCs/>
                <w:color w:val="000000"/>
                <w:sz w:val="19"/>
                <w:szCs w:val="19"/>
                <w:highlight w:val="yellow"/>
                <w:lang w:eastAsia="pt-BR"/>
              </w:rPr>
              <w:t>-FCC</w:t>
            </w:r>
            <w:r w:rsidRPr="008D13EE">
              <w:rPr>
                <w:rFonts w:ascii="Book Antiqua" w:eastAsia="Times New Roman" w:hAnsi="Book Antiqua" w:cs="Times New Roman"/>
                <w:b/>
                <w:bCs/>
                <w:color w:val="000000"/>
                <w:sz w:val="19"/>
                <w:szCs w:val="19"/>
                <w:lang w:eastAsia="pt-BR"/>
              </w:rPr>
              <w:t>)</w:t>
            </w:r>
            <w:r w:rsidRPr="008D13EE">
              <w:rPr>
                <w:rFonts w:ascii="Book Antiqua" w:eastAsia="Times New Roman" w:hAnsi="Book Antiqua" w:cs="Times New Roman"/>
                <w:color w:val="000000"/>
                <w:sz w:val="19"/>
                <w:szCs w:val="19"/>
                <w:lang w:eastAsia="pt-BR"/>
              </w:rPr>
              <w:t xml:space="preserve">: </w:t>
            </w:r>
            <w:r w:rsidRPr="00014425">
              <w:rPr>
                <w:rFonts w:ascii="Book Antiqua" w:eastAsia="Times New Roman" w:hAnsi="Book Antiqua" w:cs="Times New Roman"/>
                <w:color w:val="000000"/>
                <w:sz w:val="19"/>
                <w:szCs w:val="19"/>
                <w:lang w:eastAsia="pt-BR"/>
              </w:rPr>
              <w:t xml:space="preserve">A Lei nº 601, de 18 de setembro 1850 (Lei de Terras), constitui um importante marco jurídico no processo de absolutização do direito de propriedade, de mercantilização da terra, de consolidação do latifúndio e de institucionalização do racismo no Brasil. É </w:t>
            </w:r>
            <w:r>
              <w:rPr>
                <w:rFonts w:ascii="Book Antiqua" w:eastAsia="Times New Roman" w:hAnsi="Book Antiqua" w:cs="Times New Roman"/>
                <w:color w:val="000000"/>
                <w:sz w:val="19"/>
                <w:szCs w:val="19"/>
                <w:lang w:eastAsia="pt-BR"/>
              </w:rPr>
              <w:t>correto</w:t>
            </w:r>
            <w:r w:rsidRPr="00014425">
              <w:rPr>
                <w:rFonts w:ascii="Book Antiqua" w:eastAsia="Times New Roman" w:hAnsi="Book Antiqua" w:cs="Times New Roman"/>
                <w:color w:val="000000"/>
                <w:sz w:val="19"/>
                <w:szCs w:val="19"/>
                <w:lang w:eastAsia="pt-BR"/>
              </w:rPr>
              <w:t xml:space="preserve"> afirmar que a Lei de Terras</w:t>
            </w:r>
            <w:r>
              <w:rPr>
                <w:rFonts w:ascii="Book Antiqua" w:eastAsia="Times New Roman" w:hAnsi="Book Antiqua" w:cs="Times New Roman"/>
                <w:color w:val="000000"/>
                <w:sz w:val="19"/>
                <w:szCs w:val="19"/>
                <w:lang w:eastAsia="pt-BR"/>
              </w:rPr>
              <w:t xml:space="preserve">: </w:t>
            </w:r>
            <w:r w:rsidRPr="00014425">
              <w:rPr>
                <w:rFonts w:ascii="Book Antiqua" w:eastAsia="Times New Roman" w:hAnsi="Book Antiqua" w:cs="Times New Roman"/>
                <w:color w:val="000000"/>
                <w:sz w:val="19"/>
                <w:szCs w:val="19"/>
                <w:lang w:eastAsia="pt-BR"/>
              </w:rPr>
              <w:t>facilitou a naturalização dos imigrantes que viessem a comprar terras no país e que nelas se estabelecessem, assim como daqueles que fossem trazidos pelo Governo, instituindo o lapso temporal de dois anos de residência como requisito para aquisição da cidadania brasileira, ao passo que o status de cidadão permanecia interditado aos escravos não libertos.</w:t>
            </w:r>
            <w:r w:rsidRPr="008D13EE">
              <w:rPr>
                <w:rFonts w:ascii="Book Antiqua" w:eastAsia="Times New Roman" w:hAnsi="Book Antiqua" w:cs="Times New Roman"/>
                <w:color w:val="000000"/>
                <w:sz w:val="19"/>
                <w:szCs w:val="19"/>
                <w:lang w:eastAsia="pt-BR"/>
              </w:rPr>
              <w:t xml:space="preserve"> </w:t>
            </w:r>
            <w:r w:rsidRPr="008D13EE">
              <w:rPr>
                <w:rFonts w:ascii="Book Antiqua" w:eastAsia="Times New Roman" w:hAnsi="Book Antiqua" w:cs="Times New Roman"/>
                <w:b/>
                <w:bCs/>
                <w:color w:val="000000"/>
                <w:sz w:val="19"/>
                <w:szCs w:val="19"/>
                <w:lang w:eastAsia="pt-BR"/>
              </w:rPr>
              <w:t xml:space="preserve">BL: art. </w:t>
            </w:r>
            <w:r>
              <w:rPr>
                <w:rFonts w:ascii="Book Antiqua" w:eastAsia="Times New Roman" w:hAnsi="Book Antiqua" w:cs="Times New Roman"/>
                <w:b/>
                <w:bCs/>
                <w:color w:val="000000"/>
                <w:sz w:val="19"/>
                <w:szCs w:val="19"/>
                <w:lang w:eastAsia="pt-BR"/>
              </w:rPr>
              <w:t>17</w:t>
            </w:r>
            <w:r>
              <w:rPr>
                <w:rFonts w:ascii="Book Antiqua" w:eastAsia="Times New Roman" w:hAnsi="Book Antiqua" w:cs="Times New Roman"/>
                <w:b/>
                <w:bCs/>
                <w:color w:val="000000"/>
                <w:sz w:val="19"/>
                <w:szCs w:val="19"/>
                <w:lang w:eastAsia="pt-BR"/>
              </w:rPr>
              <w:t xml:space="preserve"> da</w:t>
            </w:r>
            <w:r w:rsidRPr="008D13EE">
              <w:rPr>
                <w:rFonts w:ascii="Book Antiqua" w:eastAsia="Times New Roman" w:hAnsi="Book Antiqua" w:cs="Times New Roman"/>
                <w:b/>
                <w:bCs/>
                <w:color w:val="000000"/>
                <w:sz w:val="19"/>
                <w:szCs w:val="19"/>
                <w:lang w:eastAsia="pt-BR"/>
              </w:rPr>
              <w:t xml:space="preserve"> Lei Imperial 601/1850.</w:t>
            </w:r>
          </w:p>
        </w:tc>
      </w:tr>
    </w:tbl>
    <w:p w14:paraId="3D8C08D2"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Art. 18. O Governo fica autorizado a mandar vir </w:t>
      </w:r>
      <w:proofErr w:type="spellStart"/>
      <w:r w:rsidRPr="008D13EE">
        <w:rPr>
          <w:rFonts w:ascii="Book Antiqua" w:eastAsia="Times New Roman" w:hAnsi="Book Antiqua" w:cs="Arial"/>
          <w:color w:val="000000"/>
          <w:sz w:val="19"/>
          <w:szCs w:val="19"/>
          <w:lang w:eastAsia="pt-BR"/>
        </w:rPr>
        <w:t>annualmente</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á</w:t>
      </w:r>
      <w:proofErr w:type="spellEnd"/>
      <w:r w:rsidRPr="008D13EE">
        <w:rPr>
          <w:rFonts w:ascii="Book Antiqua" w:eastAsia="Times New Roman" w:hAnsi="Book Antiqua" w:cs="Arial"/>
          <w:color w:val="000000"/>
          <w:sz w:val="19"/>
          <w:szCs w:val="19"/>
          <w:lang w:eastAsia="pt-BR"/>
        </w:rPr>
        <w:t xml:space="preserve"> custa do </w:t>
      </w:r>
      <w:proofErr w:type="spellStart"/>
      <w:r w:rsidRPr="008D13EE">
        <w:rPr>
          <w:rFonts w:ascii="Book Antiqua" w:eastAsia="Times New Roman" w:hAnsi="Book Antiqua" w:cs="Arial"/>
          <w:color w:val="000000"/>
          <w:sz w:val="19"/>
          <w:szCs w:val="19"/>
          <w:lang w:eastAsia="pt-BR"/>
        </w:rPr>
        <w:t>Thesouro</w:t>
      </w:r>
      <w:proofErr w:type="spellEnd"/>
      <w:r w:rsidRPr="008D13EE">
        <w:rPr>
          <w:rFonts w:ascii="Book Antiqua" w:eastAsia="Times New Roman" w:hAnsi="Book Antiqua" w:cs="Arial"/>
          <w:color w:val="000000"/>
          <w:sz w:val="19"/>
          <w:szCs w:val="19"/>
          <w:lang w:eastAsia="pt-BR"/>
        </w:rPr>
        <w:t xml:space="preserve"> certo </w:t>
      </w:r>
      <w:proofErr w:type="spellStart"/>
      <w:r w:rsidRPr="008D13EE">
        <w:rPr>
          <w:rFonts w:ascii="Book Antiqua" w:eastAsia="Times New Roman" w:hAnsi="Book Antiqua" w:cs="Arial"/>
          <w:color w:val="000000"/>
          <w:sz w:val="19"/>
          <w:szCs w:val="19"/>
          <w:lang w:eastAsia="pt-BR"/>
        </w:rPr>
        <w:t>numero</w:t>
      </w:r>
      <w:proofErr w:type="spellEnd"/>
      <w:r w:rsidRPr="008D13EE">
        <w:rPr>
          <w:rFonts w:ascii="Book Antiqua" w:eastAsia="Times New Roman" w:hAnsi="Book Antiqua" w:cs="Arial"/>
          <w:color w:val="000000"/>
          <w:sz w:val="19"/>
          <w:szCs w:val="19"/>
          <w:lang w:eastAsia="pt-BR"/>
        </w:rPr>
        <w:t xml:space="preserve"> de colonos livres para serem empregados, pelo tempo que for marcado, em estabelecimentos </w:t>
      </w:r>
      <w:proofErr w:type="spellStart"/>
      <w:r w:rsidRPr="008D13EE">
        <w:rPr>
          <w:rFonts w:ascii="Book Antiqua" w:eastAsia="Times New Roman" w:hAnsi="Book Antiqua" w:cs="Arial"/>
          <w:color w:val="000000"/>
          <w:sz w:val="19"/>
          <w:szCs w:val="19"/>
          <w:lang w:eastAsia="pt-BR"/>
        </w:rPr>
        <w:t>agricolas</w:t>
      </w:r>
      <w:proofErr w:type="spellEnd"/>
      <w:r w:rsidRPr="008D13EE">
        <w:rPr>
          <w:rFonts w:ascii="Book Antiqua" w:eastAsia="Times New Roman" w:hAnsi="Book Antiqua" w:cs="Arial"/>
          <w:color w:val="000000"/>
          <w:sz w:val="19"/>
          <w:szCs w:val="19"/>
          <w:lang w:eastAsia="pt-BR"/>
        </w:rPr>
        <w:t xml:space="preserve">, ou nos trabalhos dirigidos pela Administração </w:t>
      </w:r>
      <w:proofErr w:type="spellStart"/>
      <w:r w:rsidRPr="008D13EE">
        <w:rPr>
          <w:rFonts w:ascii="Book Antiqua" w:eastAsia="Times New Roman" w:hAnsi="Book Antiqua" w:cs="Arial"/>
          <w:color w:val="000000"/>
          <w:sz w:val="19"/>
          <w:szCs w:val="19"/>
          <w:lang w:eastAsia="pt-BR"/>
        </w:rPr>
        <w:t>publica</w:t>
      </w:r>
      <w:proofErr w:type="spellEnd"/>
      <w:r w:rsidRPr="008D13EE">
        <w:rPr>
          <w:rFonts w:ascii="Book Antiqua" w:eastAsia="Times New Roman" w:hAnsi="Book Antiqua" w:cs="Arial"/>
          <w:color w:val="000000"/>
          <w:sz w:val="19"/>
          <w:szCs w:val="19"/>
          <w:lang w:eastAsia="pt-BR"/>
        </w:rPr>
        <w:t xml:space="preserve">, ou na formação de </w:t>
      </w:r>
      <w:proofErr w:type="spellStart"/>
      <w:r w:rsidRPr="008D13EE">
        <w:rPr>
          <w:rFonts w:ascii="Book Antiqua" w:eastAsia="Times New Roman" w:hAnsi="Book Antiqua" w:cs="Arial"/>
          <w:color w:val="000000"/>
          <w:sz w:val="19"/>
          <w:szCs w:val="19"/>
          <w:lang w:eastAsia="pt-BR"/>
        </w:rPr>
        <w:t>colonias</w:t>
      </w:r>
      <w:proofErr w:type="spellEnd"/>
      <w:r w:rsidRPr="008D13EE">
        <w:rPr>
          <w:rFonts w:ascii="Book Antiqua" w:eastAsia="Times New Roman" w:hAnsi="Book Antiqua" w:cs="Arial"/>
          <w:color w:val="000000"/>
          <w:sz w:val="19"/>
          <w:szCs w:val="19"/>
          <w:lang w:eastAsia="pt-BR"/>
        </w:rPr>
        <w:t xml:space="preserve"> nos </w:t>
      </w:r>
      <w:proofErr w:type="spellStart"/>
      <w:r w:rsidRPr="008D13EE">
        <w:rPr>
          <w:rFonts w:ascii="Book Antiqua" w:eastAsia="Times New Roman" w:hAnsi="Book Antiqua" w:cs="Arial"/>
          <w:color w:val="000000"/>
          <w:sz w:val="19"/>
          <w:szCs w:val="19"/>
          <w:lang w:eastAsia="pt-BR"/>
        </w:rPr>
        <w:t>logares</w:t>
      </w:r>
      <w:proofErr w:type="spellEnd"/>
      <w:r w:rsidRPr="008D13EE">
        <w:rPr>
          <w:rFonts w:ascii="Book Antiqua" w:eastAsia="Times New Roman" w:hAnsi="Book Antiqua" w:cs="Arial"/>
          <w:color w:val="000000"/>
          <w:sz w:val="19"/>
          <w:szCs w:val="19"/>
          <w:lang w:eastAsia="pt-BR"/>
        </w:rPr>
        <w:t xml:space="preserve"> em que estas mais convierem; tomando </w:t>
      </w:r>
      <w:proofErr w:type="spellStart"/>
      <w:r w:rsidRPr="008D13EE">
        <w:rPr>
          <w:rFonts w:ascii="Book Antiqua" w:eastAsia="Times New Roman" w:hAnsi="Book Antiqua" w:cs="Arial"/>
          <w:color w:val="000000"/>
          <w:sz w:val="19"/>
          <w:szCs w:val="19"/>
          <w:lang w:eastAsia="pt-BR"/>
        </w:rPr>
        <w:t>anticipadamente</w:t>
      </w:r>
      <w:proofErr w:type="spellEnd"/>
      <w:r w:rsidRPr="008D13EE">
        <w:rPr>
          <w:rFonts w:ascii="Book Antiqua" w:eastAsia="Times New Roman" w:hAnsi="Book Antiqua" w:cs="Arial"/>
          <w:color w:val="000000"/>
          <w:sz w:val="19"/>
          <w:szCs w:val="19"/>
          <w:lang w:eastAsia="pt-BR"/>
        </w:rPr>
        <w:t xml:space="preserve"> as medidas </w:t>
      </w:r>
      <w:proofErr w:type="spellStart"/>
      <w:r w:rsidRPr="008D13EE">
        <w:rPr>
          <w:rFonts w:ascii="Book Antiqua" w:eastAsia="Times New Roman" w:hAnsi="Book Antiqua" w:cs="Arial"/>
          <w:color w:val="000000"/>
          <w:sz w:val="19"/>
          <w:szCs w:val="19"/>
          <w:lang w:eastAsia="pt-BR"/>
        </w:rPr>
        <w:t>necessarias</w:t>
      </w:r>
      <w:proofErr w:type="spellEnd"/>
      <w:r w:rsidRPr="008D13EE">
        <w:rPr>
          <w:rFonts w:ascii="Book Antiqua" w:eastAsia="Times New Roman" w:hAnsi="Book Antiqua" w:cs="Arial"/>
          <w:color w:val="000000"/>
          <w:sz w:val="19"/>
          <w:szCs w:val="19"/>
          <w:lang w:eastAsia="pt-BR"/>
        </w:rPr>
        <w:t xml:space="preserve"> para que </w:t>
      </w:r>
      <w:proofErr w:type="spellStart"/>
      <w:r w:rsidRPr="008D13EE">
        <w:rPr>
          <w:rFonts w:ascii="Book Antiqua" w:eastAsia="Times New Roman" w:hAnsi="Book Antiqua" w:cs="Arial"/>
          <w:color w:val="000000"/>
          <w:sz w:val="19"/>
          <w:szCs w:val="19"/>
          <w:lang w:eastAsia="pt-BR"/>
        </w:rPr>
        <w:t>taes</w:t>
      </w:r>
      <w:proofErr w:type="spellEnd"/>
      <w:r w:rsidRPr="008D13EE">
        <w:rPr>
          <w:rFonts w:ascii="Book Antiqua" w:eastAsia="Times New Roman" w:hAnsi="Book Antiqua" w:cs="Arial"/>
          <w:color w:val="000000"/>
          <w:sz w:val="19"/>
          <w:szCs w:val="19"/>
          <w:lang w:eastAsia="pt-BR"/>
        </w:rPr>
        <w:t xml:space="preserve"> colonos achem emprego logo que desembarcarem. </w:t>
      </w:r>
    </w:p>
    <w:p w14:paraId="403B3063"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Aos colonos assim importados são </w:t>
      </w:r>
      <w:proofErr w:type="spellStart"/>
      <w:r w:rsidRPr="008D13EE">
        <w:rPr>
          <w:rFonts w:ascii="Book Antiqua" w:eastAsia="Times New Roman" w:hAnsi="Book Antiqua" w:cs="Arial"/>
          <w:color w:val="000000"/>
          <w:sz w:val="19"/>
          <w:szCs w:val="19"/>
          <w:lang w:eastAsia="pt-BR"/>
        </w:rPr>
        <w:t>applicaveis</w:t>
      </w:r>
      <w:proofErr w:type="spellEnd"/>
      <w:r w:rsidRPr="008D13EE">
        <w:rPr>
          <w:rFonts w:ascii="Book Antiqua" w:eastAsia="Times New Roman" w:hAnsi="Book Antiqua" w:cs="Arial"/>
          <w:color w:val="000000"/>
          <w:sz w:val="19"/>
          <w:szCs w:val="19"/>
          <w:lang w:eastAsia="pt-BR"/>
        </w:rPr>
        <w:t xml:space="preserve"> as disposições do artigo antecedente. </w:t>
      </w:r>
    </w:p>
    <w:p w14:paraId="39BC2679"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Art. 19. O </w:t>
      </w:r>
      <w:proofErr w:type="spellStart"/>
      <w:r w:rsidRPr="008D13EE">
        <w:rPr>
          <w:rFonts w:ascii="Book Antiqua" w:eastAsia="Times New Roman" w:hAnsi="Book Antiqua" w:cs="Arial"/>
          <w:color w:val="000000"/>
          <w:sz w:val="19"/>
          <w:szCs w:val="19"/>
          <w:lang w:eastAsia="pt-BR"/>
        </w:rPr>
        <w:t>producto</w:t>
      </w:r>
      <w:proofErr w:type="spellEnd"/>
      <w:r w:rsidRPr="008D13EE">
        <w:rPr>
          <w:rFonts w:ascii="Book Antiqua" w:eastAsia="Times New Roman" w:hAnsi="Book Antiqua" w:cs="Arial"/>
          <w:color w:val="000000"/>
          <w:sz w:val="19"/>
          <w:szCs w:val="19"/>
          <w:lang w:eastAsia="pt-BR"/>
        </w:rPr>
        <w:t xml:space="preserve"> dos direitos de </w:t>
      </w:r>
      <w:proofErr w:type="spellStart"/>
      <w:r w:rsidRPr="008D13EE">
        <w:rPr>
          <w:rFonts w:ascii="Book Antiqua" w:eastAsia="Times New Roman" w:hAnsi="Book Antiqua" w:cs="Arial"/>
          <w:color w:val="000000"/>
          <w:sz w:val="19"/>
          <w:szCs w:val="19"/>
          <w:lang w:eastAsia="pt-BR"/>
        </w:rPr>
        <w:t>Chancellaria</w:t>
      </w:r>
      <w:proofErr w:type="spellEnd"/>
      <w:r w:rsidRPr="008D13EE">
        <w:rPr>
          <w:rFonts w:ascii="Book Antiqua" w:eastAsia="Times New Roman" w:hAnsi="Book Antiqua" w:cs="Arial"/>
          <w:color w:val="000000"/>
          <w:sz w:val="19"/>
          <w:szCs w:val="19"/>
          <w:lang w:eastAsia="pt-BR"/>
        </w:rPr>
        <w:t xml:space="preserve"> e da venda das terras, de que tratam os </w:t>
      </w:r>
      <w:proofErr w:type="spellStart"/>
      <w:r w:rsidRPr="008D13EE">
        <w:rPr>
          <w:rFonts w:ascii="Book Antiqua" w:eastAsia="Times New Roman" w:hAnsi="Book Antiqua" w:cs="Arial"/>
          <w:color w:val="000000"/>
          <w:sz w:val="19"/>
          <w:szCs w:val="19"/>
          <w:lang w:eastAsia="pt-BR"/>
        </w:rPr>
        <w:t>arts</w:t>
      </w:r>
      <w:proofErr w:type="spellEnd"/>
      <w:r w:rsidRPr="008D13EE">
        <w:rPr>
          <w:rFonts w:ascii="Book Antiqua" w:eastAsia="Times New Roman" w:hAnsi="Book Antiqua" w:cs="Arial"/>
          <w:color w:val="000000"/>
          <w:sz w:val="19"/>
          <w:szCs w:val="19"/>
          <w:lang w:eastAsia="pt-BR"/>
        </w:rPr>
        <w:t xml:space="preserve">. 11 e 14 será exclusivamente </w:t>
      </w:r>
      <w:proofErr w:type="spellStart"/>
      <w:r w:rsidRPr="008D13EE">
        <w:rPr>
          <w:rFonts w:ascii="Book Antiqua" w:eastAsia="Times New Roman" w:hAnsi="Book Antiqua" w:cs="Arial"/>
          <w:color w:val="000000"/>
          <w:sz w:val="19"/>
          <w:szCs w:val="19"/>
          <w:lang w:eastAsia="pt-BR"/>
        </w:rPr>
        <w:t>applicado</w:t>
      </w:r>
      <w:proofErr w:type="spellEnd"/>
      <w:r w:rsidRPr="008D13EE">
        <w:rPr>
          <w:rFonts w:ascii="Book Antiqua" w:eastAsia="Times New Roman" w:hAnsi="Book Antiqua" w:cs="Arial"/>
          <w:color w:val="000000"/>
          <w:sz w:val="19"/>
          <w:szCs w:val="19"/>
          <w:lang w:eastAsia="pt-BR"/>
        </w:rPr>
        <w:t xml:space="preserve">: 1°, á ulterior medição das terras devolutas e 2°, a importação de colonos livres, conforme o artigo precedente. </w:t>
      </w:r>
    </w:p>
    <w:p w14:paraId="021CC800"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Art. 20. </w:t>
      </w:r>
      <w:proofErr w:type="spellStart"/>
      <w:r w:rsidRPr="008D13EE">
        <w:rPr>
          <w:rFonts w:ascii="Book Antiqua" w:eastAsia="Times New Roman" w:hAnsi="Book Antiqua" w:cs="Arial"/>
          <w:color w:val="000000"/>
          <w:sz w:val="19"/>
          <w:szCs w:val="19"/>
          <w:lang w:eastAsia="pt-BR"/>
        </w:rPr>
        <w:t>Emquanto</w:t>
      </w:r>
      <w:proofErr w:type="spellEnd"/>
      <w:r w:rsidRPr="008D13EE">
        <w:rPr>
          <w:rFonts w:ascii="Book Antiqua" w:eastAsia="Times New Roman" w:hAnsi="Book Antiqua" w:cs="Arial"/>
          <w:color w:val="000000"/>
          <w:sz w:val="19"/>
          <w:szCs w:val="19"/>
          <w:lang w:eastAsia="pt-BR"/>
        </w:rPr>
        <w:t xml:space="preserve"> o referido </w:t>
      </w:r>
      <w:proofErr w:type="spellStart"/>
      <w:r w:rsidRPr="008D13EE">
        <w:rPr>
          <w:rFonts w:ascii="Book Antiqua" w:eastAsia="Times New Roman" w:hAnsi="Book Antiqua" w:cs="Arial"/>
          <w:color w:val="000000"/>
          <w:sz w:val="19"/>
          <w:szCs w:val="19"/>
          <w:lang w:eastAsia="pt-BR"/>
        </w:rPr>
        <w:t>producto</w:t>
      </w:r>
      <w:proofErr w:type="spellEnd"/>
      <w:r w:rsidRPr="008D13EE">
        <w:rPr>
          <w:rFonts w:ascii="Book Antiqua" w:eastAsia="Times New Roman" w:hAnsi="Book Antiqua" w:cs="Arial"/>
          <w:color w:val="000000"/>
          <w:sz w:val="19"/>
          <w:szCs w:val="19"/>
          <w:lang w:eastAsia="pt-BR"/>
        </w:rPr>
        <w:t xml:space="preserve"> não for </w:t>
      </w:r>
      <w:proofErr w:type="spellStart"/>
      <w:r w:rsidRPr="008D13EE">
        <w:rPr>
          <w:rFonts w:ascii="Book Antiqua" w:eastAsia="Times New Roman" w:hAnsi="Book Antiqua" w:cs="Arial"/>
          <w:color w:val="000000"/>
          <w:sz w:val="19"/>
          <w:szCs w:val="19"/>
          <w:lang w:eastAsia="pt-BR"/>
        </w:rPr>
        <w:t>sufficiente</w:t>
      </w:r>
      <w:proofErr w:type="spellEnd"/>
      <w:r w:rsidRPr="008D13EE">
        <w:rPr>
          <w:rFonts w:ascii="Book Antiqua" w:eastAsia="Times New Roman" w:hAnsi="Book Antiqua" w:cs="Arial"/>
          <w:color w:val="000000"/>
          <w:sz w:val="19"/>
          <w:szCs w:val="19"/>
          <w:lang w:eastAsia="pt-BR"/>
        </w:rPr>
        <w:t xml:space="preserve"> para as </w:t>
      </w:r>
      <w:proofErr w:type="spellStart"/>
      <w:r w:rsidRPr="008D13EE">
        <w:rPr>
          <w:rFonts w:ascii="Book Antiqua" w:eastAsia="Times New Roman" w:hAnsi="Book Antiqua" w:cs="Arial"/>
          <w:color w:val="000000"/>
          <w:sz w:val="19"/>
          <w:szCs w:val="19"/>
          <w:lang w:eastAsia="pt-BR"/>
        </w:rPr>
        <w:t>despezas</w:t>
      </w:r>
      <w:proofErr w:type="spellEnd"/>
      <w:r w:rsidRPr="008D13EE">
        <w:rPr>
          <w:rFonts w:ascii="Book Antiqua" w:eastAsia="Times New Roman" w:hAnsi="Book Antiqua" w:cs="Arial"/>
          <w:color w:val="000000"/>
          <w:sz w:val="19"/>
          <w:szCs w:val="19"/>
          <w:lang w:eastAsia="pt-BR"/>
        </w:rPr>
        <w:t xml:space="preserve"> a que é destinado, o Governo exigirá </w:t>
      </w:r>
      <w:proofErr w:type="spellStart"/>
      <w:r w:rsidRPr="008D13EE">
        <w:rPr>
          <w:rFonts w:ascii="Book Antiqua" w:eastAsia="Times New Roman" w:hAnsi="Book Antiqua" w:cs="Arial"/>
          <w:color w:val="000000"/>
          <w:sz w:val="19"/>
          <w:szCs w:val="19"/>
          <w:lang w:eastAsia="pt-BR"/>
        </w:rPr>
        <w:t>annualmento</w:t>
      </w:r>
      <w:proofErr w:type="spellEnd"/>
      <w:r w:rsidRPr="008D13EE">
        <w:rPr>
          <w:rFonts w:ascii="Book Antiqua" w:eastAsia="Times New Roman" w:hAnsi="Book Antiqua" w:cs="Arial"/>
          <w:color w:val="000000"/>
          <w:sz w:val="19"/>
          <w:szCs w:val="19"/>
          <w:lang w:eastAsia="pt-BR"/>
        </w:rPr>
        <w:t xml:space="preserve"> os </w:t>
      </w:r>
      <w:proofErr w:type="spellStart"/>
      <w:r w:rsidRPr="008D13EE">
        <w:rPr>
          <w:rFonts w:ascii="Book Antiqua" w:eastAsia="Times New Roman" w:hAnsi="Book Antiqua" w:cs="Arial"/>
          <w:color w:val="000000"/>
          <w:sz w:val="19"/>
          <w:szCs w:val="19"/>
          <w:lang w:eastAsia="pt-BR"/>
        </w:rPr>
        <w:t>creditos</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necessarios</w:t>
      </w:r>
      <w:proofErr w:type="spellEnd"/>
      <w:r w:rsidRPr="008D13EE">
        <w:rPr>
          <w:rFonts w:ascii="Book Antiqua" w:eastAsia="Times New Roman" w:hAnsi="Book Antiqua" w:cs="Arial"/>
          <w:color w:val="000000"/>
          <w:sz w:val="19"/>
          <w:szCs w:val="19"/>
          <w:lang w:eastAsia="pt-BR"/>
        </w:rPr>
        <w:t xml:space="preserve"> para as mesmas </w:t>
      </w:r>
      <w:proofErr w:type="spellStart"/>
      <w:r w:rsidRPr="008D13EE">
        <w:rPr>
          <w:rFonts w:ascii="Book Antiqua" w:eastAsia="Times New Roman" w:hAnsi="Book Antiqua" w:cs="Arial"/>
          <w:color w:val="000000"/>
          <w:sz w:val="19"/>
          <w:szCs w:val="19"/>
          <w:lang w:eastAsia="pt-BR"/>
        </w:rPr>
        <w:t>despezas</w:t>
      </w:r>
      <w:proofErr w:type="spellEnd"/>
      <w:r w:rsidRPr="008D13EE">
        <w:rPr>
          <w:rFonts w:ascii="Book Antiqua" w:eastAsia="Times New Roman" w:hAnsi="Book Antiqua" w:cs="Arial"/>
          <w:color w:val="000000"/>
          <w:sz w:val="19"/>
          <w:szCs w:val="19"/>
          <w:lang w:eastAsia="pt-BR"/>
        </w:rPr>
        <w:t xml:space="preserve">, </w:t>
      </w:r>
      <w:proofErr w:type="gramStart"/>
      <w:r w:rsidRPr="008D13EE">
        <w:rPr>
          <w:rFonts w:ascii="Book Antiqua" w:eastAsia="Times New Roman" w:hAnsi="Book Antiqua" w:cs="Arial"/>
          <w:color w:val="000000"/>
          <w:sz w:val="19"/>
          <w:szCs w:val="19"/>
          <w:lang w:eastAsia="pt-BR"/>
        </w:rPr>
        <w:t>ás</w:t>
      </w:r>
      <w:proofErr w:type="gram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quaes</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applicará</w:t>
      </w:r>
      <w:proofErr w:type="spellEnd"/>
      <w:r w:rsidRPr="008D13EE">
        <w:rPr>
          <w:rFonts w:ascii="Book Antiqua" w:eastAsia="Times New Roman" w:hAnsi="Book Antiqua" w:cs="Arial"/>
          <w:color w:val="000000"/>
          <w:sz w:val="19"/>
          <w:szCs w:val="19"/>
          <w:lang w:eastAsia="pt-BR"/>
        </w:rPr>
        <w:t xml:space="preserve"> desde já as sobras que existirem dos </w:t>
      </w:r>
      <w:proofErr w:type="spellStart"/>
      <w:r w:rsidRPr="008D13EE">
        <w:rPr>
          <w:rFonts w:ascii="Book Antiqua" w:eastAsia="Times New Roman" w:hAnsi="Book Antiqua" w:cs="Arial"/>
          <w:color w:val="000000"/>
          <w:sz w:val="19"/>
          <w:szCs w:val="19"/>
          <w:lang w:eastAsia="pt-BR"/>
        </w:rPr>
        <w:t>creditos</w:t>
      </w:r>
      <w:proofErr w:type="spellEnd"/>
      <w:r w:rsidRPr="008D13EE">
        <w:rPr>
          <w:rFonts w:ascii="Book Antiqua" w:eastAsia="Times New Roman" w:hAnsi="Book Antiqua" w:cs="Arial"/>
          <w:color w:val="000000"/>
          <w:sz w:val="19"/>
          <w:szCs w:val="19"/>
          <w:lang w:eastAsia="pt-BR"/>
        </w:rPr>
        <w:t xml:space="preserve"> anteriormente dados a favor da </w:t>
      </w:r>
      <w:proofErr w:type="spellStart"/>
      <w:r w:rsidRPr="008D13EE">
        <w:rPr>
          <w:rFonts w:ascii="Book Antiqua" w:eastAsia="Times New Roman" w:hAnsi="Book Antiqua" w:cs="Arial"/>
          <w:color w:val="000000"/>
          <w:sz w:val="19"/>
          <w:szCs w:val="19"/>
          <w:lang w:eastAsia="pt-BR"/>
        </w:rPr>
        <w:t>colonisação</w:t>
      </w:r>
      <w:proofErr w:type="spellEnd"/>
      <w:r w:rsidRPr="008D13EE">
        <w:rPr>
          <w:rFonts w:ascii="Book Antiqua" w:eastAsia="Times New Roman" w:hAnsi="Book Antiqua" w:cs="Arial"/>
          <w:color w:val="000000"/>
          <w:sz w:val="19"/>
          <w:szCs w:val="19"/>
          <w:lang w:eastAsia="pt-BR"/>
        </w:rPr>
        <w:t xml:space="preserve">, e mais a </w:t>
      </w:r>
      <w:proofErr w:type="spellStart"/>
      <w:r w:rsidRPr="008D13EE">
        <w:rPr>
          <w:rFonts w:ascii="Book Antiqua" w:eastAsia="Times New Roman" w:hAnsi="Book Antiqua" w:cs="Arial"/>
          <w:color w:val="000000"/>
          <w:sz w:val="19"/>
          <w:szCs w:val="19"/>
          <w:lang w:eastAsia="pt-BR"/>
        </w:rPr>
        <w:t>somma</w:t>
      </w:r>
      <w:proofErr w:type="spellEnd"/>
      <w:r w:rsidRPr="008D13EE">
        <w:rPr>
          <w:rFonts w:ascii="Book Antiqua" w:eastAsia="Times New Roman" w:hAnsi="Book Antiqua" w:cs="Arial"/>
          <w:color w:val="000000"/>
          <w:sz w:val="19"/>
          <w:szCs w:val="19"/>
          <w:lang w:eastAsia="pt-BR"/>
        </w:rPr>
        <w:t xml:space="preserve"> de 200$000. </w:t>
      </w:r>
    </w:p>
    <w:p w14:paraId="25316BE3"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Art. 21. Fica o Governo autorizado a estabelecer, com o </w:t>
      </w:r>
      <w:proofErr w:type="spellStart"/>
      <w:r w:rsidRPr="008D13EE">
        <w:rPr>
          <w:rFonts w:ascii="Book Antiqua" w:eastAsia="Times New Roman" w:hAnsi="Book Antiqua" w:cs="Arial"/>
          <w:color w:val="000000"/>
          <w:sz w:val="19"/>
          <w:szCs w:val="19"/>
          <w:lang w:eastAsia="pt-BR"/>
        </w:rPr>
        <w:t>necessario</w:t>
      </w:r>
      <w:proofErr w:type="spellEnd"/>
      <w:r w:rsidRPr="008D13EE">
        <w:rPr>
          <w:rFonts w:ascii="Book Antiqua" w:eastAsia="Times New Roman" w:hAnsi="Book Antiqua" w:cs="Arial"/>
          <w:color w:val="000000"/>
          <w:sz w:val="19"/>
          <w:szCs w:val="19"/>
          <w:lang w:eastAsia="pt-BR"/>
        </w:rPr>
        <w:t xml:space="preserve"> Regulamento, uma Repartição especial que se denominará - Repartição Geral das Terras </w:t>
      </w:r>
      <w:proofErr w:type="spellStart"/>
      <w:r w:rsidRPr="008D13EE">
        <w:rPr>
          <w:rFonts w:ascii="Book Antiqua" w:eastAsia="Times New Roman" w:hAnsi="Book Antiqua" w:cs="Arial"/>
          <w:color w:val="000000"/>
          <w:sz w:val="19"/>
          <w:szCs w:val="19"/>
          <w:lang w:eastAsia="pt-BR"/>
        </w:rPr>
        <w:t>Publicas</w:t>
      </w:r>
      <w:proofErr w:type="spellEnd"/>
      <w:r w:rsidRPr="008D13EE">
        <w:rPr>
          <w:rFonts w:ascii="Book Antiqua" w:eastAsia="Times New Roman" w:hAnsi="Book Antiqua" w:cs="Arial"/>
          <w:color w:val="000000"/>
          <w:sz w:val="19"/>
          <w:szCs w:val="19"/>
          <w:lang w:eastAsia="pt-BR"/>
        </w:rPr>
        <w:t xml:space="preserve"> - e será encarregada de dirigir a medição, divisão, e </w:t>
      </w:r>
      <w:proofErr w:type="spellStart"/>
      <w:r w:rsidRPr="008D13EE">
        <w:rPr>
          <w:rFonts w:ascii="Book Antiqua" w:eastAsia="Times New Roman" w:hAnsi="Book Antiqua" w:cs="Arial"/>
          <w:color w:val="000000"/>
          <w:sz w:val="19"/>
          <w:szCs w:val="19"/>
          <w:lang w:eastAsia="pt-BR"/>
        </w:rPr>
        <w:t>descripção</w:t>
      </w:r>
      <w:proofErr w:type="spellEnd"/>
      <w:r w:rsidRPr="008D13EE">
        <w:rPr>
          <w:rFonts w:ascii="Book Antiqua" w:eastAsia="Times New Roman" w:hAnsi="Book Antiqua" w:cs="Arial"/>
          <w:color w:val="000000"/>
          <w:sz w:val="19"/>
          <w:szCs w:val="19"/>
          <w:lang w:eastAsia="pt-BR"/>
        </w:rPr>
        <w:t xml:space="preserve"> das terras devolutas, e sua conservação, de </w:t>
      </w:r>
      <w:proofErr w:type="spellStart"/>
      <w:r w:rsidRPr="008D13EE">
        <w:rPr>
          <w:rFonts w:ascii="Book Antiqua" w:eastAsia="Times New Roman" w:hAnsi="Book Antiqua" w:cs="Arial"/>
          <w:color w:val="000000"/>
          <w:sz w:val="19"/>
          <w:szCs w:val="19"/>
          <w:lang w:eastAsia="pt-BR"/>
        </w:rPr>
        <w:t>fiscalisar</w:t>
      </w:r>
      <w:proofErr w:type="spellEnd"/>
      <w:r w:rsidRPr="008D13EE">
        <w:rPr>
          <w:rFonts w:ascii="Book Antiqua" w:eastAsia="Times New Roman" w:hAnsi="Book Antiqua" w:cs="Arial"/>
          <w:color w:val="000000"/>
          <w:sz w:val="19"/>
          <w:szCs w:val="19"/>
          <w:lang w:eastAsia="pt-BR"/>
        </w:rPr>
        <w:t xml:space="preserve"> a venda e distribuição </w:t>
      </w:r>
      <w:proofErr w:type="spellStart"/>
      <w:r w:rsidRPr="008D13EE">
        <w:rPr>
          <w:rFonts w:ascii="Book Antiqua" w:eastAsia="Times New Roman" w:hAnsi="Book Antiqua" w:cs="Arial"/>
          <w:color w:val="000000"/>
          <w:sz w:val="19"/>
          <w:szCs w:val="19"/>
          <w:lang w:eastAsia="pt-BR"/>
        </w:rPr>
        <w:t>dellas</w:t>
      </w:r>
      <w:proofErr w:type="spellEnd"/>
      <w:r w:rsidRPr="008D13EE">
        <w:rPr>
          <w:rFonts w:ascii="Book Antiqua" w:eastAsia="Times New Roman" w:hAnsi="Book Antiqua" w:cs="Arial"/>
          <w:color w:val="000000"/>
          <w:sz w:val="19"/>
          <w:szCs w:val="19"/>
          <w:lang w:eastAsia="pt-BR"/>
        </w:rPr>
        <w:t xml:space="preserve">, e de promover a </w:t>
      </w:r>
      <w:proofErr w:type="spellStart"/>
      <w:r w:rsidRPr="008D13EE">
        <w:rPr>
          <w:rFonts w:ascii="Book Antiqua" w:eastAsia="Times New Roman" w:hAnsi="Book Antiqua" w:cs="Arial"/>
          <w:color w:val="000000"/>
          <w:sz w:val="19"/>
          <w:szCs w:val="19"/>
          <w:lang w:eastAsia="pt-BR"/>
        </w:rPr>
        <w:t>colonisação</w:t>
      </w:r>
      <w:proofErr w:type="spellEnd"/>
      <w:r w:rsidRPr="008D13EE">
        <w:rPr>
          <w:rFonts w:ascii="Book Antiqua" w:eastAsia="Times New Roman" w:hAnsi="Book Antiqua" w:cs="Arial"/>
          <w:color w:val="000000"/>
          <w:sz w:val="19"/>
          <w:szCs w:val="19"/>
          <w:lang w:eastAsia="pt-BR"/>
        </w:rPr>
        <w:t xml:space="preserve"> nacional e estrangeira. </w:t>
      </w:r>
    </w:p>
    <w:p w14:paraId="7404ACAB"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lastRenderedPageBreak/>
        <w:t xml:space="preserve">Art. 22. O Governo fica autorizado igualmente a impor nos Regulamentos que fizer para a execução da presente Lei, penas de prisão até </w:t>
      </w:r>
      <w:proofErr w:type="spellStart"/>
      <w:r w:rsidRPr="008D13EE">
        <w:rPr>
          <w:rFonts w:ascii="Book Antiqua" w:eastAsia="Times New Roman" w:hAnsi="Book Antiqua" w:cs="Arial"/>
          <w:color w:val="000000"/>
          <w:sz w:val="19"/>
          <w:szCs w:val="19"/>
          <w:lang w:eastAsia="pt-BR"/>
        </w:rPr>
        <w:t>tres</w:t>
      </w:r>
      <w:proofErr w:type="spellEnd"/>
      <w:r w:rsidRPr="008D13EE">
        <w:rPr>
          <w:rFonts w:ascii="Book Antiqua" w:eastAsia="Times New Roman" w:hAnsi="Book Antiqua" w:cs="Arial"/>
          <w:color w:val="000000"/>
          <w:sz w:val="19"/>
          <w:szCs w:val="19"/>
          <w:lang w:eastAsia="pt-BR"/>
        </w:rPr>
        <w:t xml:space="preserve"> </w:t>
      </w:r>
      <w:proofErr w:type="spellStart"/>
      <w:r w:rsidRPr="008D13EE">
        <w:rPr>
          <w:rFonts w:ascii="Book Antiqua" w:eastAsia="Times New Roman" w:hAnsi="Book Antiqua" w:cs="Arial"/>
          <w:color w:val="000000"/>
          <w:sz w:val="19"/>
          <w:szCs w:val="19"/>
          <w:lang w:eastAsia="pt-BR"/>
        </w:rPr>
        <w:t>mezes</w:t>
      </w:r>
      <w:proofErr w:type="spellEnd"/>
      <w:r w:rsidRPr="008D13EE">
        <w:rPr>
          <w:rFonts w:ascii="Book Antiqua" w:eastAsia="Times New Roman" w:hAnsi="Book Antiqua" w:cs="Arial"/>
          <w:color w:val="000000"/>
          <w:sz w:val="19"/>
          <w:szCs w:val="19"/>
          <w:lang w:eastAsia="pt-BR"/>
        </w:rPr>
        <w:t xml:space="preserve">, e de multa até 200$000. </w:t>
      </w:r>
    </w:p>
    <w:p w14:paraId="72611EB8"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Art. 23. Ficam </w:t>
      </w:r>
      <w:proofErr w:type="spellStart"/>
      <w:r w:rsidRPr="008D13EE">
        <w:rPr>
          <w:rFonts w:ascii="Book Antiqua" w:eastAsia="Times New Roman" w:hAnsi="Book Antiqua" w:cs="Arial"/>
          <w:color w:val="000000"/>
          <w:sz w:val="19"/>
          <w:szCs w:val="19"/>
          <w:lang w:eastAsia="pt-BR"/>
        </w:rPr>
        <w:t>derogadas</w:t>
      </w:r>
      <w:proofErr w:type="spellEnd"/>
      <w:r w:rsidRPr="008D13EE">
        <w:rPr>
          <w:rFonts w:ascii="Book Antiqua" w:eastAsia="Times New Roman" w:hAnsi="Book Antiqua" w:cs="Arial"/>
          <w:color w:val="000000"/>
          <w:sz w:val="19"/>
          <w:szCs w:val="19"/>
          <w:lang w:eastAsia="pt-BR"/>
        </w:rPr>
        <w:t xml:space="preserve"> todas as disposições em </w:t>
      </w:r>
      <w:proofErr w:type="spellStart"/>
      <w:r w:rsidRPr="008D13EE">
        <w:rPr>
          <w:rFonts w:ascii="Book Antiqua" w:eastAsia="Times New Roman" w:hAnsi="Book Antiqua" w:cs="Arial"/>
          <w:color w:val="000000"/>
          <w:sz w:val="19"/>
          <w:szCs w:val="19"/>
          <w:lang w:eastAsia="pt-BR"/>
        </w:rPr>
        <w:t>contrario</w:t>
      </w:r>
      <w:proofErr w:type="spellEnd"/>
      <w:r w:rsidRPr="008D13EE">
        <w:rPr>
          <w:rFonts w:ascii="Book Antiqua" w:eastAsia="Times New Roman" w:hAnsi="Book Antiqua" w:cs="Arial"/>
          <w:color w:val="000000"/>
          <w:sz w:val="19"/>
          <w:szCs w:val="19"/>
          <w:lang w:eastAsia="pt-BR"/>
        </w:rPr>
        <w:t xml:space="preserve">. </w:t>
      </w:r>
    </w:p>
    <w:p w14:paraId="12E469C4"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Mandamos, portanto, a todas as autoridades, a quem o conhecimento, e execução da referida Lei pertencer, que a cumpram, e façam cumprir, e guardar tão inteiramente, como </w:t>
      </w:r>
      <w:proofErr w:type="spellStart"/>
      <w:r w:rsidRPr="008D13EE">
        <w:rPr>
          <w:rFonts w:ascii="Book Antiqua" w:eastAsia="Times New Roman" w:hAnsi="Book Antiqua" w:cs="Arial"/>
          <w:color w:val="000000"/>
          <w:sz w:val="19"/>
          <w:szCs w:val="19"/>
          <w:lang w:eastAsia="pt-BR"/>
        </w:rPr>
        <w:t>nella</w:t>
      </w:r>
      <w:proofErr w:type="spellEnd"/>
      <w:r w:rsidRPr="008D13EE">
        <w:rPr>
          <w:rFonts w:ascii="Book Antiqua" w:eastAsia="Times New Roman" w:hAnsi="Book Antiqua" w:cs="Arial"/>
          <w:color w:val="000000"/>
          <w:sz w:val="19"/>
          <w:szCs w:val="19"/>
          <w:lang w:eastAsia="pt-BR"/>
        </w:rPr>
        <w:t xml:space="preserve"> se contém. O </w:t>
      </w:r>
      <w:proofErr w:type="spellStart"/>
      <w:r w:rsidRPr="008D13EE">
        <w:rPr>
          <w:rFonts w:ascii="Book Antiqua" w:eastAsia="Times New Roman" w:hAnsi="Book Antiqua" w:cs="Arial"/>
          <w:color w:val="000000"/>
          <w:sz w:val="19"/>
          <w:szCs w:val="19"/>
          <w:lang w:eastAsia="pt-BR"/>
        </w:rPr>
        <w:t>Secretario</w:t>
      </w:r>
      <w:proofErr w:type="spellEnd"/>
      <w:r w:rsidRPr="008D13EE">
        <w:rPr>
          <w:rFonts w:ascii="Book Antiqua" w:eastAsia="Times New Roman" w:hAnsi="Book Antiqua" w:cs="Arial"/>
          <w:color w:val="000000"/>
          <w:sz w:val="19"/>
          <w:szCs w:val="19"/>
          <w:lang w:eastAsia="pt-BR"/>
        </w:rPr>
        <w:t xml:space="preserve"> de Estado dos </w:t>
      </w:r>
      <w:proofErr w:type="spellStart"/>
      <w:r w:rsidRPr="008D13EE">
        <w:rPr>
          <w:rFonts w:ascii="Book Antiqua" w:eastAsia="Times New Roman" w:hAnsi="Book Antiqua" w:cs="Arial"/>
          <w:color w:val="000000"/>
          <w:sz w:val="19"/>
          <w:szCs w:val="19"/>
          <w:lang w:eastAsia="pt-BR"/>
        </w:rPr>
        <w:t>Negocios</w:t>
      </w:r>
      <w:proofErr w:type="spellEnd"/>
      <w:r w:rsidRPr="008D13EE">
        <w:rPr>
          <w:rFonts w:ascii="Book Antiqua" w:eastAsia="Times New Roman" w:hAnsi="Book Antiqua" w:cs="Arial"/>
          <w:color w:val="000000"/>
          <w:sz w:val="19"/>
          <w:szCs w:val="19"/>
          <w:lang w:eastAsia="pt-BR"/>
        </w:rPr>
        <w:t xml:space="preserve"> do </w:t>
      </w:r>
      <w:proofErr w:type="spellStart"/>
      <w:r w:rsidRPr="008D13EE">
        <w:rPr>
          <w:rFonts w:ascii="Book Antiqua" w:eastAsia="Times New Roman" w:hAnsi="Book Antiqua" w:cs="Arial"/>
          <w:color w:val="000000"/>
          <w:sz w:val="19"/>
          <w:szCs w:val="19"/>
          <w:lang w:eastAsia="pt-BR"/>
        </w:rPr>
        <w:t>Imperio</w:t>
      </w:r>
      <w:proofErr w:type="spellEnd"/>
      <w:r w:rsidRPr="008D13EE">
        <w:rPr>
          <w:rFonts w:ascii="Book Antiqua" w:eastAsia="Times New Roman" w:hAnsi="Book Antiqua" w:cs="Arial"/>
          <w:color w:val="000000"/>
          <w:sz w:val="19"/>
          <w:szCs w:val="19"/>
          <w:lang w:eastAsia="pt-BR"/>
        </w:rPr>
        <w:t xml:space="preserve"> a faça imprimir, publicar e correr. </w:t>
      </w:r>
    </w:p>
    <w:p w14:paraId="5FBA2D7D"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Dada no Palacio do Rio de Janeiro aos 18 dias do </w:t>
      </w:r>
      <w:proofErr w:type="spellStart"/>
      <w:r w:rsidRPr="008D13EE">
        <w:rPr>
          <w:rFonts w:ascii="Book Antiqua" w:eastAsia="Times New Roman" w:hAnsi="Book Antiqua" w:cs="Arial"/>
          <w:color w:val="000000"/>
          <w:sz w:val="19"/>
          <w:szCs w:val="19"/>
          <w:lang w:eastAsia="pt-BR"/>
        </w:rPr>
        <w:t>mez</w:t>
      </w:r>
      <w:proofErr w:type="spellEnd"/>
      <w:r w:rsidRPr="008D13EE">
        <w:rPr>
          <w:rFonts w:ascii="Book Antiqua" w:eastAsia="Times New Roman" w:hAnsi="Book Antiqua" w:cs="Arial"/>
          <w:color w:val="000000"/>
          <w:sz w:val="19"/>
          <w:szCs w:val="19"/>
          <w:lang w:eastAsia="pt-BR"/>
        </w:rPr>
        <w:t xml:space="preserve"> do </w:t>
      </w:r>
      <w:proofErr w:type="gramStart"/>
      <w:r w:rsidRPr="008D13EE">
        <w:rPr>
          <w:rFonts w:ascii="Book Antiqua" w:eastAsia="Times New Roman" w:hAnsi="Book Antiqua" w:cs="Arial"/>
          <w:color w:val="000000"/>
          <w:sz w:val="19"/>
          <w:szCs w:val="19"/>
          <w:lang w:eastAsia="pt-BR"/>
        </w:rPr>
        <w:t>Setembro</w:t>
      </w:r>
      <w:proofErr w:type="gramEnd"/>
      <w:r w:rsidRPr="008D13EE">
        <w:rPr>
          <w:rFonts w:ascii="Book Antiqua" w:eastAsia="Times New Roman" w:hAnsi="Book Antiqua" w:cs="Arial"/>
          <w:color w:val="000000"/>
          <w:sz w:val="19"/>
          <w:szCs w:val="19"/>
          <w:lang w:eastAsia="pt-BR"/>
        </w:rPr>
        <w:t xml:space="preserve"> de 1850, 29º da </w:t>
      </w:r>
      <w:proofErr w:type="spellStart"/>
      <w:r w:rsidRPr="008D13EE">
        <w:rPr>
          <w:rFonts w:ascii="Book Antiqua" w:eastAsia="Times New Roman" w:hAnsi="Book Antiqua" w:cs="Arial"/>
          <w:color w:val="000000"/>
          <w:sz w:val="19"/>
          <w:szCs w:val="19"/>
          <w:lang w:eastAsia="pt-BR"/>
        </w:rPr>
        <w:t>Independencia</w:t>
      </w:r>
      <w:proofErr w:type="spellEnd"/>
      <w:r w:rsidRPr="008D13EE">
        <w:rPr>
          <w:rFonts w:ascii="Book Antiqua" w:eastAsia="Times New Roman" w:hAnsi="Book Antiqua" w:cs="Arial"/>
          <w:color w:val="000000"/>
          <w:sz w:val="19"/>
          <w:szCs w:val="19"/>
          <w:lang w:eastAsia="pt-BR"/>
        </w:rPr>
        <w:t xml:space="preserve"> e do </w:t>
      </w:r>
      <w:proofErr w:type="spellStart"/>
      <w:r w:rsidRPr="008D13EE">
        <w:rPr>
          <w:rFonts w:ascii="Book Antiqua" w:eastAsia="Times New Roman" w:hAnsi="Book Antiqua" w:cs="Arial"/>
          <w:color w:val="000000"/>
          <w:sz w:val="19"/>
          <w:szCs w:val="19"/>
          <w:lang w:eastAsia="pt-BR"/>
        </w:rPr>
        <w:t>Imperio</w:t>
      </w:r>
      <w:proofErr w:type="spellEnd"/>
      <w:r w:rsidRPr="008D13EE">
        <w:rPr>
          <w:rFonts w:ascii="Book Antiqua" w:eastAsia="Times New Roman" w:hAnsi="Book Antiqua" w:cs="Arial"/>
          <w:color w:val="000000"/>
          <w:sz w:val="19"/>
          <w:szCs w:val="19"/>
          <w:lang w:eastAsia="pt-BR"/>
        </w:rPr>
        <w:t xml:space="preserve">. </w:t>
      </w:r>
    </w:p>
    <w:p w14:paraId="046FF17A" w14:textId="77777777" w:rsidR="00B03648" w:rsidRPr="008D13EE" w:rsidRDefault="00B03648" w:rsidP="008D13EE">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IMPERADOR com a rubrica e guarda. </w:t>
      </w:r>
      <w:r w:rsidRPr="008D13EE">
        <w:rPr>
          <w:rFonts w:ascii="Book Antiqua" w:eastAsia="Times New Roman" w:hAnsi="Book Antiqua" w:cs="Arial"/>
          <w:color w:val="000000"/>
          <w:sz w:val="19"/>
          <w:szCs w:val="19"/>
          <w:lang w:eastAsia="pt-BR"/>
        </w:rPr>
        <w:br/>
        <w:t xml:space="preserve">Visconde de </w:t>
      </w:r>
      <w:proofErr w:type="spellStart"/>
      <w:r w:rsidRPr="008D13EE">
        <w:rPr>
          <w:rFonts w:ascii="Book Antiqua" w:eastAsia="Times New Roman" w:hAnsi="Book Antiqua" w:cs="Arial"/>
          <w:color w:val="000000"/>
          <w:sz w:val="19"/>
          <w:szCs w:val="19"/>
          <w:lang w:eastAsia="pt-BR"/>
        </w:rPr>
        <w:t>Mont'alegre</w:t>
      </w:r>
      <w:proofErr w:type="spellEnd"/>
      <w:r w:rsidRPr="008D13EE">
        <w:rPr>
          <w:rFonts w:ascii="Book Antiqua" w:eastAsia="Times New Roman" w:hAnsi="Book Antiqua" w:cs="Arial"/>
          <w:color w:val="000000"/>
          <w:sz w:val="19"/>
          <w:szCs w:val="19"/>
          <w:lang w:eastAsia="pt-BR"/>
        </w:rPr>
        <w:t xml:space="preserve">. </w:t>
      </w:r>
    </w:p>
    <w:p w14:paraId="558F795C"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Carta de lei, pela qual Vossa </w:t>
      </w:r>
      <w:proofErr w:type="spellStart"/>
      <w:r w:rsidRPr="008D13EE">
        <w:rPr>
          <w:rFonts w:ascii="Book Antiqua" w:eastAsia="Times New Roman" w:hAnsi="Book Antiqua" w:cs="Arial"/>
          <w:color w:val="000000"/>
          <w:sz w:val="19"/>
          <w:szCs w:val="19"/>
          <w:lang w:eastAsia="pt-BR"/>
        </w:rPr>
        <w:t>Magestade</w:t>
      </w:r>
      <w:proofErr w:type="spellEnd"/>
      <w:r w:rsidRPr="008D13EE">
        <w:rPr>
          <w:rFonts w:ascii="Book Antiqua" w:eastAsia="Times New Roman" w:hAnsi="Book Antiqua" w:cs="Arial"/>
          <w:color w:val="000000"/>
          <w:sz w:val="19"/>
          <w:szCs w:val="19"/>
          <w:lang w:eastAsia="pt-BR"/>
        </w:rPr>
        <w:t xml:space="preserve"> Imperial Manda executar o Decreto da </w:t>
      </w:r>
      <w:proofErr w:type="spellStart"/>
      <w:r w:rsidRPr="008D13EE">
        <w:rPr>
          <w:rFonts w:ascii="Book Antiqua" w:eastAsia="Times New Roman" w:hAnsi="Book Antiqua" w:cs="Arial"/>
          <w:color w:val="000000"/>
          <w:sz w:val="19"/>
          <w:szCs w:val="19"/>
          <w:lang w:eastAsia="pt-BR"/>
        </w:rPr>
        <w:t>Assembléa</w:t>
      </w:r>
      <w:proofErr w:type="spellEnd"/>
      <w:r w:rsidRPr="008D13EE">
        <w:rPr>
          <w:rFonts w:ascii="Book Antiqua" w:eastAsia="Times New Roman" w:hAnsi="Book Antiqua" w:cs="Arial"/>
          <w:color w:val="000000"/>
          <w:sz w:val="19"/>
          <w:szCs w:val="19"/>
          <w:lang w:eastAsia="pt-BR"/>
        </w:rPr>
        <w:t xml:space="preserve"> Geral, </w:t>
      </w:r>
      <w:proofErr w:type="gramStart"/>
      <w:r w:rsidRPr="008D13EE">
        <w:rPr>
          <w:rFonts w:ascii="Book Antiqua" w:eastAsia="Times New Roman" w:hAnsi="Book Antiqua" w:cs="Arial"/>
          <w:color w:val="000000"/>
          <w:sz w:val="19"/>
          <w:szCs w:val="19"/>
          <w:lang w:eastAsia="pt-BR"/>
        </w:rPr>
        <w:t>que Houve</w:t>
      </w:r>
      <w:proofErr w:type="gramEnd"/>
      <w:r w:rsidRPr="008D13EE">
        <w:rPr>
          <w:rFonts w:ascii="Book Antiqua" w:eastAsia="Times New Roman" w:hAnsi="Book Antiqua" w:cs="Arial"/>
          <w:color w:val="000000"/>
          <w:sz w:val="19"/>
          <w:szCs w:val="19"/>
          <w:lang w:eastAsia="pt-BR"/>
        </w:rPr>
        <w:t xml:space="preserve"> por bem </w:t>
      </w:r>
      <w:proofErr w:type="spellStart"/>
      <w:r w:rsidRPr="008D13EE">
        <w:rPr>
          <w:rFonts w:ascii="Book Antiqua" w:eastAsia="Times New Roman" w:hAnsi="Book Antiqua" w:cs="Arial"/>
          <w:color w:val="000000"/>
          <w:sz w:val="19"/>
          <w:szCs w:val="19"/>
          <w:lang w:eastAsia="pt-BR"/>
        </w:rPr>
        <w:t>Sanccionar</w:t>
      </w:r>
      <w:proofErr w:type="spellEnd"/>
      <w:r w:rsidRPr="008D13EE">
        <w:rPr>
          <w:rFonts w:ascii="Book Antiqua" w:eastAsia="Times New Roman" w:hAnsi="Book Antiqua" w:cs="Arial"/>
          <w:color w:val="000000"/>
          <w:sz w:val="19"/>
          <w:szCs w:val="19"/>
          <w:lang w:eastAsia="pt-BR"/>
        </w:rPr>
        <w:t xml:space="preserve">, sobre terras devolutas, sesmarias, posses e </w:t>
      </w:r>
      <w:proofErr w:type="spellStart"/>
      <w:r w:rsidRPr="008D13EE">
        <w:rPr>
          <w:rFonts w:ascii="Book Antiqua" w:eastAsia="Times New Roman" w:hAnsi="Book Antiqua" w:cs="Arial"/>
          <w:color w:val="000000"/>
          <w:sz w:val="19"/>
          <w:szCs w:val="19"/>
          <w:lang w:eastAsia="pt-BR"/>
        </w:rPr>
        <w:t>colonisação</w:t>
      </w:r>
      <w:proofErr w:type="spellEnd"/>
      <w:r w:rsidRPr="008D13EE">
        <w:rPr>
          <w:rFonts w:ascii="Book Antiqua" w:eastAsia="Times New Roman" w:hAnsi="Book Antiqua" w:cs="Arial"/>
          <w:color w:val="000000"/>
          <w:sz w:val="19"/>
          <w:szCs w:val="19"/>
          <w:lang w:eastAsia="pt-BR"/>
        </w:rPr>
        <w:t xml:space="preserve">. </w:t>
      </w:r>
    </w:p>
    <w:p w14:paraId="7C2FA66B" w14:textId="77777777" w:rsidR="00B03648" w:rsidRPr="008D13EE" w:rsidRDefault="00B03648" w:rsidP="00B03648">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Para Vossa </w:t>
      </w:r>
      <w:proofErr w:type="spellStart"/>
      <w:r w:rsidRPr="008D13EE">
        <w:rPr>
          <w:rFonts w:ascii="Book Antiqua" w:eastAsia="Times New Roman" w:hAnsi="Book Antiqua" w:cs="Arial"/>
          <w:color w:val="000000"/>
          <w:sz w:val="19"/>
          <w:szCs w:val="19"/>
          <w:lang w:eastAsia="pt-BR"/>
        </w:rPr>
        <w:t>Magestade</w:t>
      </w:r>
      <w:proofErr w:type="spellEnd"/>
      <w:r w:rsidRPr="008D13EE">
        <w:rPr>
          <w:rFonts w:ascii="Book Antiqua" w:eastAsia="Times New Roman" w:hAnsi="Book Antiqua" w:cs="Arial"/>
          <w:color w:val="000000"/>
          <w:sz w:val="19"/>
          <w:szCs w:val="19"/>
          <w:lang w:eastAsia="pt-BR"/>
        </w:rPr>
        <w:t xml:space="preserve"> Imperial Ver. </w:t>
      </w:r>
      <w:r w:rsidRPr="008D13EE">
        <w:rPr>
          <w:rFonts w:ascii="Book Antiqua" w:eastAsia="Times New Roman" w:hAnsi="Book Antiqua" w:cs="Arial"/>
          <w:color w:val="000000"/>
          <w:sz w:val="19"/>
          <w:szCs w:val="19"/>
          <w:lang w:eastAsia="pt-BR"/>
        </w:rPr>
        <w:br/>
        <w:t xml:space="preserve">João Gonçalves de </w:t>
      </w:r>
      <w:proofErr w:type="spellStart"/>
      <w:r w:rsidRPr="008D13EE">
        <w:rPr>
          <w:rFonts w:ascii="Book Antiqua" w:eastAsia="Times New Roman" w:hAnsi="Book Antiqua" w:cs="Arial"/>
          <w:color w:val="000000"/>
          <w:sz w:val="19"/>
          <w:szCs w:val="19"/>
          <w:lang w:eastAsia="pt-BR"/>
        </w:rPr>
        <w:t>Araujo</w:t>
      </w:r>
      <w:proofErr w:type="spellEnd"/>
      <w:r w:rsidRPr="008D13EE">
        <w:rPr>
          <w:rFonts w:ascii="Book Antiqua" w:eastAsia="Times New Roman" w:hAnsi="Book Antiqua" w:cs="Arial"/>
          <w:color w:val="000000"/>
          <w:sz w:val="19"/>
          <w:szCs w:val="19"/>
          <w:lang w:eastAsia="pt-BR"/>
        </w:rPr>
        <w:t xml:space="preserve"> a fez. </w:t>
      </w:r>
      <w:r w:rsidRPr="008D13EE">
        <w:rPr>
          <w:rFonts w:ascii="Book Antiqua" w:eastAsia="Times New Roman" w:hAnsi="Book Antiqua" w:cs="Arial"/>
          <w:color w:val="000000"/>
          <w:sz w:val="19"/>
          <w:szCs w:val="19"/>
          <w:lang w:eastAsia="pt-BR"/>
        </w:rPr>
        <w:br/>
      </w:r>
      <w:proofErr w:type="spellStart"/>
      <w:r w:rsidRPr="008D13EE">
        <w:rPr>
          <w:rFonts w:ascii="Book Antiqua" w:eastAsia="Times New Roman" w:hAnsi="Book Antiqua" w:cs="Arial"/>
          <w:color w:val="000000"/>
          <w:sz w:val="19"/>
          <w:szCs w:val="19"/>
          <w:lang w:eastAsia="pt-BR"/>
        </w:rPr>
        <w:t>Euzebio</w:t>
      </w:r>
      <w:proofErr w:type="spellEnd"/>
      <w:r w:rsidRPr="008D13EE">
        <w:rPr>
          <w:rFonts w:ascii="Book Antiqua" w:eastAsia="Times New Roman" w:hAnsi="Book Antiqua" w:cs="Arial"/>
          <w:color w:val="000000"/>
          <w:sz w:val="19"/>
          <w:szCs w:val="19"/>
          <w:lang w:eastAsia="pt-BR"/>
        </w:rPr>
        <w:t xml:space="preserve"> de Queiroz </w:t>
      </w:r>
      <w:proofErr w:type="spellStart"/>
      <w:r w:rsidRPr="008D13EE">
        <w:rPr>
          <w:rFonts w:ascii="Book Antiqua" w:eastAsia="Times New Roman" w:hAnsi="Book Antiqua" w:cs="Arial"/>
          <w:color w:val="000000"/>
          <w:sz w:val="19"/>
          <w:szCs w:val="19"/>
          <w:lang w:eastAsia="pt-BR"/>
        </w:rPr>
        <w:t>Coitiuho</w:t>
      </w:r>
      <w:proofErr w:type="spellEnd"/>
      <w:r w:rsidRPr="008D13EE">
        <w:rPr>
          <w:rFonts w:ascii="Book Antiqua" w:eastAsia="Times New Roman" w:hAnsi="Book Antiqua" w:cs="Arial"/>
          <w:color w:val="000000"/>
          <w:sz w:val="19"/>
          <w:szCs w:val="19"/>
          <w:lang w:eastAsia="pt-BR"/>
        </w:rPr>
        <w:t xml:space="preserve"> Mattoso </w:t>
      </w:r>
      <w:proofErr w:type="spellStart"/>
      <w:r w:rsidRPr="008D13EE">
        <w:rPr>
          <w:rFonts w:ascii="Book Antiqua" w:eastAsia="Times New Roman" w:hAnsi="Book Antiqua" w:cs="Arial"/>
          <w:color w:val="000000"/>
          <w:sz w:val="19"/>
          <w:szCs w:val="19"/>
          <w:lang w:eastAsia="pt-BR"/>
        </w:rPr>
        <w:t>Camara</w:t>
      </w:r>
      <w:proofErr w:type="spellEnd"/>
      <w:r w:rsidRPr="008D13EE">
        <w:rPr>
          <w:rFonts w:ascii="Book Antiqua" w:eastAsia="Times New Roman" w:hAnsi="Book Antiqua" w:cs="Arial"/>
          <w:color w:val="000000"/>
          <w:sz w:val="19"/>
          <w:szCs w:val="19"/>
          <w:lang w:eastAsia="pt-BR"/>
        </w:rPr>
        <w:t xml:space="preserve">. </w:t>
      </w:r>
    </w:p>
    <w:p w14:paraId="4B105B92"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proofErr w:type="spellStart"/>
      <w:r w:rsidRPr="008D13EE">
        <w:rPr>
          <w:rFonts w:ascii="Book Antiqua" w:eastAsia="Times New Roman" w:hAnsi="Book Antiqua" w:cs="Arial"/>
          <w:color w:val="000000"/>
          <w:sz w:val="19"/>
          <w:szCs w:val="19"/>
          <w:lang w:eastAsia="pt-BR"/>
        </w:rPr>
        <w:t>Sellada</w:t>
      </w:r>
      <w:proofErr w:type="spellEnd"/>
      <w:r w:rsidRPr="008D13EE">
        <w:rPr>
          <w:rFonts w:ascii="Book Antiqua" w:eastAsia="Times New Roman" w:hAnsi="Book Antiqua" w:cs="Arial"/>
          <w:color w:val="000000"/>
          <w:sz w:val="19"/>
          <w:szCs w:val="19"/>
          <w:lang w:eastAsia="pt-BR"/>
        </w:rPr>
        <w:t xml:space="preserve"> na </w:t>
      </w:r>
      <w:proofErr w:type="spellStart"/>
      <w:r w:rsidRPr="008D13EE">
        <w:rPr>
          <w:rFonts w:ascii="Book Antiqua" w:eastAsia="Times New Roman" w:hAnsi="Book Antiqua" w:cs="Arial"/>
          <w:color w:val="000000"/>
          <w:sz w:val="19"/>
          <w:szCs w:val="19"/>
          <w:lang w:eastAsia="pt-BR"/>
        </w:rPr>
        <w:t>Chancellaria</w:t>
      </w:r>
      <w:proofErr w:type="spellEnd"/>
      <w:r w:rsidRPr="008D13EE">
        <w:rPr>
          <w:rFonts w:ascii="Book Antiqua" w:eastAsia="Times New Roman" w:hAnsi="Book Antiqua" w:cs="Arial"/>
          <w:color w:val="000000"/>
          <w:sz w:val="19"/>
          <w:szCs w:val="19"/>
          <w:lang w:eastAsia="pt-BR"/>
        </w:rPr>
        <w:t xml:space="preserve"> do </w:t>
      </w:r>
      <w:proofErr w:type="spellStart"/>
      <w:r w:rsidRPr="008D13EE">
        <w:rPr>
          <w:rFonts w:ascii="Book Antiqua" w:eastAsia="Times New Roman" w:hAnsi="Book Antiqua" w:cs="Arial"/>
          <w:color w:val="000000"/>
          <w:sz w:val="19"/>
          <w:szCs w:val="19"/>
          <w:lang w:eastAsia="pt-BR"/>
        </w:rPr>
        <w:t>Imperio</w:t>
      </w:r>
      <w:proofErr w:type="spellEnd"/>
      <w:r w:rsidRPr="008D13EE">
        <w:rPr>
          <w:rFonts w:ascii="Book Antiqua" w:eastAsia="Times New Roman" w:hAnsi="Book Antiqua" w:cs="Arial"/>
          <w:color w:val="000000"/>
          <w:sz w:val="19"/>
          <w:szCs w:val="19"/>
          <w:lang w:eastAsia="pt-BR"/>
        </w:rPr>
        <w:t xml:space="preserve"> em 20 de </w:t>
      </w:r>
      <w:proofErr w:type="gramStart"/>
      <w:r w:rsidRPr="008D13EE">
        <w:rPr>
          <w:rFonts w:ascii="Book Antiqua" w:eastAsia="Times New Roman" w:hAnsi="Book Antiqua" w:cs="Arial"/>
          <w:color w:val="000000"/>
          <w:sz w:val="19"/>
          <w:szCs w:val="19"/>
          <w:lang w:eastAsia="pt-BR"/>
        </w:rPr>
        <w:t>Setembro</w:t>
      </w:r>
      <w:proofErr w:type="gramEnd"/>
      <w:r w:rsidRPr="008D13EE">
        <w:rPr>
          <w:rFonts w:ascii="Book Antiqua" w:eastAsia="Times New Roman" w:hAnsi="Book Antiqua" w:cs="Arial"/>
          <w:color w:val="000000"/>
          <w:sz w:val="19"/>
          <w:szCs w:val="19"/>
          <w:lang w:eastAsia="pt-BR"/>
        </w:rPr>
        <w:t xml:space="preserve"> de 1850. - Josino do Nascimento Silva. </w:t>
      </w:r>
    </w:p>
    <w:p w14:paraId="4D95BDE4"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Publicada na Secretaria de Estado dos </w:t>
      </w:r>
      <w:proofErr w:type="spellStart"/>
      <w:r w:rsidRPr="008D13EE">
        <w:rPr>
          <w:rFonts w:ascii="Book Antiqua" w:eastAsia="Times New Roman" w:hAnsi="Book Antiqua" w:cs="Arial"/>
          <w:color w:val="000000"/>
          <w:sz w:val="19"/>
          <w:szCs w:val="19"/>
          <w:lang w:eastAsia="pt-BR"/>
        </w:rPr>
        <w:t>Negocios</w:t>
      </w:r>
      <w:proofErr w:type="spellEnd"/>
      <w:r w:rsidRPr="008D13EE">
        <w:rPr>
          <w:rFonts w:ascii="Book Antiqua" w:eastAsia="Times New Roman" w:hAnsi="Book Antiqua" w:cs="Arial"/>
          <w:color w:val="000000"/>
          <w:sz w:val="19"/>
          <w:szCs w:val="19"/>
          <w:lang w:eastAsia="pt-BR"/>
        </w:rPr>
        <w:t xml:space="preserve"> do </w:t>
      </w:r>
      <w:proofErr w:type="spellStart"/>
      <w:r w:rsidRPr="008D13EE">
        <w:rPr>
          <w:rFonts w:ascii="Book Antiqua" w:eastAsia="Times New Roman" w:hAnsi="Book Antiqua" w:cs="Arial"/>
          <w:color w:val="000000"/>
          <w:sz w:val="19"/>
          <w:szCs w:val="19"/>
          <w:lang w:eastAsia="pt-BR"/>
        </w:rPr>
        <w:t>Imperio</w:t>
      </w:r>
      <w:proofErr w:type="spellEnd"/>
      <w:r w:rsidRPr="008D13EE">
        <w:rPr>
          <w:rFonts w:ascii="Book Antiqua" w:eastAsia="Times New Roman" w:hAnsi="Book Antiqua" w:cs="Arial"/>
          <w:color w:val="000000"/>
          <w:sz w:val="19"/>
          <w:szCs w:val="19"/>
          <w:lang w:eastAsia="pt-BR"/>
        </w:rPr>
        <w:t xml:space="preserve"> em 20 de setembro de 1850. - José de Paiva Magalhães Calvet. </w:t>
      </w:r>
    </w:p>
    <w:p w14:paraId="04A2A31B" w14:textId="77777777" w:rsidR="00B03648" w:rsidRPr="008D13EE" w:rsidRDefault="00B03648" w:rsidP="00B03648">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000000"/>
          <w:sz w:val="19"/>
          <w:szCs w:val="19"/>
          <w:lang w:eastAsia="pt-BR"/>
        </w:rPr>
        <w:t xml:space="preserve">Registrada á fl. 57 do livro 1º do </w:t>
      </w:r>
      <w:proofErr w:type="spellStart"/>
      <w:r w:rsidRPr="008D13EE">
        <w:rPr>
          <w:rFonts w:ascii="Book Antiqua" w:eastAsia="Times New Roman" w:hAnsi="Book Antiqua" w:cs="Arial"/>
          <w:color w:val="000000"/>
          <w:sz w:val="19"/>
          <w:szCs w:val="19"/>
          <w:lang w:eastAsia="pt-BR"/>
        </w:rPr>
        <w:t>Actos</w:t>
      </w:r>
      <w:proofErr w:type="spellEnd"/>
      <w:r w:rsidRPr="008D13EE">
        <w:rPr>
          <w:rFonts w:ascii="Book Antiqua" w:eastAsia="Times New Roman" w:hAnsi="Book Antiqua" w:cs="Arial"/>
          <w:color w:val="000000"/>
          <w:sz w:val="19"/>
          <w:szCs w:val="19"/>
          <w:lang w:eastAsia="pt-BR"/>
        </w:rPr>
        <w:t xml:space="preserve"> Legislativos. Secretaria d'Estado dos </w:t>
      </w:r>
      <w:proofErr w:type="spellStart"/>
      <w:r w:rsidRPr="008D13EE">
        <w:rPr>
          <w:rFonts w:ascii="Book Antiqua" w:eastAsia="Times New Roman" w:hAnsi="Book Antiqua" w:cs="Arial"/>
          <w:color w:val="000000"/>
          <w:sz w:val="19"/>
          <w:szCs w:val="19"/>
          <w:lang w:eastAsia="pt-BR"/>
        </w:rPr>
        <w:t>Negocios</w:t>
      </w:r>
      <w:proofErr w:type="spellEnd"/>
      <w:r w:rsidRPr="008D13EE">
        <w:rPr>
          <w:rFonts w:ascii="Book Antiqua" w:eastAsia="Times New Roman" w:hAnsi="Book Antiqua" w:cs="Arial"/>
          <w:color w:val="000000"/>
          <w:sz w:val="19"/>
          <w:szCs w:val="19"/>
          <w:lang w:eastAsia="pt-BR"/>
        </w:rPr>
        <w:t xml:space="preserve"> do </w:t>
      </w:r>
      <w:proofErr w:type="spellStart"/>
      <w:r w:rsidRPr="008D13EE">
        <w:rPr>
          <w:rFonts w:ascii="Book Antiqua" w:eastAsia="Times New Roman" w:hAnsi="Book Antiqua" w:cs="Arial"/>
          <w:color w:val="000000"/>
          <w:sz w:val="19"/>
          <w:szCs w:val="19"/>
          <w:lang w:eastAsia="pt-BR"/>
        </w:rPr>
        <w:t>Imperio</w:t>
      </w:r>
      <w:proofErr w:type="spellEnd"/>
      <w:r w:rsidRPr="008D13EE">
        <w:rPr>
          <w:rFonts w:ascii="Book Antiqua" w:eastAsia="Times New Roman" w:hAnsi="Book Antiqua" w:cs="Arial"/>
          <w:color w:val="000000"/>
          <w:sz w:val="19"/>
          <w:szCs w:val="19"/>
          <w:lang w:eastAsia="pt-BR"/>
        </w:rPr>
        <w:t xml:space="preserve"> em 2 de outubro de 1850. - Bernardo José de Castro</w:t>
      </w:r>
    </w:p>
    <w:p w14:paraId="6E57FD06" w14:textId="77777777" w:rsidR="00B03648" w:rsidRPr="008D13EE" w:rsidRDefault="00B03648" w:rsidP="00B03648">
      <w:pPr>
        <w:spacing w:before="100" w:beforeAutospacing="1" w:after="100" w:afterAutospacing="1" w:line="240" w:lineRule="auto"/>
        <w:rPr>
          <w:rFonts w:ascii="Book Antiqua" w:eastAsia="Times New Roman" w:hAnsi="Book Antiqua" w:cs="Times New Roman"/>
          <w:color w:val="000000"/>
          <w:sz w:val="19"/>
          <w:szCs w:val="19"/>
          <w:lang w:eastAsia="pt-BR"/>
        </w:rPr>
      </w:pPr>
      <w:r w:rsidRPr="008D13EE">
        <w:rPr>
          <w:rFonts w:ascii="Book Antiqua" w:eastAsia="Times New Roman" w:hAnsi="Book Antiqua" w:cs="Arial"/>
          <w:color w:val="FF0000"/>
          <w:sz w:val="19"/>
          <w:szCs w:val="19"/>
          <w:lang w:eastAsia="pt-BR"/>
        </w:rPr>
        <w:t>Este texto não substitui o publicado na CLBR de 1850</w:t>
      </w:r>
    </w:p>
    <w:p w14:paraId="5809E6ED" w14:textId="1C5DA05F" w:rsidR="00EC356D" w:rsidRDefault="00EC356D">
      <w:pPr>
        <w:rPr>
          <w:rFonts w:ascii="Book Antiqua" w:hAnsi="Book Antiqua"/>
          <w:sz w:val="19"/>
          <w:szCs w:val="19"/>
        </w:rPr>
      </w:pPr>
    </w:p>
    <w:p w14:paraId="498F734F" w14:textId="77777777" w:rsidR="000636F6" w:rsidRDefault="000636F6" w:rsidP="000636F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A natureza jurídica do direito agrário é híbrida, composta por normas públicas e privadas, classificadas como cogentes e supletivas.</w:t>
      </w:r>
    </w:p>
    <w:p w14:paraId="71037068" w14:textId="14E6ED9E" w:rsidR="000636F6" w:rsidRDefault="000636F6" w:rsidP="000636F6">
      <w:pPr>
        <w:jc w:val="both"/>
        <w:rPr>
          <w:rFonts w:ascii="Book Antiqua" w:hAnsi="Book Antiqua"/>
          <w:sz w:val="19"/>
          <w:szCs w:val="19"/>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 xml:space="preserve">O direito agrário consiste em conjunto de princípios e normas de direito público e de direito privado que visam disciplinar as relações jurídicas decorrentes das atividades agrárias. Nesse sentido, a principal fonte normativa do Direito Agrário são as leis que possuem conteúdo agrário específico. No entanto, apesar da sua autonomia legislativa, científica, didática e jurisprudencial, o Direito Agrário consiste em ramo da ciência </w:t>
      </w:r>
      <w:proofErr w:type="spellStart"/>
      <w:r w:rsidRPr="00BC3671">
        <w:rPr>
          <w:rFonts w:ascii="Book Antiqua" w:eastAsia="Times New Roman" w:hAnsi="Book Antiqua" w:cs="Times New Roman"/>
          <w:bCs/>
          <w:sz w:val="19"/>
          <w:szCs w:val="19"/>
          <w:lang w:eastAsia="pt-BR"/>
        </w:rPr>
        <w:t>multi</w:t>
      </w:r>
      <w:proofErr w:type="spellEnd"/>
      <w:r w:rsidRPr="00BC3671">
        <w:rPr>
          <w:rFonts w:ascii="Book Antiqua" w:eastAsia="Times New Roman" w:hAnsi="Book Antiqua" w:cs="Times New Roman"/>
          <w:bCs/>
          <w:sz w:val="19"/>
          <w:szCs w:val="19"/>
          <w:lang w:eastAsia="pt-BR"/>
        </w:rPr>
        <w:t xml:space="preserve"> e interdisciplinar.</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É ramo “híbrido” do Direito, a mesclar elementos, institutos e conceitos de direito público</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(ITR, desapropriação, reforma agrária) e de direito privado (usucapião, contratos agrários).</w:t>
      </w:r>
      <w:r>
        <w:rPr>
          <w:rFonts w:ascii="Book Antiqua" w:eastAsia="Times New Roman" w:hAnsi="Book Antiqua" w:cs="Times New Roman"/>
          <w:bCs/>
          <w:sz w:val="19"/>
          <w:szCs w:val="19"/>
          <w:lang w:eastAsia="pt-BR"/>
        </w:rPr>
        <w:t xml:space="preserve"> Vejamos o seguinte julgado do STJ: </w:t>
      </w:r>
      <w:r w:rsidRPr="00BC3671">
        <w:rPr>
          <w:rFonts w:ascii="Book Antiqua" w:eastAsia="Times New Roman" w:hAnsi="Book Antiqua" w:cs="Times New Roman"/>
          <w:bCs/>
          <w:i/>
          <w:iCs/>
          <w:sz w:val="19"/>
          <w:szCs w:val="19"/>
          <w:lang w:eastAsia="pt-BR"/>
        </w:rPr>
        <w:t xml:space="preserve">“DIREITO AGRÁRIO. RECURSO ESPECIAL. CONTRATO AGRÁRIO. CLÁUSULA DE RENÚNCIA AO DIREITO DE INDENIZAÇÃO POR BENFEITORIAS. IMPOSSIBILIDADE. 1. Os contratos de direito agrário são regidos tanto por elementos de direito privado como por normas de caráter público e social, de observação obrigatória e, por isso, irrenunciáveis, tendo como finalidade precípua a proteção daqueles que, pelo seu trabalho, tornam a terra produtiva e dela extraem riquezas, conferindo efetividade à função social da propriedade. (REsp 1182967/RS, Rel. Ministro LUIS FELIPE SALOMÃO, QUARTA TURMA, julgado em 09/06/2015, </w:t>
      </w:r>
      <w:proofErr w:type="spellStart"/>
      <w:r w:rsidRPr="00BC3671">
        <w:rPr>
          <w:rFonts w:ascii="Book Antiqua" w:eastAsia="Times New Roman" w:hAnsi="Book Antiqua" w:cs="Times New Roman"/>
          <w:bCs/>
          <w:i/>
          <w:iCs/>
          <w:sz w:val="19"/>
          <w:szCs w:val="19"/>
          <w:lang w:eastAsia="pt-BR"/>
        </w:rPr>
        <w:t>DJe</w:t>
      </w:r>
      <w:proofErr w:type="spellEnd"/>
      <w:r w:rsidRPr="00BC3671">
        <w:rPr>
          <w:rFonts w:ascii="Book Antiqua" w:eastAsia="Times New Roman" w:hAnsi="Book Antiqua" w:cs="Times New Roman"/>
          <w:bCs/>
          <w:i/>
          <w:iCs/>
          <w:sz w:val="19"/>
          <w:szCs w:val="19"/>
          <w:lang w:eastAsia="pt-BR"/>
        </w:rPr>
        <w:t xml:space="preserve"> 26/06/2015)”</w:t>
      </w:r>
    </w:p>
    <w:p w14:paraId="07830CD1" w14:textId="77777777" w:rsidR="000636F6" w:rsidRDefault="000636F6">
      <w:pPr>
        <w:rPr>
          <w:rFonts w:ascii="Book Antiqua" w:hAnsi="Book Antiqua"/>
          <w:sz w:val="19"/>
          <w:szCs w:val="19"/>
        </w:rPr>
      </w:pPr>
    </w:p>
    <w:p w14:paraId="3CB972F6" w14:textId="247C63D6" w:rsidR="000636F6" w:rsidRDefault="000636F6" w:rsidP="000636F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0636F6">
        <w:rPr>
          <w:rFonts w:ascii="Book Antiqua" w:eastAsia="Times New Roman" w:hAnsi="Book Antiqua" w:cs="Times New Roman"/>
          <w:sz w:val="19"/>
          <w:szCs w:val="19"/>
          <w:lang w:eastAsia="pt-BR"/>
        </w:rPr>
        <w:t>O progresso social e econômico se faz presente no direito agrário, em vista dos conflitos oriundos do acesso à terra, que ocorrem até os dias atuais.</w:t>
      </w:r>
    </w:p>
    <w:p w14:paraId="317C19E7" w14:textId="77777777" w:rsidR="000636F6" w:rsidRDefault="000636F6" w:rsidP="000636F6">
      <w:pPr>
        <w:jc w:val="both"/>
        <w:rPr>
          <w:rFonts w:ascii="Book Antiqua" w:eastAsia="Times New Roman" w:hAnsi="Book Antiqua" w:cs="Times New Roman"/>
          <w:b/>
          <w:sz w:val="19"/>
          <w:szCs w:val="19"/>
          <w:lang w:eastAsia="pt-BR"/>
        </w:rPr>
      </w:pPr>
    </w:p>
    <w:p w14:paraId="1B4B8EFE" w14:textId="00FA7C80" w:rsidR="000636F6" w:rsidRDefault="000636F6" w:rsidP="000636F6">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lastRenderedPageBreak/>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Não se fala em direto agrário sem mencionar os conflitos agrários no país, que estão intimamente ligados a uma reforma agrária que nunca funcionou no país. A lei que regula a reforma agrária é 8.629/93.</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A reforma agrária é conceituada como “o conjunto de medidas que visem a promover melhor distribuição da terra, mediante modificações no regime de sua posse e uso, a fim de atender aos princípios de justiça social e ao aumento da produtividade, de acordo com o artigo 1º, § 1º, da Lei 4.504/64.</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Importante o registro de conflitos agrários no Brasil, sendo o Pará o Estado em que se mais mata no país.</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Embora sempre marcado por crimes ligados a tais conflitos, cresce cada vez mais o número de assassinatos, decorrente da violência, além da expansão do Agronegócio na Amazônia.</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Vê-se que ainda a falta ou o excesso de acesso à terra gera conflitos, em que o poder público não consegue efetivar esse acesso. Cumpre ressaltar ainda que embora a farta legislação sobre o tema, o Estado não conseguiu aplicar e popularizar esse acesso.</w:t>
      </w:r>
      <w:r>
        <w:rPr>
          <w:rFonts w:ascii="Book Antiqua" w:eastAsia="Times New Roman" w:hAnsi="Book Antiqua" w:cs="Times New Roman"/>
          <w:bCs/>
          <w:sz w:val="19"/>
          <w:szCs w:val="19"/>
          <w:lang w:eastAsia="pt-BR"/>
        </w:rPr>
        <w:t xml:space="preserve"> (Fonte: </w:t>
      </w:r>
      <w:hyperlink r:id="rId9" w:history="1">
        <w:r w:rsidRPr="009824B1">
          <w:rPr>
            <w:rStyle w:val="Hyperlink"/>
            <w:rFonts w:ascii="Book Antiqua" w:eastAsia="Times New Roman" w:hAnsi="Book Antiqua" w:cs="Times New Roman"/>
            <w:bCs/>
            <w:sz w:val="19"/>
            <w:szCs w:val="19"/>
            <w:lang w:eastAsia="pt-BR"/>
          </w:rPr>
          <w:t>https://www.jusbrasil.com.br/artigos/o-direito-agrario-no-brasil-e-sua-evolucao-historica/259998434</w:t>
        </w:r>
      </w:hyperlink>
      <w:r>
        <w:rPr>
          <w:rFonts w:ascii="Book Antiqua" w:eastAsia="Times New Roman" w:hAnsi="Book Antiqua" w:cs="Times New Roman"/>
          <w:bCs/>
          <w:sz w:val="19"/>
          <w:szCs w:val="19"/>
          <w:lang w:eastAsia="pt-BR"/>
        </w:rPr>
        <w:t>).</w:t>
      </w:r>
    </w:p>
    <w:p w14:paraId="5F3E5868" w14:textId="77777777" w:rsidR="000636F6" w:rsidRDefault="000636F6" w:rsidP="000636F6">
      <w:pPr>
        <w:rPr>
          <w:rFonts w:ascii="Book Antiqua" w:hAnsi="Book Antiqua"/>
          <w:sz w:val="19"/>
          <w:szCs w:val="19"/>
        </w:rPr>
      </w:pPr>
    </w:p>
    <w:p w14:paraId="6CB3ADA6" w14:textId="57F6E938" w:rsidR="007F5DA2" w:rsidRDefault="007F5DA2" w:rsidP="007F5DA2">
      <w:pPr>
        <w:jc w:val="both"/>
        <w:rPr>
          <w:rFonts w:ascii="Book Antiqua" w:hAnsi="Book Antiqua"/>
          <w:sz w:val="19"/>
          <w:szCs w:val="19"/>
        </w:rPr>
      </w:pPr>
      <w:r>
        <w:rPr>
          <w:rFonts w:ascii="Book Antiqua" w:hAnsi="Book Antiqua"/>
          <w:b/>
          <w:bCs/>
          <w:sz w:val="19"/>
          <w:szCs w:val="19"/>
        </w:rPr>
        <w:t>(</w:t>
      </w:r>
      <w:r w:rsidRPr="007F5DA2">
        <w:rPr>
          <w:rFonts w:ascii="Book Antiqua" w:hAnsi="Book Antiqua"/>
          <w:b/>
          <w:bCs/>
          <w:sz w:val="19"/>
          <w:szCs w:val="19"/>
          <w:highlight w:val="yellow"/>
        </w:rPr>
        <w:t>PGEPA-2022-CESPE</w:t>
      </w:r>
      <w:r>
        <w:rPr>
          <w:rFonts w:ascii="Book Antiqua" w:hAnsi="Book Antiqua"/>
          <w:b/>
          <w:bCs/>
          <w:sz w:val="19"/>
          <w:szCs w:val="19"/>
        </w:rPr>
        <w:t>)</w:t>
      </w:r>
      <w:r>
        <w:rPr>
          <w:rFonts w:ascii="Book Antiqua" w:hAnsi="Book Antiqua"/>
          <w:sz w:val="19"/>
          <w:szCs w:val="19"/>
        </w:rPr>
        <w:t xml:space="preserve">: </w:t>
      </w:r>
      <w:r w:rsidRPr="007F5DA2">
        <w:rPr>
          <w:rFonts w:ascii="Book Antiqua" w:hAnsi="Book Antiqua"/>
          <w:sz w:val="19"/>
          <w:szCs w:val="19"/>
        </w:rPr>
        <w:t>Durante a colonização portuguesa no Brasil, teve início o processo histórico da legislação agrária brasileira. Inicialmente, por meio das capitanias hereditárias e das sesmarias, a coroa portuguesa, com maior preocupação em ocupar o território e assegurar a sua conquista, deixou de formular uma lei que melhor ordenasse a distribuição das terras, contribuindo, assim, decisivamente, para formação das grandes propriedades e, concomitantemente, para um sistema caótico de ordenamento espacial. Apenas em 1850 criou-se a Lei n.º 601, conhecida como Lei de Terras, que pretendia, entre outros objetivos, disciplinar o acesso à terra e apresentar critérios com relação aos direitos e deveres dos proprietários de terra. Essa lei</w:t>
      </w:r>
      <w:r>
        <w:rPr>
          <w:rFonts w:ascii="Book Antiqua" w:hAnsi="Book Antiqua"/>
          <w:sz w:val="19"/>
          <w:szCs w:val="19"/>
        </w:rPr>
        <w:t xml:space="preserve"> </w:t>
      </w:r>
      <w:r w:rsidRPr="007F5DA2">
        <w:rPr>
          <w:rFonts w:ascii="Book Antiqua" w:hAnsi="Book Antiqua"/>
          <w:sz w:val="19"/>
          <w:szCs w:val="19"/>
        </w:rPr>
        <w:t xml:space="preserve">surgiu quando o tráfico negreiro passou a ser proibido em terras brasileiras. Assim, simultaneamente, </w:t>
      </w:r>
      <w:proofErr w:type="spellStart"/>
      <w:r w:rsidRPr="007F5DA2">
        <w:rPr>
          <w:rFonts w:ascii="Book Antiqua" w:hAnsi="Book Antiqua"/>
          <w:sz w:val="19"/>
          <w:szCs w:val="19"/>
        </w:rPr>
        <w:t>ex-escravos</w:t>
      </w:r>
      <w:proofErr w:type="spellEnd"/>
      <w:r w:rsidRPr="007F5DA2">
        <w:rPr>
          <w:rFonts w:ascii="Book Antiqua" w:hAnsi="Book Antiqua"/>
          <w:sz w:val="19"/>
          <w:szCs w:val="19"/>
        </w:rPr>
        <w:t xml:space="preserve"> e estrangeiros, diante das dificuldades para se tornarem senhores de terra, acabaram por formar uma mão de obra assalariada do campo, o que contribuiu para a manutenção da concentração fundiária.</w:t>
      </w:r>
    </w:p>
    <w:p w14:paraId="31269669" w14:textId="3F1915F7" w:rsidR="007F5DA2" w:rsidRPr="007F5DA2" w:rsidRDefault="007F5DA2" w:rsidP="007F5DA2">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003A58F8">
        <w:rPr>
          <w:rFonts w:ascii="Book Antiqua" w:hAnsi="Book Antiqua"/>
          <w:b/>
          <w:bCs/>
          <w:i/>
          <w:iCs/>
          <w:color w:val="FF0000"/>
          <w:sz w:val="19"/>
          <w:szCs w:val="19"/>
        </w:rPr>
        <w:t>: #</w:t>
      </w:r>
      <w:r w:rsidR="003A58F8" w:rsidRPr="003A58F8">
        <w:rPr>
          <w:rFonts w:ascii="Book Antiqua" w:hAnsi="Book Antiqua"/>
          <w:b/>
          <w:bCs/>
          <w:i/>
          <w:iCs/>
          <w:color w:val="FF0000"/>
          <w:sz w:val="19"/>
          <w:szCs w:val="19"/>
          <w:highlight w:val="green"/>
        </w:rPr>
        <w:t>PGEPA-2022</w:t>
      </w:r>
      <w:r w:rsidR="003A58F8">
        <w:rPr>
          <w:rFonts w:ascii="Book Antiqua" w:hAnsi="Book Antiqua"/>
          <w:b/>
          <w:bCs/>
          <w:i/>
          <w:iCs/>
          <w:color w:val="FF0000"/>
          <w:sz w:val="19"/>
          <w:szCs w:val="19"/>
        </w:rPr>
        <w:t>: #</w:t>
      </w:r>
      <w:r w:rsidR="003A58F8" w:rsidRPr="003A58F8">
        <w:rPr>
          <w:rFonts w:ascii="Book Antiqua" w:hAnsi="Book Antiqua"/>
          <w:b/>
          <w:bCs/>
          <w:i/>
          <w:iCs/>
          <w:color w:val="FF0000"/>
          <w:sz w:val="19"/>
          <w:szCs w:val="19"/>
          <w:highlight w:val="green"/>
        </w:rPr>
        <w:t>DPESP-2023</w:t>
      </w:r>
      <w:r w:rsidR="003A58F8">
        <w:rPr>
          <w:rFonts w:ascii="Book Antiqua" w:hAnsi="Book Antiqua"/>
          <w:b/>
          <w:bCs/>
          <w:i/>
          <w:iCs/>
          <w:color w:val="FF0000"/>
          <w:sz w:val="19"/>
          <w:szCs w:val="19"/>
        </w:rPr>
        <w:t>: #</w:t>
      </w:r>
      <w:r w:rsidR="003A58F8" w:rsidRPr="003A58F8">
        <w:rPr>
          <w:rFonts w:ascii="Book Antiqua" w:hAnsi="Book Antiqua"/>
          <w:b/>
          <w:bCs/>
          <w:i/>
          <w:iCs/>
          <w:color w:val="FF0000"/>
          <w:sz w:val="19"/>
          <w:szCs w:val="19"/>
          <w:highlight w:val="green"/>
        </w:rPr>
        <w:t>CESPE</w:t>
      </w:r>
      <w:r w:rsidR="003A58F8">
        <w:rPr>
          <w:rFonts w:ascii="Book Antiqua" w:hAnsi="Book Antiqua"/>
          <w:b/>
          <w:bCs/>
          <w:i/>
          <w:iCs/>
          <w:color w:val="FF0000"/>
          <w:sz w:val="19"/>
          <w:szCs w:val="19"/>
        </w:rPr>
        <w:t>: #</w:t>
      </w:r>
      <w:r w:rsidR="003A58F8" w:rsidRPr="003A58F8">
        <w:rPr>
          <w:rFonts w:ascii="Book Antiqua" w:hAnsi="Book Antiqua"/>
          <w:b/>
          <w:bCs/>
          <w:i/>
          <w:iCs/>
          <w:color w:val="FF0000"/>
          <w:sz w:val="19"/>
          <w:szCs w:val="19"/>
          <w:highlight w:val="green"/>
        </w:rPr>
        <w:t>FCC</w:t>
      </w:r>
      <w:r w:rsidRPr="008D13EE">
        <w:rPr>
          <w:rFonts w:ascii="Book Antiqua" w:hAnsi="Book Antiqua"/>
          <w:sz w:val="19"/>
          <w:szCs w:val="19"/>
        </w:rPr>
        <w:t>:</w:t>
      </w:r>
      <w:r>
        <w:rPr>
          <w:rFonts w:ascii="Book Antiqua" w:hAnsi="Book Antiqua"/>
          <w:sz w:val="19"/>
          <w:szCs w:val="19"/>
        </w:rPr>
        <w:t xml:space="preserve"> P</w:t>
      </w:r>
      <w:r w:rsidRPr="007F5DA2">
        <w:rPr>
          <w:rFonts w:ascii="Book Antiqua" w:hAnsi="Book Antiqua"/>
          <w:sz w:val="19"/>
          <w:szCs w:val="19"/>
        </w:rPr>
        <w:t>ara justificar, segue trecho de matéria da Agência Senado:</w:t>
      </w:r>
      <w:r>
        <w:rPr>
          <w:rFonts w:ascii="Book Antiqua" w:hAnsi="Book Antiqua"/>
          <w:sz w:val="19"/>
          <w:szCs w:val="19"/>
        </w:rPr>
        <w:t xml:space="preserve"> </w:t>
      </w:r>
      <w:r w:rsidRPr="007F5DA2">
        <w:rPr>
          <w:rFonts w:ascii="Book Antiqua" w:hAnsi="Book Antiqua"/>
          <w:i/>
          <w:iCs/>
          <w:sz w:val="19"/>
          <w:szCs w:val="19"/>
        </w:rPr>
        <w:t xml:space="preserve">“Não foi por acaso que a Lei de Terras nasceu em 1850. Duas semanas antes de ela entrar em vigor, outra norma histórica havia sido assinada por dom Pedro II: a Lei Eusébio de Queirós. Foi a primeira das leis abolicionistas. Por meio dela, o Brasil, pressionado pela Grã-Bretanha, proibiu a entrada de novos escravos africanos no território nacional. Embarcações britânicas passaram a interceptar navios negreiros no Oceano Atlântico e confiscar a carga humana. Os latifundiários entenderam que a escravidão, mais cedo ou mais tarde, chegaria ao fim e que os seus cafezais corriam o risco de ficar sem mão de obra. A Lei de Terras eliminaria esse risco. Uma vez tornadas ilegais a invasão e a ocupação da zona rural, tanto os </w:t>
      </w:r>
      <w:proofErr w:type="spellStart"/>
      <w:r w:rsidRPr="007F5DA2">
        <w:rPr>
          <w:rFonts w:ascii="Book Antiqua" w:hAnsi="Book Antiqua"/>
          <w:i/>
          <w:iCs/>
          <w:sz w:val="19"/>
          <w:szCs w:val="19"/>
        </w:rPr>
        <w:t>ex-escravos</w:t>
      </w:r>
      <w:proofErr w:type="spellEnd"/>
      <w:r w:rsidRPr="007F5DA2">
        <w:rPr>
          <w:rFonts w:ascii="Book Antiqua" w:hAnsi="Book Antiqua"/>
          <w:i/>
          <w:iCs/>
          <w:sz w:val="19"/>
          <w:szCs w:val="19"/>
        </w:rPr>
        <w:t xml:space="preserve"> quanto os imigrantes pobres europeus ficariam impedidos de ter suas próprias terras, ainda que pequenas, e naturalmente se transformariam em trabalhadores abundantes e baratos para os latifúndios. Da mesma forma, os pequenos posseiros que fossem expulsos de seus antigos lotes, excluídos da anistia por não poderem pagar as taxas previstas na Lei de Terras, também reforçariam o contingente assalariado dos cafezais.”</w:t>
      </w:r>
      <w:r>
        <w:rPr>
          <w:rFonts w:ascii="Book Antiqua" w:hAnsi="Book Antiqua"/>
          <w:sz w:val="19"/>
          <w:szCs w:val="19"/>
        </w:rPr>
        <w:t xml:space="preserve"> (</w:t>
      </w:r>
      <w:r w:rsidRPr="007F5DA2">
        <w:rPr>
          <w:rFonts w:ascii="Book Antiqua" w:hAnsi="Book Antiqua"/>
          <w:sz w:val="19"/>
          <w:szCs w:val="19"/>
        </w:rPr>
        <w:t xml:space="preserve">Acessível em: </w:t>
      </w:r>
      <w:hyperlink r:id="rId10" w:anchor=":~:text=A%20Lei%20de%20Terras%20eliminaria,e%20baratos%20para%20os%20latif%C3%BAndios." w:history="1">
        <w:r w:rsidRPr="00AD257A">
          <w:rPr>
            <w:rStyle w:val="Hyperlink"/>
            <w:rFonts w:ascii="Book Antiqua" w:hAnsi="Book Antiqua"/>
            <w:sz w:val="19"/>
            <w:szCs w:val="19"/>
          </w:rPr>
          <w:t>https://www12.senado.leg.br/noticias/especiais/arquivo-s/ha-170-anos-lei-de-terras-desprezou-camponeses-e-oficializou-apoio-do-brasil-aos-latifundios#:~:text=A%20Lei%20de%20Terras%20eliminaria,e%20baratos%20para%20os%20latif%C3%BAndios.</w:t>
        </w:r>
      </w:hyperlink>
      <w:r>
        <w:rPr>
          <w:rFonts w:ascii="Book Antiqua" w:hAnsi="Book Antiqua"/>
          <w:sz w:val="19"/>
          <w:szCs w:val="19"/>
        </w:rPr>
        <w:t>). “</w:t>
      </w:r>
      <w:r w:rsidRPr="007F5DA2">
        <w:rPr>
          <w:rFonts w:ascii="Book Antiqua" w:hAnsi="Book Antiqua"/>
          <w:i/>
          <w:iCs/>
          <w:sz w:val="19"/>
          <w:szCs w:val="19"/>
        </w:rPr>
        <w:t xml:space="preserve">Essa lei surgiu em uma época de intensas transformações sociais e políticas do Império. Naquele mesmo ano, duas semanas antes da aprovação da Lei de Terras, o governo imperial criminalizou o tráfico negreiro no Brasil por meio da aprovação da Lei Euzébio de Queiroz. De fato, essas duas leis estavam intimamente ligadas, pois o fim da importação de escravos seria substituído por ações que incentivavam a utilização da mão de obra assalariada dos imigrantes europeus. (...) Por meio desta, a terra se transformava em uma mercadoria de alto custo, acessível a uma pequena parte da população brasileira. Com isso, pessoas com condição financeira inferior – como </w:t>
      </w:r>
      <w:proofErr w:type="spellStart"/>
      <w:r w:rsidRPr="007F5DA2">
        <w:rPr>
          <w:rFonts w:ascii="Book Antiqua" w:hAnsi="Book Antiqua"/>
          <w:i/>
          <w:iCs/>
          <w:sz w:val="19"/>
          <w:szCs w:val="19"/>
        </w:rPr>
        <w:t>ex-escravos</w:t>
      </w:r>
      <w:proofErr w:type="spellEnd"/>
      <w:r w:rsidRPr="007F5DA2">
        <w:rPr>
          <w:rFonts w:ascii="Book Antiqua" w:hAnsi="Book Antiqua"/>
          <w:i/>
          <w:iCs/>
          <w:sz w:val="19"/>
          <w:szCs w:val="19"/>
        </w:rPr>
        <w:t>, imigrantes e trabalhadores livres – tinham grandes dificuldades em obter um lote de terras. Paralelamente, apesar de regulamentar a propriedade agrária, a lei de terras não foi cumprida em boa parte das propriedades, legitimando o desmando e a ampliação de terras dos grandes proprietários.</w:t>
      </w:r>
      <w:r>
        <w:rPr>
          <w:rFonts w:ascii="Book Antiqua" w:hAnsi="Book Antiqua"/>
          <w:i/>
          <w:iCs/>
          <w:sz w:val="19"/>
          <w:szCs w:val="19"/>
        </w:rPr>
        <w:t>”</w:t>
      </w:r>
      <w:r>
        <w:rPr>
          <w:rFonts w:ascii="Book Antiqua" w:hAnsi="Book Antiqua"/>
          <w:sz w:val="19"/>
          <w:szCs w:val="19"/>
        </w:rPr>
        <w:t xml:space="preserve"> (</w:t>
      </w:r>
      <w:r w:rsidRPr="007F5DA2">
        <w:rPr>
          <w:rFonts w:ascii="Book Antiqua" w:hAnsi="Book Antiqua"/>
          <w:sz w:val="19"/>
          <w:szCs w:val="19"/>
        </w:rPr>
        <w:t xml:space="preserve">Fonte: </w:t>
      </w:r>
      <w:hyperlink r:id="rId11" w:history="1">
        <w:r w:rsidRPr="00AD257A">
          <w:rPr>
            <w:rStyle w:val="Hyperlink"/>
            <w:rFonts w:ascii="Book Antiqua" w:hAnsi="Book Antiqua"/>
            <w:sz w:val="19"/>
            <w:szCs w:val="19"/>
          </w:rPr>
          <w:t>https://mundoeducacao.uol.com.br/historiadobrasil/lei-terras-1850.htm</w:t>
        </w:r>
      </w:hyperlink>
      <w:r>
        <w:rPr>
          <w:rFonts w:ascii="Book Antiqua" w:hAnsi="Book Antiqua"/>
          <w:sz w:val="19"/>
          <w:szCs w:val="19"/>
        </w:rPr>
        <w:t>).</w:t>
      </w:r>
    </w:p>
    <w:p w14:paraId="2722C241" w14:textId="77777777" w:rsidR="007F5DA2" w:rsidRDefault="007F5DA2">
      <w:pPr>
        <w:rPr>
          <w:rFonts w:ascii="Book Antiqua" w:hAnsi="Book Antiqua"/>
          <w:sz w:val="19"/>
          <w:szCs w:val="19"/>
        </w:rPr>
      </w:pPr>
    </w:p>
    <w:p w14:paraId="709F88C6" w14:textId="17C71BF5" w:rsidR="00E41901" w:rsidRDefault="00E41901" w:rsidP="00E41901">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A58F8">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3A58F8">
        <w:rPr>
          <w:rFonts w:ascii="Book Antiqua" w:hAnsi="Book Antiqua"/>
          <w:b/>
          <w:bCs/>
          <w:i/>
          <w:iCs/>
          <w:color w:val="FF0000"/>
          <w:sz w:val="19"/>
          <w:szCs w:val="19"/>
          <w:highlight w:val="green"/>
        </w:rPr>
        <w:t>FCC</w:t>
      </w:r>
      <w:r w:rsidRPr="008D13EE">
        <w:rPr>
          <w:rFonts w:ascii="Book Antiqua" w:hAnsi="Book Antiqua"/>
          <w:sz w:val="19"/>
          <w:szCs w:val="19"/>
        </w:rPr>
        <w:t>:</w:t>
      </w:r>
      <w:r>
        <w:rPr>
          <w:rFonts w:ascii="Book Antiqua" w:hAnsi="Book Antiqua"/>
          <w:sz w:val="19"/>
          <w:szCs w:val="19"/>
        </w:rPr>
        <w:t xml:space="preserve"> </w:t>
      </w:r>
      <w:r w:rsidRPr="00E41901">
        <w:rPr>
          <w:rFonts w:ascii="Book Antiqua" w:hAnsi="Book Antiqua"/>
          <w:sz w:val="19"/>
          <w:szCs w:val="19"/>
        </w:rPr>
        <w:t>Érika Mendonça Peixoto</w:t>
      </w:r>
      <w:r>
        <w:rPr>
          <w:rFonts w:ascii="Book Antiqua" w:hAnsi="Book Antiqua"/>
          <w:sz w:val="19"/>
          <w:szCs w:val="19"/>
        </w:rPr>
        <w:t xml:space="preserve"> explica: </w:t>
      </w:r>
      <w:r w:rsidRPr="00E41901">
        <w:rPr>
          <w:rFonts w:ascii="Book Antiqua" w:hAnsi="Book Antiqua"/>
          <w:i/>
          <w:iCs/>
          <w:sz w:val="19"/>
          <w:szCs w:val="19"/>
        </w:rPr>
        <w:t>“</w:t>
      </w:r>
      <w:r w:rsidRPr="00E41901">
        <w:rPr>
          <w:rFonts w:ascii="Book Antiqua" w:hAnsi="Book Antiqua"/>
          <w:i/>
          <w:iCs/>
          <w:sz w:val="19"/>
          <w:szCs w:val="19"/>
        </w:rPr>
        <w:t xml:space="preserve">Assim, como as leis formuladas para o fim do sistema escravista denotaram a conjuntura social, política e econômica da época, a Lei de Terras também expressava o jogo de forças, o “espaço de disputas e conflitos”. </w:t>
      </w:r>
      <w:r w:rsidRPr="00E41901">
        <w:rPr>
          <w:rFonts w:ascii="Book Antiqua" w:hAnsi="Book Antiqua"/>
          <w:b/>
          <w:bCs/>
          <w:i/>
          <w:iCs/>
          <w:sz w:val="19"/>
          <w:szCs w:val="19"/>
        </w:rPr>
        <w:t xml:space="preserve">Essa lei foi fruto de intensos debates relacionados a ocupação da terra, durante o período em que também se intensificou a reflexão sobre a </w:t>
      </w:r>
      <w:r w:rsidRPr="00E41901">
        <w:rPr>
          <w:rFonts w:ascii="Book Antiqua" w:hAnsi="Book Antiqua"/>
          <w:b/>
          <w:bCs/>
          <w:i/>
          <w:iCs/>
          <w:sz w:val="19"/>
          <w:szCs w:val="19"/>
        </w:rPr>
        <w:lastRenderedPageBreak/>
        <w:t>necessidade da introdução (já executada por iniciativa particular de fazendeiros) de imigrantes em substituição a mão de obra escrava no Brasil</w:t>
      </w:r>
      <w:r w:rsidRPr="00E41901">
        <w:rPr>
          <w:rFonts w:ascii="Book Antiqua" w:hAnsi="Book Antiqua"/>
          <w:i/>
          <w:iCs/>
          <w:sz w:val="19"/>
          <w:szCs w:val="19"/>
        </w:rPr>
        <w:t>. Portanto, não é possível discutir as transformações ocorridas nas relações de trabalho no século XIX, sem refletir algumas questões que envolvem a Lei de Terras, que apesar de: aprovada no mesmo ano que pôs fim ao tráfico negreiro, a Lei de Terras não esteve automaticamente ligada ao problema da famosa transição do trabalho escravo para o trabalho livre. Debatida, discutida, ao longo de sete anos (de 1843 a 1850), ela não foi também apenas resultado das clivagens partidárias do período e também não refletiu como espelho os interesses dos cafeicultores fluminense</w:t>
      </w:r>
      <w:r w:rsidRPr="00E41901">
        <w:rPr>
          <w:rFonts w:ascii="Book Antiqua" w:hAnsi="Book Antiqua"/>
          <w:i/>
          <w:iCs/>
          <w:sz w:val="19"/>
          <w:szCs w:val="19"/>
        </w:rPr>
        <w:t>s</w:t>
      </w:r>
      <w:r w:rsidRPr="00E41901">
        <w:rPr>
          <w:rFonts w:ascii="Book Antiqua" w:hAnsi="Book Antiqua"/>
          <w:i/>
          <w:iCs/>
          <w:sz w:val="19"/>
          <w:szCs w:val="19"/>
        </w:rPr>
        <w:t>.</w:t>
      </w:r>
      <w:r w:rsidRPr="00E41901">
        <w:rPr>
          <w:rFonts w:ascii="Book Antiqua" w:hAnsi="Book Antiqua"/>
          <w:i/>
          <w:iCs/>
          <w:sz w:val="19"/>
          <w:szCs w:val="19"/>
        </w:rPr>
        <w:t xml:space="preserve"> </w:t>
      </w:r>
      <w:r w:rsidRPr="00E41901">
        <w:rPr>
          <w:rFonts w:ascii="Book Antiqua" w:hAnsi="Book Antiqua"/>
          <w:i/>
          <w:iCs/>
          <w:sz w:val="19"/>
          <w:szCs w:val="19"/>
        </w:rPr>
        <w:t>Promulgada em 1850 e regulamentada em 30 de janeiro de 1854, a Lei de Terras foi criada com o objetivo de atenuar os conflitos em torno da ocupação de terras no Brasil, questão que com o fim do sistema de sesmaria, em 1822, estava em déficit regulamentador. A lei criou a Repartição Geral de Terras Públicas, com a competência de definir e conservar as</w:t>
      </w:r>
      <w:r w:rsidRPr="00E41901">
        <w:rPr>
          <w:rFonts w:ascii="Book Antiqua" w:hAnsi="Book Antiqua"/>
          <w:i/>
          <w:iCs/>
          <w:sz w:val="19"/>
          <w:szCs w:val="19"/>
        </w:rPr>
        <w:t xml:space="preserve"> </w:t>
      </w:r>
      <w:r w:rsidRPr="00E41901">
        <w:rPr>
          <w:rFonts w:ascii="Book Antiqua" w:hAnsi="Book Antiqua"/>
          <w:i/>
          <w:iCs/>
          <w:sz w:val="19"/>
          <w:szCs w:val="19"/>
        </w:rPr>
        <w:t xml:space="preserve">terras devolutas, por exclusão das propriedades particulares; medi-las; apresentar ao governo as devolutas para colonização indígena e formação de povoamento; para a colonização nacional e estrangeira; fazer o registro das terras, além de fiscalizar </w:t>
      </w:r>
      <w:proofErr w:type="gramStart"/>
      <w:r w:rsidRPr="00E41901">
        <w:rPr>
          <w:rFonts w:ascii="Book Antiqua" w:hAnsi="Book Antiqua"/>
          <w:i/>
          <w:iCs/>
          <w:sz w:val="19"/>
          <w:szCs w:val="19"/>
        </w:rPr>
        <w:t>todos essas transações</w:t>
      </w:r>
      <w:proofErr w:type="gramEnd"/>
      <w:r w:rsidRPr="00E41901">
        <w:rPr>
          <w:rFonts w:ascii="Book Antiqua" w:hAnsi="Book Antiqua"/>
          <w:i/>
          <w:iCs/>
          <w:sz w:val="19"/>
          <w:szCs w:val="19"/>
        </w:rPr>
        <w:t xml:space="preserve"> e vendas de terras públicas.</w:t>
      </w:r>
      <w:r w:rsidRPr="00E41901">
        <w:rPr>
          <w:rFonts w:ascii="Book Antiqua" w:hAnsi="Book Antiqua"/>
          <w:i/>
          <w:iCs/>
          <w:sz w:val="19"/>
          <w:szCs w:val="19"/>
        </w:rPr>
        <w:t>”</w:t>
      </w:r>
      <w:r>
        <w:rPr>
          <w:rFonts w:ascii="Book Antiqua" w:hAnsi="Book Antiqua"/>
          <w:sz w:val="19"/>
          <w:szCs w:val="19"/>
        </w:rPr>
        <w:t xml:space="preserve"> (Fonte: </w:t>
      </w:r>
      <w:r w:rsidRPr="00E41901">
        <w:rPr>
          <w:rFonts w:ascii="Book Antiqua" w:hAnsi="Book Antiqua"/>
          <w:sz w:val="19"/>
          <w:szCs w:val="19"/>
        </w:rPr>
        <w:t>https://ppghistoria.universo.edu.br/wp-content/uploads/dissertacoes/2013/Disserta%C3%A7%C3%A3o-%C3%89rica-Mendon%C3%A7a.pdf</w:t>
      </w:r>
      <w:r>
        <w:rPr>
          <w:rFonts w:ascii="Book Antiqua" w:hAnsi="Book Antiqua"/>
          <w:sz w:val="19"/>
          <w:szCs w:val="19"/>
        </w:rPr>
        <w:t xml:space="preserve">). </w:t>
      </w:r>
    </w:p>
    <w:p w14:paraId="78A2321A" w14:textId="77777777" w:rsidR="00E41901" w:rsidRDefault="00E41901">
      <w:pPr>
        <w:rPr>
          <w:rFonts w:ascii="Book Antiqua" w:hAnsi="Book Antiqua"/>
          <w:sz w:val="19"/>
          <w:szCs w:val="19"/>
        </w:rPr>
      </w:pPr>
    </w:p>
    <w:p w14:paraId="4EDE2BA3" w14:textId="1E22B0F2" w:rsidR="00260CE9" w:rsidRDefault="00260CE9" w:rsidP="00260CE9">
      <w:pPr>
        <w:jc w:val="both"/>
        <w:rPr>
          <w:rFonts w:ascii="Book Antiqua" w:hAnsi="Book Antiqua"/>
          <w:sz w:val="19"/>
          <w:szCs w:val="19"/>
        </w:rPr>
      </w:pPr>
      <w:r>
        <w:rPr>
          <w:rFonts w:ascii="Book Antiqua" w:hAnsi="Book Antiqua"/>
          <w:b/>
          <w:bCs/>
          <w:sz w:val="19"/>
          <w:szCs w:val="19"/>
        </w:rPr>
        <w:t>(</w:t>
      </w:r>
      <w:r w:rsidRPr="00A51846">
        <w:rPr>
          <w:rFonts w:ascii="Book Antiqua" w:hAnsi="Book Antiqua"/>
          <w:b/>
          <w:bCs/>
          <w:sz w:val="19"/>
          <w:szCs w:val="19"/>
          <w:highlight w:val="yellow"/>
        </w:rPr>
        <w:t>PGEBA-2014-CESPE</w:t>
      </w:r>
      <w:r>
        <w:rPr>
          <w:rFonts w:ascii="Book Antiqua" w:hAnsi="Book Antiqua"/>
          <w:b/>
          <w:bCs/>
          <w:sz w:val="19"/>
          <w:szCs w:val="19"/>
        </w:rPr>
        <w:t>)</w:t>
      </w:r>
      <w:r>
        <w:rPr>
          <w:rFonts w:ascii="Book Antiqua" w:hAnsi="Book Antiqua"/>
          <w:sz w:val="19"/>
          <w:szCs w:val="19"/>
        </w:rPr>
        <w:t xml:space="preserve">: </w:t>
      </w:r>
      <w:r w:rsidRPr="00260CE9">
        <w:rPr>
          <w:rFonts w:ascii="Book Antiqua" w:hAnsi="Book Antiqua"/>
          <w:sz w:val="19"/>
          <w:szCs w:val="19"/>
        </w:rPr>
        <w:t>No que se refere aos princípios do direito agrário e da formação histórica do domínio público e privado no Brasil, julgue o ite</w:t>
      </w:r>
      <w:r>
        <w:rPr>
          <w:rFonts w:ascii="Book Antiqua" w:hAnsi="Book Antiqua"/>
          <w:sz w:val="19"/>
          <w:szCs w:val="19"/>
        </w:rPr>
        <w:t>m</w:t>
      </w:r>
      <w:r w:rsidRPr="00260CE9">
        <w:rPr>
          <w:rFonts w:ascii="Book Antiqua" w:hAnsi="Book Antiqua"/>
          <w:sz w:val="19"/>
          <w:szCs w:val="19"/>
        </w:rPr>
        <w:t xml:space="preserve"> a seguir</w:t>
      </w:r>
      <w:r>
        <w:rPr>
          <w:rFonts w:ascii="Book Antiqua" w:hAnsi="Book Antiqua"/>
          <w:sz w:val="19"/>
          <w:szCs w:val="19"/>
        </w:rPr>
        <w:t xml:space="preserve">: </w:t>
      </w:r>
      <w:r w:rsidRPr="00260CE9">
        <w:rPr>
          <w:rFonts w:ascii="Book Antiqua" w:hAnsi="Book Antiqua"/>
          <w:sz w:val="19"/>
          <w:szCs w:val="19"/>
        </w:rPr>
        <w:t>A Lei n.º 601/1850, conhecida como Lei de Terras, foi editada para que se combatesse a situação fundiária caótica existente à época e se permitisse o ordenamento do espaço territorial brasileiro.</w:t>
      </w:r>
    </w:p>
    <w:p w14:paraId="33EAE6DE" w14:textId="40A7A7E4" w:rsidR="00260CE9" w:rsidRDefault="00260CE9" w:rsidP="00260CE9">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Pr="008D13EE">
        <w:rPr>
          <w:rFonts w:ascii="Book Antiqua" w:hAnsi="Book Antiqua"/>
          <w:sz w:val="19"/>
          <w:szCs w:val="19"/>
        </w:rPr>
        <w:t>:</w:t>
      </w:r>
      <w:r>
        <w:rPr>
          <w:rFonts w:ascii="Book Antiqua" w:hAnsi="Book Antiqua"/>
          <w:sz w:val="19"/>
          <w:szCs w:val="19"/>
        </w:rPr>
        <w:t xml:space="preserve">  </w:t>
      </w:r>
      <w:r w:rsidRPr="00260CE9">
        <w:rPr>
          <w:rFonts w:ascii="Book Antiqua" w:hAnsi="Book Antiqua"/>
          <w:sz w:val="19"/>
          <w:szCs w:val="19"/>
        </w:rPr>
        <w:t xml:space="preserve">A Lei de Terras se </w:t>
      </w:r>
      <w:proofErr w:type="gramStart"/>
      <w:r w:rsidRPr="00260CE9">
        <w:rPr>
          <w:rFonts w:ascii="Book Antiqua" w:hAnsi="Book Antiqua"/>
          <w:sz w:val="19"/>
          <w:szCs w:val="19"/>
        </w:rPr>
        <w:t>propunha</w:t>
      </w:r>
      <w:proofErr w:type="gramEnd"/>
      <w:r w:rsidRPr="00260CE9">
        <w:rPr>
          <w:rFonts w:ascii="Book Antiqua" w:hAnsi="Book Antiqua"/>
          <w:sz w:val="19"/>
          <w:szCs w:val="19"/>
        </w:rPr>
        <w:t xml:space="preserve"> pois, a legalizar as posses consolidadas, estabelecendo limites ao domínio privado. Ela foi, efetivamente, a Lei de Propriedades, regulando-as e estabelecendo limites jurídicos e administrativos no âmbito do Estado para a constituição legal da propriedade privada da terra. Ela pretendeu pôr um fim à situação caótica da propriedade rural, bem como criar alternativas econômicas à organização da produção, através da força do trabalho livre, pela imigração, contrária à escravidão.</w:t>
      </w:r>
    </w:p>
    <w:p w14:paraId="23D3681F" w14:textId="59330DC5" w:rsidR="00A51846" w:rsidRDefault="00A51846" w:rsidP="00260CE9">
      <w:pPr>
        <w:jc w:val="both"/>
        <w:rPr>
          <w:rFonts w:ascii="Book Antiqua" w:hAnsi="Book Antiqua"/>
          <w:sz w:val="19"/>
          <w:szCs w:val="19"/>
        </w:rPr>
      </w:pPr>
    </w:p>
    <w:p w14:paraId="26CC57B7" w14:textId="60EF3E57" w:rsidR="00A51846" w:rsidRDefault="00A51846" w:rsidP="00A51846">
      <w:pPr>
        <w:jc w:val="both"/>
        <w:rPr>
          <w:rFonts w:ascii="Book Antiqua" w:hAnsi="Book Antiqua"/>
          <w:sz w:val="19"/>
          <w:szCs w:val="19"/>
        </w:rPr>
      </w:pPr>
      <w:r>
        <w:rPr>
          <w:rFonts w:ascii="Book Antiqua" w:hAnsi="Book Antiqua"/>
          <w:b/>
          <w:bCs/>
          <w:sz w:val="19"/>
          <w:szCs w:val="19"/>
        </w:rPr>
        <w:t>(</w:t>
      </w:r>
      <w:r w:rsidRPr="00A51846">
        <w:rPr>
          <w:rFonts w:ascii="Book Antiqua" w:hAnsi="Book Antiqua"/>
          <w:b/>
          <w:bCs/>
          <w:sz w:val="19"/>
          <w:szCs w:val="19"/>
          <w:highlight w:val="yellow"/>
        </w:rPr>
        <w:t>AGU-2013-CESPE</w:t>
      </w:r>
      <w:r>
        <w:rPr>
          <w:rFonts w:ascii="Book Antiqua" w:hAnsi="Book Antiqua"/>
          <w:b/>
          <w:bCs/>
          <w:sz w:val="19"/>
          <w:szCs w:val="19"/>
        </w:rPr>
        <w:t>)</w:t>
      </w:r>
      <w:r>
        <w:rPr>
          <w:rFonts w:ascii="Book Antiqua" w:hAnsi="Book Antiqua"/>
          <w:sz w:val="19"/>
          <w:szCs w:val="19"/>
        </w:rPr>
        <w:t xml:space="preserve">: </w:t>
      </w:r>
      <w:r w:rsidRPr="00A51846">
        <w:rPr>
          <w:rFonts w:ascii="Book Antiqua" w:hAnsi="Book Antiqua"/>
          <w:sz w:val="19"/>
          <w:szCs w:val="19"/>
        </w:rPr>
        <w:t>A respeito de conceitos e princípios aplicados ao direito agrário, julgue o ite</w:t>
      </w:r>
      <w:r>
        <w:rPr>
          <w:rFonts w:ascii="Book Antiqua" w:hAnsi="Book Antiqua"/>
          <w:sz w:val="19"/>
          <w:szCs w:val="19"/>
        </w:rPr>
        <w:t>m</w:t>
      </w:r>
      <w:r w:rsidRPr="00A51846">
        <w:rPr>
          <w:rFonts w:ascii="Book Antiqua" w:hAnsi="Book Antiqua"/>
          <w:sz w:val="19"/>
          <w:szCs w:val="19"/>
        </w:rPr>
        <w:t xml:space="preserve"> subsequente</w:t>
      </w:r>
      <w:r>
        <w:rPr>
          <w:rFonts w:ascii="Book Antiqua" w:hAnsi="Book Antiqua"/>
          <w:sz w:val="19"/>
          <w:szCs w:val="19"/>
        </w:rPr>
        <w:t xml:space="preserve">: </w:t>
      </w:r>
      <w:r w:rsidRPr="00A51846">
        <w:rPr>
          <w:rFonts w:ascii="Book Antiqua" w:hAnsi="Book Antiqua"/>
          <w:sz w:val="19"/>
          <w:szCs w:val="19"/>
        </w:rPr>
        <w:t>São princípios do direito agrário a utilização da terra sobreposta à titulação dominial, a garantia da propriedade da terra condicionada ao cumprimento da função social, a primazia do interesse coletivo sobre o interesse individual, o combate ao latifúndio, ao minifúndio, ao êxodo rural, à exploração predatória e aos mercenários da terra.</w:t>
      </w:r>
    </w:p>
    <w:p w14:paraId="16A42AEA" w14:textId="7AE0A387" w:rsidR="00A51846" w:rsidRDefault="00A51846" w:rsidP="00384C60">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Pr="008D13EE">
        <w:rPr>
          <w:rFonts w:ascii="Book Antiqua" w:hAnsi="Book Antiqua"/>
          <w:sz w:val="19"/>
          <w:szCs w:val="19"/>
        </w:rPr>
        <w:t>:</w:t>
      </w:r>
      <w:r>
        <w:rPr>
          <w:rFonts w:ascii="Book Antiqua" w:hAnsi="Book Antiqua"/>
          <w:sz w:val="19"/>
          <w:szCs w:val="19"/>
        </w:rPr>
        <w:t xml:space="preserve">  </w:t>
      </w:r>
      <w:r w:rsidR="00384C60" w:rsidRPr="00384C60">
        <w:rPr>
          <w:rFonts w:ascii="Book Antiqua" w:hAnsi="Book Antiqua"/>
          <w:sz w:val="19"/>
          <w:szCs w:val="19"/>
        </w:rPr>
        <w:t>A utilização da terra sobreposta à titulação dominial é um desdobramento do princípio da função social da propriedade, insculpido no artigo 5º, XXIII e artigo 184, caput da Constituição da República. A primazia do interesse coletivo sobre o interesse individual reafirma a força normativa da função social da propriedade.</w:t>
      </w:r>
      <w:r w:rsidR="00384C60">
        <w:rPr>
          <w:rFonts w:ascii="Book Antiqua" w:hAnsi="Book Antiqua"/>
          <w:sz w:val="19"/>
          <w:szCs w:val="19"/>
        </w:rPr>
        <w:t xml:space="preserve"> </w:t>
      </w:r>
      <w:r w:rsidR="00384C60" w:rsidRPr="00384C60">
        <w:rPr>
          <w:rFonts w:ascii="Book Antiqua" w:hAnsi="Book Antiqua"/>
          <w:sz w:val="19"/>
          <w:szCs w:val="19"/>
        </w:rPr>
        <w:t>O minifúndio é combatido ter área inferior à propriedade familiar, é um imóvel deficitário, não cumpre sua função social, sendo insuficiente para a subsistência, nos termos do artigo 4º, IV do Estatuto da Terra:</w:t>
      </w:r>
      <w:r w:rsidR="00384C60">
        <w:rPr>
          <w:rFonts w:ascii="Book Antiqua" w:hAnsi="Book Antiqua"/>
          <w:sz w:val="19"/>
          <w:szCs w:val="19"/>
        </w:rPr>
        <w:t xml:space="preserve"> </w:t>
      </w:r>
      <w:r w:rsidR="00384C60" w:rsidRPr="00384C60">
        <w:rPr>
          <w:rFonts w:ascii="Book Antiqua" w:hAnsi="Book Antiqua"/>
          <w:i/>
          <w:iCs/>
          <w:sz w:val="19"/>
          <w:szCs w:val="19"/>
        </w:rPr>
        <w:t>“Art. 4º Para os efeitos desta Lei, definem-se: (...) IV – “Minifúndio”, o imóvel rural de área e possibilidades inferiores às da propriedade familiar;”</w:t>
      </w:r>
      <w:r w:rsidR="00384C60">
        <w:rPr>
          <w:rFonts w:ascii="Book Antiqua" w:hAnsi="Book Antiqua"/>
          <w:i/>
          <w:iCs/>
          <w:sz w:val="19"/>
          <w:szCs w:val="19"/>
        </w:rPr>
        <w:t>.</w:t>
      </w:r>
      <w:r w:rsidR="00384C60">
        <w:rPr>
          <w:rFonts w:ascii="Book Antiqua" w:hAnsi="Book Antiqua"/>
          <w:sz w:val="19"/>
          <w:szCs w:val="19"/>
        </w:rPr>
        <w:t xml:space="preserve"> </w:t>
      </w:r>
      <w:r w:rsidR="00384C60" w:rsidRPr="00384C60">
        <w:rPr>
          <w:rFonts w:ascii="Book Antiqua" w:hAnsi="Book Antiqua"/>
          <w:sz w:val="19"/>
          <w:szCs w:val="19"/>
        </w:rPr>
        <w:t>Os demais princípios, embora não sejam unânimes, são reconhecidos por parte da doutrina. Dentre eles, Benedito Ferreira Marques, 2015, 11ª Edição, p. 18:</w:t>
      </w:r>
      <w:r w:rsidR="00384C60">
        <w:rPr>
          <w:rFonts w:ascii="Book Antiqua" w:hAnsi="Book Antiqua"/>
          <w:sz w:val="19"/>
          <w:szCs w:val="19"/>
        </w:rPr>
        <w:t xml:space="preserve"> </w:t>
      </w:r>
      <w:r w:rsidR="00384C60" w:rsidRPr="00384C60">
        <w:rPr>
          <w:rFonts w:ascii="Book Antiqua" w:hAnsi="Book Antiqua"/>
          <w:i/>
          <w:iCs/>
          <w:sz w:val="19"/>
          <w:szCs w:val="19"/>
        </w:rPr>
        <w:t xml:space="preserve">“Na verdade, a doutrina agrarista já identificou inúmeros princípios norteadores desse novo ramo, a partir das formulações feitas em pesquisas dos mais consagrados estudiosos brasileiros e estrangeiros. Assim é que, para fins didáticos – objeto maior deste trabalho –, podem ser apresentados como princípios do Direito Agrário, particularmente no Brasil, os seguintes: (1) o monopólio legislativo da União (art. 22, § 1o, CF); (2) a utilização da terra se sobrepõe à titulação dominial; (3) a propriedade da terra é garantida, mas condicionada ao cumprimento da função social; (4) o Direito Agrário é dicotômico: compreende política de reforma (Reforma Agrária) e política de desenvolvimento (Política Agrícola); (5) as normas jurídicas primam pela prevalência do interesse público sobre o privado; (6) a reformulação da estrutura fundiária é uma necessidade constante; (7) o fortalecimento do espírito comunitário, através de cooperativas e associações; (8) o combate ao latifúndio, ao minifúndio, ao êxodo rural, à exploração predatória e aos mercenários da terra; (9) a privatização dos imóveis rurais públicos; (10) a proteção à propriedade familiar, à pequena e à média propriedade; (11) o fortalecimento da empresa agrária; (12) a proteção da propriedade </w:t>
      </w:r>
      <w:proofErr w:type="spellStart"/>
      <w:r w:rsidR="00384C60" w:rsidRPr="00384C60">
        <w:rPr>
          <w:rFonts w:ascii="Book Antiqua" w:hAnsi="Book Antiqua"/>
          <w:i/>
          <w:iCs/>
          <w:sz w:val="19"/>
          <w:szCs w:val="19"/>
        </w:rPr>
        <w:t>consorcial</w:t>
      </w:r>
      <w:proofErr w:type="spellEnd"/>
      <w:r w:rsidR="00384C60" w:rsidRPr="00384C60">
        <w:rPr>
          <w:rFonts w:ascii="Book Antiqua" w:hAnsi="Book Antiqua"/>
          <w:i/>
          <w:iCs/>
          <w:sz w:val="19"/>
          <w:szCs w:val="19"/>
        </w:rPr>
        <w:t xml:space="preserve"> indígena; (13) o dimensionamento eficaz das áreas exploráveis; (14) a proteção do trabalhador rural; e (15) a conservação e a preservação dos recursos </w:t>
      </w:r>
      <w:r w:rsidR="00384C60" w:rsidRPr="00384C60">
        <w:rPr>
          <w:rFonts w:ascii="Book Antiqua" w:hAnsi="Book Antiqua"/>
          <w:i/>
          <w:iCs/>
          <w:sz w:val="19"/>
          <w:szCs w:val="19"/>
        </w:rPr>
        <w:lastRenderedPageBreak/>
        <w:t>naturais e a proteção do meio ambiente.</w:t>
      </w:r>
      <w:r w:rsidR="00384C60" w:rsidRPr="00384C60">
        <w:rPr>
          <w:rFonts w:ascii="Book Antiqua" w:hAnsi="Book Antiqua"/>
          <w:sz w:val="19"/>
          <w:szCs w:val="19"/>
        </w:rPr>
        <w:t>”</w:t>
      </w:r>
      <w:r w:rsidR="00384C60">
        <w:rPr>
          <w:rFonts w:ascii="Book Antiqua" w:hAnsi="Book Antiqua"/>
          <w:sz w:val="19"/>
          <w:szCs w:val="19"/>
        </w:rPr>
        <w:t xml:space="preserve"> (</w:t>
      </w:r>
      <w:r w:rsidR="00384C60" w:rsidRPr="00384C60">
        <w:rPr>
          <w:rFonts w:ascii="Book Antiqua" w:hAnsi="Book Antiqua"/>
          <w:sz w:val="19"/>
          <w:szCs w:val="19"/>
        </w:rPr>
        <w:t xml:space="preserve">Fonte: </w:t>
      </w:r>
      <w:hyperlink r:id="rId12" w:history="1">
        <w:r w:rsidR="00384C60" w:rsidRPr="00BB0696">
          <w:rPr>
            <w:rStyle w:val="Hyperlink"/>
            <w:rFonts w:ascii="Book Antiqua" w:hAnsi="Book Antiqua"/>
            <w:sz w:val="19"/>
            <w:szCs w:val="19"/>
          </w:rPr>
          <w:t>https://blog.cursoenfase.com.br/questao-de-concurso-cespe-procurador-federal/</w:t>
        </w:r>
      </w:hyperlink>
      <w:r w:rsidR="00384C60">
        <w:rPr>
          <w:rFonts w:ascii="Book Antiqua" w:hAnsi="Book Antiqua"/>
          <w:sz w:val="19"/>
          <w:szCs w:val="19"/>
        </w:rPr>
        <w:t xml:space="preserve">). </w:t>
      </w:r>
    </w:p>
    <w:p w14:paraId="6638A986" w14:textId="77777777" w:rsidR="00A51846" w:rsidRDefault="00A51846" w:rsidP="00260CE9">
      <w:pPr>
        <w:jc w:val="both"/>
        <w:rPr>
          <w:rFonts w:ascii="Book Antiqua" w:hAnsi="Book Antiqua"/>
          <w:sz w:val="19"/>
          <w:szCs w:val="19"/>
        </w:rPr>
      </w:pPr>
    </w:p>
    <w:p w14:paraId="50DD5DBC" w14:textId="1BA00C0C" w:rsidR="00A51846" w:rsidRDefault="00A51846" w:rsidP="00A51846">
      <w:pPr>
        <w:jc w:val="both"/>
        <w:rPr>
          <w:rFonts w:ascii="Book Antiqua" w:hAnsi="Book Antiqua"/>
          <w:sz w:val="19"/>
          <w:szCs w:val="19"/>
        </w:rPr>
      </w:pPr>
      <w:r>
        <w:rPr>
          <w:rFonts w:ascii="Book Antiqua" w:hAnsi="Book Antiqua"/>
          <w:b/>
          <w:bCs/>
          <w:sz w:val="19"/>
          <w:szCs w:val="19"/>
        </w:rPr>
        <w:t>(</w:t>
      </w:r>
      <w:r w:rsidRPr="00A51846">
        <w:rPr>
          <w:rFonts w:ascii="Book Antiqua" w:hAnsi="Book Antiqua"/>
          <w:b/>
          <w:bCs/>
          <w:sz w:val="19"/>
          <w:szCs w:val="19"/>
          <w:highlight w:val="yellow"/>
        </w:rPr>
        <w:t>AGU-2013-CESPE</w:t>
      </w:r>
      <w:r>
        <w:rPr>
          <w:rFonts w:ascii="Book Antiqua" w:hAnsi="Book Antiqua"/>
          <w:b/>
          <w:bCs/>
          <w:sz w:val="19"/>
          <w:szCs w:val="19"/>
        </w:rPr>
        <w:t>)</w:t>
      </w:r>
      <w:r>
        <w:rPr>
          <w:rFonts w:ascii="Book Antiqua" w:hAnsi="Book Antiqua"/>
          <w:sz w:val="19"/>
          <w:szCs w:val="19"/>
        </w:rPr>
        <w:t xml:space="preserve">: </w:t>
      </w:r>
      <w:r w:rsidRPr="00A51846">
        <w:rPr>
          <w:rFonts w:ascii="Book Antiqua" w:hAnsi="Book Antiqua"/>
          <w:sz w:val="19"/>
          <w:szCs w:val="19"/>
        </w:rPr>
        <w:t>A respeito de conceitos e princípios aplicados ao direito agrário, julgue o ite</w:t>
      </w:r>
      <w:r>
        <w:rPr>
          <w:rFonts w:ascii="Book Antiqua" w:hAnsi="Book Antiqua"/>
          <w:sz w:val="19"/>
          <w:szCs w:val="19"/>
        </w:rPr>
        <w:t>m</w:t>
      </w:r>
      <w:r w:rsidRPr="00A51846">
        <w:rPr>
          <w:rFonts w:ascii="Book Antiqua" w:hAnsi="Book Antiqua"/>
          <w:sz w:val="19"/>
          <w:szCs w:val="19"/>
        </w:rPr>
        <w:t xml:space="preserve"> subsequente</w:t>
      </w:r>
      <w:r>
        <w:rPr>
          <w:rFonts w:ascii="Book Antiqua" w:hAnsi="Book Antiqua"/>
          <w:sz w:val="19"/>
          <w:szCs w:val="19"/>
        </w:rPr>
        <w:t xml:space="preserve">: </w:t>
      </w:r>
      <w:r w:rsidRPr="00A51846">
        <w:rPr>
          <w:rFonts w:ascii="Book Antiqua" w:hAnsi="Book Antiqua"/>
          <w:sz w:val="19"/>
          <w:szCs w:val="19"/>
        </w:rPr>
        <w:t>O direito agrário caracteriza-se pela imperatividade de suas regras, com forte intervenção do Estado nas relações agrárias, e pelo caráter social dessas regras, com nítida proteção jurídica e social ao trabalhador, o que as diferencia das normas do direito civil, que buscam manter o equilíbrio entre as partes e o predomínio da autonomia de vontades.</w:t>
      </w:r>
    </w:p>
    <w:p w14:paraId="51D3B7A8" w14:textId="16EE59BF" w:rsidR="00A51846" w:rsidRPr="00A51846" w:rsidRDefault="00A51846" w:rsidP="00A51846">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Pr="008D13EE">
        <w:rPr>
          <w:rFonts w:ascii="Book Antiqua" w:hAnsi="Book Antiqua"/>
          <w:sz w:val="19"/>
          <w:szCs w:val="19"/>
        </w:rPr>
        <w:t>:</w:t>
      </w:r>
      <w:r>
        <w:rPr>
          <w:rFonts w:ascii="Book Antiqua" w:hAnsi="Book Antiqua"/>
          <w:sz w:val="19"/>
          <w:szCs w:val="19"/>
        </w:rPr>
        <w:t xml:space="preserve">  </w:t>
      </w:r>
      <w:r w:rsidRPr="00A51846">
        <w:rPr>
          <w:rFonts w:ascii="Book Antiqua" w:hAnsi="Book Antiqua"/>
          <w:sz w:val="19"/>
          <w:szCs w:val="19"/>
        </w:rPr>
        <w:t>O Direito Agrário tem duas características essenciais.</w:t>
      </w:r>
      <w:r>
        <w:rPr>
          <w:rFonts w:ascii="Book Antiqua" w:hAnsi="Book Antiqua"/>
          <w:sz w:val="19"/>
          <w:szCs w:val="19"/>
        </w:rPr>
        <w:t xml:space="preserve"> </w:t>
      </w:r>
      <w:r w:rsidRPr="00A51846">
        <w:rPr>
          <w:rFonts w:ascii="Book Antiqua" w:hAnsi="Book Antiqua"/>
          <w:sz w:val="19"/>
          <w:szCs w:val="19"/>
        </w:rPr>
        <w:t xml:space="preserve">A primeira delas é a imperatividade de suas regras. Isso significa dizer que existe uma forte intervenção do Estado nas relações agrárias. Os sujeitos dessas relações quase não têm disponibilidade de vontade, porque tudo já está previsto em lei, cuja aplicação é obrigatória. O legislador, assim, estabeleceu o comando; é quem diz o que se deve fazer depois do que se resolveu fazer. Toda esta estrutura legal está voltada para o entendimento de que as relações humanas no campo são naturalmente desiguais pelo forte poder de quem tem a terra, solapando o homem que apenas nela trabalha. A </w:t>
      </w:r>
      <w:proofErr w:type="spellStart"/>
      <w:r w:rsidRPr="00A51846">
        <w:rPr>
          <w:rFonts w:ascii="Book Antiqua" w:hAnsi="Book Antiqua"/>
          <w:sz w:val="19"/>
          <w:szCs w:val="19"/>
        </w:rPr>
        <w:t>cogência</w:t>
      </w:r>
      <w:proofErr w:type="spellEnd"/>
      <w:r w:rsidRPr="00A51846">
        <w:rPr>
          <w:rFonts w:ascii="Book Antiqua" w:hAnsi="Book Antiqua"/>
          <w:sz w:val="19"/>
          <w:szCs w:val="19"/>
        </w:rPr>
        <w:t xml:space="preserve"> (obrigatoriedade), a imperatividade desse direito, portanto, se impõe porque suas regras seriam nitidamente protetivas ao homem trabalhador.</w:t>
      </w:r>
      <w:r>
        <w:rPr>
          <w:rFonts w:ascii="Book Antiqua" w:hAnsi="Book Antiqua"/>
          <w:sz w:val="19"/>
          <w:szCs w:val="19"/>
        </w:rPr>
        <w:t xml:space="preserve"> </w:t>
      </w:r>
      <w:r w:rsidRPr="00A51846">
        <w:rPr>
          <w:rFonts w:ascii="Book Antiqua" w:hAnsi="Book Antiqua"/>
          <w:sz w:val="19"/>
          <w:szCs w:val="19"/>
        </w:rPr>
        <w:t>A segunda característica do direito agrário é de que suas regras são sociais. Aqui reside o ponto que diferencia as regras do direito agrário daquelas do direito civil. Enquanto estas buscam sempre manter o equilíbrio entre as partes, voltando-se para o predomínio da autonomia de vontades, as regras de direito agrário carregam com nitidez uma forte proteção social. Como os homens que trabalham no campo constituem quase a universalidade na aplicação das regras agrárias, em contrapartida ao pequeno número de proprietários rurais, o legislador procurou dar àqueles uma forte proteção jurídica, social.</w:t>
      </w:r>
      <w:r>
        <w:rPr>
          <w:rFonts w:ascii="Book Antiqua" w:hAnsi="Book Antiqua"/>
          <w:sz w:val="19"/>
          <w:szCs w:val="19"/>
        </w:rPr>
        <w:t xml:space="preserve"> </w:t>
      </w:r>
      <w:r w:rsidRPr="00A51846">
        <w:rPr>
          <w:rFonts w:ascii="Book Antiqua" w:hAnsi="Book Antiqua"/>
          <w:sz w:val="19"/>
          <w:szCs w:val="19"/>
        </w:rPr>
        <w:t>(</w:t>
      </w:r>
      <w:r>
        <w:rPr>
          <w:rFonts w:ascii="Book Antiqua" w:hAnsi="Book Antiqua"/>
          <w:sz w:val="19"/>
          <w:szCs w:val="19"/>
        </w:rPr>
        <w:t xml:space="preserve">Fonte: </w:t>
      </w:r>
      <w:r w:rsidRPr="00A51846">
        <w:rPr>
          <w:rFonts w:ascii="Book Antiqua" w:hAnsi="Book Antiqua"/>
          <w:sz w:val="19"/>
          <w:szCs w:val="19"/>
        </w:rPr>
        <w:t xml:space="preserve">Prof. Darwin </w:t>
      </w:r>
      <w:proofErr w:type="spellStart"/>
      <w:r w:rsidRPr="00A51846">
        <w:rPr>
          <w:rFonts w:ascii="Book Antiqua" w:hAnsi="Book Antiqua"/>
          <w:sz w:val="19"/>
          <w:szCs w:val="19"/>
        </w:rPr>
        <w:t>Böerner</w:t>
      </w:r>
      <w:proofErr w:type="spellEnd"/>
      <w:r w:rsidRPr="00A51846">
        <w:rPr>
          <w:rFonts w:ascii="Book Antiqua" w:hAnsi="Book Antiqua"/>
          <w:sz w:val="19"/>
          <w:szCs w:val="19"/>
        </w:rPr>
        <w:t xml:space="preserve"> Junior)</w:t>
      </w:r>
    </w:p>
    <w:p w14:paraId="65FAE221" w14:textId="42397BA7" w:rsidR="00A51846" w:rsidRDefault="00A51846" w:rsidP="00A51846">
      <w:pPr>
        <w:jc w:val="both"/>
        <w:rPr>
          <w:rFonts w:ascii="Book Antiqua" w:hAnsi="Book Antiqua"/>
          <w:sz w:val="19"/>
          <w:szCs w:val="19"/>
        </w:rPr>
      </w:pPr>
    </w:p>
    <w:p w14:paraId="46026D1F" w14:textId="18BDCBDB" w:rsidR="001B1194" w:rsidRDefault="001B1194" w:rsidP="001B1194">
      <w:pPr>
        <w:jc w:val="both"/>
        <w:rPr>
          <w:rFonts w:ascii="Book Antiqua" w:hAnsi="Book Antiqua"/>
          <w:sz w:val="19"/>
          <w:szCs w:val="19"/>
        </w:rPr>
      </w:pPr>
      <w:r>
        <w:rPr>
          <w:rFonts w:ascii="Book Antiqua" w:hAnsi="Book Antiqua"/>
          <w:b/>
          <w:bCs/>
          <w:sz w:val="19"/>
          <w:szCs w:val="19"/>
        </w:rPr>
        <w:t>(</w:t>
      </w:r>
      <w:r w:rsidRPr="001B1194">
        <w:rPr>
          <w:rFonts w:ascii="Book Antiqua" w:hAnsi="Book Antiqua"/>
          <w:b/>
          <w:bCs/>
          <w:sz w:val="19"/>
          <w:szCs w:val="19"/>
          <w:highlight w:val="yellow"/>
        </w:rPr>
        <w:t>PCBA-2013-CESPE</w:t>
      </w:r>
      <w:r>
        <w:rPr>
          <w:rFonts w:ascii="Book Antiqua" w:hAnsi="Book Antiqua"/>
          <w:b/>
          <w:bCs/>
          <w:sz w:val="19"/>
          <w:szCs w:val="19"/>
        </w:rPr>
        <w:t>)</w:t>
      </w:r>
      <w:r>
        <w:rPr>
          <w:rFonts w:ascii="Book Antiqua" w:hAnsi="Book Antiqua"/>
          <w:sz w:val="19"/>
          <w:szCs w:val="19"/>
        </w:rPr>
        <w:t xml:space="preserve">: </w:t>
      </w:r>
      <w:r w:rsidRPr="001B1194">
        <w:rPr>
          <w:rFonts w:ascii="Book Antiqua" w:hAnsi="Book Antiqua"/>
          <w:sz w:val="19"/>
          <w:szCs w:val="19"/>
        </w:rPr>
        <w:t>No tocante ao direito agrário, julgue o seguinte ite</w:t>
      </w:r>
      <w:r>
        <w:rPr>
          <w:rFonts w:ascii="Book Antiqua" w:hAnsi="Book Antiqua"/>
          <w:sz w:val="19"/>
          <w:szCs w:val="19"/>
        </w:rPr>
        <w:t xml:space="preserve">m: </w:t>
      </w:r>
      <w:r w:rsidRPr="001B1194">
        <w:rPr>
          <w:rFonts w:ascii="Book Antiqua" w:hAnsi="Book Antiqua"/>
          <w:sz w:val="19"/>
          <w:szCs w:val="19"/>
        </w:rPr>
        <w:t>Direito agrário designa o conjunto de princípios e normas que disciplinam as relações jurídicas, econômicas e sociais surgidas das atividades agrárias, bem como as empresas, a estrutura e a política agrárias, com o objetivo de alcançar a justiça social agrária e o cumprimento da função social da terra.</w:t>
      </w:r>
    </w:p>
    <w:p w14:paraId="7BA5059A" w14:textId="77777777" w:rsidR="001B1194" w:rsidRPr="001B1194" w:rsidRDefault="001B1194" w:rsidP="001B1194">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Pr="008D13EE">
        <w:rPr>
          <w:rFonts w:ascii="Book Antiqua" w:hAnsi="Book Antiqua"/>
          <w:sz w:val="19"/>
          <w:szCs w:val="19"/>
        </w:rPr>
        <w:t>:</w:t>
      </w:r>
      <w:r>
        <w:rPr>
          <w:rFonts w:ascii="Book Antiqua" w:hAnsi="Book Antiqua"/>
          <w:sz w:val="19"/>
          <w:szCs w:val="19"/>
        </w:rPr>
        <w:t xml:space="preserve"> </w:t>
      </w:r>
      <w:r w:rsidRPr="001B1194">
        <w:rPr>
          <w:rFonts w:ascii="Book Antiqua" w:hAnsi="Book Antiqua"/>
          <w:sz w:val="19"/>
          <w:szCs w:val="19"/>
        </w:rPr>
        <w:t>Conceitos de alguns doutrinadores em que aparecem as ideias do enunciado:</w:t>
      </w:r>
    </w:p>
    <w:p w14:paraId="73BB9354" w14:textId="25A78ADD" w:rsidR="001B1194" w:rsidRPr="001B1194" w:rsidRDefault="001B1194" w:rsidP="001B1194">
      <w:pPr>
        <w:ind w:left="567"/>
        <w:jc w:val="both"/>
        <w:rPr>
          <w:rFonts w:ascii="Book Antiqua" w:hAnsi="Book Antiqua"/>
          <w:i/>
          <w:iCs/>
          <w:sz w:val="19"/>
          <w:szCs w:val="19"/>
        </w:rPr>
      </w:pPr>
      <w:r w:rsidRPr="001B1194">
        <w:rPr>
          <w:rFonts w:ascii="Book Antiqua" w:hAnsi="Book Antiqua"/>
          <w:sz w:val="19"/>
          <w:szCs w:val="19"/>
        </w:rPr>
        <w:t>FLÁVIO TARTUCE: "</w:t>
      </w:r>
      <w:r w:rsidRPr="001B1194">
        <w:rPr>
          <w:rFonts w:ascii="Book Antiqua" w:hAnsi="Book Antiqua"/>
          <w:i/>
          <w:iCs/>
          <w:sz w:val="19"/>
          <w:szCs w:val="19"/>
        </w:rPr>
        <w:t>O Direito Agrário pode ser tido como o conjunto de princípios e normas que regula a relação jurídica emergente das atividades agrárias com base na função social da propriedade"</w:t>
      </w:r>
      <w:r>
        <w:rPr>
          <w:rFonts w:ascii="Book Antiqua" w:hAnsi="Book Antiqua"/>
          <w:i/>
          <w:iCs/>
          <w:sz w:val="19"/>
          <w:szCs w:val="19"/>
        </w:rPr>
        <w:t>.</w:t>
      </w:r>
    </w:p>
    <w:p w14:paraId="45013EF9" w14:textId="77777777" w:rsidR="001B1194" w:rsidRPr="001B1194" w:rsidRDefault="001B1194" w:rsidP="001B1194">
      <w:pPr>
        <w:ind w:left="567"/>
        <w:jc w:val="both"/>
        <w:rPr>
          <w:rFonts w:ascii="Book Antiqua" w:hAnsi="Book Antiqua"/>
          <w:i/>
          <w:iCs/>
          <w:sz w:val="19"/>
          <w:szCs w:val="19"/>
        </w:rPr>
      </w:pPr>
      <w:r w:rsidRPr="001B1194">
        <w:rPr>
          <w:rFonts w:ascii="Book Antiqua" w:hAnsi="Book Antiqua"/>
          <w:sz w:val="19"/>
          <w:szCs w:val="19"/>
        </w:rPr>
        <w:t xml:space="preserve">OCTÁVIO MELO ALVARENGA: </w:t>
      </w:r>
      <w:r w:rsidRPr="001B1194">
        <w:rPr>
          <w:rFonts w:ascii="Book Antiqua" w:hAnsi="Book Antiqua"/>
          <w:i/>
          <w:iCs/>
          <w:sz w:val="19"/>
          <w:szCs w:val="19"/>
        </w:rPr>
        <w:t>"Direito Agrário é o ramo da ciência jurídica composto de normas imperativas e supletivas, que rege as relações emergentes da atividade do homem sobre a terra, observados os princípios de produtividade e justiça social."</w:t>
      </w:r>
    </w:p>
    <w:p w14:paraId="4C2184B1" w14:textId="77777777" w:rsidR="001B1194" w:rsidRPr="001B1194" w:rsidRDefault="001B1194" w:rsidP="001B1194">
      <w:pPr>
        <w:ind w:left="567"/>
        <w:jc w:val="both"/>
        <w:rPr>
          <w:rFonts w:ascii="Book Antiqua" w:hAnsi="Book Antiqua"/>
          <w:i/>
          <w:iCs/>
          <w:sz w:val="19"/>
          <w:szCs w:val="19"/>
        </w:rPr>
      </w:pPr>
      <w:r w:rsidRPr="001B1194">
        <w:rPr>
          <w:rFonts w:ascii="Book Antiqua" w:hAnsi="Book Antiqua"/>
          <w:sz w:val="19"/>
          <w:szCs w:val="19"/>
        </w:rPr>
        <w:t>FERNANDO PEREIRA SODERO: "</w:t>
      </w:r>
      <w:r w:rsidRPr="001B1194">
        <w:rPr>
          <w:rFonts w:ascii="Book Antiqua" w:hAnsi="Book Antiqua"/>
          <w:i/>
          <w:iCs/>
          <w:sz w:val="19"/>
          <w:szCs w:val="19"/>
        </w:rPr>
        <w:t>Direito Agrário é o conjunto de princípios e normas, de Direito Público e de Direito Privado, que visa a disciplinar as relações emergentes da atividade rural, com base na função social da terra."</w:t>
      </w:r>
    </w:p>
    <w:p w14:paraId="3D1100D4" w14:textId="50EC002E" w:rsidR="001B1194" w:rsidRPr="001B1194" w:rsidRDefault="001B1194" w:rsidP="001B1194">
      <w:pPr>
        <w:ind w:left="567"/>
        <w:jc w:val="both"/>
        <w:rPr>
          <w:rFonts w:ascii="Book Antiqua" w:hAnsi="Book Antiqua"/>
          <w:i/>
          <w:iCs/>
          <w:sz w:val="19"/>
          <w:szCs w:val="19"/>
        </w:rPr>
      </w:pPr>
      <w:r w:rsidRPr="001B1194">
        <w:rPr>
          <w:rFonts w:ascii="Book Antiqua" w:hAnsi="Book Antiqua"/>
          <w:sz w:val="19"/>
          <w:szCs w:val="19"/>
        </w:rPr>
        <w:t xml:space="preserve">PAULO TORMINN BORGES: </w:t>
      </w:r>
      <w:r w:rsidRPr="001B1194">
        <w:rPr>
          <w:rFonts w:ascii="Book Antiqua" w:hAnsi="Book Antiqua"/>
          <w:i/>
          <w:iCs/>
          <w:sz w:val="19"/>
          <w:szCs w:val="19"/>
        </w:rPr>
        <w:t>"Direito Agrário é o conjunto sistemático de normas jurídicas que visa disciplinar as relações do homem com a terra, tendo em vista o progresso social e econômico do rurícola e o enriquecimento da comunidade."</w:t>
      </w:r>
    </w:p>
    <w:p w14:paraId="27ADD7CA" w14:textId="77777777" w:rsidR="001B1194" w:rsidRDefault="001B1194" w:rsidP="008D13EE">
      <w:pPr>
        <w:jc w:val="both"/>
        <w:rPr>
          <w:rFonts w:ascii="Book Antiqua" w:hAnsi="Book Antiqua"/>
          <w:b/>
          <w:bCs/>
          <w:sz w:val="19"/>
          <w:szCs w:val="19"/>
        </w:rPr>
      </w:pPr>
    </w:p>
    <w:p w14:paraId="2331C21D" w14:textId="08CFD1BC" w:rsidR="008D13EE" w:rsidRDefault="008D13EE" w:rsidP="008D13EE">
      <w:pPr>
        <w:jc w:val="both"/>
        <w:rPr>
          <w:rFonts w:ascii="Book Antiqua" w:hAnsi="Book Antiqua"/>
          <w:sz w:val="19"/>
          <w:szCs w:val="19"/>
        </w:rPr>
      </w:pPr>
      <w:r w:rsidRPr="008D13EE">
        <w:rPr>
          <w:rFonts w:ascii="Book Antiqua" w:hAnsi="Book Antiqua"/>
          <w:b/>
          <w:bCs/>
          <w:sz w:val="19"/>
          <w:szCs w:val="19"/>
        </w:rPr>
        <w:t>(</w:t>
      </w:r>
      <w:r w:rsidRPr="008D13EE">
        <w:rPr>
          <w:rFonts w:ascii="Book Antiqua" w:hAnsi="Book Antiqua"/>
          <w:b/>
          <w:bCs/>
          <w:sz w:val="19"/>
          <w:szCs w:val="19"/>
          <w:highlight w:val="yellow"/>
        </w:rPr>
        <w:t>MPRO-2008-CESPE</w:t>
      </w:r>
      <w:r w:rsidRPr="008D13EE">
        <w:rPr>
          <w:rFonts w:ascii="Book Antiqua" w:hAnsi="Book Antiqua"/>
          <w:b/>
          <w:bCs/>
          <w:sz w:val="19"/>
          <w:szCs w:val="19"/>
        </w:rPr>
        <w:t>)</w:t>
      </w:r>
      <w:r w:rsidRPr="008D13EE">
        <w:rPr>
          <w:rFonts w:ascii="Book Antiqua" w:hAnsi="Book Antiqua"/>
          <w:sz w:val="19"/>
          <w:szCs w:val="19"/>
        </w:rPr>
        <w:t>: A respeito das fases que demarcam a história da estrutura fundiária brasileira, assinale a opção correta: O período das posses, que se iniciou com a independência do Brasil, implicou a revogação do sistema das sesmarias, que, entretanto, não foi substituído por institutos que disciplinassem a atribuição de domínio das terras, apesar de a Constituição de 1824 garantir o direito de propriedade.</w:t>
      </w:r>
    </w:p>
    <w:p w14:paraId="6139BB91" w14:textId="50F5B6D9" w:rsidR="008D13EE" w:rsidRPr="008D13EE" w:rsidRDefault="008D13EE" w:rsidP="008D13EE">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Pr="008D13EE">
        <w:rPr>
          <w:rFonts w:ascii="Book Antiqua" w:hAnsi="Book Antiqua"/>
          <w:sz w:val="19"/>
          <w:szCs w:val="19"/>
        </w:rPr>
        <w:t>:</w:t>
      </w:r>
      <w:r>
        <w:rPr>
          <w:rFonts w:ascii="Book Antiqua" w:hAnsi="Book Antiqua"/>
          <w:sz w:val="19"/>
          <w:szCs w:val="19"/>
        </w:rPr>
        <w:t xml:space="preserve"> </w:t>
      </w:r>
      <w:r w:rsidRPr="008D13EE">
        <w:rPr>
          <w:rFonts w:ascii="Book Antiqua" w:hAnsi="Book Antiqua"/>
          <w:sz w:val="19"/>
          <w:szCs w:val="19"/>
        </w:rPr>
        <w:t xml:space="preserve">Em 1.822, com a </w:t>
      </w:r>
      <w:r>
        <w:rPr>
          <w:rFonts w:ascii="Book Antiqua" w:hAnsi="Book Antiqua"/>
          <w:sz w:val="19"/>
          <w:szCs w:val="19"/>
        </w:rPr>
        <w:t>I</w:t>
      </w:r>
      <w:r w:rsidRPr="008D13EE">
        <w:rPr>
          <w:rFonts w:ascii="Book Antiqua" w:hAnsi="Book Antiqua"/>
          <w:sz w:val="19"/>
          <w:szCs w:val="19"/>
        </w:rPr>
        <w:t xml:space="preserve">ndependência, deu-se o fim da distribuição de terras por Sesmarias. Entre 1822 e 1850 (“posses”), tivemos um período de maior vazio legal referente à propriedade, uso e posse da terra, onde se multiplicaram as posses de fato sobre áreas não pertencentes a sesmeiros, de forma </w:t>
      </w:r>
      <w:r w:rsidRPr="008D13EE">
        <w:rPr>
          <w:rFonts w:ascii="Book Antiqua" w:hAnsi="Book Antiqua"/>
          <w:sz w:val="19"/>
          <w:szCs w:val="19"/>
        </w:rPr>
        <w:lastRenderedPageBreak/>
        <w:t>indiscriminada e desorganizada sem qualquer controle, seja de pequenas ou grandes áreas de terras. Assim surgiram também as ocupações de sobras de sesmarias, resultando em pequenas posses, principalmente nas proximidades dos povoados, vilas e cidades, o que, por sua vez, garantiu o abastecimento local.</w:t>
      </w:r>
    </w:p>
    <w:p w14:paraId="16E71505" w14:textId="77777777" w:rsidR="008D13EE" w:rsidRPr="008D13EE" w:rsidRDefault="008D13EE">
      <w:pPr>
        <w:rPr>
          <w:rFonts w:ascii="Book Antiqua" w:hAnsi="Book Antiqua"/>
          <w:sz w:val="19"/>
          <w:szCs w:val="19"/>
        </w:rPr>
      </w:pPr>
    </w:p>
    <w:p w14:paraId="7724E06A" w14:textId="4D3922F7" w:rsidR="008D13EE" w:rsidRDefault="008D13EE" w:rsidP="008D13EE">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Pr="008D13EE">
        <w:rPr>
          <w:rFonts w:ascii="Book Antiqua" w:hAnsi="Book Antiqua"/>
          <w:b/>
          <w:bCs/>
          <w:i/>
          <w:iCs/>
          <w:color w:val="FF0000"/>
          <w:sz w:val="19"/>
          <w:szCs w:val="19"/>
        </w:rPr>
        <w:t>: #</w:t>
      </w:r>
      <w:r w:rsidRPr="008D13EE">
        <w:rPr>
          <w:rFonts w:ascii="Book Antiqua" w:hAnsi="Book Antiqua"/>
          <w:b/>
          <w:bCs/>
          <w:i/>
          <w:iCs/>
          <w:color w:val="FF0000"/>
          <w:sz w:val="19"/>
          <w:szCs w:val="19"/>
          <w:highlight w:val="green"/>
        </w:rPr>
        <w:t>MPRO-2008</w:t>
      </w:r>
      <w:r w:rsidRPr="008D13EE">
        <w:rPr>
          <w:rFonts w:ascii="Book Antiqua" w:hAnsi="Book Antiqua"/>
          <w:b/>
          <w:bCs/>
          <w:i/>
          <w:iCs/>
          <w:color w:val="FF0000"/>
          <w:sz w:val="19"/>
          <w:szCs w:val="19"/>
        </w:rPr>
        <w:t>: #</w:t>
      </w:r>
      <w:r w:rsidRPr="008D13EE">
        <w:rPr>
          <w:rFonts w:ascii="Book Antiqua" w:hAnsi="Book Antiqua"/>
          <w:b/>
          <w:bCs/>
          <w:i/>
          <w:iCs/>
          <w:color w:val="FF0000"/>
          <w:sz w:val="19"/>
          <w:szCs w:val="19"/>
          <w:highlight w:val="green"/>
        </w:rPr>
        <w:t>CESPE</w:t>
      </w:r>
      <w:r w:rsidRPr="008D13EE">
        <w:rPr>
          <w:rFonts w:ascii="Book Antiqua" w:hAnsi="Book Antiqua"/>
          <w:b/>
          <w:bCs/>
          <w:i/>
          <w:iCs/>
          <w:color w:val="FF0000"/>
          <w:sz w:val="19"/>
          <w:szCs w:val="19"/>
        </w:rPr>
        <w:t>: #</w:t>
      </w:r>
      <w:r w:rsidRPr="008D13EE">
        <w:rPr>
          <w:rFonts w:ascii="Book Antiqua" w:hAnsi="Book Antiqua"/>
          <w:b/>
          <w:bCs/>
          <w:i/>
          <w:iCs/>
          <w:color w:val="FF0000"/>
          <w:sz w:val="19"/>
          <w:szCs w:val="19"/>
          <w:highlight w:val="green"/>
        </w:rPr>
        <w:t>Direito Agrário</w:t>
      </w:r>
      <w:r w:rsidRPr="008D13EE">
        <w:rPr>
          <w:rFonts w:ascii="Book Antiqua" w:hAnsi="Book Antiqua"/>
          <w:sz w:val="19"/>
          <w:szCs w:val="19"/>
        </w:rPr>
        <w:t>: O período de sesmarias</w:t>
      </w:r>
      <w:r>
        <w:rPr>
          <w:rFonts w:ascii="Book Antiqua" w:hAnsi="Book Antiqua"/>
          <w:sz w:val="19"/>
          <w:szCs w:val="19"/>
        </w:rPr>
        <w:t xml:space="preserve">, que </w:t>
      </w:r>
      <w:r w:rsidRPr="008D13EE">
        <w:rPr>
          <w:rFonts w:ascii="Book Antiqua" w:hAnsi="Book Antiqua"/>
          <w:sz w:val="19"/>
          <w:szCs w:val="19"/>
        </w:rPr>
        <w:t>perdurou até 17/07/</w:t>
      </w:r>
      <w:r w:rsidR="00260CE9">
        <w:rPr>
          <w:rFonts w:ascii="Book Antiqua" w:hAnsi="Book Antiqua"/>
          <w:sz w:val="19"/>
          <w:szCs w:val="19"/>
        </w:rPr>
        <w:t>18</w:t>
      </w:r>
      <w:r w:rsidRPr="008D13EE">
        <w:rPr>
          <w:rFonts w:ascii="Book Antiqua" w:hAnsi="Book Antiqua"/>
          <w:sz w:val="19"/>
          <w:szCs w:val="19"/>
        </w:rPr>
        <w:t>22</w:t>
      </w:r>
      <w:r>
        <w:rPr>
          <w:rFonts w:ascii="Book Antiqua" w:hAnsi="Book Antiqua"/>
          <w:sz w:val="19"/>
          <w:szCs w:val="19"/>
        </w:rPr>
        <w:t xml:space="preserve">, </w:t>
      </w:r>
      <w:r w:rsidRPr="008D13EE">
        <w:rPr>
          <w:rFonts w:ascii="Book Antiqua" w:hAnsi="Book Antiqua"/>
          <w:sz w:val="19"/>
          <w:szCs w:val="19"/>
        </w:rPr>
        <w:t xml:space="preserve">não </w:t>
      </w:r>
      <w:r w:rsidR="00EC3082" w:rsidRPr="008D13EE">
        <w:rPr>
          <w:rFonts w:ascii="Book Antiqua" w:hAnsi="Book Antiqua"/>
          <w:sz w:val="19"/>
          <w:szCs w:val="19"/>
        </w:rPr>
        <w:t>se caracterizou</w:t>
      </w:r>
      <w:r w:rsidRPr="008D13EE">
        <w:rPr>
          <w:rFonts w:ascii="Book Antiqua" w:hAnsi="Book Antiqua"/>
          <w:sz w:val="19"/>
          <w:szCs w:val="19"/>
        </w:rPr>
        <w:t xml:space="preserve"> por legislação colonial feita especialmente para o Brasil. Trata-se de legislação de Portugal, aplicada no Brasil Colônia. A origem da legislação de Sesmarias data de 1.375, quando, em Portugal, visava corrigir as distorções no uso das terras, forçando os proprietários (ou titulares do direito a qualquer título) a trabalhar a terra, tendo em vista a falta de alimentos na época. Assim, as terras não aproveitadas seriam confiscadas. A lei Régia de Dom Fernando, portanto, tentava reverter o quadro de êxodo rural existente na época. O objetivo, como dito, era o aumento da produção, o aproveitamento das terras pelos proprietários. No Brasil, a utilização da mesma legislação teve um objetivo bem diferente. Visava a ocupação dos imensos espaços vazios, sendo suporte para a colonização. Esta lei determinava a colonização, a moradia habitual e cultura permanente, o estabelecimento de limites e a cobrança de impostos.</w:t>
      </w:r>
    </w:p>
    <w:p w14:paraId="450B1932" w14:textId="55D271F3" w:rsidR="00B3262D" w:rsidRDefault="00B3262D" w:rsidP="008D13EE">
      <w:pPr>
        <w:jc w:val="both"/>
        <w:rPr>
          <w:rFonts w:ascii="Book Antiqua" w:hAnsi="Book Antiqua"/>
          <w:sz w:val="19"/>
          <w:szCs w:val="19"/>
        </w:rPr>
      </w:pPr>
    </w:p>
    <w:p w14:paraId="056A4881" w14:textId="10B95493" w:rsidR="00B3262D" w:rsidRPr="00B3262D" w:rsidRDefault="00B3262D" w:rsidP="008D13EE">
      <w:pPr>
        <w:jc w:val="both"/>
        <w:rPr>
          <w:rFonts w:ascii="Book Antiqua" w:hAnsi="Book Antiqua"/>
          <w:sz w:val="19"/>
          <w:szCs w:val="19"/>
        </w:rPr>
      </w:pPr>
      <w:r>
        <w:rPr>
          <w:rFonts w:ascii="Book Antiqua" w:hAnsi="Book Antiqua"/>
          <w:b/>
          <w:bCs/>
          <w:sz w:val="19"/>
          <w:szCs w:val="19"/>
        </w:rPr>
        <w:t>(</w:t>
      </w:r>
      <w:r w:rsidRPr="00B3262D">
        <w:rPr>
          <w:rFonts w:ascii="Book Antiqua" w:hAnsi="Book Antiqua"/>
          <w:b/>
          <w:bCs/>
          <w:sz w:val="19"/>
          <w:szCs w:val="19"/>
          <w:highlight w:val="yellow"/>
        </w:rPr>
        <w:t>PGEPI-2008-CESPE</w:t>
      </w:r>
      <w:r>
        <w:rPr>
          <w:rFonts w:ascii="Book Antiqua" w:hAnsi="Book Antiqua"/>
          <w:b/>
          <w:bCs/>
          <w:sz w:val="19"/>
          <w:szCs w:val="19"/>
        </w:rPr>
        <w:t>)</w:t>
      </w:r>
      <w:r>
        <w:rPr>
          <w:rFonts w:ascii="Book Antiqua" w:hAnsi="Book Antiqua"/>
          <w:sz w:val="19"/>
          <w:szCs w:val="19"/>
        </w:rPr>
        <w:t xml:space="preserve">: </w:t>
      </w:r>
      <w:r w:rsidRPr="00B3262D">
        <w:rPr>
          <w:rFonts w:ascii="Book Antiqua" w:hAnsi="Book Antiqua"/>
          <w:sz w:val="19"/>
          <w:szCs w:val="19"/>
        </w:rPr>
        <w:t>Acerca da formação histórica da propriedade fundiária no Brasil e de sua relação com a titularidade pública e privada das terras, assinale a opção correta</w:t>
      </w:r>
      <w:r>
        <w:rPr>
          <w:rFonts w:ascii="Book Antiqua" w:hAnsi="Book Antiqua"/>
          <w:sz w:val="19"/>
          <w:szCs w:val="19"/>
        </w:rPr>
        <w:t xml:space="preserve">: </w:t>
      </w:r>
      <w:r w:rsidRPr="00B3262D">
        <w:rPr>
          <w:rFonts w:ascii="Book Antiqua" w:hAnsi="Book Antiqua"/>
          <w:sz w:val="19"/>
          <w:szCs w:val="19"/>
        </w:rPr>
        <w:t>Com a Lei de Terras, Lei n.º 601/1850, estabeleceu-se, no Brasil, nítida separação entre as terras públicas e as terras particulares, delineando-se o conceito de terras devolutas.</w:t>
      </w:r>
    </w:p>
    <w:sectPr w:rsidR="00B3262D" w:rsidRPr="00B3262D" w:rsidSect="008D13EE">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9DA9C" w14:textId="77777777" w:rsidR="00E61976" w:rsidRDefault="00E61976" w:rsidP="00014425">
      <w:pPr>
        <w:spacing w:after="0" w:line="240" w:lineRule="auto"/>
      </w:pPr>
      <w:r>
        <w:separator/>
      </w:r>
    </w:p>
  </w:endnote>
  <w:endnote w:type="continuationSeparator" w:id="0">
    <w:p w14:paraId="151CBAB4" w14:textId="77777777" w:rsidR="00E61976" w:rsidRDefault="00E61976" w:rsidP="00014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3CA36" w14:textId="77777777" w:rsidR="00E61976" w:rsidRDefault="00E61976" w:rsidP="00014425">
      <w:pPr>
        <w:spacing w:after="0" w:line="240" w:lineRule="auto"/>
      </w:pPr>
      <w:r>
        <w:separator/>
      </w:r>
    </w:p>
  </w:footnote>
  <w:footnote w:type="continuationSeparator" w:id="0">
    <w:p w14:paraId="05CE90E3" w14:textId="77777777" w:rsidR="00E61976" w:rsidRDefault="00E61976" w:rsidP="00014425">
      <w:pPr>
        <w:spacing w:after="0" w:line="240" w:lineRule="auto"/>
      </w:pPr>
      <w:r>
        <w:continuationSeparator/>
      </w:r>
    </w:p>
  </w:footnote>
  <w:footnote w:id="1">
    <w:p w14:paraId="69825394" w14:textId="4D233D8E" w:rsidR="00EC3082" w:rsidRPr="00014425" w:rsidRDefault="00EC3082" w:rsidP="003A58F8">
      <w:pPr>
        <w:pStyle w:val="Textodenotaderodap"/>
        <w:jc w:val="both"/>
        <w:rPr>
          <w:rFonts w:ascii="Book Antiqua" w:hAnsi="Book Antiqua"/>
        </w:rPr>
      </w:pPr>
      <w:r w:rsidRPr="00014425">
        <w:rPr>
          <w:rStyle w:val="Refdenotaderodap"/>
          <w:rFonts w:ascii="Book Antiqua" w:hAnsi="Book Antiqua"/>
          <w:sz w:val="18"/>
          <w:szCs w:val="18"/>
        </w:rPr>
        <w:footnoteRef/>
      </w:r>
      <w:r w:rsidRPr="00014425">
        <w:rPr>
          <w:rFonts w:ascii="Book Antiqua" w:hAnsi="Book Antiqua"/>
          <w:sz w:val="18"/>
          <w:szCs w:val="18"/>
        </w:rPr>
        <w:t xml:space="preserve"> </w:t>
      </w:r>
      <w:r w:rsidR="003A58F8" w:rsidRPr="003A58F8">
        <w:rPr>
          <w:rFonts w:ascii="Book Antiqua" w:hAnsi="Book Antiqua"/>
          <w:sz w:val="18"/>
          <w:szCs w:val="18"/>
        </w:rPr>
        <w:t xml:space="preserve">Art. 14. Fica o Governo autorizado a vender as terras devolutas em hasta publica, ou </w:t>
      </w:r>
      <w:proofErr w:type="spellStart"/>
      <w:r w:rsidR="003A58F8" w:rsidRPr="003A58F8">
        <w:rPr>
          <w:rFonts w:ascii="Book Antiqua" w:hAnsi="Book Antiqua"/>
          <w:sz w:val="18"/>
          <w:szCs w:val="18"/>
        </w:rPr>
        <w:t>fóra</w:t>
      </w:r>
      <w:proofErr w:type="spellEnd"/>
      <w:r w:rsidR="003A58F8" w:rsidRPr="003A58F8">
        <w:rPr>
          <w:rFonts w:ascii="Book Antiqua" w:hAnsi="Book Antiqua"/>
          <w:sz w:val="18"/>
          <w:szCs w:val="18"/>
        </w:rPr>
        <w:t xml:space="preserve"> </w:t>
      </w:r>
      <w:proofErr w:type="spellStart"/>
      <w:r w:rsidR="003A58F8" w:rsidRPr="003A58F8">
        <w:rPr>
          <w:rFonts w:ascii="Book Antiqua" w:hAnsi="Book Antiqua"/>
          <w:sz w:val="18"/>
          <w:szCs w:val="18"/>
        </w:rPr>
        <w:t>della</w:t>
      </w:r>
      <w:proofErr w:type="spellEnd"/>
      <w:r w:rsidR="003A58F8" w:rsidRPr="003A58F8">
        <w:rPr>
          <w:rFonts w:ascii="Book Antiqua" w:hAnsi="Book Antiqua"/>
          <w:sz w:val="18"/>
          <w:szCs w:val="18"/>
        </w:rPr>
        <w:t xml:space="preserve">, como e quando julgar mais conveniente, fazendo previamente medir, dividir, demarcar e descrever a porção das mesmas terras que houver de ser exposta </w:t>
      </w:r>
      <w:proofErr w:type="spellStart"/>
      <w:r w:rsidR="003A58F8" w:rsidRPr="003A58F8">
        <w:rPr>
          <w:rFonts w:ascii="Book Antiqua" w:hAnsi="Book Antiqua"/>
          <w:sz w:val="18"/>
          <w:szCs w:val="18"/>
        </w:rPr>
        <w:t>á</w:t>
      </w:r>
      <w:proofErr w:type="spellEnd"/>
      <w:r w:rsidR="003A58F8" w:rsidRPr="003A58F8">
        <w:rPr>
          <w:rFonts w:ascii="Book Antiqua" w:hAnsi="Book Antiqua"/>
          <w:sz w:val="18"/>
          <w:szCs w:val="18"/>
        </w:rPr>
        <w:t xml:space="preserve"> venda, guardadas as regras seguintes:</w:t>
      </w:r>
      <w:r w:rsidR="003A58F8">
        <w:rPr>
          <w:rFonts w:ascii="Book Antiqua" w:hAnsi="Book Antiqua"/>
          <w:sz w:val="18"/>
          <w:szCs w:val="18"/>
        </w:rPr>
        <w:t xml:space="preserve"> (...) </w:t>
      </w:r>
      <w:r w:rsidR="003A58F8" w:rsidRPr="003A58F8">
        <w:rPr>
          <w:rFonts w:ascii="Book Antiqua" w:hAnsi="Book Antiqua"/>
          <w:sz w:val="18"/>
          <w:szCs w:val="18"/>
        </w:rPr>
        <w:t xml:space="preserve">§ 2º Assim esses lotes, como as sobras de terras, em que se não puder verificar a divisão acima indicada, serão vendidos separadamente sobre o preço </w:t>
      </w:r>
      <w:proofErr w:type="spellStart"/>
      <w:r w:rsidR="003A58F8" w:rsidRPr="003A58F8">
        <w:rPr>
          <w:rFonts w:ascii="Book Antiqua" w:hAnsi="Book Antiqua"/>
          <w:sz w:val="18"/>
          <w:szCs w:val="18"/>
        </w:rPr>
        <w:t>minimo</w:t>
      </w:r>
      <w:proofErr w:type="spellEnd"/>
      <w:r w:rsidR="003A58F8" w:rsidRPr="003A58F8">
        <w:rPr>
          <w:rFonts w:ascii="Book Antiqua" w:hAnsi="Book Antiqua"/>
          <w:sz w:val="18"/>
          <w:szCs w:val="18"/>
        </w:rPr>
        <w:t xml:space="preserve">, fixado antecipadamente e pago </w:t>
      </w:r>
      <w:proofErr w:type="spellStart"/>
      <w:r w:rsidR="003A58F8" w:rsidRPr="003A58F8">
        <w:rPr>
          <w:rFonts w:ascii="Book Antiqua" w:hAnsi="Book Antiqua"/>
          <w:sz w:val="18"/>
          <w:szCs w:val="18"/>
        </w:rPr>
        <w:t>á</w:t>
      </w:r>
      <w:proofErr w:type="spellEnd"/>
      <w:r w:rsidR="003A58F8" w:rsidRPr="003A58F8">
        <w:rPr>
          <w:rFonts w:ascii="Book Antiqua" w:hAnsi="Book Antiqua"/>
          <w:sz w:val="18"/>
          <w:szCs w:val="18"/>
        </w:rPr>
        <w:t xml:space="preserve"> vista, de meio real, um real, real e meio, e </w:t>
      </w:r>
      <w:proofErr w:type="spellStart"/>
      <w:r w:rsidR="003A58F8" w:rsidRPr="003A58F8">
        <w:rPr>
          <w:rFonts w:ascii="Book Antiqua" w:hAnsi="Book Antiqua"/>
          <w:sz w:val="18"/>
          <w:szCs w:val="18"/>
        </w:rPr>
        <w:t>dous</w:t>
      </w:r>
      <w:proofErr w:type="spellEnd"/>
      <w:r w:rsidR="003A58F8" w:rsidRPr="003A58F8">
        <w:rPr>
          <w:rFonts w:ascii="Book Antiqua" w:hAnsi="Book Antiqua"/>
          <w:sz w:val="18"/>
          <w:szCs w:val="18"/>
        </w:rPr>
        <w:t xml:space="preserve"> réis, por braça quadrada, segundo for a qualidade e situação dos mesmos lotes e sobras.</w:t>
      </w:r>
    </w:p>
  </w:footnote>
  <w:footnote w:id="2">
    <w:p w14:paraId="4E25B82A" w14:textId="3E327562" w:rsidR="00014425" w:rsidRPr="00014425" w:rsidRDefault="00014425" w:rsidP="00014425">
      <w:pPr>
        <w:pStyle w:val="Textodenotaderodap"/>
        <w:jc w:val="both"/>
        <w:rPr>
          <w:rFonts w:ascii="Book Antiqua" w:hAnsi="Book Antiqua"/>
        </w:rPr>
      </w:pPr>
      <w:r w:rsidRPr="00014425">
        <w:rPr>
          <w:rStyle w:val="Refdenotaderodap"/>
          <w:rFonts w:ascii="Book Antiqua" w:hAnsi="Book Antiqua"/>
          <w:sz w:val="18"/>
          <w:szCs w:val="18"/>
        </w:rPr>
        <w:footnoteRef/>
      </w:r>
      <w:r w:rsidRPr="00014425">
        <w:rPr>
          <w:rFonts w:ascii="Book Antiqua" w:hAnsi="Book Antiqua"/>
          <w:sz w:val="18"/>
          <w:szCs w:val="18"/>
        </w:rPr>
        <w:t xml:space="preserve"> </w:t>
      </w:r>
      <w:r w:rsidRPr="00014425">
        <w:rPr>
          <w:rFonts w:ascii="Book Antiqua" w:hAnsi="Book Antiqua"/>
          <w:sz w:val="18"/>
          <w:szCs w:val="18"/>
        </w:rPr>
        <w:t xml:space="preserve">Art. 4º Serão revalidadas as sesmarias, ou outras concessões do Governo Geral ou Provincial, que se acharem cultivadas, ou com </w:t>
      </w:r>
      <w:proofErr w:type="spellStart"/>
      <w:r w:rsidRPr="00014425">
        <w:rPr>
          <w:rFonts w:ascii="Book Antiqua" w:hAnsi="Book Antiqua"/>
          <w:sz w:val="18"/>
          <w:szCs w:val="18"/>
        </w:rPr>
        <w:t>principios</w:t>
      </w:r>
      <w:proofErr w:type="spellEnd"/>
      <w:r w:rsidRPr="00014425">
        <w:rPr>
          <w:rFonts w:ascii="Book Antiqua" w:hAnsi="Book Antiqua"/>
          <w:sz w:val="18"/>
          <w:szCs w:val="18"/>
        </w:rPr>
        <w:t xml:space="preserve"> de cultura, e morada habitual do respectivo sesmeiro ou </w:t>
      </w:r>
      <w:proofErr w:type="spellStart"/>
      <w:r w:rsidRPr="00014425">
        <w:rPr>
          <w:rFonts w:ascii="Book Antiqua" w:hAnsi="Book Antiqua"/>
          <w:sz w:val="18"/>
          <w:szCs w:val="18"/>
        </w:rPr>
        <w:t>concessionario</w:t>
      </w:r>
      <w:proofErr w:type="spellEnd"/>
      <w:r w:rsidRPr="00014425">
        <w:rPr>
          <w:rFonts w:ascii="Book Antiqua" w:hAnsi="Book Antiqua"/>
          <w:sz w:val="18"/>
          <w:szCs w:val="18"/>
        </w:rPr>
        <w:t>, ou do quem os represente, embora não tenha sido cumprida qualquer das outras condições, com que foram concedidas.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84816651">
    <w:abstractNumId w:val="2"/>
  </w:num>
  <w:num w:numId="2" w16cid:durableId="757286147">
    <w:abstractNumId w:val="1"/>
  </w:num>
  <w:num w:numId="3" w16cid:durableId="93598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56D"/>
    <w:rsid w:val="00014425"/>
    <w:rsid w:val="00015C43"/>
    <w:rsid w:val="00034E06"/>
    <w:rsid w:val="000636F6"/>
    <w:rsid w:val="00141637"/>
    <w:rsid w:val="001A5F9D"/>
    <w:rsid w:val="001B1194"/>
    <w:rsid w:val="00260CE9"/>
    <w:rsid w:val="00384C60"/>
    <w:rsid w:val="003A58F8"/>
    <w:rsid w:val="00437E01"/>
    <w:rsid w:val="00541849"/>
    <w:rsid w:val="0057453A"/>
    <w:rsid w:val="005A640F"/>
    <w:rsid w:val="00616BA3"/>
    <w:rsid w:val="00671AE7"/>
    <w:rsid w:val="00687B19"/>
    <w:rsid w:val="00694C72"/>
    <w:rsid w:val="006D0104"/>
    <w:rsid w:val="007F5DA2"/>
    <w:rsid w:val="008D13EE"/>
    <w:rsid w:val="0097021B"/>
    <w:rsid w:val="009D29B4"/>
    <w:rsid w:val="00A51846"/>
    <w:rsid w:val="00B03648"/>
    <w:rsid w:val="00B3262D"/>
    <w:rsid w:val="00B509FF"/>
    <w:rsid w:val="00BE1F16"/>
    <w:rsid w:val="00C8189A"/>
    <w:rsid w:val="00D212BA"/>
    <w:rsid w:val="00E41901"/>
    <w:rsid w:val="00E431BF"/>
    <w:rsid w:val="00E61976"/>
    <w:rsid w:val="00E8259F"/>
    <w:rsid w:val="00EC3082"/>
    <w:rsid w:val="00EC35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AD8A8"/>
  <w15:chartTrackingRefBased/>
  <w15:docId w15:val="{DA67E3A1-7652-425E-BD16-2BCC653F5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A5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D13EE"/>
    <w:pPr>
      <w:ind w:left="720"/>
      <w:contextualSpacing/>
    </w:pPr>
  </w:style>
  <w:style w:type="character" w:styleId="Hyperlink">
    <w:name w:val="Hyperlink"/>
    <w:basedOn w:val="Fontepargpadro"/>
    <w:uiPriority w:val="99"/>
    <w:unhideWhenUsed/>
    <w:rsid w:val="00384C60"/>
    <w:rPr>
      <w:color w:val="0563C1" w:themeColor="hyperlink"/>
      <w:u w:val="single"/>
    </w:rPr>
  </w:style>
  <w:style w:type="character" w:styleId="MenoPendente">
    <w:name w:val="Unresolved Mention"/>
    <w:basedOn w:val="Fontepargpadro"/>
    <w:uiPriority w:val="99"/>
    <w:semiHidden/>
    <w:unhideWhenUsed/>
    <w:rsid w:val="00384C60"/>
    <w:rPr>
      <w:color w:val="605E5C"/>
      <w:shd w:val="clear" w:color="auto" w:fill="E1DFDD"/>
    </w:rPr>
  </w:style>
  <w:style w:type="paragraph" w:styleId="Textodenotaderodap">
    <w:name w:val="footnote text"/>
    <w:basedOn w:val="Normal"/>
    <w:link w:val="TextodenotaderodapChar"/>
    <w:uiPriority w:val="99"/>
    <w:semiHidden/>
    <w:unhideWhenUsed/>
    <w:rsid w:val="0001442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14425"/>
    <w:rPr>
      <w:sz w:val="20"/>
      <w:szCs w:val="20"/>
    </w:rPr>
  </w:style>
  <w:style w:type="character" w:styleId="Refdenotaderodap">
    <w:name w:val="footnote reference"/>
    <w:basedOn w:val="Fontepargpadro"/>
    <w:uiPriority w:val="99"/>
    <w:semiHidden/>
    <w:unhideWhenUsed/>
    <w:rsid w:val="000144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00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im%20601-1850?OpenDocu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og.cursoenfase.com.br/questao-de-concurso-cespe-procurador-feder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ndoeducacao.uol.com.br/historiadobrasil/lei-terras-1850.htm" TargetMode="External"/><Relationship Id="rId5" Type="http://schemas.openxmlformats.org/officeDocument/2006/relationships/webSettings" Target="webSettings.xml"/><Relationship Id="rId10" Type="http://schemas.openxmlformats.org/officeDocument/2006/relationships/hyperlink" Target="https://www12.senado.leg.br/noticias/especiais/arquivo-s/ha-170-anos-lei-de-terras-desprezou-camponeses-e-oficializou-apoio-do-brasil-aos-latifundios" TargetMode="External"/><Relationship Id="rId4" Type="http://schemas.openxmlformats.org/officeDocument/2006/relationships/settings" Target="settings.xml"/><Relationship Id="rId9" Type="http://schemas.openxmlformats.org/officeDocument/2006/relationships/hyperlink" Target="https://www.jusbrasil.com.br/artigos/o-direito-agrario-no-brasil-e-sua-evolucao-historica/259998434"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DE4A6-9001-4AFF-8720-CE145F721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11</Pages>
  <Words>6787</Words>
  <Characters>36656</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26</cp:revision>
  <dcterms:created xsi:type="dcterms:W3CDTF">2020-01-17T16:30:00Z</dcterms:created>
  <dcterms:modified xsi:type="dcterms:W3CDTF">2023-11-01T16:36:00Z</dcterms:modified>
</cp:coreProperties>
</file>