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B5D0F" w14:textId="77777777" w:rsidR="000D4544" w:rsidRPr="00900530" w:rsidRDefault="000D4544" w:rsidP="000D4544">
      <w:pPr>
        <w:jc w:val="center"/>
        <w:rPr>
          <w:rFonts w:ascii="Book Antiqua" w:hAnsi="Book Antiqua" w:cs="Times New Roman"/>
          <w:b/>
          <w:sz w:val="19"/>
          <w:szCs w:val="19"/>
        </w:rPr>
      </w:pPr>
      <w:r w:rsidRPr="00900530">
        <w:rPr>
          <w:rFonts w:ascii="Book Antiqua" w:hAnsi="Book Antiqua" w:cs="Times New Roman"/>
          <w:b/>
          <w:sz w:val="19"/>
          <w:szCs w:val="19"/>
        </w:rPr>
        <w:t xml:space="preserve">ALIENAÇÃO PARENTAL – </w:t>
      </w:r>
      <w:bookmarkStart w:id="0" w:name="_Hlk40997687"/>
      <w:r w:rsidRPr="00900530">
        <w:rPr>
          <w:rFonts w:ascii="Book Antiqua" w:hAnsi="Book Antiqua" w:cs="Times New Roman"/>
          <w:b/>
          <w:sz w:val="19"/>
          <w:szCs w:val="19"/>
        </w:rPr>
        <w:t>Lei nº 12.318</w:t>
      </w:r>
      <w:bookmarkEnd w:id="0"/>
      <w:r w:rsidRPr="00900530">
        <w:rPr>
          <w:rFonts w:ascii="Book Antiqua" w:hAnsi="Book Antiqua" w:cs="Times New Roman"/>
          <w:b/>
          <w:sz w:val="19"/>
          <w:szCs w:val="19"/>
        </w:rPr>
        <w:t>/2010.</w:t>
      </w:r>
    </w:p>
    <w:p w14:paraId="4F5DEB6E" w14:textId="77777777" w:rsidR="000D4544" w:rsidRPr="00900530" w:rsidRDefault="000D4544" w:rsidP="000D4544">
      <w:pPr>
        <w:jc w:val="center"/>
        <w:rPr>
          <w:rFonts w:ascii="Book Antiqua" w:hAnsi="Book Antiqua" w:cs="Times New Roman"/>
          <w:b/>
          <w:sz w:val="19"/>
          <w:szCs w:val="19"/>
        </w:rPr>
      </w:pPr>
      <w:r w:rsidRPr="00900530">
        <w:rPr>
          <w:rFonts w:ascii="Book Antiqua" w:hAnsi="Book Antiqua" w:cs="Times New Roman"/>
          <w:b/>
          <w:sz w:val="19"/>
          <w:szCs w:val="19"/>
        </w:rPr>
        <w:t>MATERIAL COM QUESTÕES DE CONCURSO e ALGUMAS REFERÊNCIAS À SÚMULAS E JULGADOS DOS TRIBUNAIS SUPERIORES</w:t>
      </w:r>
    </w:p>
    <w:p w14:paraId="611DB2C6" w14:textId="77777777" w:rsidR="000D4544" w:rsidRPr="00900530" w:rsidRDefault="000D4544" w:rsidP="000D4544">
      <w:pPr>
        <w:jc w:val="center"/>
        <w:rPr>
          <w:rFonts w:ascii="Book Antiqua" w:hAnsi="Book Antiqua" w:cs="Times New Roman"/>
          <w:b/>
          <w:color w:val="FF0000"/>
          <w:sz w:val="19"/>
          <w:szCs w:val="19"/>
        </w:rPr>
      </w:pPr>
      <w:r w:rsidRPr="00900530">
        <w:rPr>
          <w:rFonts w:ascii="Book Antiqua" w:hAnsi="Book Antiqua" w:cs="Times New Roman"/>
          <w:b/>
          <w:color w:val="FF0000"/>
          <w:sz w:val="19"/>
          <w:szCs w:val="19"/>
        </w:rPr>
        <w:t>Material confeccionado por Eduardo B. S. Teixeira.</w:t>
      </w:r>
    </w:p>
    <w:tbl>
      <w:tblPr>
        <w:tblStyle w:val="Tabelacomgrade"/>
        <w:tblW w:w="8568" w:type="dxa"/>
        <w:shd w:val="clear" w:color="auto" w:fill="E7E6E6" w:themeFill="background2"/>
        <w:tblLook w:val="04A0" w:firstRow="1" w:lastRow="0" w:firstColumn="1" w:lastColumn="0" w:noHBand="0" w:noVBand="1"/>
      </w:tblPr>
      <w:tblGrid>
        <w:gridCol w:w="8568"/>
      </w:tblGrid>
      <w:tr w:rsidR="000D4544" w:rsidRPr="000D4544" w14:paraId="39E6604A" w14:textId="77777777" w:rsidTr="007D101A">
        <w:trPr>
          <w:trHeight w:val="3441"/>
        </w:trPr>
        <w:tc>
          <w:tcPr>
            <w:tcW w:w="8568" w:type="dxa"/>
            <w:shd w:val="clear" w:color="auto" w:fill="E7E6E6" w:themeFill="background2"/>
          </w:tcPr>
          <w:p w14:paraId="4B6051A3" w14:textId="7413247F" w:rsidR="000D4544" w:rsidRPr="007D101A" w:rsidRDefault="000D4544" w:rsidP="00B66D3E">
            <w:pPr>
              <w:jc w:val="both"/>
              <w:rPr>
                <w:rFonts w:ascii="Book Antiqua" w:eastAsia="Times New Roman" w:hAnsi="Book Antiqua" w:cs="Times New Roman"/>
                <w:b/>
                <w:sz w:val="18"/>
                <w:szCs w:val="18"/>
                <w:lang w:eastAsia="pt-BR"/>
              </w:rPr>
            </w:pPr>
            <w:r w:rsidRPr="007D101A">
              <w:rPr>
                <w:rFonts w:ascii="Book Antiqua" w:eastAsia="Times New Roman" w:hAnsi="Book Antiqua" w:cs="Times New Roman"/>
                <w:b/>
                <w:color w:val="FFFFFF" w:themeColor="background1"/>
                <w:sz w:val="18"/>
                <w:szCs w:val="18"/>
                <w:highlight w:val="black"/>
                <w:lang w:eastAsia="pt-BR"/>
              </w:rPr>
              <w:t>Última atualização legislativa</w:t>
            </w:r>
            <w:r w:rsidRPr="007D101A">
              <w:rPr>
                <w:rFonts w:ascii="Book Antiqua" w:eastAsia="Times New Roman" w:hAnsi="Book Antiqua" w:cs="Times New Roman"/>
                <w:b/>
                <w:sz w:val="18"/>
                <w:szCs w:val="18"/>
                <w:lang w:eastAsia="pt-BR"/>
              </w:rPr>
              <w:t xml:space="preserve">: </w:t>
            </w:r>
            <w:r w:rsidR="00845DBE" w:rsidRPr="00845DBE">
              <w:rPr>
                <w:rFonts w:ascii="Book Antiqua" w:eastAsia="Times New Roman" w:hAnsi="Book Antiqua" w:cs="Times New Roman"/>
                <w:b/>
                <w:color w:val="FF0000"/>
                <w:sz w:val="18"/>
                <w:szCs w:val="18"/>
                <w:highlight w:val="cyan"/>
                <w:lang w:eastAsia="pt-BR"/>
              </w:rPr>
              <w:t>Lei nº 14.340</w:t>
            </w:r>
            <w:r w:rsidR="00845DBE" w:rsidRPr="00845DBE">
              <w:rPr>
                <w:rFonts w:ascii="Book Antiqua" w:eastAsia="Times New Roman" w:hAnsi="Book Antiqua" w:cs="Times New Roman"/>
                <w:b/>
                <w:color w:val="FF0000"/>
                <w:sz w:val="18"/>
                <w:szCs w:val="18"/>
                <w:lang w:eastAsia="pt-BR"/>
              </w:rPr>
              <w:t xml:space="preserve">, </w:t>
            </w:r>
            <w:r w:rsidR="00845DBE">
              <w:rPr>
                <w:rFonts w:ascii="Book Antiqua" w:eastAsia="Times New Roman" w:hAnsi="Book Antiqua" w:cs="Times New Roman"/>
                <w:b/>
                <w:color w:val="FF0000"/>
                <w:sz w:val="18"/>
                <w:szCs w:val="18"/>
                <w:lang w:eastAsia="pt-BR"/>
              </w:rPr>
              <w:t>public.</w:t>
            </w:r>
            <w:r w:rsidR="00845DBE" w:rsidRPr="00845DBE">
              <w:rPr>
                <w:rFonts w:ascii="Book Antiqua" w:eastAsia="Times New Roman" w:hAnsi="Book Antiqua" w:cs="Times New Roman"/>
                <w:b/>
                <w:color w:val="FF0000"/>
                <w:sz w:val="18"/>
                <w:szCs w:val="18"/>
                <w:lang w:eastAsia="pt-BR"/>
              </w:rPr>
              <w:t xml:space="preserve"> 1</w:t>
            </w:r>
            <w:r w:rsidR="00845DBE">
              <w:rPr>
                <w:rFonts w:ascii="Book Antiqua" w:eastAsia="Times New Roman" w:hAnsi="Book Antiqua" w:cs="Times New Roman"/>
                <w:b/>
                <w:color w:val="FF0000"/>
                <w:sz w:val="18"/>
                <w:szCs w:val="18"/>
                <w:lang w:eastAsia="pt-BR"/>
              </w:rPr>
              <w:t>9</w:t>
            </w:r>
            <w:r w:rsidR="00845DBE" w:rsidRPr="00845DBE">
              <w:rPr>
                <w:rFonts w:ascii="Book Antiqua" w:eastAsia="Times New Roman" w:hAnsi="Book Antiqua" w:cs="Times New Roman"/>
                <w:b/>
                <w:color w:val="FF0000"/>
                <w:sz w:val="18"/>
                <w:szCs w:val="18"/>
                <w:lang w:eastAsia="pt-BR"/>
              </w:rPr>
              <w:t>.5.2022</w:t>
            </w:r>
            <w:r w:rsidR="00845DBE">
              <w:rPr>
                <w:rFonts w:ascii="Book Antiqua" w:eastAsia="Times New Roman" w:hAnsi="Book Antiqua" w:cs="Times New Roman"/>
                <w:b/>
                <w:color w:val="FF0000"/>
                <w:sz w:val="18"/>
                <w:szCs w:val="18"/>
                <w:lang w:eastAsia="pt-BR"/>
              </w:rPr>
              <w:t>.</w:t>
            </w:r>
          </w:p>
          <w:p w14:paraId="4928AFC8" w14:textId="77777777" w:rsidR="000D4544" w:rsidRPr="007D101A" w:rsidRDefault="000D4544" w:rsidP="00B66D3E">
            <w:pPr>
              <w:jc w:val="both"/>
              <w:rPr>
                <w:rFonts w:ascii="Book Antiqua" w:eastAsia="Times New Roman" w:hAnsi="Book Antiqua" w:cs="Times New Roman"/>
                <w:b/>
                <w:sz w:val="18"/>
                <w:szCs w:val="18"/>
                <w:lang w:eastAsia="pt-BR"/>
              </w:rPr>
            </w:pPr>
          </w:p>
          <w:p w14:paraId="38EC7621" w14:textId="7AE026F5" w:rsidR="000D4544" w:rsidRPr="007D101A" w:rsidRDefault="000D4544" w:rsidP="00B66D3E">
            <w:pPr>
              <w:jc w:val="both"/>
              <w:rPr>
                <w:rFonts w:ascii="Book Antiqua" w:eastAsia="Times New Roman" w:hAnsi="Book Antiqua" w:cs="Times New Roman"/>
                <w:b/>
                <w:sz w:val="18"/>
                <w:szCs w:val="18"/>
                <w:lang w:eastAsia="pt-BR"/>
              </w:rPr>
            </w:pPr>
            <w:r w:rsidRPr="007D101A">
              <w:rPr>
                <w:rFonts w:ascii="Book Antiqua" w:eastAsia="Times New Roman" w:hAnsi="Book Antiqua" w:cs="Times New Roman"/>
                <w:b/>
                <w:color w:val="FFFFFF" w:themeColor="background1"/>
                <w:sz w:val="18"/>
                <w:szCs w:val="18"/>
                <w:highlight w:val="black"/>
                <w:lang w:eastAsia="pt-BR"/>
              </w:rPr>
              <w:t>Última atualização questões de concurso</w:t>
            </w:r>
            <w:r w:rsidRPr="007D101A">
              <w:rPr>
                <w:rFonts w:ascii="Book Antiqua" w:eastAsia="Times New Roman" w:hAnsi="Book Antiqua" w:cs="Times New Roman"/>
                <w:b/>
                <w:sz w:val="18"/>
                <w:szCs w:val="18"/>
                <w:lang w:eastAsia="pt-BR"/>
              </w:rPr>
              <w:t xml:space="preserve">: </w:t>
            </w:r>
            <w:r w:rsidR="00AF2657">
              <w:rPr>
                <w:rFonts w:ascii="Book Antiqua" w:eastAsia="Times New Roman" w:hAnsi="Book Antiqua" w:cs="Times New Roman"/>
                <w:b/>
                <w:color w:val="FF0000"/>
                <w:sz w:val="18"/>
                <w:szCs w:val="18"/>
                <w:lang w:eastAsia="pt-BR"/>
              </w:rPr>
              <w:t>06/08</w:t>
            </w:r>
            <w:r w:rsidR="00A66D08">
              <w:rPr>
                <w:rFonts w:ascii="Book Antiqua" w:eastAsia="Times New Roman" w:hAnsi="Book Antiqua" w:cs="Times New Roman"/>
                <w:b/>
                <w:color w:val="FF0000"/>
                <w:sz w:val="18"/>
                <w:szCs w:val="18"/>
                <w:lang w:eastAsia="pt-BR"/>
              </w:rPr>
              <w:t>/2025</w:t>
            </w:r>
            <w:r w:rsidRPr="007D101A">
              <w:rPr>
                <w:rFonts w:ascii="Book Antiqua" w:eastAsia="Times New Roman" w:hAnsi="Book Antiqua" w:cs="Times New Roman"/>
                <w:b/>
                <w:color w:val="FF0000"/>
                <w:sz w:val="18"/>
                <w:szCs w:val="18"/>
                <w:lang w:eastAsia="pt-BR"/>
              </w:rPr>
              <w:t>.</w:t>
            </w:r>
          </w:p>
          <w:p w14:paraId="627CAE19" w14:textId="77777777" w:rsidR="000D4544" w:rsidRPr="007D101A" w:rsidRDefault="000D4544" w:rsidP="00B66D3E">
            <w:pPr>
              <w:jc w:val="both"/>
              <w:rPr>
                <w:rFonts w:ascii="Book Antiqua" w:eastAsia="Times New Roman" w:hAnsi="Book Antiqua" w:cs="Times New Roman"/>
                <w:b/>
                <w:sz w:val="18"/>
                <w:szCs w:val="18"/>
                <w:lang w:eastAsia="pt-BR"/>
              </w:rPr>
            </w:pPr>
          </w:p>
          <w:p w14:paraId="642FD450" w14:textId="77777777" w:rsidR="000D4544" w:rsidRPr="007D101A" w:rsidRDefault="000D4544" w:rsidP="00B66D3E">
            <w:pPr>
              <w:jc w:val="both"/>
              <w:rPr>
                <w:rFonts w:ascii="Book Antiqua" w:eastAsia="Times New Roman" w:hAnsi="Book Antiqua" w:cs="Times New Roman"/>
                <w:b/>
                <w:sz w:val="18"/>
                <w:szCs w:val="18"/>
                <w:lang w:eastAsia="pt-BR"/>
              </w:rPr>
            </w:pPr>
            <w:r w:rsidRPr="007D101A">
              <w:rPr>
                <w:rFonts w:ascii="Book Antiqua" w:eastAsia="Times New Roman" w:hAnsi="Book Antiqua" w:cs="Times New Roman"/>
                <w:b/>
                <w:color w:val="FFFFFF" w:themeColor="background1"/>
                <w:sz w:val="18"/>
                <w:szCs w:val="18"/>
                <w:highlight w:val="black"/>
                <w:lang w:eastAsia="pt-BR"/>
              </w:rPr>
              <w:t>Observações quanto à compreensão do material</w:t>
            </w:r>
            <w:r w:rsidRPr="007D101A">
              <w:rPr>
                <w:rFonts w:ascii="Book Antiqua" w:eastAsia="Times New Roman" w:hAnsi="Book Antiqua" w:cs="Times New Roman"/>
                <w:b/>
                <w:sz w:val="18"/>
                <w:szCs w:val="18"/>
                <w:lang w:eastAsia="pt-BR"/>
              </w:rPr>
              <w:t>:</w:t>
            </w:r>
          </w:p>
          <w:p w14:paraId="19F0FC19" w14:textId="77777777" w:rsidR="000D4544" w:rsidRPr="007D101A" w:rsidRDefault="000D4544" w:rsidP="000D4544">
            <w:pPr>
              <w:pStyle w:val="PargrafodaLista"/>
              <w:numPr>
                <w:ilvl w:val="0"/>
                <w:numId w:val="2"/>
              </w:numPr>
              <w:jc w:val="both"/>
              <w:rPr>
                <w:rFonts w:ascii="Book Antiqua" w:eastAsia="Times New Roman" w:hAnsi="Book Antiqua" w:cs="Times New Roman"/>
                <w:b/>
                <w:sz w:val="18"/>
                <w:szCs w:val="18"/>
                <w:lang w:eastAsia="pt-BR"/>
              </w:rPr>
            </w:pPr>
            <w:r w:rsidRPr="007D101A">
              <w:rPr>
                <w:rFonts w:ascii="Book Antiqua" w:eastAsia="Times New Roman" w:hAnsi="Book Antiqua" w:cs="Times New Roman"/>
                <w:b/>
                <w:color w:val="FF0000"/>
                <w:sz w:val="18"/>
                <w:szCs w:val="18"/>
                <w:lang w:eastAsia="pt-BR"/>
              </w:rPr>
              <w:t>Cores utilizadas</w:t>
            </w:r>
            <w:r w:rsidRPr="007D101A">
              <w:rPr>
                <w:rFonts w:ascii="Book Antiqua" w:eastAsia="Times New Roman" w:hAnsi="Book Antiqua" w:cs="Times New Roman"/>
                <w:b/>
                <w:sz w:val="18"/>
                <w:szCs w:val="18"/>
                <w:lang w:eastAsia="pt-BR"/>
              </w:rPr>
              <w:t>:</w:t>
            </w:r>
          </w:p>
          <w:p w14:paraId="4D04084C" w14:textId="77777777" w:rsidR="000D4544" w:rsidRPr="007D101A" w:rsidRDefault="000D4544" w:rsidP="000D4544">
            <w:pPr>
              <w:pStyle w:val="PargrafodaLista"/>
              <w:numPr>
                <w:ilvl w:val="0"/>
                <w:numId w:val="1"/>
              </w:numPr>
              <w:jc w:val="both"/>
              <w:rPr>
                <w:rFonts w:ascii="Book Antiqua" w:eastAsia="Times New Roman" w:hAnsi="Book Antiqua" w:cs="Times New Roman"/>
                <w:sz w:val="18"/>
                <w:szCs w:val="18"/>
                <w:lang w:eastAsia="pt-BR"/>
              </w:rPr>
            </w:pPr>
            <w:r w:rsidRPr="007D101A">
              <w:rPr>
                <w:rFonts w:ascii="Book Antiqua" w:eastAsia="Times New Roman" w:hAnsi="Book Antiqua" w:cs="Times New Roman"/>
                <w:b/>
                <w:sz w:val="18"/>
                <w:szCs w:val="18"/>
                <w:highlight w:val="green"/>
                <w:lang w:eastAsia="pt-BR"/>
              </w:rPr>
              <w:t>EM VERDE</w:t>
            </w:r>
            <w:r w:rsidRPr="007D101A">
              <w:rPr>
                <w:rFonts w:ascii="Book Antiqua" w:eastAsia="Times New Roman" w:hAnsi="Book Antiqua" w:cs="Times New Roman"/>
                <w:sz w:val="18"/>
                <w:szCs w:val="18"/>
                <w:lang w:eastAsia="pt-BR"/>
              </w:rPr>
              <w:t>: destaque aos títulos, capítulos, bem como outras informações relevantes, etc.</w:t>
            </w:r>
          </w:p>
          <w:p w14:paraId="2EBF34CF" w14:textId="77777777" w:rsidR="000D4544" w:rsidRPr="007D101A" w:rsidRDefault="000D4544" w:rsidP="000D4544">
            <w:pPr>
              <w:pStyle w:val="PargrafodaLista"/>
              <w:numPr>
                <w:ilvl w:val="0"/>
                <w:numId w:val="1"/>
              </w:numPr>
              <w:jc w:val="both"/>
              <w:rPr>
                <w:rFonts w:ascii="Book Antiqua" w:eastAsia="Times New Roman" w:hAnsi="Book Antiqua" w:cs="Times New Roman"/>
                <w:sz w:val="18"/>
                <w:szCs w:val="18"/>
                <w:lang w:eastAsia="pt-BR"/>
              </w:rPr>
            </w:pPr>
            <w:r w:rsidRPr="007D101A">
              <w:rPr>
                <w:rFonts w:ascii="Book Antiqua" w:eastAsia="Times New Roman" w:hAnsi="Book Antiqua" w:cs="Times New Roman"/>
                <w:b/>
                <w:sz w:val="18"/>
                <w:szCs w:val="18"/>
                <w:highlight w:val="magenta"/>
                <w:lang w:eastAsia="pt-BR"/>
              </w:rPr>
              <w:t>EM ROXO</w:t>
            </w:r>
            <w:r w:rsidRPr="007D101A">
              <w:rPr>
                <w:rFonts w:ascii="Book Antiqua" w:eastAsia="Times New Roman" w:hAnsi="Book Antiqua" w:cs="Times New Roman"/>
                <w:sz w:val="18"/>
                <w:szCs w:val="18"/>
                <w:lang w:eastAsia="pt-BR"/>
              </w:rPr>
              <w:t>: artigos que já foram cobrados em provas de concurso.</w:t>
            </w:r>
          </w:p>
          <w:p w14:paraId="7859C3EF" w14:textId="77777777" w:rsidR="000D4544" w:rsidRPr="007D101A" w:rsidRDefault="000D4544" w:rsidP="000D4544">
            <w:pPr>
              <w:pStyle w:val="PargrafodaLista"/>
              <w:numPr>
                <w:ilvl w:val="0"/>
                <w:numId w:val="1"/>
              </w:numPr>
              <w:jc w:val="both"/>
              <w:rPr>
                <w:rFonts w:ascii="Book Antiqua" w:eastAsia="Times New Roman" w:hAnsi="Book Antiqua" w:cs="Times New Roman"/>
                <w:sz w:val="18"/>
                <w:szCs w:val="18"/>
                <w:lang w:eastAsia="pt-BR"/>
              </w:rPr>
            </w:pPr>
            <w:r w:rsidRPr="007D101A">
              <w:rPr>
                <w:rFonts w:ascii="Book Antiqua" w:eastAsia="Times New Roman" w:hAnsi="Book Antiqua" w:cs="Times New Roman"/>
                <w:b/>
                <w:sz w:val="18"/>
                <w:szCs w:val="18"/>
                <w:highlight w:val="cyan"/>
                <w:lang w:eastAsia="pt-BR"/>
              </w:rPr>
              <w:t>EM AZUL</w:t>
            </w:r>
            <w:r w:rsidRPr="007D101A">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12.318/2010).</w:t>
            </w:r>
          </w:p>
          <w:p w14:paraId="26BEA6C1" w14:textId="77777777" w:rsidR="000D4544" w:rsidRPr="007D101A" w:rsidRDefault="000D4544" w:rsidP="000D4544">
            <w:pPr>
              <w:pStyle w:val="PargrafodaLista"/>
              <w:numPr>
                <w:ilvl w:val="0"/>
                <w:numId w:val="1"/>
              </w:numPr>
              <w:jc w:val="both"/>
              <w:rPr>
                <w:rFonts w:ascii="Book Antiqua" w:eastAsia="Times New Roman" w:hAnsi="Book Antiqua" w:cs="Times New Roman"/>
                <w:sz w:val="18"/>
                <w:szCs w:val="18"/>
                <w:lang w:eastAsia="pt-BR"/>
              </w:rPr>
            </w:pPr>
            <w:r w:rsidRPr="007D101A">
              <w:rPr>
                <w:rFonts w:ascii="Book Antiqua" w:eastAsia="Times New Roman" w:hAnsi="Book Antiqua" w:cs="Times New Roman"/>
                <w:b/>
                <w:sz w:val="18"/>
                <w:szCs w:val="18"/>
                <w:highlight w:val="yellow"/>
                <w:lang w:eastAsia="pt-BR"/>
              </w:rPr>
              <w:t>EM AMARELO</w:t>
            </w:r>
            <w:r w:rsidRPr="007D101A">
              <w:rPr>
                <w:rFonts w:ascii="Book Antiqua" w:eastAsia="Times New Roman" w:hAnsi="Book Antiqua" w:cs="Times New Roman"/>
                <w:sz w:val="18"/>
                <w:szCs w:val="18"/>
                <w:lang w:eastAsia="pt-BR"/>
              </w:rPr>
              <w:t>: destaques importantes (ex.: critério pessoal)</w:t>
            </w:r>
          </w:p>
          <w:p w14:paraId="7B10088F" w14:textId="77777777" w:rsidR="000D4544" w:rsidRPr="007D101A" w:rsidRDefault="000D4544" w:rsidP="00B66D3E">
            <w:pPr>
              <w:jc w:val="both"/>
              <w:rPr>
                <w:rFonts w:ascii="Book Antiqua" w:eastAsia="Times New Roman" w:hAnsi="Book Antiqua" w:cs="Times New Roman"/>
                <w:sz w:val="18"/>
                <w:szCs w:val="18"/>
                <w:lang w:eastAsia="pt-BR"/>
              </w:rPr>
            </w:pPr>
          </w:p>
          <w:p w14:paraId="31255CF9" w14:textId="77777777" w:rsidR="000D4544" w:rsidRPr="007D101A" w:rsidRDefault="000D4544" w:rsidP="000D4544">
            <w:pPr>
              <w:pStyle w:val="PargrafodaLista"/>
              <w:numPr>
                <w:ilvl w:val="0"/>
                <w:numId w:val="2"/>
              </w:numPr>
              <w:jc w:val="both"/>
              <w:rPr>
                <w:rFonts w:ascii="Book Antiqua" w:eastAsia="Times New Roman" w:hAnsi="Book Antiqua" w:cs="Times New Roman"/>
                <w:sz w:val="18"/>
                <w:szCs w:val="18"/>
                <w:lang w:eastAsia="pt-BR"/>
              </w:rPr>
            </w:pPr>
            <w:r w:rsidRPr="007D101A">
              <w:rPr>
                <w:rFonts w:ascii="Book Antiqua" w:eastAsia="Times New Roman" w:hAnsi="Book Antiqua" w:cs="Times New Roman"/>
                <w:b/>
                <w:color w:val="FF0000"/>
                <w:sz w:val="18"/>
                <w:szCs w:val="18"/>
                <w:lang w:eastAsia="pt-BR"/>
              </w:rPr>
              <w:t>Siglas utilizadas</w:t>
            </w:r>
            <w:r w:rsidRPr="007D101A">
              <w:rPr>
                <w:rFonts w:ascii="Book Antiqua" w:eastAsia="Times New Roman" w:hAnsi="Book Antiqua" w:cs="Times New Roman"/>
                <w:sz w:val="18"/>
                <w:szCs w:val="18"/>
                <w:lang w:eastAsia="pt-BR"/>
              </w:rPr>
              <w:t>:</w:t>
            </w:r>
          </w:p>
          <w:p w14:paraId="016C7C3A" w14:textId="77777777" w:rsidR="000D4544" w:rsidRPr="000D4544" w:rsidRDefault="000D4544" w:rsidP="000D4544">
            <w:pPr>
              <w:pStyle w:val="PargrafodaLista"/>
              <w:numPr>
                <w:ilvl w:val="0"/>
                <w:numId w:val="3"/>
              </w:numPr>
              <w:jc w:val="both"/>
              <w:rPr>
                <w:rFonts w:ascii="Book Antiqua" w:eastAsia="Times New Roman" w:hAnsi="Book Antiqua" w:cs="Times New Roman"/>
                <w:sz w:val="20"/>
                <w:szCs w:val="20"/>
                <w:lang w:eastAsia="pt-BR"/>
              </w:rPr>
            </w:pPr>
            <w:r w:rsidRPr="007D101A">
              <w:rPr>
                <w:rFonts w:ascii="Book Antiqua" w:eastAsia="Times New Roman" w:hAnsi="Book Antiqua" w:cs="Times New Roman"/>
                <w:b/>
                <w:sz w:val="18"/>
                <w:szCs w:val="18"/>
                <w:lang w:eastAsia="pt-BR"/>
              </w:rPr>
              <w:t>MP (concursos do</w:t>
            </w:r>
            <w:r w:rsidRPr="000D4544">
              <w:rPr>
                <w:rFonts w:ascii="Book Antiqua" w:eastAsia="Times New Roman" w:hAnsi="Book Antiqua" w:cs="Times New Roman"/>
                <w:b/>
                <w:sz w:val="20"/>
                <w:szCs w:val="20"/>
                <w:lang w:eastAsia="pt-BR"/>
              </w:rPr>
              <w:t xml:space="preserve"> Ministério Público); M ou TJMG (concursos da Magistratura); BL (base legal, etc.</w:t>
            </w:r>
          </w:p>
        </w:tc>
      </w:tr>
    </w:tbl>
    <w:p w14:paraId="5608B898" w14:textId="77777777" w:rsidR="00425E82" w:rsidRPr="00C84BC8" w:rsidRDefault="00425E82" w:rsidP="00425E82">
      <w:pPr>
        <w:spacing w:before="100" w:beforeAutospacing="1" w:after="100" w:afterAutospacing="1" w:line="240" w:lineRule="auto"/>
        <w:jc w:val="center"/>
        <w:rPr>
          <w:rFonts w:ascii="Book Antiqua" w:eastAsia="Times New Roman" w:hAnsi="Book Antiqua" w:cs="Times New Roman"/>
          <w:sz w:val="20"/>
          <w:szCs w:val="20"/>
          <w:lang w:eastAsia="pt-BR"/>
        </w:rPr>
      </w:pPr>
      <w:hyperlink r:id="rId7" w:history="1">
        <w:r w:rsidRPr="00C84BC8">
          <w:rPr>
            <w:rFonts w:ascii="Book Antiqua" w:eastAsia="Times New Roman" w:hAnsi="Book Antiqua" w:cs="Times New Roman"/>
            <w:b/>
            <w:bCs/>
            <w:color w:val="000080"/>
            <w:sz w:val="20"/>
            <w:szCs w:val="20"/>
            <w:u w:val="single"/>
            <w:lang w:eastAsia="pt-BR"/>
          </w:rPr>
          <w:t>LEI Nº 12.318, DE 26 DE AGOSTO DE 2010.</w:t>
        </w:r>
      </w:hyperlink>
    </w:p>
    <w:tbl>
      <w:tblPr>
        <w:tblW w:w="5000" w:type="pct"/>
        <w:tblCellSpacing w:w="0" w:type="dxa"/>
        <w:tblCellMar>
          <w:left w:w="0" w:type="dxa"/>
          <w:right w:w="0" w:type="dxa"/>
        </w:tblCellMar>
        <w:tblLook w:val="04A0" w:firstRow="1" w:lastRow="0" w:firstColumn="1" w:lastColumn="0" w:noHBand="0" w:noVBand="1"/>
      </w:tblPr>
      <w:tblGrid>
        <w:gridCol w:w="1418"/>
        <w:gridCol w:w="7086"/>
      </w:tblGrid>
      <w:tr w:rsidR="00425E82" w:rsidRPr="00C84BC8" w14:paraId="5DFD3F31" w14:textId="77777777" w:rsidTr="00CA4F35">
        <w:trPr>
          <w:trHeight w:val="480"/>
          <w:tblCellSpacing w:w="0" w:type="dxa"/>
        </w:trPr>
        <w:tc>
          <w:tcPr>
            <w:tcW w:w="834" w:type="pct"/>
            <w:vAlign w:val="center"/>
            <w:hideMark/>
          </w:tcPr>
          <w:p w14:paraId="279E8FFD" w14:textId="77777777" w:rsidR="00425E82" w:rsidRPr="00CA4F35" w:rsidRDefault="00425E82" w:rsidP="00B457B5">
            <w:pPr>
              <w:spacing w:after="0" w:line="240" w:lineRule="auto"/>
              <w:jc w:val="both"/>
              <w:rPr>
                <w:rFonts w:ascii="Book Antiqua" w:eastAsia="Times New Roman" w:hAnsi="Book Antiqua" w:cs="Times New Roman"/>
                <w:sz w:val="18"/>
                <w:szCs w:val="18"/>
                <w:lang w:eastAsia="pt-BR"/>
              </w:rPr>
            </w:pPr>
          </w:p>
        </w:tc>
        <w:tc>
          <w:tcPr>
            <w:tcW w:w="4166" w:type="pct"/>
            <w:vAlign w:val="center"/>
            <w:hideMark/>
          </w:tcPr>
          <w:p w14:paraId="09069E8D" w14:textId="77777777" w:rsidR="00425E82" w:rsidRPr="00CA4F35" w:rsidRDefault="00425E82" w:rsidP="00B457B5">
            <w:pPr>
              <w:spacing w:before="100" w:beforeAutospacing="1" w:after="100" w:afterAutospacing="1" w:line="240" w:lineRule="auto"/>
              <w:jc w:val="both"/>
              <w:rPr>
                <w:rFonts w:ascii="Book Antiqua" w:eastAsia="Times New Roman" w:hAnsi="Book Antiqua" w:cs="Times New Roman"/>
                <w:sz w:val="18"/>
                <w:szCs w:val="18"/>
                <w:lang w:eastAsia="pt-BR"/>
              </w:rPr>
            </w:pPr>
            <w:r w:rsidRPr="00CA4F35">
              <w:rPr>
                <w:rFonts w:ascii="Book Antiqua" w:eastAsia="Times New Roman" w:hAnsi="Book Antiqua" w:cs="Times New Roman"/>
                <w:color w:val="800000"/>
                <w:sz w:val="18"/>
                <w:szCs w:val="18"/>
                <w:lang w:eastAsia="pt-BR"/>
              </w:rPr>
              <w:t>Dispõe sobre a alienação parental e altera o art. 236 da Lei n</w:t>
            </w:r>
            <w:r w:rsidRPr="00CA4F35">
              <w:rPr>
                <w:rFonts w:ascii="Book Antiqua" w:eastAsia="Times New Roman" w:hAnsi="Book Antiqua" w:cs="Times New Roman"/>
                <w:color w:val="800000"/>
                <w:sz w:val="18"/>
                <w:szCs w:val="18"/>
                <w:u w:val="single"/>
                <w:vertAlign w:val="superscript"/>
                <w:lang w:eastAsia="pt-BR"/>
              </w:rPr>
              <w:t>o</w:t>
            </w:r>
            <w:r w:rsidRPr="00CA4F35">
              <w:rPr>
                <w:rFonts w:ascii="Book Antiqua" w:eastAsia="Times New Roman" w:hAnsi="Book Antiqua" w:cs="Times New Roman"/>
                <w:color w:val="800000"/>
                <w:sz w:val="18"/>
                <w:szCs w:val="18"/>
                <w:lang w:eastAsia="pt-BR"/>
              </w:rPr>
              <w:t xml:space="preserve"> 8.069, de 13 de julho de 1990.</w:t>
            </w:r>
          </w:p>
        </w:tc>
      </w:tr>
    </w:tbl>
    <w:p w14:paraId="576E2EF0" w14:textId="77777777" w:rsidR="00425E82" w:rsidRPr="00900530" w:rsidRDefault="00425E82" w:rsidP="00B457B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900530">
        <w:rPr>
          <w:rFonts w:ascii="Book Antiqua" w:eastAsia="Times New Roman" w:hAnsi="Book Antiqua" w:cs="Times New Roman"/>
          <w:b/>
          <w:bCs/>
          <w:color w:val="000000"/>
          <w:sz w:val="19"/>
          <w:szCs w:val="19"/>
          <w:lang w:eastAsia="pt-BR"/>
        </w:rPr>
        <w:t xml:space="preserve">O PRESIDENTE DA REPÚBLICA </w:t>
      </w:r>
      <w:r w:rsidRPr="00900530">
        <w:rPr>
          <w:rFonts w:ascii="Book Antiqua" w:eastAsia="Times New Roman" w:hAnsi="Book Antiqua" w:cs="Times New Roman"/>
          <w:color w:val="000000"/>
          <w:sz w:val="19"/>
          <w:szCs w:val="19"/>
          <w:lang w:eastAsia="pt-BR"/>
        </w:rPr>
        <w:t>Faço saber que o Congresso Nacional decreta e eu sanciono a seguinte Lei: </w:t>
      </w:r>
    </w:p>
    <w:p w14:paraId="390B9BDB" w14:textId="77777777" w:rsidR="00425E82" w:rsidRPr="00900530" w:rsidRDefault="00425E82" w:rsidP="00B457B5">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900530">
        <w:rPr>
          <w:rFonts w:ascii="Book Antiqua" w:eastAsia="Times New Roman" w:hAnsi="Book Antiqua" w:cs="Times New Roman"/>
          <w:color w:val="000000"/>
          <w:sz w:val="19"/>
          <w:szCs w:val="19"/>
          <w:lang w:eastAsia="pt-BR"/>
        </w:rPr>
        <w:t>Art. 1</w:t>
      </w:r>
      <w:proofErr w:type="gramStart"/>
      <w:r w:rsidRPr="00900530">
        <w:rPr>
          <w:rFonts w:ascii="Book Antiqua" w:eastAsia="Times New Roman" w:hAnsi="Book Antiqua" w:cs="Times New Roman"/>
          <w:color w:val="000000"/>
          <w:sz w:val="19"/>
          <w:szCs w:val="19"/>
          <w:u w:val="single"/>
          <w:vertAlign w:val="superscript"/>
          <w:lang w:eastAsia="pt-BR"/>
        </w:rPr>
        <w:t>o</w:t>
      </w:r>
      <w:r w:rsidRPr="00900530">
        <w:rPr>
          <w:rFonts w:ascii="Book Antiqua" w:eastAsia="Times New Roman" w:hAnsi="Book Antiqua" w:cs="Times New Roman"/>
          <w:color w:val="000000"/>
          <w:sz w:val="19"/>
          <w:szCs w:val="19"/>
          <w:lang w:eastAsia="pt-BR"/>
        </w:rPr>
        <w:t>  Esta</w:t>
      </w:r>
      <w:proofErr w:type="gramEnd"/>
      <w:r w:rsidRPr="00900530">
        <w:rPr>
          <w:rFonts w:ascii="Book Antiqua" w:eastAsia="Times New Roman" w:hAnsi="Book Antiqua" w:cs="Times New Roman"/>
          <w:color w:val="000000"/>
          <w:sz w:val="19"/>
          <w:szCs w:val="19"/>
          <w:lang w:eastAsia="pt-BR"/>
        </w:rPr>
        <w:t xml:space="preserve"> Lei dispõe sobre a alienação parental. </w:t>
      </w:r>
    </w:p>
    <w:p w14:paraId="0D670544" w14:textId="3F559855" w:rsidR="00425E82" w:rsidRPr="00A66D08" w:rsidRDefault="00425E82" w:rsidP="00B457B5">
      <w:pPr>
        <w:spacing w:before="100" w:beforeAutospacing="1" w:after="100" w:afterAutospacing="1" w:line="240" w:lineRule="auto"/>
        <w:ind w:firstLine="600"/>
        <w:jc w:val="both"/>
        <w:rPr>
          <w:rFonts w:ascii="Book Antiqua" w:eastAsia="Times New Roman" w:hAnsi="Book Antiqua" w:cs="Times New Roman"/>
          <w:b/>
          <w:color w:val="FF0000"/>
          <w:sz w:val="18"/>
          <w:szCs w:val="18"/>
          <w:u w:val="single"/>
          <w:lang w:eastAsia="pt-BR"/>
        </w:rPr>
      </w:pPr>
      <w:r w:rsidRPr="00900530">
        <w:rPr>
          <w:rFonts w:ascii="Book Antiqua" w:eastAsia="Times New Roman" w:hAnsi="Book Antiqua" w:cs="Times New Roman"/>
          <w:b/>
          <w:color w:val="000000"/>
          <w:sz w:val="19"/>
          <w:szCs w:val="19"/>
          <w:highlight w:val="magenta"/>
          <w:lang w:eastAsia="pt-BR"/>
        </w:rPr>
        <w:t>Art. 2</w:t>
      </w:r>
      <w:r w:rsidRPr="00900530">
        <w:rPr>
          <w:rFonts w:ascii="Book Antiqua" w:eastAsia="Times New Roman" w:hAnsi="Book Antiqua" w:cs="Times New Roman"/>
          <w:b/>
          <w:color w:val="000000"/>
          <w:sz w:val="19"/>
          <w:szCs w:val="19"/>
          <w:highlight w:val="magenta"/>
          <w:u w:val="single"/>
          <w:vertAlign w:val="superscript"/>
          <w:lang w:eastAsia="pt-BR"/>
        </w:rPr>
        <w:t>o</w:t>
      </w:r>
      <w:r w:rsidR="00A66D08">
        <w:rPr>
          <w:rFonts w:ascii="Book Antiqua" w:eastAsia="Times New Roman" w:hAnsi="Book Antiqua" w:cs="Times New Roman"/>
          <w:color w:val="000000"/>
          <w:sz w:val="19"/>
          <w:szCs w:val="19"/>
          <w:lang w:eastAsia="pt-BR"/>
        </w:rPr>
        <w:t>.</w:t>
      </w:r>
      <w:r w:rsidRPr="00900530">
        <w:rPr>
          <w:rFonts w:ascii="Book Antiqua" w:eastAsia="Times New Roman" w:hAnsi="Book Antiqua" w:cs="Times New Roman"/>
          <w:color w:val="000000"/>
          <w:sz w:val="19"/>
          <w:szCs w:val="19"/>
          <w:lang w:eastAsia="pt-BR"/>
        </w:rPr>
        <w:t xml:space="preserve"> </w:t>
      </w:r>
      <w:r w:rsidRPr="00A66D08">
        <w:rPr>
          <w:rFonts w:ascii="Book Antiqua" w:eastAsia="Times New Roman" w:hAnsi="Book Antiqua" w:cs="Times New Roman"/>
          <w:b/>
          <w:caps/>
          <w:color w:val="000000"/>
          <w:sz w:val="19"/>
          <w:szCs w:val="19"/>
          <w:highlight w:val="green"/>
          <w:lang w:eastAsia="pt-BR"/>
        </w:rPr>
        <w:t>Considera-se</w:t>
      </w:r>
      <w:r w:rsidRPr="00A66D08">
        <w:rPr>
          <w:rFonts w:ascii="Book Antiqua" w:eastAsia="Times New Roman" w:hAnsi="Book Antiqua" w:cs="Times New Roman"/>
          <w:b/>
          <w:color w:val="000000"/>
          <w:sz w:val="19"/>
          <w:szCs w:val="19"/>
          <w:lang w:eastAsia="pt-BR"/>
        </w:rPr>
        <w:t xml:space="preserve"> </w:t>
      </w:r>
      <w:r w:rsidRPr="00A66D08">
        <w:rPr>
          <w:rFonts w:ascii="Book Antiqua" w:eastAsia="Times New Roman" w:hAnsi="Book Antiqua" w:cs="Times New Roman"/>
          <w:b/>
          <w:caps/>
          <w:color w:val="000000"/>
          <w:sz w:val="19"/>
          <w:szCs w:val="19"/>
          <w:shd w:val="clear" w:color="auto" w:fill="F7CAAC" w:themeFill="accent2" w:themeFillTint="66"/>
          <w:lang w:eastAsia="pt-BR"/>
        </w:rPr>
        <w:t>ato de alienação parental</w:t>
      </w:r>
      <w:r w:rsidRPr="00A66D08">
        <w:rPr>
          <w:rFonts w:ascii="Book Antiqua" w:eastAsia="Times New Roman" w:hAnsi="Book Antiqua" w:cs="Times New Roman"/>
          <w:b/>
          <w:color w:val="000000"/>
          <w:sz w:val="19"/>
          <w:szCs w:val="19"/>
          <w:lang w:eastAsia="pt-BR"/>
        </w:rPr>
        <w:t xml:space="preserve"> a </w:t>
      </w:r>
      <w:r w:rsidRPr="00A66D08">
        <w:rPr>
          <w:rFonts w:ascii="Book Antiqua" w:eastAsia="Times New Roman" w:hAnsi="Book Antiqua" w:cs="Times New Roman"/>
          <w:b/>
          <w:color w:val="000000"/>
          <w:sz w:val="19"/>
          <w:szCs w:val="19"/>
          <w:highlight w:val="cyan"/>
          <w:lang w:eastAsia="pt-BR"/>
        </w:rPr>
        <w:t>interferência na formação psicológica</w:t>
      </w:r>
      <w:r w:rsidRPr="00A66D08">
        <w:rPr>
          <w:rFonts w:ascii="Book Antiqua" w:eastAsia="Times New Roman" w:hAnsi="Book Antiqua" w:cs="Times New Roman"/>
          <w:b/>
          <w:color w:val="000000"/>
          <w:sz w:val="19"/>
          <w:szCs w:val="19"/>
          <w:lang w:eastAsia="pt-BR"/>
        </w:rPr>
        <w:t xml:space="preserve"> </w:t>
      </w:r>
      <w:r w:rsidRPr="00A66D08">
        <w:rPr>
          <w:rFonts w:ascii="Book Antiqua" w:eastAsia="Times New Roman" w:hAnsi="Book Antiqua" w:cs="Times New Roman"/>
          <w:b/>
          <w:color w:val="000000"/>
          <w:sz w:val="19"/>
          <w:szCs w:val="19"/>
          <w:highlight w:val="yellow"/>
          <w:lang w:eastAsia="pt-BR"/>
        </w:rPr>
        <w:t>da criança</w:t>
      </w:r>
      <w:r w:rsidRPr="00A66D08">
        <w:rPr>
          <w:rFonts w:ascii="Book Antiqua" w:eastAsia="Times New Roman" w:hAnsi="Book Antiqua" w:cs="Times New Roman"/>
          <w:b/>
          <w:color w:val="000000"/>
          <w:sz w:val="19"/>
          <w:szCs w:val="19"/>
          <w:lang w:eastAsia="pt-BR"/>
        </w:rPr>
        <w:t xml:space="preserve"> ou </w:t>
      </w:r>
      <w:r w:rsidRPr="00A66D08">
        <w:rPr>
          <w:rFonts w:ascii="Book Antiqua" w:eastAsia="Times New Roman" w:hAnsi="Book Antiqua" w:cs="Times New Roman"/>
          <w:b/>
          <w:color w:val="000000"/>
          <w:sz w:val="19"/>
          <w:szCs w:val="19"/>
          <w:highlight w:val="yellow"/>
          <w:lang w:eastAsia="pt-BR"/>
        </w:rPr>
        <w:t>do adolescente</w:t>
      </w:r>
      <w:r w:rsidRPr="00A66D08">
        <w:rPr>
          <w:rFonts w:ascii="Book Antiqua" w:eastAsia="Times New Roman" w:hAnsi="Book Antiqua" w:cs="Times New Roman"/>
          <w:b/>
          <w:color w:val="000000"/>
          <w:sz w:val="19"/>
          <w:szCs w:val="19"/>
          <w:lang w:eastAsia="pt-BR"/>
        </w:rPr>
        <w:t xml:space="preserve"> </w:t>
      </w:r>
      <w:r w:rsidRPr="00A66D08">
        <w:rPr>
          <w:rFonts w:ascii="Book Antiqua" w:eastAsia="Times New Roman" w:hAnsi="Book Antiqua" w:cs="Times New Roman"/>
          <w:b/>
          <w:caps/>
          <w:color w:val="000000"/>
          <w:sz w:val="19"/>
          <w:szCs w:val="19"/>
          <w:highlight w:val="green"/>
          <w:lang w:eastAsia="pt-BR"/>
        </w:rPr>
        <w:t>promovida</w:t>
      </w:r>
      <w:r w:rsidRPr="00A66D08">
        <w:rPr>
          <w:rFonts w:ascii="Book Antiqua" w:eastAsia="Times New Roman" w:hAnsi="Book Antiqua" w:cs="Times New Roman"/>
          <w:b/>
          <w:color w:val="000000"/>
          <w:sz w:val="19"/>
          <w:szCs w:val="19"/>
          <w:lang w:eastAsia="pt-BR"/>
        </w:rPr>
        <w:t xml:space="preserve"> ou </w:t>
      </w:r>
      <w:r w:rsidRPr="00A66D08">
        <w:rPr>
          <w:rFonts w:ascii="Book Antiqua" w:eastAsia="Times New Roman" w:hAnsi="Book Antiqua" w:cs="Times New Roman"/>
          <w:b/>
          <w:caps/>
          <w:color w:val="000000"/>
          <w:sz w:val="19"/>
          <w:szCs w:val="19"/>
          <w:highlight w:val="green"/>
          <w:lang w:eastAsia="pt-BR"/>
        </w:rPr>
        <w:t>induzida</w:t>
      </w:r>
      <w:r w:rsidRPr="00A66D08">
        <w:rPr>
          <w:rFonts w:ascii="Book Antiqua" w:eastAsia="Times New Roman" w:hAnsi="Book Antiqua" w:cs="Times New Roman"/>
          <w:b/>
          <w:color w:val="000000"/>
          <w:sz w:val="19"/>
          <w:szCs w:val="19"/>
          <w:lang w:eastAsia="pt-BR"/>
        </w:rPr>
        <w:t xml:space="preserve"> </w:t>
      </w:r>
      <w:r w:rsidRPr="00A66D08">
        <w:rPr>
          <w:rFonts w:ascii="Book Antiqua" w:eastAsia="Times New Roman" w:hAnsi="Book Antiqua" w:cs="Times New Roman"/>
          <w:b/>
          <w:color w:val="000000"/>
          <w:sz w:val="19"/>
          <w:szCs w:val="19"/>
          <w:highlight w:val="yellow"/>
          <w:lang w:eastAsia="pt-BR"/>
        </w:rPr>
        <w:t>por um dos genitores</w:t>
      </w:r>
      <w:r w:rsidRPr="00A66D08">
        <w:rPr>
          <w:rFonts w:ascii="Book Antiqua" w:eastAsia="Times New Roman" w:hAnsi="Book Antiqua" w:cs="Times New Roman"/>
          <w:b/>
          <w:color w:val="000000"/>
          <w:sz w:val="19"/>
          <w:szCs w:val="19"/>
          <w:lang w:eastAsia="pt-BR"/>
        </w:rPr>
        <w:t xml:space="preserve">, </w:t>
      </w:r>
      <w:r w:rsidRPr="00A66D08">
        <w:rPr>
          <w:rFonts w:ascii="Book Antiqua" w:eastAsia="Times New Roman" w:hAnsi="Book Antiqua" w:cs="Times New Roman"/>
          <w:b/>
          <w:color w:val="000000"/>
          <w:sz w:val="19"/>
          <w:szCs w:val="19"/>
          <w:highlight w:val="yellow"/>
          <w:lang w:eastAsia="pt-BR"/>
        </w:rPr>
        <w:t>pelos avós</w:t>
      </w:r>
      <w:r w:rsidRPr="00A66D08">
        <w:rPr>
          <w:rFonts w:ascii="Book Antiqua" w:eastAsia="Times New Roman" w:hAnsi="Book Antiqua" w:cs="Times New Roman"/>
          <w:b/>
          <w:color w:val="000000"/>
          <w:sz w:val="19"/>
          <w:szCs w:val="19"/>
          <w:lang w:eastAsia="pt-BR"/>
        </w:rPr>
        <w:t xml:space="preserve"> ou </w:t>
      </w:r>
      <w:r w:rsidRPr="00A66D08">
        <w:rPr>
          <w:rFonts w:ascii="Book Antiqua" w:eastAsia="Times New Roman" w:hAnsi="Book Antiqua" w:cs="Times New Roman"/>
          <w:b/>
          <w:color w:val="000000"/>
          <w:sz w:val="19"/>
          <w:szCs w:val="19"/>
          <w:highlight w:val="yellow"/>
          <w:lang w:eastAsia="pt-BR"/>
        </w:rPr>
        <w:t>pelos que tenham a criança ou adolescente sob a sua autoridade</w:t>
      </w:r>
      <w:r w:rsidRPr="00A66D08">
        <w:rPr>
          <w:rFonts w:ascii="Book Antiqua" w:eastAsia="Times New Roman" w:hAnsi="Book Antiqua" w:cs="Times New Roman"/>
          <w:b/>
          <w:color w:val="000000"/>
          <w:sz w:val="19"/>
          <w:szCs w:val="19"/>
          <w:lang w:eastAsia="pt-BR"/>
        </w:rPr>
        <w:t xml:space="preserve">, </w:t>
      </w:r>
      <w:r w:rsidRPr="00A66D08">
        <w:rPr>
          <w:rFonts w:ascii="Book Antiqua" w:eastAsia="Times New Roman" w:hAnsi="Book Antiqua" w:cs="Times New Roman"/>
          <w:b/>
          <w:color w:val="000000"/>
          <w:sz w:val="19"/>
          <w:szCs w:val="19"/>
          <w:highlight w:val="yellow"/>
          <w:lang w:eastAsia="pt-BR"/>
        </w:rPr>
        <w:t>guarda</w:t>
      </w:r>
      <w:r w:rsidRPr="00A66D08">
        <w:rPr>
          <w:rFonts w:ascii="Book Antiqua" w:eastAsia="Times New Roman" w:hAnsi="Book Antiqua" w:cs="Times New Roman"/>
          <w:b/>
          <w:color w:val="000000"/>
          <w:sz w:val="19"/>
          <w:szCs w:val="19"/>
          <w:lang w:eastAsia="pt-BR"/>
        </w:rPr>
        <w:t xml:space="preserve"> ou </w:t>
      </w:r>
      <w:r w:rsidRPr="00A66D08">
        <w:rPr>
          <w:rFonts w:ascii="Book Antiqua" w:eastAsia="Times New Roman" w:hAnsi="Book Antiqua" w:cs="Times New Roman"/>
          <w:b/>
          <w:color w:val="000000"/>
          <w:sz w:val="19"/>
          <w:szCs w:val="19"/>
          <w:highlight w:val="yellow"/>
          <w:lang w:eastAsia="pt-BR"/>
        </w:rPr>
        <w:t>vigilância para que repudie genitor</w:t>
      </w:r>
      <w:r w:rsidRPr="00A66D08">
        <w:rPr>
          <w:rFonts w:ascii="Book Antiqua" w:eastAsia="Times New Roman" w:hAnsi="Book Antiqua" w:cs="Times New Roman"/>
          <w:b/>
          <w:color w:val="000000"/>
          <w:sz w:val="19"/>
          <w:szCs w:val="19"/>
          <w:lang w:eastAsia="pt-BR"/>
        </w:rPr>
        <w:t xml:space="preserve"> ou que </w:t>
      </w:r>
      <w:r w:rsidRPr="00A66D08">
        <w:rPr>
          <w:rFonts w:ascii="Book Antiqua" w:eastAsia="Times New Roman" w:hAnsi="Book Antiqua" w:cs="Times New Roman"/>
          <w:b/>
          <w:color w:val="000000"/>
          <w:sz w:val="19"/>
          <w:szCs w:val="19"/>
          <w:highlight w:val="yellow"/>
          <w:lang w:eastAsia="pt-BR"/>
        </w:rPr>
        <w:t>cause prejuízo ao estabelecimento</w:t>
      </w:r>
      <w:r w:rsidRPr="00A66D08">
        <w:rPr>
          <w:rFonts w:ascii="Book Antiqua" w:eastAsia="Times New Roman" w:hAnsi="Book Antiqua" w:cs="Times New Roman"/>
          <w:b/>
          <w:color w:val="000000"/>
          <w:sz w:val="19"/>
          <w:szCs w:val="19"/>
          <w:lang w:eastAsia="pt-BR"/>
        </w:rPr>
        <w:t xml:space="preserve"> ou </w:t>
      </w:r>
      <w:r w:rsidRPr="00A66D08">
        <w:rPr>
          <w:rFonts w:ascii="Book Antiqua" w:eastAsia="Times New Roman" w:hAnsi="Book Antiqua" w:cs="Times New Roman"/>
          <w:b/>
          <w:color w:val="000000"/>
          <w:sz w:val="19"/>
          <w:szCs w:val="19"/>
          <w:highlight w:val="yellow"/>
          <w:lang w:eastAsia="pt-BR"/>
        </w:rPr>
        <w:t>à manutenção de vínculos com este</w:t>
      </w:r>
      <w:r w:rsidRPr="00A66D08">
        <w:rPr>
          <w:rFonts w:ascii="Book Antiqua" w:eastAsia="Times New Roman" w:hAnsi="Book Antiqua" w:cs="Times New Roman"/>
          <w:b/>
          <w:color w:val="000000"/>
          <w:sz w:val="16"/>
          <w:szCs w:val="16"/>
          <w:lang w:eastAsia="pt-BR"/>
        </w:rPr>
        <w:t>.</w:t>
      </w:r>
      <w:r w:rsidR="002C12FC" w:rsidRPr="00A66D08">
        <w:rPr>
          <w:rFonts w:ascii="Book Antiqua" w:eastAsia="Times New Roman" w:hAnsi="Book Antiqua" w:cs="Times New Roman"/>
          <w:b/>
          <w:color w:val="000000"/>
          <w:sz w:val="16"/>
          <w:szCs w:val="16"/>
          <w:lang w:eastAsia="pt-BR"/>
        </w:rPr>
        <w:t xml:space="preserve"> </w:t>
      </w:r>
      <w:r w:rsidR="00821B05" w:rsidRPr="00A66D08">
        <w:rPr>
          <w:rFonts w:ascii="Book Antiqua" w:eastAsia="Times New Roman" w:hAnsi="Book Antiqua" w:cs="Times New Roman"/>
          <w:b/>
          <w:color w:val="FF0000"/>
          <w:sz w:val="16"/>
          <w:szCs w:val="16"/>
          <w:u w:val="single"/>
          <w:lang w:eastAsia="pt-BR"/>
        </w:rPr>
        <w:t>(DPEMS-2014)</w:t>
      </w:r>
      <w:r w:rsidR="0031434A" w:rsidRPr="00A66D08">
        <w:rPr>
          <w:rFonts w:ascii="Book Antiqua" w:eastAsia="Times New Roman" w:hAnsi="Book Antiqua" w:cs="Times New Roman"/>
          <w:b/>
          <w:color w:val="000000"/>
          <w:sz w:val="16"/>
          <w:szCs w:val="16"/>
          <w:lang w:eastAsia="pt-BR"/>
        </w:rPr>
        <w:t xml:space="preserve"> </w:t>
      </w:r>
      <w:r w:rsidR="0031434A" w:rsidRPr="00A66D08">
        <w:rPr>
          <w:rFonts w:ascii="Book Antiqua" w:eastAsia="Times New Roman" w:hAnsi="Book Antiqua" w:cs="Times New Roman"/>
          <w:b/>
          <w:color w:val="FF0000"/>
          <w:sz w:val="16"/>
          <w:szCs w:val="16"/>
          <w:u w:val="single"/>
          <w:lang w:eastAsia="pt-BR"/>
        </w:rPr>
        <w:t>(TJAM-2016)</w:t>
      </w:r>
      <w:r w:rsidR="00CA4F35" w:rsidRPr="00A66D08">
        <w:rPr>
          <w:rFonts w:ascii="Book Antiqua" w:eastAsia="Times New Roman" w:hAnsi="Book Antiqua" w:cs="Times New Roman"/>
          <w:b/>
          <w:color w:val="FF0000"/>
          <w:sz w:val="16"/>
          <w:szCs w:val="16"/>
          <w:lang w:eastAsia="pt-BR"/>
        </w:rPr>
        <w:t xml:space="preserve"> </w:t>
      </w:r>
      <w:r w:rsidR="00CA4F35" w:rsidRPr="00A66D08">
        <w:rPr>
          <w:rFonts w:ascii="Book Antiqua" w:eastAsia="Times New Roman" w:hAnsi="Book Antiqua" w:cs="Times New Roman"/>
          <w:b/>
          <w:color w:val="FF0000"/>
          <w:sz w:val="16"/>
          <w:szCs w:val="16"/>
          <w:u w:val="single"/>
          <w:lang w:eastAsia="pt-BR"/>
        </w:rPr>
        <w:t>(MPRS-</w:t>
      </w:r>
      <w:r w:rsidR="00FF4A13" w:rsidRPr="00A66D08">
        <w:rPr>
          <w:rFonts w:ascii="Book Antiqua" w:eastAsia="Times New Roman" w:hAnsi="Book Antiqua" w:cs="Times New Roman"/>
          <w:b/>
          <w:color w:val="FF0000"/>
          <w:sz w:val="16"/>
          <w:szCs w:val="16"/>
          <w:u w:val="single"/>
          <w:lang w:eastAsia="pt-BR"/>
        </w:rPr>
        <w:t>2012/</w:t>
      </w:r>
      <w:r w:rsidR="00CA4F35" w:rsidRPr="00A66D08">
        <w:rPr>
          <w:rFonts w:ascii="Book Antiqua" w:eastAsia="Times New Roman" w:hAnsi="Book Antiqua" w:cs="Times New Roman"/>
          <w:b/>
          <w:color w:val="FF0000"/>
          <w:sz w:val="16"/>
          <w:szCs w:val="16"/>
          <w:u w:val="single"/>
          <w:lang w:eastAsia="pt-BR"/>
        </w:rPr>
        <w:t>2017)</w:t>
      </w:r>
      <w:r w:rsidR="0068062E" w:rsidRPr="00A66D08">
        <w:rPr>
          <w:rFonts w:ascii="Book Antiqua" w:eastAsia="Times New Roman" w:hAnsi="Book Antiqua" w:cs="Times New Roman"/>
          <w:b/>
          <w:color w:val="FF0000"/>
          <w:sz w:val="16"/>
          <w:szCs w:val="16"/>
          <w:lang w:eastAsia="pt-BR"/>
        </w:rPr>
        <w:t xml:space="preserve"> </w:t>
      </w:r>
      <w:r w:rsidR="0068062E" w:rsidRPr="00A66D08">
        <w:rPr>
          <w:rFonts w:ascii="Book Antiqua" w:eastAsia="Times New Roman" w:hAnsi="Book Antiqua" w:cs="Times New Roman"/>
          <w:b/>
          <w:color w:val="FF0000"/>
          <w:sz w:val="16"/>
          <w:szCs w:val="16"/>
          <w:u w:val="single"/>
          <w:lang w:eastAsia="pt-BR"/>
        </w:rPr>
        <w:t>(DPERO-2017)</w:t>
      </w:r>
      <w:r w:rsidR="001A187F" w:rsidRPr="00A66D08">
        <w:rPr>
          <w:rFonts w:ascii="Book Antiqua" w:eastAsia="Times New Roman" w:hAnsi="Book Antiqua" w:cs="Times New Roman"/>
          <w:b/>
          <w:color w:val="FF0000"/>
          <w:sz w:val="16"/>
          <w:szCs w:val="16"/>
          <w:lang w:eastAsia="pt-BR"/>
        </w:rPr>
        <w:t xml:space="preserve"> </w:t>
      </w:r>
      <w:bookmarkStart w:id="1" w:name="_Hlk69490857"/>
      <w:r w:rsidR="001A187F" w:rsidRPr="00A66D08">
        <w:rPr>
          <w:rFonts w:ascii="Book Antiqua" w:eastAsia="Times New Roman" w:hAnsi="Book Antiqua" w:cs="Times New Roman"/>
          <w:b/>
          <w:color w:val="FF0000"/>
          <w:sz w:val="16"/>
          <w:szCs w:val="16"/>
          <w:u w:val="single"/>
          <w:lang w:eastAsia="pt-BR"/>
        </w:rPr>
        <w:t>(MPMS-2018)</w:t>
      </w:r>
      <w:bookmarkEnd w:id="1"/>
      <w:r w:rsidRPr="00A66D08">
        <w:rPr>
          <w:rFonts w:ascii="Book Antiqua" w:eastAsia="Times New Roman" w:hAnsi="Book Antiqua" w:cs="Times New Roman"/>
          <w:b/>
          <w:color w:val="000000"/>
          <w:sz w:val="16"/>
          <w:szCs w:val="16"/>
          <w:lang w:eastAsia="pt-BR"/>
        </w:rPr>
        <w:t> </w:t>
      </w:r>
      <w:r w:rsidR="00A90285" w:rsidRPr="00A66D08">
        <w:rPr>
          <w:rFonts w:ascii="Book Antiqua" w:eastAsia="Times New Roman" w:hAnsi="Book Antiqua" w:cs="Times New Roman"/>
          <w:b/>
          <w:color w:val="FF0000"/>
          <w:sz w:val="16"/>
          <w:szCs w:val="16"/>
          <w:u w:val="single"/>
          <w:lang w:eastAsia="pt-BR"/>
        </w:rPr>
        <w:t>(DPEAP-2018)</w:t>
      </w:r>
      <w:r w:rsidR="00FF4A13" w:rsidRPr="00A66D08">
        <w:rPr>
          <w:rFonts w:ascii="Book Antiqua" w:eastAsia="Times New Roman" w:hAnsi="Book Antiqua" w:cs="Times New Roman"/>
          <w:b/>
          <w:color w:val="FF0000"/>
          <w:sz w:val="16"/>
          <w:szCs w:val="16"/>
          <w:lang w:eastAsia="pt-BR"/>
        </w:rPr>
        <w:t xml:space="preserve"> </w:t>
      </w:r>
      <w:r w:rsidR="00FF4A13" w:rsidRPr="00A66D08">
        <w:rPr>
          <w:rFonts w:ascii="Book Antiqua" w:eastAsia="Times New Roman" w:hAnsi="Book Antiqua" w:cs="Times New Roman"/>
          <w:b/>
          <w:color w:val="FF0000"/>
          <w:sz w:val="16"/>
          <w:szCs w:val="16"/>
          <w:u w:val="single"/>
          <w:lang w:eastAsia="pt-BR"/>
        </w:rPr>
        <w:t>(DPESC-2021)</w:t>
      </w:r>
      <w:r w:rsidR="00CD78C5" w:rsidRPr="00A66D08">
        <w:rPr>
          <w:rFonts w:ascii="Book Antiqua" w:eastAsia="Times New Roman" w:hAnsi="Book Antiqua" w:cs="Times New Roman"/>
          <w:b/>
          <w:color w:val="FF0000"/>
          <w:sz w:val="16"/>
          <w:szCs w:val="16"/>
          <w:lang w:eastAsia="pt-BR"/>
        </w:rPr>
        <w:t xml:space="preserve"> </w:t>
      </w:r>
      <w:r w:rsidR="00CD78C5" w:rsidRPr="00A66D08">
        <w:rPr>
          <w:rFonts w:ascii="Book Antiqua" w:eastAsia="Times New Roman" w:hAnsi="Book Antiqua" w:cs="Times New Roman"/>
          <w:b/>
          <w:color w:val="FF0000"/>
          <w:sz w:val="16"/>
          <w:szCs w:val="16"/>
          <w:u w:val="single"/>
          <w:lang w:eastAsia="pt-BR"/>
        </w:rPr>
        <w:t>(PCSP-2022</w:t>
      </w:r>
      <w:r w:rsidR="00A66D08" w:rsidRPr="00A66D08">
        <w:rPr>
          <w:rFonts w:ascii="Book Antiqua" w:eastAsia="Times New Roman" w:hAnsi="Book Antiqua" w:cs="Times New Roman"/>
          <w:b/>
          <w:color w:val="FF0000"/>
          <w:sz w:val="16"/>
          <w:szCs w:val="16"/>
          <w:u w:val="single"/>
          <w:lang w:eastAsia="pt-BR"/>
        </w:rPr>
        <w:t>/2023</w:t>
      </w:r>
      <w:r w:rsidR="00CD78C5" w:rsidRPr="00A66D08">
        <w:rPr>
          <w:rFonts w:ascii="Book Antiqua" w:eastAsia="Times New Roman" w:hAnsi="Book Antiqua" w:cs="Times New Roman"/>
          <w:b/>
          <w:color w:val="FF0000"/>
          <w:sz w:val="16"/>
          <w:szCs w:val="16"/>
          <w:u w:val="single"/>
          <w:lang w:eastAsia="pt-BR"/>
        </w:rPr>
        <w:t>)</w:t>
      </w:r>
      <w:r w:rsidR="005519B1" w:rsidRPr="00A66D08">
        <w:rPr>
          <w:rFonts w:ascii="Book Antiqua" w:eastAsia="Times New Roman" w:hAnsi="Book Antiqua" w:cs="Times New Roman"/>
          <w:b/>
          <w:color w:val="FF0000"/>
          <w:sz w:val="16"/>
          <w:szCs w:val="16"/>
          <w:lang w:eastAsia="pt-BR"/>
        </w:rPr>
        <w:t xml:space="preserve"> </w:t>
      </w:r>
      <w:r w:rsidR="005519B1" w:rsidRPr="00A66D08">
        <w:rPr>
          <w:rFonts w:ascii="Book Antiqua" w:eastAsia="Times New Roman" w:hAnsi="Book Antiqua" w:cs="Times New Roman"/>
          <w:b/>
          <w:color w:val="FF0000"/>
          <w:sz w:val="16"/>
          <w:szCs w:val="16"/>
          <w:u w:val="single"/>
          <w:lang w:eastAsia="pt-BR"/>
        </w:rPr>
        <w:t>(TJRJ-2023)</w:t>
      </w:r>
    </w:p>
    <w:tbl>
      <w:tblPr>
        <w:tblStyle w:val="Tabelacomgrade"/>
        <w:tblW w:w="0" w:type="auto"/>
        <w:shd w:val="clear" w:color="auto" w:fill="CCFFFF"/>
        <w:tblLook w:val="04A0" w:firstRow="1" w:lastRow="0" w:firstColumn="1" w:lastColumn="0" w:noHBand="0" w:noVBand="1"/>
      </w:tblPr>
      <w:tblGrid>
        <w:gridCol w:w="8494"/>
      </w:tblGrid>
      <w:tr w:rsidR="0064594E" w:rsidRPr="00900530" w14:paraId="28886F1C" w14:textId="77777777" w:rsidTr="00B855BA">
        <w:tc>
          <w:tcPr>
            <w:tcW w:w="8494" w:type="dxa"/>
            <w:shd w:val="clear" w:color="auto" w:fill="CCFFFF"/>
          </w:tcPr>
          <w:p w14:paraId="4441B9F9" w14:textId="77777777" w:rsidR="0064594E" w:rsidRPr="00900530" w:rsidRDefault="0064594E" w:rsidP="00B855BA">
            <w:pPr>
              <w:spacing w:before="100" w:beforeAutospacing="1" w:after="100" w:afterAutospacing="1"/>
              <w:jc w:val="both"/>
              <w:rPr>
                <w:rFonts w:ascii="Book Antiqua" w:eastAsia="Times New Roman" w:hAnsi="Book Antiqua" w:cs="Times New Roman"/>
                <w:b/>
                <w:sz w:val="19"/>
                <w:szCs w:val="19"/>
                <w:lang w:eastAsia="pt-BR"/>
              </w:rPr>
            </w:pPr>
            <w:r w:rsidRPr="00900530">
              <w:rPr>
                <w:rFonts w:ascii="Book Antiqua" w:eastAsia="Times New Roman" w:hAnsi="Book Antiqua" w:cs="Times New Roman"/>
                <w:b/>
                <w:sz w:val="19"/>
                <w:szCs w:val="19"/>
                <w:lang w:eastAsia="pt-BR"/>
              </w:rPr>
              <w:t>(</w:t>
            </w:r>
            <w:r w:rsidRPr="00900530">
              <w:rPr>
                <w:rFonts w:ascii="Book Antiqua" w:eastAsia="Times New Roman" w:hAnsi="Book Antiqua" w:cs="Times New Roman"/>
                <w:b/>
                <w:sz w:val="19"/>
                <w:szCs w:val="19"/>
                <w:highlight w:val="yellow"/>
                <w:lang w:eastAsia="pt-BR"/>
              </w:rPr>
              <w:t>MPRS-2012</w:t>
            </w:r>
            <w:r w:rsidRPr="00900530">
              <w:rPr>
                <w:rFonts w:ascii="Book Antiqua" w:eastAsia="Times New Roman" w:hAnsi="Book Antiqua" w:cs="Times New Roman"/>
                <w:b/>
                <w:sz w:val="19"/>
                <w:szCs w:val="19"/>
                <w:lang w:eastAsia="pt-BR"/>
              </w:rPr>
              <w:t>)</w:t>
            </w:r>
            <w:r w:rsidRPr="00900530">
              <w:rPr>
                <w:rFonts w:ascii="Book Antiqua" w:eastAsia="Times New Roman" w:hAnsi="Book Antiqua" w:cs="Times New Roman"/>
                <w:sz w:val="19"/>
                <w:szCs w:val="19"/>
                <w:lang w:eastAsia="pt-BR"/>
              </w:rPr>
              <w:t xml:space="preserve">: Em relação ao direito fundamental à convivência familiar e comunitária, importante inovação legislativa ocorreu com a entrada em vigor da Lei 12.318, de 26 de agosto de 2010. A propósito do tema versado nesse Diploma, considere a seguinte afirmação: A interferência na formação psicológica da criança ou do adolescente para que repudie genitor constitui ato promovido não apenas pelos pais, mas também pelos avós ou pelos que tenham a criança ou adolescente sob sua autoridade, guarda ou vigilância. </w:t>
            </w:r>
            <w:r w:rsidRPr="00900530">
              <w:rPr>
                <w:rFonts w:ascii="Book Antiqua" w:eastAsia="Times New Roman" w:hAnsi="Book Antiqua" w:cs="Times New Roman"/>
                <w:b/>
                <w:sz w:val="19"/>
                <w:szCs w:val="19"/>
                <w:lang w:eastAsia="pt-BR"/>
              </w:rPr>
              <w:t>BL: art. 2º, Lei 12318.</w:t>
            </w:r>
          </w:p>
        </w:tc>
      </w:tr>
    </w:tbl>
    <w:p w14:paraId="151B3CFF" w14:textId="7140B5F4" w:rsidR="00425E82" w:rsidRPr="002C12FC" w:rsidRDefault="00425E82" w:rsidP="00B457B5">
      <w:pPr>
        <w:spacing w:before="100" w:beforeAutospacing="1" w:after="100" w:afterAutospacing="1" w:line="240" w:lineRule="auto"/>
        <w:ind w:firstLine="600"/>
        <w:jc w:val="both"/>
        <w:rPr>
          <w:rFonts w:ascii="Book Antiqua" w:eastAsia="Times New Roman" w:hAnsi="Book Antiqua" w:cs="Times New Roman"/>
          <w:b/>
          <w:color w:val="FF0000"/>
          <w:sz w:val="16"/>
          <w:szCs w:val="16"/>
          <w:u w:val="single"/>
          <w:lang w:eastAsia="pt-BR"/>
        </w:rPr>
      </w:pPr>
      <w:r w:rsidRPr="00900530">
        <w:rPr>
          <w:rFonts w:ascii="Book Antiqua" w:eastAsia="Times New Roman" w:hAnsi="Book Antiqua" w:cs="Times New Roman"/>
          <w:b/>
          <w:color w:val="000000"/>
          <w:sz w:val="19"/>
          <w:szCs w:val="19"/>
          <w:highlight w:val="magenta"/>
          <w:lang w:eastAsia="pt-BR"/>
        </w:rPr>
        <w:t>Parágrafo único</w:t>
      </w:r>
      <w:r w:rsidRPr="00900530">
        <w:rPr>
          <w:rFonts w:ascii="Book Antiqua" w:eastAsia="Times New Roman" w:hAnsi="Book Antiqua" w:cs="Times New Roman"/>
          <w:color w:val="000000"/>
          <w:sz w:val="19"/>
          <w:szCs w:val="19"/>
          <w:lang w:eastAsia="pt-BR"/>
        </w:rPr>
        <w:t xml:space="preserve">.  </w:t>
      </w:r>
      <w:r w:rsidRPr="00900530">
        <w:rPr>
          <w:rFonts w:ascii="Book Antiqua" w:eastAsia="Times New Roman" w:hAnsi="Book Antiqua" w:cs="Times New Roman"/>
          <w:b/>
          <w:caps/>
          <w:color w:val="000000"/>
          <w:sz w:val="19"/>
          <w:szCs w:val="19"/>
          <w:highlight w:val="green"/>
          <w:lang w:eastAsia="pt-BR"/>
        </w:rPr>
        <w:t>São</w:t>
      </w:r>
      <w:r w:rsidRPr="00900530">
        <w:rPr>
          <w:rFonts w:ascii="Book Antiqua" w:eastAsia="Times New Roman" w:hAnsi="Book Antiqua" w:cs="Times New Roman"/>
          <w:b/>
          <w:color w:val="000000"/>
          <w:sz w:val="19"/>
          <w:szCs w:val="19"/>
          <w:lang w:eastAsia="pt-BR"/>
        </w:rPr>
        <w:t xml:space="preserve"> </w:t>
      </w:r>
      <w:r w:rsidRPr="00900530">
        <w:rPr>
          <w:rFonts w:ascii="Book Antiqua" w:eastAsia="Times New Roman" w:hAnsi="Book Antiqua" w:cs="Times New Roman"/>
          <w:b/>
          <w:color w:val="000000"/>
          <w:sz w:val="19"/>
          <w:szCs w:val="19"/>
          <w:highlight w:val="cyan"/>
          <w:lang w:eastAsia="pt-BR"/>
        </w:rPr>
        <w:t>formas exemplificativas</w:t>
      </w:r>
      <w:r w:rsidRPr="00900530">
        <w:rPr>
          <w:rFonts w:ascii="Book Antiqua" w:eastAsia="Times New Roman" w:hAnsi="Book Antiqua" w:cs="Times New Roman"/>
          <w:b/>
          <w:color w:val="000000"/>
          <w:sz w:val="19"/>
          <w:szCs w:val="19"/>
          <w:lang w:eastAsia="pt-BR"/>
        </w:rPr>
        <w:t xml:space="preserve"> </w:t>
      </w:r>
      <w:r w:rsidRPr="00900530">
        <w:rPr>
          <w:rFonts w:ascii="Book Antiqua" w:eastAsia="Times New Roman" w:hAnsi="Book Antiqua" w:cs="Times New Roman"/>
          <w:b/>
          <w:caps/>
          <w:color w:val="000000"/>
          <w:sz w:val="19"/>
          <w:szCs w:val="19"/>
          <w:shd w:val="clear" w:color="auto" w:fill="F7CAAC" w:themeFill="accent2" w:themeFillTint="66"/>
          <w:lang w:eastAsia="pt-BR"/>
        </w:rPr>
        <w:t>de alienação parental</w:t>
      </w:r>
      <w:r w:rsidRPr="00900530">
        <w:rPr>
          <w:rFonts w:ascii="Book Antiqua" w:eastAsia="Times New Roman" w:hAnsi="Book Antiqua" w:cs="Times New Roman"/>
          <w:b/>
          <w:color w:val="000000"/>
          <w:sz w:val="19"/>
          <w:szCs w:val="19"/>
          <w:lang w:eastAsia="pt-BR"/>
        </w:rPr>
        <w:t xml:space="preserve">, </w:t>
      </w:r>
      <w:r w:rsidRPr="00900530">
        <w:rPr>
          <w:rFonts w:ascii="Book Antiqua" w:eastAsia="Times New Roman" w:hAnsi="Book Antiqua" w:cs="Times New Roman"/>
          <w:b/>
          <w:color w:val="000000"/>
          <w:sz w:val="19"/>
          <w:szCs w:val="19"/>
          <w:highlight w:val="cyan"/>
          <w:lang w:eastAsia="pt-BR"/>
        </w:rPr>
        <w:t>além dos atos</w:t>
      </w:r>
      <w:r w:rsidRPr="00900530">
        <w:rPr>
          <w:rFonts w:ascii="Book Antiqua" w:eastAsia="Times New Roman" w:hAnsi="Book Antiqua" w:cs="Times New Roman"/>
          <w:b/>
          <w:color w:val="000000"/>
          <w:sz w:val="19"/>
          <w:szCs w:val="19"/>
          <w:lang w:eastAsia="pt-BR"/>
        </w:rPr>
        <w:t xml:space="preserve"> </w:t>
      </w:r>
      <w:r w:rsidRPr="00900530">
        <w:rPr>
          <w:rFonts w:ascii="Book Antiqua" w:eastAsia="Times New Roman" w:hAnsi="Book Antiqua" w:cs="Times New Roman"/>
          <w:b/>
          <w:caps/>
          <w:color w:val="000000"/>
          <w:sz w:val="19"/>
          <w:szCs w:val="19"/>
          <w:highlight w:val="green"/>
          <w:lang w:eastAsia="pt-BR"/>
        </w:rPr>
        <w:t>assim declarados</w:t>
      </w:r>
      <w:r w:rsidRPr="00900530">
        <w:rPr>
          <w:rFonts w:ascii="Book Antiqua" w:eastAsia="Times New Roman" w:hAnsi="Book Antiqua" w:cs="Times New Roman"/>
          <w:b/>
          <w:color w:val="000000"/>
          <w:sz w:val="19"/>
          <w:szCs w:val="19"/>
          <w:lang w:eastAsia="pt-BR"/>
        </w:rPr>
        <w:t xml:space="preserve"> </w:t>
      </w:r>
      <w:r w:rsidRPr="00900530">
        <w:rPr>
          <w:rFonts w:ascii="Book Antiqua" w:eastAsia="Times New Roman" w:hAnsi="Book Antiqua" w:cs="Times New Roman"/>
          <w:b/>
          <w:color w:val="000000"/>
          <w:sz w:val="19"/>
          <w:szCs w:val="19"/>
          <w:highlight w:val="yellow"/>
          <w:lang w:eastAsia="pt-BR"/>
        </w:rPr>
        <w:t>pelo juiz</w:t>
      </w:r>
      <w:r w:rsidRPr="00900530">
        <w:rPr>
          <w:rFonts w:ascii="Book Antiqua" w:eastAsia="Times New Roman" w:hAnsi="Book Antiqua" w:cs="Times New Roman"/>
          <w:b/>
          <w:color w:val="000000"/>
          <w:sz w:val="19"/>
          <w:szCs w:val="19"/>
          <w:lang w:eastAsia="pt-BR"/>
        </w:rPr>
        <w:t xml:space="preserve"> ou </w:t>
      </w:r>
      <w:r w:rsidRPr="00900530">
        <w:rPr>
          <w:rFonts w:ascii="Book Antiqua" w:eastAsia="Times New Roman" w:hAnsi="Book Antiqua" w:cs="Times New Roman"/>
          <w:b/>
          <w:caps/>
          <w:color w:val="000000"/>
          <w:sz w:val="19"/>
          <w:szCs w:val="19"/>
          <w:highlight w:val="green"/>
          <w:lang w:eastAsia="pt-BR"/>
        </w:rPr>
        <w:t>constatados</w:t>
      </w:r>
      <w:r w:rsidRPr="00900530">
        <w:rPr>
          <w:rFonts w:ascii="Book Antiqua" w:eastAsia="Times New Roman" w:hAnsi="Book Antiqua" w:cs="Times New Roman"/>
          <w:b/>
          <w:color w:val="000000"/>
          <w:sz w:val="19"/>
          <w:szCs w:val="19"/>
          <w:lang w:eastAsia="pt-BR"/>
        </w:rPr>
        <w:t xml:space="preserve"> </w:t>
      </w:r>
      <w:r w:rsidRPr="00900530">
        <w:rPr>
          <w:rFonts w:ascii="Book Antiqua" w:eastAsia="Times New Roman" w:hAnsi="Book Antiqua" w:cs="Times New Roman"/>
          <w:b/>
          <w:color w:val="000000"/>
          <w:sz w:val="19"/>
          <w:szCs w:val="19"/>
          <w:highlight w:val="yellow"/>
          <w:lang w:eastAsia="pt-BR"/>
        </w:rPr>
        <w:t>por perícia</w:t>
      </w:r>
      <w:r w:rsidRPr="00900530">
        <w:rPr>
          <w:rFonts w:ascii="Book Antiqua" w:eastAsia="Times New Roman" w:hAnsi="Book Antiqua" w:cs="Times New Roman"/>
          <w:b/>
          <w:color w:val="000000"/>
          <w:sz w:val="19"/>
          <w:szCs w:val="19"/>
          <w:lang w:eastAsia="pt-BR"/>
        </w:rPr>
        <w:t xml:space="preserve">, </w:t>
      </w:r>
      <w:r w:rsidRPr="001416D7">
        <w:rPr>
          <w:rFonts w:ascii="Book Antiqua" w:eastAsia="Times New Roman" w:hAnsi="Book Antiqua" w:cs="Times New Roman"/>
          <w:b/>
          <w:color w:val="000000"/>
          <w:sz w:val="19"/>
          <w:szCs w:val="19"/>
          <w:highlight w:val="cyan"/>
          <w:lang w:eastAsia="pt-BR"/>
        </w:rPr>
        <w:t>praticados diretamente</w:t>
      </w:r>
      <w:r w:rsidRPr="00900530">
        <w:rPr>
          <w:rFonts w:ascii="Book Antiqua" w:eastAsia="Times New Roman" w:hAnsi="Book Antiqua" w:cs="Times New Roman"/>
          <w:b/>
          <w:color w:val="000000"/>
          <w:sz w:val="19"/>
          <w:szCs w:val="19"/>
          <w:lang w:eastAsia="pt-BR"/>
        </w:rPr>
        <w:t xml:space="preserve"> ou </w:t>
      </w:r>
      <w:r w:rsidRPr="001416D7">
        <w:rPr>
          <w:rFonts w:ascii="Book Antiqua" w:eastAsia="Times New Roman" w:hAnsi="Book Antiqua" w:cs="Times New Roman"/>
          <w:b/>
          <w:color w:val="000000"/>
          <w:sz w:val="19"/>
          <w:szCs w:val="19"/>
          <w:highlight w:val="cyan"/>
          <w:lang w:eastAsia="pt-BR"/>
        </w:rPr>
        <w:t>com auxílio de terceiros</w:t>
      </w:r>
      <w:r w:rsidRPr="002C12FC">
        <w:rPr>
          <w:rFonts w:ascii="Book Antiqua" w:eastAsia="Times New Roman" w:hAnsi="Book Antiqua" w:cs="Times New Roman"/>
          <w:color w:val="000000"/>
          <w:sz w:val="18"/>
          <w:szCs w:val="18"/>
          <w:lang w:eastAsia="pt-BR"/>
        </w:rPr>
        <w:t>:</w:t>
      </w:r>
      <w:r w:rsidR="00FF4A13" w:rsidRPr="002C12FC">
        <w:rPr>
          <w:rFonts w:ascii="Book Antiqua" w:eastAsia="Times New Roman" w:hAnsi="Book Antiqua" w:cs="Times New Roman"/>
          <w:color w:val="000000"/>
          <w:sz w:val="18"/>
          <w:szCs w:val="18"/>
          <w:lang w:eastAsia="pt-BR"/>
        </w:rPr>
        <w:t xml:space="preserve"> </w:t>
      </w:r>
      <w:r w:rsidR="00FF4A13" w:rsidRPr="002C12FC">
        <w:rPr>
          <w:rFonts w:ascii="Book Antiqua" w:hAnsi="Book Antiqua"/>
          <w:b/>
          <w:bCs/>
          <w:color w:val="FF0000"/>
          <w:sz w:val="16"/>
          <w:szCs w:val="16"/>
          <w:u w:val="single"/>
        </w:rPr>
        <w:t>(MPRS-2012)</w:t>
      </w:r>
      <w:r w:rsidRPr="002C12FC">
        <w:rPr>
          <w:rFonts w:ascii="Book Antiqua" w:eastAsia="Times New Roman" w:hAnsi="Book Antiqua" w:cs="Times New Roman"/>
          <w:color w:val="000000"/>
          <w:sz w:val="18"/>
          <w:szCs w:val="18"/>
          <w:lang w:eastAsia="pt-BR"/>
        </w:rPr>
        <w:t xml:space="preserve"> </w:t>
      </w:r>
      <w:r w:rsidR="00491CF1" w:rsidRPr="002C12FC">
        <w:rPr>
          <w:rFonts w:ascii="Book Antiqua" w:eastAsia="Times New Roman" w:hAnsi="Book Antiqua" w:cs="Times New Roman"/>
          <w:b/>
          <w:color w:val="FF0000"/>
          <w:sz w:val="16"/>
          <w:szCs w:val="16"/>
          <w:u w:val="single"/>
          <w:lang w:eastAsia="pt-BR"/>
        </w:rPr>
        <w:t>(DPESP-2013)</w:t>
      </w:r>
      <w:r w:rsidRPr="002C12FC">
        <w:rPr>
          <w:rFonts w:ascii="Book Antiqua" w:eastAsia="Times New Roman" w:hAnsi="Book Antiqua" w:cs="Times New Roman"/>
          <w:color w:val="000000"/>
          <w:sz w:val="16"/>
          <w:szCs w:val="16"/>
          <w:lang w:eastAsia="pt-BR"/>
        </w:rPr>
        <w:t> </w:t>
      </w:r>
      <w:r w:rsidR="00B457B5" w:rsidRPr="002C12FC">
        <w:rPr>
          <w:rFonts w:ascii="Book Antiqua" w:eastAsia="Times New Roman" w:hAnsi="Book Antiqua" w:cs="Times New Roman"/>
          <w:b/>
          <w:color w:val="FF0000"/>
          <w:sz w:val="16"/>
          <w:szCs w:val="16"/>
          <w:u w:val="single"/>
          <w:lang w:eastAsia="pt-BR"/>
        </w:rPr>
        <w:t>(TJDFT-</w:t>
      </w:r>
      <w:r w:rsidR="007D101A" w:rsidRPr="002C12FC">
        <w:rPr>
          <w:rFonts w:ascii="Book Antiqua" w:eastAsia="Times New Roman" w:hAnsi="Book Antiqua" w:cs="Times New Roman"/>
          <w:b/>
          <w:color w:val="FF0000"/>
          <w:sz w:val="16"/>
          <w:szCs w:val="16"/>
          <w:u w:val="single"/>
          <w:lang w:eastAsia="pt-BR"/>
        </w:rPr>
        <w:t>2014/</w:t>
      </w:r>
      <w:r w:rsidR="00B457B5" w:rsidRPr="002C12FC">
        <w:rPr>
          <w:rFonts w:ascii="Book Antiqua" w:eastAsia="Times New Roman" w:hAnsi="Book Antiqua" w:cs="Times New Roman"/>
          <w:b/>
          <w:color w:val="FF0000"/>
          <w:sz w:val="16"/>
          <w:szCs w:val="16"/>
          <w:u w:val="single"/>
          <w:lang w:eastAsia="pt-BR"/>
        </w:rPr>
        <w:t>2016)</w:t>
      </w:r>
      <w:r w:rsidR="001416D7" w:rsidRPr="002C12FC">
        <w:rPr>
          <w:rFonts w:ascii="Book Antiqua" w:eastAsia="Times New Roman" w:hAnsi="Book Antiqua" w:cs="Times New Roman"/>
          <w:b/>
          <w:color w:val="FF0000"/>
          <w:sz w:val="16"/>
          <w:szCs w:val="16"/>
          <w:lang w:eastAsia="pt-BR"/>
        </w:rPr>
        <w:t xml:space="preserve"> </w:t>
      </w:r>
      <w:r w:rsidR="001416D7" w:rsidRPr="002C12FC">
        <w:rPr>
          <w:rFonts w:ascii="Book Antiqua" w:eastAsia="Times New Roman" w:hAnsi="Book Antiqua" w:cs="Times New Roman"/>
          <w:b/>
          <w:color w:val="FF0000"/>
          <w:sz w:val="16"/>
          <w:szCs w:val="16"/>
          <w:u w:val="single"/>
          <w:lang w:eastAsia="pt-BR"/>
        </w:rPr>
        <w:t>(DPERO-2017)</w:t>
      </w:r>
      <w:r w:rsidR="00FF4A13" w:rsidRPr="002C12FC">
        <w:rPr>
          <w:rFonts w:ascii="Book Antiqua" w:eastAsia="Times New Roman" w:hAnsi="Book Antiqua" w:cs="Times New Roman"/>
          <w:b/>
          <w:color w:val="FF0000"/>
          <w:sz w:val="16"/>
          <w:szCs w:val="16"/>
          <w:lang w:eastAsia="pt-BR"/>
        </w:rPr>
        <w:t xml:space="preserve"> </w:t>
      </w:r>
      <w:r w:rsidR="00FF4A13" w:rsidRPr="002C12FC">
        <w:rPr>
          <w:rFonts w:ascii="Book Antiqua" w:eastAsia="Times New Roman" w:hAnsi="Book Antiqua" w:cs="Times New Roman"/>
          <w:b/>
          <w:color w:val="FF0000"/>
          <w:sz w:val="16"/>
          <w:szCs w:val="16"/>
          <w:u w:val="single"/>
          <w:lang w:eastAsia="pt-BR"/>
        </w:rPr>
        <w:t>(DPESC-2021)</w:t>
      </w:r>
      <w:r w:rsidR="00CD78C5" w:rsidRPr="002C12FC">
        <w:rPr>
          <w:rFonts w:ascii="Book Antiqua" w:eastAsia="Times New Roman" w:hAnsi="Book Antiqua" w:cs="Times New Roman"/>
          <w:b/>
          <w:color w:val="FF0000"/>
          <w:sz w:val="16"/>
          <w:szCs w:val="16"/>
          <w:lang w:eastAsia="pt-BR"/>
        </w:rPr>
        <w:t xml:space="preserve"> </w:t>
      </w:r>
      <w:r w:rsidR="00CD78C5" w:rsidRPr="002C12FC">
        <w:rPr>
          <w:rFonts w:ascii="Book Antiqua" w:eastAsia="Times New Roman" w:hAnsi="Book Antiqua" w:cs="Times New Roman"/>
          <w:b/>
          <w:color w:val="FF0000"/>
          <w:sz w:val="16"/>
          <w:szCs w:val="16"/>
          <w:u w:val="single"/>
          <w:lang w:eastAsia="pt-BR"/>
        </w:rPr>
        <w:t>(PCSP-2022</w:t>
      </w:r>
      <w:r w:rsidR="00A66D08">
        <w:rPr>
          <w:rFonts w:ascii="Book Antiqua" w:eastAsia="Times New Roman" w:hAnsi="Book Antiqua" w:cs="Times New Roman"/>
          <w:b/>
          <w:color w:val="FF0000"/>
          <w:sz w:val="16"/>
          <w:szCs w:val="16"/>
          <w:u w:val="single"/>
          <w:lang w:eastAsia="pt-BR"/>
        </w:rPr>
        <w:t>/2023</w:t>
      </w:r>
      <w:r w:rsidR="00CD78C5" w:rsidRPr="002C12FC">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64594E" w:rsidRPr="00900530" w14:paraId="7ED492DD" w14:textId="77777777" w:rsidTr="00B855BA">
        <w:tc>
          <w:tcPr>
            <w:tcW w:w="8494" w:type="dxa"/>
            <w:shd w:val="clear" w:color="auto" w:fill="CCFFFF"/>
          </w:tcPr>
          <w:p w14:paraId="2EF30C07" w14:textId="77777777" w:rsidR="0064594E" w:rsidRDefault="0064594E" w:rsidP="00B855BA">
            <w:pPr>
              <w:spacing w:before="100" w:beforeAutospacing="1" w:after="100" w:afterAutospacing="1"/>
              <w:jc w:val="both"/>
              <w:rPr>
                <w:rFonts w:ascii="Book Antiqua" w:eastAsia="Times New Roman" w:hAnsi="Book Antiqua" w:cs="Times New Roman"/>
                <w:b/>
                <w:sz w:val="19"/>
                <w:szCs w:val="19"/>
                <w:lang w:eastAsia="pt-BR"/>
              </w:rPr>
            </w:pPr>
            <w:r w:rsidRPr="00900530">
              <w:rPr>
                <w:rFonts w:ascii="Book Antiqua" w:eastAsia="Times New Roman" w:hAnsi="Book Antiqua" w:cs="Times New Roman"/>
                <w:b/>
                <w:sz w:val="19"/>
                <w:szCs w:val="19"/>
                <w:lang w:eastAsia="pt-BR"/>
              </w:rPr>
              <w:t>(</w:t>
            </w:r>
            <w:r w:rsidRPr="00900530">
              <w:rPr>
                <w:rFonts w:ascii="Book Antiqua" w:eastAsia="Times New Roman" w:hAnsi="Book Antiqua" w:cs="Times New Roman"/>
                <w:b/>
                <w:sz w:val="19"/>
                <w:szCs w:val="19"/>
                <w:highlight w:val="yellow"/>
                <w:lang w:eastAsia="pt-BR"/>
              </w:rPr>
              <w:t>MPRS-2012</w:t>
            </w:r>
            <w:r w:rsidRPr="00900530">
              <w:rPr>
                <w:rFonts w:ascii="Book Antiqua" w:eastAsia="Times New Roman" w:hAnsi="Book Antiqua" w:cs="Times New Roman"/>
                <w:b/>
                <w:sz w:val="19"/>
                <w:szCs w:val="19"/>
                <w:lang w:eastAsia="pt-BR"/>
              </w:rPr>
              <w:t>)</w:t>
            </w:r>
            <w:r w:rsidRPr="00900530">
              <w:rPr>
                <w:rFonts w:ascii="Book Antiqua" w:eastAsia="Times New Roman" w:hAnsi="Book Antiqua" w:cs="Times New Roman"/>
                <w:sz w:val="19"/>
                <w:szCs w:val="19"/>
                <w:lang w:eastAsia="pt-BR"/>
              </w:rPr>
              <w:t xml:space="preserve">: Em relação ao direito fundamental à convivência familiar e comunitária, importante inovação legislativa ocorreu com a entrada em vigor da Lei 12.318, de 26 de agosto de 2010. A propósito do tema versado nesse Diploma, considere a seguinte afirmação: Além dos definidos na Lei como de alienação parental, também constituem atos dessa natureza os assim declarados pelo juiz ou constatados por perícia. </w:t>
            </w:r>
            <w:r w:rsidRPr="00900530">
              <w:rPr>
                <w:rFonts w:ascii="Book Antiqua" w:eastAsia="Times New Roman" w:hAnsi="Book Antiqua" w:cs="Times New Roman"/>
                <w:b/>
                <w:sz w:val="19"/>
                <w:szCs w:val="19"/>
                <w:lang w:eastAsia="pt-BR"/>
              </w:rPr>
              <w:t>BL: art. 2º, § único, Lei 12318.</w:t>
            </w:r>
          </w:p>
          <w:p w14:paraId="50FFC27A" w14:textId="3982F9CB" w:rsidR="00A66D08" w:rsidRPr="00900530" w:rsidRDefault="00A66D08" w:rsidP="00B855BA">
            <w:pPr>
              <w:spacing w:before="100" w:beforeAutospacing="1" w:after="100" w:afterAutospacing="1"/>
              <w:jc w:val="both"/>
              <w:rPr>
                <w:rFonts w:ascii="Book Antiqua" w:eastAsia="Times New Roman" w:hAnsi="Book Antiqua" w:cs="Times New Roman"/>
                <w:b/>
                <w:sz w:val="19"/>
                <w:szCs w:val="19"/>
                <w:lang w:eastAsia="pt-BR"/>
              </w:rPr>
            </w:pPr>
            <w:r w:rsidRPr="00900530">
              <w:rPr>
                <w:rFonts w:ascii="Book Antiqua" w:eastAsia="Times New Roman" w:hAnsi="Book Antiqua" w:cs="Times New Roman"/>
                <w:b/>
                <w:i/>
                <w:iCs/>
                <w:color w:val="FF0000"/>
                <w:sz w:val="19"/>
                <w:szCs w:val="19"/>
                <w:lang w:eastAsia="pt-BR"/>
              </w:rPr>
              <w:t>#</w:t>
            </w:r>
            <w:r w:rsidRPr="0090053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xml:space="preserve">: </w:t>
            </w:r>
            <w:r w:rsidRPr="00900530">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PCSP-2023</w:t>
            </w:r>
            <w:r>
              <w:rPr>
                <w:rFonts w:ascii="Book Antiqua" w:eastAsia="Times New Roman" w:hAnsi="Book Antiqua" w:cs="Times New Roman"/>
                <w:b/>
                <w:i/>
                <w:iCs/>
                <w:color w:val="FF0000"/>
                <w:sz w:val="19"/>
                <w:szCs w:val="19"/>
                <w:lang w:eastAsia="pt-BR"/>
              </w:rPr>
              <w:t>: #</w:t>
            </w:r>
            <w:r w:rsidRPr="00821B05">
              <w:rPr>
                <w:rFonts w:ascii="Book Antiqua" w:eastAsia="Times New Roman" w:hAnsi="Book Antiqua" w:cs="Times New Roman"/>
                <w:b/>
                <w:i/>
                <w:iCs/>
                <w:color w:val="FF0000"/>
                <w:sz w:val="19"/>
                <w:szCs w:val="19"/>
                <w:highlight w:val="green"/>
                <w:lang w:eastAsia="pt-BR"/>
              </w:rPr>
              <w:t>VUNESP</w:t>
            </w:r>
            <w:r w:rsidRPr="00900530">
              <w:rPr>
                <w:rFonts w:ascii="Book Antiqua" w:eastAsia="Times New Roman" w:hAnsi="Book Antiqua" w:cs="Times New Roman"/>
                <w:b/>
                <w:i/>
                <w:iCs/>
                <w:sz w:val="19"/>
                <w:szCs w:val="19"/>
                <w:lang w:eastAsia="pt-BR"/>
              </w:rPr>
              <w:t>:</w:t>
            </w:r>
            <w:r w:rsidRPr="00900530">
              <w:rPr>
                <w:rFonts w:ascii="Book Antiqua" w:eastAsia="Times New Roman" w:hAnsi="Book Antiqua" w:cs="Times New Roman"/>
                <w:bCs/>
                <w:sz w:val="19"/>
                <w:szCs w:val="19"/>
                <w:lang w:eastAsia="pt-BR"/>
              </w:rPr>
              <w:t xml:space="preserve"> </w:t>
            </w:r>
            <w:r w:rsidRPr="00A66D08">
              <w:rPr>
                <w:rFonts w:ascii="Book Antiqua" w:eastAsia="Times New Roman" w:hAnsi="Book Antiqua" w:cs="Times New Roman"/>
                <w:bCs/>
                <w:sz w:val="19"/>
                <w:szCs w:val="19"/>
                <w:lang w:eastAsia="pt-BR"/>
              </w:rPr>
              <w:t xml:space="preserve">A rigor, o art. 2º, </w:t>
            </w:r>
            <w:r>
              <w:rPr>
                <w:rFonts w:ascii="Book Antiqua" w:eastAsia="Times New Roman" w:hAnsi="Book Antiqua" w:cs="Times New Roman"/>
                <w:bCs/>
                <w:sz w:val="19"/>
                <w:szCs w:val="19"/>
                <w:lang w:eastAsia="pt-BR"/>
              </w:rPr>
              <w:t>§</w:t>
            </w:r>
            <w:r w:rsidRPr="00A66D08">
              <w:rPr>
                <w:rFonts w:ascii="Book Antiqua" w:eastAsia="Times New Roman" w:hAnsi="Book Antiqua" w:cs="Times New Roman"/>
                <w:bCs/>
                <w:sz w:val="19"/>
                <w:szCs w:val="19"/>
                <w:lang w:eastAsia="pt-BR"/>
              </w:rPr>
              <w:t xml:space="preserve"> único, da citada Lei 12.318/10 traz apenas um rol exemplificativo de condutas que se conformam à prática da alienação parental, de modo que outras podem ser aí também enquadradas.</w:t>
            </w:r>
          </w:p>
        </w:tc>
      </w:tr>
    </w:tbl>
    <w:p w14:paraId="3C13329A" w14:textId="1C3A0554" w:rsidR="00425E82" w:rsidRPr="002C12FC" w:rsidRDefault="00425E82" w:rsidP="00B457B5">
      <w:pPr>
        <w:spacing w:before="100" w:beforeAutospacing="1" w:after="100" w:afterAutospacing="1" w:line="240" w:lineRule="auto"/>
        <w:ind w:firstLine="600"/>
        <w:jc w:val="both"/>
        <w:rPr>
          <w:rFonts w:ascii="Book Antiqua" w:eastAsia="Times New Roman" w:hAnsi="Book Antiqua" w:cs="Times New Roman"/>
          <w:b/>
          <w:bCs/>
          <w:sz w:val="16"/>
          <w:szCs w:val="16"/>
          <w:lang w:eastAsia="pt-BR"/>
        </w:rPr>
      </w:pPr>
      <w:r w:rsidRPr="00900530">
        <w:rPr>
          <w:rFonts w:ascii="Book Antiqua" w:eastAsia="Times New Roman" w:hAnsi="Book Antiqua" w:cs="Times New Roman"/>
          <w:color w:val="000000"/>
          <w:sz w:val="19"/>
          <w:szCs w:val="19"/>
          <w:lang w:eastAsia="pt-BR"/>
        </w:rPr>
        <w:lastRenderedPageBreak/>
        <w:t xml:space="preserve">I - </w:t>
      </w:r>
      <w:proofErr w:type="gramStart"/>
      <w:r w:rsidRPr="00540187">
        <w:rPr>
          <w:rFonts w:ascii="Book Antiqua" w:eastAsia="Times New Roman" w:hAnsi="Book Antiqua" w:cs="Times New Roman"/>
          <w:b/>
          <w:bCs/>
          <w:color w:val="000000"/>
          <w:sz w:val="19"/>
          <w:szCs w:val="19"/>
          <w:lang w:eastAsia="pt-BR"/>
        </w:rPr>
        <w:t>realizar</w:t>
      </w:r>
      <w:proofErr w:type="gramEnd"/>
      <w:r w:rsidRPr="00540187">
        <w:rPr>
          <w:rFonts w:ascii="Book Antiqua" w:eastAsia="Times New Roman" w:hAnsi="Book Antiqua" w:cs="Times New Roman"/>
          <w:b/>
          <w:bCs/>
          <w:color w:val="000000"/>
          <w:sz w:val="19"/>
          <w:szCs w:val="19"/>
          <w:lang w:eastAsia="pt-BR"/>
        </w:rPr>
        <w:t xml:space="preserve"> campanha de desqualificação da conduta do genitor no exercício da paternidade ou maternidade</w:t>
      </w:r>
      <w:r w:rsidRPr="002C12FC">
        <w:rPr>
          <w:rFonts w:ascii="Book Antiqua" w:eastAsia="Times New Roman" w:hAnsi="Book Antiqua" w:cs="Times New Roman"/>
          <w:color w:val="000000"/>
          <w:sz w:val="18"/>
          <w:szCs w:val="18"/>
          <w:lang w:eastAsia="pt-BR"/>
        </w:rPr>
        <w:t>; </w:t>
      </w:r>
      <w:r w:rsidR="00540187" w:rsidRPr="002C12FC">
        <w:rPr>
          <w:rFonts w:ascii="Book Antiqua" w:eastAsia="Times New Roman" w:hAnsi="Book Antiqua" w:cs="Times New Roman"/>
          <w:b/>
          <w:bCs/>
          <w:color w:val="FF0000"/>
          <w:sz w:val="16"/>
          <w:szCs w:val="16"/>
          <w:u w:val="single"/>
          <w:lang w:eastAsia="pt-BR"/>
        </w:rPr>
        <w:t>(DPEMS-2012)</w:t>
      </w:r>
      <w:r w:rsidR="00491CF1" w:rsidRPr="002C12FC">
        <w:rPr>
          <w:rFonts w:ascii="Book Antiqua" w:eastAsia="Times New Roman" w:hAnsi="Book Antiqua" w:cs="Times New Roman"/>
          <w:b/>
          <w:bCs/>
          <w:color w:val="FF0000"/>
          <w:sz w:val="16"/>
          <w:szCs w:val="16"/>
          <w:lang w:eastAsia="pt-BR"/>
        </w:rPr>
        <w:t xml:space="preserve"> </w:t>
      </w:r>
      <w:r w:rsidR="00491CF1" w:rsidRPr="002C12FC">
        <w:rPr>
          <w:rFonts w:ascii="Book Antiqua" w:eastAsia="Times New Roman" w:hAnsi="Book Antiqua" w:cs="Times New Roman"/>
          <w:b/>
          <w:color w:val="FF0000"/>
          <w:sz w:val="16"/>
          <w:szCs w:val="16"/>
          <w:u w:val="single"/>
          <w:lang w:eastAsia="pt-BR"/>
        </w:rPr>
        <w:t>(DPESP-2013)</w:t>
      </w:r>
      <w:r w:rsidR="00FF4A13" w:rsidRPr="002C12FC">
        <w:rPr>
          <w:rFonts w:ascii="Book Antiqua" w:eastAsia="Times New Roman" w:hAnsi="Book Antiqua" w:cs="Times New Roman"/>
          <w:b/>
          <w:color w:val="FF0000"/>
          <w:sz w:val="16"/>
          <w:szCs w:val="16"/>
          <w:lang w:eastAsia="pt-BR"/>
        </w:rPr>
        <w:t xml:space="preserve"> </w:t>
      </w:r>
      <w:r w:rsidR="00FF4A13" w:rsidRPr="002C12FC">
        <w:rPr>
          <w:rFonts w:ascii="Book Antiqua" w:eastAsia="Times New Roman" w:hAnsi="Book Antiqua" w:cs="Times New Roman"/>
          <w:b/>
          <w:color w:val="FF0000"/>
          <w:sz w:val="16"/>
          <w:szCs w:val="16"/>
          <w:u w:val="single"/>
          <w:lang w:eastAsia="pt-BR"/>
        </w:rPr>
        <w:t>(DPESC-2021)</w:t>
      </w:r>
    </w:p>
    <w:p w14:paraId="478923C6" w14:textId="061F6729" w:rsidR="00425E82" w:rsidRPr="002C12FC" w:rsidRDefault="00425E82" w:rsidP="00B457B5">
      <w:pPr>
        <w:spacing w:before="100" w:beforeAutospacing="1" w:after="100" w:afterAutospacing="1" w:line="240" w:lineRule="auto"/>
        <w:ind w:firstLine="600"/>
        <w:jc w:val="both"/>
        <w:rPr>
          <w:rFonts w:ascii="Book Antiqua" w:eastAsia="Times New Roman" w:hAnsi="Book Antiqua" w:cs="Times New Roman"/>
          <w:sz w:val="18"/>
          <w:szCs w:val="18"/>
          <w:lang w:eastAsia="pt-BR"/>
        </w:rPr>
      </w:pPr>
      <w:r w:rsidRPr="00FF4A13">
        <w:rPr>
          <w:rFonts w:ascii="Book Antiqua" w:eastAsia="Times New Roman" w:hAnsi="Book Antiqua" w:cs="Times New Roman"/>
          <w:b/>
          <w:bCs/>
          <w:color w:val="000000"/>
          <w:sz w:val="19"/>
          <w:szCs w:val="19"/>
          <w:lang w:eastAsia="pt-BR"/>
        </w:rPr>
        <w:t xml:space="preserve">II - </w:t>
      </w:r>
      <w:proofErr w:type="gramStart"/>
      <w:r w:rsidRPr="00FF4A13">
        <w:rPr>
          <w:rFonts w:ascii="Book Antiqua" w:eastAsia="Times New Roman" w:hAnsi="Book Antiqua" w:cs="Times New Roman"/>
          <w:b/>
          <w:bCs/>
          <w:color w:val="000000"/>
          <w:sz w:val="19"/>
          <w:szCs w:val="19"/>
          <w:lang w:eastAsia="pt-BR"/>
        </w:rPr>
        <w:t>dificultar</w:t>
      </w:r>
      <w:proofErr w:type="gramEnd"/>
      <w:r w:rsidRPr="00FF4A13">
        <w:rPr>
          <w:rFonts w:ascii="Book Antiqua" w:eastAsia="Times New Roman" w:hAnsi="Book Antiqua" w:cs="Times New Roman"/>
          <w:b/>
          <w:bCs/>
          <w:color w:val="000000"/>
          <w:sz w:val="19"/>
          <w:szCs w:val="19"/>
          <w:lang w:eastAsia="pt-BR"/>
        </w:rPr>
        <w:t xml:space="preserve"> o exercício da autoridade parental</w:t>
      </w:r>
      <w:r w:rsidRPr="002C12FC">
        <w:rPr>
          <w:rFonts w:ascii="Book Antiqua" w:eastAsia="Times New Roman" w:hAnsi="Book Antiqua" w:cs="Times New Roman"/>
          <w:color w:val="000000"/>
          <w:sz w:val="18"/>
          <w:szCs w:val="18"/>
          <w:lang w:eastAsia="pt-BR"/>
        </w:rPr>
        <w:t>; </w:t>
      </w:r>
      <w:r w:rsidR="00FF4A13" w:rsidRPr="002C12FC">
        <w:rPr>
          <w:rFonts w:ascii="Book Antiqua" w:eastAsia="Times New Roman" w:hAnsi="Book Antiqua" w:cs="Times New Roman"/>
          <w:b/>
          <w:color w:val="FF0000"/>
          <w:sz w:val="16"/>
          <w:szCs w:val="16"/>
          <w:u w:val="single"/>
          <w:lang w:eastAsia="pt-BR"/>
        </w:rPr>
        <w:t>(DPESC-2021)</w:t>
      </w:r>
    </w:p>
    <w:p w14:paraId="732E36FF" w14:textId="033453E3" w:rsidR="00425E82" w:rsidRPr="002C12FC" w:rsidRDefault="00425E82" w:rsidP="00B457B5">
      <w:pPr>
        <w:spacing w:before="100" w:beforeAutospacing="1" w:after="100" w:afterAutospacing="1" w:line="240" w:lineRule="auto"/>
        <w:ind w:firstLine="600"/>
        <w:jc w:val="both"/>
        <w:rPr>
          <w:rFonts w:ascii="Book Antiqua" w:eastAsia="Times New Roman" w:hAnsi="Book Antiqua" w:cs="Times New Roman"/>
          <w:b/>
          <w:bCs/>
          <w:sz w:val="18"/>
          <w:szCs w:val="18"/>
          <w:lang w:eastAsia="pt-BR"/>
        </w:rPr>
      </w:pPr>
      <w:r w:rsidRPr="00FF4A13">
        <w:rPr>
          <w:rFonts w:ascii="Book Antiqua" w:eastAsia="Times New Roman" w:hAnsi="Book Antiqua" w:cs="Times New Roman"/>
          <w:b/>
          <w:bCs/>
          <w:color w:val="000000"/>
          <w:sz w:val="19"/>
          <w:szCs w:val="19"/>
          <w:lang w:eastAsia="pt-BR"/>
        </w:rPr>
        <w:t>III - dificultar contato de criança ou adolescente com genitor</w:t>
      </w:r>
      <w:r w:rsidRPr="002C12FC">
        <w:rPr>
          <w:rFonts w:ascii="Book Antiqua" w:eastAsia="Times New Roman" w:hAnsi="Book Antiqua" w:cs="Times New Roman"/>
          <w:b/>
          <w:bCs/>
          <w:color w:val="000000"/>
          <w:sz w:val="18"/>
          <w:szCs w:val="18"/>
          <w:lang w:eastAsia="pt-BR"/>
        </w:rPr>
        <w:t>;</w:t>
      </w:r>
      <w:r w:rsidR="00FF4A13" w:rsidRPr="002C12FC">
        <w:rPr>
          <w:rFonts w:ascii="Book Antiqua" w:eastAsia="Times New Roman" w:hAnsi="Book Antiqua" w:cs="Times New Roman"/>
          <w:b/>
          <w:bCs/>
          <w:color w:val="000000"/>
          <w:sz w:val="18"/>
          <w:szCs w:val="18"/>
          <w:lang w:eastAsia="pt-BR"/>
        </w:rPr>
        <w:t xml:space="preserve"> </w:t>
      </w:r>
      <w:r w:rsidR="00FF4A13" w:rsidRPr="002C12FC">
        <w:rPr>
          <w:rFonts w:ascii="Book Antiqua" w:eastAsia="Times New Roman" w:hAnsi="Book Antiqua" w:cs="Times New Roman"/>
          <w:b/>
          <w:bCs/>
          <w:color w:val="FF0000"/>
          <w:sz w:val="16"/>
          <w:szCs w:val="16"/>
          <w:u w:val="single"/>
          <w:lang w:eastAsia="pt-BR"/>
        </w:rPr>
        <w:t>(DPESC-2021)</w:t>
      </w:r>
    </w:p>
    <w:p w14:paraId="4F00CD32" w14:textId="47A100AD" w:rsidR="00425E82" w:rsidRPr="002C12FC" w:rsidRDefault="00425E82" w:rsidP="00B457B5">
      <w:pPr>
        <w:spacing w:before="100" w:beforeAutospacing="1" w:after="100" w:afterAutospacing="1" w:line="240" w:lineRule="auto"/>
        <w:ind w:firstLine="600"/>
        <w:jc w:val="both"/>
        <w:rPr>
          <w:rFonts w:ascii="Book Antiqua" w:eastAsia="Times New Roman" w:hAnsi="Book Antiqua" w:cs="Times New Roman"/>
          <w:sz w:val="18"/>
          <w:szCs w:val="18"/>
          <w:lang w:eastAsia="pt-BR"/>
        </w:rPr>
      </w:pPr>
      <w:r w:rsidRPr="00FF4A13">
        <w:rPr>
          <w:rFonts w:ascii="Book Antiqua" w:eastAsia="Times New Roman" w:hAnsi="Book Antiqua" w:cs="Times New Roman"/>
          <w:b/>
          <w:bCs/>
          <w:color w:val="000000"/>
          <w:sz w:val="19"/>
          <w:szCs w:val="19"/>
          <w:lang w:eastAsia="pt-BR"/>
        </w:rPr>
        <w:t xml:space="preserve">IV - </w:t>
      </w:r>
      <w:proofErr w:type="gramStart"/>
      <w:r w:rsidRPr="00FF4A13">
        <w:rPr>
          <w:rFonts w:ascii="Book Antiqua" w:eastAsia="Times New Roman" w:hAnsi="Book Antiqua" w:cs="Times New Roman"/>
          <w:b/>
          <w:bCs/>
          <w:color w:val="000000"/>
          <w:sz w:val="19"/>
          <w:szCs w:val="19"/>
          <w:lang w:eastAsia="pt-BR"/>
        </w:rPr>
        <w:t>dificultar</w:t>
      </w:r>
      <w:proofErr w:type="gramEnd"/>
      <w:r w:rsidRPr="00FF4A13">
        <w:rPr>
          <w:rFonts w:ascii="Book Antiqua" w:eastAsia="Times New Roman" w:hAnsi="Book Antiqua" w:cs="Times New Roman"/>
          <w:b/>
          <w:bCs/>
          <w:color w:val="000000"/>
          <w:sz w:val="19"/>
          <w:szCs w:val="19"/>
          <w:lang w:eastAsia="pt-BR"/>
        </w:rPr>
        <w:t xml:space="preserve"> o exercício do direito regulamentado de convivência familiar</w:t>
      </w:r>
      <w:r w:rsidRPr="002C12FC">
        <w:rPr>
          <w:rFonts w:ascii="Book Antiqua" w:eastAsia="Times New Roman" w:hAnsi="Book Antiqua" w:cs="Times New Roman"/>
          <w:color w:val="000000"/>
          <w:sz w:val="18"/>
          <w:szCs w:val="18"/>
          <w:lang w:eastAsia="pt-BR"/>
        </w:rPr>
        <w:t>; </w:t>
      </w:r>
      <w:r w:rsidR="00FF4A13" w:rsidRPr="002C12FC">
        <w:rPr>
          <w:rFonts w:ascii="Book Antiqua" w:eastAsia="Times New Roman" w:hAnsi="Book Antiqua" w:cs="Times New Roman"/>
          <w:b/>
          <w:color w:val="FF0000"/>
          <w:sz w:val="16"/>
          <w:szCs w:val="16"/>
          <w:u w:val="single"/>
          <w:lang w:eastAsia="pt-BR"/>
        </w:rPr>
        <w:t>(DPESC-2021)</w:t>
      </w:r>
    </w:p>
    <w:p w14:paraId="6CCCDB0B" w14:textId="32F8EF67" w:rsidR="00425E82" w:rsidRPr="002C12FC" w:rsidRDefault="00425E82" w:rsidP="00B457B5">
      <w:pPr>
        <w:spacing w:before="100" w:beforeAutospacing="1" w:after="100" w:afterAutospacing="1" w:line="240" w:lineRule="auto"/>
        <w:ind w:firstLine="600"/>
        <w:jc w:val="both"/>
        <w:rPr>
          <w:rFonts w:ascii="Book Antiqua" w:eastAsia="Times New Roman" w:hAnsi="Book Antiqua" w:cs="Times New Roman"/>
          <w:b/>
          <w:bCs/>
          <w:sz w:val="16"/>
          <w:szCs w:val="16"/>
          <w:lang w:eastAsia="pt-BR"/>
        </w:rPr>
      </w:pPr>
      <w:r w:rsidRPr="00900530">
        <w:rPr>
          <w:rFonts w:ascii="Book Antiqua" w:eastAsia="Times New Roman" w:hAnsi="Book Antiqua" w:cs="Times New Roman"/>
          <w:color w:val="000000"/>
          <w:sz w:val="19"/>
          <w:szCs w:val="19"/>
          <w:lang w:eastAsia="pt-BR"/>
        </w:rPr>
        <w:t xml:space="preserve">V - </w:t>
      </w:r>
      <w:proofErr w:type="gramStart"/>
      <w:r w:rsidRPr="00540187">
        <w:rPr>
          <w:rFonts w:ascii="Book Antiqua" w:eastAsia="Times New Roman" w:hAnsi="Book Antiqua" w:cs="Times New Roman"/>
          <w:b/>
          <w:bCs/>
          <w:color w:val="000000"/>
          <w:sz w:val="19"/>
          <w:szCs w:val="19"/>
          <w:lang w:eastAsia="pt-BR"/>
        </w:rPr>
        <w:t>omitir</w:t>
      </w:r>
      <w:proofErr w:type="gramEnd"/>
      <w:r w:rsidRPr="00540187">
        <w:rPr>
          <w:rFonts w:ascii="Book Antiqua" w:eastAsia="Times New Roman" w:hAnsi="Book Antiqua" w:cs="Times New Roman"/>
          <w:b/>
          <w:bCs/>
          <w:color w:val="000000"/>
          <w:sz w:val="19"/>
          <w:szCs w:val="19"/>
          <w:lang w:eastAsia="pt-BR"/>
        </w:rPr>
        <w:t xml:space="preserve"> deliberadamente a genitor informações pessoais relevantes sobre a criança ou adolescente, inclusive escolares, médicas e alterações de endereço</w:t>
      </w:r>
      <w:r w:rsidRPr="002C12FC">
        <w:rPr>
          <w:rFonts w:ascii="Book Antiqua" w:eastAsia="Times New Roman" w:hAnsi="Book Antiqua" w:cs="Times New Roman"/>
          <w:color w:val="000000"/>
          <w:sz w:val="16"/>
          <w:szCs w:val="16"/>
          <w:lang w:eastAsia="pt-BR"/>
        </w:rPr>
        <w:t>;</w:t>
      </w:r>
      <w:r w:rsidR="00F120A6" w:rsidRPr="002C12FC">
        <w:rPr>
          <w:rFonts w:ascii="Book Antiqua" w:eastAsia="Times New Roman" w:hAnsi="Book Antiqua" w:cs="Times New Roman"/>
          <w:color w:val="000000"/>
          <w:sz w:val="16"/>
          <w:szCs w:val="16"/>
          <w:lang w:eastAsia="pt-BR"/>
        </w:rPr>
        <w:t xml:space="preserve"> </w:t>
      </w:r>
      <w:r w:rsidR="00F120A6" w:rsidRPr="002C12FC">
        <w:rPr>
          <w:rFonts w:ascii="Book Antiqua" w:eastAsia="Times New Roman" w:hAnsi="Book Antiqua" w:cs="Times New Roman"/>
          <w:b/>
          <w:bCs/>
          <w:color w:val="FF0000"/>
          <w:sz w:val="16"/>
          <w:szCs w:val="16"/>
          <w:u w:val="single"/>
          <w:lang w:eastAsia="pt-BR"/>
        </w:rPr>
        <w:t>(MPAP-2012)</w:t>
      </w:r>
      <w:r w:rsidRPr="002C12FC">
        <w:rPr>
          <w:rFonts w:ascii="Book Antiqua" w:eastAsia="Times New Roman" w:hAnsi="Book Antiqua" w:cs="Times New Roman"/>
          <w:color w:val="000000"/>
          <w:sz w:val="16"/>
          <w:szCs w:val="16"/>
          <w:lang w:eastAsia="pt-BR"/>
        </w:rPr>
        <w:t> </w:t>
      </w:r>
      <w:r w:rsidR="0064594E" w:rsidRPr="002C12FC">
        <w:rPr>
          <w:rFonts w:ascii="Book Antiqua" w:eastAsia="Times New Roman" w:hAnsi="Book Antiqua" w:cs="Times New Roman"/>
          <w:b/>
          <w:bCs/>
          <w:color w:val="FF0000"/>
          <w:sz w:val="16"/>
          <w:szCs w:val="16"/>
          <w:u w:val="single"/>
          <w:lang w:eastAsia="pt-BR"/>
        </w:rPr>
        <w:t>(MPRS-2012)</w:t>
      </w:r>
      <w:r w:rsidR="00CD78C5" w:rsidRPr="002C12FC">
        <w:rPr>
          <w:rFonts w:ascii="Book Antiqua" w:eastAsia="Times New Roman" w:hAnsi="Book Antiqua" w:cs="Times New Roman"/>
          <w:b/>
          <w:bCs/>
          <w:color w:val="FF0000"/>
          <w:sz w:val="16"/>
          <w:szCs w:val="16"/>
          <w:lang w:eastAsia="pt-BR"/>
        </w:rPr>
        <w:t xml:space="preserve"> </w:t>
      </w:r>
      <w:r w:rsidR="00CD78C5" w:rsidRPr="002C12FC">
        <w:rPr>
          <w:rFonts w:ascii="Book Antiqua" w:eastAsia="Times New Roman" w:hAnsi="Book Antiqua" w:cs="Times New Roman"/>
          <w:b/>
          <w:color w:val="FF0000"/>
          <w:sz w:val="16"/>
          <w:szCs w:val="16"/>
          <w:u w:val="single"/>
          <w:lang w:eastAsia="pt-BR"/>
        </w:rPr>
        <w:t>(PCSP-2022)</w:t>
      </w:r>
    </w:p>
    <w:p w14:paraId="09FC13B6" w14:textId="77777777" w:rsidR="00425E82" w:rsidRPr="00900530" w:rsidRDefault="00425E82" w:rsidP="00B457B5">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900530">
        <w:rPr>
          <w:rFonts w:ascii="Book Antiqua" w:eastAsia="Times New Roman" w:hAnsi="Book Antiqua" w:cs="Times New Roman"/>
          <w:color w:val="000000"/>
          <w:sz w:val="19"/>
          <w:szCs w:val="19"/>
          <w:lang w:eastAsia="pt-BR"/>
        </w:rPr>
        <w:t xml:space="preserve">VI - </w:t>
      </w:r>
      <w:proofErr w:type="gramStart"/>
      <w:r w:rsidRPr="00900530">
        <w:rPr>
          <w:rFonts w:ascii="Book Antiqua" w:eastAsia="Times New Roman" w:hAnsi="Book Antiqua" w:cs="Times New Roman"/>
          <w:color w:val="000000"/>
          <w:sz w:val="19"/>
          <w:szCs w:val="19"/>
          <w:lang w:eastAsia="pt-BR"/>
        </w:rPr>
        <w:t>apresentar</w:t>
      </w:r>
      <w:proofErr w:type="gramEnd"/>
      <w:r w:rsidRPr="00900530">
        <w:rPr>
          <w:rFonts w:ascii="Book Antiqua" w:eastAsia="Times New Roman" w:hAnsi="Book Antiqua" w:cs="Times New Roman"/>
          <w:color w:val="000000"/>
          <w:sz w:val="19"/>
          <w:szCs w:val="19"/>
          <w:lang w:eastAsia="pt-BR"/>
        </w:rPr>
        <w:t xml:space="preserve"> falsa denúncia contra genitor, contra familiares deste ou contra avós, para obstar ou dificultar a convivência deles com a criança ou adolescente; </w:t>
      </w:r>
    </w:p>
    <w:p w14:paraId="268CD102" w14:textId="68706AE8" w:rsidR="00425E82" w:rsidRPr="002C12FC" w:rsidRDefault="00425E82" w:rsidP="00B457B5">
      <w:pPr>
        <w:spacing w:before="100" w:beforeAutospacing="1" w:after="100" w:afterAutospacing="1" w:line="240" w:lineRule="auto"/>
        <w:ind w:firstLine="600"/>
        <w:jc w:val="both"/>
        <w:rPr>
          <w:rFonts w:ascii="Book Antiqua" w:eastAsia="Times New Roman" w:hAnsi="Book Antiqua" w:cs="Times New Roman"/>
          <w:b/>
          <w:color w:val="FF0000"/>
          <w:sz w:val="16"/>
          <w:szCs w:val="16"/>
          <w:lang w:eastAsia="pt-BR"/>
        </w:rPr>
      </w:pPr>
      <w:r w:rsidRPr="00900530">
        <w:rPr>
          <w:rFonts w:ascii="Book Antiqua" w:eastAsia="Times New Roman" w:hAnsi="Book Antiqua" w:cs="Times New Roman"/>
          <w:color w:val="000000"/>
          <w:sz w:val="19"/>
          <w:szCs w:val="19"/>
          <w:lang w:eastAsia="pt-BR"/>
        </w:rPr>
        <w:t xml:space="preserve">VII - </w:t>
      </w:r>
      <w:r w:rsidRPr="00540187">
        <w:rPr>
          <w:rFonts w:ascii="Book Antiqua" w:eastAsia="Times New Roman" w:hAnsi="Book Antiqua" w:cs="Times New Roman"/>
          <w:b/>
          <w:bCs/>
          <w:color w:val="000000"/>
          <w:sz w:val="19"/>
          <w:szCs w:val="19"/>
          <w:lang w:eastAsia="pt-BR"/>
        </w:rPr>
        <w:t>mudar o domicílio para local distante, sem justificativa, visando a dificultar a convivência da criança ou adolescente com o outro genitor, com familiares deste ou com avós</w:t>
      </w:r>
      <w:r w:rsidRPr="002C12FC">
        <w:rPr>
          <w:rFonts w:ascii="Book Antiqua" w:eastAsia="Times New Roman" w:hAnsi="Book Antiqua" w:cs="Times New Roman"/>
          <w:color w:val="000000"/>
          <w:sz w:val="16"/>
          <w:szCs w:val="16"/>
          <w:lang w:eastAsia="pt-BR"/>
        </w:rPr>
        <w:t>.</w:t>
      </w:r>
      <w:r w:rsidR="00FF4A13" w:rsidRPr="002C12FC">
        <w:rPr>
          <w:rFonts w:ascii="Book Antiqua" w:eastAsia="Times New Roman" w:hAnsi="Book Antiqua" w:cs="Times New Roman"/>
          <w:color w:val="000000"/>
          <w:sz w:val="16"/>
          <w:szCs w:val="16"/>
          <w:lang w:eastAsia="pt-BR"/>
        </w:rPr>
        <w:t xml:space="preserve"> </w:t>
      </w:r>
      <w:r w:rsidR="00540187" w:rsidRPr="002C12FC">
        <w:rPr>
          <w:rFonts w:ascii="Book Antiqua" w:eastAsia="Times New Roman" w:hAnsi="Book Antiqua" w:cs="Times New Roman"/>
          <w:b/>
          <w:bCs/>
          <w:color w:val="FF0000"/>
          <w:sz w:val="16"/>
          <w:szCs w:val="16"/>
          <w:u w:val="single"/>
          <w:lang w:eastAsia="pt-BR"/>
        </w:rPr>
        <w:t>(DPEMS-2012)</w:t>
      </w:r>
      <w:r w:rsidR="00E968D1" w:rsidRPr="002C12FC">
        <w:rPr>
          <w:rFonts w:ascii="Book Antiqua" w:eastAsia="Times New Roman" w:hAnsi="Book Antiqua" w:cs="Times New Roman"/>
          <w:b/>
          <w:bCs/>
          <w:color w:val="FF0000"/>
          <w:sz w:val="16"/>
          <w:szCs w:val="16"/>
          <w:lang w:eastAsia="pt-BR"/>
        </w:rPr>
        <w:t xml:space="preserve"> </w:t>
      </w:r>
      <w:r w:rsidR="00E968D1" w:rsidRPr="002C12FC">
        <w:rPr>
          <w:rFonts w:ascii="Book Antiqua" w:eastAsia="Times New Roman" w:hAnsi="Book Antiqua" w:cs="Times New Roman"/>
          <w:b/>
          <w:bCs/>
          <w:color w:val="FF0000"/>
          <w:sz w:val="16"/>
          <w:szCs w:val="16"/>
          <w:u w:val="single"/>
          <w:lang w:eastAsia="pt-BR"/>
        </w:rPr>
        <w:t>(DPERO-2017)</w:t>
      </w:r>
      <w:r w:rsidR="00CD78C5" w:rsidRPr="002C12FC">
        <w:rPr>
          <w:rFonts w:ascii="Book Antiqua" w:eastAsia="Times New Roman" w:hAnsi="Book Antiqua" w:cs="Times New Roman"/>
          <w:b/>
          <w:bCs/>
          <w:color w:val="FF0000"/>
          <w:sz w:val="16"/>
          <w:szCs w:val="16"/>
          <w:lang w:eastAsia="pt-BR"/>
        </w:rPr>
        <w:t xml:space="preserve"> </w:t>
      </w:r>
      <w:r w:rsidR="00CD78C5" w:rsidRPr="002C12FC">
        <w:rPr>
          <w:rFonts w:ascii="Book Antiqua" w:eastAsia="Times New Roman" w:hAnsi="Book Antiqua" w:cs="Times New Roman"/>
          <w:b/>
          <w:color w:val="FF0000"/>
          <w:sz w:val="16"/>
          <w:szCs w:val="16"/>
          <w:u w:val="single"/>
          <w:lang w:eastAsia="pt-BR"/>
        </w:rPr>
        <w:t>(PCSP-2022)</w:t>
      </w:r>
    </w:p>
    <w:tbl>
      <w:tblPr>
        <w:tblStyle w:val="Tabelacomgrade"/>
        <w:tblW w:w="0" w:type="auto"/>
        <w:shd w:val="clear" w:color="auto" w:fill="CCFFFF"/>
        <w:tblLook w:val="04A0" w:firstRow="1" w:lastRow="0" w:firstColumn="1" w:lastColumn="0" w:noHBand="0" w:noVBand="1"/>
      </w:tblPr>
      <w:tblGrid>
        <w:gridCol w:w="8494"/>
      </w:tblGrid>
      <w:tr w:rsidR="00CD78C5" w:rsidRPr="00900530" w14:paraId="3CF9BD97" w14:textId="77777777" w:rsidTr="002B44F6">
        <w:tc>
          <w:tcPr>
            <w:tcW w:w="8494" w:type="dxa"/>
            <w:shd w:val="clear" w:color="auto" w:fill="CCFFFF"/>
          </w:tcPr>
          <w:p w14:paraId="0CEEB746" w14:textId="6EF7D799" w:rsidR="00CD78C5" w:rsidRPr="00900530" w:rsidRDefault="00CD78C5" w:rsidP="00CD78C5">
            <w:pPr>
              <w:spacing w:before="100" w:beforeAutospacing="1" w:after="100" w:afterAutospacing="1"/>
              <w:jc w:val="both"/>
              <w:rPr>
                <w:rFonts w:ascii="Book Antiqua" w:eastAsia="Times New Roman" w:hAnsi="Book Antiqua" w:cs="Times New Roman"/>
                <w:b/>
                <w:sz w:val="19"/>
                <w:szCs w:val="19"/>
                <w:lang w:eastAsia="pt-BR"/>
              </w:rPr>
            </w:pPr>
            <w:r w:rsidRPr="0090053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PCSP-2022-VUNESP</w:t>
            </w:r>
            <w:r w:rsidRPr="00900530">
              <w:rPr>
                <w:rFonts w:ascii="Book Antiqua" w:eastAsia="Times New Roman" w:hAnsi="Book Antiqua" w:cs="Times New Roman"/>
                <w:b/>
                <w:sz w:val="19"/>
                <w:szCs w:val="19"/>
                <w:lang w:eastAsia="pt-BR"/>
              </w:rPr>
              <w:t>)</w:t>
            </w:r>
            <w:r w:rsidRPr="00900530">
              <w:rPr>
                <w:rFonts w:ascii="Book Antiqua" w:eastAsia="Times New Roman" w:hAnsi="Book Antiqua" w:cs="Times New Roman"/>
                <w:sz w:val="19"/>
                <w:szCs w:val="19"/>
                <w:lang w:eastAsia="pt-BR"/>
              </w:rPr>
              <w:t xml:space="preserve">: </w:t>
            </w:r>
            <w:r w:rsidRPr="00CD78C5">
              <w:rPr>
                <w:rFonts w:ascii="Book Antiqua" w:eastAsia="Times New Roman" w:hAnsi="Book Antiqua" w:cs="Times New Roman"/>
                <w:sz w:val="19"/>
                <w:szCs w:val="19"/>
                <w:lang w:eastAsia="pt-BR"/>
              </w:rPr>
              <w:t>Acerca da alienação parental, assinale a alternativa correta</w:t>
            </w:r>
            <w:r>
              <w:rPr>
                <w:rFonts w:ascii="Book Antiqua" w:eastAsia="Times New Roman" w:hAnsi="Book Antiqua" w:cs="Times New Roman"/>
                <w:sz w:val="19"/>
                <w:szCs w:val="19"/>
                <w:lang w:eastAsia="pt-BR"/>
              </w:rPr>
              <w:t xml:space="preserve">: </w:t>
            </w:r>
            <w:r w:rsidRPr="00CD78C5">
              <w:rPr>
                <w:rFonts w:ascii="Book Antiqua" w:eastAsia="Times New Roman" w:hAnsi="Book Antiqua" w:cs="Times New Roman"/>
                <w:sz w:val="19"/>
                <w:szCs w:val="19"/>
                <w:lang w:eastAsia="pt-BR"/>
              </w:rPr>
              <w:t>A mudança de domicílio para local distante, sem justificativa, visando a dificultar a convivência da criança com o outro genitor é ato de alienação parental.</w:t>
            </w:r>
            <w:r w:rsidRPr="00900530">
              <w:rPr>
                <w:rFonts w:ascii="Book Antiqua" w:eastAsia="Times New Roman" w:hAnsi="Book Antiqua" w:cs="Times New Roman"/>
                <w:sz w:val="19"/>
                <w:szCs w:val="19"/>
                <w:lang w:eastAsia="pt-BR"/>
              </w:rPr>
              <w:t xml:space="preserve"> </w:t>
            </w:r>
            <w:r w:rsidRPr="0090053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w:t>
            </w:r>
            <w:r w:rsidRPr="00900530">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 único, VII,</w:t>
            </w:r>
            <w:r w:rsidRPr="00900530">
              <w:rPr>
                <w:rFonts w:ascii="Book Antiqua" w:eastAsia="Times New Roman" w:hAnsi="Book Antiqua" w:cs="Times New Roman"/>
                <w:b/>
                <w:sz w:val="19"/>
                <w:szCs w:val="19"/>
                <w:lang w:eastAsia="pt-BR"/>
              </w:rPr>
              <w:t xml:space="preserve"> Lei 12318.</w:t>
            </w:r>
          </w:p>
        </w:tc>
      </w:tr>
    </w:tbl>
    <w:p w14:paraId="033B13CB" w14:textId="36B0C2D4" w:rsidR="00425E82" w:rsidRPr="005519B1" w:rsidRDefault="00425E82" w:rsidP="00B457B5">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900530">
        <w:rPr>
          <w:rFonts w:ascii="Book Antiqua" w:eastAsia="Times New Roman" w:hAnsi="Book Antiqua" w:cs="Times New Roman"/>
          <w:b/>
          <w:color w:val="000000"/>
          <w:sz w:val="19"/>
          <w:szCs w:val="19"/>
          <w:highlight w:val="magenta"/>
          <w:lang w:eastAsia="pt-BR"/>
        </w:rPr>
        <w:t>Art. 3</w:t>
      </w:r>
      <w:r w:rsidRPr="00900530">
        <w:rPr>
          <w:rFonts w:ascii="Book Antiqua" w:eastAsia="Times New Roman" w:hAnsi="Book Antiqua" w:cs="Times New Roman"/>
          <w:b/>
          <w:color w:val="000000"/>
          <w:sz w:val="19"/>
          <w:szCs w:val="19"/>
          <w:highlight w:val="magenta"/>
          <w:u w:val="single"/>
          <w:vertAlign w:val="superscript"/>
          <w:lang w:eastAsia="pt-BR"/>
        </w:rPr>
        <w:t>o</w:t>
      </w:r>
      <w:r w:rsidR="003C7CF7">
        <w:rPr>
          <w:rFonts w:ascii="Book Antiqua" w:eastAsia="Times New Roman" w:hAnsi="Book Antiqua" w:cs="Times New Roman"/>
          <w:color w:val="000000"/>
          <w:sz w:val="19"/>
          <w:szCs w:val="19"/>
          <w:lang w:eastAsia="pt-BR"/>
        </w:rPr>
        <w:t>.</w:t>
      </w:r>
      <w:r w:rsidRPr="00900530">
        <w:rPr>
          <w:rFonts w:ascii="Book Antiqua" w:eastAsia="Times New Roman" w:hAnsi="Book Antiqua" w:cs="Times New Roman"/>
          <w:color w:val="000000"/>
          <w:sz w:val="19"/>
          <w:szCs w:val="19"/>
          <w:lang w:eastAsia="pt-BR"/>
        </w:rPr>
        <w:t xml:space="preserve"> </w:t>
      </w:r>
      <w:r w:rsidRPr="005519B1">
        <w:rPr>
          <w:rFonts w:ascii="Book Antiqua" w:eastAsia="Times New Roman" w:hAnsi="Book Antiqua" w:cs="Times New Roman"/>
          <w:b/>
          <w:bCs/>
          <w:color w:val="000000"/>
          <w:sz w:val="19"/>
          <w:szCs w:val="19"/>
          <w:lang w:eastAsia="pt-BR"/>
        </w:rPr>
        <w:t xml:space="preserve">A </w:t>
      </w:r>
      <w:r w:rsidRPr="005519B1">
        <w:rPr>
          <w:rFonts w:ascii="Book Antiqua" w:eastAsia="Times New Roman" w:hAnsi="Book Antiqua" w:cs="Times New Roman"/>
          <w:b/>
          <w:bCs/>
          <w:caps/>
          <w:color w:val="000000"/>
          <w:sz w:val="19"/>
          <w:szCs w:val="19"/>
          <w:shd w:val="clear" w:color="auto" w:fill="F7CAAC" w:themeFill="accent2" w:themeFillTint="66"/>
          <w:lang w:eastAsia="pt-BR"/>
        </w:rPr>
        <w:t>prática de ato de alienação parental</w:t>
      </w:r>
      <w:r w:rsidRPr="005519B1">
        <w:rPr>
          <w:rFonts w:ascii="Book Antiqua" w:eastAsia="Times New Roman" w:hAnsi="Book Antiqua" w:cs="Times New Roman"/>
          <w:b/>
          <w:bCs/>
          <w:caps/>
          <w:color w:val="000000"/>
          <w:sz w:val="19"/>
          <w:szCs w:val="19"/>
          <w:lang w:eastAsia="pt-BR"/>
        </w:rPr>
        <w:t xml:space="preserve"> </w:t>
      </w:r>
      <w:r w:rsidRPr="005519B1">
        <w:rPr>
          <w:rFonts w:ascii="Book Antiqua" w:eastAsia="Times New Roman" w:hAnsi="Book Antiqua" w:cs="Times New Roman"/>
          <w:b/>
          <w:bCs/>
          <w:caps/>
          <w:color w:val="000000"/>
          <w:sz w:val="19"/>
          <w:szCs w:val="19"/>
          <w:highlight w:val="green"/>
          <w:lang w:eastAsia="pt-BR"/>
        </w:rPr>
        <w:t>fere</w:t>
      </w:r>
      <w:r w:rsidRPr="005519B1">
        <w:rPr>
          <w:rFonts w:ascii="Book Antiqua" w:eastAsia="Times New Roman" w:hAnsi="Book Antiqua" w:cs="Times New Roman"/>
          <w:b/>
          <w:bCs/>
          <w:color w:val="000000"/>
          <w:sz w:val="19"/>
          <w:szCs w:val="19"/>
          <w:lang w:eastAsia="pt-BR"/>
        </w:rPr>
        <w:t xml:space="preserve"> </w:t>
      </w:r>
      <w:r w:rsidRPr="005519B1">
        <w:rPr>
          <w:rFonts w:ascii="Book Antiqua" w:eastAsia="Times New Roman" w:hAnsi="Book Antiqua" w:cs="Times New Roman"/>
          <w:b/>
          <w:bCs/>
          <w:color w:val="000000"/>
          <w:sz w:val="19"/>
          <w:szCs w:val="19"/>
          <w:highlight w:val="cyan"/>
          <w:lang w:eastAsia="pt-BR"/>
        </w:rPr>
        <w:t>direito fundamental</w:t>
      </w:r>
      <w:r w:rsidRPr="005519B1">
        <w:rPr>
          <w:rFonts w:ascii="Book Antiqua" w:eastAsia="Times New Roman" w:hAnsi="Book Antiqua" w:cs="Times New Roman"/>
          <w:b/>
          <w:bCs/>
          <w:color w:val="000000"/>
          <w:sz w:val="19"/>
          <w:szCs w:val="19"/>
          <w:lang w:eastAsia="pt-BR"/>
        </w:rPr>
        <w:t xml:space="preserve"> </w:t>
      </w:r>
      <w:r w:rsidRPr="005519B1">
        <w:rPr>
          <w:rFonts w:ascii="Book Antiqua" w:eastAsia="Times New Roman" w:hAnsi="Book Antiqua" w:cs="Times New Roman"/>
          <w:b/>
          <w:bCs/>
          <w:color w:val="000000"/>
          <w:sz w:val="19"/>
          <w:szCs w:val="19"/>
          <w:highlight w:val="yellow"/>
          <w:lang w:eastAsia="pt-BR"/>
        </w:rPr>
        <w:t>da criança</w:t>
      </w:r>
      <w:r w:rsidRPr="005519B1">
        <w:rPr>
          <w:rFonts w:ascii="Book Antiqua" w:eastAsia="Times New Roman" w:hAnsi="Book Antiqua" w:cs="Times New Roman"/>
          <w:b/>
          <w:bCs/>
          <w:color w:val="000000"/>
          <w:sz w:val="19"/>
          <w:szCs w:val="19"/>
          <w:lang w:eastAsia="pt-BR"/>
        </w:rPr>
        <w:t xml:space="preserve"> ou </w:t>
      </w:r>
      <w:r w:rsidRPr="005519B1">
        <w:rPr>
          <w:rFonts w:ascii="Book Antiqua" w:eastAsia="Times New Roman" w:hAnsi="Book Antiqua" w:cs="Times New Roman"/>
          <w:b/>
          <w:bCs/>
          <w:color w:val="000000"/>
          <w:sz w:val="19"/>
          <w:szCs w:val="19"/>
          <w:highlight w:val="yellow"/>
          <w:lang w:eastAsia="pt-BR"/>
        </w:rPr>
        <w:t>do adolescente</w:t>
      </w:r>
      <w:r w:rsidRPr="005519B1">
        <w:rPr>
          <w:rFonts w:ascii="Book Antiqua" w:eastAsia="Times New Roman" w:hAnsi="Book Antiqua" w:cs="Times New Roman"/>
          <w:b/>
          <w:bCs/>
          <w:color w:val="000000"/>
          <w:sz w:val="19"/>
          <w:szCs w:val="19"/>
          <w:lang w:eastAsia="pt-BR"/>
        </w:rPr>
        <w:t xml:space="preserve"> de </w:t>
      </w:r>
      <w:r w:rsidRPr="005519B1">
        <w:rPr>
          <w:rFonts w:ascii="Book Antiqua" w:eastAsia="Times New Roman" w:hAnsi="Book Antiqua" w:cs="Times New Roman"/>
          <w:b/>
          <w:bCs/>
          <w:color w:val="000000"/>
          <w:sz w:val="19"/>
          <w:szCs w:val="19"/>
          <w:highlight w:val="cyan"/>
          <w:lang w:eastAsia="pt-BR"/>
        </w:rPr>
        <w:t>convivência familiar saudável</w:t>
      </w:r>
      <w:r w:rsidRPr="005519B1">
        <w:rPr>
          <w:rFonts w:ascii="Book Antiqua" w:eastAsia="Times New Roman" w:hAnsi="Book Antiqua" w:cs="Times New Roman"/>
          <w:b/>
          <w:bCs/>
          <w:color w:val="000000"/>
          <w:sz w:val="19"/>
          <w:szCs w:val="19"/>
          <w:lang w:eastAsia="pt-BR"/>
        </w:rPr>
        <w:t xml:space="preserve">, </w:t>
      </w:r>
      <w:r w:rsidRPr="005519B1">
        <w:rPr>
          <w:rFonts w:ascii="Book Antiqua" w:eastAsia="Times New Roman" w:hAnsi="Book Antiqua" w:cs="Times New Roman"/>
          <w:b/>
          <w:bCs/>
          <w:caps/>
          <w:color w:val="000000"/>
          <w:sz w:val="19"/>
          <w:szCs w:val="19"/>
          <w:highlight w:val="green"/>
          <w:lang w:eastAsia="pt-BR"/>
        </w:rPr>
        <w:t>prejudica</w:t>
      </w:r>
      <w:r w:rsidRPr="005519B1">
        <w:rPr>
          <w:rFonts w:ascii="Book Antiqua" w:eastAsia="Times New Roman" w:hAnsi="Book Antiqua" w:cs="Times New Roman"/>
          <w:b/>
          <w:bCs/>
          <w:color w:val="000000"/>
          <w:sz w:val="19"/>
          <w:szCs w:val="19"/>
          <w:lang w:eastAsia="pt-BR"/>
        </w:rPr>
        <w:t xml:space="preserve"> a realização de afeto nas relações com genitor e com o grupo familiar, </w:t>
      </w:r>
      <w:r w:rsidRPr="005519B1">
        <w:rPr>
          <w:rFonts w:ascii="Book Antiqua" w:eastAsia="Times New Roman" w:hAnsi="Book Antiqua" w:cs="Times New Roman"/>
          <w:b/>
          <w:bCs/>
          <w:caps/>
          <w:color w:val="000000"/>
          <w:sz w:val="19"/>
          <w:szCs w:val="19"/>
          <w:highlight w:val="green"/>
          <w:lang w:eastAsia="pt-BR"/>
        </w:rPr>
        <w:t>constitui</w:t>
      </w:r>
      <w:r w:rsidRPr="005519B1">
        <w:rPr>
          <w:rFonts w:ascii="Book Antiqua" w:eastAsia="Times New Roman" w:hAnsi="Book Antiqua" w:cs="Times New Roman"/>
          <w:b/>
          <w:bCs/>
          <w:caps/>
          <w:color w:val="000000"/>
          <w:sz w:val="19"/>
          <w:szCs w:val="19"/>
          <w:lang w:eastAsia="pt-BR"/>
        </w:rPr>
        <w:t xml:space="preserve"> </w:t>
      </w:r>
      <w:r w:rsidRPr="005519B1">
        <w:rPr>
          <w:rFonts w:ascii="Book Antiqua" w:eastAsia="Times New Roman" w:hAnsi="Book Antiqua" w:cs="Times New Roman"/>
          <w:b/>
          <w:bCs/>
          <w:caps/>
          <w:color w:val="000000"/>
          <w:sz w:val="19"/>
          <w:szCs w:val="19"/>
          <w:shd w:val="clear" w:color="auto" w:fill="F7CAAC" w:themeFill="accent2" w:themeFillTint="66"/>
          <w:lang w:eastAsia="pt-BR"/>
        </w:rPr>
        <w:t>abuso moral</w:t>
      </w:r>
      <w:r w:rsidRPr="005519B1">
        <w:rPr>
          <w:rFonts w:ascii="Book Antiqua" w:eastAsia="Times New Roman" w:hAnsi="Book Antiqua" w:cs="Times New Roman"/>
          <w:b/>
          <w:bCs/>
          <w:color w:val="000000"/>
          <w:sz w:val="19"/>
          <w:szCs w:val="19"/>
          <w:lang w:eastAsia="pt-BR"/>
        </w:rPr>
        <w:t xml:space="preserve"> contra a criança ou o adolescente e descumprimento dos deveres inerentes à autoridade parental ou decorrentes de tutela ou guarda</w:t>
      </w:r>
      <w:r w:rsidRPr="005519B1">
        <w:rPr>
          <w:rFonts w:ascii="Book Antiqua" w:eastAsia="Times New Roman" w:hAnsi="Book Antiqua" w:cs="Times New Roman"/>
          <w:b/>
          <w:bCs/>
          <w:color w:val="000000"/>
          <w:sz w:val="18"/>
          <w:szCs w:val="18"/>
          <w:lang w:eastAsia="pt-BR"/>
        </w:rPr>
        <w:t>.</w:t>
      </w:r>
      <w:r w:rsidRPr="002C12FC">
        <w:rPr>
          <w:rFonts w:ascii="Book Antiqua" w:eastAsia="Times New Roman" w:hAnsi="Book Antiqua" w:cs="Times New Roman"/>
          <w:color w:val="000000"/>
          <w:sz w:val="18"/>
          <w:szCs w:val="18"/>
          <w:lang w:eastAsia="pt-BR"/>
        </w:rPr>
        <w:t> </w:t>
      </w:r>
      <w:r w:rsidR="00C84BC8" w:rsidRPr="002C12FC">
        <w:rPr>
          <w:rFonts w:ascii="Book Antiqua" w:eastAsia="Times New Roman" w:hAnsi="Book Antiqua" w:cs="Times New Roman"/>
          <w:b/>
          <w:color w:val="FF0000"/>
          <w:sz w:val="16"/>
          <w:szCs w:val="16"/>
          <w:u w:val="single"/>
          <w:lang w:eastAsia="pt-BR"/>
        </w:rPr>
        <w:t>(TJSC-2010)</w:t>
      </w:r>
      <w:r w:rsidR="00F07985" w:rsidRPr="002C12FC">
        <w:rPr>
          <w:rFonts w:ascii="Book Antiqua" w:eastAsia="Times New Roman" w:hAnsi="Book Antiqua" w:cs="Times New Roman"/>
          <w:b/>
          <w:color w:val="FF0000"/>
          <w:sz w:val="16"/>
          <w:szCs w:val="16"/>
          <w:lang w:eastAsia="pt-BR"/>
        </w:rPr>
        <w:t xml:space="preserve"> </w:t>
      </w:r>
      <w:r w:rsidR="00F07985" w:rsidRPr="002C12FC">
        <w:rPr>
          <w:rFonts w:ascii="Book Antiqua" w:eastAsia="Times New Roman" w:hAnsi="Book Antiqua" w:cs="Times New Roman"/>
          <w:b/>
          <w:color w:val="FF0000"/>
          <w:sz w:val="16"/>
          <w:szCs w:val="16"/>
          <w:u w:val="single"/>
          <w:lang w:eastAsia="pt-BR"/>
        </w:rPr>
        <w:t>(MPSC-2012)</w:t>
      </w:r>
      <w:r w:rsidR="00821B05" w:rsidRPr="002C12FC">
        <w:rPr>
          <w:rFonts w:ascii="Book Antiqua" w:eastAsia="Times New Roman" w:hAnsi="Book Antiqua" w:cs="Times New Roman"/>
          <w:b/>
          <w:color w:val="FF0000"/>
          <w:sz w:val="16"/>
          <w:szCs w:val="16"/>
          <w:lang w:eastAsia="pt-BR"/>
        </w:rPr>
        <w:t xml:space="preserve"> </w:t>
      </w:r>
      <w:r w:rsidR="00821B05" w:rsidRPr="002C12FC">
        <w:rPr>
          <w:rFonts w:ascii="Book Antiqua" w:eastAsia="Times New Roman" w:hAnsi="Book Antiqua" w:cs="Times New Roman"/>
          <w:b/>
          <w:bCs/>
          <w:color w:val="FF0000"/>
          <w:sz w:val="16"/>
          <w:szCs w:val="16"/>
          <w:u w:val="single"/>
          <w:lang w:eastAsia="pt-BR"/>
        </w:rPr>
        <w:t>(DPEMS-2014)</w:t>
      </w:r>
      <w:r w:rsidR="0031434A" w:rsidRPr="002C12FC">
        <w:rPr>
          <w:rFonts w:ascii="Book Antiqua" w:eastAsia="Times New Roman" w:hAnsi="Book Antiqua" w:cs="Times New Roman"/>
          <w:b/>
          <w:color w:val="FF0000"/>
          <w:sz w:val="16"/>
          <w:szCs w:val="16"/>
          <w:lang w:eastAsia="pt-BR"/>
        </w:rPr>
        <w:t xml:space="preserve"> </w:t>
      </w:r>
      <w:bookmarkStart w:id="2" w:name="_Hlk33712146"/>
      <w:r w:rsidR="0031434A" w:rsidRPr="002C12FC">
        <w:rPr>
          <w:rFonts w:ascii="Book Antiqua" w:eastAsia="Times New Roman" w:hAnsi="Book Antiqua" w:cs="Times New Roman"/>
          <w:b/>
          <w:color w:val="FF0000"/>
          <w:sz w:val="16"/>
          <w:szCs w:val="16"/>
          <w:u w:val="single"/>
          <w:lang w:eastAsia="pt-BR"/>
        </w:rPr>
        <w:t>(TJAM-2016)</w:t>
      </w:r>
      <w:bookmarkEnd w:id="2"/>
      <w:r w:rsidR="003B53A6" w:rsidRPr="002C12FC">
        <w:rPr>
          <w:rFonts w:ascii="Book Antiqua" w:eastAsia="Times New Roman" w:hAnsi="Book Antiqua" w:cs="Times New Roman"/>
          <w:b/>
          <w:color w:val="FF0000"/>
          <w:sz w:val="16"/>
          <w:szCs w:val="16"/>
          <w:lang w:eastAsia="pt-BR"/>
        </w:rPr>
        <w:t xml:space="preserve"> </w:t>
      </w:r>
      <w:r w:rsidR="003B53A6" w:rsidRPr="002C12FC">
        <w:rPr>
          <w:rFonts w:ascii="Book Antiqua" w:eastAsia="Times New Roman" w:hAnsi="Book Antiqua" w:cs="Times New Roman"/>
          <w:b/>
          <w:color w:val="FF0000"/>
          <w:sz w:val="16"/>
          <w:szCs w:val="16"/>
          <w:u w:val="single"/>
          <w:lang w:eastAsia="pt-BR"/>
        </w:rPr>
        <w:t>(MPMG-2017)</w:t>
      </w:r>
      <w:r w:rsidR="00AF6926" w:rsidRPr="002C12FC">
        <w:rPr>
          <w:rFonts w:ascii="Book Antiqua" w:eastAsia="Times New Roman" w:hAnsi="Book Antiqua" w:cs="Times New Roman"/>
          <w:b/>
          <w:color w:val="FF0000"/>
          <w:sz w:val="16"/>
          <w:szCs w:val="16"/>
          <w:lang w:eastAsia="pt-BR"/>
        </w:rPr>
        <w:t xml:space="preserve"> </w:t>
      </w:r>
      <w:r w:rsidR="00AF6926" w:rsidRPr="002C12FC">
        <w:rPr>
          <w:rFonts w:ascii="Book Antiqua" w:eastAsia="Times New Roman" w:hAnsi="Book Antiqua" w:cs="Times New Roman"/>
          <w:b/>
          <w:color w:val="FF0000"/>
          <w:sz w:val="16"/>
          <w:szCs w:val="16"/>
          <w:u w:val="single"/>
          <w:lang w:eastAsia="pt-BR"/>
        </w:rPr>
        <w:t>(MPSC-2019)</w:t>
      </w:r>
      <w:r w:rsidR="005519B1">
        <w:rPr>
          <w:rFonts w:ascii="Book Antiqua" w:eastAsia="Times New Roman" w:hAnsi="Book Antiqua" w:cs="Times New Roman"/>
          <w:b/>
          <w:color w:val="FF0000"/>
          <w:sz w:val="16"/>
          <w:szCs w:val="16"/>
          <w:lang w:eastAsia="pt-BR"/>
        </w:rPr>
        <w:t xml:space="preserve"> </w:t>
      </w:r>
      <w:r w:rsidR="005519B1">
        <w:rPr>
          <w:rFonts w:ascii="Book Antiqua" w:eastAsia="Times New Roman" w:hAnsi="Book Antiqua" w:cs="Times New Roman"/>
          <w:b/>
          <w:color w:val="FF0000"/>
          <w:sz w:val="16"/>
          <w:szCs w:val="16"/>
          <w:u w:val="single"/>
          <w:lang w:eastAsia="pt-BR"/>
        </w:rPr>
        <w:t>(TJRJ-2023)</w:t>
      </w:r>
    </w:p>
    <w:p w14:paraId="0C7312F7" w14:textId="4A705E7E" w:rsidR="00425E82" w:rsidRPr="003C7CF7" w:rsidRDefault="00425E82" w:rsidP="00B457B5">
      <w:pPr>
        <w:spacing w:before="100" w:beforeAutospacing="1" w:after="100" w:afterAutospacing="1" w:line="240" w:lineRule="auto"/>
        <w:ind w:firstLine="600"/>
        <w:jc w:val="both"/>
        <w:rPr>
          <w:rFonts w:ascii="Book Antiqua" w:eastAsia="Times New Roman" w:hAnsi="Book Antiqua" w:cs="Times New Roman"/>
          <w:b/>
          <w:bCs/>
          <w:color w:val="000000"/>
          <w:sz w:val="16"/>
          <w:szCs w:val="16"/>
          <w:lang w:eastAsia="pt-BR"/>
        </w:rPr>
      </w:pPr>
      <w:r w:rsidRPr="00900530">
        <w:rPr>
          <w:rFonts w:ascii="Book Antiqua" w:eastAsia="Times New Roman" w:hAnsi="Book Antiqua" w:cs="Times New Roman"/>
          <w:b/>
          <w:bCs/>
          <w:color w:val="000000"/>
          <w:sz w:val="19"/>
          <w:szCs w:val="19"/>
          <w:highlight w:val="magenta"/>
          <w:lang w:eastAsia="pt-BR"/>
        </w:rPr>
        <w:t>Art. 4</w:t>
      </w:r>
      <w:r w:rsidRPr="00900530">
        <w:rPr>
          <w:rFonts w:ascii="Book Antiqua" w:eastAsia="Times New Roman" w:hAnsi="Book Antiqua" w:cs="Times New Roman"/>
          <w:b/>
          <w:bCs/>
          <w:color w:val="000000"/>
          <w:sz w:val="19"/>
          <w:szCs w:val="19"/>
          <w:highlight w:val="magenta"/>
          <w:u w:val="single"/>
          <w:vertAlign w:val="superscript"/>
          <w:lang w:eastAsia="pt-BR"/>
        </w:rPr>
        <w:t>o</w:t>
      </w:r>
      <w:r w:rsidR="003C7CF7">
        <w:rPr>
          <w:rFonts w:ascii="Book Antiqua" w:eastAsia="Times New Roman" w:hAnsi="Book Antiqua" w:cs="Times New Roman"/>
          <w:b/>
          <w:bCs/>
          <w:color w:val="000000"/>
          <w:sz w:val="19"/>
          <w:szCs w:val="19"/>
          <w:lang w:eastAsia="pt-BR"/>
        </w:rPr>
        <w:t>.</w:t>
      </w:r>
      <w:r w:rsidRPr="00900530">
        <w:rPr>
          <w:rFonts w:ascii="Book Antiqua" w:eastAsia="Times New Roman" w:hAnsi="Book Antiqua" w:cs="Times New Roman"/>
          <w:color w:val="000000"/>
          <w:sz w:val="19"/>
          <w:szCs w:val="19"/>
          <w:lang w:eastAsia="pt-BR"/>
        </w:rPr>
        <w:t xml:space="preserve"> </w:t>
      </w:r>
      <w:r w:rsidRPr="003C7CF7">
        <w:rPr>
          <w:rFonts w:ascii="Book Antiqua" w:eastAsia="Times New Roman" w:hAnsi="Book Antiqua" w:cs="Times New Roman"/>
          <w:b/>
          <w:bCs/>
          <w:caps/>
          <w:color w:val="000000"/>
          <w:sz w:val="19"/>
          <w:szCs w:val="19"/>
          <w:highlight w:val="green"/>
          <w:lang w:eastAsia="pt-BR"/>
        </w:rPr>
        <w:t>Declarado</w:t>
      </w:r>
      <w:r w:rsidRPr="005519B1">
        <w:rPr>
          <w:rFonts w:ascii="Book Antiqua" w:eastAsia="Times New Roman" w:hAnsi="Book Antiqua" w:cs="Times New Roman"/>
          <w:b/>
          <w:bCs/>
          <w:color w:val="000000"/>
          <w:sz w:val="19"/>
          <w:szCs w:val="19"/>
          <w:lang w:eastAsia="pt-BR"/>
        </w:rPr>
        <w:t xml:space="preserve"> </w:t>
      </w:r>
      <w:r w:rsidRPr="003C7CF7">
        <w:rPr>
          <w:rFonts w:ascii="Book Antiqua" w:eastAsia="Times New Roman" w:hAnsi="Book Antiqua" w:cs="Times New Roman"/>
          <w:b/>
          <w:bCs/>
          <w:color w:val="000000"/>
          <w:sz w:val="19"/>
          <w:szCs w:val="19"/>
          <w:highlight w:val="yellow"/>
          <w:lang w:eastAsia="pt-BR"/>
        </w:rPr>
        <w:t>indício de ato</w:t>
      </w:r>
      <w:r w:rsidRPr="005519B1">
        <w:rPr>
          <w:rFonts w:ascii="Book Antiqua" w:eastAsia="Times New Roman" w:hAnsi="Book Antiqua" w:cs="Times New Roman"/>
          <w:b/>
          <w:bCs/>
          <w:color w:val="000000"/>
          <w:sz w:val="19"/>
          <w:szCs w:val="19"/>
          <w:lang w:eastAsia="pt-BR"/>
        </w:rPr>
        <w:t xml:space="preserve"> de </w:t>
      </w:r>
      <w:r w:rsidRPr="003C7CF7">
        <w:rPr>
          <w:rFonts w:ascii="Book Antiqua" w:eastAsia="Times New Roman" w:hAnsi="Book Antiqua" w:cs="Times New Roman"/>
          <w:b/>
          <w:bCs/>
          <w:caps/>
          <w:color w:val="000000"/>
          <w:sz w:val="19"/>
          <w:szCs w:val="19"/>
          <w:shd w:val="clear" w:color="auto" w:fill="F7CAAC" w:themeFill="accent2" w:themeFillTint="66"/>
          <w:lang w:eastAsia="pt-BR"/>
        </w:rPr>
        <w:t>alienação parental</w:t>
      </w:r>
      <w:r w:rsidRPr="005519B1">
        <w:rPr>
          <w:rFonts w:ascii="Book Antiqua" w:eastAsia="Times New Roman" w:hAnsi="Book Antiqua" w:cs="Times New Roman"/>
          <w:b/>
          <w:bCs/>
          <w:color w:val="000000"/>
          <w:sz w:val="19"/>
          <w:szCs w:val="19"/>
          <w:lang w:eastAsia="pt-BR"/>
        </w:rPr>
        <w:t xml:space="preserve">, </w:t>
      </w:r>
      <w:r w:rsidRPr="005519B1">
        <w:rPr>
          <w:rFonts w:ascii="Book Antiqua" w:eastAsia="Times New Roman" w:hAnsi="Book Antiqua" w:cs="Times New Roman"/>
          <w:b/>
          <w:bCs/>
          <w:color w:val="000000"/>
          <w:sz w:val="19"/>
          <w:szCs w:val="19"/>
          <w:highlight w:val="cyan"/>
          <w:lang w:eastAsia="pt-BR"/>
        </w:rPr>
        <w:t>a requerimento</w:t>
      </w:r>
      <w:r w:rsidRPr="005519B1">
        <w:rPr>
          <w:rFonts w:ascii="Book Antiqua" w:eastAsia="Times New Roman" w:hAnsi="Book Antiqua" w:cs="Times New Roman"/>
          <w:b/>
          <w:bCs/>
          <w:color w:val="000000"/>
          <w:sz w:val="19"/>
          <w:szCs w:val="19"/>
          <w:lang w:eastAsia="pt-BR"/>
        </w:rPr>
        <w:t xml:space="preserve"> ou </w:t>
      </w:r>
      <w:r w:rsidRPr="005519B1">
        <w:rPr>
          <w:rFonts w:ascii="Book Antiqua" w:eastAsia="Times New Roman" w:hAnsi="Book Antiqua" w:cs="Times New Roman"/>
          <w:b/>
          <w:bCs/>
          <w:color w:val="000000"/>
          <w:sz w:val="19"/>
          <w:szCs w:val="19"/>
          <w:highlight w:val="cyan"/>
          <w:lang w:eastAsia="pt-BR"/>
        </w:rPr>
        <w:t>de ofício</w:t>
      </w:r>
      <w:r w:rsidRPr="005519B1">
        <w:rPr>
          <w:rFonts w:ascii="Book Antiqua" w:eastAsia="Times New Roman" w:hAnsi="Book Antiqua" w:cs="Times New Roman"/>
          <w:b/>
          <w:bCs/>
          <w:color w:val="000000"/>
          <w:sz w:val="19"/>
          <w:szCs w:val="19"/>
          <w:lang w:eastAsia="pt-BR"/>
        </w:rPr>
        <w:t xml:space="preserve">, </w:t>
      </w:r>
      <w:r w:rsidRPr="005519B1">
        <w:rPr>
          <w:rFonts w:ascii="Book Antiqua" w:eastAsia="Times New Roman" w:hAnsi="Book Antiqua" w:cs="Times New Roman"/>
          <w:b/>
          <w:bCs/>
          <w:color w:val="000000"/>
          <w:sz w:val="19"/>
          <w:szCs w:val="19"/>
          <w:highlight w:val="yellow"/>
          <w:lang w:eastAsia="pt-BR"/>
        </w:rPr>
        <w:t>em qualquer momento processual</w:t>
      </w:r>
      <w:r w:rsidRPr="005519B1">
        <w:rPr>
          <w:rFonts w:ascii="Book Antiqua" w:eastAsia="Times New Roman" w:hAnsi="Book Antiqua" w:cs="Times New Roman"/>
          <w:b/>
          <w:bCs/>
          <w:color w:val="000000"/>
          <w:sz w:val="19"/>
          <w:szCs w:val="19"/>
          <w:lang w:eastAsia="pt-BR"/>
        </w:rPr>
        <w:t xml:space="preserve">, </w:t>
      </w:r>
      <w:r w:rsidRPr="005519B1">
        <w:rPr>
          <w:rFonts w:ascii="Book Antiqua" w:eastAsia="Times New Roman" w:hAnsi="Book Antiqua" w:cs="Times New Roman"/>
          <w:b/>
          <w:bCs/>
          <w:color w:val="000000"/>
          <w:sz w:val="19"/>
          <w:szCs w:val="19"/>
          <w:highlight w:val="cyan"/>
          <w:lang w:eastAsia="pt-BR"/>
        </w:rPr>
        <w:t>em ação autônoma</w:t>
      </w:r>
      <w:r w:rsidRPr="005519B1">
        <w:rPr>
          <w:rFonts w:ascii="Book Antiqua" w:eastAsia="Times New Roman" w:hAnsi="Book Antiqua" w:cs="Times New Roman"/>
          <w:b/>
          <w:bCs/>
          <w:color w:val="000000"/>
          <w:sz w:val="19"/>
          <w:szCs w:val="19"/>
          <w:lang w:eastAsia="pt-BR"/>
        </w:rPr>
        <w:t xml:space="preserve"> ou </w:t>
      </w:r>
      <w:r w:rsidRPr="005519B1">
        <w:rPr>
          <w:rFonts w:ascii="Book Antiqua" w:eastAsia="Times New Roman" w:hAnsi="Book Antiqua" w:cs="Times New Roman"/>
          <w:b/>
          <w:bCs/>
          <w:color w:val="000000"/>
          <w:sz w:val="19"/>
          <w:szCs w:val="19"/>
          <w:highlight w:val="cyan"/>
          <w:lang w:eastAsia="pt-BR"/>
        </w:rPr>
        <w:t>incidentalmente</w:t>
      </w:r>
      <w:r w:rsidRPr="005519B1">
        <w:rPr>
          <w:rFonts w:ascii="Book Antiqua" w:eastAsia="Times New Roman" w:hAnsi="Book Antiqua" w:cs="Times New Roman"/>
          <w:b/>
          <w:bCs/>
          <w:color w:val="000000"/>
          <w:sz w:val="19"/>
          <w:szCs w:val="19"/>
          <w:lang w:eastAsia="pt-BR"/>
        </w:rPr>
        <w:t xml:space="preserve">, </w:t>
      </w:r>
      <w:r w:rsidRPr="005519B1">
        <w:rPr>
          <w:rFonts w:ascii="Book Antiqua" w:eastAsia="Times New Roman" w:hAnsi="Book Antiqua" w:cs="Times New Roman"/>
          <w:b/>
          <w:bCs/>
          <w:color w:val="000000"/>
          <w:sz w:val="19"/>
          <w:szCs w:val="19"/>
          <w:highlight w:val="yellow"/>
          <w:lang w:eastAsia="pt-BR"/>
        </w:rPr>
        <w:t>o processo</w:t>
      </w:r>
      <w:r w:rsidRPr="005519B1">
        <w:rPr>
          <w:rFonts w:ascii="Book Antiqua" w:eastAsia="Times New Roman" w:hAnsi="Book Antiqua" w:cs="Times New Roman"/>
          <w:b/>
          <w:bCs/>
          <w:color w:val="000000"/>
          <w:sz w:val="19"/>
          <w:szCs w:val="19"/>
          <w:lang w:eastAsia="pt-BR"/>
        </w:rPr>
        <w:t xml:space="preserve"> </w:t>
      </w:r>
      <w:r w:rsidRPr="005519B1">
        <w:rPr>
          <w:rFonts w:ascii="Book Antiqua" w:eastAsia="Times New Roman" w:hAnsi="Book Antiqua" w:cs="Times New Roman"/>
          <w:b/>
          <w:bCs/>
          <w:caps/>
          <w:color w:val="000000"/>
          <w:sz w:val="19"/>
          <w:szCs w:val="19"/>
          <w:highlight w:val="green"/>
          <w:lang w:eastAsia="pt-BR"/>
        </w:rPr>
        <w:t>terá</w:t>
      </w:r>
      <w:r w:rsidRPr="005519B1">
        <w:rPr>
          <w:rFonts w:ascii="Book Antiqua" w:eastAsia="Times New Roman" w:hAnsi="Book Antiqua" w:cs="Times New Roman"/>
          <w:b/>
          <w:bCs/>
          <w:caps/>
          <w:color w:val="000000"/>
          <w:sz w:val="19"/>
          <w:szCs w:val="19"/>
          <w:lang w:eastAsia="pt-BR"/>
        </w:rPr>
        <w:t xml:space="preserve"> </w:t>
      </w:r>
      <w:r w:rsidRPr="005519B1">
        <w:rPr>
          <w:rFonts w:ascii="Book Antiqua" w:eastAsia="Times New Roman" w:hAnsi="Book Antiqua" w:cs="Times New Roman"/>
          <w:b/>
          <w:bCs/>
          <w:caps/>
          <w:color w:val="000000"/>
          <w:sz w:val="19"/>
          <w:szCs w:val="19"/>
          <w:shd w:val="clear" w:color="auto" w:fill="F7CAAC" w:themeFill="accent2" w:themeFillTint="66"/>
          <w:lang w:eastAsia="pt-BR"/>
        </w:rPr>
        <w:t>tramitação prioritária</w:t>
      </w:r>
      <w:r w:rsidRPr="005519B1">
        <w:rPr>
          <w:rFonts w:ascii="Book Antiqua" w:eastAsia="Times New Roman" w:hAnsi="Book Antiqua" w:cs="Times New Roman"/>
          <w:b/>
          <w:bCs/>
          <w:color w:val="000000"/>
          <w:sz w:val="19"/>
          <w:szCs w:val="19"/>
          <w:lang w:eastAsia="pt-BR"/>
        </w:rPr>
        <w:t xml:space="preserve">, e </w:t>
      </w:r>
      <w:r w:rsidRPr="005519B1">
        <w:rPr>
          <w:rFonts w:ascii="Book Antiqua" w:eastAsia="Times New Roman" w:hAnsi="Book Antiqua" w:cs="Times New Roman"/>
          <w:b/>
          <w:bCs/>
          <w:color w:val="000000"/>
          <w:sz w:val="19"/>
          <w:szCs w:val="19"/>
          <w:highlight w:val="yellow"/>
          <w:lang w:eastAsia="pt-BR"/>
        </w:rPr>
        <w:t>o juiz</w:t>
      </w:r>
      <w:r w:rsidRPr="005519B1">
        <w:rPr>
          <w:rFonts w:ascii="Book Antiqua" w:eastAsia="Times New Roman" w:hAnsi="Book Antiqua" w:cs="Times New Roman"/>
          <w:b/>
          <w:bCs/>
          <w:color w:val="000000"/>
          <w:sz w:val="19"/>
          <w:szCs w:val="19"/>
          <w:lang w:eastAsia="pt-BR"/>
        </w:rPr>
        <w:t xml:space="preserve"> </w:t>
      </w:r>
      <w:r w:rsidRPr="005519B1">
        <w:rPr>
          <w:rFonts w:ascii="Book Antiqua" w:eastAsia="Times New Roman" w:hAnsi="Book Antiqua" w:cs="Times New Roman"/>
          <w:b/>
          <w:bCs/>
          <w:caps/>
          <w:color w:val="000000"/>
          <w:sz w:val="19"/>
          <w:szCs w:val="19"/>
          <w:highlight w:val="green"/>
          <w:lang w:eastAsia="pt-BR"/>
        </w:rPr>
        <w:t>determinará</w:t>
      </w:r>
      <w:r w:rsidRPr="005519B1">
        <w:rPr>
          <w:rFonts w:ascii="Book Antiqua" w:eastAsia="Times New Roman" w:hAnsi="Book Antiqua" w:cs="Times New Roman"/>
          <w:b/>
          <w:bCs/>
          <w:color w:val="000000"/>
          <w:sz w:val="19"/>
          <w:szCs w:val="19"/>
          <w:lang w:eastAsia="pt-BR"/>
        </w:rPr>
        <w:t xml:space="preserve">, </w:t>
      </w:r>
      <w:r w:rsidRPr="005519B1">
        <w:rPr>
          <w:rFonts w:ascii="Book Antiqua" w:eastAsia="Times New Roman" w:hAnsi="Book Antiqua" w:cs="Times New Roman"/>
          <w:b/>
          <w:bCs/>
          <w:color w:val="000000"/>
          <w:sz w:val="19"/>
          <w:szCs w:val="19"/>
          <w:highlight w:val="cyan"/>
          <w:lang w:eastAsia="pt-BR"/>
        </w:rPr>
        <w:t>com urgência</w:t>
      </w:r>
      <w:r w:rsidRPr="005519B1">
        <w:rPr>
          <w:rFonts w:ascii="Book Antiqua" w:eastAsia="Times New Roman" w:hAnsi="Book Antiqua" w:cs="Times New Roman"/>
          <w:b/>
          <w:bCs/>
          <w:color w:val="000000"/>
          <w:sz w:val="19"/>
          <w:szCs w:val="19"/>
          <w:lang w:eastAsia="pt-BR"/>
        </w:rPr>
        <w:t xml:space="preserve">, </w:t>
      </w:r>
      <w:r w:rsidRPr="005519B1">
        <w:rPr>
          <w:rFonts w:ascii="Book Antiqua" w:eastAsia="Times New Roman" w:hAnsi="Book Antiqua" w:cs="Times New Roman"/>
          <w:b/>
          <w:bCs/>
          <w:caps/>
          <w:color w:val="000000"/>
          <w:sz w:val="19"/>
          <w:szCs w:val="19"/>
          <w:highlight w:val="green"/>
          <w:lang w:eastAsia="pt-BR"/>
        </w:rPr>
        <w:t>ouvido</w:t>
      </w:r>
      <w:r w:rsidRPr="005519B1">
        <w:rPr>
          <w:rFonts w:ascii="Book Antiqua" w:eastAsia="Times New Roman" w:hAnsi="Book Antiqua" w:cs="Times New Roman"/>
          <w:b/>
          <w:bCs/>
          <w:color w:val="000000"/>
          <w:sz w:val="19"/>
          <w:szCs w:val="19"/>
          <w:lang w:eastAsia="pt-BR"/>
        </w:rPr>
        <w:t xml:space="preserve"> o </w:t>
      </w:r>
      <w:r w:rsidRPr="005519B1">
        <w:rPr>
          <w:rFonts w:ascii="Book Antiqua" w:eastAsia="Times New Roman" w:hAnsi="Book Antiqua" w:cs="Times New Roman"/>
          <w:b/>
          <w:bCs/>
          <w:color w:val="000000"/>
          <w:sz w:val="19"/>
          <w:szCs w:val="19"/>
          <w:highlight w:val="yellow"/>
          <w:lang w:eastAsia="pt-BR"/>
        </w:rPr>
        <w:t>Ministério Público</w:t>
      </w:r>
      <w:r w:rsidRPr="005519B1">
        <w:rPr>
          <w:rFonts w:ascii="Book Antiqua" w:eastAsia="Times New Roman" w:hAnsi="Book Antiqua" w:cs="Times New Roman"/>
          <w:b/>
          <w:bCs/>
          <w:color w:val="000000"/>
          <w:sz w:val="19"/>
          <w:szCs w:val="19"/>
          <w:lang w:eastAsia="pt-BR"/>
        </w:rPr>
        <w:t xml:space="preserve">, as </w:t>
      </w:r>
      <w:r w:rsidRPr="005519B1">
        <w:rPr>
          <w:rFonts w:ascii="Book Antiqua" w:eastAsia="Times New Roman" w:hAnsi="Book Antiqua" w:cs="Times New Roman"/>
          <w:b/>
          <w:bCs/>
          <w:caps/>
          <w:color w:val="000000"/>
          <w:sz w:val="19"/>
          <w:szCs w:val="19"/>
          <w:shd w:val="clear" w:color="auto" w:fill="F7CAAC" w:themeFill="accent2" w:themeFillTint="66"/>
          <w:lang w:eastAsia="pt-BR"/>
        </w:rPr>
        <w:t>medidas provisórias</w:t>
      </w:r>
      <w:r w:rsidRPr="005519B1">
        <w:rPr>
          <w:rFonts w:ascii="Book Antiqua" w:eastAsia="Times New Roman" w:hAnsi="Book Antiqua" w:cs="Times New Roman"/>
          <w:b/>
          <w:bCs/>
          <w:color w:val="000000"/>
          <w:sz w:val="19"/>
          <w:szCs w:val="19"/>
          <w:shd w:val="clear" w:color="auto" w:fill="F7CAAC" w:themeFill="accent2" w:themeFillTint="66"/>
          <w:lang w:eastAsia="pt-BR"/>
        </w:rPr>
        <w:t xml:space="preserve"> </w:t>
      </w:r>
      <w:r w:rsidRPr="005519B1">
        <w:rPr>
          <w:rFonts w:ascii="Book Antiqua" w:eastAsia="Times New Roman" w:hAnsi="Book Antiqua" w:cs="Times New Roman"/>
          <w:b/>
          <w:bCs/>
          <w:caps/>
          <w:color w:val="000000"/>
          <w:sz w:val="19"/>
          <w:szCs w:val="19"/>
          <w:shd w:val="clear" w:color="auto" w:fill="F7CAAC" w:themeFill="accent2" w:themeFillTint="66"/>
          <w:lang w:eastAsia="pt-BR"/>
        </w:rPr>
        <w:t>necessárias</w:t>
      </w:r>
      <w:r w:rsidRPr="005519B1">
        <w:rPr>
          <w:rFonts w:ascii="Book Antiqua" w:eastAsia="Times New Roman" w:hAnsi="Book Antiqua" w:cs="Times New Roman"/>
          <w:b/>
          <w:bCs/>
          <w:color w:val="000000"/>
          <w:sz w:val="19"/>
          <w:szCs w:val="19"/>
          <w:lang w:eastAsia="pt-BR"/>
        </w:rPr>
        <w:t xml:space="preserve"> </w:t>
      </w:r>
      <w:r w:rsidRPr="005519B1">
        <w:rPr>
          <w:rFonts w:ascii="Book Antiqua" w:eastAsia="Times New Roman" w:hAnsi="Book Antiqua" w:cs="Times New Roman"/>
          <w:b/>
          <w:bCs/>
          <w:color w:val="000000"/>
          <w:sz w:val="19"/>
          <w:szCs w:val="19"/>
          <w:highlight w:val="yellow"/>
          <w:lang w:eastAsia="pt-BR"/>
        </w:rPr>
        <w:t>para preservação</w:t>
      </w:r>
      <w:r w:rsidRPr="005519B1">
        <w:rPr>
          <w:rFonts w:ascii="Book Antiqua" w:eastAsia="Times New Roman" w:hAnsi="Book Antiqua" w:cs="Times New Roman"/>
          <w:b/>
          <w:bCs/>
          <w:color w:val="000000"/>
          <w:sz w:val="19"/>
          <w:szCs w:val="19"/>
          <w:lang w:eastAsia="pt-BR"/>
        </w:rPr>
        <w:t xml:space="preserve"> </w:t>
      </w:r>
      <w:r w:rsidRPr="005519B1">
        <w:rPr>
          <w:rFonts w:ascii="Book Antiqua" w:eastAsia="Times New Roman" w:hAnsi="Book Antiqua" w:cs="Times New Roman"/>
          <w:b/>
          <w:bCs/>
          <w:color w:val="000000"/>
          <w:sz w:val="19"/>
          <w:szCs w:val="19"/>
          <w:highlight w:val="cyan"/>
          <w:lang w:eastAsia="pt-BR"/>
        </w:rPr>
        <w:t>da integridade psicológica</w:t>
      </w:r>
      <w:r w:rsidRPr="005519B1">
        <w:rPr>
          <w:rFonts w:ascii="Book Antiqua" w:eastAsia="Times New Roman" w:hAnsi="Book Antiqua" w:cs="Times New Roman"/>
          <w:b/>
          <w:bCs/>
          <w:color w:val="000000"/>
          <w:sz w:val="19"/>
          <w:szCs w:val="19"/>
          <w:lang w:eastAsia="pt-BR"/>
        </w:rPr>
        <w:t xml:space="preserve"> </w:t>
      </w:r>
      <w:r w:rsidRPr="005519B1">
        <w:rPr>
          <w:rFonts w:ascii="Book Antiqua" w:eastAsia="Times New Roman" w:hAnsi="Book Antiqua" w:cs="Times New Roman"/>
          <w:b/>
          <w:bCs/>
          <w:color w:val="000000"/>
          <w:sz w:val="19"/>
          <w:szCs w:val="19"/>
          <w:highlight w:val="yellow"/>
          <w:lang w:eastAsia="pt-BR"/>
        </w:rPr>
        <w:t>da criança</w:t>
      </w:r>
      <w:r w:rsidRPr="005519B1">
        <w:rPr>
          <w:rFonts w:ascii="Book Antiqua" w:eastAsia="Times New Roman" w:hAnsi="Book Antiqua" w:cs="Times New Roman"/>
          <w:b/>
          <w:bCs/>
          <w:color w:val="000000"/>
          <w:sz w:val="19"/>
          <w:szCs w:val="19"/>
          <w:lang w:eastAsia="pt-BR"/>
        </w:rPr>
        <w:t xml:space="preserve"> ou </w:t>
      </w:r>
      <w:r w:rsidRPr="005519B1">
        <w:rPr>
          <w:rFonts w:ascii="Book Antiqua" w:eastAsia="Times New Roman" w:hAnsi="Book Antiqua" w:cs="Times New Roman"/>
          <w:b/>
          <w:bCs/>
          <w:color w:val="000000"/>
          <w:sz w:val="19"/>
          <w:szCs w:val="19"/>
          <w:highlight w:val="yellow"/>
          <w:lang w:eastAsia="pt-BR"/>
        </w:rPr>
        <w:t>do adolescente</w:t>
      </w:r>
      <w:r w:rsidRPr="005519B1">
        <w:rPr>
          <w:rFonts w:ascii="Book Antiqua" w:eastAsia="Times New Roman" w:hAnsi="Book Antiqua" w:cs="Times New Roman"/>
          <w:b/>
          <w:bCs/>
          <w:color w:val="000000"/>
          <w:sz w:val="19"/>
          <w:szCs w:val="19"/>
          <w:lang w:eastAsia="pt-BR"/>
        </w:rPr>
        <w:t>, inclusive para</w:t>
      </w:r>
      <w:r w:rsidRPr="00CD78C5">
        <w:rPr>
          <w:rFonts w:ascii="Book Antiqua" w:eastAsia="Times New Roman" w:hAnsi="Book Antiqua" w:cs="Times New Roman"/>
          <w:b/>
          <w:bCs/>
          <w:color w:val="000000"/>
          <w:sz w:val="19"/>
          <w:szCs w:val="19"/>
          <w:lang w:eastAsia="pt-BR"/>
        </w:rPr>
        <w:t xml:space="preserve"> assegurar sua convivência com genitor ou viabilizar a efetiva reaproximação entre ambos, se for o caso</w:t>
      </w:r>
      <w:r w:rsidRPr="002C12FC">
        <w:rPr>
          <w:rFonts w:ascii="Book Antiqua" w:eastAsia="Times New Roman" w:hAnsi="Book Antiqua" w:cs="Times New Roman"/>
          <w:color w:val="000000"/>
          <w:sz w:val="18"/>
          <w:szCs w:val="18"/>
          <w:lang w:eastAsia="pt-BR"/>
        </w:rPr>
        <w:t>. </w:t>
      </w:r>
      <w:r w:rsidR="00900530" w:rsidRPr="002C12FC">
        <w:rPr>
          <w:rFonts w:ascii="Book Antiqua" w:eastAsia="Times New Roman" w:hAnsi="Book Antiqua" w:cs="Times New Roman"/>
          <w:b/>
          <w:bCs/>
          <w:color w:val="FF0000"/>
          <w:sz w:val="16"/>
          <w:szCs w:val="16"/>
          <w:u w:val="single"/>
          <w:lang w:eastAsia="pt-BR"/>
        </w:rPr>
        <w:t>(MPMS-2011)</w:t>
      </w:r>
      <w:r w:rsidR="00FF4A13" w:rsidRPr="002C12FC">
        <w:rPr>
          <w:rFonts w:ascii="Book Antiqua" w:eastAsia="Times New Roman" w:hAnsi="Book Antiqua" w:cs="Times New Roman"/>
          <w:b/>
          <w:bCs/>
          <w:color w:val="FF0000"/>
          <w:sz w:val="16"/>
          <w:szCs w:val="16"/>
          <w:lang w:eastAsia="pt-BR"/>
        </w:rPr>
        <w:t xml:space="preserve"> </w:t>
      </w:r>
      <w:r w:rsidR="00FF4A13" w:rsidRPr="002C12FC">
        <w:rPr>
          <w:rFonts w:ascii="Book Antiqua" w:eastAsia="Times New Roman" w:hAnsi="Book Antiqua" w:cs="Times New Roman"/>
          <w:b/>
          <w:bCs/>
          <w:color w:val="FF0000"/>
          <w:sz w:val="16"/>
          <w:szCs w:val="16"/>
          <w:u w:val="single"/>
          <w:lang w:eastAsia="pt-BR"/>
        </w:rPr>
        <w:t>(TJAM-2016)</w:t>
      </w:r>
      <w:r w:rsidR="00AF6926" w:rsidRPr="002C12FC">
        <w:rPr>
          <w:rFonts w:ascii="Book Antiqua" w:eastAsia="Times New Roman" w:hAnsi="Book Antiqua" w:cs="Times New Roman"/>
          <w:b/>
          <w:bCs/>
          <w:color w:val="FF0000"/>
          <w:sz w:val="16"/>
          <w:szCs w:val="16"/>
          <w:lang w:eastAsia="pt-BR"/>
        </w:rPr>
        <w:t xml:space="preserve"> </w:t>
      </w:r>
      <w:r w:rsidR="00AF6926" w:rsidRPr="002C12FC">
        <w:rPr>
          <w:rFonts w:ascii="Book Antiqua" w:eastAsia="Times New Roman" w:hAnsi="Book Antiqua" w:cs="Times New Roman"/>
          <w:b/>
          <w:color w:val="FF0000"/>
          <w:sz w:val="16"/>
          <w:szCs w:val="16"/>
          <w:u w:val="single"/>
          <w:lang w:eastAsia="pt-BR"/>
        </w:rPr>
        <w:t>(MPSC-2019)</w:t>
      </w:r>
      <w:r w:rsidR="00CD78C5" w:rsidRPr="002C12FC">
        <w:rPr>
          <w:rFonts w:ascii="Book Antiqua" w:eastAsia="Times New Roman" w:hAnsi="Book Antiqua" w:cs="Times New Roman"/>
          <w:b/>
          <w:color w:val="FF0000"/>
          <w:sz w:val="16"/>
          <w:szCs w:val="16"/>
          <w:lang w:eastAsia="pt-BR"/>
        </w:rPr>
        <w:t xml:space="preserve"> </w:t>
      </w:r>
      <w:r w:rsidR="00CD78C5" w:rsidRPr="002C12FC">
        <w:rPr>
          <w:rFonts w:ascii="Book Antiqua" w:eastAsia="Times New Roman" w:hAnsi="Book Antiqua" w:cs="Times New Roman"/>
          <w:b/>
          <w:color w:val="FF0000"/>
          <w:sz w:val="16"/>
          <w:szCs w:val="16"/>
          <w:u w:val="single"/>
          <w:lang w:eastAsia="pt-BR"/>
        </w:rPr>
        <w:t>(PCSP-2022)</w:t>
      </w:r>
      <w:r w:rsidR="005519B1">
        <w:rPr>
          <w:rFonts w:ascii="Book Antiqua" w:eastAsia="Times New Roman" w:hAnsi="Book Antiqua" w:cs="Times New Roman"/>
          <w:b/>
          <w:color w:val="FF0000"/>
          <w:sz w:val="16"/>
          <w:szCs w:val="16"/>
          <w:lang w:eastAsia="pt-BR"/>
        </w:rPr>
        <w:t xml:space="preserve"> </w:t>
      </w:r>
      <w:r w:rsidR="005519B1">
        <w:rPr>
          <w:rFonts w:ascii="Book Antiqua" w:eastAsia="Times New Roman" w:hAnsi="Book Antiqua" w:cs="Times New Roman"/>
          <w:b/>
          <w:color w:val="FF0000"/>
          <w:sz w:val="16"/>
          <w:szCs w:val="16"/>
          <w:u w:val="single"/>
          <w:lang w:eastAsia="pt-BR"/>
        </w:rPr>
        <w:t>(TJRJ-2023)</w:t>
      </w:r>
      <w:r w:rsidR="003C7CF7">
        <w:rPr>
          <w:rFonts w:ascii="Book Antiqua" w:eastAsia="Times New Roman" w:hAnsi="Book Antiqua" w:cs="Times New Roman"/>
          <w:b/>
          <w:color w:val="FF0000"/>
          <w:sz w:val="16"/>
          <w:szCs w:val="16"/>
          <w:lang w:eastAsia="pt-BR"/>
        </w:rPr>
        <w:t xml:space="preserve"> </w:t>
      </w:r>
      <w:r w:rsidR="003C7CF7">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31434A" w:rsidRPr="00900530" w14:paraId="5FF45272" w14:textId="77777777" w:rsidTr="007C5081">
        <w:tc>
          <w:tcPr>
            <w:tcW w:w="8494" w:type="dxa"/>
            <w:shd w:val="clear" w:color="auto" w:fill="CCFFFF"/>
          </w:tcPr>
          <w:p w14:paraId="5187C097" w14:textId="7F60AD8B" w:rsidR="0031434A" w:rsidRPr="00900530" w:rsidRDefault="0031434A" w:rsidP="007C5081">
            <w:pPr>
              <w:spacing w:before="100" w:beforeAutospacing="1" w:after="100" w:afterAutospacing="1"/>
              <w:jc w:val="both"/>
              <w:rPr>
                <w:rFonts w:ascii="Book Antiqua" w:eastAsia="Times New Roman" w:hAnsi="Book Antiqua" w:cs="Times New Roman"/>
                <w:b/>
                <w:sz w:val="19"/>
                <w:szCs w:val="19"/>
                <w:lang w:eastAsia="pt-BR"/>
              </w:rPr>
            </w:pPr>
            <w:r w:rsidRPr="00900530">
              <w:rPr>
                <w:rFonts w:ascii="Book Antiqua" w:eastAsia="Times New Roman" w:hAnsi="Book Antiqua" w:cs="Times New Roman"/>
                <w:b/>
                <w:sz w:val="19"/>
                <w:szCs w:val="19"/>
                <w:lang w:eastAsia="pt-BR"/>
              </w:rPr>
              <w:t>(</w:t>
            </w:r>
            <w:r w:rsidRPr="00900530">
              <w:rPr>
                <w:rFonts w:ascii="Book Antiqua" w:eastAsia="Times New Roman" w:hAnsi="Book Antiqua" w:cs="Times New Roman"/>
                <w:b/>
                <w:sz w:val="19"/>
                <w:szCs w:val="19"/>
                <w:highlight w:val="yellow"/>
                <w:lang w:eastAsia="pt-BR"/>
              </w:rPr>
              <w:t>TJAM-2016-CESPE</w:t>
            </w:r>
            <w:r w:rsidRPr="00900530">
              <w:rPr>
                <w:rFonts w:ascii="Book Antiqua" w:eastAsia="Times New Roman" w:hAnsi="Book Antiqua" w:cs="Times New Roman"/>
                <w:b/>
                <w:sz w:val="19"/>
                <w:szCs w:val="19"/>
                <w:lang w:eastAsia="pt-BR"/>
              </w:rPr>
              <w:t>)</w:t>
            </w:r>
            <w:r w:rsidRPr="00900530">
              <w:rPr>
                <w:rFonts w:ascii="Book Antiqua" w:eastAsia="Times New Roman" w:hAnsi="Book Antiqua" w:cs="Times New Roman"/>
                <w:sz w:val="19"/>
                <w:szCs w:val="19"/>
                <w:lang w:eastAsia="pt-BR"/>
              </w:rPr>
              <w:t xml:space="preserve">: Assinale a opção correta acerca das medidas socioeducativas, da alienação parental e das medidas pertinentes aos pais ou responsáveis: Declarado indício de ato de alienação parental, o juiz pode determinar de ofício medidas provisórias necessárias à preservação da integridade psicológica da criança ou do adolescente, inclusive para assegurar convivência com genitor ou viabilizar a efetiva reaproximação entre ambos. </w:t>
            </w:r>
            <w:r w:rsidRPr="00900530">
              <w:rPr>
                <w:rFonts w:ascii="Book Antiqua" w:eastAsia="Times New Roman" w:hAnsi="Book Antiqua" w:cs="Times New Roman"/>
                <w:b/>
                <w:sz w:val="19"/>
                <w:szCs w:val="19"/>
                <w:lang w:eastAsia="pt-BR"/>
              </w:rPr>
              <w:t>BL: art. 4º, Lei 12318.</w:t>
            </w:r>
          </w:p>
        </w:tc>
      </w:tr>
    </w:tbl>
    <w:p w14:paraId="30AE39F9" w14:textId="43EB588C" w:rsidR="00845DBE" w:rsidRPr="005519B1" w:rsidRDefault="00845DBE" w:rsidP="00B457B5">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5519B1">
        <w:rPr>
          <w:rFonts w:ascii="Book Antiqua" w:hAnsi="Book Antiqua" w:cs="Arial"/>
          <w:b/>
          <w:bCs/>
          <w:color w:val="000000"/>
          <w:sz w:val="19"/>
          <w:szCs w:val="19"/>
          <w:highlight w:val="magenta"/>
        </w:rPr>
        <w:t>Parágrafo único</w:t>
      </w:r>
      <w:r w:rsidRPr="005519B1">
        <w:rPr>
          <w:rFonts w:ascii="Book Antiqua" w:hAnsi="Book Antiqua" w:cs="Arial"/>
          <w:b/>
          <w:bCs/>
          <w:color w:val="000000"/>
          <w:sz w:val="19"/>
          <w:szCs w:val="19"/>
        </w:rPr>
        <w:t>. Assegurar-se-á à criança ou ao adolescente e ao genitor garantia mínima de visitação assistida no fórum em que tramita a ação ou em entidades conveniadas com a Justiça, ressalvados os casos em que há iminente risco de prejuízo à integridade física ou psicológica da criança ou do adolescente, atestado por profissional eventualmente designado pelo juiz para acompanhamento das visitas</w:t>
      </w:r>
      <w:r w:rsidRPr="002C12FC">
        <w:rPr>
          <w:rFonts w:ascii="Book Antiqua" w:hAnsi="Book Antiqua" w:cs="Arial"/>
          <w:color w:val="000000"/>
          <w:sz w:val="16"/>
          <w:szCs w:val="16"/>
        </w:rPr>
        <w:t>.  </w:t>
      </w:r>
      <w:hyperlink r:id="rId8" w:anchor="art2" w:history="1">
        <w:r w:rsidRPr="002C12FC">
          <w:rPr>
            <w:rFonts w:ascii="Book Antiqua" w:hAnsi="Book Antiqua" w:cs="Arial"/>
            <w:color w:val="0000FF"/>
            <w:sz w:val="16"/>
            <w:szCs w:val="16"/>
            <w:u w:val="single"/>
          </w:rPr>
          <w:t>(Redação dada pela Lei nº 14.340, de 2022)</w:t>
        </w:r>
      </w:hyperlink>
      <w:r w:rsidR="005519B1">
        <w:rPr>
          <w:rFonts w:ascii="Book Antiqua" w:hAnsi="Book Antiqua" w:cs="Arial"/>
          <w:color w:val="0000FF"/>
          <w:sz w:val="16"/>
          <w:szCs w:val="16"/>
        </w:rPr>
        <w:t xml:space="preserve"> </w:t>
      </w:r>
      <w:r w:rsidR="005519B1">
        <w:rPr>
          <w:rFonts w:ascii="Book Antiqua" w:eastAsia="Times New Roman" w:hAnsi="Book Antiqua" w:cs="Times New Roman"/>
          <w:b/>
          <w:color w:val="FF0000"/>
          <w:sz w:val="16"/>
          <w:szCs w:val="16"/>
          <w:u w:val="single"/>
          <w:lang w:eastAsia="pt-BR"/>
        </w:rPr>
        <w:t>(TJRJ-2023)</w:t>
      </w:r>
    </w:p>
    <w:p w14:paraId="0405ED0A" w14:textId="14271CD6" w:rsidR="00425E82" w:rsidRPr="003C7CF7" w:rsidRDefault="00425E82" w:rsidP="00B457B5">
      <w:pPr>
        <w:spacing w:before="100" w:beforeAutospacing="1" w:after="100" w:afterAutospacing="1" w:line="240" w:lineRule="auto"/>
        <w:ind w:firstLine="600"/>
        <w:jc w:val="both"/>
        <w:rPr>
          <w:rFonts w:ascii="Book Antiqua" w:eastAsia="Times New Roman" w:hAnsi="Book Antiqua" w:cs="Times New Roman"/>
          <w:b/>
          <w:color w:val="000000"/>
          <w:sz w:val="16"/>
          <w:szCs w:val="16"/>
          <w:u w:val="single"/>
          <w:lang w:eastAsia="pt-BR"/>
        </w:rPr>
      </w:pPr>
      <w:r w:rsidRPr="00900530">
        <w:rPr>
          <w:rFonts w:ascii="Book Antiqua" w:eastAsia="Times New Roman" w:hAnsi="Book Antiqua" w:cs="Times New Roman"/>
          <w:b/>
          <w:color w:val="000000"/>
          <w:sz w:val="19"/>
          <w:szCs w:val="19"/>
          <w:highlight w:val="magenta"/>
          <w:lang w:eastAsia="pt-BR"/>
        </w:rPr>
        <w:t>Art. 5</w:t>
      </w:r>
      <w:r w:rsidRPr="00900530">
        <w:rPr>
          <w:rFonts w:ascii="Book Antiqua" w:eastAsia="Times New Roman" w:hAnsi="Book Antiqua" w:cs="Times New Roman"/>
          <w:b/>
          <w:color w:val="000000"/>
          <w:sz w:val="19"/>
          <w:szCs w:val="19"/>
          <w:highlight w:val="magenta"/>
          <w:u w:val="single"/>
          <w:vertAlign w:val="superscript"/>
          <w:lang w:eastAsia="pt-BR"/>
        </w:rPr>
        <w:t>o</w:t>
      </w:r>
      <w:r w:rsidR="00A66D08">
        <w:rPr>
          <w:rFonts w:ascii="Book Antiqua" w:eastAsia="Times New Roman" w:hAnsi="Book Antiqua" w:cs="Times New Roman"/>
          <w:color w:val="000000"/>
          <w:sz w:val="19"/>
          <w:szCs w:val="19"/>
          <w:lang w:eastAsia="pt-BR"/>
        </w:rPr>
        <w:t>.</w:t>
      </w:r>
      <w:r w:rsidRPr="00900530">
        <w:rPr>
          <w:rFonts w:ascii="Book Antiqua" w:eastAsia="Times New Roman" w:hAnsi="Book Antiqua" w:cs="Times New Roman"/>
          <w:color w:val="000000"/>
          <w:sz w:val="19"/>
          <w:szCs w:val="19"/>
          <w:lang w:eastAsia="pt-BR"/>
        </w:rPr>
        <w:t xml:space="preserve"> </w:t>
      </w:r>
      <w:r w:rsidRPr="00A66D08">
        <w:rPr>
          <w:rFonts w:ascii="Book Antiqua" w:eastAsia="Times New Roman" w:hAnsi="Book Antiqua" w:cs="Times New Roman"/>
          <w:b/>
          <w:caps/>
          <w:color w:val="000000"/>
          <w:sz w:val="19"/>
          <w:szCs w:val="19"/>
          <w:highlight w:val="green"/>
          <w:lang w:eastAsia="pt-BR"/>
        </w:rPr>
        <w:t>Havendo</w:t>
      </w:r>
      <w:r w:rsidRPr="00A66D08">
        <w:rPr>
          <w:rFonts w:ascii="Book Antiqua" w:eastAsia="Times New Roman" w:hAnsi="Book Antiqua" w:cs="Times New Roman"/>
          <w:b/>
          <w:color w:val="000000"/>
          <w:sz w:val="19"/>
          <w:szCs w:val="19"/>
          <w:lang w:eastAsia="pt-BR"/>
        </w:rPr>
        <w:t xml:space="preserve"> </w:t>
      </w:r>
      <w:r w:rsidRPr="00A66D08">
        <w:rPr>
          <w:rFonts w:ascii="Book Antiqua" w:eastAsia="Times New Roman" w:hAnsi="Book Antiqua" w:cs="Times New Roman"/>
          <w:b/>
          <w:color w:val="000000"/>
          <w:sz w:val="19"/>
          <w:szCs w:val="19"/>
          <w:highlight w:val="yellow"/>
          <w:lang w:eastAsia="pt-BR"/>
        </w:rPr>
        <w:t>indício da prática</w:t>
      </w:r>
      <w:r w:rsidRPr="00A66D08">
        <w:rPr>
          <w:rFonts w:ascii="Book Antiqua" w:eastAsia="Times New Roman" w:hAnsi="Book Antiqua" w:cs="Times New Roman"/>
          <w:b/>
          <w:color w:val="000000"/>
          <w:sz w:val="19"/>
          <w:szCs w:val="19"/>
          <w:lang w:eastAsia="pt-BR"/>
        </w:rPr>
        <w:t xml:space="preserve"> de </w:t>
      </w:r>
      <w:r w:rsidRPr="00A66D08">
        <w:rPr>
          <w:rFonts w:ascii="Book Antiqua" w:eastAsia="Times New Roman" w:hAnsi="Book Antiqua" w:cs="Times New Roman"/>
          <w:b/>
          <w:caps/>
          <w:color w:val="000000"/>
          <w:sz w:val="19"/>
          <w:szCs w:val="19"/>
          <w:shd w:val="clear" w:color="auto" w:fill="F7CAAC" w:themeFill="accent2" w:themeFillTint="66"/>
          <w:lang w:eastAsia="pt-BR"/>
        </w:rPr>
        <w:t>ato de alienação parental</w:t>
      </w:r>
      <w:r w:rsidRPr="00A66D08">
        <w:rPr>
          <w:rFonts w:ascii="Book Antiqua" w:eastAsia="Times New Roman" w:hAnsi="Book Antiqua" w:cs="Times New Roman"/>
          <w:b/>
          <w:color w:val="000000"/>
          <w:sz w:val="19"/>
          <w:szCs w:val="19"/>
          <w:lang w:eastAsia="pt-BR"/>
        </w:rPr>
        <w:t xml:space="preserve">, em </w:t>
      </w:r>
      <w:r w:rsidRPr="00A66D08">
        <w:rPr>
          <w:rFonts w:ascii="Book Antiqua" w:eastAsia="Times New Roman" w:hAnsi="Book Antiqua" w:cs="Times New Roman"/>
          <w:b/>
          <w:color w:val="000000"/>
          <w:sz w:val="19"/>
          <w:szCs w:val="19"/>
          <w:highlight w:val="cyan"/>
          <w:lang w:eastAsia="pt-BR"/>
        </w:rPr>
        <w:t>ação autônoma</w:t>
      </w:r>
      <w:r w:rsidRPr="00A66D08">
        <w:rPr>
          <w:rFonts w:ascii="Book Antiqua" w:eastAsia="Times New Roman" w:hAnsi="Book Antiqua" w:cs="Times New Roman"/>
          <w:b/>
          <w:color w:val="000000"/>
          <w:sz w:val="19"/>
          <w:szCs w:val="19"/>
          <w:lang w:eastAsia="pt-BR"/>
        </w:rPr>
        <w:t xml:space="preserve"> ou </w:t>
      </w:r>
      <w:r w:rsidRPr="00A66D08">
        <w:rPr>
          <w:rFonts w:ascii="Book Antiqua" w:eastAsia="Times New Roman" w:hAnsi="Book Antiqua" w:cs="Times New Roman"/>
          <w:b/>
          <w:color w:val="000000"/>
          <w:sz w:val="19"/>
          <w:szCs w:val="19"/>
          <w:highlight w:val="cyan"/>
          <w:lang w:eastAsia="pt-BR"/>
        </w:rPr>
        <w:t>incidental</w:t>
      </w:r>
      <w:r w:rsidRPr="00A66D08">
        <w:rPr>
          <w:rFonts w:ascii="Book Antiqua" w:eastAsia="Times New Roman" w:hAnsi="Book Antiqua" w:cs="Times New Roman"/>
          <w:b/>
          <w:color w:val="000000"/>
          <w:sz w:val="19"/>
          <w:szCs w:val="19"/>
          <w:lang w:eastAsia="pt-BR"/>
        </w:rPr>
        <w:t xml:space="preserve">, </w:t>
      </w:r>
      <w:r w:rsidRPr="00A66D08">
        <w:rPr>
          <w:rFonts w:ascii="Book Antiqua" w:eastAsia="Times New Roman" w:hAnsi="Book Antiqua" w:cs="Times New Roman"/>
          <w:b/>
          <w:color w:val="000000"/>
          <w:sz w:val="19"/>
          <w:szCs w:val="19"/>
          <w:highlight w:val="yellow"/>
          <w:lang w:eastAsia="pt-BR"/>
        </w:rPr>
        <w:t>o juiz</w:t>
      </w:r>
      <w:r w:rsidRPr="00A66D08">
        <w:rPr>
          <w:rFonts w:ascii="Book Antiqua" w:eastAsia="Times New Roman" w:hAnsi="Book Antiqua" w:cs="Times New Roman"/>
          <w:b/>
          <w:color w:val="000000"/>
          <w:sz w:val="19"/>
          <w:szCs w:val="19"/>
          <w:lang w:eastAsia="pt-BR"/>
        </w:rPr>
        <w:t xml:space="preserve">, </w:t>
      </w:r>
      <w:r w:rsidRPr="00A66D08">
        <w:rPr>
          <w:rFonts w:ascii="Book Antiqua" w:eastAsia="Times New Roman" w:hAnsi="Book Antiqua" w:cs="Times New Roman"/>
          <w:b/>
          <w:color w:val="000000"/>
          <w:sz w:val="19"/>
          <w:szCs w:val="19"/>
          <w:highlight w:val="cyan"/>
          <w:lang w:eastAsia="pt-BR"/>
        </w:rPr>
        <w:t>se necessário</w:t>
      </w:r>
      <w:r w:rsidRPr="00A66D08">
        <w:rPr>
          <w:rFonts w:ascii="Book Antiqua" w:eastAsia="Times New Roman" w:hAnsi="Book Antiqua" w:cs="Times New Roman"/>
          <w:b/>
          <w:color w:val="000000"/>
          <w:sz w:val="19"/>
          <w:szCs w:val="19"/>
          <w:lang w:eastAsia="pt-BR"/>
        </w:rPr>
        <w:t xml:space="preserve">, </w:t>
      </w:r>
      <w:r w:rsidRPr="00A66D08">
        <w:rPr>
          <w:rFonts w:ascii="Book Antiqua" w:eastAsia="Times New Roman" w:hAnsi="Book Antiqua" w:cs="Times New Roman"/>
          <w:b/>
          <w:caps/>
          <w:color w:val="000000"/>
          <w:sz w:val="19"/>
          <w:szCs w:val="19"/>
          <w:highlight w:val="green"/>
          <w:lang w:eastAsia="pt-BR"/>
        </w:rPr>
        <w:t>determinará</w:t>
      </w:r>
      <w:r w:rsidRPr="00A66D08">
        <w:rPr>
          <w:rFonts w:ascii="Book Antiqua" w:eastAsia="Times New Roman" w:hAnsi="Book Antiqua" w:cs="Times New Roman"/>
          <w:b/>
          <w:color w:val="000000"/>
          <w:sz w:val="19"/>
          <w:szCs w:val="19"/>
          <w:lang w:eastAsia="pt-BR"/>
        </w:rPr>
        <w:t xml:space="preserve"> </w:t>
      </w:r>
      <w:r w:rsidRPr="00A66D08">
        <w:rPr>
          <w:rFonts w:ascii="Book Antiqua" w:eastAsia="Times New Roman" w:hAnsi="Book Antiqua" w:cs="Times New Roman"/>
          <w:b/>
          <w:color w:val="000000"/>
          <w:sz w:val="19"/>
          <w:szCs w:val="19"/>
          <w:highlight w:val="yellow"/>
          <w:lang w:eastAsia="pt-BR"/>
        </w:rPr>
        <w:t>perícia psicológica</w:t>
      </w:r>
      <w:r w:rsidRPr="00A66D08">
        <w:rPr>
          <w:rFonts w:ascii="Book Antiqua" w:eastAsia="Times New Roman" w:hAnsi="Book Antiqua" w:cs="Times New Roman"/>
          <w:b/>
          <w:color w:val="000000"/>
          <w:sz w:val="19"/>
          <w:szCs w:val="19"/>
          <w:lang w:eastAsia="pt-BR"/>
        </w:rPr>
        <w:t xml:space="preserve"> ou </w:t>
      </w:r>
      <w:r w:rsidRPr="00A66D08">
        <w:rPr>
          <w:rFonts w:ascii="Book Antiqua" w:eastAsia="Times New Roman" w:hAnsi="Book Antiqua" w:cs="Times New Roman"/>
          <w:b/>
          <w:color w:val="000000"/>
          <w:sz w:val="19"/>
          <w:szCs w:val="19"/>
          <w:highlight w:val="yellow"/>
          <w:lang w:eastAsia="pt-BR"/>
        </w:rPr>
        <w:t>biopsicossocial</w:t>
      </w:r>
      <w:r w:rsidRPr="00A66D08">
        <w:rPr>
          <w:rFonts w:ascii="Book Antiqua" w:eastAsia="Times New Roman" w:hAnsi="Book Antiqua" w:cs="Times New Roman"/>
          <w:b/>
          <w:color w:val="000000"/>
          <w:sz w:val="18"/>
          <w:szCs w:val="18"/>
          <w:lang w:eastAsia="pt-BR"/>
        </w:rPr>
        <w:t>. </w:t>
      </w:r>
      <w:r w:rsidR="00F120A6" w:rsidRPr="00A66D08">
        <w:rPr>
          <w:rFonts w:ascii="Book Antiqua" w:eastAsia="Times New Roman" w:hAnsi="Book Antiqua" w:cs="Times New Roman"/>
          <w:b/>
          <w:color w:val="FF0000"/>
          <w:sz w:val="16"/>
          <w:szCs w:val="16"/>
          <w:u w:val="single"/>
          <w:lang w:eastAsia="pt-BR"/>
        </w:rPr>
        <w:t>(MPAP-2012)</w:t>
      </w:r>
      <w:r w:rsidR="00FF4A13" w:rsidRPr="00A66D08">
        <w:rPr>
          <w:rFonts w:ascii="Book Antiqua" w:eastAsia="Times New Roman" w:hAnsi="Book Antiqua" w:cs="Times New Roman"/>
          <w:b/>
          <w:color w:val="FF0000"/>
          <w:sz w:val="16"/>
          <w:szCs w:val="16"/>
          <w:lang w:eastAsia="pt-BR"/>
        </w:rPr>
        <w:t xml:space="preserve"> </w:t>
      </w:r>
      <w:r w:rsidR="00FF4A13" w:rsidRPr="00A66D08">
        <w:rPr>
          <w:rFonts w:ascii="Book Antiqua" w:eastAsia="Times New Roman" w:hAnsi="Book Antiqua" w:cs="Times New Roman"/>
          <w:b/>
          <w:color w:val="FF0000"/>
          <w:sz w:val="16"/>
          <w:szCs w:val="16"/>
          <w:u w:val="single"/>
          <w:lang w:eastAsia="pt-BR"/>
        </w:rPr>
        <w:t>(MPSP-2012)</w:t>
      </w:r>
      <w:r w:rsidR="001C6055" w:rsidRPr="00A66D08">
        <w:rPr>
          <w:rFonts w:ascii="Book Antiqua" w:eastAsia="Times New Roman" w:hAnsi="Book Antiqua" w:cs="Times New Roman"/>
          <w:b/>
          <w:color w:val="FF0000"/>
          <w:sz w:val="16"/>
          <w:szCs w:val="16"/>
          <w:lang w:eastAsia="pt-BR"/>
        </w:rPr>
        <w:t xml:space="preserve"> </w:t>
      </w:r>
      <w:r w:rsidR="001C6055" w:rsidRPr="00A66D08">
        <w:rPr>
          <w:rFonts w:ascii="Book Antiqua" w:eastAsia="Times New Roman" w:hAnsi="Book Antiqua" w:cs="Times New Roman"/>
          <w:b/>
          <w:color w:val="FF0000"/>
          <w:sz w:val="16"/>
          <w:szCs w:val="16"/>
          <w:u w:val="single"/>
          <w:lang w:eastAsia="pt-BR"/>
        </w:rPr>
        <w:t>(MPBA-2015)</w:t>
      </w:r>
      <w:r w:rsidR="005519B1" w:rsidRPr="00A66D08">
        <w:rPr>
          <w:rFonts w:ascii="Book Antiqua" w:eastAsia="Times New Roman" w:hAnsi="Book Antiqua" w:cs="Times New Roman"/>
          <w:b/>
          <w:color w:val="FF0000"/>
          <w:sz w:val="16"/>
          <w:szCs w:val="16"/>
          <w:lang w:eastAsia="pt-BR"/>
        </w:rPr>
        <w:t xml:space="preserve"> </w:t>
      </w:r>
      <w:r w:rsidR="005519B1" w:rsidRPr="00A66D08">
        <w:rPr>
          <w:rFonts w:ascii="Book Antiqua" w:eastAsia="Times New Roman" w:hAnsi="Book Antiqua" w:cs="Times New Roman"/>
          <w:b/>
          <w:color w:val="FF0000"/>
          <w:sz w:val="16"/>
          <w:szCs w:val="16"/>
          <w:u w:val="single"/>
          <w:lang w:eastAsia="pt-BR"/>
        </w:rPr>
        <w:t>(TJRJ-2023)</w:t>
      </w:r>
      <w:r w:rsidR="00A66D08">
        <w:rPr>
          <w:rFonts w:ascii="Book Antiqua" w:eastAsia="Times New Roman" w:hAnsi="Book Antiqua" w:cs="Times New Roman"/>
          <w:b/>
          <w:color w:val="FF0000"/>
          <w:sz w:val="16"/>
          <w:szCs w:val="16"/>
          <w:lang w:eastAsia="pt-BR"/>
        </w:rPr>
        <w:t xml:space="preserve"> </w:t>
      </w:r>
      <w:r w:rsidR="00A66D08">
        <w:rPr>
          <w:rFonts w:ascii="Book Antiqua" w:eastAsia="Times New Roman" w:hAnsi="Book Antiqua" w:cs="Times New Roman"/>
          <w:b/>
          <w:color w:val="FF0000"/>
          <w:sz w:val="16"/>
          <w:szCs w:val="16"/>
          <w:u w:val="single"/>
          <w:lang w:eastAsia="pt-BR"/>
        </w:rPr>
        <w:t>(PCSP-2023)</w:t>
      </w:r>
      <w:r w:rsidR="003C7CF7">
        <w:rPr>
          <w:rFonts w:ascii="Book Antiqua" w:eastAsia="Times New Roman" w:hAnsi="Book Antiqua" w:cs="Times New Roman"/>
          <w:b/>
          <w:color w:val="FF0000"/>
          <w:sz w:val="16"/>
          <w:szCs w:val="16"/>
          <w:lang w:eastAsia="pt-BR"/>
        </w:rPr>
        <w:t xml:space="preserve"> </w:t>
      </w:r>
      <w:r w:rsidR="003C7CF7">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9123F1" w:rsidRPr="00900530" w14:paraId="64D37235" w14:textId="77777777" w:rsidTr="009123F1">
        <w:tc>
          <w:tcPr>
            <w:tcW w:w="8494" w:type="dxa"/>
            <w:shd w:val="clear" w:color="auto" w:fill="CCFFFF"/>
          </w:tcPr>
          <w:p w14:paraId="72634177" w14:textId="77777777" w:rsidR="009123F1" w:rsidRPr="00900530" w:rsidRDefault="009123F1" w:rsidP="009123F1">
            <w:pPr>
              <w:spacing w:before="100" w:beforeAutospacing="1" w:after="100" w:afterAutospacing="1"/>
              <w:jc w:val="both"/>
              <w:rPr>
                <w:rFonts w:ascii="Book Antiqua" w:eastAsia="Times New Roman" w:hAnsi="Book Antiqua" w:cs="Times New Roman"/>
                <w:b/>
                <w:sz w:val="19"/>
                <w:szCs w:val="19"/>
                <w:lang w:eastAsia="pt-BR"/>
              </w:rPr>
            </w:pPr>
            <w:r w:rsidRPr="00900530">
              <w:rPr>
                <w:rFonts w:ascii="Book Antiqua" w:eastAsia="Times New Roman" w:hAnsi="Book Antiqua" w:cs="Times New Roman"/>
                <w:b/>
                <w:sz w:val="19"/>
                <w:szCs w:val="19"/>
                <w:lang w:eastAsia="pt-BR"/>
              </w:rPr>
              <w:t>(</w:t>
            </w:r>
            <w:r w:rsidRPr="00900530">
              <w:rPr>
                <w:rFonts w:ascii="Book Antiqua" w:eastAsia="Times New Roman" w:hAnsi="Book Antiqua" w:cs="Times New Roman"/>
                <w:b/>
                <w:sz w:val="19"/>
                <w:szCs w:val="19"/>
                <w:highlight w:val="yellow"/>
                <w:lang w:eastAsia="pt-BR"/>
              </w:rPr>
              <w:t>MPSP-2012</w:t>
            </w:r>
            <w:r w:rsidRPr="00900530">
              <w:rPr>
                <w:rFonts w:ascii="Book Antiqua" w:eastAsia="Times New Roman" w:hAnsi="Book Antiqua" w:cs="Times New Roman"/>
                <w:b/>
                <w:sz w:val="19"/>
                <w:szCs w:val="19"/>
                <w:lang w:eastAsia="pt-BR"/>
              </w:rPr>
              <w:t>)</w:t>
            </w:r>
            <w:r w:rsidRPr="00900530">
              <w:rPr>
                <w:rFonts w:ascii="Book Antiqua" w:eastAsia="Times New Roman" w:hAnsi="Book Antiqua" w:cs="Times New Roman"/>
                <w:sz w:val="19"/>
                <w:szCs w:val="19"/>
                <w:lang w:eastAsia="pt-BR"/>
              </w:rPr>
              <w:t>: Em relação à alienação parental, é correto afirmar:</w:t>
            </w:r>
            <w:r w:rsidRPr="00900530">
              <w:rPr>
                <w:sz w:val="19"/>
                <w:szCs w:val="19"/>
              </w:rPr>
              <w:t xml:space="preserve"> </w:t>
            </w:r>
            <w:r w:rsidRPr="00900530">
              <w:rPr>
                <w:rFonts w:ascii="Book Antiqua" w:eastAsia="Times New Roman" w:hAnsi="Book Antiqua" w:cs="Times New Roman"/>
                <w:sz w:val="19"/>
                <w:szCs w:val="19"/>
                <w:lang w:eastAsia="pt-BR"/>
              </w:rPr>
              <w:t xml:space="preserve">Em qualquer ação, autônoma ou incidental, e a qualquer momento processual, poderá ser determinada perícia psicológica ou biopsicossocial, para a apuração de ato de alienação parental. </w:t>
            </w:r>
            <w:r w:rsidRPr="00900530">
              <w:rPr>
                <w:rFonts w:ascii="Book Antiqua" w:eastAsia="Times New Roman" w:hAnsi="Book Antiqua" w:cs="Times New Roman"/>
                <w:b/>
                <w:sz w:val="19"/>
                <w:szCs w:val="19"/>
                <w:lang w:eastAsia="pt-BR"/>
              </w:rPr>
              <w:t>BL: art. 5º, Lei 12318.</w:t>
            </w:r>
          </w:p>
        </w:tc>
      </w:tr>
    </w:tbl>
    <w:p w14:paraId="1ED13E63" w14:textId="77777777" w:rsidR="00425E82" w:rsidRPr="00900530" w:rsidRDefault="00425E82" w:rsidP="00B457B5">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900530">
        <w:rPr>
          <w:rFonts w:ascii="Book Antiqua" w:eastAsia="Times New Roman" w:hAnsi="Book Antiqua" w:cs="Times New Roman"/>
          <w:color w:val="000000"/>
          <w:sz w:val="19"/>
          <w:szCs w:val="19"/>
          <w:lang w:eastAsia="pt-BR"/>
        </w:rPr>
        <w:t>§ 1</w:t>
      </w:r>
      <w:proofErr w:type="gramStart"/>
      <w:r w:rsidRPr="00900530">
        <w:rPr>
          <w:rFonts w:ascii="Book Antiqua" w:eastAsia="Times New Roman" w:hAnsi="Book Antiqua" w:cs="Times New Roman"/>
          <w:color w:val="000000"/>
          <w:sz w:val="19"/>
          <w:szCs w:val="19"/>
          <w:u w:val="single"/>
          <w:vertAlign w:val="superscript"/>
          <w:lang w:eastAsia="pt-BR"/>
        </w:rPr>
        <w:t>o</w:t>
      </w:r>
      <w:r w:rsidRPr="00900530">
        <w:rPr>
          <w:rFonts w:ascii="Book Antiqua" w:eastAsia="Times New Roman" w:hAnsi="Book Antiqua" w:cs="Times New Roman"/>
          <w:color w:val="000000"/>
          <w:sz w:val="19"/>
          <w:szCs w:val="19"/>
          <w:lang w:eastAsia="pt-BR"/>
        </w:rPr>
        <w:t>  O</w:t>
      </w:r>
      <w:proofErr w:type="gramEnd"/>
      <w:r w:rsidRPr="00900530">
        <w:rPr>
          <w:rFonts w:ascii="Book Antiqua" w:eastAsia="Times New Roman" w:hAnsi="Book Antiqua" w:cs="Times New Roman"/>
          <w:color w:val="000000"/>
          <w:sz w:val="19"/>
          <w:szCs w:val="19"/>
          <w:lang w:eastAsia="pt-BR"/>
        </w:rPr>
        <w:t xml:space="preserve"> laudo pericial terá base em ampla avaliação psicológica ou biopsicossocial, conforme o caso, compreendendo, inclusive, entrevista pessoal com as partes, exame de documentos dos autos, histórico do relacionamento do casal e da separação, cronologia de incidentes, avaliação da </w:t>
      </w:r>
      <w:r w:rsidRPr="00900530">
        <w:rPr>
          <w:rFonts w:ascii="Book Antiqua" w:eastAsia="Times New Roman" w:hAnsi="Book Antiqua" w:cs="Times New Roman"/>
          <w:color w:val="000000"/>
          <w:sz w:val="19"/>
          <w:szCs w:val="19"/>
          <w:lang w:eastAsia="pt-BR"/>
        </w:rPr>
        <w:lastRenderedPageBreak/>
        <w:t>personalidade dos envolvidos e exame da forma como a criança ou adolescente se manifesta acerca de eventual acusação contra genitor. </w:t>
      </w:r>
    </w:p>
    <w:p w14:paraId="5C531B5A" w14:textId="682C36CF" w:rsidR="00425E82" w:rsidRPr="002C12FC" w:rsidRDefault="00425E82" w:rsidP="00B457B5">
      <w:pPr>
        <w:spacing w:before="100" w:beforeAutospacing="1" w:after="100" w:afterAutospacing="1" w:line="240" w:lineRule="auto"/>
        <w:ind w:firstLine="600"/>
        <w:jc w:val="both"/>
        <w:rPr>
          <w:rFonts w:ascii="Book Antiqua" w:eastAsia="Times New Roman" w:hAnsi="Book Antiqua" w:cs="Times New Roman"/>
          <w:sz w:val="18"/>
          <w:szCs w:val="18"/>
          <w:lang w:eastAsia="pt-BR"/>
        </w:rPr>
      </w:pPr>
      <w:r w:rsidRPr="00FF4A13">
        <w:rPr>
          <w:rFonts w:ascii="Book Antiqua" w:eastAsia="Times New Roman" w:hAnsi="Book Antiqua" w:cs="Times New Roman"/>
          <w:b/>
          <w:bCs/>
          <w:color w:val="000000"/>
          <w:sz w:val="19"/>
          <w:szCs w:val="19"/>
          <w:highlight w:val="magenta"/>
          <w:lang w:eastAsia="pt-BR"/>
        </w:rPr>
        <w:t>§ 2</w:t>
      </w:r>
      <w:proofErr w:type="gramStart"/>
      <w:r w:rsidRPr="00FF4A13">
        <w:rPr>
          <w:rFonts w:ascii="Book Antiqua" w:eastAsia="Times New Roman" w:hAnsi="Book Antiqua" w:cs="Times New Roman"/>
          <w:b/>
          <w:bCs/>
          <w:color w:val="000000"/>
          <w:sz w:val="19"/>
          <w:szCs w:val="19"/>
          <w:highlight w:val="magenta"/>
          <w:u w:val="single"/>
          <w:vertAlign w:val="superscript"/>
          <w:lang w:eastAsia="pt-BR"/>
        </w:rPr>
        <w:t>o</w:t>
      </w:r>
      <w:r w:rsidRPr="00900530">
        <w:rPr>
          <w:rFonts w:ascii="Book Antiqua" w:eastAsia="Times New Roman" w:hAnsi="Book Antiqua" w:cs="Times New Roman"/>
          <w:color w:val="000000"/>
          <w:sz w:val="19"/>
          <w:szCs w:val="19"/>
          <w:lang w:eastAsia="pt-BR"/>
        </w:rPr>
        <w:t xml:space="preserve">  </w:t>
      </w:r>
      <w:r w:rsidRPr="00FF4A13">
        <w:rPr>
          <w:rFonts w:ascii="Book Antiqua" w:eastAsia="Times New Roman" w:hAnsi="Book Antiqua" w:cs="Times New Roman"/>
          <w:b/>
          <w:bCs/>
          <w:color w:val="000000"/>
          <w:sz w:val="19"/>
          <w:szCs w:val="19"/>
          <w:lang w:eastAsia="pt-BR"/>
        </w:rPr>
        <w:t>A</w:t>
      </w:r>
      <w:proofErr w:type="gramEnd"/>
      <w:r w:rsidRPr="00FF4A13">
        <w:rPr>
          <w:rFonts w:ascii="Book Antiqua" w:eastAsia="Times New Roman" w:hAnsi="Book Antiqua" w:cs="Times New Roman"/>
          <w:b/>
          <w:bCs/>
          <w:color w:val="000000"/>
          <w:sz w:val="19"/>
          <w:szCs w:val="19"/>
          <w:lang w:eastAsia="pt-BR"/>
        </w:rPr>
        <w:t xml:space="preserve"> perícia será realizada por profissional ou equipe multidisciplinar habilitados, exigido, em qualquer caso, aptidão comprovada por histórico profissional ou acadêmico para diagnosticar atos de alienação parental</w:t>
      </w:r>
      <w:r w:rsidRPr="002C12FC">
        <w:rPr>
          <w:rFonts w:ascii="Book Antiqua" w:eastAsia="Times New Roman" w:hAnsi="Book Antiqua" w:cs="Times New Roman"/>
          <w:color w:val="000000"/>
          <w:sz w:val="18"/>
          <w:szCs w:val="18"/>
          <w:lang w:eastAsia="pt-BR"/>
        </w:rPr>
        <w:t>. </w:t>
      </w:r>
      <w:r w:rsidR="00FF4A13" w:rsidRPr="002C12FC">
        <w:rPr>
          <w:rFonts w:ascii="Book Antiqua" w:eastAsia="Times New Roman" w:hAnsi="Book Antiqua" w:cs="Times New Roman"/>
          <w:b/>
          <w:color w:val="FF0000"/>
          <w:sz w:val="16"/>
          <w:szCs w:val="16"/>
          <w:u w:val="single"/>
          <w:lang w:eastAsia="pt-BR"/>
        </w:rPr>
        <w:t>(MPSC-2012)</w:t>
      </w:r>
    </w:p>
    <w:p w14:paraId="7B4D3F28" w14:textId="234283B5" w:rsidR="00425E82" w:rsidRPr="002C12FC" w:rsidRDefault="00425E82" w:rsidP="00B457B5">
      <w:pPr>
        <w:spacing w:before="100" w:beforeAutospacing="1" w:after="100" w:afterAutospacing="1" w:line="240" w:lineRule="auto"/>
        <w:ind w:firstLine="600"/>
        <w:jc w:val="both"/>
        <w:rPr>
          <w:rFonts w:ascii="Book Antiqua" w:eastAsia="Times New Roman" w:hAnsi="Book Antiqua" w:cs="Times New Roman"/>
          <w:b/>
          <w:bCs/>
          <w:color w:val="000000"/>
          <w:sz w:val="16"/>
          <w:szCs w:val="16"/>
          <w:u w:val="single"/>
          <w:lang w:eastAsia="pt-BR"/>
        </w:rPr>
      </w:pPr>
      <w:r w:rsidRPr="00900530">
        <w:rPr>
          <w:rFonts w:ascii="Book Antiqua" w:eastAsia="Times New Roman" w:hAnsi="Book Antiqua" w:cs="Times New Roman"/>
          <w:b/>
          <w:bCs/>
          <w:color w:val="000000"/>
          <w:sz w:val="19"/>
          <w:szCs w:val="19"/>
          <w:highlight w:val="magenta"/>
          <w:lang w:eastAsia="pt-BR"/>
        </w:rPr>
        <w:t>§ 3</w:t>
      </w:r>
      <w:proofErr w:type="gramStart"/>
      <w:r w:rsidRPr="00900530">
        <w:rPr>
          <w:rFonts w:ascii="Book Antiqua" w:eastAsia="Times New Roman" w:hAnsi="Book Antiqua" w:cs="Times New Roman"/>
          <w:b/>
          <w:bCs/>
          <w:color w:val="000000"/>
          <w:sz w:val="19"/>
          <w:szCs w:val="19"/>
          <w:highlight w:val="magenta"/>
          <w:u w:val="single"/>
          <w:vertAlign w:val="superscript"/>
          <w:lang w:eastAsia="pt-BR"/>
        </w:rPr>
        <w:t>o</w:t>
      </w:r>
      <w:r w:rsidRPr="00900530">
        <w:rPr>
          <w:rFonts w:ascii="Book Antiqua" w:eastAsia="Times New Roman" w:hAnsi="Book Antiqua" w:cs="Times New Roman"/>
          <w:color w:val="000000"/>
          <w:sz w:val="19"/>
          <w:szCs w:val="19"/>
          <w:lang w:eastAsia="pt-BR"/>
        </w:rPr>
        <w:t xml:space="preserve">  </w:t>
      </w:r>
      <w:r w:rsidRPr="00FF4A13">
        <w:rPr>
          <w:rFonts w:ascii="Book Antiqua" w:eastAsia="Times New Roman" w:hAnsi="Book Antiqua" w:cs="Times New Roman"/>
          <w:b/>
          <w:bCs/>
          <w:color w:val="000000"/>
          <w:sz w:val="19"/>
          <w:szCs w:val="19"/>
          <w:lang w:eastAsia="pt-BR"/>
        </w:rPr>
        <w:t>O</w:t>
      </w:r>
      <w:proofErr w:type="gramEnd"/>
      <w:r w:rsidRPr="00FF4A13">
        <w:rPr>
          <w:rFonts w:ascii="Book Antiqua" w:eastAsia="Times New Roman" w:hAnsi="Book Antiqua" w:cs="Times New Roman"/>
          <w:b/>
          <w:bCs/>
          <w:color w:val="000000"/>
          <w:sz w:val="19"/>
          <w:szCs w:val="19"/>
          <w:lang w:eastAsia="pt-BR"/>
        </w:rPr>
        <w:t xml:space="preserve"> perito ou equipe multidisciplinar designada para verificar a ocorrência de alienação parental terá prazo de 90 (noventa) dias para apresentação do laudo, prorrogável exclusivamente por autorização judicial baseada em justificativa circunstanciada</w:t>
      </w:r>
      <w:r w:rsidRPr="002C12FC">
        <w:rPr>
          <w:rFonts w:ascii="Book Antiqua" w:eastAsia="Times New Roman" w:hAnsi="Book Antiqua" w:cs="Times New Roman"/>
          <w:color w:val="000000"/>
          <w:sz w:val="18"/>
          <w:szCs w:val="18"/>
          <w:lang w:eastAsia="pt-BR"/>
        </w:rPr>
        <w:t>.</w:t>
      </w:r>
      <w:r w:rsidR="00FF4A13" w:rsidRPr="002C12FC">
        <w:rPr>
          <w:rFonts w:ascii="Book Antiqua" w:eastAsia="Times New Roman" w:hAnsi="Book Antiqua" w:cs="Times New Roman"/>
          <w:color w:val="000000"/>
          <w:sz w:val="18"/>
          <w:szCs w:val="18"/>
          <w:lang w:eastAsia="pt-BR"/>
        </w:rPr>
        <w:t xml:space="preserve"> </w:t>
      </w:r>
      <w:r w:rsidR="00FF4A13" w:rsidRPr="002C12FC">
        <w:rPr>
          <w:rFonts w:ascii="Book Antiqua" w:eastAsia="Times New Roman" w:hAnsi="Book Antiqua" w:cs="Times New Roman"/>
          <w:b/>
          <w:color w:val="FF0000"/>
          <w:sz w:val="16"/>
          <w:szCs w:val="16"/>
          <w:u w:val="single"/>
          <w:lang w:eastAsia="pt-BR"/>
        </w:rPr>
        <w:t>(MPSC-2012)</w:t>
      </w:r>
      <w:r w:rsidRPr="002C12FC">
        <w:rPr>
          <w:rFonts w:ascii="Book Antiqua" w:eastAsia="Times New Roman" w:hAnsi="Book Antiqua" w:cs="Times New Roman"/>
          <w:color w:val="000000"/>
          <w:sz w:val="18"/>
          <w:szCs w:val="18"/>
          <w:lang w:eastAsia="pt-BR"/>
        </w:rPr>
        <w:t> </w:t>
      </w:r>
      <w:r w:rsidR="00411FEE" w:rsidRPr="002C12FC">
        <w:rPr>
          <w:rFonts w:ascii="Book Antiqua" w:eastAsia="Times New Roman" w:hAnsi="Book Antiqua" w:cs="Times New Roman"/>
          <w:b/>
          <w:bCs/>
          <w:color w:val="FF0000"/>
          <w:sz w:val="16"/>
          <w:szCs w:val="16"/>
          <w:u w:val="single"/>
          <w:lang w:eastAsia="pt-BR"/>
        </w:rPr>
        <w:t>(MPBA-2015)</w:t>
      </w:r>
    </w:p>
    <w:tbl>
      <w:tblPr>
        <w:tblStyle w:val="Tabelacomgrade"/>
        <w:tblW w:w="0" w:type="auto"/>
        <w:shd w:val="clear" w:color="auto" w:fill="CCFFFF"/>
        <w:tblLook w:val="04A0" w:firstRow="1" w:lastRow="0" w:firstColumn="1" w:lastColumn="0" w:noHBand="0" w:noVBand="1"/>
      </w:tblPr>
      <w:tblGrid>
        <w:gridCol w:w="8494"/>
      </w:tblGrid>
      <w:tr w:rsidR="00F07985" w:rsidRPr="00900530" w14:paraId="5D6D0700" w14:textId="77777777" w:rsidTr="00A60385">
        <w:tc>
          <w:tcPr>
            <w:tcW w:w="8494" w:type="dxa"/>
            <w:shd w:val="clear" w:color="auto" w:fill="CCFFFF"/>
          </w:tcPr>
          <w:p w14:paraId="7670B8C3" w14:textId="52752AAB" w:rsidR="00F07985" w:rsidRPr="00900530" w:rsidRDefault="00F07985" w:rsidP="00A60385">
            <w:pPr>
              <w:spacing w:before="100" w:beforeAutospacing="1" w:after="100" w:afterAutospacing="1"/>
              <w:jc w:val="both"/>
              <w:rPr>
                <w:rFonts w:ascii="Book Antiqua" w:eastAsia="Times New Roman" w:hAnsi="Book Antiqua" w:cs="Times New Roman"/>
                <w:b/>
                <w:sz w:val="19"/>
                <w:szCs w:val="19"/>
                <w:lang w:eastAsia="pt-BR"/>
              </w:rPr>
            </w:pPr>
            <w:r w:rsidRPr="00900530">
              <w:rPr>
                <w:rFonts w:ascii="Book Antiqua" w:eastAsia="Times New Roman" w:hAnsi="Book Antiqua" w:cs="Times New Roman"/>
                <w:b/>
                <w:sz w:val="19"/>
                <w:szCs w:val="19"/>
                <w:lang w:eastAsia="pt-BR"/>
              </w:rPr>
              <w:t>(</w:t>
            </w:r>
            <w:r w:rsidRPr="00900530">
              <w:rPr>
                <w:rFonts w:ascii="Book Antiqua" w:eastAsia="Times New Roman" w:hAnsi="Book Antiqua" w:cs="Times New Roman"/>
                <w:b/>
                <w:sz w:val="19"/>
                <w:szCs w:val="19"/>
                <w:highlight w:val="yellow"/>
                <w:lang w:eastAsia="pt-BR"/>
              </w:rPr>
              <w:t>MPSC-2012</w:t>
            </w:r>
            <w:r w:rsidRPr="00900530">
              <w:rPr>
                <w:rFonts w:ascii="Book Antiqua" w:eastAsia="Times New Roman" w:hAnsi="Book Antiqua" w:cs="Times New Roman"/>
                <w:b/>
                <w:sz w:val="19"/>
                <w:szCs w:val="19"/>
                <w:lang w:eastAsia="pt-BR"/>
              </w:rPr>
              <w:t>)</w:t>
            </w:r>
            <w:r w:rsidRPr="00900530">
              <w:rPr>
                <w:rFonts w:ascii="Book Antiqua" w:eastAsia="Times New Roman" w:hAnsi="Book Antiqua" w:cs="Times New Roman"/>
                <w:sz w:val="19"/>
                <w:szCs w:val="19"/>
                <w:lang w:eastAsia="pt-BR"/>
              </w:rPr>
              <w:t xml:space="preserve">: Determinada a perícia psicológica ou biopsicossocial tendente a verificar a prática de ato de alienação parental, o perito ou equipe multidisciplinar designada para tal atividade terá, nos ternos da Lei 12.318/10, o prazo de 90 dias para apresentação do laudo, prorrogável exclusivamente por autorização judicial baseada em justificativa circunstanciada. </w:t>
            </w:r>
            <w:r w:rsidRPr="00900530">
              <w:rPr>
                <w:rFonts w:ascii="Book Antiqua" w:eastAsia="Times New Roman" w:hAnsi="Book Antiqua" w:cs="Times New Roman"/>
                <w:b/>
                <w:sz w:val="19"/>
                <w:szCs w:val="19"/>
                <w:lang w:eastAsia="pt-BR"/>
              </w:rPr>
              <w:t>BL: art. 5º, §3º, Lei 12318.</w:t>
            </w:r>
          </w:p>
        </w:tc>
      </w:tr>
    </w:tbl>
    <w:p w14:paraId="08C99E60" w14:textId="20CF2E6D" w:rsidR="00845DBE" w:rsidRPr="002C12FC" w:rsidRDefault="00845DBE" w:rsidP="00B457B5">
      <w:pPr>
        <w:spacing w:before="100" w:beforeAutospacing="1" w:after="100" w:afterAutospacing="1" w:line="240" w:lineRule="auto"/>
        <w:ind w:firstLine="600"/>
        <w:jc w:val="both"/>
        <w:rPr>
          <w:rFonts w:ascii="Book Antiqua" w:eastAsia="Times New Roman" w:hAnsi="Book Antiqua" w:cs="Times New Roman"/>
          <w:bCs/>
          <w:color w:val="000000"/>
          <w:sz w:val="16"/>
          <w:szCs w:val="16"/>
          <w:lang w:eastAsia="pt-BR"/>
        </w:rPr>
      </w:pPr>
      <w:r w:rsidRPr="00845DBE">
        <w:rPr>
          <w:rFonts w:ascii="Book Antiqua" w:hAnsi="Book Antiqua" w:cs="Arial"/>
          <w:color w:val="000000"/>
          <w:sz w:val="19"/>
          <w:szCs w:val="19"/>
        </w:rPr>
        <w:t>§ 4º Na ausência ou insuficiência de serventuários responsáveis pela realização de estudo psicológico, biopsicossocial ou qualquer outra espécie de avaliação técnica exigida por esta Lei ou por determinação judicial, a autoridade judiciária poderá proceder à nomeação de perito com qualificação e experiência pertinentes ao tema, nos termos dos </w:t>
      </w:r>
      <w:proofErr w:type="spellStart"/>
      <w:r w:rsidRPr="00845DBE">
        <w:rPr>
          <w:rFonts w:ascii="Book Antiqua" w:hAnsi="Book Antiqua" w:cs="Arial"/>
          <w:color w:val="000000"/>
          <w:sz w:val="19"/>
          <w:szCs w:val="19"/>
        </w:rPr>
        <w:fldChar w:fldCharType="begin"/>
      </w:r>
      <w:r w:rsidRPr="00845DBE">
        <w:rPr>
          <w:rFonts w:ascii="Book Antiqua" w:hAnsi="Book Antiqua" w:cs="Arial"/>
          <w:color w:val="000000"/>
          <w:sz w:val="19"/>
          <w:szCs w:val="19"/>
        </w:rPr>
        <w:instrText xml:space="preserve"> HYPERLINK "http://www.planalto.gov.br/ccivil_03/_Ato2015-2018/2015/Lei/L13105.htm" \l "art156" </w:instrText>
      </w:r>
      <w:r w:rsidRPr="00845DBE">
        <w:rPr>
          <w:rFonts w:ascii="Book Antiqua" w:hAnsi="Book Antiqua" w:cs="Arial"/>
          <w:color w:val="000000"/>
          <w:sz w:val="19"/>
          <w:szCs w:val="19"/>
        </w:rPr>
      </w:r>
      <w:r w:rsidRPr="00845DBE">
        <w:rPr>
          <w:rFonts w:ascii="Book Antiqua" w:hAnsi="Book Antiqua" w:cs="Arial"/>
          <w:color w:val="000000"/>
          <w:sz w:val="19"/>
          <w:szCs w:val="19"/>
        </w:rPr>
        <w:fldChar w:fldCharType="separate"/>
      </w:r>
      <w:r w:rsidRPr="00845DBE">
        <w:rPr>
          <w:rFonts w:ascii="Book Antiqua" w:hAnsi="Book Antiqua" w:cs="Arial"/>
          <w:color w:val="0000FF"/>
          <w:sz w:val="19"/>
          <w:szCs w:val="19"/>
          <w:u w:val="single"/>
        </w:rPr>
        <w:t>arts</w:t>
      </w:r>
      <w:proofErr w:type="spellEnd"/>
      <w:r w:rsidRPr="00845DBE">
        <w:rPr>
          <w:rFonts w:ascii="Book Antiqua" w:hAnsi="Book Antiqua" w:cs="Arial"/>
          <w:color w:val="0000FF"/>
          <w:sz w:val="19"/>
          <w:szCs w:val="19"/>
          <w:u w:val="single"/>
        </w:rPr>
        <w:t>. 156</w:t>
      </w:r>
      <w:r w:rsidRPr="00845DBE">
        <w:rPr>
          <w:rFonts w:ascii="Book Antiqua" w:hAnsi="Book Antiqua" w:cs="Arial"/>
          <w:color w:val="000000"/>
          <w:sz w:val="19"/>
          <w:szCs w:val="19"/>
        </w:rPr>
        <w:fldChar w:fldCharType="end"/>
      </w:r>
      <w:r w:rsidRPr="00845DBE">
        <w:rPr>
          <w:rFonts w:ascii="Book Antiqua" w:hAnsi="Book Antiqua" w:cs="Arial"/>
          <w:color w:val="000000"/>
          <w:sz w:val="19"/>
          <w:szCs w:val="19"/>
        </w:rPr>
        <w:t> e </w:t>
      </w:r>
      <w:hyperlink r:id="rId9" w:anchor="art465" w:history="1">
        <w:r w:rsidRPr="00845DBE">
          <w:rPr>
            <w:rFonts w:ascii="Book Antiqua" w:hAnsi="Book Antiqua" w:cs="Arial"/>
            <w:color w:val="0000FF"/>
            <w:sz w:val="19"/>
            <w:szCs w:val="19"/>
            <w:u w:val="single"/>
          </w:rPr>
          <w:t>465 da Lei nº 13.105, de 16 de março de 2015</w:t>
        </w:r>
      </w:hyperlink>
      <w:r w:rsidRPr="00845DBE">
        <w:rPr>
          <w:rFonts w:ascii="Book Antiqua" w:hAnsi="Book Antiqua" w:cs="Arial"/>
          <w:color w:val="000000"/>
          <w:sz w:val="19"/>
          <w:szCs w:val="19"/>
        </w:rPr>
        <w:t> (Código de Processo Civil). </w:t>
      </w:r>
      <w:hyperlink r:id="rId10" w:anchor="art2" w:history="1">
        <w:r w:rsidRPr="002C12FC">
          <w:rPr>
            <w:rFonts w:ascii="Book Antiqua" w:hAnsi="Book Antiqua" w:cs="Arial"/>
            <w:color w:val="0000FF"/>
            <w:sz w:val="16"/>
            <w:szCs w:val="16"/>
            <w:u w:val="single"/>
          </w:rPr>
          <w:t>(Incluído pela Lei nº 14.340, de 2022)</w:t>
        </w:r>
      </w:hyperlink>
    </w:p>
    <w:p w14:paraId="5D7CDE36" w14:textId="2612285D" w:rsidR="00425E82" w:rsidRPr="00AF2657" w:rsidRDefault="00425E82" w:rsidP="00B457B5">
      <w:pPr>
        <w:spacing w:before="100" w:beforeAutospacing="1" w:after="100" w:afterAutospacing="1" w:line="240" w:lineRule="auto"/>
        <w:ind w:firstLine="600"/>
        <w:jc w:val="both"/>
        <w:rPr>
          <w:rFonts w:ascii="Book Antiqua" w:eastAsia="Times New Roman" w:hAnsi="Book Antiqua" w:cs="Times New Roman"/>
          <w:b/>
          <w:sz w:val="16"/>
          <w:szCs w:val="16"/>
          <w:u w:val="single"/>
          <w:lang w:eastAsia="pt-BR"/>
        </w:rPr>
      </w:pPr>
      <w:r w:rsidRPr="00900530">
        <w:rPr>
          <w:rFonts w:ascii="Book Antiqua" w:eastAsia="Times New Roman" w:hAnsi="Book Antiqua" w:cs="Times New Roman"/>
          <w:b/>
          <w:color w:val="000000"/>
          <w:sz w:val="19"/>
          <w:szCs w:val="19"/>
          <w:highlight w:val="magenta"/>
          <w:lang w:eastAsia="pt-BR"/>
        </w:rPr>
        <w:t xml:space="preserve">Art. </w:t>
      </w:r>
      <w:r w:rsidRPr="00EB763B">
        <w:rPr>
          <w:rFonts w:ascii="Book Antiqua" w:eastAsia="Times New Roman" w:hAnsi="Book Antiqua" w:cs="Times New Roman"/>
          <w:b/>
          <w:color w:val="000000"/>
          <w:sz w:val="19"/>
          <w:szCs w:val="19"/>
          <w:highlight w:val="magenta"/>
          <w:lang w:eastAsia="pt-BR"/>
        </w:rPr>
        <w:t>6</w:t>
      </w:r>
      <w:r w:rsidRPr="00EB763B">
        <w:rPr>
          <w:rFonts w:ascii="Book Antiqua" w:eastAsia="Times New Roman" w:hAnsi="Book Antiqua" w:cs="Times New Roman"/>
          <w:b/>
          <w:color w:val="000000"/>
          <w:sz w:val="19"/>
          <w:szCs w:val="19"/>
          <w:highlight w:val="magenta"/>
          <w:u w:val="single"/>
          <w:vertAlign w:val="superscript"/>
          <w:lang w:eastAsia="pt-BR"/>
        </w:rPr>
        <w:t>o</w:t>
      </w:r>
      <w:r w:rsidRPr="00EB763B">
        <w:rPr>
          <w:rFonts w:ascii="Book Antiqua" w:eastAsia="Times New Roman" w:hAnsi="Book Antiqua" w:cs="Times New Roman"/>
          <w:b/>
          <w:color w:val="000000"/>
          <w:sz w:val="19"/>
          <w:szCs w:val="19"/>
          <w:lang w:eastAsia="pt-BR"/>
        </w:rPr>
        <w:t xml:space="preserve">  </w:t>
      </w:r>
      <w:r w:rsidRPr="00EB763B">
        <w:rPr>
          <w:rFonts w:ascii="Book Antiqua" w:eastAsia="Times New Roman" w:hAnsi="Book Antiqua" w:cs="Times New Roman"/>
          <w:b/>
          <w:caps/>
          <w:color w:val="000000"/>
          <w:sz w:val="19"/>
          <w:szCs w:val="19"/>
          <w:highlight w:val="green"/>
          <w:lang w:eastAsia="pt-BR"/>
        </w:rPr>
        <w:t>Caracterizados</w:t>
      </w:r>
      <w:r w:rsidRPr="00EB763B">
        <w:rPr>
          <w:rFonts w:ascii="Book Antiqua" w:eastAsia="Times New Roman" w:hAnsi="Book Antiqua" w:cs="Times New Roman"/>
          <w:b/>
          <w:color w:val="000000"/>
          <w:sz w:val="19"/>
          <w:szCs w:val="19"/>
          <w:lang w:eastAsia="pt-BR"/>
        </w:rPr>
        <w:t xml:space="preserve"> </w:t>
      </w:r>
      <w:r w:rsidRPr="00EB763B">
        <w:rPr>
          <w:rFonts w:ascii="Book Antiqua" w:eastAsia="Times New Roman" w:hAnsi="Book Antiqua" w:cs="Times New Roman"/>
          <w:b/>
          <w:color w:val="000000"/>
          <w:sz w:val="19"/>
          <w:szCs w:val="19"/>
          <w:highlight w:val="cyan"/>
          <w:lang w:eastAsia="pt-BR"/>
        </w:rPr>
        <w:t>atos típicos de alienação parental</w:t>
      </w:r>
      <w:r w:rsidRPr="00EB763B">
        <w:rPr>
          <w:rFonts w:ascii="Book Antiqua" w:eastAsia="Times New Roman" w:hAnsi="Book Antiqua" w:cs="Times New Roman"/>
          <w:b/>
          <w:color w:val="000000"/>
          <w:sz w:val="19"/>
          <w:szCs w:val="19"/>
          <w:lang w:eastAsia="pt-BR"/>
        </w:rPr>
        <w:t xml:space="preserve"> ou </w:t>
      </w:r>
      <w:r w:rsidRPr="00EB763B">
        <w:rPr>
          <w:rFonts w:ascii="Book Antiqua" w:eastAsia="Times New Roman" w:hAnsi="Book Antiqua" w:cs="Times New Roman"/>
          <w:b/>
          <w:color w:val="000000"/>
          <w:sz w:val="19"/>
          <w:szCs w:val="19"/>
          <w:highlight w:val="cyan"/>
          <w:lang w:eastAsia="pt-BR"/>
        </w:rPr>
        <w:t>qualquer conduta que dificulte a convivência</w:t>
      </w:r>
      <w:r w:rsidRPr="00EB763B">
        <w:rPr>
          <w:rFonts w:ascii="Book Antiqua" w:eastAsia="Times New Roman" w:hAnsi="Book Antiqua" w:cs="Times New Roman"/>
          <w:b/>
          <w:color w:val="000000"/>
          <w:sz w:val="19"/>
          <w:szCs w:val="19"/>
          <w:lang w:eastAsia="pt-BR"/>
        </w:rPr>
        <w:t xml:space="preserve"> </w:t>
      </w:r>
      <w:r w:rsidRPr="00EB763B">
        <w:rPr>
          <w:rFonts w:ascii="Book Antiqua" w:eastAsia="Times New Roman" w:hAnsi="Book Antiqua" w:cs="Times New Roman"/>
          <w:b/>
          <w:color w:val="000000"/>
          <w:sz w:val="19"/>
          <w:szCs w:val="19"/>
          <w:highlight w:val="yellow"/>
          <w:lang w:eastAsia="pt-BR"/>
        </w:rPr>
        <w:t>de criança ou adolescente com genitor</w:t>
      </w:r>
      <w:r w:rsidRPr="00EB763B">
        <w:rPr>
          <w:rFonts w:ascii="Book Antiqua" w:eastAsia="Times New Roman" w:hAnsi="Book Antiqua" w:cs="Times New Roman"/>
          <w:b/>
          <w:color w:val="000000"/>
          <w:sz w:val="19"/>
          <w:szCs w:val="19"/>
          <w:lang w:eastAsia="pt-BR"/>
        </w:rPr>
        <w:t xml:space="preserve">, em </w:t>
      </w:r>
      <w:r w:rsidRPr="00EB763B">
        <w:rPr>
          <w:rFonts w:ascii="Book Antiqua" w:eastAsia="Times New Roman" w:hAnsi="Book Antiqua" w:cs="Times New Roman"/>
          <w:b/>
          <w:caps/>
          <w:color w:val="000000"/>
          <w:sz w:val="19"/>
          <w:szCs w:val="19"/>
          <w:shd w:val="clear" w:color="auto" w:fill="F7CAAC" w:themeFill="accent2" w:themeFillTint="66"/>
          <w:lang w:eastAsia="pt-BR"/>
        </w:rPr>
        <w:t>ação autônoma</w:t>
      </w:r>
      <w:r w:rsidRPr="00EB763B">
        <w:rPr>
          <w:rFonts w:ascii="Book Antiqua" w:eastAsia="Times New Roman" w:hAnsi="Book Antiqua" w:cs="Times New Roman"/>
          <w:b/>
          <w:color w:val="000000"/>
          <w:sz w:val="19"/>
          <w:szCs w:val="19"/>
          <w:lang w:eastAsia="pt-BR"/>
        </w:rPr>
        <w:t xml:space="preserve"> ou </w:t>
      </w:r>
      <w:r w:rsidRPr="00EB763B">
        <w:rPr>
          <w:rFonts w:ascii="Book Antiqua" w:eastAsia="Times New Roman" w:hAnsi="Book Antiqua" w:cs="Times New Roman"/>
          <w:b/>
          <w:caps/>
          <w:color w:val="000000"/>
          <w:sz w:val="19"/>
          <w:szCs w:val="19"/>
          <w:shd w:val="clear" w:color="auto" w:fill="F7CAAC" w:themeFill="accent2" w:themeFillTint="66"/>
          <w:lang w:eastAsia="pt-BR"/>
        </w:rPr>
        <w:t>incidental</w:t>
      </w:r>
      <w:r w:rsidRPr="00EB763B">
        <w:rPr>
          <w:rFonts w:ascii="Book Antiqua" w:eastAsia="Times New Roman" w:hAnsi="Book Antiqua" w:cs="Times New Roman"/>
          <w:b/>
          <w:color w:val="000000"/>
          <w:sz w:val="19"/>
          <w:szCs w:val="19"/>
          <w:lang w:eastAsia="pt-BR"/>
        </w:rPr>
        <w:t xml:space="preserve">, </w:t>
      </w:r>
      <w:r w:rsidRPr="00EB763B">
        <w:rPr>
          <w:rFonts w:ascii="Book Antiqua" w:eastAsia="Times New Roman" w:hAnsi="Book Antiqua" w:cs="Times New Roman"/>
          <w:b/>
          <w:color w:val="000000"/>
          <w:sz w:val="19"/>
          <w:szCs w:val="19"/>
          <w:highlight w:val="yellow"/>
          <w:lang w:eastAsia="pt-BR"/>
        </w:rPr>
        <w:t>o juiz</w:t>
      </w:r>
      <w:r w:rsidRPr="00EB763B">
        <w:rPr>
          <w:rFonts w:ascii="Book Antiqua" w:eastAsia="Times New Roman" w:hAnsi="Book Antiqua" w:cs="Times New Roman"/>
          <w:b/>
          <w:color w:val="000000"/>
          <w:sz w:val="19"/>
          <w:szCs w:val="19"/>
          <w:lang w:eastAsia="pt-BR"/>
        </w:rPr>
        <w:t xml:space="preserve"> </w:t>
      </w:r>
      <w:r w:rsidRPr="00EB763B">
        <w:rPr>
          <w:rFonts w:ascii="Book Antiqua" w:eastAsia="Times New Roman" w:hAnsi="Book Antiqua" w:cs="Times New Roman"/>
          <w:b/>
          <w:caps/>
          <w:color w:val="000000"/>
          <w:sz w:val="19"/>
          <w:szCs w:val="19"/>
          <w:highlight w:val="green"/>
          <w:lang w:eastAsia="pt-BR"/>
        </w:rPr>
        <w:t>poderá</w:t>
      </w:r>
      <w:r w:rsidRPr="00EB763B">
        <w:rPr>
          <w:rFonts w:ascii="Book Antiqua" w:eastAsia="Times New Roman" w:hAnsi="Book Antiqua" w:cs="Times New Roman"/>
          <w:b/>
          <w:color w:val="000000"/>
          <w:sz w:val="19"/>
          <w:szCs w:val="19"/>
          <w:lang w:eastAsia="pt-BR"/>
        </w:rPr>
        <w:t xml:space="preserve">, </w:t>
      </w:r>
      <w:r w:rsidRPr="00EB763B">
        <w:rPr>
          <w:rFonts w:ascii="Book Antiqua" w:eastAsia="Times New Roman" w:hAnsi="Book Antiqua" w:cs="Times New Roman"/>
          <w:b/>
          <w:color w:val="000000"/>
          <w:sz w:val="19"/>
          <w:szCs w:val="19"/>
          <w:highlight w:val="cyan"/>
          <w:lang w:eastAsia="pt-BR"/>
        </w:rPr>
        <w:t>cumulativamente ou não</w:t>
      </w:r>
      <w:r w:rsidRPr="00EB763B">
        <w:rPr>
          <w:rFonts w:ascii="Book Antiqua" w:eastAsia="Times New Roman" w:hAnsi="Book Antiqua" w:cs="Times New Roman"/>
          <w:b/>
          <w:color w:val="000000"/>
          <w:sz w:val="19"/>
          <w:szCs w:val="19"/>
          <w:lang w:eastAsia="pt-BR"/>
        </w:rPr>
        <w:t xml:space="preserve">, </w:t>
      </w:r>
      <w:r w:rsidRPr="00EB763B">
        <w:rPr>
          <w:rFonts w:ascii="Book Antiqua" w:eastAsia="Times New Roman" w:hAnsi="Book Antiqua" w:cs="Times New Roman"/>
          <w:b/>
          <w:caps/>
          <w:color w:val="000000"/>
          <w:sz w:val="19"/>
          <w:szCs w:val="19"/>
          <w:highlight w:val="green"/>
          <w:lang w:eastAsia="pt-BR"/>
        </w:rPr>
        <w:t>sem prejuízo</w:t>
      </w:r>
      <w:r w:rsidRPr="00EB763B">
        <w:rPr>
          <w:rFonts w:ascii="Book Antiqua" w:eastAsia="Times New Roman" w:hAnsi="Book Antiqua" w:cs="Times New Roman"/>
          <w:b/>
          <w:color w:val="000000"/>
          <w:sz w:val="19"/>
          <w:szCs w:val="19"/>
          <w:lang w:eastAsia="pt-BR"/>
        </w:rPr>
        <w:t xml:space="preserve"> </w:t>
      </w:r>
      <w:r w:rsidRPr="00EB763B">
        <w:rPr>
          <w:rFonts w:ascii="Book Antiqua" w:eastAsia="Times New Roman" w:hAnsi="Book Antiqua" w:cs="Times New Roman"/>
          <w:b/>
          <w:color w:val="000000"/>
          <w:sz w:val="19"/>
          <w:szCs w:val="19"/>
          <w:highlight w:val="yellow"/>
          <w:lang w:eastAsia="pt-BR"/>
        </w:rPr>
        <w:t>da decorrente responsabilidade civil ou criminal</w:t>
      </w:r>
      <w:r w:rsidRPr="00EB763B">
        <w:rPr>
          <w:rFonts w:ascii="Book Antiqua" w:eastAsia="Times New Roman" w:hAnsi="Book Antiqua" w:cs="Times New Roman"/>
          <w:b/>
          <w:color w:val="000000"/>
          <w:sz w:val="19"/>
          <w:szCs w:val="19"/>
          <w:lang w:eastAsia="pt-BR"/>
        </w:rPr>
        <w:t xml:space="preserve"> e </w:t>
      </w:r>
      <w:r w:rsidRPr="00AF2657">
        <w:rPr>
          <w:rFonts w:ascii="Book Antiqua" w:eastAsia="Times New Roman" w:hAnsi="Book Antiqua" w:cs="Times New Roman"/>
          <w:b/>
          <w:color w:val="000000"/>
          <w:sz w:val="19"/>
          <w:szCs w:val="19"/>
          <w:highlight w:val="yellow"/>
          <w:lang w:eastAsia="pt-BR"/>
        </w:rPr>
        <w:t>da ampla utilização de instrumentos processuais</w:t>
      </w:r>
      <w:r w:rsidRPr="00EB763B">
        <w:rPr>
          <w:rFonts w:ascii="Book Antiqua" w:eastAsia="Times New Roman" w:hAnsi="Book Antiqua" w:cs="Times New Roman"/>
          <w:b/>
          <w:color w:val="000000"/>
          <w:sz w:val="19"/>
          <w:szCs w:val="19"/>
          <w:lang w:eastAsia="pt-BR"/>
        </w:rPr>
        <w:t xml:space="preserve"> </w:t>
      </w:r>
      <w:r w:rsidRPr="00AF2657">
        <w:rPr>
          <w:rFonts w:ascii="Book Antiqua" w:eastAsia="Times New Roman" w:hAnsi="Book Antiqua" w:cs="Times New Roman"/>
          <w:b/>
          <w:caps/>
          <w:color w:val="000000"/>
          <w:sz w:val="19"/>
          <w:szCs w:val="19"/>
          <w:highlight w:val="green"/>
          <w:lang w:eastAsia="pt-BR"/>
        </w:rPr>
        <w:t>aptos a inibir</w:t>
      </w:r>
      <w:r w:rsidRPr="00EB763B">
        <w:rPr>
          <w:rFonts w:ascii="Book Antiqua" w:eastAsia="Times New Roman" w:hAnsi="Book Antiqua" w:cs="Times New Roman"/>
          <w:b/>
          <w:color w:val="000000"/>
          <w:sz w:val="19"/>
          <w:szCs w:val="19"/>
          <w:lang w:eastAsia="pt-BR"/>
        </w:rPr>
        <w:t xml:space="preserve"> ou </w:t>
      </w:r>
      <w:r w:rsidRPr="00AF2657">
        <w:rPr>
          <w:rFonts w:ascii="Book Antiqua" w:eastAsia="Times New Roman" w:hAnsi="Book Antiqua" w:cs="Times New Roman"/>
          <w:b/>
          <w:caps/>
          <w:color w:val="000000"/>
          <w:sz w:val="19"/>
          <w:szCs w:val="19"/>
          <w:highlight w:val="green"/>
          <w:lang w:eastAsia="pt-BR"/>
        </w:rPr>
        <w:t>atenuar</w:t>
      </w:r>
      <w:r w:rsidRPr="00EB763B">
        <w:rPr>
          <w:rFonts w:ascii="Book Antiqua" w:eastAsia="Times New Roman" w:hAnsi="Book Antiqua" w:cs="Times New Roman"/>
          <w:b/>
          <w:color w:val="000000"/>
          <w:sz w:val="19"/>
          <w:szCs w:val="19"/>
          <w:lang w:eastAsia="pt-BR"/>
        </w:rPr>
        <w:t xml:space="preserve"> </w:t>
      </w:r>
      <w:r w:rsidRPr="00AF2657">
        <w:rPr>
          <w:rFonts w:ascii="Book Antiqua" w:eastAsia="Times New Roman" w:hAnsi="Book Antiqua" w:cs="Times New Roman"/>
          <w:b/>
          <w:color w:val="000000"/>
          <w:sz w:val="19"/>
          <w:szCs w:val="19"/>
          <w:highlight w:val="cyan"/>
          <w:lang w:eastAsia="pt-BR"/>
        </w:rPr>
        <w:t>seus efeitos</w:t>
      </w:r>
      <w:r w:rsidRPr="00EB763B">
        <w:rPr>
          <w:rFonts w:ascii="Book Antiqua" w:eastAsia="Times New Roman" w:hAnsi="Book Antiqua" w:cs="Times New Roman"/>
          <w:b/>
          <w:color w:val="000000"/>
          <w:sz w:val="19"/>
          <w:szCs w:val="19"/>
          <w:lang w:eastAsia="pt-BR"/>
        </w:rPr>
        <w:t xml:space="preserve">, </w:t>
      </w:r>
      <w:r w:rsidRPr="00AF2657">
        <w:rPr>
          <w:rFonts w:ascii="Book Antiqua" w:eastAsia="Times New Roman" w:hAnsi="Book Antiqua" w:cs="Times New Roman"/>
          <w:b/>
          <w:caps/>
          <w:color w:val="000000"/>
          <w:sz w:val="19"/>
          <w:szCs w:val="19"/>
          <w:highlight w:val="green"/>
          <w:lang w:eastAsia="pt-BR"/>
        </w:rPr>
        <w:t>segundo</w:t>
      </w:r>
      <w:r w:rsidRPr="00AF2657">
        <w:rPr>
          <w:rFonts w:ascii="Book Antiqua" w:eastAsia="Times New Roman" w:hAnsi="Book Antiqua" w:cs="Times New Roman"/>
          <w:b/>
          <w:color w:val="000000"/>
          <w:sz w:val="19"/>
          <w:szCs w:val="19"/>
          <w:lang w:eastAsia="pt-BR"/>
        </w:rPr>
        <w:t xml:space="preserve"> </w:t>
      </w:r>
      <w:r w:rsidRPr="00EB763B">
        <w:rPr>
          <w:rFonts w:ascii="Book Antiqua" w:eastAsia="Times New Roman" w:hAnsi="Book Antiqua" w:cs="Times New Roman"/>
          <w:b/>
          <w:color w:val="000000"/>
          <w:sz w:val="19"/>
          <w:szCs w:val="19"/>
          <w:highlight w:val="cyan"/>
          <w:lang w:eastAsia="pt-BR"/>
        </w:rPr>
        <w:t>a gravidade do caso</w:t>
      </w:r>
      <w:r w:rsidRPr="002C12FC">
        <w:rPr>
          <w:rFonts w:ascii="Book Antiqua" w:eastAsia="Times New Roman" w:hAnsi="Book Antiqua" w:cs="Times New Roman"/>
          <w:color w:val="000000"/>
          <w:sz w:val="18"/>
          <w:szCs w:val="18"/>
          <w:lang w:eastAsia="pt-BR"/>
        </w:rPr>
        <w:t>:</w:t>
      </w:r>
      <w:r w:rsidR="00F120A6" w:rsidRPr="002C12FC">
        <w:rPr>
          <w:rFonts w:ascii="Book Antiqua" w:eastAsia="Times New Roman" w:hAnsi="Book Antiqua" w:cs="Times New Roman"/>
          <w:color w:val="000000"/>
          <w:sz w:val="18"/>
          <w:szCs w:val="18"/>
          <w:lang w:eastAsia="pt-BR"/>
        </w:rPr>
        <w:t xml:space="preserve"> </w:t>
      </w:r>
      <w:r w:rsidR="00F120A6" w:rsidRPr="002C12FC">
        <w:rPr>
          <w:rFonts w:ascii="Book Antiqua" w:eastAsia="Times New Roman" w:hAnsi="Book Antiqua" w:cs="Times New Roman"/>
          <w:b/>
          <w:bCs/>
          <w:color w:val="FF0000"/>
          <w:sz w:val="16"/>
          <w:szCs w:val="16"/>
          <w:u w:val="single"/>
          <w:lang w:eastAsia="pt-BR"/>
        </w:rPr>
        <w:t>(MPAP-2012)</w:t>
      </w:r>
      <w:r w:rsidRPr="002C12FC">
        <w:rPr>
          <w:rFonts w:ascii="Book Antiqua" w:eastAsia="Times New Roman" w:hAnsi="Book Antiqua" w:cs="Times New Roman"/>
          <w:color w:val="000000"/>
          <w:sz w:val="16"/>
          <w:szCs w:val="16"/>
          <w:lang w:eastAsia="pt-BR"/>
        </w:rPr>
        <w:t> </w:t>
      </w:r>
      <w:r w:rsidR="009123F1" w:rsidRPr="002C12FC">
        <w:rPr>
          <w:rFonts w:ascii="Book Antiqua" w:eastAsia="Times New Roman" w:hAnsi="Book Antiqua" w:cs="Times New Roman"/>
          <w:b/>
          <w:color w:val="FF0000"/>
          <w:sz w:val="16"/>
          <w:szCs w:val="16"/>
          <w:u w:val="single"/>
          <w:lang w:eastAsia="pt-BR"/>
        </w:rPr>
        <w:t>(MPSP-2012)</w:t>
      </w:r>
      <w:r w:rsidR="00821B05" w:rsidRPr="002C12FC">
        <w:rPr>
          <w:rFonts w:ascii="Book Antiqua" w:eastAsia="Times New Roman" w:hAnsi="Book Antiqua" w:cs="Times New Roman"/>
          <w:b/>
          <w:color w:val="FF0000"/>
          <w:sz w:val="16"/>
          <w:szCs w:val="16"/>
          <w:lang w:eastAsia="pt-BR"/>
        </w:rPr>
        <w:t xml:space="preserve"> </w:t>
      </w:r>
      <w:r w:rsidR="00491CF1" w:rsidRPr="002C12FC">
        <w:rPr>
          <w:rFonts w:ascii="Book Antiqua" w:eastAsia="Times New Roman" w:hAnsi="Book Antiqua" w:cs="Times New Roman"/>
          <w:b/>
          <w:color w:val="FF0000"/>
          <w:sz w:val="16"/>
          <w:szCs w:val="16"/>
          <w:u w:val="single"/>
          <w:lang w:eastAsia="pt-BR"/>
        </w:rPr>
        <w:t>(DPESP-2013)</w:t>
      </w:r>
      <w:r w:rsidR="007D101A" w:rsidRPr="002C12FC">
        <w:rPr>
          <w:rFonts w:ascii="Book Antiqua" w:eastAsia="Times New Roman" w:hAnsi="Book Antiqua" w:cs="Times New Roman"/>
          <w:b/>
          <w:color w:val="FF0000"/>
          <w:sz w:val="16"/>
          <w:szCs w:val="16"/>
          <w:lang w:eastAsia="pt-BR"/>
        </w:rPr>
        <w:t xml:space="preserve"> </w:t>
      </w:r>
      <w:r w:rsidR="007D101A" w:rsidRPr="002C12FC">
        <w:rPr>
          <w:rFonts w:ascii="Book Antiqua" w:eastAsia="Times New Roman" w:hAnsi="Book Antiqua" w:cs="Times New Roman"/>
          <w:b/>
          <w:color w:val="FF0000"/>
          <w:sz w:val="16"/>
          <w:szCs w:val="16"/>
          <w:u w:val="single"/>
          <w:lang w:eastAsia="pt-BR"/>
        </w:rPr>
        <w:t>(TJDFT-2014)</w:t>
      </w:r>
      <w:r w:rsidR="00D26350" w:rsidRPr="002C12FC">
        <w:rPr>
          <w:rFonts w:ascii="Book Antiqua" w:eastAsia="Times New Roman" w:hAnsi="Book Antiqua" w:cs="Times New Roman"/>
          <w:b/>
          <w:color w:val="FF0000"/>
          <w:sz w:val="16"/>
          <w:szCs w:val="16"/>
          <w:lang w:eastAsia="pt-BR"/>
        </w:rPr>
        <w:t xml:space="preserve"> </w:t>
      </w:r>
      <w:r w:rsidR="00D26350" w:rsidRPr="002C12FC">
        <w:rPr>
          <w:rFonts w:ascii="Book Antiqua" w:eastAsia="Times New Roman" w:hAnsi="Book Antiqua" w:cs="Times New Roman"/>
          <w:b/>
          <w:color w:val="FF0000"/>
          <w:sz w:val="16"/>
          <w:szCs w:val="16"/>
          <w:u w:val="single"/>
          <w:lang w:eastAsia="pt-BR"/>
        </w:rPr>
        <w:t>(DPEMS-2014)</w:t>
      </w:r>
      <w:r w:rsidR="00D26350" w:rsidRPr="002C12FC">
        <w:rPr>
          <w:rFonts w:ascii="Book Antiqua" w:eastAsia="Times New Roman" w:hAnsi="Book Antiqua" w:cs="Times New Roman"/>
          <w:b/>
          <w:color w:val="FF0000"/>
          <w:sz w:val="16"/>
          <w:szCs w:val="16"/>
          <w:lang w:eastAsia="pt-BR"/>
        </w:rPr>
        <w:t xml:space="preserve"> </w:t>
      </w:r>
      <w:r w:rsidR="00D26350" w:rsidRPr="002C12FC">
        <w:rPr>
          <w:rFonts w:ascii="Book Antiqua" w:hAnsi="Book Antiqua"/>
          <w:b/>
          <w:bCs/>
          <w:color w:val="FF0000"/>
          <w:sz w:val="16"/>
          <w:szCs w:val="16"/>
          <w:u w:val="single"/>
        </w:rPr>
        <w:t>(DPEPR-2014)</w:t>
      </w:r>
      <w:r w:rsidR="0068062E" w:rsidRPr="002C12FC">
        <w:rPr>
          <w:rFonts w:ascii="Book Antiqua" w:hAnsi="Book Antiqua"/>
          <w:b/>
          <w:bCs/>
          <w:color w:val="FF0000"/>
          <w:sz w:val="16"/>
          <w:szCs w:val="16"/>
        </w:rPr>
        <w:t xml:space="preserve"> </w:t>
      </w:r>
      <w:r w:rsidR="0068062E" w:rsidRPr="002C12FC">
        <w:rPr>
          <w:rFonts w:ascii="Book Antiqua" w:eastAsia="Times New Roman" w:hAnsi="Book Antiqua" w:cs="Times New Roman"/>
          <w:b/>
          <w:color w:val="FF0000"/>
          <w:sz w:val="16"/>
          <w:szCs w:val="16"/>
          <w:u w:val="single"/>
          <w:lang w:eastAsia="pt-BR"/>
        </w:rPr>
        <w:t>(DPERO-2017)</w:t>
      </w:r>
      <w:r w:rsidR="00FF4A13" w:rsidRPr="002C12FC">
        <w:rPr>
          <w:rFonts w:ascii="Book Antiqua" w:eastAsia="Times New Roman" w:hAnsi="Book Antiqua" w:cs="Times New Roman"/>
          <w:b/>
          <w:color w:val="FF0000"/>
          <w:sz w:val="16"/>
          <w:szCs w:val="16"/>
          <w:lang w:eastAsia="pt-BR"/>
        </w:rPr>
        <w:t xml:space="preserve"> </w:t>
      </w:r>
      <w:r w:rsidR="00FF4A13" w:rsidRPr="002C12FC">
        <w:rPr>
          <w:rFonts w:ascii="Book Antiqua" w:eastAsia="Times New Roman" w:hAnsi="Book Antiqua" w:cs="Times New Roman"/>
          <w:b/>
          <w:color w:val="FF0000"/>
          <w:sz w:val="16"/>
          <w:szCs w:val="16"/>
          <w:u w:val="single"/>
          <w:lang w:eastAsia="pt-BR"/>
        </w:rPr>
        <w:t>(MPPR-2021)</w:t>
      </w:r>
      <w:r w:rsidR="00FF4A13" w:rsidRPr="002C12FC">
        <w:rPr>
          <w:rFonts w:ascii="Book Antiqua" w:eastAsia="Times New Roman" w:hAnsi="Book Antiqua" w:cs="Times New Roman"/>
          <w:b/>
          <w:color w:val="FF0000"/>
          <w:sz w:val="16"/>
          <w:szCs w:val="16"/>
          <w:lang w:eastAsia="pt-BR"/>
        </w:rPr>
        <w:t xml:space="preserve"> </w:t>
      </w:r>
      <w:r w:rsidR="00FF4A13" w:rsidRPr="002C12FC">
        <w:rPr>
          <w:rFonts w:ascii="Book Antiqua" w:eastAsia="Times New Roman" w:hAnsi="Book Antiqua" w:cs="Times New Roman"/>
          <w:b/>
          <w:color w:val="FF0000"/>
          <w:sz w:val="16"/>
          <w:szCs w:val="16"/>
          <w:u w:val="single"/>
          <w:lang w:eastAsia="pt-BR"/>
        </w:rPr>
        <w:t>(DPESC-2021)</w:t>
      </w:r>
      <w:r w:rsidR="00EB763B" w:rsidRPr="002C12FC">
        <w:rPr>
          <w:rFonts w:ascii="Book Antiqua" w:eastAsia="Times New Roman" w:hAnsi="Book Antiqua" w:cs="Times New Roman"/>
          <w:b/>
          <w:color w:val="FF0000"/>
          <w:sz w:val="16"/>
          <w:szCs w:val="16"/>
          <w:lang w:eastAsia="pt-BR"/>
        </w:rPr>
        <w:t xml:space="preserve"> </w:t>
      </w:r>
      <w:r w:rsidR="00EB763B" w:rsidRPr="002C12FC">
        <w:rPr>
          <w:rFonts w:ascii="Book Antiqua" w:eastAsia="Times New Roman" w:hAnsi="Book Antiqua" w:cs="Times New Roman"/>
          <w:b/>
          <w:color w:val="FF0000"/>
          <w:sz w:val="16"/>
          <w:szCs w:val="16"/>
          <w:u w:val="single"/>
          <w:lang w:eastAsia="pt-BR"/>
        </w:rPr>
        <w:t>(MPMS-2022)</w:t>
      </w:r>
      <w:r w:rsidR="005519B1">
        <w:rPr>
          <w:rFonts w:ascii="Book Antiqua" w:eastAsia="Times New Roman" w:hAnsi="Book Antiqua" w:cs="Times New Roman"/>
          <w:b/>
          <w:color w:val="FF0000"/>
          <w:sz w:val="16"/>
          <w:szCs w:val="16"/>
          <w:lang w:eastAsia="pt-BR"/>
        </w:rPr>
        <w:t xml:space="preserve"> </w:t>
      </w:r>
      <w:r w:rsidR="005519B1">
        <w:rPr>
          <w:rFonts w:ascii="Book Antiqua" w:eastAsia="Times New Roman" w:hAnsi="Book Antiqua" w:cs="Times New Roman"/>
          <w:b/>
          <w:color w:val="FF0000"/>
          <w:sz w:val="16"/>
          <w:szCs w:val="16"/>
          <w:u w:val="single"/>
          <w:lang w:eastAsia="pt-BR"/>
        </w:rPr>
        <w:t>(TJRJ-2023)</w:t>
      </w:r>
      <w:r w:rsidR="00737E44">
        <w:rPr>
          <w:rFonts w:ascii="Book Antiqua" w:eastAsia="Times New Roman" w:hAnsi="Book Antiqua" w:cs="Times New Roman"/>
          <w:b/>
          <w:color w:val="FF0000"/>
          <w:sz w:val="16"/>
          <w:szCs w:val="16"/>
          <w:lang w:eastAsia="pt-BR"/>
        </w:rPr>
        <w:t xml:space="preserve"> </w:t>
      </w:r>
      <w:r w:rsidR="00737E44">
        <w:rPr>
          <w:rFonts w:ascii="Book Antiqua" w:eastAsia="Times New Roman" w:hAnsi="Book Antiqua" w:cs="Times New Roman"/>
          <w:b/>
          <w:color w:val="FF0000"/>
          <w:sz w:val="16"/>
          <w:szCs w:val="16"/>
          <w:u w:val="single"/>
          <w:lang w:eastAsia="pt-BR"/>
        </w:rPr>
        <w:t>(PCSP-2023)</w:t>
      </w:r>
      <w:r w:rsidR="003C7CF7">
        <w:rPr>
          <w:rFonts w:ascii="Book Antiqua" w:eastAsia="Times New Roman" w:hAnsi="Book Antiqua" w:cs="Times New Roman"/>
          <w:b/>
          <w:color w:val="FF0000"/>
          <w:sz w:val="16"/>
          <w:szCs w:val="16"/>
          <w:lang w:eastAsia="pt-BR"/>
        </w:rPr>
        <w:t xml:space="preserve"> </w:t>
      </w:r>
      <w:r w:rsidR="003C7CF7">
        <w:rPr>
          <w:rFonts w:ascii="Book Antiqua" w:eastAsia="Times New Roman" w:hAnsi="Book Antiqua" w:cs="Times New Roman"/>
          <w:b/>
          <w:color w:val="FF0000"/>
          <w:sz w:val="16"/>
          <w:szCs w:val="16"/>
          <w:u w:val="single"/>
          <w:lang w:eastAsia="pt-BR"/>
        </w:rPr>
        <w:t>(MPRJ-2024)</w:t>
      </w:r>
      <w:r w:rsidR="00AF2657">
        <w:rPr>
          <w:rFonts w:ascii="Book Antiqua" w:eastAsia="Times New Roman" w:hAnsi="Book Antiqua" w:cs="Times New Roman"/>
          <w:b/>
          <w:color w:val="FF0000"/>
          <w:sz w:val="16"/>
          <w:szCs w:val="16"/>
          <w:lang w:eastAsia="pt-BR"/>
        </w:rPr>
        <w:t xml:space="preserve"> </w:t>
      </w:r>
      <w:r w:rsidR="00AF2657">
        <w:rPr>
          <w:rFonts w:ascii="Book Antiqua" w:eastAsia="Times New Roman" w:hAnsi="Book Antiqua" w:cs="Times New Roman"/>
          <w:b/>
          <w:color w:val="FF0000"/>
          <w:sz w:val="16"/>
          <w:szCs w:val="16"/>
          <w:u w:val="single"/>
          <w:lang w:eastAsia="pt-BR"/>
        </w:rPr>
        <w:t>(MPSC-2024)</w:t>
      </w:r>
    </w:p>
    <w:p w14:paraId="1A65A10D" w14:textId="44D75E47" w:rsidR="00425E82" w:rsidRPr="002C12FC" w:rsidRDefault="00425E82" w:rsidP="00B457B5">
      <w:pPr>
        <w:spacing w:before="100" w:beforeAutospacing="1" w:after="100" w:afterAutospacing="1" w:line="240" w:lineRule="auto"/>
        <w:ind w:firstLine="600"/>
        <w:jc w:val="both"/>
        <w:rPr>
          <w:rFonts w:ascii="Book Antiqua" w:eastAsia="Times New Roman" w:hAnsi="Book Antiqua" w:cs="Times New Roman"/>
          <w:b/>
          <w:bCs/>
          <w:sz w:val="18"/>
          <w:szCs w:val="18"/>
          <w:lang w:eastAsia="pt-BR"/>
        </w:rPr>
      </w:pPr>
      <w:r w:rsidRPr="00EB763B">
        <w:rPr>
          <w:rFonts w:ascii="Book Antiqua" w:eastAsia="Times New Roman" w:hAnsi="Book Antiqua" w:cs="Times New Roman"/>
          <w:b/>
          <w:bCs/>
          <w:color w:val="000000"/>
          <w:sz w:val="19"/>
          <w:szCs w:val="19"/>
          <w:lang w:eastAsia="pt-BR"/>
        </w:rPr>
        <w:t xml:space="preserve">I - </w:t>
      </w:r>
      <w:proofErr w:type="gramStart"/>
      <w:r w:rsidRPr="00EB763B">
        <w:rPr>
          <w:rFonts w:ascii="Book Antiqua" w:eastAsia="Times New Roman" w:hAnsi="Book Antiqua" w:cs="Times New Roman"/>
          <w:b/>
          <w:bCs/>
          <w:color w:val="000000"/>
          <w:sz w:val="19"/>
          <w:szCs w:val="19"/>
          <w:lang w:eastAsia="pt-BR"/>
        </w:rPr>
        <w:t>declarar</w:t>
      </w:r>
      <w:proofErr w:type="gramEnd"/>
      <w:r w:rsidRPr="00EB763B">
        <w:rPr>
          <w:rFonts w:ascii="Book Antiqua" w:eastAsia="Times New Roman" w:hAnsi="Book Antiqua" w:cs="Times New Roman"/>
          <w:b/>
          <w:bCs/>
          <w:color w:val="000000"/>
          <w:sz w:val="19"/>
          <w:szCs w:val="19"/>
          <w:lang w:eastAsia="pt-BR"/>
        </w:rPr>
        <w:t xml:space="preserve"> a ocorrência de alienação parental e </w:t>
      </w:r>
      <w:r w:rsidRPr="00EB763B">
        <w:rPr>
          <w:rFonts w:ascii="Book Antiqua" w:eastAsia="Times New Roman" w:hAnsi="Book Antiqua" w:cs="Times New Roman"/>
          <w:b/>
          <w:bCs/>
          <w:caps/>
          <w:color w:val="000000"/>
          <w:sz w:val="19"/>
          <w:szCs w:val="19"/>
          <w:highlight w:val="green"/>
          <w:lang w:eastAsia="pt-BR"/>
        </w:rPr>
        <w:t>advertir</w:t>
      </w:r>
      <w:r w:rsidRPr="00EB763B">
        <w:rPr>
          <w:rFonts w:ascii="Book Antiqua" w:eastAsia="Times New Roman" w:hAnsi="Book Antiqua" w:cs="Times New Roman"/>
          <w:b/>
          <w:bCs/>
          <w:color w:val="000000"/>
          <w:sz w:val="19"/>
          <w:szCs w:val="19"/>
          <w:lang w:eastAsia="pt-BR"/>
        </w:rPr>
        <w:t xml:space="preserve"> </w:t>
      </w:r>
      <w:r w:rsidRPr="00EB763B">
        <w:rPr>
          <w:rFonts w:ascii="Book Antiqua" w:eastAsia="Times New Roman" w:hAnsi="Book Antiqua" w:cs="Times New Roman"/>
          <w:b/>
          <w:bCs/>
          <w:color w:val="000000"/>
          <w:sz w:val="19"/>
          <w:szCs w:val="19"/>
          <w:highlight w:val="yellow"/>
          <w:lang w:eastAsia="pt-BR"/>
        </w:rPr>
        <w:t>o alienador</w:t>
      </w:r>
      <w:r w:rsidRPr="002C12FC">
        <w:rPr>
          <w:rFonts w:ascii="Book Antiqua" w:eastAsia="Times New Roman" w:hAnsi="Book Antiqua" w:cs="Times New Roman"/>
          <w:b/>
          <w:bCs/>
          <w:color w:val="000000"/>
          <w:sz w:val="16"/>
          <w:szCs w:val="16"/>
          <w:lang w:eastAsia="pt-BR"/>
        </w:rPr>
        <w:t>; </w:t>
      </w:r>
      <w:r w:rsidR="00D26350" w:rsidRPr="002C12FC">
        <w:rPr>
          <w:rFonts w:ascii="Book Antiqua" w:hAnsi="Book Antiqua"/>
          <w:b/>
          <w:bCs/>
          <w:color w:val="FF0000"/>
          <w:sz w:val="16"/>
          <w:szCs w:val="16"/>
          <w:u w:val="single"/>
        </w:rPr>
        <w:t>(DPEPR-2014)</w:t>
      </w:r>
      <w:r w:rsidR="00485E55" w:rsidRPr="002C12FC">
        <w:rPr>
          <w:rFonts w:ascii="Book Antiqua" w:hAnsi="Book Antiqua"/>
          <w:b/>
          <w:bCs/>
          <w:color w:val="FF0000"/>
          <w:sz w:val="16"/>
          <w:szCs w:val="16"/>
        </w:rPr>
        <w:t xml:space="preserve"> </w:t>
      </w:r>
      <w:r w:rsidR="00485E55" w:rsidRPr="002C12FC">
        <w:rPr>
          <w:rFonts w:ascii="Book Antiqua" w:eastAsia="Times New Roman" w:hAnsi="Book Antiqua" w:cs="Times New Roman"/>
          <w:b/>
          <w:bCs/>
          <w:color w:val="FF0000"/>
          <w:sz w:val="16"/>
          <w:szCs w:val="16"/>
          <w:u w:val="single"/>
          <w:lang w:eastAsia="pt-BR"/>
        </w:rPr>
        <w:t>(MPPR-2021)</w:t>
      </w:r>
    </w:p>
    <w:p w14:paraId="47E0249F" w14:textId="4B8F034B" w:rsidR="00425E82" w:rsidRPr="005519B1" w:rsidRDefault="00425E82" w:rsidP="00B457B5">
      <w:pPr>
        <w:spacing w:before="100" w:beforeAutospacing="1" w:after="100" w:afterAutospacing="1" w:line="240" w:lineRule="auto"/>
        <w:ind w:firstLine="600"/>
        <w:jc w:val="both"/>
        <w:rPr>
          <w:rFonts w:ascii="Book Antiqua" w:eastAsia="Times New Roman" w:hAnsi="Book Antiqua" w:cs="Times New Roman"/>
          <w:sz w:val="18"/>
          <w:szCs w:val="18"/>
          <w:lang w:eastAsia="pt-BR"/>
        </w:rPr>
      </w:pPr>
      <w:r w:rsidRPr="00900530">
        <w:rPr>
          <w:rFonts w:ascii="Book Antiqua" w:eastAsia="Times New Roman" w:hAnsi="Book Antiqua" w:cs="Times New Roman"/>
          <w:color w:val="000000"/>
          <w:sz w:val="19"/>
          <w:szCs w:val="19"/>
          <w:lang w:eastAsia="pt-BR"/>
        </w:rPr>
        <w:t xml:space="preserve">II - </w:t>
      </w:r>
      <w:r w:rsidRPr="005519B1">
        <w:rPr>
          <w:rFonts w:ascii="Book Antiqua" w:eastAsia="Times New Roman" w:hAnsi="Book Antiqua" w:cs="Times New Roman"/>
          <w:b/>
          <w:bCs/>
          <w:caps/>
          <w:color w:val="000000"/>
          <w:sz w:val="19"/>
          <w:szCs w:val="19"/>
          <w:highlight w:val="green"/>
          <w:lang w:eastAsia="pt-BR"/>
        </w:rPr>
        <w:t>ampliar</w:t>
      </w:r>
      <w:r w:rsidRPr="00485E55">
        <w:rPr>
          <w:rFonts w:ascii="Book Antiqua" w:eastAsia="Times New Roman" w:hAnsi="Book Antiqua" w:cs="Times New Roman"/>
          <w:b/>
          <w:bCs/>
          <w:color w:val="000000"/>
          <w:sz w:val="19"/>
          <w:szCs w:val="19"/>
          <w:lang w:eastAsia="pt-BR"/>
        </w:rPr>
        <w:t xml:space="preserve"> o regime de convivência familiar em favor do genitor alienado</w:t>
      </w:r>
      <w:r w:rsidRPr="002C12FC">
        <w:rPr>
          <w:rFonts w:ascii="Book Antiqua" w:eastAsia="Times New Roman" w:hAnsi="Book Antiqua" w:cs="Times New Roman"/>
          <w:color w:val="000000"/>
          <w:sz w:val="18"/>
          <w:szCs w:val="18"/>
          <w:lang w:eastAsia="pt-BR"/>
        </w:rPr>
        <w:t>; </w:t>
      </w:r>
      <w:r w:rsidR="00485E55" w:rsidRPr="002C12FC">
        <w:rPr>
          <w:rFonts w:ascii="Book Antiqua" w:eastAsia="Times New Roman" w:hAnsi="Book Antiqua" w:cs="Times New Roman"/>
          <w:b/>
          <w:color w:val="FF0000"/>
          <w:sz w:val="16"/>
          <w:szCs w:val="16"/>
          <w:u w:val="single"/>
          <w:lang w:eastAsia="pt-BR"/>
        </w:rPr>
        <w:t>(MPPR-2021)</w:t>
      </w:r>
      <w:r w:rsidR="00FF4A13" w:rsidRPr="002C12FC">
        <w:rPr>
          <w:rFonts w:ascii="Book Antiqua" w:eastAsia="Times New Roman" w:hAnsi="Book Antiqua" w:cs="Times New Roman"/>
          <w:b/>
          <w:color w:val="FF0000"/>
          <w:sz w:val="16"/>
          <w:szCs w:val="16"/>
          <w:lang w:eastAsia="pt-BR"/>
        </w:rPr>
        <w:t xml:space="preserve"> </w:t>
      </w:r>
      <w:r w:rsidR="00FF4A13" w:rsidRPr="002C12FC">
        <w:rPr>
          <w:rFonts w:ascii="Book Antiqua" w:eastAsia="Times New Roman" w:hAnsi="Book Antiqua" w:cs="Times New Roman"/>
          <w:b/>
          <w:color w:val="FF0000"/>
          <w:sz w:val="16"/>
          <w:szCs w:val="16"/>
          <w:u w:val="single"/>
          <w:lang w:eastAsia="pt-BR"/>
        </w:rPr>
        <w:t>(DPESC-2021)</w:t>
      </w:r>
      <w:r w:rsidR="005519B1">
        <w:rPr>
          <w:rFonts w:ascii="Book Antiqua" w:eastAsia="Times New Roman" w:hAnsi="Book Antiqua" w:cs="Times New Roman"/>
          <w:b/>
          <w:color w:val="FF0000"/>
          <w:sz w:val="16"/>
          <w:szCs w:val="16"/>
          <w:lang w:eastAsia="pt-BR"/>
        </w:rPr>
        <w:t xml:space="preserve"> </w:t>
      </w:r>
      <w:r w:rsidR="005519B1">
        <w:rPr>
          <w:rFonts w:ascii="Book Antiqua" w:eastAsia="Times New Roman" w:hAnsi="Book Antiqua" w:cs="Times New Roman"/>
          <w:b/>
          <w:color w:val="FF0000"/>
          <w:sz w:val="16"/>
          <w:szCs w:val="16"/>
          <w:u w:val="single"/>
          <w:lang w:eastAsia="pt-BR"/>
        </w:rPr>
        <w:t>(TJRJ-2023)</w:t>
      </w:r>
    </w:p>
    <w:tbl>
      <w:tblPr>
        <w:tblStyle w:val="Tabelacomgrade"/>
        <w:tblW w:w="0" w:type="auto"/>
        <w:shd w:val="clear" w:color="auto" w:fill="CCFFFF"/>
        <w:tblLook w:val="04A0" w:firstRow="1" w:lastRow="0" w:firstColumn="1" w:lastColumn="0" w:noHBand="0" w:noVBand="1"/>
      </w:tblPr>
      <w:tblGrid>
        <w:gridCol w:w="8494"/>
      </w:tblGrid>
      <w:tr w:rsidR="00FF4A13" w:rsidRPr="00900530" w14:paraId="6C41BEC9" w14:textId="77777777" w:rsidTr="007F24E7">
        <w:tc>
          <w:tcPr>
            <w:tcW w:w="8494" w:type="dxa"/>
            <w:shd w:val="clear" w:color="auto" w:fill="CCFFFF"/>
          </w:tcPr>
          <w:p w14:paraId="33EED3D7" w14:textId="0CB35C15" w:rsidR="00FF4A13" w:rsidRPr="00C662CB" w:rsidRDefault="00FF4A13" w:rsidP="007F24E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bCs/>
                <w:sz w:val="19"/>
                <w:szCs w:val="19"/>
                <w:lang w:eastAsia="pt-BR"/>
              </w:rPr>
              <w:t>(</w:t>
            </w:r>
            <w:r w:rsidRPr="00A4063B">
              <w:rPr>
                <w:rFonts w:ascii="Book Antiqua" w:eastAsia="Times New Roman" w:hAnsi="Book Antiqua" w:cs="Times New Roman"/>
                <w:b/>
                <w:bCs/>
                <w:sz w:val="19"/>
                <w:szCs w:val="19"/>
                <w:highlight w:val="yellow"/>
                <w:lang w:eastAsia="pt-BR"/>
              </w:rPr>
              <w:t>DPES</w:t>
            </w:r>
            <w:r>
              <w:rPr>
                <w:rFonts w:ascii="Book Antiqua" w:eastAsia="Times New Roman" w:hAnsi="Book Antiqua" w:cs="Times New Roman"/>
                <w:b/>
                <w:bCs/>
                <w:sz w:val="19"/>
                <w:szCs w:val="19"/>
                <w:highlight w:val="yellow"/>
                <w:lang w:eastAsia="pt-BR"/>
              </w:rPr>
              <w:t>C</w:t>
            </w:r>
            <w:r w:rsidRPr="00A4063B">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21</w:t>
            </w:r>
            <w:r w:rsidRPr="00A4063B">
              <w:rPr>
                <w:rFonts w:ascii="Book Antiqua" w:eastAsia="Times New Roman" w:hAnsi="Book Antiqua" w:cs="Times New Roman"/>
                <w:b/>
                <w:bCs/>
                <w:sz w:val="19"/>
                <w:szCs w:val="19"/>
                <w:highlight w:val="yellow"/>
                <w:lang w:eastAsia="pt-BR"/>
              </w:rPr>
              <w:t>-FCC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F4A13">
              <w:rPr>
                <w:rFonts w:ascii="Book Antiqua" w:eastAsia="Times New Roman" w:hAnsi="Book Antiqua" w:cs="Times New Roman"/>
                <w:sz w:val="19"/>
                <w:szCs w:val="19"/>
                <w:lang w:eastAsia="pt-BR"/>
              </w:rPr>
              <w:t>Lúcia tem a guarda unilateral de seu filho, atribuída judicialmente a seu favor. Ao pai foi estabelecido o regime de visitação em finais de semana alternados. O pai parou de pagar alimentos ao filho, razão pela qual Lúcia deixou de permitir as visitas do filho ao genitor, bem como passou sistematicamente a desqualificar o pai para o filho em razão do inadimplemento da pensão alimentícia. Lúcia procurou atendimento da Defensoria Pública para ajuizamento do cumprimento de sentença de alimentos em face do genitor, ocasião em que também buscou orientações acerca do regime de visitação. Nesse caso,</w:t>
            </w:r>
            <w:r>
              <w:rPr>
                <w:rFonts w:ascii="Book Antiqua" w:eastAsia="Times New Roman" w:hAnsi="Book Antiqua" w:cs="Times New Roman"/>
                <w:sz w:val="19"/>
                <w:szCs w:val="19"/>
                <w:lang w:eastAsia="pt-BR"/>
              </w:rPr>
              <w:t xml:space="preserve"> </w:t>
            </w:r>
            <w:r w:rsidRPr="00FF4A13">
              <w:rPr>
                <w:rFonts w:ascii="Book Antiqua" w:eastAsia="Times New Roman" w:hAnsi="Book Antiqua" w:cs="Times New Roman"/>
                <w:sz w:val="19"/>
                <w:szCs w:val="19"/>
                <w:lang w:eastAsia="pt-BR"/>
              </w:rPr>
              <w:t>as ações praticadas por Lúcia podem incorrer nas situações previstas na Lei de Alienação Parental que, de acordo com a gravidade do caso, podem acarretar, entre outras medidas, a ampliação do regime de convivência com o genitor alienado.</w:t>
            </w:r>
            <w:r w:rsidRPr="00900530">
              <w:rPr>
                <w:rFonts w:ascii="Book Antiqua" w:eastAsia="Times New Roman" w:hAnsi="Book Antiqua" w:cs="Times New Roman"/>
                <w:sz w:val="19"/>
                <w:szCs w:val="19"/>
                <w:lang w:eastAsia="pt-BR"/>
              </w:rPr>
              <w:t xml:space="preserve"> </w:t>
            </w:r>
            <w:r w:rsidRPr="0090053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w:t>
            </w:r>
            <w:r w:rsidRPr="00900530">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II,</w:t>
            </w:r>
            <w:r w:rsidRPr="00900530">
              <w:rPr>
                <w:rFonts w:ascii="Book Antiqua" w:eastAsia="Times New Roman" w:hAnsi="Book Antiqua" w:cs="Times New Roman"/>
                <w:b/>
                <w:sz w:val="19"/>
                <w:szCs w:val="19"/>
                <w:lang w:eastAsia="pt-BR"/>
              </w:rPr>
              <w:t xml:space="preserve"> Lei 12318.</w:t>
            </w:r>
          </w:p>
        </w:tc>
      </w:tr>
    </w:tbl>
    <w:p w14:paraId="7CE9CABD" w14:textId="35C682A3" w:rsidR="00425E82" w:rsidRPr="003C7CF7" w:rsidRDefault="00425E82" w:rsidP="00B457B5">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900530">
        <w:rPr>
          <w:rFonts w:ascii="Book Antiqua" w:eastAsia="Times New Roman" w:hAnsi="Book Antiqua" w:cs="Times New Roman"/>
          <w:color w:val="000000"/>
          <w:sz w:val="19"/>
          <w:szCs w:val="19"/>
          <w:lang w:eastAsia="pt-BR"/>
        </w:rPr>
        <w:t xml:space="preserve">III - </w:t>
      </w:r>
      <w:r w:rsidRPr="00F120A6">
        <w:rPr>
          <w:rFonts w:ascii="Book Antiqua" w:eastAsia="Times New Roman" w:hAnsi="Book Antiqua" w:cs="Times New Roman"/>
          <w:b/>
          <w:bCs/>
          <w:caps/>
          <w:color w:val="000000"/>
          <w:sz w:val="19"/>
          <w:szCs w:val="19"/>
          <w:highlight w:val="green"/>
          <w:lang w:eastAsia="pt-BR"/>
        </w:rPr>
        <w:t>estipular</w:t>
      </w:r>
      <w:r w:rsidRPr="00900530">
        <w:rPr>
          <w:rFonts w:ascii="Book Antiqua" w:eastAsia="Times New Roman" w:hAnsi="Book Antiqua" w:cs="Times New Roman"/>
          <w:color w:val="000000"/>
          <w:sz w:val="19"/>
          <w:szCs w:val="19"/>
          <w:lang w:eastAsia="pt-BR"/>
        </w:rPr>
        <w:t xml:space="preserve"> </w:t>
      </w:r>
      <w:r w:rsidRPr="00F120A6">
        <w:rPr>
          <w:rFonts w:ascii="Book Antiqua" w:eastAsia="Times New Roman" w:hAnsi="Book Antiqua" w:cs="Times New Roman"/>
          <w:b/>
          <w:bCs/>
          <w:color w:val="000000"/>
          <w:sz w:val="19"/>
          <w:szCs w:val="19"/>
          <w:highlight w:val="cyan"/>
          <w:lang w:eastAsia="pt-BR"/>
        </w:rPr>
        <w:t>multa</w:t>
      </w:r>
      <w:r w:rsidRPr="00900530">
        <w:rPr>
          <w:rFonts w:ascii="Book Antiqua" w:eastAsia="Times New Roman" w:hAnsi="Book Antiqua" w:cs="Times New Roman"/>
          <w:color w:val="000000"/>
          <w:sz w:val="19"/>
          <w:szCs w:val="19"/>
          <w:lang w:eastAsia="pt-BR"/>
        </w:rPr>
        <w:t xml:space="preserve"> </w:t>
      </w:r>
      <w:r w:rsidRPr="00F120A6">
        <w:rPr>
          <w:rFonts w:ascii="Book Antiqua" w:eastAsia="Times New Roman" w:hAnsi="Book Antiqua" w:cs="Times New Roman"/>
          <w:b/>
          <w:bCs/>
          <w:color w:val="000000"/>
          <w:sz w:val="19"/>
          <w:szCs w:val="19"/>
          <w:highlight w:val="yellow"/>
          <w:lang w:eastAsia="pt-BR"/>
        </w:rPr>
        <w:t>ao alienador</w:t>
      </w:r>
      <w:r w:rsidRPr="002C12FC">
        <w:rPr>
          <w:rFonts w:ascii="Book Antiqua" w:eastAsia="Times New Roman" w:hAnsi="Book Antiqua" w:cs="Times New Roman"/>
          <w:color w:val="000000"/>
          <w:sz w:val="18"/>
          <w:szCs w:val="18"/>
          <w:lang w:eastAsia="pt-BR"/>
        </w:rPr>
        <w:t>; </w:t>
      </w:r>
      <w:r w:rsidR="00F120A6" w:rsidRPr="002C12FC">
        <w:rPr>
          <w:rFonts w:ascii="Book Antiqua" w:eastAsia="Times New Roman" w:hAnsi="Book Antiqua" w:cs="Times New Roman"/>
          <w:b/>
          <w:bCs/>
          <w:color w:val="FF0000"/>
          <w:sz w:val="16"/>
          <w:szCs w:val="16"/>
          <w:u w:val="single"/>
          <w:lang w:eastAsia="pt-BR"/>
        </w:rPr>
        <w:t>(MPAP-2012)</w:t>
      </w:r>
      <w:r w:rsidR="00821B05" w:rsidRPr="002C12FC">
        <w:rPr>
          <w:rFonts w:ascii="Book Antiqua" w:eastAsia="Times New Roman" w:hAnsi="Book Antiqua" w:cs="Times New Roman"/>
          <w:b/>
          <w:bCs/>
          <w:color w:val="FF0000"/>
          <w:sz w:val="16"/>
          <w:szCs w:val="16"/>
          <w:lang w:eastAsia="pt-BR"/>
        </w:rPr>
        <w:t xml:space="preserve"> </w:t>
      </w:r>
      <w:r w:rsidR="00821B05" w:rsidRPr="002C12FC">
        <w:rPr>
          <w:rFonts w:ascii="Book Antiqua" w:eastAsia="Times New Roman" w:hAnsi="Book Antiqua" w:cs="Times New Roman"/>
          <w:b/>
          <w:bCs/>
          <w:color w:val="FF0000"/>
          <w:sz w:val="16"/>
          <w:szCs w:val="16"/>
          <w:u w:val="single"/>
          <w:lang w:eastAsia="pt-BR"/>
        </w:rPr>
        <w:t>(DPEMS-2014)</w:t>
      </w:r>
      <w:r w:rsidR="00D26350" w:rsidRPr="002C12FC">
        <w:rPr>
          <w:rFonts w:ascii="Book Antiqua" w:eastAsia="Times New Roman" w:hAnsi="Book Antiqua" w:cs="Times New Roman"/>
          <w:b/>
          <w:bCs/>
          <w:color w:val="FF0000"/>
          <w:sz w:val="16"/>
          <w:szCs w:val="16"/>
          <w:lang w:eastAsia="pt-BR"/>
        </w:rPr>
        <w:t xml:space="preserve"> </w:t>
      </w:r>
      <w:r w:rsidR="00D26350" w:rsidRPr="002C12FC">
        <w:rPr>
          <w:rFonts w:ascii="Book Antiqua" w:hAnsi="Book Antiqua"/>
          <w:b/>
          <w:bCs/>
          <w:color w:val="FF0000"/>
          <w:sz w:val="16"/>
          <w:szCs w:val="16"/>
          <w:u w:val="single"/>
        </w:rPr>
        <w:t>(DPEPR-2014)</w:t>
      </w:r>
      <w:r w:rsidR="00485E55" w:rsidRPr="002C12FC">
        <w:rPr>
          <w:rFonts w:ascii="Book Antiqua" w:hAnsi="Book Antiqua"/>
          <w:b/>
          <w:bCs/>
          <w:color w:val="FF0000"/>
          <w:sz w:val="16"/>
          <w:szCs w:val="16"/>
        </w:rPr>
        <w:t xml:space="preserve"> </w:t>
      </w:r>
      <w:r w:rsidR="00485E55" w:rsidRPr="002C12FC">
        <w:rPr>
          <w:rFonts w:ascii="Book Antiqua" w:eastAsia="Times New Roman" w:hAnsi="Book Antiqua" w:cs="Times New Roman"/>
          <w:b/>
          <w:color w:val="FF0000"/>
          <w:sz w:val="16"/>
          <w:szCs w:val="16"/>
          <w:u w:val="single"/>
          <w:lang w:eastAsia="pt-BR"/>
        </w:rPr>
        <w:t>(MPPR-2021)</w:t>
      </w:r>
      <w:r w:rsidR="003C7CF7">
        <w:rPr>
          <w:rFonts w:ascii="Book Antiqua" w:eastAsia="Times New Roman" w:hAnsi="Book Antiqua" w:cs="Times New Roman"/>
          <w:b/>
          <w:color w:val="FF0000"/>
          <w:sz w:val="16"/>
          <w:szCs w:val="16"/>
          <w:lang w:eastAsia="pt-BR"/>
        </w:rPr>
        <w:t xml:space="preserve"> </w:t>
      </w:r>
      <w:r w:rsidR="003C7CF7">
        <w:rPr>
          <w:rFonts w:ascii="Book Antiqua" w:eastAsia="Times New Roman" w:hAnsi="Book Antiqua" w:cs="Times New Roman"/>
          <w:b/>
          <w:color w:val="FF0000"/>
          <w:sz w:val="16"/>
          <w:szCs w:val="16"/>
          <w:u w:val="single"/>
          <w:lang w:eastAsia="pt-BR"/>
        </w:rPr>
        <w:t>(MPRJ-2024)</w:t>
      </w:r>
    </w:p>
    <w:p w14:paraId="3013B2D7" w14:textId="77777777" w:rsidR="00425E82" w:rsidRPr="00900530" w:rsidRDefault="00425E82" w:rsidP="00B457B5">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900530">
        <w:rPr>
          <w:rFonts w:ascii="Book Antiqua" w:eastAsia="Times New Roman" w:hAnsi="Book Antiqua" w:cs="Times New Roman"/>
          <w:color w:val="000000"/>
          <w:sz w:val="19"/>
          <w:szCs w:val="19"/>
          <w:lang w:eastAsia="pt-BR"/>
        </w:rPr>
        <w:t xml:space="preserve">IV - </w:t>
      </w:r>
      <w:proofErr w:type="gramStart"/>
      <w:r w:rsidRPr="00900530">
        <w:rPr>
          <w:rFonts w:ascii="Book Antiqua" w:eastAsia="Times New Roman" w:hAnsi="Book Antiqua" w:cs="Times New Roman"/>
          <w:color w:val="000000"/>
          <w:sz w:val="19"/>
          <w:szCs w:val="19"/>
          <w:lang w:eastAsia="pt-BR"/>
        </w:rPr>
        <w:t>determinar</w:t>
      </w:r>
      <w:proofErr w:type="gramEnd"/>
      <w:r w:rsidRPr="00900530">
        <w:rPr>
          <w:rFonts w:ascii="Book Antiqua" w:eastAsia="Times New Roman" w:hAnsi="Book Antiqua" w:cs="Times New Roman"/>
          <w:color w:val="000000"/>
          <w:sz w:val="19"/>
          <w:szCs w:val="19"/>
          <w:lang w:eastAsia="pt-BR"/>
        </w:rPr>
        <w:t xml:space="preserve"> acompanhamento psicológico e/ou biopsicossocial; </w:t>
      </w:r>
    </w:p>
    <w:p w14:paraId="7EC0B772" w14:textId="29DDB499" w:rsidR="00425E82" w:rsidRPr="005519B1" w:rsidRDefault="00425E82" w:rsidP="00B457B5">
      <w:pPr>
        <w:spacing w:before="100" w:beforeAutospacing="1" w:after="100" w:afterAutospacing="1" w:line="240" w:lineRule="auto"/>
        <w:ind w:firstLine="600"/>
        <w:jc w:val="both"/>
        <w:rPr>
          <w:rFonts w:ascii="Book Antiqua" w:eastAsia="Times New Roman" w:hAnsi="Book Antiqua" w:cs="Times New Roman"/>
          <w:b/>
          <w:bCs/>
          <w:color w:val="000000"/>
          <w:sz w:val="16"/>
          <w:szCs w:val="16"/>
          <w:lang w:eastAsia="pt-BR"/>
        </w:rPr>
      </w:pPr>
      <w:r w:rsidRPr="00900530">
        <w:rPr>
          <w:rFonts w:ascii="Book Antiqua" w:eastAsia="Times New Roman" w:hAnsi="Book Antiqua" w:cs="Times New Roman"/>
          <w:color w:val="000000"/>
          <w:sz w:val="19"/>
          <w:szCs w:val="19"/>
          <w:lang w:eastAsia="pt-BR"/>
        </w:rPr>
        <w:t xml:space="preserve">V - </w:t>
      </w:r>
      <w:r w:rsidRPr="00900530">
        <w:rPr>
          <w:rFonts w:ascii="Book Antiqua" w:eastAsia="Times New Roman" w:hAnsi="Book Antiqua" w:cs="Times New Roman"/>
          <w:b/>
          <w:bCs/>
          <w:caps/>
          <w:color w:val="000000"/>
          <w:sz w:val="19"/>
          <w:szCs w:val="19"/>
          <w:highlight w:val="green"/>
          <w:lang w:eastAsia="pt-BR"/>
        </w:rPr>
        <w:t>determinar</w:t>
      </w:r>
      <w:r w:rsidRPr="00900530">
        <w:rPr>
          <w:rFonts w:ascii="Book Antiqua" w:eastAsia="Times New Roman" w:hAnsi="Book Antiqua" w:cs="Times New Roman"/>
          <w:caps/>
          <w:color w:val="000000"/>
          <w:sz w:val="19"/>
          <w:szCs w:val="19"/>
          <w:lang w:eastAsia="pt-BR"/>
        </w:rPr>
        <w:t xml:space="preserve"> </w:t>
      </w:r>
      <w:r w:rsidRPr="00900530">
        <w:rPr>
          <w:rFonts w:ascii="Book Antiqua" w:eastAsia="Times New Roman" w:hAnsi="Book Antiqua" w:cs="Times New Roman"/>
          <w:color w:val="000000"/>
          <w:sz w:val="19"/>
          <w:szCs w:val="19"/>
          <w:lang w:eastAsia="pt-BR"/>
        </w:rPr>
        <w:t xml:space="preserve">a </w:t>
      </w:r>
      <w:r w:rsidRPr="00900530">
        <w:rPr>
          <w:rFonts w:ascii="Book Antiqua" w:eastAsia="Times New Roman" w:hAnsi="Book Antiqua" w:cs="Times New Roman"/>
          <w:b/>
          <w:bCs/>
          <w:color w:val="000000"/>
          <w:sz w:val="19"/>
          <w:szCs w:val="19"/>
          <w:highlight w:val="cyan"/>
          <w:lang w:eastAsia="pt-BR"/>
        </w:rPr>
        <w:t>alteração da guarda</w:t>
      </w:r>
      <w:r w:rsidRPr="00900530">
        <w:rPr>
          <w:rFonts w:ascii="Book Antiqua" w:eastAsia="Times New Roman" w:hAnsi="Book Antiqua" w:cs="Times New Roman"/>
          <w:color w:val="000000"/>
          <w:sz w:val="19"/>
          <w:szCs w:val="19"/>
          <w:lang w:eastAsia="pt-BR"/>
        </w:rPr>
        <w:t xml:space="preserve"> </w:t>
      </w:r>
      <w:r w:rsidRPr="00900530">
        <w:rPr>
          <w:rFonts w:ascii="Book Antiqua" w:eastAsia="Times New Roman" w:hAnsi="Book Antiqua" w:cs="Times New Roman"/>
          <w:b/>
          <w:bCs/>
          <w:color w:val="000000"/>
          <w:sz w:val="19"/>
          <w:szCs w:val="19"/>
          <w:highlight w:val="yellow"/>
          <w:lang w:eastAsia="pt-BR"/>
        </w:rPr>
        <w:t>para guarda compartilhada</w:t>
      </w:r>
      <w:r w:rsidRPr="00900530">
        <w:rPr>
          <w:rFonts w:ascii="Book Antiqua" w:eastAsia="Times New Roman" w:hAnsi="Book Antiqua" w:cs="Times New Roman"/>
          <w:color w:val="000000"/>
          <w:sz w:val="19"/>
          <w:szCs w:val="19"/>
          <w:lang w:eastAsia="pt-BR"/>
        </w:rPr>
        <w:t xml:space="preserve"> ou </w:t>
      </w:r>
      <w:r w:rsidRPr="00F120A6">
        <w:rPr>
          <w:rFonts w:ascii="Book Antiqua" w:eastAsia="Times New Roman" w:hAnsi="Book Antiqua" w:cs="Times New Roman"/>
          <w:b/>
          <w:bCs/>
          <w:color w:val="000000"/>
          <w:sz w:val="19"/>
          <w:szCs w:val="19"/>
          <w:highlight w:val="yellow"/>
          <w:lang w:eastAsia="pt-BR"/>
        </w:rPr>
        <w:t>sua inversão</w:t>
      </w:r>
      <w:r w:rsidRPr="002C12FC">
        <w:rPr>
          <w:rFonts w:ascii="Book Antiqua" w:eastAsia="Times New Roman" w:hAnsi="Book Antiqua" w:cs="Times New Roman"/>
          <w:color w:val="000000"/>
          <w:sz w:val="16"/>
          <w:szCs w:val="16"/>
          <w:lang w:eastAsia="pt-BR"/>
        </w:rPr>
        <w:t>; </w:t>
      </w:r>
      <w:r w:rsidR="007D101A" w:rsidRPr="002C12FC">
        <w:rPr>
          <w:rFonts w:ascii="Book Antiqua" w:eastAsia="Times New Roman" w:hAnsi="Book Antiqua" w:cs="Times New Roman"/>
          <w:b/>
          <w:bCs/>
          <w:color w:val="FF0000"/>
          <w:sz w:val="16"/>
          <w:szCs w:val="16"/>
          <w:u w:val="single"/>
          <w:lang w:eastAsia="pt-BR"/>
        </w:rPr>
        <w:t>(TJDFT-2014)</w:t>
      </w:r>
      <w:r w:rsidR="00821B05" w:rsidRPr="002C12FC">
        <w:rPr>
          <w:rFonts w:ascii="Book Antiqua" w:eastAsia="Times New Roman" w:hAnsi="Book Antiqua" w:cs="Times New Roman"/>
          <w:b/>
          <w:bCs/>
          <w:color w:val="FF0000"/>
          <w:sz w:val="16"/>
          <w:szCs w:val="16"/>
          <w:lang w:eastAsia="pt-BR"/>
        </w:rPr>
        <w:t xml:space="preserve"> </w:t>
      </w:r>
      <w:r w:rsidR="00821B05" w:rsidRPr="002C12FC">
        <w:rPr>
          <w:rFonts w:ascii="Book Antiqua" w:eastAsia="Times New Roman" w:hAnsi="Book Antiqua" w:cs="Times New Roman"/>
          <w:b/>
          <w:bCs/>
          <w:color w:val="FF0000"/>
          <w:sz w:val="16"/>
          <w:szCs w:val="16"/>
          <w:u w:val="single"/>
          <w:lang w:eastAsia="pt-BR"/>
        </w:rPr>
        <w:t>(DPEMS-2014)</w:t>
      </w:r>
      <w:r w:rsidR="00D26350" w:rsidRPr="002C12FC">
        <w:rPr>
          <w:rFonts w:ascii="Book Antiqua" w:eastAsia="Times New Roman" w:hAnsi="Book Antiqua" w:cs="Times New Roman"/>
          <w:b/>
          <w:bCs/>
          <w:color w:val="FF0000"/>
          <w:sz w:val="16"/>
          <w:szCs w:val="16"/>
          <w:lang w:eastAsia="pt-BR"/>
        </w:rPr>
        <w:t xml:space="preserve"> </w:t>
      </w:r>
      <w:r w:rsidR="00D26350" w:rsidRPr="002C12FC">
        <w:rPr>
          <w:rFonts w:ascii="Book Antiqua" w:hAnsi="Book Antiqua"/>
          <w:b/>
          <w:bCs/>
          <w:color w:val="FF0000"/>
          <w:sz w:val="16"/>
          <w:szCs w:val="16"/>
          <w:u w:val="single"/>
        </w:rPr>
        <w:t>(DPEPR-2014)</w:t>
      </w:r>
      <w:r w:rsidR="0068062E" w:rsidRPr="002C12FC">
        <w:rPr>
          <w:rFonts w:ascii="Book Antiqua" w:hAnsi="Book Antiqua"/>
          <w:b/>
          <w:bCs/>
          <w:color w:val="FF0000"/>
          <w:sz w:val="16"/>
          <w:szCs w:val="16"/>
        </w:rPr>
        <w:t xml:space="preserve"> </w:t>
      </w:r>
      <w:r w:rsidR="0068062E" w:rsidRPr="002C12FC">
        <w:rPr>
          <w:rFonts w:ascii="Book Antiqua" w:eastAsia="Times New Roman" w:hAnsi="Book Antiqua" w:cs="Times New Roman"/>
          <w:b/>
          <w:color w:val="FF0000"/>
          <w:sz w:val="16"/>
          <w:szCs w:val="16"/>
          <w:u w:val="single"/>
          <w:lang w:eastAsia="pt-BR"/>
        </w:rPr>
        <w:t>(DPERO-2017)</w:t>
      </w:r>
      <w:r w:rsidR="00485E55" w:rsidRPr="002C12FC">
        <w:rPr>
          <w:rFonts w:ascii="Book Antiqua" w:eastAsia="Times New Roman" w:hAnsi="Book Antiqua" w:cs="Times New Roman"/>
          <w:b/>
          <w:color w:val="FF0000"/>
          <w:sz w:val="16"/>
          <w:szCs w:val="16"/>
          <w:lang w:eastAsia="pt-BR"/>
        </w:rPr>
        <w:t xml:space="preserve"> </w:t>
      </w:r>
      <w:r w:rsidR="00485E55" w:rsidRPr="002C12FC">
        <w:rPr>
          <w:rFonts w:ascii="Book Antiqua" w:eastAsia="Times New Roman" w:hAnsi="Book Antiqua" w:cs="Times New Roman"/>
          <w:b/>
          <w:color w:val="FF0000"/>
          <w:sz w:val="16"/>
          <w:szCs w:val="16"/>
          <w:u w:val="single"/>
          <w:lang w:eastAsia="pt-BR"/>
        </w:rPr>
        <w:t>(MPPR-2021)</w:t>
      </w:r>
      <w:r w:rsidR="00EB763B" w:rsidRPr="002C12FC">
        <w:rPr>
          <w:rFonts w:ascii="Book Antiqua" w:eastAsia="Times New Roman" w:hAnsi="Book Antiqua" w:cs="Times New Roman"/>
          <w:b/>
          <w:color w:val="FF0000"/>
          <w:sz w:val="16"/>
          <w:szCs w:val="16"/>
          <w:lang w:eastAsia="pt-BR"/>
        </w:rPr>
        <w:t xml:space="preserve"> </w:t>
      </w:r>
      <w:bookmarkStart w:id="3" w:name="_Hlk130664323"/>
      <w:r w:rsidR="00EB763B" w:rsidRPr="002C12FC">
        <w:rPr>
          <w:rFonts w:ascii="Book Antiqua" w:eastAsia="Times New Roman" w:hAnsi="Book Antiqua" w:cs="Times New Roman"/>
          <w:b/>
          <w:color w:val="FF0000"/>
          <w:sz w:val="16"/>
          <w:szCs w:val="16"/>
          <w:u w:val="single"/>
          <w:lang w:eastAsia="pt-BR"/>
        </w:rPr>
        <w:t>(MPMS-2022)</w:t>
      </w:r>
      <w:bookmarkEnd w:id="3"/>
      <w:r w:rsidR="005519B1">
        <w:rPr>
          <w:rFonts w:ascii="Book Antiqua" w:eastAsia="Times New Roman" w:hAnsi="Book Antiqua" w:cs="Times New Roman"/>
          <w:b/>
          <w:color w:val="FF0000"/>
          <w:sz w:val="16"/>
          <w:szCs w:val="16"/>
          <w:lang w:eastAsia="pt-BR"/>
        </w:rPr>
        <w:t xml:space="preserve"> </w:t>
      </w:r>
      <w:r w:rsidR="005519B1">
        <w:rPr>
          <w:rFonts w:ascii="Book Antiqua" w:eastAsia="Times New Roman" w:hAnsi="Book Antiqua" w:cs="Times New Roman"/>
          <w:b/>
          <w:color w:val="FF0000"/>
          <w:sz w:val="16"/>
          <w:szCs w:val="16"/>
          <w:u w:val="single"/>
          <w:lang w:eastAsia="pt-BR"/>
        </w:rPr>
        <w:t>(TJRJ-2023)</w:t>
      </w:r>
    </w:p>
    <w:tbl>
      <w:tblPr>
        <w:tblStyle w:val="Tabelacomgrade"/>
        <w:tblW w:w="0" w:type="auto"/>
        <w:shd w:val="clear" w:color="auto" w:fill="CCFFFF"/>
        <w:tblLook w:val="04A0" w:firstRow="1" w:lastRow="0" w:firstColumn="1" w:lastColumn="0" w:noHBand="0" w:noVBand="1"/>
      </w:tblPr>
      <w:tblGrid>
        <w:gridCol w:w="8494"/>
      </w:tblGrid>
      <w:tr w:rsidR="007D101A" w:rsidRPr="00900530" w14:paraId="40F6F698" w14:textId="77777777" w:rsidTr="003B2C8F">
        <w:tc>
          <w:tcPr>
            <w:tcW w:w="8494" w:type="dxa"/>
            <w:shd w:val="clear" w:color="auto" w:fill="CCFFFF"/>
          </w:tcPr>
          <w:p w14:paraId="5CB74D28" w14:textId="367A624A" w:rsidR="00EB763B" w:rsidRPr="00EB763B" w:rsidRDefault="00EB763B" w:rsidP="00EB763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B763B">
              <w:rPr>
                <w:rFonts w:ascii="Book Antiqua" w:eastAsia="Times New Roman" w:hAnsi="Book Antiqua" w:cs="Times New Roman"/>
                <w:b/>
                <w:sz w:val="19"/>
                <w:szCs w:val="19"/>
                <w:highlight w:val="yellow"/>
                <w:lang w:eastAsia="pt-BR"/>
              </w:rPr>
              <w:t>MPMS-2022-AOCP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EB763B">
              <w:rPr>
                <w:rFonts w:ascii="Book Antiqua" w:eastAsia="Times New Roman" w:hAnsi="Book Antiqua" w:cs="Times New Roman"/>
                <w:bCs/>
                <w:sz w:val="19"/>
                <w:szCs w:val="19"/>
                <w:lang w:eastAsia="pt-BR"/>
              </w:rPr>
              <w:t>A prática de ato de alienação parental pode ter por consequência a alteração da guarda para guarda compartilhada ou sua inversão, sem prejuízo da decorrente responsabilidade civil.</w:t>
            </w:r>
            <w:r>
              <w:rPr>
                <w:rFonts w:ascii="Book Antiqua" w:eastAsia="Times New Roman" w:hAnsi="Book Antiqua" w:cs="Times New Roman"/>
                <w:bCs/>
                <w:sz w:val="19"/>
                <w:szCs w:val="19"/>
                <w:lang w:eastAsia="pt-BR"/>
              </w:rPr>
              <w:t xml:space="preserve"> </w:t>
            </w:r>
            <w:r w:rsidRPr="0090053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w:t>
            </w:r>
            <w:r w:rsidRPr="00900530">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II,</w:t>
            </w:r>
            <w:r w:rsidRPr="00900530">
              <w:rPr>
                <w:rFonts w:ascii="Book Antiqua" w:eastAsia="Times New Roman" w:hAnsi="Book Antiqua" w:cs="Times New Roman"/>
                <w:b/>
                <w:sz w:val="19"/>
                <w:szCs w:val="19"/>
                <w:lang w:eastAsia="pt-BR"/>
              </w:rPr>
              <w:t xml:space="preserve"> Lei 12318.</w:t>
            </w:r>
          </w:p>
          <w:p w14:paraId="424A8C58" w14:textId="6EF85BB7" w:rsidR="007D101A" w:rsidRPr="00900530" w:rsidRDefault="007D101A" w:rsidP="003B2C8F">
            <w:pPr>
              <w:spacing w:before="100" w:beforeAutospacing="1" w:after="100" w:afterAutospacing="1"/>
              <w:jc w:val="both"/>
              <w:rPr>
                <w:rFonts w:ascii="Book Antiqua" w:eastAsia="Times New Roman" w:hAnsi="Book Antiqua" w:cs="Times New Roman"/>
                <w:bCs/>
                <w:sz w:val="19"/>
                <w:szCs w:val="19"/>
                <w:lang w:eastAsia="pt-BR"/>
              </w:rPr>
            </w:pPr>
            <w:r w:rsidRPr="00900530">
              <w:rPr>
                <w:rFonts w:ascii="Book Antiqua" w:eastAsia="Times New Roman" w:hAnsi="Book Antiqua" w:cs="Times New Roman"/>
                <w:b/>
                <w:i/>
                <w:iCs/>
                <w:color w:val="FF0000"/>
                <w:sz w:val="19"/>
                <w:szCs w:val="19"/>
                <w:lang w:eastAsia="pt-BR"/>
              </w:rPr>
              <w:t>#</w:t>
            </w:r>
            <w:r w:rsidRPr="00900530">
              <w:rPr>
                <w:rFonts w:ascii="Book Antiqua" w:eastAsia="Times New Roman" w:hAnsi="Book Antiqua" w:cs="Times New Roman"/>
                <w:b/>
                <w:i/>
                <w:iCs/>
                <w:color w:val="FF0000"/>
                <w:sz w:val="19"/>
                <w:szCs w:val="19"/>
                <w:highlight w:val="green"/>
                <w:lang w:eastAsia="pt-BR"/>
              </w:rPr>
              <w:t>Atenção</w:t>
            </w:r>
            <w:r w:rsidR="00821B05">
              <w:rPr>
                <w:rFonts w:ascii="Book Antiqua" w:eastAsia="Times New Roman" w:hAnsi="Book Antiqua" w:cs="Times New Roman"/>
                <w:b/>
                <w:i/>
                <w:iCs/>
                <w:color w:val="FF0000"/>
                <w:sz w:val="19"/>
                <w:szCs w:val="19"/>
                <w:lang w:eastAsia="pt-BR"/>
              </w:rPr>
              <w:t>: #</w:t>
            </w:r>
            <w:r w:rsidR="00821B05" w:rsidRPr="00821B05">
              <w:rPr>
                <w:rFonts w:ascii="Book Antiqua" w:eastAsia="Times New Roman" w:hAnsi="Book Antiqua" w:cs="Times New Roman"/>
                <w:b/>
                <w:i/>
                <w:iCs/>
                <w:color w:val="FF0000"/>
                <w:sz w:val="19"/>
                <w:szCs w:val="19"/>
                <w:highlight w:val="green"/>
                <w:lang w:eastAsia="pt-BR"/>
              </w:rPr>
              <w:t>DPEMS-2014</w:t>
            </w:r>
            <w:r w:rsidRPr="00821B05">
              <w:rPr>
                <w:rFonts w:ascii="Book Antiqua" w:eastAsia="Times New Roman" w:hAnsi="Book Antiqua" w:cs="Times New Roman"/>
                <w:b/>
                <w:i/>
                <w:iCs/>
                <w:color w:val="FF0000"/>
                <w:sz w:val="19"/>
                <w:szCs w:val="19"/>
                <w:lang w:eastAsia="pt-BR"/>
              </w:rPr>
              <w:t>: #</w:t>
            </w:r>
            <w:r w:rsidRPr="00900530">
              <w:rPr>
                <w:rFonts w:ascii="Book Antiqua" w:eastAsia="Times New Roman" w:hAnsi="Book Antiqua" w:cs="Times New Roman"/>
                <w:b/>
                <w:i/>
                <w:iCs/>
                <w:color w:val="FF0000"/>
                <w:sz w:val="19"/>
                <w:szCs w:val="19"/>
                <w:highlight w:val="green"/>
                <w:lang w:eastAsia="pt-BR"/>
              </w:rPr>
              <w:t>TJDFT-2014</w:t>
            </w:r>
            <w:r w:rsidRPr="00900530">
              <w:rPr>
                <w:rFonts w:ascii="Book Antiqua" w:eastAsia="Times New Roman" w:hAnsi="Book Antiqua" w:cs="Times New Roman"/>
                <w:b/>
                <w:i/>
                <w:iCs/>
                <w:color w:val="FF0000"/>
                <w:sz w:val="19"/>
                <w:szCs w:val="19"/>
                <w:lang w:eastAsia="pt-BR"/>
              </w:rPr>
              <w:t>: #</w:t>
            </w:r>
            <w:r w:rsidRPr="00900530">
              <w:rPr>
                <w:rFonts w:ascii="Book Antiqua" w:eastAsia="Times New Roman" w:hAnsi="Book Antiqua" w:cs="Times New Roman"/>
                <w:b/>
                <w:i/>
                <w:iCs/>
                <w:color w:val="FF0000"/>
                <w:sz w:val="19"/>
                <w:szCs w:val="19"/>
                <w:highlight w:val="green"/>
                <w:lang w:eastAsia="pt-BR"/>
              </w:rPr>
              <w:t>CESPE</w:t>
            </w:r>
            <w:r w:rsidR="00821B05">
              <w:rPr>
                <w:rFonts w:ascii="Book Antiqua" w:eastAsia="Times New Roman" w:hAnsi="Book Antiqua" w:cs="Times New Roman"/>
                <w:b/>
                <w:i/>
                <w:iCs/>
                <w:color w:val="FF0000"/>
                <w:sz w:val="19"/>
                <w:szCs w:val="19"/>
                <w:lang w:eastAsia="pt-BR"/>
              </w:rPr>
              <w:t>: #</w:t>
            </w:r>
            <w:r w:rsidR="00821B05" w:rsidRPr="00821B05">
              <w:rPr>
                <w:rFonts w:ascii="Book Antiqua" w:eastAsia="Times New Roman" w:hAnsi="Book Antiqua" w:cs="Times New Roman"/>
                <w:b/>
                <w:i/>
                <w:iCs/>
                <w:color w:val="FF0000"/>
                <w:sz w:val="19"/>
                <w:szCs w:val="19"/>
                <w:highlight w:val="green"/>
                <w:lang w:eastAsia="pt-BR"/>
              </w:rPr>
              <w:t>VUNESP</w:t>
            </w:r>
            <w:r w:rsidRPr="00900530">
              <w:rPr>
                <w:rFonts w:ascii="Book Antiqua" w:eastAsia="Times New Roman" w:hAnsi="Book Antiqua" w:cs="Times New Roman"/>
                <w:b/>
                <w:i/>
                <w:iCs/>
                <w:sz w:val="19"/>
                <w:szCs w:val="19"/>
                <w:lang w:eastAsia="pt-BR"/>
              </w:rPr>
              <w:t>:</w:t>
            </w:r>
            <w:r w:rsidRPr="00900530">
              <w:rPr>
                <w:rFonts w:ascii="Book Antiqua" w:eastAsia="Times New Roman" w:hAnsi="Book Antiqua" w:cs="Times New Roman"/>
                <w:bCs/>
                <w:sz w:val="19"/>
                <w:szCs w:val="19"/>
                <w:lang w:eastAsia="pt-BR"/>
              </w:rPr>
              <w:t xml:space="preserve"> Não é consequência automática do reconhecimento, pelo julgador, da alienação parental a alteração da guarda da criança ou do </w:t>
            </w:r>
            <w:r w:rsidRPr="00900530">
              <w:rPr>
                <w:rFonts w:ascii="Book Antiqua" w:eastAsia="Times New Roman" w:hAnsi="Book Antiqua" w:cs="Times New Roman"/>
                <w:bCs/>
                <w:sz w:val="19"/>
                <w:szCs w:val="19"/>
                <w:lang w:eastAsia="pt-BR"/>
              </w:rPr>
              <w:lastRenderedPageBreak/>
              <w:t>adolescente. O juiz poderá decidir, cumulativamente, ou não, pela alteração da guarda compartilhada.</w:t>
            </w:r>
          </w:p>
        </w:tc>
      </w:tr>
    </w:tbl>
    <w:p w14:paraId="5D5EEAE7" w14:textId="452205F2" w:rsidR="00425E82" w:rsidRDefault="00425E82" w:rsidP="00B457B5">
      <w:pPr>
        <w:spacing w:before="100" w:beforeAutospacing="1" w:after="100" w:afterAutospacing="1" w:line="240" w:lineRule="auto"/>
        <w:ind w:firstLine="600"/>
        <w:jc w:val="both"/>
        <w:rPr>
          <w:rFonts w:ascii="Book Antiqua" w:eastAsia="Times New Roman" w:hAnsi="Book Antiqua" w:cs="Times New Roman"/>
          <w:b/>
          <w:color w:val="FF0000"/>
          <w:sz w:val="16"/>
          <w:szCs w:val="16"/>
          <w:lang w:eastAsia="pt-BR"/>
        </w:rPr>
      </w:pPr>
      <w:r w:rsidRPr="00900530">
        <w:rPr>
          <w:rFonts w:ascii="Book Antiqua" w:eastAsia="Times New Roman" w:hAnsi="Book Antiqua" w:cs="Times New Roman"/>
          <w:color w:val="000000"/>
          <w:sz w:val="19"/>
          <w:szCs w:val="19"/>
          <w:lang w:eastAsia="pt-BR"/>
        </w:rPr>
        <w:lastRenderedPageBreak/>
        <w:t xml:space="preserve">VI - </w:t>
      </w:r>
      <w:r w:rsidRPr="00900530">
        <w:rPr>
          <w:rFonts w:ascii="Book Antiqua" w:eastAsia="Times New Roman" w:hAnsi="Book Antiqua" w:cs="Times New Roman"/>
          <w:b/>
          <w:caps/>
          <w:color w:val="000000"/>
          <w:sz w:val="19"/>
          <w:szCs w:val="19"/>
          <w:highlight w:val="green"/>
          <w:lang w:eastAsia="pt-BR"/>
        </w:rPr>
        <w:t>determinar</w:t>
      </w:r>
      <w:r w:rsidRPr="00900530">
        <w:rPr>
          <w:rFonts w:ascii="Book Antiqua" w:eastAsia="Times New Roman" w:hAnsi="Book Antiqua" w:cs="Times New Roman"/>
          <w:color w:val="000000"/>
          <w:sz w:val="19"/>
          <w:szCs w:val="19"/>
          <w:lang w:eastAsia="pt-BR"/>
        </w:rPr>
        <w:t xml:space="preserve"> a </w:t>
      </w:r>
      <w:r w:rsidRPr="00900530">
        <w:rPr>
          <w:rFonts w:ascii="Book Antiqua" w:eastAsia="Times New Roman" w:hAnsi="Book Antiqua" w:cs="Times New Roman"/>
          <w:b/>
          <w:color w:val="000000"/>
          <w:sz w:val="19"/>
          <w:szCs w:val="19"/>
          <w:highlight w:val="cyan"/>
          <w:lang w:eastAsia="pt-BR"/>
        </w:rPr>
        <w:t>fixação cautelar do domicílio</w:t>
      </w:r>
      <w:r w:rsidRPr="00900530">
        <w:rPr>
          <w:rFonts w:ascii="Book Antiqua" w:eastAsia="Times New Roman" w:hAnsi="Book Antiqua" w:cs="Times New Roman"/>
          <w:color w:val="000000"/>
          <w:sz w:val="19"/>
          <w:szCs w:val="19"/>
          <w:lang w:eastAsia="pt-BR"/>
        </w:rPr>
        <w:t xml:space="preserve"> da </w:t>
      </w:r>
      <w:r w:rsidRPr="00900530">
        <w:rPr>
          <w:rFonts w:ascii="Book Antiqua" w:eastAsia="Times New Roman" w:hAnsi="Book Antiqua" w:cs="Times New Roman"/>
          <w:b/>
          <w:color w:val="000000"/>
          <w:sz w:val="19"/>
          <w:szCs w:val="19"/>
          <w:highlight w:val="yellow"/>
          <w:lang w:eastAsia="pt-BR"/>
        </w:rPr>
        <w:t>criança</w:t>
      </w:r>
      <w:r w:rsidRPr="00900530">
        <w:rPr>
          <w:rFonts w:ascii="Book Antiqua" w:eastAsia="Times New Roman" w:hAnsi="Book Antiqua" w:cs="Times New Roman"/>
          <w:color w:val="000000"/>
          <w:sz w:val="19"/>
          <w:szCs w:val="19"/>
          <w:lang w:eastAsia="pt-BR"/>
        </w:rPr>
        <w:t xml:space="preserve"> ou </w:t>
      </w:r>
      <w:r w:rsidRPr="00900530">
        <w:rPr>
          <w:rFonts w:ascii="Book Antiqua" w:eastAsia="Times New Roman" w:hAnsi="Book Antiqua" w:cs="Times New Roman"/>
          <w:b/>
          <w:color w:val="000000"/>
          <w:sz w:val="19"/>
          <w:szCs w:val="19"/>
          <w:highlight w:val="yellow"/>
          <w:lang w:eastAsia="pt-BR"/>
        </w:rPr>
        <w:t>adolescente</w:t>
      </w:r>
      <w:r w:rsidRPr="002C12FC">
        <w:rPr>
          <w:rFonts w:ascii="Book Antiqua" w:eastAsia="Times New Roman" w:hAnsi="Book Antiqua" w:cs="Times New Roman"/>
          <w:color w:val="000000"/>
          <w:sz w:val="16"/>
          <w:szCs w:val="16"/>
          <w:lang w:eastAsia="pt-BR"/>
        </w:rPr>
        <w:t>; </w:t>
      </w:r>
      <w:r w:rsidR="009123F1" w:rsidRPr="002C12FC">
        <w:rPr>
          <w:rFonts w:ascii="Book Antiqua" w:eastAsia="Times New Roman" w:hAnsi="Book Antiqua" w:cs="Times New Roman"/>
          <w:b/>
          <w:color w:val="FF0000"/>
          <w:sz w:val="16"/>
          <w:szCs w:val="16"/>
          <w:u w:val="single"/>
          <w:lang w:eastAsia="pt-BR"/>
        </w:rPr>
        <w:t>(MPSP-2012)</w:t>
      </w:r>
      <w:r w:rsidR="00485E55" w:rsidRPr="002C12FC">
        <w:rPr>
          <w:rFonts w:ascii="Book Antiqua" w:eastAsia="Times New Roman" w:hAnsi="Book Antiqua" w:cs="Times New Roman"/>
          <w:b/>
          <w:color w:val="FF0000"/>
          <w:sz w:val="16"/>
          <w:szCs w:val="16"/>
          <w:lang w:eastAsia="pt-BR"/>
        </w:rPr>
        <w:t xml:space="preserve"> </w:t>
      </w:r>
      <w:r w:rsidR="00485E55" w:rsidRPr="002C12FC">
        <w:rPr>
          <w:rFonts w:ascii="Book Antiqua" w:eastAsia="Times New Roman" w:hAnsi="Book Antiqua" w:cs="Times New Roman"/>
          <w:b/>
          <w:color w:val="FF0000"/>
          <w:sz w:val="16"/>
          <w:szCs w:val="16"/>
          <w:u w:val="single"/>
          <w:lang w:eastAsia="pt-BR"/>
        </w:rPr>
        <w:t>(MPPR-2021)</w:t>
      </w:r>
      <w:r w:rsidR="005519B1">
        <w:rPr>
          <w:rFonts w:ascii="Book Antiqua" w:eastAsia="Times New Roman" w:hAnsi="Book Antiqua" w:cs="Times New Roman"/>
          <w:b/>
          <w:color w:val="FF0000"/>
          <w:sz w:val="16"/>
          <w:szCs w:val="16"/>
          <w:lang w:eastAsia="pt-BR"/>
        </w:rPr>
        <w:t xml:space="preserve"> </w:t>
      </w:r>
      <w:r w:rsidR="005519B1">
        <w:rPr>
          <w:rFonts w:ascii="Book Antiqua" w:eastAsia="Times New Roman" w:hAnsi="Book Antiqua" w:cs="Times New Roman"/>
          <w:b/>
          <w:color w:val="FF0000"/>
          <w:sz w:val="16"/>
          <w:szCs w:val="16"/>
          <w:u w:val="single"/>
          <w:lang w:eastAsia="pt-BR"/>
        </w:rPr>
        <w:t>(TJRJ-2023)</w:t>
      </w:r>
      <w:r w:rsidR="003C7CF7">
        <w:rPr>
          <w:rFonts w:ascii="Book Antiqua" w:eastAsia="Times New Roman" w:hAnsi="Book Antiqua" w:cs="Times New Roman"/>
          <w:b/>
          <w:color w:val="FF0000"/>
          <w:sz w:val="16"/>
          <w:szCs w:val="16"/>
          <w:lang w:eastAsia="pt-BR"/>
        </w:rPr>
        <w:t xml:space="preserve"> </w:t>
      </w:r>
      <w:r w:rsidR="003C7CF7">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3C7CF7" w:rsidRPr="00900530" w14:paraId="49933672" w14:textId="77777777" w:rsidTr="008934D2">
        <w:tc>
          <w:tcPr>
            <w:tcW w:w="8494" w:type="dxa"/>
            <w:shd w:val="clear" w:color="auto" w:fill="CCFFFF"/>
          </w:tcPr>
          <w:p w14:paraId="1FA2F4BA" w14:textId="6CF6167F" w:rsidR="00703055" w:rsidRPr="00703055" w:rsidRDefault="003C7CF7" w:rsidP="003C7CF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MPRJ-2024-VUNESP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C7CF7">
              <w:rPr>
                <w:rFonts w:ascii="Book Antiqua" w:eastAsia="Times New Roman" w:hAnsi="Book Antiqua" w:cs="Times New Roman"/>
                <w:sz w:val="19"/>
                <w:szCs w:val="19"/>
                <w:lang w:eastAsia="pt-BR"/>
              </w:rPr>
              <w:t>Marjorie e Vinícius eram casados e tiveram uma filha, Beatriz. Dois anos após o nascimento da filha, em razão de diversas brigas e desentendimentos, Marjorie e Vinicius decidiram se divorciar de forma amigável. Na ação de divórcio, estabeleceram a guarda compartilhada e o valor dos alimentos devidos. Um ano após o divórcio, Marjorie começou um relacionamento com Matheus. Vinícius, enciumado, decidiu mudar o domicílio para local distante, sem justificativa, visando a dificultar a convivência de Beatriz com Marjorie.</w:t>
            </w:r>
            <w:r>
              <w:rPr>
                <w:rFonts w:ascii="Book Antiqua" w:eastAsia="Times New Roman" w:hAnsi="Book Antiqua" w:cs="Times New Roman"/>
                <w:sz w:val="19"/>
                <w:szCs w:val="19"/>
                <w:lang w:eastAsia="pt-BR"/>
              </w:rPr>
              <w:t xml:space="preserve"> </w:t>
            </w:r>
            <w:r w:rsidRPr="003C7CF7">
              <w:rPr>
                <w:rFonts w:ascii="Book Antiqua" w:eastAsia="Times New Roman" w:hAnsi="Book Antiqua" w:cs="Times New Roman"/>
                <w:sz w:val="19"/>
                <w:szCs w:val="19"/>
                <w:lang w:eastAsia="pt-BR"/>
              </w:rPr>
              <w:t>Diante da situação hipotética, assinale a alternativa correta</w:t>
            </w:r>
            <w:r>
              <w:rPr>
                <w:rFonts w:ascii="Book Antiqua" w:eastAsia="Times New Roman" w:hAnsi="Book Antiqua" w:cs="Times New Roman"/>
                <w:sz w:val="19"/>
                <w:szCs w:val="19"/>
                <w:lang w:eastAsia="pt-BR"/>
              </w:rPr>
              <w:t>:</w:t>
            </w:r>
            <w:r w:rsidRPr="00900530">
              <w:rPr>
                <w:rFonts w:ascii="Book Antiqua" w:eastAsia="Times New Roman" w:hAnsi="Book Antiqua" w:cs="Times New Roman"/>
                <w:sz w:val="19"/>
                <w:szCs w:val="19"/>
                <w:lang w:eastAsia="pt-BR"/>
              </w:rPr>
              <w:t xml:space="preserve"> </w:t>
            </w:r>
            <w:r w:rsidRPr="003C7CF7">
              <w:rPr>
                <w:rFonts w:ascii="Book Antiqua" w:eastAsia="Times New Roman" w:hAnsi="Book Antiqua" w:cs="Times New Roman"/>
                <w:sz w:val="19"/>
                <w:szCs w:val="19"/>
                <w:lang w:eastAsia="pt-BR"/>
              </w:rPr>
              <w:t>O juiz poderá, sem prejuízo da decorrente responsabilidade civil ou criminal, estipular multa a Vinícius e determinar a fixação cautelar do domicílio de Beatriz.</w:t>
            </w:r>
            <w:r>
              <w:rPr>
                <w:rFonts w:ascii="Book Antiqua" w:eastAsia="Times New Roman" w:hAnsi="Book Antiqua" w:cs="Times New Roman"/>
                <w:sz w:val="19"/>
                <w:szCs w:val="19"/>
                <w:lang w:eastAsia="pt-BR"/>
              </w:rPr>
              <w:t xml:space="preserve"> </w:t>
            </w:r>
            <w:r w:rsidRPr="0090053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w:t>
            </w:r>
            <w:r w:rsidRPr="00900530">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III e VI,</w:t>
            </w:r>
            <w:r w:rsidRPr="00900530">
              <w:rPr>
                <w:rFonts w:ascii="Book Antiqua" w:eastAsia="Times New Roman" w:hAnsi="Book Antiqua" w:cs="Times New Roman"/>
                <w:b/>
                <w:sz w:val="19"/>
                <w:szCs w:val="19"/>
                <w:lang w:eastAsia="pt-BR"/>
              </w:rPr>
              <w:t xml:space="preserve"> Lei 12318.</w:t>
            </w:r>
          </w:p>
        </w:tc>
      </w:tr>
    </w:tbl>
    <w:p w14:paraId="51BA9DB9" w14:textId="51638ED5" w:rsidR="00845DBE" w:rsidRPr="002C12FC" w:rsidRDefault="00845DBE" w:rsidP="00B457B5">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2C12FC">
        <w:rPr>
          <w:rFonts w:ascii="Book Antiqua" w:hAnsi="Book Antiqua" w:cs="Arial"/>
          <w:color w:val="000000"/>
          <w:sz w:val="18"/>
          <w:szCs w:val="18"/>
        </w:rPr>
        <w:t xml:space="preserve">VII </w:t>
      </w:r>
      <w:r w:rsidRPr="002C12FC">
        <w:rPr>
          <w:rFonts w:ascii="Book Antiqua" w:hAnsi="Book Antiqua" w:cs="Arial"/>
          <w:color w:val="000000"/>
          <w:sz w:val="16"/>
          <w:szCs w:val="16"/>
        </w:rPr>
        <w:t>– </w:t>
      </w:r>
      <w:hyperlink r:id="rId11" w:anchor="art6" w:history="1">
        <w:r w:rsidRPr="002C12FC">
          <w:rPr>
            <w:rFonts w:ascii="Book Antiqua" w:hAnsi="Book Antiqua" w:cs="Arial"/>
            <w:color w:val="0000FF"/>
            <w:sz w:val="16"/>
            <w:szCs w:val="16"/>
            <w:u w:val="single"/>
          </w:rPr>
          <w:t>(revogado)</w:t>
        </w:r>
      </w:hyperlink>
      <w:r w:rsidRPr="002C12FC">
        <w:rPr>
          <w:rFonts w:ascii="Book Antiqua" w:hAnsi="Book Antiqua" w:cs="Arial"/>
          <w:color w:val="000000"/>
          <w:sz w:val="16"/>
          <w:szCs w:val="16"/>
        </w:rPr>
        <w:t>.       </w:t>
      </w:r>
      <w:hyperlink r:id="rId12" w:anchor="art2" w:history="1">
        <w:r w:rsidRPr="002C12FC">
          <w:rPr>
            <w:rFonts w:ascii="Book Antiqua" w:hAnsi="Book Antiqua" w:cs="Arial"/>
            <w:color w:val="0000FF"/>
            <w:sz w:val="16"/>
            <w:szCs w:val="16"/>
            <w:u w:val="single"/>
          </w:rPr>
          <w:t>(Redação dada pela Lei nº 14.340, de 2022)</w:t>
        </w:r>
      </w:hyperlink>
    </w:p>
    <w:p w14:paraId="7723F8BB" w14:textId="6DC3A864" w:rsidR="00845DBE" w:rsidRPr="002C12FC" w:rsidRDefault="00845DBE" w:rsidP="00845DBE">
      <w:pPr>
        <w:spacing w:before="100" w:beforeAutospacing="1" w:after="100" w:afterAutospacing="1" w:line="240" w:lineRule="auto"/>
        <w:ind w:firstLine="600"/>
        <w:jc w:val="both"/>
        <w:rPr>
          <w:rFonts w:ascii="Book Antiqua" w:eastAsia="Times New Roman" w:hAnsi="Book Antiqua" w:cs="Arial"/>
          <w:color w:val="000000"/>
          <w:sz w:val="16"/>
          <w:szCs w:val="16"/>
          <w:lang w:eastAsia="pt-BR"/>
        </w:rPr>
      </w:pPr>
      <w:r w:rsidRPr="003C7CF7">
        <w:rPr>
          <w:rFonts w:ascii="Book Antiqua" w:eastAsia="Times New Roman" w:hAnsi="Book Antiqua" w:cs="Arial"/>
          <w:b/>
          <w:bCs/>
          <w:color w:val="000000"/>
          <w:sz w:val="19"/>
          <w:szCs w:val="19"/>
          <w:highlight w:val="magenta"/>
          <w:lang w:eastAsia="pt-BR"/>
        </w:rPr>
        <w:t>§ 1º</w:t>
      </w:r>
      <w:r w:rsidR="003C7CF7">
        <w:rPr>
          <w:rFonts w:ascii="Book Antiqua" w:eastAsia="Times New Roman" w:hAnsi="Book Antiqua" w:cs="Arial"/>
          <w:b/>
          <w:bCs/>
          <w:color w:val="000000"/>
          <w:sz w:val="19"/>
          <w:szCs w:val="19"/>
          <w:lang w:eastAsia="pt-BR"/>
        </w:rPr>
        <w:t>.</w:t>
      </w:r>
      <w:r w:rsidRPr="003C7CF7">
        <w:rPr>
          <w:rFonts w:ascii="Book Antiqua" w:eastAsia="Times New Roman" w:hAnsi="Book Antiqua" w:cs="Arial"/>
          <w:b/>
          <w:bCs/>
          <w:color w:val="000000"/>
          <w:sz w:val="19"/>
          <w:szCs w:val="19"/>
          <w:lang w:eastAsia="pt-BR"/>
        </w:rPr>
        <w:t> </w:t>
      </w:r>
      <w:r w:rsidRPr="003C7CF7">
        <w:rPr>
          <w:rFonts w:ascii="Book Antiqua" w:eastAsia="Times New Roman" w:hAnsi="Book Antiqua" w:cs="Arial"/>
          <w:b/>
          <w:bCs/>
          <w:caps/>
          <w:color w:val="000000"/>
          <w:sz w:val="19"/>
          <w:szCs w:val="19"/>
          <w:highlight w:val="green"/>
          <w:lang w:eastAsia="pt-BR"/>
        </w:rPr>
        <w:t>Caracterizado</w:t>
      </w:r>
      <w:r w:rsidRPr="003C7CF7">
        <w:rPr>
          <w:rFonts w:ascii="Book Antiqua" w:eastAsia="Times New Roman" w:hAnsi="Book Antiqua" w:cs="Arial"/>
          <w:b/>
          <w:bCs/>
          <w:caps/>
          <w:color w:val="000000"/>
          <w:sz w:val="19"/>
          <w:szCs w:val="19"/>
          <w:lang w:eastAsia="pt-BR"/>
        </w:rPr>
        <w:t xml:space="preserve"> </w:t>
      </w:r>
      <w:r w:rsidRPr="003C7CF7">
        <w:rPr>
          <w:rFonts w:ascii="Book Antiqua" w:eastAsia="Times New Roman" w:hAnsi="Book Antiqua" w:cs="Arial"/>
          <w:b/>
          <w:bCs/>
          <w:caps/>
          <w:color w:val="000000"/>
          <w:sz w:val="19"/>
          <w:szCs w:val="19"/>
          <w:shd w:val="clear" w:color="auto" w:fill="F7CAAC" w:themeFill="accent2" w:themeFillTint="66"/>
          <w:lang w:eastAsia="pt-BR"/>
        </w:rPr>
        <w:t>mudança abusiva de endereço</w:t>
      </w:r>
      <w:r w:rsidRPr="003C7CF7">
        <w:rPr>
          <w:rFonts w:ascii="Book Antiqua" w:eastAsia="Times New Roman" w:hAnsi="Book Antiqua" w:cs="Arial"/>
          <w:b/>
          <w:bCs/>
          <w:color w:val="000000"/>
          <w:sz w:val="19"/>
          <w:szCs w:val="19"/>
          <w:lang w:eastAsia="pt-BR"/>
        </w:rPr>
        <w:t xml:space="preserve">, inviabilização ou obstrução à convivência familiar, </w:t>
      </w:r>
      <w:r w:rsidRPr="003C7CF7">
        <w:rPr>
          <w:rFonts w:ascii="Book Antiqua" w:eastAsia="Times New Roman" w:hAnsi="Book Antiqua" w:cs="Arial"/>
          <w:b/>
          <w:bCs/>
          <w:color w:val="000000"/>
          <w:sz w:val="19"/>
          <w:szCs w:val="19"/>
          <w:highlight w:val="yellow"/>
          <w:lang w:eastAsia="pt-BR"/>
        </w:rPr>
        <w:t>o juiz</w:t>
      </w:r>
      <w:r w:rsidRPr="003C7CF7">
        <w:rPr>
          <w:rFonts w:ascii="Book Antiqua" w:eastAsia="Times New Roman" w:hAnsi="Book Antiqua" w:cs="Arial"/>
          <w:b/>
          <w:bCs/>
          <w:color w:val="000000"/>
          <w:sz w:val="19"/>
          <w:szCs w:val="19"/>
          <w:lang w:eastAsia="pt-BR"/>
        </w:rPr>
        <w:t xml:space="preserve"> </w:t>
      </w:r>
      <w:r w:rsidRPr="003C7CF7">
        <w:rPr>
          <w:rFonts w:ascii="Book Antiqua" w:eastAsia="Times New Roman" w:hAnsi="Book Antiqua" w:cs="Arial"/>
          <w:b/>
          <w:bCs/>
          <w:caps/>
          <w:color w:val="000000"/>
          <w:sz w:val="19"/>
          <w:szCs w:val="19"/>
          <w:highlight w:val="green"/>
          <w:lang w:eastAsia="pt-BR"/>
        </w:rPr>
        <w:t>também poderá inverter</w:t>
      </w:r>
      <w:r w:rsidRPr="003C7CF7">
        <w:rPr>
          <w:rFonts w:ascii="Book Antiqua" w:eastAsia="Times New Roman" w:hAnsi="Book Antiqua" w:cs="Arial"/>
          <w:b/>
          <w:bCs/>
          <w:color w:val="000000"/>
          <w:sz w:val="19"/>
          <w:szCs w:val="19"/>
          <w:lang w:eastAsia="pt-BR"/>
        </w:rPr>
        <w:t xml:space="preserve"> </w:t>
      </w:r>
      <w:r w:rsidRPr="003C7CF7">
        <w:rPr>
          <w:rFonts w:ascii="Book Antiqua" w:eastAsia="Times New Roman" w:hAnsi="Book Antiqua" w:cs="Arial"/>
          <w:b/>
          <w:bCs/>
          <w:color w:val="000000"/>
          <w:sz w:val="19"/>
          <w:szCs w:val="19"/>
          <w:highlight w:val="cyan"/>
          <w:lang w:eastAsia="pt-BR"/>
        </w:rPr>
        <w:t>a obrigação de levar para</w:t>
      </w:r>
      <w:r w:rsidRPr="003C7CF7">
        <w:rPr>
          <w:rFonts w:ascii="Book Antiqua" w:eastAsia="Times New Roman" w:hAnsi="Book Antiqua" w:cs="Arial"/>
          <w:b/>
          <w:bCs/>
          <w:color w:val="000000"/>
          <w:sz w:val="19"/>
          <w:szCs w:val="19"/>
          <w:lang w:eastAsia="pt-BR"/>
        </w:rPr>
        <w:t xml:space="preserve"> ou </w:t>
      </w:r>
      <w:r w:rsidRPr="003C7CF7">
        <w:rPr>
          <w:rFonts w:ascii="Book Antiqua" w:eastAsia="Times New Roman" w:hAnsi="Book Antiqua" w:cs="Arial"/>
          <w:b/>
          <w:bCs/>
          <w:color w:val="000000"/>
          <w:sz w:val="19"/>
          <w:szCs w:val="19"/>
          <w:highlight w:val="cyan"/>
          <w:lang w:eastAsia="pt-BR"/>
        </w:rPr>
        <w:t>retirar</w:t>
      </w:r>
      <w:r w:rsidRPr="003C7CF7">
        <w:rPr>
          <w:rFonts w:ascii="Book Antiqua" w:eastAsia="Times New Roman" w:hAnsi="Book Antiqua" w:cs="Arial"/>
          <w:b/>
          <w:bCs/>
          <w:color w:val="000000"/>
          <w:sz w:val="19"/>
          <w:szCs w:val="19"/>
          <w:lang w:eastAsia="pt-BR"/>
        </w:rPr>
        <w:t xml:space="preserve"> </w:t>
      </w:r>
      <w:r w:rsidRPr="003C7CF7">
        <w:rPr>
          <w:rFonts w:ascii="Book Antiqua" w:eastAsia="Times New Roman" w:hAnsi="Book Antiqua" w:cs="Arial"/>
          <w:b/>
          <w:bCs/>
          <w:color w:val="000000"/>
          <w:sz w:val="19"/>
          <w:szCs w:val="19"/>
          <w:highlight w:val="yellow"/>
          <w:lang w:eastAsia="pt-BR"/>
        </w:rPr>
        <w:t>a criança</w:t>
      </w:r>
      <w:r w:rsidRPr="003C7CF7">
        <w:rPr>
          <w:rFonts w:ascii="Book Antiqua" w:eastAsia="Times New Roman" w:hAnsi="Book Antiqua" w:cs="Arial"/>
          <w:b/>
          <w:bCs/>
          <w:color w:val="000000"/>
          <w:sz w:val="19"/>
          <w:szCs w:val="19"/>
          <w:lang w:eastAsia="pt-BR"/>
        </w:rPr>
        <w:t xml:space="preserve"> ou </w:t>
      </w:r>
      <w:r w:rsidRPr="003C7CF7">
        <w:rPr>
          <w:rFonts w:ascii="Book Antiqua" w:eastAsia="Times New Roman" w:hAnsi="Book Antiqua" w:cs="Arial"/>
          <w:b/>
          <w:bCs/>
          <w:color w:val="000000"/>
          <w:sz w:val="19"/>
          <w:szCs w:val="19"/>
          <w:highlight w:val="yellow"/>
          <w:lang w:eastAsia="pt-BR"/>
        </w:rPr>
        <w:t>adolescente</w:t>
      </w:r>
      <w:r w:rsidRPr="003C7CF7">
        <w:rPr>
          <w:rFonts w:ascii="Book Antiqua" w:eastAsia="Times New Roman" w:hAnsi="Book Antiqua" w:cs="Arial"/>
          <w:b/>
          <w:bCs/>
          <w:color w:val="000000"/>
          <w:sz w:val="19"/>
          <w:szCs w:val="19"/>
          <w:lang w:eastAsia="pt-BR"/>
        </w:rPr>
        <w:t xml:space="preserve"> </w:t>
      </w:r>
      <w:r w:rsidRPr="003C7CF7">
        <w:rPr>
          <w:rFonts w:ascii="Book Antiqua" w:eastAsia="Times New Roman" w:hAnsi="Book Antiqua" w:cs="Arial"/>
          <w:b/>
          <w:bCs/>
          <w:color w:val="000000"/>
          <w:sz w:val="19"/>
          <w:szCs w:val="19"/>
          <w:highlight w:val="cyan"/>
          <w:lang w:eastAsia="pt-BR"/>
        </w:rPr>
        <w:t>da residência</w:t>
      </w:r>
      <w:r w:rsidRPr="003C7CF7">
        <w:rPr>
          <w:rFonts w:ascii="Book Antiqua" w:eastAsia="Times New Roman" w:hAnsi="Book Antiqua" w:cs="Arial"/>
          <w:b/>
          <w:bCs/>
          <w:color w:val="000000"/>
          <w:sz w:val="19"/>
          <w:szCs w:val="19"/>
          <w:lang w:eastAsia="pt-BR"/>
        </w:rPr>
        <w:t xml:space="preserve"> </w:t>
      </w:r>
      <w:r w:rsidRPr="003C7CF7">
        <w:rPr>
          <w:rFonts w:ascii="Book Antiqua" w:eastAsia="Times New Roman" w:hAnsi="Book Antiqua" w:cs="Arial"/>
          <w:b/>
          <w:bCs/>
          <w:color w:val="000000"/>
          <w:sz w:val="19"/>
          <w:szCs w:val="19"/>
          <w:highlight w:val="yellow"/>
          <w:lang w:eastAsia="pt-BR"/>
        </w:rPr>
        <w:t>do genitor</w:t>
      </w:r>
      <w:r w:rsidRPr="003C7CF7">
        <w:rPr>
          <w:rFonts w:ascii="Book Antiqua" w:eastAsia="Times New Roman" w:hAnsi="Book Antiqua" w:cs="Arial"/>
          <w:b/>
          <w:bCs/>
          <w:color w:val="000000"/>
          <w:sz w:val="19"/>
          <w:szCs w:val="19"/>
          <w:lang w:eastAsia="pt-BR"/>
        </w:rPr>
        <w:t>, por ocasião das alternâncias dos períodos de convivência familiar</w:t>
      </w:r>
      <w:r w:rsidRPr="002C12FC">
        <w:rPr>
          <w:rFonts w:ascii="Book Antiqua" w:eastAsia="Times New Roman" w:hAnsi="Book Antiqua" w:cs="Arial"/>
          <w:color w:val="000000"/>
          <w:sz w:val="16"/>
          <w:szCs w:val="16"/>
          <w:lang w:eastAsia="pt-BR"/>
        </w:rPr>
        <w:t>. </w:t>
      </w:r>
      <w:hyperlink r:id="rId13" w:anchor="art2" w:history="1">
        <w:r w:rsidRPr="002C12FC">
          <w:rPr>
            <w:rFonts w:ascii="Book Antiqua" w:eastAsia="Times New Roman" w:hAnsi="Book Antiqua" w:cs="Arial"/>
            <w:color w:val="0000FF"/>
            <w:sz w:val="16"/>
            <w:szCs w:val="16"/>
            <w:u w:val="single"/>
            <w:lang w:eastAsia="pt-BR"/>
          </w:rPr>
          <w:t>(Incluído pela Lei nº 14.340, de 2022)</w:t>
        </w:r>
      </w:hyperlink>
      <w:r w:rsidR="003C7CF7">
        <w:t xml:space="preserve"> </w:t>
      </w:r>
      <w:r w:rsidR="003C7CF7">
        <w:rPr>
          <w:rFonts w:ascii="Book Antiqua" w:eastAsia="Times New Roman" w:hAnsi="Book Antiqua" w:cs="Times New Roman"/>
          <w:b/>
          <w:color w:val="FF0000"/>
          <w:sz w:val="16"/>
          <w:szCs w:val="16"/>
          <w:u w:val="single"/>
          <w:lang w:eastAsia="pt-BR"/>
        </w:rPr>
        <w:t>(MPRJ-2024)</w:t>
      </w:r>
    </w:p>
    <w:p w14:paraId="3A0A28A0" w14:textId="425608CD" w:rsidR="00845DBE" w:rsidRPr="00A66D08" w:rsidRDefault="00845DBE" w:rsidP="00845DBE">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A66D08">
        <w:rPr>
          <w:rFonts w:ascii="Book Antiqua" w:eastAsia="Times New Roman" w:hAnsi="Book Antiqua" w:cs="Arial"/>
          <w:b/>
          <w:bCs/>
          <w:color w:val="000000"/>
          <w:sz w:val="19"/>
          <w:szCs w:val="19"/>
          <w:highlight w:val="magenta"/>
          <w:lang w:eastAsia="pt-BR"/>
        </w:rPr>
        <w:t>§ 2º</w:t>
      </w:r>
      <w:r w:rsidR="003C7CF7">
        <w:rPr>
          <w:rFonts w:ascii="Book Antiqua" w:eastAsia="Times New Roman" w:hAnsi="Book Antiqua" w:cs="Arial"/>
          <w:b/>
          <w:bCs/>
          <w:color w:val="000000"/>
          <w:sz w:val="19"/>
          <w:szCs w:val="19"/>
          <w:lang w:eastAsia="pt-BR"/>
        </w:rPr>
        <w:t xml:space="preserve">. </w:t>
      </w:r>
      <w:r w:rsidRPr="00A66D08">
        <w:rPr>
          <w:rFonts w:ascii="Book Antiqua" w:eastAsia="Times New Roman" w:hAnsi="Book Antiqua" w:cs="Arial"/>
          <w:b/>
          <w:bCs/>
          <w:color w:val="000000"/>
          <w:sz w:val="19"/>
          <w:szCs w:val="19"/>
          <w:lang w:eastAsia="pt-BR"/>
        </w:rPr>
        <w:t>O acompanhamento psicológico ou o biopsicossocial deve ser submetido a avaliações periódicas, com a emissão, pelo menos, de um laudo inicial, que contenha a avaliação do caso e o indicativo da metodologia a ser empregada, e de um laudo final, ao término do acompanhamento.</w:t>
      </w:r>
      <w:r>
        <w:rPr>
          <w:rFonts w:ascii="Book Antiqua" w:eastAsia="Times New Roman" w:hAnsi="Book Antiqua" w:cs="Arial"/>
          <w:color w:val="000000"/>
          <w:sz w:val="19"/>
          <w:szCs w:val="19"/>
          <w:lang w:eastAsia="pt-BR"/>
        </w:rPr>
        <w:t xml:space="preserve"> </w:t>
      </w:r>
      <w:hyperlink r:id="rId14" w:anchor="art2" w:history="1">
        <w:r w:rsidRPr="002C12FC">
          <w:rPr>
            <w:rFonts w:ascii="Book Antiqua" w:eastAsia="Times New Roman" w:hAnsi="Book Antiqua" w:cs="Arial"/>
            <w:color w:val="0000FF"/>
            <w:sz w:val="16"/>
            <w:szCs w:val="16"/>
            <w:u w:val="single"/>
            <w:lang w:eastAsia="pt-BR"/>
          </w:rPr>
          <w:t>(Incluído pela Lei nº 14.340, de 2022)</w:t>
        </w:r>
      </w:hyperlink>
      <w:r w:rsidR="00A66D08">
        <w:t xml:space="preserve"> </w:t>
      </w:r>
      <w:r w:rsidR="00A66D08">
        <w:rPr>
          <w:rFonts w:ascii="Book Antiqua" w:eastAsia="Times New Roman" w:hAnsi="Book Antiqua" w:cs="Times New Roman"/>
          <w:b/>
          <w:color w:val="FF0000"/>
          <w:sz w:val="16"/>
          <w:szCs w:val="16"/>
          <w:u w:val="single"/>
          <w:lang w:eastAsia="pt-BR"/>
        </w:rPr>
        <w:t>(PCSP-2023)</w:t>
      </w:r>
    </w:p>
    <w:p w14:paraId="5678A859" w14:textId="4996833D" w:rsidR="00425E82" w:rsidRPr="00A66D08" w:rsidRDefault="00425E82" w:rsidP="00B457B5">
      <w:pPr>
        <w:spacing w:before="100" w:beforeAutospacing="1" w:after="100" w:afterAutospacing="1" w:line="240" w:lineRule="auto"/>
        <w:ind w:firstLine="600"/>
        <w:jc w:val="both"/>
        <w:rPr>
          <w:rFonts w:ascii="Book Antiqua" w:eastAsia="Times New Roman" w:hAnsi="Book Antiqua" w:cs="Times New Roman"/>
          <w:b/>
          <w:bCs/>
          <w:color w:val="FF0000"/>
          <w:sz w:val="16"/>
          <w:szCs w:val="16"/>
          <w:lang w:eastAsia="pt-BR"/>
        </w:rPr>
      </w:pPr>
      <w:r w:rsidRPr="00F120A6">
        <w:rPr>
          <w:rFonts w:ascii="Book Antiqua" w:eastAsia="Times New Roman" w:hAnsi="Book Antiqua" w:cs="Times New Roman"/>
          <w:b/>
          <w:bCs/>
          <w:color w:val="000000"/>
          <w:sz w:val="19"/>
          <w:szCs w:val="19"/>
          <w:highlight w:val="magenta"/>
          <w:lang w:eastAsia="pt-BR"/>
        </w:rPr>
        <w:t>Art. 7</w:t>
      </w:r>
      <w:proofErr w:type="gramStart"/>
      <w:r w:rsidRPr="00F120A6">
        <w:rPr>
          <w:rFonts w:ascii="Book Antiqua" w:eastAsia="Times New Roman" w:hAnsi="Book Antiqua" w:cs="Times New Roman"/>
          <w:b/>
          <w:bCs/>
          <w:color w:val="000000"/>
          <w:sz w:val="19"/>
          <w:szCs w:val="19"/>
          <w:highlight w:val="magenta"/>
          <w:u w:val="single"/>
          <w:vertAlign w:val="superscript"/>
          <w:lang w:eastAsia="pt-BR"/>
        </w:rPr>
        <w:t>o</w:t>
      </w:r>
      <w:r w:rsidRPr="00900530">
        <w:rPr>
          <w:rFonts w:ascii="Book Antiqua" w:eastAsia="Times New Roman" w:hAnsi="Book Antiqua" w:cs="Times New Roman"/>
          <w:color w:val="000000"/>
          <w:sz w:val="19"/>
          <w:szCs w:val="19"/>
          <w:lang w:eastAsia="pt-BR"/>
        </w:rPr>
        <w:t xml:space="preserve">  </w:t>
      </w:r>
      <w:r w:rsidRPr="00C662CB">
        <w:rPr>
          <w:rFonts w:ascii="Book Antiqua" w:eastAsia="Times New Roman" w:hAnsi="Book Antiqua" w:cs="Times New Roman"/>
          <w:b/>
          <w:bCs/>
          <w:color w:val="000000"/>
          <w:sz w:val="19"/>
          <w:szCs w:val="19"/>
          <w:lang w:eastAsia="pt-BR"/>
        </w:rPr>
        <w:t>A</w:t>
      </w:r>
      <w:proofErr w:type="gramEnd"/>
      <w:r w:rsidRPr="00C662CB">
        <w:rPr>
          <w:rFonts w:ascii="Book Antiqua" w:eastAsia="Times New Roman" w:hAnsi="Book Antiqua" w:cs="Times New Roman"/>
          <w:b/>
          <w:bCs/>
          <w:color w:val="000000"/>
          <w:sz w:val="19"/>
          <w:szCs w:val="19"/>
          <w:lang w:eastAsia="pt-BR"/>
        </w:rPr>
        <w:t xml:space="preserve"> atribuição ou alteração da guarda dar-se-á por preferência ao genitor que viabiliza a efetiva convivência da criança ou adolescente com o outro genitor nas hipóteses em que seja inviável a guarda compartilhada</w:t>
      </w:r>
      <w:r w:rsidRPr="002C12FC">
        <w:rPr>
          <w:rFonts w:ascii="Book Antiqua" w:eastAsia="Times New Roman" w:hAnsi="Book Antiqua" w:cs="Times New Roman"/>
          <w:color w:val="000000"/>
          <w:sz w:val="16"/>
          <w:szCs w:val="16"/>
          <w:lang w:eastAsia="pt-BR"/>
        </w:rPr>
        <w:t>. </w:t>
      </w:r>
      <w:r w:rsidR="00F120A6" w:rsidRPr="002C12FC">
        <w:rPr>
          <w:rFonts w:ascii="Book Antiqua" w:eastAsia="Times New Roman" w:hAnsi="Book Antiqua" w:cs="Times New Roman"/>
          <w:b/>
          <w:bCs/>
          <w:color w:val="FF0000"/>
          <w:sz w:val="16"/>
          <w:szCs w:val="16"/>
          <w:u w:val="single"/>
          <w:lang w:eastAsia="pt-BR"/>
        </w:rPr>
        <w:t>(MPAP-2012)</w:t>
      </w:r>
      <w:r w:rsidR="00FF4A13" w:rsidRPr="002C12FC">
        <w:rPr>
          <w:rFonts w:ascii="Book Antiqua" w:eastAsia="Times New Roman" w:hAnsi="Book Antiqua" w:cs="Times New Roman"/>
          <w:b/>
          <w:bCs/>
          <w:color w:val="FF0000"/>
          <w:sz w:val="16"/>
          <w:szCs w:val="16"/>
          <w:lang w:eastAsia="pt-BR"/>
        </w:rPr>
        <w:t xml:space="preserve"> </w:t>
      </w:r>
      <w:r w:rsidR="00FF4A13" w:rsidRPr="002C12FC">
        <w:rPr>
          <w:rFonts w:ascii="Book Antiqua" w:eastAsia="Times New Roman" w:hAnsi="Book Antiqua" w:cs="Times New Roman"/>
          <w:b/>
          <w:bCs/>
          <w:color w:val="FF0000"/>
          <w:sz w:val="16"/>
          <w:szCs w:val="16"/>
          <w:u w:val="single"/>
          <w:lang w:eastAsia="pt-BR"/>
        </w:rPr>
        <w:t>(DPESP-2015)</w:t>
      </w:r>
      <w:r w:rsidR="005519B1">
        <w:rPr>
          <w:rFonts w:ascii="Book Antiqua" w:eastAsia="Times New Roman" w:hAnsi="Book Antiqua" w:cs="Times New Roman"/>
          <w:b/>
          <w:bCs/>
          <w:color w:val="FF0000"/>
          <w:sz w:val="16"/>
          <w:szCs w:val="16"/>
          <w:lang w:eastAsia="pt-BR"/>
        </w:rPr>
        <w:t xml:space="preserve"> </w:t>
      </w:r>
      <w:r w:rsidR="005519B1">
        <w:rPr>
          <w:rFonts w:ascii="Book Antiqua" w:eastAsia="Times New Roman" w:hAnsi="Book Antiqua" w:cs="Times New Roman"/>
          <w:b/>
          <w:color w:val="FF0000"/>
          <w:sz w:val="16"/>
          <w:szCs w:val="16"/>
          <w:u w:val="single"/>
          <w:lang w:eastAsia="pt-BR"/>
        </w:rPr>
        <w:t>(TJRJ-2023)</w:t>
      </w:r>
      <w:r w:rsidR="00A66D08">
        <w:rPr>
          <w:rFonts w:ascii="Book Antiqua" w:eastAsia="Times New Roman" w:hAnsi="Book Antiqua" w:cs="Times New Roman"/>
          <w:b/>
          <w:color w:val="FF0000"/>
          <w:sz w:val="16"/>
          <w:szCs w:val="16"/>
          <w:lang w:eastAsia="pt-BR"/>
        </w:rPr>
        <w:t xml:space="preserve"> </w:t>
      </w:r>
      <w:r w:rsidR="00A66D08">
        <w:rPr>
          <w:rFonts w:ascii="Book Antiqua" w:eastAsia="Times New Roman" w:hAnsi="Book Antiqua" w:cs="Times New Roman"/>
          <w:b/>
          <w:color w:val="FF0000"/>
          <w:sz w:val="16"/>
          <w:szCs w:val="16"/>
          <w:u w:val="single"/>
          <w:lang w:eastAsia="pt-BR"/>
        </w:rPr>
        <w:t>(PCSP-2023)</w:t>
      </w:r>
    </w:p>
    <w:tbl>
      <w:tblPr>
        <w:tblStyle w:val="Tabelacomgrade"/>
        <w:tblW w:w="0" w:type="auto"/>
        <w:shd w:val="clear" w:color="auto" w:fill="CCFFFF"/>
        <w:tblLook w:val="04A0" w:firstRow="1" w:lastRow="0" w:firstColumn="1" w:lastColumn="0" w:noHBand="0" w:noVBand="1"/>
      </w:tblPr>
      <w:tblGrid>
        <w:gridCol w:w="8494"/>
      </w:tblGrid>
      <w:tr w:rsidR="00C662CB" w:rsidRPr="00900530" w14:paraId="1F90E762" w14:textId="77777777" w:rsidTr="00B14E99">
        <w:tc>
          <w:tcPr>
            <w:tcW w:w="8494" w:type="dxa"/>
            <w:shd w:val="clear" w:color="auto" w:fill="CCFFFF"/>
          </w:tcPr>
          <w:p w14:paraId="22AA8154" w14:textId="0F1EA7ED" w:rsidR="00737E44" w:rsidRDefault="00737E44" w:rsidP="00737E4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37E44">
              <w:rPr>
                <w:rFonts w:ascii="Book Antiqua" w:eastAsia="Times New Roman" w:hAnsi="Book Antiqua" w:cs="Times New Roman"/>
                <w:sz w:val="19"/>
                <w:szCs w:val="19"/>
                <w:lang w:eastAsia="pt-BR"/>
              </w:rPr>
              <w:t>Acerca do disposto na Lei de Alienação Parental – Lei 12.318, de 26 de agosto de 2010, assinale a alternativa correta</w:t>
            </w:r>
            <w:r>
              <w:rPr>
                <w:rFonts w:ascii="Book Antiqua" w:eastAsia="Times New Roman" w:hAnsi="Book Antiqua" w:cs="Times New Roman"/>
                <w:sz w:val="19"/>
                <w:szCs w:val="19"/>
                <w:lang w:eastAsia="pt-BR"/>
              </w:rPr>
              <w:t xml:space="preserve">: </w:t>
            </w:r>
            <w:r w:rsidRPr="00737E44">
              <w:rPr>
                <w:rFonts w:ascii="Book Antiqua" w:eastAsia="Times New Roman" w:hAnsi="Book Antiqua" w:cs="Times New Roman"/>
                <w:sz w:val="19"/>
                <w:szCs w:val="19"/>
                <w:lang w:eastAsia="pt-BR"/>
              </w:rPr>
              <w:t>A atribuição ou alteração da guarda dar-se-á por preferência ao genitor que viabiliza a efetiva convivência da criança ou adolescente com o outro genitor nas hipóteses em que seja inviável a guarda compartilhada.</w:t>
            </w:r>
            <w:r w:rsidRPr="00900530">
              <w:rPr>
                <w:rFonts w:ascii="Book Antiqua" w:eastAsia="Times New Roman" w:hAnsi="Book Antiqua" w:cs="Times New Roman"/>
                <w:sz w:val="19"/>
                <w:szCs w:val="19"/>
                <w:lang w:eastAsia="pt-BR"/>
              </w:rPr>
              <w:t xml:space="preserve"> </w:t>
            </w:r>
            <w:r w:rsidRPr="0090053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7</w:t>
            </w:r>
            <w:r w:rsidRPr="00900530">
              <w:rPr>
                <w:rFonts w:ascii="Book Antiqua" w:eastAsia="Times New Roman" w:hAnsi="Book Antiqua" w:cs="Times New Roman"/>
                <w:b/>
                <w:sz w:val="19"/>
                <w:szCs w:val="19"/>
                <w:lang w:eastAsia="pt-BR"/>
              </w:rPr>
              <w:t>º, Lei 12318.</w:t>
            </w:r>
          </w:p>
          <w:p w14:paraId="3C518CBC" w14:textId="3CFBCB14" w:rsidR="00C662CB" w:rsidRPr="00C662CB" w:rsidRDefault="00C662CB" w:rsidP="00B14E9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bCs/>
                <w:sz w:val="19"/>
                <w:szCs w:val="19"/>
                <w:lang w:eastAsia="pt-BR"/>
              </w:rPr>
              <w:t>(</w:t>
            </w:r>
            <w:r w:rsidRPr="00A4063B">
              <w:rPr>
                <w:rFonts w:ascii="Book Antiqua" w:eastAsia="Times New Roman" w:hAnsi="Book Antiqua" w:cs="Times New Roman"/>
                <w:b/>
                <w:bCs/>
                <w:sz w:val="19"/>
                <w:szCs w:val="19"/>
                <w:highlight w:val="yellow"/>
                <w:lang w:eastAsia="pt-BR"/>
              </w:rPr>
              <w:t>DPESP-2015-FCC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4063B">
              <w:rPr>
                <w:rFonts w:ascii="Book Antiqua" w:eastAsia="Times New Roman" w:hAnsi="Book Antiqua" w:cs="Times New Roman"/>
                <w:sz w:val="19"/>
                <w:szCs w:val="19"/>
                <w:lang w:eastAsia="pt-BR"/>
              </w:rPr>
              <w:t>Analise o seguinte enunciado a respeito da guarda:</w:t>
            </w:r>
            <w:r>
              <w:rPr>
                <w:rFonts w:ascii="Book Antiqua" w:eastAsia="Times New Roman" w:hAnsi="Book Antiqua" w:cs="Times New Roman"/>
                <w:sz w:val="19"/>
                <w:szCs w:val="19"/>
                <w:lang w:eastAsia="pt-BR"/>
              </w:rPr>
              <w:t xml:space="preserve"> </w:t>
            </w:r>
            <w:r w:rsidRPr="00A4063B">
              <w:rPr>
                <w:rFonts w:ascii="Book Antiqua" w:eastAsia="Times New Roman" w:hAnsi="Book Antiqua" w:cs="Times New Roman"/>
                <w:sz w:val="19"/>
                <w:szCs w:val="19"/>
                <w:lang w:eastAsia="pt-BR"/>
              </w:rPr>
              <w:t>a guarda compartilhada é tida como regra mesmo na hipótese de não haver consenso entre os pais, traduzindo-se em uma quebra da ideia de poder advinda da guarda unilateral e visando o melhor interesse dos filhos, de modo a funcionar como antídoto à alienação parental.</w:t>
            </w:r>
            <w:r w:rsidRPr="00900530">
              <w:rPr>
                <w:rFonts w:ascii="Book Antiqua" w:eastAsia="Times New Roman" w:hAnsi="Book Antiqua" w:cs="Times New Roman"/>
                <w:sz w:val="19"/>
                <w:szCs w:val="19"/>
                <w:lang w:eastAsia="pt-BR"/>
              </w:rPr>
              <w:t xml:space="preserve"> </w:t>
            </w:r>
            <w:r w:rsidRPr="0090053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7</w:t>
            </w:r>
            <w:r w:rsidRPr="00900530">
              <w:rPr>
                <w:rFonts w:ascii="Book Antiqua" w:eastAsia="Times New Roman" w:hAnsi="Book Antiqua" w:cs="Times New Roman"/>
                <w:b/>
                <w:sz w:val="19"/>
                <w:szCs w:val="19"/>
                <w:lang w:eastAsia="pt-BR"/>
              </w:rPr>
              <w:t>º, Lei 12318.</w:t>
            </w:r>
          </w:p>
        </w:tc>
      </w:tr>
    </w:tbl>
    <w:p w14:paraId="6DDF44C2" w14:textId="30BF759C" w:rsidR="00425E82" w:rsidRPr="005519B1" w:rsidRDefault="00425E82" w:rsidP="00B457B5">
      <w:pPr>
        <w:spacing w:before="100" w:beforeAutospacing="1" w:after="100" w:afterAutospacing="1" w:line="240" w:lineRule="auto"/>
        <w:ind w:firstLine="600"/>
        <w:jc w:val="both"/>
        <w:rPr>
          <w:rFonts w:ascii="Book Antiqua" w:eastAsia="Times New Roman" w:hAnsi="Book Antiqua" w:cs="Times New Roman"/>
          <w:b/>
          <w:color w:val="FF0000"/>
          <w:sz w:val="16"/>
          <w:szCs w:val="16"/>
          <w:lang w:eastAsia="pt-BR"/>
        </w:rPr>
      </w:pPr>
      <w:r w:rsidRPr="00900530">
        <w:rPr>
          <w:rFonts w:ascii="Book Antiqua" w:eastAsia="Times New Roman" w:hAnsi="Book Antiqua" w:cs="Times New Roman"/>
          <w:b/>
          <w:color w:val="000000"/>
          <w:sz w:val="19"/>
          <w:szCs w:val="19"/>
          <w:highlight w:val="magenta"/>
          <w:lang w:eastAsia="pt-BR"/>
        </w:rPr>
        <w:t>Art. 8</w:t>
      </w:r>
      <w:proofErr w:type="gramStart"/>
      <w:r w:rsidRPr="00900530">
        <w:rPr>
          <w:rFonts w:ascii="Book Antiqua" w:eastAsia="Times New Roman" w:hAnsi="Book Antiqua" w:cs="Times New Roman"/>
          <w:b/>
          <w:color w:val="000000"/>
          <w:sz w:val="19"/>
          <w:szCs w:val="19"/>
          <w:highlight w:val="magenta"/>
          <w:u w:val="single"/>
          <w:vertAlign w:val="superscript"/>
          <w:lang w:eastAsia="pt-BR"/>
        </w:rPr>
        <w:t>o</w:t>
      </w:r>
      <w:r w:rsidRPr="00900530">
        <w:rPr>
          <w:rFonts w:ascii="Book Antiqua" w:eastAsia="Times New Roman" w:hAnsi="Book Antiqua" w:cs="Times New Roman"/>
          <w:color w:val="000000"/>
          <w:sz w:val="19"/>
          <w:szCs w:val="19"/>
          <w:lang w:eastAsia="pt-BR"/>
        </w:rPr>
        <w:t>  A</w:t>
      </w:r>
      <w:proofErr w:type="gramEnd"/>
      <w:r w:rsidRPr="00900530">
        <w:rPr>
          <w:rFonts w:ascii="Book Antiqua" w:eastAsia="Times New Roman" w:hAnsi="Book Antiqua" w:cs="Times New Roman"/>
          <w:color w:val="000000"/>
          <w:sz w:val="19"/>
          <w:szCs w:val="19"/>
          <w:lang w:eastAsia="pt-BR"/>
        </w:rPr>
        <w:t xml:space="preserve"> </w:t>
      </w:r>
      <w:r w:rsidRPr="00900530">
        <w:rPr>
          <w:rFonts w:ascii="Book Antiqua" w:eastAsia="Times New Roman" w:hAnsi="Book Antiqua" w:cs="Times New Roman"/>
          <w:b/>
          <w:color w:val="000000"/>
          <w:sz w:val="19"/>
          <w:szCs w:val="19"/>
          <w:highlight w:val="cyan"/>
          <w:lang w:eastAsia="pt-BR"/>
        </w:rPr>
        <w:t>alteração de domicílio</w:t>
      </w:r>
      <w:r w:rsidRPr="00900530">
        <w:rPr>
          <w:rFonts w:ascii="Book Antiqua" w:eastAsia="Times New Roman" w:hAnsi="Book Antiqua" w:cs="Times New Roman"/>
          <w:color w:val="000000"/>
          <w:sz w:val="19"/>
          <w:szCs w:val="19"/>
          <w:lang w:eastAsia="pt-BR"/>
        </w:rPr>
        <w:t xml:space="preserve"> </w:t>
      </w:r>
      <w:r w:rsidRPr="00900530">
        <w:rPr>
          <w:rFonts w:ascii="Book Antiqua" w:eastAsia="Times New Roman" w:hAnsi="Book Antiqua" w:cs="Times New Roman"/>
          <w:b/>
          <w:color w:val="000000"/>
          <w:sz w:val="19"/>
          <w:szCs w:val="19"/>
          <w:highlight w:val="yellow"/>
          <w:lang w:eastAsia="pt-BR"/>
        </w:rPr>
        <w:t xml:space="preserve">da </w:t>
      </w:r>
      <w:proofErr w:type="gramStart"/>
      <w:r w:rsidRPr="00900530">
        <w:rPr>
          <w:rFonts w:ascii="Book Antiqua" w:eastAsia="Times New Roman" w:hAnsi="Book Antiqua" w:cs="Times New Roman"/>
          <w:b/>
          <w:color w:val="000000"/>
          <w:sz w:val="19"/>
          <w:szCs w:val="19"/>
          <w:highlight w:val="yellow"/>
          <w:lang w:eastAsia="pt-BR"/>
        </w:rPr>
        <w:t>criança ou adolescente</w:t>
      </w:r>
      <w:r w:rsidRPr="00900530">
        <w:rPr>
          <w:rFonts w:ascii="Book Antiqua" w:eastAsia="Times New Roman" w:hAnsi="Book Antiqua" w:cs="Times New Roman"/>
          <w:color w:val="000000"/>
          <w:sz w:val="19"/>
          <w:szCs w:val="19"/>
          <w:lang w:eastAsia="pt-BR"/>
        </w:rPr>
        <w:t xml:space="preserve"> </w:t>
      </w:r>
      <w:r w:rsidRPr="00900530">
        <w:rPr>
          <w:rFonts w:ascii="Book Antiqua" w:eastAsia="Times New Roman" w:hAnsi="Book Antiqua" w:cs="Times New Roman"/>
          <w:b/>
          <w:caps/>
          <w:color w:val="000000"/>
          <w:sz w:val="19"/>
          <w:szCs w:val="19"/>
          <w:highlight w:val="green"/>
          <w:lang w:eastAsia="pt-BR"/>
        </w:rPr>
        <w:t>é</w:t>
      </w:r>
      <w:proofErr w:type="gramEnd"/>
      <w:r w:rsidRPr="00900530">
        <w:rPr>
          <w:rFonts w:ascii="Book Antiqua" w:eastAsia="Times New Roman" w:hAnsi="Book Antiqua" w:cs="Times New Roman"/>
          <w:b/>
          <w:caps/>
          <w:color w:val="000000"/>
          <w:sz w:val="19"/>
          <w:szCs w:val="19"/>
          <w:lang w:eastAsia="pt-BR"/>
        </w:rPr>
        <w:t xml:space="preserve"> </w:t>
      </w:r>
      <w:r w:rsidRPr="00900530">
        <w:rPr>
          <w:rFonts w:ascii="Book Antiqua" w:eastAsia="Times New Roman" w:hAnsi="Book Antiqua" w:cs="Times New Roman"/>
          <w:b/>
          <w:caps/>
          <w:color w:val="000000"/>
          <w:sz w:val="19"/>
          <w:szCs w:val="19"/>
          <w:shd w:val="clear" w:color="auto" w:fill="F7CAAC" w:themeFill="accent2" w:themeFillTint="66"/>
          <w:lang w:eastAsia="pt-BR"/>
        </w:rPr>
        <w:t>irrelevante</w:t>
      </w:r>
      <w:r w:rsidRPr="00900530">
        <w:rPr>
          <w:rFonts w:ascii="Book Antiqua" w:eastAsia="Times New Roman" w:hAnsi="Book Antiqua" w:cs="Times New Roman"/>
          <w:color w:val="000000"/>
          <w:sz w:val="19"/>
          <w:szCs w:val="19"/>
          <w:lang w:eastAsia="pt-BR"/>
        </w:rPr>
        <w:t xml:space="preserve"> para a </w:t>
      </w:r>
      <w:r w:rsidRPr="00900530">
        <w:rPr>
          <w:rFonts w:ascii="Book Antiqua" w:eastAsia="Times New Roman" w:hAnsi="Book Antiqua" w:cs="Times New Roman"/>
          <w:b/>
          <w:color w:val="000000"/>
          <w:sz w:val="19"/>
          <w:szCs w:val="19"/>
          <w:highlight w:val="cyan"/>
          <w:lang w:eastAsia="pt-BR"/>
        </w:rPr>
        <w:t>determinação da competência</w:t>
      </w:r>
      <w:r w:rsidRPr="00900530">
        <w:rPr>
          <w:rFonts w:ascii="Book Antiqua" w:eastAsia="Times New Roman" w:hAnsi="Book Antiqua" w:cs="Times New Roman"/>
          <w:color w:val="000000"/>
          <w:sz w:val="19"/>
          <w:szCs w:val="19"/>
          <w:lang w:eastAsia="pt-BR"/>
        </w:rPr>
        <w:t xml:space="preserve"> relacionada às </w:t>
      </w:r>
      <w:r w:rsidRPr="00900530">
        <w:rPr>
          <w:rFonts w:ascii="Book Antiqua" w:eastAsia="Times New Roman" w:hAnsi="Book Antiqua" w:cs="Times New Roman"/>
          <w:b/>
          <w:color w:val="000000"/>
          <w:sz w:val="19"/>
          <w:szCs w:val="19"/>
          <w:highlight w:val="yellow"/>
          <w:lang w:eastAsia="pt-BR"/>
        </w:rPr>
        <w:t>ações fundadas</w:t>
      </w:r>
      <w:r w:rsidRPr="00900530">
        <w:rPr>
          <w:rFonts w:ascii="Book Antiqua" w:eastAsia="Times New Roman" w:hAnsi="Book Antiqua" w:cs="Times New Roman"/>
          <w:color w:val="000000"/>
          <w:sz w:val="19"/>
          <w:szCs w:val="19"/>
          <w:lang w:eastAsia="pt-BR"/>
        </w:rPr>
        <w:t xml:space="preserve"> em </w:t>
      </w:r>
      <w:r w:rsidRPr="00900530">
        <w:rPr>
          <w:rFonts w:ascii="Book Antiqua" w:eastAsia="Times New Roman" w:hAnsi="Book Antiqua" w:cs="Times New Roman"/>
          <w:b/>
          <w:color w:val="000000"/>
          <w:sz w:val="19"/>
          <w:szCs w:val="19"/>
          <w:highlight w:val="cyan"/>
          <w:lang w:eastAsia="pt-BR"/>
        </w:rPr>
        <w:t>direito de convivência familiar</w:t>
      </w:r>
      <w:r w:rsidRPr="00900530">
        <w:rPr>
          <w:rFonts w:ascii="Book Antiqua" w:eastAsia="Times New Roman" w:hAnsi="Book Antiqua" w:cs="Times New Roman"/>
          <w:color w:val="000000"/>
          <w:sz w:val="19"/>
          <w:szCs w:val="19"/>
          <w:lang w:eastAsia="pt-BR"/>
        </w:rPr>
        <w:t xml:space="preserve">, </w:t>
      </w:r>
      <w:r w:rsidRPr="00900530">
        <w:rPr>
          <w:rFonts w:ascii="Book Antiqua" w:eastAsia="Times New Roman" w:hAnsi="Book Antiqua" w:cs="Times New Roman"/>
          <w:b/>
          <w:caps/>
          <w:color w:val="000000"/>
          <w:sz w:val="19"/>
          <w:szCs w:val="19"/>
          <w:highlight w:val="green"/>
          <w:lang w:eastAsia="pt-BR"/>
        </w:rPr>
        <w:t>salvo</w:t>
      </w:r>
      <w:r w:rsidRPr="00900530">
        <w:rPr>
          <w:rFonts w:ascii="Book Antiqua" w:eastAsia="Times New Roman" w:hAnsi="Book Antiqua" w:cs="Times New Roman"/>
          <w:color w:val="000000"/>
          <w:sz w:val="19"/>
          <w:szCs w:val="19"/>
          <w:lang w:eastAsia="pt-BR"/>
        </w:rPr>
        <w:t xml:space="preserve"> se </w:t>
      </w:r>
      <w:r w:rsidRPr="00900530">
        <w:rPr>
          <w:rFonts w:ascii="Book Antiqua" w:eastAsia="Times New Roman" w:hAnsi="Book Antiqua" w:cs="Times New Roman"/>
          <w:b/>
          <w:caps/>
          <w:color w:val="000000"/>
          <w:sz w:val="19"/>
          <w:szCs w:val="19"/>
          <w:shd w:val="clear" w:color="auto" w:fill="F7CAAC" w:themeFill="accent2" w:themeFillTint="66"/>
          <w:lang w:eastAsia="pt-BR"/>
        </w:rPr>
        <w:t>decorrente de consenso</w:t>
      </w:r>
      <w:r w:rsidRPr="00900530">
        <w:rPr>
          <w:rFonts w:ascii="Book Antiqua" w:eastAsia="Times New Roman" w:hAnsi="Book Antiqua" w:cs="Times New Roman"/>
          <w:color w:val="000000"/>
          <w:sz w:val="19"/>
          <w:szCs w:val="19"/>
          <w:lang w:eastAsia="pt-BR"/>
        </w:rPr>
        <w:t xml:space="preserve"> </w:t>
      </w:r>
      <w:r w:rsidRPr="00900530">
        <w:rPr>
          <w:rFonts w:ascii="Book Antiqua" w:eastAsia="Times New Roman" w:hAnsi="Book Antiqua" w:cs="Times New Roman"/>
          <w:b/>
          <w:color w:val="000000"/>
          <w:sz w:val="19"/>
          <w:szCs w:val="19"/>
          <w:highlight w:val="yellow"/>
          <w:lang w:eastAsia="pt-BR"/>
        </w:rPr>
        <w:t>entre os genitores</w:t>
      </w:r>
      <w:r w:rsidRPr="00900530">
        <w:rPr>
          <w:rFonts w:ascii="Book Antiqua" w:eastAsia="Times New Roman" w:hAnsi="Book Antiqua" w:cs="Times New Roman"/>
          <w:color w:val="000000"/>
          <w:sz w:val="19"/>
          <w:szCs w:val="19"/>
          <w:lang w:eastAsia="pt-BR"/>
        </w:rPr>
        <w:t xml:space="preserve"> ou </w:t>
      </w:r>
      <w:r w:rsidRPr="00900530">
        <w:rPr>
          <w:rFonts w:ascii="Book Antiqua" w:eastAsia="Times New Roman" w:hAnsi="Book Antiqua" w:cs="Times New Roman"/>
          <w:b/>
          <w:color w:val="000000"/>
          <w:sz w:val="19"/>
          <w:szCs w:val="19"/>
          <w:highlight w:val="yellow"/>
          <w:lang w:eastAsia="pt-BR"/>
        </w:rPr>
        <w:t>de decisão judicial</w:t>
      </w:r>
      <w:r w:rsidRPr="002C12FC">
        <w:rPr>
          <w:rFonts w:ascii="Book Antiqua" w:eastAsia="Times New Roman" w:hAnsi="Book Antiqua" w:cs="Times New Roman"/>
          <w:color w:val="000000"/>
          <w:sz w:val="18"/>
          <w:szCs w:val="18"/>
          <w:lang w:eastAsia="pt-BR"/>
        </w:rPr>
        <w:t>.</w:t>
      </w:r>
      <w:r w:rsidR="00F120A6" w:rsidRPr="002C12FC">
        <w:rPr>
          <w:rFonts w:ascii="Book Antiqua" w:eastAsia="Times New Roman" w:hAnsi="Book Antiqua" w:cs="Times New Roman"/>
          <w:color w:val="000000"/>
          <w:sz w:val="18"/>
          <w:szCs w:val="18"/>
          <w:lang w:eastAsia="pt-BR"/>
        </w:rPr>
        <w:t xml:space="preserve"> </w:t>
      </w:r>
      <w:r w:rsidR="00F120A6" w:rsidRPr="002C12FC">
        <w:rPr>
          <w:rFonts w:ascii="Book Antiqua" w:eastAsia="Times New Roman" w:hAnsi="Book Antiqua" w:cs="Times New Roman"/>
          <w:b/>
          <w:bCs/>
          <w:color w:val="FF0000"/>
          <w:sz w:val="16"/>
          <w:szCs w:val="16"/>
          <w:u w:val="single"/>
          <w:lang w:eastAsia="pt-BR"/>
        </w:rPr>
        <w:t>(MPAP-2012)</w:t>
      </w:r>
      <w:r w:rsidRPr="002C12FC">
        <w:rPr>
          <w:rFonts w:ascii="Book Antiqua" w:eastAsia="Times New Roman" w:hAnsi="Book Antiqua" w:cs="Times New Roman"/>
          <w:color w:val="000000"/>
          <w:sz w:val="16"/>
          <w:szCs w:val="16"/>
          <w:lang w:eastAsia="pt-BR"/>
        </w:rPr>
        <w:t> </w:t>
      </w:r>
      <w:r w:rsidR="009123F1" w:rsidRPr="002C12FC">
        <w:rPr>
          <w:rFonts w:ascii="Book Antiqua" w:eastAsia="Times New Roman" w:hAnsi="Book Antiqua" w:cs="Times New Roman"/>
          <w:b/>
          <w:color w:val="FF0000"/>
          <w:sz w:val="16"/>
          <w:szCs w:val="16"/>
          <w:u w:val="single"/>
          <w:lang w:eastAsia="pt-BR"/>
        </w:rPr>
        <w:t>(MPSP-2012)</w:t>
      </w:r>
      <w:r w:rsidR="005519B1">
        <w:rPr>
          <w:rFonts w:ascii="Book Antiqua" w:eastAsia="Times New Roman" w:hAnsi="Book Antiqua" w:cs="Times New Roman"/>
          <w:b/>
          <w:color w:val="FF0000"/>
          <w:sz w:val="16"/>
          <w:szCs w:val="16"/>
          <w:lang w:eastAsia="pt-BR"/>
        </w:rPr>
        <w:t xml:space="preserve"> </w:t>
      </w:r>
      <w:r w:rsidR="005519B1">
        <w:rPr>
          <w:rFonts w:ascii="Book Antiqua" w:eastAsia="Times New Roman" w:hAnsi="Book Antiqua" w:cs="Times New Roman"/>
          <w:b/>
          <w:color w:val="FF0000"/>
          <w:sz w:val="16"/>
          <w:szCs w:val="16"/>
          <w:u w:val="single"/>
          <w:lang w:eastAsia="pt-BR"/>
        </w:rPr>
        <w:t>(TJRJ-2023)</w:t>
      </w:r>
    </w:p>
    <w:p w14:paraId="42A075FE" w14:textId="2988ADC8" w:rsidR="00852CD0" w:rsidRPr="002C12FC" w:rsidRDefault="00852CD0" w:rsidP="00B457B5">
      <w:pPr>
        <w:spacing w:before="100" w:beforeAutospacing="1" w:after="100" w:afterAutospacing="1" w:line="240" w:lineRule="auto"/>
        <w:ind w:firstLine="600"/>
        <w:jc w:val="both"/>
        <w:rPr>
          <w:rFonts w:ascii="Book Antiqua" w:eastAsia="Times New Roman" w:hAnsi="Book Antiqua" w:cs="Times New Roman"/>
          <w:bCs/>
          <w:sz w:val="16"/>
          <w:szCs w:val="16"/>
          <w:lang w:eastAsia="pt-BR"/>
        </w:rPr>
      </w:pPr>
      <w:r w:rsidRPr="00852CD0">
        <w:rPr>
          <w:rFonts w:ascii="Book Antiqua" w:hAnsi="Book Antiqua" w:cs="Arial"/>
          <w:color w:val="000000"/>
          <w:sz w:val="19"/>
          <w:szCs w:val="19"/>
        </w:rPr>
        <w:t>Art. 8º-A. Sempre que necessário o depoimento ou a oitiva de crianças e de adolescentes em casos de alienação parental, eles serão realizados obrigatoriamente nos termos da </w:t>
      </w:r>
      <w:hyperlink r:id="rId15" w:history="1">
        <w:r w:rsidRPr="00852CD0">
          <w:rPr>
            <w:rFonts w:ascii="Book Antiqua" w:hAnsi="Book Antiqua" w:cs="Arial"/>
            <w:color w:val="0000FF"/>
            <w:sz w:val="19"/>
            <w:szCs w:val="19"/>
            <w:u w:val="single"/>
          </w:rPr>
          <w:t>Lei nº 13.431, de 4 de abril de 2017</w:t>
        </w:r>
      </w:hyperlink>
      <w:r w:rsidRPr="00852CD0">
        <w:rPr>
          <w:rFonts w:ascii="Book Antiqua" w:hAnsi="Book Antiqua" w:cs="Arial"/>
          <w:color w:val="000000"/>
          <w:sz w:val="19"/>
          <w:szCs w:val="19"/>
        </w:rPr>
        <w:t>, sob pena de nulidade processual</w:t>
      </w:r>
      <w:r w:rsidRPr="002C12FC">
        <w:rPr>
          <w:rFonts w:ascii="Book Antiqua" w:hAnsi="Book Antiqua" w:cs="Arial"/>
          <w:color w:val="000000"/>
          <w:sz w:val="16"/>
          <w:szCs w:val="16"/>
        </w:rPr>
        <w:t>.  </w:t>
      </w:r>
      <w:hyperlink r:id="rId16" w:anchor="art3" w:history="1">
        <w:r w:rsidRPr="002C12FC">
          <w:rPr>
            <w:rFonts w:ascii="Book Antiqua" w:hAnsi="Book Antiqua" w:cs="Arial"/>
            <w:color w:val="0000FF"/>
            <w:sz w:val="16"/>
            <w:szCs w:val="16"/>
            <w:u w:val="single"/>
          </w:rPr>
          <w:t>(Incluído pela Lei nº 14.340, de 2022)</w:t>
        </w:r>
      </w:hyperlink>
    </w:p>
    <w:p w14:paraId="295DABEE" w14:textId="0967DDBE" w:rsidR="00425E82" w:rsidRPr="002C12FC" w:rsidRDefault="00425E82" w:rsidP="00B457B5">
      <w:pPr>
        <w:spacing w:before="100" w:beforeAutospacing="1" w:after="100" w:afterAutospacing="1" w:line="240" w:lineRule="auto"/>
        <w:jc w:val="both"/>
        <w:rPr>
          <w:rFonts w:ascii="Book Antiqua" w:eastAsia="Times New Roman" w:hAnsi="Book Antiqua" w:cs="Times New Roman"/>
          <w:sz w:val="16"/>
          <w:szCs w:val="16"/>
          <w:lang w:eastAsia="pt-BR"/>
        </w:rPr>
      </w:pPr>
      <w:r w:rsidRPr="002C12FC">
        <w:rPr>
          <w:rFonts w:ascii="Book Antiqua" w:eastAsia="Times New Roman" w:hAnsi="Book Antiqua" w:cs="Times New Roman"/>
          <w:color w:val="000000"/>
          <w:sz w:val="18"/>
          <w:szCs w:val="18"/>
          <w:lang w:eastAsia="pt-BR"/>
        </w:rPr>
        <w:t>       </w:t>
      </w:r>
      <w:r w:rsidR="002C12FC">
        <w:rPr>
          <w:rFonts w:ascii="Book Antiqua" w:eastAsia="Times New Roman" w:hAnsi="Book Antiqua" w:cs="Times New Roman"/>
          <w:color w:val="000000"/>
          <w:sz w:val="18"/>
          <w:szCs w:val="18"/>
          <w:lang w:eastAsia="pt-BR"/>
        </w:rPr>
        <w:t xml:space="preserve">    </w:t>
      </w:r>
      <w:r w:rsidRPr="002C12FC">
        <w:rPr>
          <w:rFonts w:ascii="Book Antiqua" w:eastAsia="Times New Roman" w:hAnsi="Book Antiqua" w:cs="Times New Roman"/>
          <w:color w:val="000000"/>
          <w:sz w:val="18"/>
          <w:szCs w:val="18"/>
          <w:lang w:eastAsia="pt-BR"/>
        </w:rPr>
        <w:t xml:space="preserve">   </w:t>
      </w:r>
      <w:r w:rsidRPr="002C12FC">
        <w:rPr>
          <w:rFonts w:ascii="Book Antiqua" w:eastAsia="Times New Roman" w:hAnsi="Book Antiqua" w:cs="Times New Roman"/>
          <w:color w:val="000000"/>
          <w:sz w:val="16"/>
          <w:szCs w:val="16"/>
          <w:lang w:eastAsia="pt-BR"/>
        </w:rPr>
        <w:t>Art. 9</w:t>
      </w:r>
      <w:r w:rsidRPr="002C12FC">
        <w:rPr>
          <w:rFonts w:ascii="Book Antiqua" w:eastAsia="Times New Roman" w:hAnsi="Book Antiqua" w:cs="Times New Roman"/>
          <w:color w:val="000000"/>
          <w:sz w:val="16"/>
          <w:szCs w:val="16"/>
          <w:u w:val="single"/>
          <w:vertAlign w:val="superscript"/>
          <w:lang w:eastAsia="pt-BR"/>
        </w:rPr>
        <w:t>o</w:t>
      </w:r>
      <w:r w:rsidRPr="002C12FC">
        <w:rPr>
          <w:rFonts w:ascii="Book Antiqua" w:eastAsia="Times New Roman" w:hAnsi="Book Antiqua" w:cs="Times New Roman"/>
          <w:color w:val="000000"/>
          <w:sz w:val="16"/>
          <w:szCs w:val="16"/>
          <w:lang w:eastAsia="pt-BR"/>
        </w:rPr>
        <w:t xml:space="preserve">  </w:t>
      </w:r>
      <w:hyperlink r:id="rId17" w:history="1">
        <w:r w:rsidRPr="002C12FC">
          <w:rPr>
            <w:rFonts w:ascii="Book Antiqua" w:eastAsia="Times New Roman" w:hAnsi="Book Antiqua" w:cs="Times New Roman"/>
            <w:color w:val="0000FF"/>
            <w:sz w:val="16"/>
            <w:szCs w:val="16"/>
            <w:u w:val="single"/>
            <w:lang w:eastAsia="pt-BR"/>
          </w:rPr>
          <w:t>(VETADO)</w:t>
        </w:r>
      </w:hyperlink>
      <w:r w:rsidRPr="002C12FC">
        <w:rPr>
          <w:rFonts w:ascii="Book Antiqua" w:eastAsia="Times New Roman" w:hAnsi="Book Antiqua" w:cs="Times New Roman"/>
          <w:color w:val="000000"/>
          <w:sz w:val="16"/>
          <w:szCs w:val="16"/>
          <w:lang w:eastAsia="pt-BR"/>
        </w:rPr>
        <w:t> </w:t>
      </w:r>
    </w:p>
    <w:p w14:paraId="0999A135" w14:textId="77777777" w:rsidR="00425E82" w:rsidRPr="002C12FC" w:rsidRDefault="00425E82" w:rsidP="00B457B5">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2C12FC">
        <w:rPr>
          <w:rFonts w:ascii="Book Antiqua" w:eastAsia="Times New Roman" w:hAnsi="Book Antiqua" w:cs="Times New Roman"/>
          <w:color w:val="000000"/>
          <w:sz w:val="16"/>
          <w:szCs w:val="16"/>
          <w:lang w:val="en-US" w:eastAsia="pt-BR"/>
        </w:rPr>
        <w:t>Art. 10. </w:t>
      </w:r>
      <w:hyperlink r:id="rId18" w:history="1">
        <w:r w:rsidRPr="002C12FC">
          <w:rPr>
            <w:rFonts w:ascii="Book Antiqua" w:eastAsia="Times New Roman" w:hAnsi="Book Antiqua" w:cs="Times New Roman"/>
            <w:color w:val="0000FF"/>
            <w:sz w:val="16"/>
            <w:szCs w:val="16"/>
            <w:u w:val="single"/>
            <w:lang w:eastAsia="pt-BR"/>
          </w:rPr>
          <w:t xml:space="preserve"> (VETADO) </w:t>
        </w:r>
      </w:hyperlink>
    </w:p>
    <w:p w14:paraId="65CA1643" w14:textId="77777777" w:rsidR="00425E82" w:rsidRPr="00900530" w:rsidRDefault="00425E82" w:rsidP="00B457B5">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900530">
        <w:rPr>
          <w:rFonts w:ascii="Book Antiqua" w:eastAsia="Times New Roman" w:hAnsi="Book Antiqua" w:cs="Times New Roman"/>
          <w:color w:val="000000"/>
          <w:sz w:val="19"/>
          <w:szCs w:val="19"/>
          <w:lang w:val="en-US" w:eastAsia="pt-BR"/>
        </w:rPr>
        <w:t xml:space="preserve">Art. 11.  </w:t>
      </w:r>
      <w:r w:rsidRPr="00900530">
        <w:rPr>
          <w:rFonts w:ascii="Book Antiqua" w:eastAsia="Times New Roman" w:hAnsi="Book Antiqua" w:cs="Times New Roman"/>
          <w:color w:val="000000"/>
          <w:sz w:val="19"/>
          <w:szCs w:val="19"/>
          <w:lang w:eastAsia="pt-BR"/>
        </w:rPr>
        <w:t>Esta Lei entra em vigor na data de sua publicação. </w:t>
      </w:r>
    </w:p>
    <w:p w14:paraId="14C50865" w14:textId="77777777" w:rsidR="00425E82" w:rsidRPr="00900530" w:rsidRDefault="00425E82" w:rsidP="00B457B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proofErr w:type="gramStart"/>
      <w:r w:rsidRPr="00900530">
        <w:rPr>
          <w:rFonts w:ascii="Book Antiqua" w:eastAsia="Times New Roman" w:hAnsi="Book Antiqua" w:cs="Times New Roman"/>
          <w:color w:val="000000"/>
          <w:sz w:val="19"/>
          <w:szCs w:val="19"/>
          <w:lang w:eastAsia="pt-BR"/>
        </w:rPr>
        <w:t>Brasília,  26</w:t>
      </w:r>
      <w:proofErr w:type="gramEnd"/>
      <w:r w:rsidRPr="00900530">
        <w:rPr>
          <w:rFonts w:ascii="Book Antiqua" w:eastAsia="Times New Roman" w:hAnsi="Book Antiqua" w:cs="Times New Roman"/>
          <w:color w:val="000000"/>
          <w:sz w:val="19"/>
          <w:szCs w:val="19"/>
          <w:lang w:eastAsia="pt-BR"/>
        </w:rPr>
        <w:t xml:space="preserve">  </w:t>
      </w:r>
      <w:proofErr w:type="gramStart"/>
      <w:r w:rsidRPr="00900530">
        <w:rPr>
          <w:rFonts w:ascii="Book Antiqua" w:eastAsia="Times New Roman" w:hAnsi="Book Antiqua" w:cs="Times New Roman"/>
          <w:color w:val="000000"/>
          <w:sz w:val="19"/>
          <w:szCs w:val="19"/>
          <w:lang w:eastAsia="pt-BR"/>
        </w:rPr>
        <w:t>de  agosto</w:t>
      </w:r>
      <w:proofErr w:type="gramEnd"/>
      <w:r w:rsidRPr="00900530">
        <w:rPr>
          <w:rFonts w:ascii="Book Antiqua" w:eastAsia="Times New Roman" w:hAnsi="Book Antiqua" w:cs="Times New Roman"/>
          <w:color w:val="000000"/>
          <w:sz w:val="19"/>
          <w:szCs w:val="19"/>
          <w:lang w:eastAsia="pt-BR"/>
        </w:rPr>
        <w:t>  de 2010; 189</w:t>
      </w:r>
      <w:r w:rsidRPr="00900530">
        <w:rPr>
          <w:rFonts w:ascii="Book Antiqua" w:eastAsia="Times New Roman" w:hAnsi="Book Antiqua" w:cs="Times New Roman"/>
          <w:color w:val="000000"/>
          <w:sz w:val="19"/>
          <w:szCs w:val="19"/>
          <w:u w:val="single"/>
          <w:vertAlign w:val="superscript"/>
          <w:lang w:eastAsia="pt-BR"/>
        </w:rPr>
        <w:t>o</w:t>
      </w:r>
      <w:r w:rsidRPr="00900530">
        <w:rPr>
          <w:rFonts w:ascii="Book Antiqua" w:eastAsia="Times New Roman" w:hAnsi="Book Antiqua" w:cs="Times New Roman"/>
          <w:color w:val="000000"/>
          <w:sz w:val="19"/>
          <w:szCs w:val="19"/>
          <w:lang w:eastAsia="pt-BR"/>
        </w:rPr>
        <w:t xml:space="preserve"> da Independência e 122</w:t>
      </w:r>
      <w:r w:rsidRPr="00900530">
        <w:rPr>
          <w:rFonts w:ascii="Book Antiqua" w:eastAsia="Times New Roman" w:hAnsi="Book Antiqua" w:cs="Times New Roman"/>
          <w:color w:val="000000"/>
          <w:sz w:val="19"/>
          <w:szCs w:val="19"/>
          <w:u w:val="single"/>
          <w:vertAlign w:val="superscript"/>
          <w:lang w:eastAsia="pt-BR"/>
        </w:rPr>
        <w:t>o</w:t>
      </w:r>
      <w:r w:rsidRPr="00900530">
        <w:rPr>
          <w:rFonts w:ascii="Book Antiqua" w:eastAsia="Times New Roman" w:hAnsi="Book Antiqua" w:cs="Times New Roman"/>
          <w:color w:val="000000"/>
          <w:sz w:val="19"/>
          <w:szCs w:val="19"/>
          <w:lang w:eastAsia="pt-BR"/>
        </w:rPr>
        <w:t xml:space="preserve"> da República. </w:t>
      </w:r>
    </w:p>
    <w:p w14:paraId="65DFCE6D" w14:textId="77777777" w:rsidR="00425E82" w:rsidRPr="00900530" w:rsidRDefault="00425E82" w:rsidP="005249A7">
      <w:pPr>
        <w:spacing w:before="100" w:beforeAutospacing="1" w:after="100" w:afterAutospacing="1" w:line="240" w:lineRule="auto"/>
        <w:rPr>
          <w:rFonts w:ascii="Book Antiqua" w:eastAsia="Times New Roman" w:hAnsi="Book Antiqua" w:cs="Times New Roman"/>
          <w:sz w:val="19"/>
          <w:szCs w:val="19"/>
          <w:lang w:eastAsia="pt-BR"/>
        </w:rPr>
      </w:pPr>
      <w:r w:rsidRPr="00900530">
        <w:rPr>
          <w:rFonts w:ascii="Book Antiqua" w:eastAsia="Times New Roman" w:hAnsi="Book Antiqua" w:cs="Times New Roman"/>
          <w:color w:val="000000"/>
          <w:sz w:val="19"/>
          <w:szCs w:val="19"/>
          <w:lang w:eastAsia="pt-BR"/>
        </w:rPr>
        <w:t>LUIZ INÁCIO LULA DASILVA</w:t>
      </w:r>
      <w:r w:rsidRPr="00900530">
        <w:rPr>
          <w:rFonts w:ascii="Book Antiqua" w:eastAsia="Times New Roman" w:hAnsi="Book Antiqua" w:cs="Times New Roman"/>
          <w:color w:val="000000"/>
          <w:sz w:val="19"/>
          <w:szCs w:val="19"/>
          <w:lang w:eastAsia="pt-BR"/>
        </w:rPr>
        <w:br/>
      </w:r>
      <w:r w:rsidRPr="00900530">
        <w:rPr>
          <w:rFonts w:ascii="Book Antiqua" w:eastAsia="Times New Roman" w:hAnsi="Book Antiqua" w:cs="Times New Roman"/>
          <w:i/>
          <w:iCs/>
          <w:sz w:val="19"/>
          <w:szCs w:val="19"/>
          <w:lang w:eastAsia="pt-BR"/>
        </w:rPr>
        <w:t>Luiz Paulo Teles Ferreira Barreto</w:t>
      </w:r>
      <w:r w:rsidRPr="00900530">
        <w:rPr>
          <w:rFonts w:ascii="Book Antiqua" w:eastAsia="Times New Roman" w:hAnsi="Book Antiqua" w:cs="Times New Roman"/>
          <w:i/>
          <w:iCs/>
          <w:sz w:val="19"/>
          <w:szCs w:val="19"/>
          <w:lang w:eastAsia="pt-BR"/>
        </w:rPr>
        <w:br/>
      </w:r>
      <w:r w:rsidRPr="00900530">
        <w:rPr>
          <w:rFonts w:ascii="Book Antiqua" w:eastAsia="Times New Roman" w:hAnsi="Book Antiqua" w:cs="Times New Roman"/>
          <w:i/>
          <w:iCs/>
          <w:sz w:val="19"/>
          <w:szCs w:val="19"/>
          <w:lang w:eastAsia="pt-BR"/>
        </w:rPr>
        <w:lastRenderedPageBreak/>
        <w:t>Paulo de Tarso Vannuchi</w:t>
      </w:r>
      <w:r w:rsidRPr="00900530">
        <w:rPr>
          <w:rFonts w:ascii="Book Antiqua" w:eastAsia="Times New Roman" w:hAnsi="Book Antiqua" w:cs="Times New Roman"/>
          <w:i/>
          <w:iCs/>
          <w:sz w:val="19"/>
          <w:szCs w:val="19"/>
          <w:lang w:eastAsia="pt-BR"/>
        </w:rPr>
        <w:br/>
        <w:t>José Gomes Temporão</w:t>
      </w:r>
    </w:p>
    <w:p w14:paraId="34AB5DE9" w14:textId="2667CADB" w:rsidR="005410D7" w:rsidRPr="00900530" w:rsidRDefault="00425E82" w:rsidP="00900530">
      <w:pPr>
        <w:spacing w:before="300" w:after="300" w:line="240" w:lineRule="auto"/>
        <w:rPr>
          <w:rFonts w:ascii="Book Antiqua" w:eastAsia="Times New Roman" w:hAnsi="Book Antiqua" w:cs="Times New Roman"/>
          <w:sz w:val="19"/>
          <w:szCs w:val="19"/>
          <w:lang w:eastAsia="pt-BR"/>
        </w:rPr>
      </w:pPr>
      <w:r w:rsidRPr="00900530">
        <w:rPr>
          <w:rFonts w:ascii="Book Antiqua" w:eastAsia="Times New Roman" w:hAnsi="Book Antiqua" w:cs="Times New Roman"/>
          <w:color w:val="FF0000"/>
          <w:sz w:val="19"/>
          <w:szCs w:val="19"/>
          <w:lang w:eastAsia="pt-BR"/>
        </w:rPr>
        <w:t xml:space="preserve">Este texto não substitui o publicado no DOU de 27.8.2010 e </w:t>
      </w:r>
      <w:hyperlink r:id="rId19" w:history="1">
        <w:r w:rsidRPr="00900530">
          <w:rPr>
            <w:rFonts w:ascii="Book Antiqua" w:eastAsia="Times New Roman" w:hAnsi="Book Antiqua" w:cs="Times New Roman"/>
            <w:color w:val="FF0000"/>
            <w:sz w:val="19"/>
            <w:szCs w:val="19"/>
            <w:u w:val="single"/>
            <w:lang w:eastAsia="pt-BR"/>
          </w:rPr>
          <w:t>retificado no DOU de 31.8.2010</w:t>
        </w:r>
      </w:hyperlink>
    </w:p>
    <w:sectPr w:rsidR="005410D7" w:rsidRPr="00900530" w:rsidSect="009123F1">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10950" w14:textId="77777777" w:rsidR="00C27BE9" w:rsidRDefault="00C27BE9" w:rsidP="00A82BBE">
      <w:pPr>
        <w:spacing w:after="0" w:line="240" w:lineRule="auto"/>
      </w:pPr>
      <w:r>
        <w:separator/>
      </w:r>
    </w:p>
  </w:endnote>
  <w:endnote w:type="continuationSeparator" w:id="0">
    <w:p w14:paraId="45A9EFBC" w14:textId="77777777" w:rsidR="00C27BE9" w:rsidRDefault="00C27BE9" w:rsidP="00A82B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44130" w14:textId="77777777" w:rsidR="00C27BE9" w:rsidRDefault="00C27BE9" w:rsidP="00A82BBE">
      <w:pPr>
        <w:spacing w:after="0" w:line="240" w:lineRule="auto"/>
      </w:pPr>
      <w:r>
        <w:separator/>
      </w:r>
    </w:p>
  </w:footnote>
  <w:footnote w:type="continuationSeparator" w:id="0">
    <w:p w14:paraId="5DD2CD6E" w14:textId="77777777" w:rsidR="00C27BE9" w:rsidRDefault="00C27BE9" w:rsidP="00A82B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622884401">
    <w:abstractNumId w:val="2"/>
  </w:num>
  <w:num w:numId="2" w16cid:durableId="544174712">
    <w:abstractNumId w:val="1"/>
  </w:num>
  <w:num w:numId="3" w16cid:durableId="142088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75C"/>
    <w:rsid w:val="00033EBC"/>
    <w:rsid w:val="00056442"/>
    <w:rsid w:val="0007205F"/>
    <w:rsid w:val="000A67D5"/>
    <w:rsid w:val="000D4544"/>
    <w:rsid w:val="0013768E"/>
    <w:rsid w:val="001416D7"/>
    <w:rsid w:val="001446EC"/>
    <w:rsid w:val="00173D99"/>
    <w:rsid w:val="00184C17"/>
    <w:rsid w:val="001A187F"/>
    <w:rsid w:val="001B66B9"/>
    <w:rsid w:val="001C6055"/>
    <w:rsid w:val="002057D8"/>
    <w:rsid w:val="002315A8"/>
    <w:rsid w:val="00262E78"/>
    <w:rsid w:val="00276881"/>
    <w:rsid w:val="002C12FC"/>
    <w:rsid w:val="0031434A"/>
    <w:rsid w:val="00327D7F"/>
    <w:rsid w:val="003B53A6"/>
    <w:rsid w:val="003C5ACC"/>
    <w:rsid w:val="003C7CF7"/>
    <w:rsid w:val="00411FEE"/>
    <w:rsid w:val="004179AD"/>
    <w:rsid w:val="00425E82"/>
    <w:rsid w:val="00463EEC"/>
    <w:rsid w:val="00480E9F"/>
    <w:rsid w:val="00485E55"/>
    <w:rsid w:val="00491CF1"/>
    <w:rsid w:val="004A208E"/>
    <w:rsid w:val="004B1F52"/>
    <w:rsid w:val="004F2C19"/>
    <w:rsid w:val="005249A7"/>
    <w:rsid w:val="00540187"/>
    <w:rsid w:val="005410D7"/>
    <w:rsid w:val="005519B1"/>
    <w:rsid w:val="00564359"/>
    <w:rsid w:val="0059212A"/>
    <w:rsid w:val="005E1919"/>
    <w:rsid w:val="00635EAF"/>
    <w:rsid w:val="0064594E"/>
    <w:rsid w:val="00646D1A"/>
    <w:rsid w:val="00667D1D"/>
    <w:rsid w:val="0068062E"/>
    <w:rsid w:val="006E26B4"/>
    <w:rsid w:val="00700DD2"/>
    <w:rsid w:val="00703055"/>
    <w:rsid w:val="00715067"/>
    <w:rsid w:val="00737E44"/>
    <w:rsid w:val="007D101A"/>
    <w:rsid w:val="007E3C7D"/>
    <w:rsid w:val="007F713A"/>
    <w:rsid w:val="008017A7"/>
    <w:rsid w:val="00805630"/>
    <w:rsid w:val="00821B05"/>
    <w:rsid w:val="00833D4E"/>
    <w:rsid w:val="00845DBE"/>
    <w:rsid w:val="00852CD0"/>
    <w:rsid w:val="00891D17"/>
    <w:rsid w:val="008B54B9"/>
    <w:rsid w:val="008C175C"/>
    <w:rsid w:val="00900530"/>
    <w:rsid w:val="009123F1"/>
    <w:rsid w:val="00A107C7"/>
    <w:rsid w:val="00A15B37"/>
    <w:rsid w:val="00A24126"/>
    <w:rsid w:val="00A45C35"/>
    <w:rsid w:val="00A66D08"/>
    <w:rsid w:val="00A732B1"/>
    <w:rsid w:val="00A735B5"/>
    <w:rsid w:val="00A82BBE"/>
    <w:rsid w:val="00A83597"/>
    <w:rsid w:val="00A90285"/>
    <w:rsid w:val="00AA115B"/>
    <w:rsid w:val="00AA5961"/>
    <w:rsid w:val="00AF2657"/>
    <w:rsid w:val="00AF6926"/>
    <w:rsid w:val="00B457B5"/>
    <w:rsid w:val="00BE16FC"/>
    <w:rsid w:val="00C27BE9"/>
    <w:rsid w:val="00C662CB"/>
    <w:rsid w:val="00C7671A"/>
    <w:rsid w:val="00C84BC8"/>
    <w:rsid w:val="00CA4F35"/>
    <w:rsid w:val="00CD78C5"/>
    <w:rsid w:val="00CE1C53"/>
    <w:rsid w:val="00D26350"/>
    <w:rsid w:val="00D26597"/>
    <w:rsid w:val="00D457F0"/>
    <w:rsid w:val="00DB4A70"/>
    <w:rsid w:val="00E5520E"/>
    <w:rsid w:val="00E87F2E"/>
    <w:rsid w:val="00E968D1"/>
    <w:rsid w:val="00EB406B"/>
    <w:rsid w:val="00EB763B"/>
    <w:rsid w:val="00F07985"/>
    <w:rsid w:val="00F1135B"/>
    <w:rsid w:val="00F120A6"/>
    <w:rsid w:val="00F435B3"/>
    <w:rsid w:val="00F50BC2"/>
    <w:rsid w:val="00F86514"/>
    <w:rsid w:val="00FA1BDC"/>
    <w:rsid w:val="00FF4A1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5D581F"/>
  <w15:chartTrackingRefBased/>
  <w15:docId w15:val="{183304DC-68A9-48F2-82FA-D20CB4C31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A82BB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82BBE"/>
  </w:style>
  <w:style w:type="paragraph" w:styleId="Rodap">
    <w:name w:val="footer"/>
    <w:basedOn w:val="Normal"/>
    <w:link w:val="RodapChar"/>
    <w:uiPriority w:val="99"/>
    <w:unhideWhenUsed/>
    <w:rsid w:val="00A82BBE"/>
    <w:pPr>
      <w:tabs>
        <w:tab w:val="center" w:pos="4252"/>
        <w:tab w:val="right" w:pos="8504"/>
      </w:tabs>
      <w:spacing w:after="0" w:line="240" w:lineRule="auto"/>
    </w:pPr>
  </w:style>
  <w:style w:type="character" w:customStyle="1" w:styleId="RodapChar">
    <w:name w:val="Rodapé Char"/>
    <w:basedOn w:val="Fontepargpadro"/>
    <w:link w:val="Rodap"/>
    <w:uiPriority w:val="99"/>
    <w:rsid w:val="00A82BBE"/>
  </w:style>
  <w:style w:type="table" w:styleId="Tabelacomgrade">
    <w:name w:val="Table Grid"/>
    <w:basedOn w:val="Tabelanormal"/>
    <w:uiPriority w:val="39"/>
    <w:rsid w:val="000D45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0D4544"/>
    <w:pPr>
      <w:ind w:left="720"/>
      <w:contextualSpacing/>
    </w:pPr>
  </w:style>
  <w:style w:type="character" w:styleId="Hyperlink">
    <w:name w:val="Hyperlink"/>
    <w:basedOn w:val="Fontepargpadro"/>
    <w:uiPriority w:val="99"/>
    <w:unhideWhenUsed/>
    <w:rsid w:val="00845DBE"/>
    <w:rPr>
      <w:color w:val="0563C1" w:themeColor="hyperlink"/>
      <w:u w:val="single"/>
    </w:rPr>
  </w:style>
  <w:style w:type="character" w:styleId="MenoPendente">
    <w:name w:val="Unresolved Mention"/>
    <w:basedOn w:val="Fontepargpadro"/>
    <w:uiPriority w:val="99"/>
    <w:semiHidden/>
    <w:unhideWhenUsed/>
    <w:rsid w:val="00845D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535691">
      <w:bodyDiv w:val="1"/>
      <w:marLeft w:val="0"/>
      <w:marRight w:val="0"/>
      <w:marTop w:val="0"/>
      <w:marBottom w:val="0"/>
      <w:divBdr>
        <w:top w:val="none" w:sz="0" w:space="0" w:color="auto"/>
        <w:left w:val="none" w:sz="0" w:space="0" w:color="auto"/>
        <w:bottom w:val="none" w:sz="0" w:space="0" w:color="auto"/>
        <w:right w:val="none" w:sz="0" w:space="0" w:color="auto"/>
      </w:divBdr>
    </w:div>
    <w:div w:id="618727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_Ato2019-2022/2022/Lei/L14340.htm" TargetMode="External"/><Relationship Id="rId13" Type="http://schemas.openxmlformats.org/officeDocument/2006/relationships/hyperlink" Target="http://www.planalto.gov.br/ccivil_03/_Ato2019-2022/2022/Lei/L14340.htm" TargetMode="External"/><Relationship Id="rId18" Type="http://schemas.openxmlformats.org/officeDocument/2006/relationships/hyperlink" Target="http://www.planalto.gov.br/ccivil_03/_ato2007-2010/2010/Msg/VEP-513-10.ht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legislacao.planalto.gov.br/legisla/legislacao.nsf/Viw_Identificacao/lei%2012.318-2010?OpenDocument" TargetMode="External"/><Relationship Id="rId12" Type="http://schemas.openxmlformats.org/officeDocument/2006/relationships/hyperlink" Target="http://www.planalto.gov.br/ccivil_03/_Ato2019-2022/2022/Lei/L14340.htm" TargetMode="External"/><Relationship Id="rId17" Type="http://schemas.openxmlformats.org/officeDocument/2006/relationships/hyperlink" Target="http://www.planalto.gov.br/ccivil_03/_ato2007-2010/2010/Msg/VEP-513-10.htm" TargetMode="External"/><Relationship Id="rId2" Type="http://schemas.openxmlformats.org/officeDocument/2006/relationships/styles" Target="styles.xml"/><Relationship Id="rId16" Type="http://schemas.openxmlformats.org/officeDocument/2006/relationships/hyperlink" Target="http://www.planalto.gov.br/ccivil_03/_Ato2019-2022/2022/Lei/L14340.ht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analto.gov.br/ccivil_03/_Ato2019-2022/2022/Lei/L14340.htm" TargetMode="External"/><Relationship Id="rId5" Type="http://schemas.openxmlformats.org/officeDocument/2006/relationships/footnotes" Target="footnotes.xml"/><Relationship Id="rId15" Type="http://schemas.openxmlformats.org/officeDocument/2006/relationships/hyperlink" Target="http://www.planalto.gov.br/ccivil_03/_Ato2015-2018/2017/Lei/L13431.htm" TargetMode="External"/><Relationship Id="rId10" Type="http://schemas.openxmlformats.org/officeDocument/2006/relationships/hyperlink" Target="http://www.planalto.gov.br/ccivil_03/_Ato2019-2022/2022/Lei/L14340.htm" TargetMode="External"/><Relationship Id="rId19" Type="http://schemas.openxmlformats.org/officeDocument/2006/relationships/hyperlink" Target="http://www.planalto.gov.br/ccivil_03/_ato2007-2010/2010/Ret/Lei12318-10-Ret.doc" TargetMode="External"/><Relationship Id="rId4" Type="http://schemas.openxmlformats.org/officeDocument/2006/relationships/webSettings" Target="webSettings.xml"/><Relationship Id="rId9" Type="http://schemas.openxmlformats.org/officeDocument/2006/relationships/hyperlink" Target="http://www.planalto.gov.br/ccivil_03/_Ato2015-2018/2015/Lei/L13105.htm" TargetMode="External"/><Relationship Id="rId14" Type="http://schemas.openxmlformats.org/officeDocument/2006/relationships/hyperlink" Target="http://www.planalto.gov.br/ccivil_03/_Ato2019-2022/2022/Lei/L14340.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5</Pages>
  <Words>2528</Words>
  <Characters>13653</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48</cp:revision>
  <dcterms:created xsi:type="dcterms:W3CDTF">2015-05-02T18:59:00Z</dcterms:created>
  <dcterms:modified xsi:type="dcterms:W3CDTF">2025-08-06T21:23:00Z</dcterms:modified>
</cp:coreProperties>
</file>