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225B" w14:textId="77777777" w:rsidR="00304FAF" w:rsidRPr="0091181C" w:rsidRDefault="00304FAF" w:rsidP="00304FAF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18165779"/>
      <w:r w:rsidRPr="0091181C">
        <w:rPr>
          <w:rFonts w:ascii="Book Antiqua" w:hAnsi="Book Antiqua" w:cs="Times New Roman"/>
          <w:b/>
          <w:sz w:val="19"/>
          <w:szCs w:val="19"/>
        </w:rPr>
        <w:t>ALIMENTOS GRAVÍDICOS – Lei 11.804/08.</w:t>
      </w:r>
    </w:p>
    <w:p w14:paraId="2890D780" w14:textId="77777777" w:rsidR="00304FAF" w:rsidRPr="0091181C" w:rsidRDefault="00304FAF" w:rsidP="00304FAF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91181C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7A80631" w14:textId="77777777" w:rsidR="00304FAF" w:rsidRPr="0091181C" w:rsidRDefault="00304FAF" w:rsidP="00304FAF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91181C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8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86"/>
      </w:tblGrid>
      <w:tr w:rsidR="00304FAF" w:rsidRPr="00660111" w14:paraId="466869C3" w14:textId="77777777" w:rsidTr="005702CC">
        <w:trPr>
          <w:trHeight w:val="3583"/>
        </w:trPr>
        <w:tc>
          <w:tcPr>
            <w:tcW w:w="8486" w:type="dxa"/>
            <w:shd w:val="clear" w:color="auto" w:fill="E7E6E6" w:themeFill="background2"/>
          </w:tcPr>
          <w:p w14:paraId="51792BE4" w14:textId="17B3A426" w:rsidR="0091181C" w:rsidRDefault="0091181C" w:rsidP="00E200F7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</w:t>
            </w:r>
            <w:r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jurisprudencial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5702C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760B3BEE" w14:textId="77777777" w:rsidR="0091181C" w:rsidRDefault="0091181C" w:rsidP="00E200F7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</w:p>
          <w:p w14:paraId="64026495" w14:textId="11890B0A" w:rsidR="00304FAF" w:rsidRPr="005702CC" w:rsidRDefault="00304FAF" w:rsidP="00E200F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5702C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4AD99FB7" w14:textId="77777777" w:rsidR="00304FAF" w:rsidRPr="005702CC" w:rsidRDefault="00304FAF" w:rsidP="00E200F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9D1056D" w14:textId="40DA7F6A" w:rsidR="00304FAF" w:rsidRPr="005702CC" w:rsidRDefault="00304FAF" w:rsidP="00E200F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01776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11/05/2025</w:t>
            </w:r>
            <w:r w:rsidRPr="005702C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02C9E731" w14:textId="77777777" w:rsidR="00304FAF" w:rsidRPr="005702CC" w:rsidRDefault="00304FAF" w:rsidP="00E200F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6B6E5F2" w14:textId="77777777" w:rsidR="00304FAF" w:rsidRPr="005702CC" w:rsidRDefault="00304FAF" w:rsidP="00E200F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1A02FAA" w14:textId="77777777" w:rsidR="00304FAF" w:rsidRPr="005702CC" w:rsidRDefault="00304FAF" w:rsidP="00304FA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9514075" w14:textId="77777777" w:rsidR="00304FAF" w:rsidRPr="005702CC" w:rsidRDefault="00304FAF" w:rsidP="00304FA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3D22AF15" w14:textId="77777777" w:rsidR="00304FAF" w:rsidRPr="005702CC" w:rsidRDefault="00304FAF" w:rsidP="00304FA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76A39144" w14:textId="77777777" w:rsidR="00304FAF" w:rsidRPr="005702CC" w:rsidRDefault="00304FAF" w:rsidP="00304FA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11.804/08).</w:t>
            </w:r>
          </w:p>
          <w:p w14:paraId="7C08D955" w14:textId="77777777" w:rsidR="00304FAF" w:rsidRPr="005702CC" w:rsidRDefault="00304FAF" w:rsidP="00304FA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A8686FD" w14:textId="77777777" w:rsidR="00304FAF" w:rsidRPr="005702CC" w:rsidRDefault="00304FAF" w:rsidP="00E200F7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5F59485" w14:textId="77777777" w:rsidR="00304FAF" w:rsidRPr="005702CC" w:rsidRDefault="00304FAF" w:rsidP="00304FA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094F687E" w14:textId="77777777" w:rsidR="00304FAF" w:rsidRPr="00660111" w:rsidRDefault="00304FAF" w:rsidP="00304FAF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bookmarkEnd w:id="0"/>
    <w:p w14:paraId="2EAE3C53" w14:textId="77777777" w:rsidR="005D0DE7" w:rsidRPr="0091181C" w:rsidRDefault="00227ADB" w:rsidP="005D0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1181C">
        <w:rPr>
          <w:sz w:val="19"/>
          <w:szCs w:val="19"/>
        </w:rPr>
        <w:fldChar w:fldCharType="begin"/>
      </w:r>
      <w:r w:rsidRPr="0091181C">
        <w:rPr>
          <w:sz w:val="19"/>
          <w:szCs w:val="19"/>
        </w:rPr>
        <w:instrText xml:space="preserve"> HYPERLINK "http://legislacao.planalto.gov.br/legisla/legislacao.nsf/Viw_Identificacao/lei%2011.804-2008?OpenDocument" </w:instrText>
      </w:r>
      <w:r w:rsidRPr="0091181C">
        <w:rPr>
          <w:sz w:val="19"/>
          <w:szCs w:val="19"/>
        </w:rPr>
      </w:r>
      <w:r w:rsidRPr="0091181C">
        <w:rPr>
          <w:sz w:val="19"/>
          <w:szCs w:val="19"/>
        </w:rPr>
        <w:fldChar w:fldCharType="separate"/>
      </w:r>
      <w:r w:rsidR="005D0DE7" w:rsidRPr="0091181C">
        <w:rPr>
          <w:rFonts w:ascii="Book Antiqua" w:eastAsia="Times New Roman" w:hAnsi="Book Antiqua" w:cs="Times New Roman"/>
          <w:b/>
          <w:bCs/>
          <w:color w:val="000080"/>
          <w:sz w:val="19"/>
          <w:szCs w:val="19"/>
          <w:u w:val="single"/>
          <w:lang w:eastAsia="pt-BR"/>
        </w:rPr>
        <w:t>LEI Nº 11.804, DE  5 DE NOVEMBRO DE 2008.</w:t>
      </w:r>
      <w:r w:rsidRPr="0091181C">
        <w:rPr>
          <w:rFonts w:ascii="Book Antiqua" w:eastAsia="Times New Roman" w:hAnsi="Book Antiqua" w:cs="Times New Roman"/>
          <w:b/>
          <w:bCs/>
          <w:color w:val="000080"/>
          <w:sz w:val="19"/>
          <w:szCs w:val="19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5D0DE7" w:rsidRPr="00660111" w14:paraId="33F9AEA5" w14:textId="77777777" w:rsidTr="0091181C">
        <w:trPr>
          <w:trHeight w:val="480"/>
          <w:tblCellSpacing w:w="0" w:type="dxa"/>
        </w:trPr>
        <w:tc>
          <w:tcPr>
            <w:tcW w:w="1251" w:type="pct"/>
            <w:vAlign w:val="center"/>
            <w:hideMark/>
          </w:tcPr>
          <w:p w14:paraId="6D4D17DD" w14:textId="122B8348" w:rsidR="005D0DE7" w:rsidRPr="0091181C" w:rsidRDefault="005D0DE7" w:rsidP="005D0DE7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41995FB6" w14:textId="77777777" w:rsidR="005D0DE7" w:rsidRPr="0091181C" w:rsidRDefault="005D0DE7" w:rsidP="008D590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Disciplina o direito a alimentos gravídicos e a forma como ele será exercido e dá outras providências.</w:t>
            </w:r>
          </w:p>
        </w:tc>
      </w:tr>
    </w:tbl>
    <w:p w14:paraId="0CADCE81" w14:textId="77777777" w:rsidR="005D0DE7" w:rsidRPr="0091181C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0111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        </w:t>
      </w:r>
      <w:proofErr w:type="gramStart"/>
      <w:r w:rsidRPr="0091181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  PRESIDENTE</w:t>
      </w:r>
      <w:proofErr w:type="gramEnd"/>
      <w:r w:rsidRPr="0091181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 REPÚBLICA 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02D7E72F" w14:textId="77777777" w:rsidR="005D0DE7" w:rsidRPr="0091181C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 Art. 1</w:t>
      </w:r>
      <w:proofErr w:type="gramStart"/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Esta</w:t>
      </w:r>
      <w:proofErr w:type="gramEnd"/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Lei disciplina o direito de alimentos da mulher gestante e a forma como será exercido.</w:t>
      </w:r>
    </w:p>
    <w:p w14:paraId="2FCCB205" w14:textId="7C6E35CC" w:rsidR="005D0DE7" w:rsidRPr="00F66A94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       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054E6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alimentos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que trata esta Lei </w:t>
      </w:r>
      <w:r w:rsidRPr="00054E6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compreenderão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os 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valores suficientes para cobrir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as 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despesas adicionais do período de gravidez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que </w:t>
      </w:r>
      <w:r w:rsidRPr="00054E6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sejam dela decorrentes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F6211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da concepção ao parto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054E6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proofErr w:type="gramStart"/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as referentes</w:t>
      </w:r>
      <w:proofErr w:type="gramEnd"/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alimentação especial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assistência médica e psicológica, exames complementares, internações, 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parto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medicamentos e demais prescrições preventivas e terapêuticas indispensáveis, a juízo do médico, </w:t>
      </w:r>
      <w:r w:rsidRPr="0079672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além de outras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79672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 juiz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79672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considere</w:t>
      </w:r>
      <w:r w:rsidRPr="00054E6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79672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pertinentes</w:t>
      </w:r>
      <w:r w:rsidRPr="00B11E5B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</w:t>
      </w:r>
      <w:r w:rsidR="009766C4"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766C4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(DPESP-2010)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(DPEMS-2012)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(Cartórios/TJMG-2012)</w:t>
      </w:r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11319E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(MPSP-2013)</w:t>
      </w:r>
      <w:r w:rsidR="00054E63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9B2C0F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B2C0F" w:rsidRPr="00B11E5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(DPEMA-2018)</w:t>
      </w:r>
      <w:r w:rsidR="0091181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1181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(MPSC-2019)</w:t>
      </w:r>
      <w:r w:rsidR="00054E63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(DPESC-2021)</w:t>
      </w:r>
      <w:r w:rsidR="00C522A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522A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  <w:r w:rsidR="0079672F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672F" w:rsidRPr="00B11E5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(Cartórios/TJMS-2021)</w:t>
      </w:r>
      <w:r w:rsidR="00CB7C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B7C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(MPMS-2022)</w:t>
      </w:r>
      <w:r w:rsidR="00F6211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2116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(DPECE-20</w:t>
      </w:r>
      <w:r w:rsidR="00F6211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F62116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F66A9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6A9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(TJSP-2013/2023)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8778C" w:rsidRPr="0091181C" w14:paraId="5A3282F1" w14:textId="77777777" w:rsidTr="00E200F7">
        <w:tc>
          <w:tcPr>
            <w:tcW w:w="8494" w:type="dxa"/>
            <w:shd w:val="clear" w:color="auto" w:fill="CCFFFF"/>
          </w:tcPr>
          <w:p w14:paraId="7E53380C" w14:textId="0CBB320E" w:rsidR="009D28B6" w:rsidRPr="009D28B6" w:rsidRDefault="009D28B6" w:rsidP="0058778C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D28B6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DPESC-2021-FCC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D28B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Os alimentos gravídicos destinam-se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D28B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especialmente à mulher gestante, portanto compreendem os valores suficientes para cobrir as despesas adicionais no período da gravidez, inclusive as despesas do parto.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Lei 11.804/08.</w:t>
            </w:r>
          </w:p>
          <w:p w14:paraId="0779D115" w14:textId="77777777" w:rsidR="009D28B6" w:rsidRDefault="009D28B6" w:rsidP="0058778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AD62948" w14:textId="7E761AA4" w:rsidR="0058778C" w:rsidRPr="0091181C" w:rsidRDefault="0058778C" w:rsidP="0058778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TJSP-2013-VUNESP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Acerca de alimentos, assinale a alternativa correta: A lei permite que a mulher grávida postule alimentos, que compreendem os valores suficientes para cobrir as despesas adicionais do período de gravidez e que sejam dela decorrentes, da concepção ao parto.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Lei 11.804/08.</w:t>
            </w:r>
          </w:p>
          <w:p w14:paraId="64FA9A3A" w14:textId="77777777" w:rsidR="00E8434A" w:rsidRPr="0091181C" w:rsidRDefault="00E8434A" w:rsidP="0058778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CFB928F" w14:textId="302CE5CD" w:rsidR="00C522AC" w:rsidRPr="00C522AC" w:rsidRDefault="00E8434A" w:rsidP="00E8434A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DPEMS-2012-VUNESP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Sobre os alimentos gravídicos, é correto afirmar que compreendem gastos com alimentação especial.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Lei 11.804/08.</w:t>
            </w:r>
          </w:p>
        </w:tc>
      </w:tr>
    </w:tbl>
    <w:p w14:paraId="5ED62F4A" w14:textId="131D6053" w:rsidR="005D0DE7" w:rsidRPr="00F66A94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       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Parágrafo único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Os </w:t>
      </w:r>
      <w:r w:rsidRPr="00F66A9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alimentos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que trata este artigo </w:t>
      </w:r>
      <w:r w:rsidRPr="00F66A9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referem-se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parte das despesas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F66A9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deverá ser custeada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pelo futuro pai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F6211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considerando-se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F66A9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contribuição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F66A9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também deverá ser dada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pela mulher grávida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F66A9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na proporção dos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 xml:space="preserve"> recursos de ambos</w:t>
      </w:r>
      <w:r w:rsidRPr="00B11E5B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E8434A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(DPEMS-2012)</w:t>
      </w:r>
      <w:r w:rsidR="0011319E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1319E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(MPSP-2013)</w:t>
      </w:r>
      <w:r w:rsidR="0091181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1181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(MPSC-2019)</w:t>
      </w:r>
      <w:r w:rsidR="009D28B6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D28B6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(DPESC-2021)</w:t>
      </w:r>
      <w:r w:rsidR="00C522A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" w:name="_Hlk105500422"/>
      <w:r w:rsidR="00C522A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  <w:bookmarkEnd w:id="1"/>
      <w:r w:rsidR="00F6211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62116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(DPECE-20</w:t>
      </w:r>
      <w:r w:rsidR="00F6211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F62116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F66A9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66A9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(TJSP-2023)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2AC" w14:paraId="58A42A7A" w14:textId="77777777" w:rsidTr="00C522AC">
        <w:tc>
          <w:tcPr>
            <w:tcW w:w="8494" w:type="dxa"/>
            <w:shd w:val="clear" w:color="auto" w:fill="CCFFFF"/>
          </w:tcPr>
          <w:p w14:paraId="325DEEF0" w14:textId="650F3537" w:rsidR="00C522AC" w:rsidRPr="00C522AC" w:rsidRDefault="00C522AC" w:rsidP="00C522A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 w:rsidRPr="00C522A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Cartórios/TJGO-2021-VUNESP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522A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Em novembro de 2020, Nathalia engravidou de seu namorado, de longa data, Paulo. Considerando a sua gravidez ser de alto risco, Nathalia pediu demissão de seu trabalho. Em meados de março de 2021, Paulo, desconfiado de que o bebê não era seu filho, decide terminar o namoro com Nathalia. Sem emprego e sem condições de arcar com os gastos relativos à maternidade, Nathalia decide procurar um advogado para exigir a contribuição financeira de Paulo.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C522A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Diante da situação hipotética, assinale a alternativa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522A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Os alimentos gravídicos referem-se à parte das despesas que deverá ser custeada por Paulo, considerando-se a contribuição que também deverá ser dada por Nathalia, na proporção dos recursos de ambos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§ único,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11.804/08.</w:t>
            </w:r>
          </w:p>
        </w:tc>
      </w:tr>
    </w:tbl>
    <w:p w14:paraId="59E11E9F" w14:textId="4578B5F9" w:rsidR="005D0DE7" w:rsidRPr="00B11E5B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     </w:t>
      </w:r>
      <w:hyperlink r:id="rId7" w:history="1"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Art. 3</w:t>
        </w:r>
        <w:proofErr w:type="gramStart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º  (</w:t>
        </w:r>
        <w:proofErr w:type="gramEnd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VETADO)</w:t>
        </w:r>
      </w:hyperlink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</w:p>
    <w:p w14:paraId="2C609374" w14:textId="77777777" w:rsidR="005D0DE7" w:rsidRPr="00B11E5B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     </w:t>
      </w:r>
      <w:hyperlink r:id="rId8" w:history="1"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Art. 4</w:t>
        </w:r>
        <w:proofErr w:type="gramStart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º  (</w:t>
        </w:r>
        <w:proofErr w:type="gramEnd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VETADO)</w:t>
        </w:r>
      </w:hyperlink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</w:p>
    <w:p w14:paraId="10058CE1" w14:textId="30AF91D4" w:rsidR="005D0DE7" w:rsidRPr="00B11E5B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     </w:t>
      </w:r>
      <w:hyperlink r:id="rId9" w:history="1"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Art. 5</w:t>
        </w:r>
        <w:proofErr w:type="gramStart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º  (</w:t>
        </w:r>
        <w:proofErr w:type="gramEnd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VETADO)</w:t>
        </w:r>
      </w:hyperlink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410A3" w:rsidRPr="0091181C" w14:paraId="18F2FFE8" w14:textId="77777777" w:rsidTr="00E8733D">
        <w:tc>
          <w:tcPr>
            <w:tcW w:w="8494" w:type="dxa"/>
            <w:shd w:val="clear" w:color="auto" w:fill="CCFFFF"/>
          </w:tcPr>
          <w:p w14:paraId="0B1E0002" w14:textId="419CC742" w:rsidR="00D410A3" w:rsidRPr="00D410A3" w:rsidRDefault="00D410A3" w:rsidP="00E8733D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410A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D410A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410A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D410A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MPSC-2019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410A3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Razões do veto ao art. 5º da Lei dos Alimentos Gravídicos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“</w:t>
            </w:r>
            <w:r w:rsidRPr="00D410A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O art. 5o ao estabelecer o procedimento a ser adotado, determina que será obrigatória a designação de </w:t>
            </w:r>
            <w:r w:rsidRPr="0020154E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highlight w:val="yellow"/>
                <w:lang w:eastAsia="pt-BR"/>
              </w:rPr>
              <w:t>audiência de justificação</w:t>
            </w:r>
            <w:r w:rsidRPr="00D410A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, procedimento que </w:t>
            </w:r>
            <w:r w:rsidRPr="0020154E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highlight w:val="yellow"/>
                <w:lang w:eastAsia="pt-BR"/>
              </w:rPr>
              <w:t>não é obrigatório</w:t>
            </w:r>
            <w:r w:rsidRPr="00D410A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para nenhuma outra ação de alimentos e que causará retardamento, por vezes, desnecessário para o processo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”.</w:t>
            </w:r>
          </w:p>
        </w:tc>
      </w:tr>
    </w:tbl>
    <w:p w14:paraId="3FFA4F02" w14:textId="546AA91F" w:rsidR="005D0DE7" w:rsidRPr="0001776E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       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6</w:t>
      </w:r>
      <w:proofErr w:type="gramStart"/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F66A94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Convencido</w:t>
      </w:r>
      <w:proofErr w:type="gramEnd"/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 xml:space="preserve">da existência 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de indícios da paternidade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o 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juiz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F66A94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fixará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F66A94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alimentos gravídicos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que </w:t>
      </w:r>
      <w:r w:rsidRPr="00F66A94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perdurarão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até o nascimento</w:t>
      </w:r>
      <w:r w:rsidRPr="00216833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da criança</w:t>
      </w:r>
      <w:r w:rsidRPr="00F66A9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, sopesando as necessidades da parte autora e as possibilidades da parte ré</w:t>
      </w:r>
      <w:r w:rsidRPr="00B11E5B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8C63BC" w:rsidRPr="00B11E5B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8D590A" w:rsidRPr="00B11E5B">
        <w:rPr>
          <w:rFonts w:ascii="Book Antiqua" w:hAnsi="Book Antiqua"/>
          <w:b/>
          <w:color w:val="FF0000"/>
          <w:sz w:val="16"/>
          <w:szCs w:val="16"/>
          <w:u w:val="single"/>
        </w:rPr>
        <w:t>(MPRJ-2012)</w:t>
      </w:r>
      <w:r w:rsidR="00054E63"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(Cartórios/TJMG-2012)</w:t>
      </w:r>
      <w:r w:rsidR="001160D4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160D4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</w:t>
      </w:r>
      <w:r w:rsidR="004A7B9F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</w:t>
      </w:r>
      <w:r w:rsidR="001160D4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2013)</w:t>
      </w:r>
      <w:r w:rsidR="001D1CBA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2" w:name="_Hlk73886475"/>
      <w:r w:rsidR="001D1CBA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(MPGO-2013)</w:t>
      </w:r>
      <w:bookmarkEnd w:id="2"/>
      <w:r w:rsidR="0011319E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B2C59" w:rsidRPr="00B11E5B">
        <w:rPr>
          <w:rFonts w:ascii="Book Antiqua" w:hAnsi="Book Antiqua"/>
          <w:b/>
          <w:color w:val="FF0000"/>
          <w:sz w:val="16"/>
          <w:szCs w:val="16"/>
          <w:u w:val="single"/>
        </w:rPr>
        <w:t>(DPEMS-2012/2014)</w:t>
      </w:r>
      <w:r w:rsidR="0042278B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2278B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(MPMT-2014)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F5F08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(TJDFT-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2014/</w:t>
      </w:r>
      <w:r w:rsidR="009F5F08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2016)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(DPEES-2016)</w:t>
      </w:r>
      <w:r w:rsidR="008D3EE6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D3EE6" w:rsidRPr="00B11E5B">
        <w:rPr>
          <w:rFonts w:ascii="Book Antiqua" w:hAnsi="Book Antiqua"/>
          <w:b/>
          <w:color w:val="FF0000"/>
          <w:sz w:val="16"/>
          <w:szCs w:val="16"/>
          <w:u w:val="single"/>
        </w:rPr>
        <w:t>(DPEAC-2017)</w:t>
      </w:r>
      <w:r w:rsidR="009B2C0F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B2C0F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(DPEMA-2018)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(TJAC-2019)</w:t>
      </w:r>
      <w:r w:rsidR="00D410A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410A3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(MPSC-2019)</w:t>
      </w:r>
      <w:r w:rsidR="009D28B6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D28B6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(DPESC-2021)</w:t>
      </w:r>
      <w:r w:rsidR="00C522A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522A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  <w:r w:rsidR="0079672F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672F" w:rsidRPr="00B11E5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(Cartórios/TJMS-2021)</w:t>
      </w:r>
      <w:r w:rsidR="0021683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16833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(MPMS-2011</w:t>
      </w:r>
      <w:r w:rsid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/2022</w:t>
      </w:r>
      <w:r w:rsidR="00216833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F6211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2116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(DPECE-2014</w:t>
      </w:r>
      <w:r w:rsidR="00F6211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/2022</w:t>
      </w:r>
      <w:r w:rsidR="00F62116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305E9A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05E9A">
        <w:rPr>
          <w:rFonts w:ascii="Book Antiqua" w:hAnsi="Book Antiqua"/>
          <w:b/>
          <w:color w:val="FF0000"/>
          <w:sz w:val="16"/>
          <w:szCs w:val="16"/>
          <w:u w:val="single"/>
        </w:rPr>
        <w:t>(MPSP-2013/2023)</w:t>
      </w:r>
      <w:r w:rsidR="00F66A9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6A9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(TJSP-2023)</w:t>
      </w:r>
      <w:r w:rsidR="0001776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1776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(DPERJ-2023)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F692F" w:rsidRPr="0091181C" w14:paraId="6A071D70" w14:textId="77777777" w:rsidTr="00E200F7">
        <w:tc>
          <w:tcPr>
            <w:tcW w:w="8494" w:type="dxa"/>
            <w:shd w:val="clear" w:color="auto" w:fill="CCFFFF"/>
          </w:tcPr>
          <w:p w14:paraId="00B5CD35" w14:textId="0F7D6BA4" w:rsidR="00506F19" w:rsidRDefault="00506F19" w:rsidP="00506F19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TJAC-2019-VUNESP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1181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Assinale a alternativa correta sobre os alimentos: Os alimentos gravídicos são devidos pelo suposto pai, à mulher gestante, bastando a existência de indícios de paternidade para sua fixação.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6º, Lei 11.804/08.</w:t>
            </w:r>
          </w:p>
          <w:p w14:paraId="598E16AF" w14:textId="77777777" w:rsidR="00506F19" w:rsidRPr="0091181C" w:rsidRDefault="00506F19" w:rsidP="00E200F7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3B092CC4" w14:textId="77777777" w:rsidR="006F692F" w:rsidRPr="0091181C" w:rsidRDefault="006F692F" w:rsidP="00E200F7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TJDFT-2014-CESPE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Pode o juiz fixar alimentos denominados gravídicos com fundamento em prova meramente indiciária da paternidade.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6º, Lei 11.804/08.</w:t>
            </w:r>
          </w:p>
        </w:tc>
      </w:tr>
    </w:tbl>
    <w:p w14:paraId="2E014168" w14:textId="0AA387B6" w:rsidR="005D0DE7" w:rsidRPr="00216833" w:rsidRDefault="005D0DE7" w:rsidP="00304FA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       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Parágrafo único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Após o nascimento com vida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os </w:t>
      </w:r>
      <w:r w:rsidRPr="0021683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alimentos gravídicos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ficam convertidos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</w:t>
      </w:r>
      <w:r w:rsidRPr="0021683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pensão alimentícia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favor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menor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até que uma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das partes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solicite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sua revisão</w:t>
      </w:r>
      <w:r w:rsidRPr="00216833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</w:t>
      </w:r>
      <w:r w:rsidR="00784F22" w:rsidRPr="00216833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8D590A" w:rsidRPr="0021683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(MPRJ-2012)</w:t>
      </w:r>
      <w:r w:rsidR="00054E63" w:rsidRPr="0021683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54E63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(Cartórios/TJMG-2012)</w:t>
      </w:r>
      <w:r w:rsidR="001160D4" w:rsidRPr="00216833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1D1CBA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(MPGO-2013)</w:t>
      </w:r>
      <w:r w:rsidR="0011319E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2278B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054E63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F5F08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(TJDFT-2016)</w:t>
      </w:r>
      <w:r w:rsidR="00054E63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54E63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674DAE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4DAE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(DPEMT-2016)</w:t>
      </w:r>
      <w:r w:rsidR="008D3EE6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D3EE6" w:rsidRPr="0021683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(DPEAC-2017)</w:t>
      </w:r>
      <w:r w:rsidR="004742AB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B71A7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(TJMG-2018)</w:t>
      </w:r>
      <w:r w:rsidR="00DB71A7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B71A7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(DPEAM-2018)</w:t>
      </w:r>
      <w:r w:rsidR="00054E63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54E63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(DPEMA-2018)</w:t>
      </w:r>
      <w:r w:rsidR="00DB71A7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B71A7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(MPSC-2012/2013/2019)</w:t>
      </w:r>
      <w:r w:rsidR="009D28B6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D28B6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(DPESC-2021)</w:t>
      </w:r>
      <w:r w:rsidR="00C522AC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522AC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  <w:r w:rsidR="0079672F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672F" w:rsidRPr="0021683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(Cartórios/TJMS-2021)</w:t>
      </w:r>
      <w:r w:rsidR="00F62116" w:rsidRPr="0021683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2116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(DPECE-2014/2022)</w:t>
      </w:r>
      <w:r w:rsidR="00216833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16833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(MPMS-2011/2018/2022)</w:t>
      </w:r>
      <w:r w:rsidR="00305E9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05E9A">
        <w:rPr>
          <w:rFonts w:ascii="Book Antiqua" w:hAnsi="Book Antiqua"/>
          <w:b/>
          <w:color w:val="FF0000"/>
          <w:sz w:val="16"/>
          <w:szCs w:val="16"/>
          <w:u w:val="single"/>
        </w:rPr>
        <w:t>(MPSP-2013/2023)</w:t>
      </w:r>
      <w:r w:rsidR="00F66A94" w:rsidRPr="0021683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6A94" w:rsidRPr="0021683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1181C" w:rsidRPr="0091181C" w14:paraId="116B4C64" w14:textId="77777777" w:rsidTr="005A44BB">
        <w:tc>
          <w:tcPr>
            <w:tcW w:w="8494" w:type="dxa"/>
            <w:shd w:val="clear" w:color="auto" w:fill="CCFFFF"/>
          </w:tcPr>
          <w:p w14:paraId="46482499" w14:textId="1BE84F16" w:rsidR="0091181C" w:rsidRDefault="0091181C" w:rsidP="005A44B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TJMG-2018</w:t>
            </w:r>
            <w:r w:rsidR="004742A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DB71A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DB71A7" w:rsidRPr="00DB71A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DPEAM-2018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MPSC-2019</w:t>
            </w:r>
            <w:r w:rsidR="00F6211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21683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216833" w:rsidRPr="004742A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MPMS-201</w:t>
            </w:r>
            <w:r w:rsidR="0021683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8/2022</w:t>
            </w:r>
            <w:r w:rsidR="0021683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F6211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F62116" w:rsidRPr="00F6211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DPECE-2022</w:t>
            </w:r>
            <w:r w:rsidR="0021683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16833" w:rsidRPr="0021683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AOCP</w:t>
            </w:r>
            <w:r w:rsidR="00DB71A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DB71A7" w:rsidRPr="00DB71A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91181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Os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alimentos gravídicos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previstos na Lei 11.804/08,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visam a auxiliar a mulher gestante nas despesas decorrentes da gravidez, da concepção ao parto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sendo, pois, a gestante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a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beneficiária direta dos alimentos gravídicos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ficando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por via de consequência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resguardados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os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direitos do próprio nascituro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Com o nascimento com vida da criança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os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alimentos gravídicos concedidos à gestante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serão convertidos automaticamente em pensão alimentícia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em favor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do recém-nascido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com mudança, assim, da titularidade dos alimentos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sem que, para tanto, seja necessário pronunciamento judicial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ou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pedido expresso da parte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nos termos do </w:t>
            </w:r>
            <w:r w:rsid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§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único do art. 6º da Lei 11.804/08.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Em regra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a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ação de alimentos gravídicos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se extingue ou perde seu objeto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com o nascimento da criança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pois os referidos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alimentos ficam convertidos em pensão alimentícia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até eventual ação revisional</w:t>
            </w:r>
            <w:r w:rsidRPr="00F6211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em que se solicite a exoneração, redução ou majoração do valor dos alimentos ou até mesmo eventual resultado em ação de investigação ou negatória de paternidade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STJ. 3ª T. REsp 1629423-SP, Rel. Min. Marco Aurélio </w:t>
            </w:r>
            <w:proofErr w:type="spellStart"/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Bellizze</w:t>
            </w:r>
            <w:proofErr w:type="spellEnd"/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j. 6/6/17 (Info 606).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91181C" w14:paraId="0F0B3495" w14:textId="77777777" w:rsidTr="0091181C">
              <w:tc>
                <w:tcPr>
                  <w:tcW w:w="8268" w:type="dxa"/>
                  <w:shd w:val="clear" w:color="auto" w:fill="FFFFFF" w:themeFill="background1"/>
                </w:tcPr>
                <w:p w14:paraId="6C46C207" w14:textId="58B9271D" w:rsidR="00F62116" w:rsidRDefault="00F62116" w:rsidP="00F62116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</w:pP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DPECE-2022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-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FCC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91181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F62116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Uma mulher gestante comparece ao atendimento da Defensoria Pública do Ceará, postulando assistência jurídica para a obtenção de alimentos do suposto pai, que se recusa a prestar qualquer tipo de auxílio e nega ser ele o pai do nascituro. Após o esgotamento das tentativas de autocomposição, persistindo a resistência do suposto genitor,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F62116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será possível ajuizar ação com pedido de fixação de alimentos gravídicos, cujo deferimento fica condicionado à apresentação de indícios de paternidade, abrangendo os custos desde a concepção, mesmo que o ajuizamento da ação e a citação forem posteriores.</w:t>
                  </w:r>
                  <w:r w:rsidRPr="0091181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BL: art. 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2º c/c art. 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6º,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i/>
                      <w:iCs/>
                      <w:sz w:val="18"/>
                      <w:szCs w:val="18"/>
                      <w:lang w:eastAsia="pt-BR"/>
                    </w:rPr>
                    <w:t>caput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 e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 § único da Lei 11.804/08 e Info 606, STJ.</w:t>
                  </w:r>
                </w:p>
                <w:p w14:paraId="65D1B075" w14:textId="6F355690" w:rsidR="0091181C" w:rsidRPr="0091181C" w:rsidRDefault="0091181C" w:rsidP="005A44BB">
                  <w:pPr>
                    <w:jc w:val="both"/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</w:pP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lastRenderedPageBreak/>
                    <w:t>(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MPSC-2019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91181C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: Consoante entendimento do 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STJ</w:t>
                  </w:r>
                  <w:r w:rsidRPr="0091181C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, os alimentos gravídicos, previstos na Lei 11.804/08, visam a auxiliar a mulher gestante nas despesas decorrentes da gravidez, da concepção ao parto, sendo, pois, a gestante a beneficiária direta dos alimentos gravídicos, ficando, por via de consequência, resguardados os direitos do próprio nascituro. 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6º, § único da Lei 11.804/08 e Info 606, STJ.</w:t>
                  </w:r>
                </w:p>
                <w:p w14:paraId="7CF00410" w14:textId="77777777" w:rsidR="0091181C" w:rsidRDefault="0091181C" w:rsidP="005A44BB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</w:pP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TJMG-2018-Consulplan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91181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A jovem M teria sido engravidada por seu colega de trabalho J. Ele não assumiu a paternidade e ela aforou ação de alimentos gravídicos. Antes da fase instrutória, a autora deu à luz a S, que nasceu viva. A derradeira circunstância, a substituição no processo ocorrerá logo após o nascimento de S. 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6º, § único da Lei 11.804/08 e Info 606, STJ.</w:t>
                  </w:r>
                </w:p>
                <w:p w14:paraId="2D3CC2D5" w14:textId="2AE53EC5" w:rsidR="00DB71A7" w:rsidRPr="0091181C" w:rsidRDefault="00DB71A7" w:rsidP="005A44BB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sz w:val="19"/>
                      <w:szCs w:val="19"/>
                      <w:lang w:eastAsia="pt-BR"/>
                    </w:rPr>
                  </w:pP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DPEAM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-2018-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FCC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91181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DB71A7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Em relação a alimentos,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DB71A7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com o nascimento com vida da criança, os alimentos gravídicos concedidos à gestante serão convertidos automaticamente em pensão alimentícia em favor do recém-nascido, com mudança, assim, da titularidade dos alimentos, sem que, para tanto, seja necessário pronunciamento judicial ou pedido expresso da parte.</w:t>
                  </w:r>
                  <w:r w:rsidRPr="0091181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91181C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6º, § único da Lei 11.804/08 e Info 606, STJ.</w:t>
                  </w:r>
                </w:p>
              </w:tc>
            </w:tr>
          </w:tbl>
          <w:p w14:paraId="165CB333" w14:textId="77777777" w:rsidR="0091181C" w:rsidRDefault="0091181C" w:rsidP="005A44B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5F8521B7" w14:textId="33FAA9F0" w:rsidR="0091181C" w:rsidRPr="0091181C" w:rsidRDefault="0091181C" w:rsidP="005A44B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7D133613" w14:textId="77777777" w:rsidR="0091181C" w:rsidRPr="0091181C" w:rsidRDefault="0091181C" w:rsidP="0091181C">
      <w:p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04FAF" w:rsidRPr="0091181C" w14:paraId="1A316ECE" w14:textId="77777777" w:rsidTr="00304FAF">
        <w:tc>
          <w:tcPr>
            <w:tcW w:w="8494" w:type="dxa"/>
            <w:shd w:val="clear" w:color="auto" w:fill="CCFFFF"/>
          </w:tcPr>
          <w:p w14:paraId="53B7C9FC" w14:textId="125F12A7" w:rsidR="009B2C0F" w:rsidRPr="009B2C0F" w:rsidRDefault="009B2C0F" w:rsidP="006F692F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B2C0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DPEMA-2018-FCC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B2C0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Os alimentos gravídicos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B2C0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devem ser automaticamente convertidos em pensão alimentícia em favor do recém-nascido, independentemente de pedido expresso ou de pronunciamento judicial.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6º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§ único,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11.804/08.</w:t>
            </w:r>
          </w:p>
          <w:p w14:paraId="633EED76" w14:textId="77777777" w:rsidR="009B2C0F" w:rsidRDefault="009B2C0F" w:rsidP="006F692F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438681E1" w14:textId="7C8349EB" w:rsidR="006F692F" w:rsidRPr="0091181C" w:rsidRDefault="00CE7BCB" w:rsidP="006F692F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DPEES-2016-FCC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Os alimentos gravídicos serão fixados pelo juiz, se convencido da existência de indícios da paternidade, compreendendo os valores suficientes para cobrir as despesas adicionais do período da gravidez, perdurando até o nascimento da criança, e após o nascimento com vida ficam convertidos em pensão alimentícia em favor do menor, até que uma das partes solicite sua revisão.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arts</w:t>
            </w:r>
            <w:proofErr w:type="spellEnd"/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. 2º e 6º da Lei 11.804/08.</w:t>
            </w:r>
          </w:p>
        </w:tc>
      </w:tr>
    </w:tbl>
    <w:p w14:paraId="7574950C" w14:textId="39CF551F" w:rsidR="005D0DE7" w:rsidRPr="00293875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       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7</w:t>
      </w:r>
      <w:proofErr w:type="gramStart"/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 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</w:t>
      </w:r>
      <w:proofErr w:type="gramEnd"/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réu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91181C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será citado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para </w:t>
      </w:r>
      <w:r w:rsidRPr="00293875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apresentar</w:t>
      </w:r>
      <w:r w:rsidRPr="00293875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lang w:eastAsia="pt-BR"/>
        </w:rPr>
        <w:t xml:space="preserve"> </w:t>
      </w:r>
      <w:r w:rsidRPr="0091181C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resposta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em 5 (cinco) dias</w:t>
      </w:r>
      <w:r w:rsidRPr="00B11E5B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9766C4" w:rsidRPr="00B11E5B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9766C4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(DPESP-2010)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(Cartórios/TJMG-2012)</w:t>
      </w:r>
      <w:r w:rsidR="0011319E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1319E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(MPSP-2013)</w:t>
      </w:r>
      <w:r w:rsidR="0042278B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2278B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(MPMT-2014)</w:t>
      </w:r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BF1FA6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(TJDFT-2016)</w:t>
      </w:r>
      <w:r w:rsidR="0079672F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9672F" w:rsidRPr="00B11E5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(Cartórios/TJMS-2021)</w:t>
      </w:r>
      <w:r w:rsidR="00293875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93875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(DPECE-2014</w:t>
      </w:r>
      <w:r w:rsidR="0029387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/2022</w:t>
      </w:r>
      <w:r w:rsidR="00293875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E7BCB" w:rsidRPr="0091181C" w14:paraId="204FD231" w14:textId="77777777" w:rsidTr="00E200F7">
        <w:tc>
          <w:tcPr>
            <w:tcW w:w="8494" w:type="dxa"/>
            <w:shd w:val="clear" w:color="auto" w:fill="CCFFFF"/>
          </w:tcPr>
          <w:p w14:paraId="1486E0C0" w14:textId="77777777" w:rsidR="00CE7BCB" w:rsidRPr="0091181C" w:rsidRDefault="00CE7BCB" w:rsidP="00E200F7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DPECE-2014-FCC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Juiz fixará alimentos gravídicos quando convencido da existência de indícios de paternidade, determinando a citação do réu para que apresente resposta em 5 dias. Após o nascimento com vida, converter-se-ão em pensão alimentícia em favor do menor, até que uma das partes solicite sua revisão.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arts</w:t>
            </w:r>
            <w:proofErr w:type="spellEnd"/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. 6º e 7º da Lei 11.804/08.</w:t>
            </w:r>
          </w:p>
          <w:p w14:paraId="1568F51A" w14:textId="77777777" w:rsidR="00CE7BCB" w:rsidRPr="0091181C" w:rsidRDefault="00CE7BCB" w:rsidP="00E200F7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68FA7A1" w14:textId="1F958FD3" w:rsidR="00CE7BCB" w:rsidRPr="0091181C" w:rsidRDefault="0091181C" w:rsidP="00CE7BC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1181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CE7BCB"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CE7BCB"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t>Resumo</w:t>
            </w:r>
            <w:r w:rsidR="00CE7BCB"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</w:p>
          <w:p w14:paraId="001ECCBE" w14:textId="77777777" w:rsidR="00CE7BCB" w:rsidRPr="0091181C" w:rsidRDefault="00E22657" w:rsidP="00CE7BCB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Fixação de alimentos gravídicos 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sym w:font="Wingdings" w:char="F0E0"/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citação do suposto pai </w:t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sym w:font="Wingdings" w:char="F0E0"/>
            </w: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prazo de defesa: 5 dias</w:t>
            </w:r>
            <w:r w:rsidR="00CE7BCB"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38A1553D" w14:textId="77777777" w:rsidR="00CE7BCB" w:rsidRPr="0091181C" w:rsidRDefault="00CE7BCB" w:rsidP="00CE7BCB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Após o nascimento com vida, converter-se-ão em pensão alimentícia em favor do menor, até que uma das partes solicite sua revisão ou exoneração.</w:t>
            </w:r>
          </w:p>
        </w:tc>
      </w:tr>
    </w:tbl>
    <w:p w14:paraId="313F592D" w14:textId="77777777" w:rsidR="005D0DE7" w:rsidRPr="00B11E5B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D28B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        </w:t>
      </w:r>
      <w:hyperlink r:id="rId10" w:history="1"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Art. 8</w:t>
        </w:r>
        <w:proofErr w:type="gramStart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º  (</w:t>
        </w:r>
        <w:proofErr w:type="gramEnd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VETADO)</w:t>
        </w:r>
      </w:hyperlink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</w:p>
    <w:p w14:paraId="664CCFBD" w14:textId="77777777" w:rsidR="005D0DE7" w:rsidRPr="00B11E5B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     </w:t>
      </w:r>
      <w:hyperlink r:id="rId11" w:history="1"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Art. 9</w:t>
        </w:r>
        <w:proofErr w:type="gramStart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º  (</w:t>
        </w:r>
        <w:proofErr w:type="gramEnd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VETADO)</w:t>
        </w:r>
      </w:hyperlink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</w:p>
    <w:p w14:paraId="2BCA6EF0" w14:textId="77777777" w:rsidR="005D0DE7" w:rsidRPr="00B11E5B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val="en-US" w:eastAsia="pt-BR"/>
        </w:rPr>
        <w:t xml:space="preserve">        </w:t>
      </w:r>
      <w:hyperlink r:id="rId12" w:history="1"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Art. 10</w:t>
        </w:r>
        <w:proofErr w:type="gramStart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º  (</w:t>
        </w:r>
        <w:proofErr w:type="gramEnd"/>
        <w:r w:rsidRPr="00B11E5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VETADO)</w:t>
        </w:r>
      </w:hyperlink>
      <w:r w:rsidRPr="00B11E5B">
        <w:rPr>
          <w:rFonts w:ascii="Book Antiqua" w:eastAsia="Times New Roman" w:hAnsi="Book Antiqua" w:cs="Times New Roman"/>
          <w:color w:val="000000"/>
          <w:sz w:val="16"/>
          <w:szCs w:val="16"/>
          <w:lang w:val="en-US" w:eastAsia="pt-BR"/>
        </w:rPr>
        <w:t> </w:t>
      </w:r>
    </w:p>
    <w:p w14:paraId="100EA889" w14:textId="4270A587" w:rsidR="005D0DE7" w:rsidRPr="00F62116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        </w:t>
      </w:r>
      <w:r w:rsidRPr="0091181C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val="en-US" w:eastAsia="pt-BR"/>
        </w:rPr>
        <w:t>Art. 11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.  </w:t>
      </w:r>
      <w:r w:rsidRPr="0091181C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Aplicam-se</w:t>
      </w:r>
      <w:r w:rsidRPr="0091181C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91181C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supletivamente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91181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nos processos regulados por esta Lei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as </w:t>
      </w:r>
      <w:r w:rsidRPr="0091181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disposições das </w:t>
      </w:r>
      <w:hyperlink r:id="rId13" w:history="1">
        <w:r w:rsidRPr="0091181C">
          <w:rPr>
            <w:rFonts w:ascii="Book Antiqua" w:eastAsia="Times New Roman" w:hAnsi="Book Antiqua" w:cs="Times New Roman"/>
            <w:b/>
            <w:bCs/>
            <w:sz w:val="19"/>
            <w:szCs w:val="19"/>
            <w:highlight w:val="yellow"/>
            <w:lang w:eastAsia="pt-BR"/>
          </w:rPr>
          <w:t>Leis n</w:t>
        </w:r>
        <w:r w:rsidRPr="0091181C">
          <w:rPr>
            <w:rFonts w:ascii="Book Antiqua" w:eastAsia="Times New Roman" w:hAnsi="Book Antiqua" w:cs="Times New Roman"/>
            <w:b/>
            <w:bCs/>
            <w:sz w:val="19"/>
            <w:szCs w:val="19"/>
            <w:highlight w:val="yellow"/>
            <w:vertAlign w:val="superscript"/>
            <w:lang w:eastAsia="pt-BR"/>
          </w:rPr>
          <w:t>os</w:t>
        </w:r>
        <w:r w:rsidRPr="0091181C">
          <w:rPr>
            <w:rFonts w:ascii="Book Antiqua" w:eastAsia="Times New Roman" w:hAnsi="Book Antiqua" w:cs="Times New Roman"/>
            <w:b/>
            <w:bCs/>
            <w:sz w:val="19"/>
            <w:szCs w:val="19"/>
            <w:highlight w:val="yellow"/>
            <w:lang w:eastAsia="pt-BR"/>
          </w:rPr>
          <w:t xml:space="preserve"> 5.478, de 25 de julho de 1968</w:t>
        </w:r>
      </w:hyperlink>
      <w:r w:rsidRPr="0091181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e </w:t>
      </w:r>
      <w:hyperlink r:id="rId14" w:history="1">
        <w:r w:rsidRPr="0091181C">
          <w:rPr>
            <w:rFonts w:ascii="Book Antiqua" w:eastAsia="Times New Roman" w:hAnsi="Book Antiqua" w:cs="Times New Roman"/>
            <w:sz w:val="19"/>
            <w:szCs w:val="19"/>
            <w:lang w:eastAsia="pt-BR"/>
          </w:rPr>
          <w:t>5.869, de 11 de janeiro de 1973</w:t>
        </w:r>
      </w:hyperlink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</w:t>
      </w:r>
      <w:r w:rsidRPr="0091181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Código de Processo Civil</w:t>
      </w:r>
      <w:r w:rsidRPr="00B11E5B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9766C4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(DPESP-2010)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(MPSP-2013)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54E63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(MPBA-2018)</w:t>
      </w:r>
      <w:r w:rsidR="009B2C0F" w:rsidRPr="00B11E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B2C0F" w:rsidRPr="00B11E5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(DPEMA-2018)</w:t>
      </w:r>
      <w:r w:rsidR="00C522AC" w:rsidRPr="00B11E5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522AC" w:rsidRPr="00B11E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  <w:r w:rsidR="00F6211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6211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(DPECE-2022)</w:t>
      </w:r>
    </w:p>
    <w:tbl>
      <w:tblPr>
        <w:tblStyle w:val="Tabelacomgrade"/>
        <w:tblW w:w="8500" w:type="dxa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00"/>
      </w:tblGrid>
      <w:tr w:rsidR="00A24213" w:rsidRPr="000D5F62" w14:paraId="0B20117D" w14:textId="77777777" w:rsidTr="00A24213">
        <w:tc>
          <w:tcPr>
            <w:tcW w:w="8500" w:type="dxa"/>
            <w:shd w:val="clear" w:color="auto" w:fill="FFF2CC" w:themeFill="accent4" w:themeFillTint="33"/>
          </w:tcPr>
          <w:p w14:paraId="353D48D6" w14:textId="72A6BDC8" w:rsidR="00A24213" w:rsidRPr="00C522AC" w:rsidRDefault="00A24213" w:rsidP="00AA2BEE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0D5F62">
              <w:rPr>
                <w:rFonts w:ascii="Book Antiqua" w:hAnsi="Book Antiqua"/>
                <w:b/>
                <w:sz w:val="19"/>
                <w:szCs w:val="19"/>
              </w:rPr>
              <w:t xml:space="preserve">JDC nº </w:t>
            </w:r>
            <w:r>
              <w:rPr>
                <w:rFonts w:ascii="Book Antiqua" w:hAnsi="Book Antiqua"/>
                <w:b/>
                <w:sz w:val="19"/>
                <w:szCs w:val="19"/>
              </w:rPr>
              <w:t>522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proofErr w:type="spellStart"/>
            <w:r w:rsidRPr="0034131D">
              <w:rPr>
                <w:rFonts w:ascii="Book Antiqua" w:hAnsi="Book Antiqua" w:cs="Arial"/>
                <w:sz w:val="19"/>
                <w:szCs w:val="19"/>
              </w:rPr>
              <w:t>Arts</w:t>
            </w:r>
            <w:proofErr w:type="spellEnd"/>
            <w:r w:rsidRPr="0034131D">
              <w:rPr>
                <w:rFonts w:ascii="Book Antiqua" w:hAnsi="Book Antiqua" w:cs="Arial"/>
                <w:sz w:val="19"/>
                <w:szCs w:val="19"/>
              </w:rPr>
              <w:t>. 1.694, 1.696, primeira parte, e 1.706. Cabe prisão civil do devedor nos casos de não prestação de alimentos gravídicos estabelecidos com base na Lei n. 11.804/2008, inclusive deferidos em qualquer caso de tutela de urgência</w:t>
            </w:r>
            <w:r w:rsidRPr="00B11E5B">
              <w:rPr>
                <w:rFonts w:ascii="Book Antiqua" w:hAnsi="Book Antiqua" w:cs="Arial"/>
                <w:sz w:val="16"/>
                <w:szCs w:val="16"/>
              </w:rPr>
              <w:t xml:space="preserve">. </w:t>
            </w:r>
            <w:r w:rsidRPr="00B11E5B">
              <w:rPr>
                <w:rFonts w:ascii="Book Antiqua" w:hAnsi="Book Antiqua"/>
                <w:b/>
                <w:bCs/>
                <w:color w:val="FF0000"/>
                <w:sz w:val="16"/>
                <w:szCs w:val="16"/>
                <w:u w:val="single"/>
              </w:rPr>
              <w:t>(MPBA-2018)</w:t>
            </w:r>
            <w:r w:rsidR="009B2C0F" w:rsidRPr="00B11E5B">
              <w:rPr>
                <w:rFonts w:ascii="Book Antiqua" w:hAnsi="Book Antiqua"/>
                <w:b/>
                <w:bCs/>
                <w:color w:val="FF0000"/>
                <w:sz w:val="16"/>
                <w:szCs w:val="16"/>
              </w:rPr>
              <w:t xml:space="preserve"> </w:t>
            </w:r>
            <w:bookmarkStart w:id="3" w:name="_Hlk77175969"/>
            <w:r w:rsidR="009B2C0F" w:rsidRPr="00B11E5B">
              <w:rPr>
                <w:rFonts w:ascii="Book Antiqua" w:hAnsi="Book Antiqua"/>
                <w:b/>
                <w:bCs/>
                <w:color w:val="FF0000"/>
                <w:sz w:val="16"/>
                <w:szCs w:val="16"/>
                <w:u w:val="single"/>
              </w:rPr>
              <w:t>(DPEMA-2018)</w:t>
            </w:r>
            <w:bookmarkEnd w:id="3"/>
            <w:r w:rsidR="00C522AC" w:rsidRPr="00B11E5B">
              <w:rPr>
                <w:rFonts w:ascii="Book Antiqua" w:hAnsi="Book Antiqua"/>
                <w:b/>
                <w:bCs/>
                <w:color w:val="FF0000"/>
                <w:sz w:val="16"/>
                <w:szCs w:val="16"/>
              </w:rPr>
              <w:t xml:space="preserve"> </w:t>
            </w:r>
            <w:r w:rsidR="00C522AC" w:rsidRPr="00B11E5B"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(Cartórios/TJGO-2021)</w:t>
            </w:r>
          </w:p>
        </w:tc>
      </w:tr>
    </w:tbl>
    <w:p w14:paraId="6C06E3D7" w14:textId="77777777" w:rsidR="00A24213" w:rsidRPr="00A24213" w:rsidRDefault="00A24213" w:rsidP="00A24213">
      <w:pPr>
        <w:spacing w:after="0" w:line="240" w:lineRule="auto"/>
        <w:jc w:val="both"/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1319E" w:rsidRPr="0091181C" w14:paraId="3122353C" w14:textId="77777777" w:rsidTr="00553D6D">
        <w:tc>
          <w:tcPr>
            <w:tcW w:w="8494" w:type="dxa"/>
            <w:shd w:val="clear" w:color="auto" w:fill="CCFFFF"/>
          </w:tcPr>
          <w:p w14:paraId="6D56B3F9" w14:textId="4A73011B" w:rsidR="00A24213" w:rsidRPr="00A24213" w:rsidRDefault="00A24213" w:rsidP="00553D6D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A2421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MPBA-2018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A24213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Sobre o Direito de Família, é correto afirmar que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A24213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cabe a prisão civil do devedor de alimentos gravídicos deferidos em caráter de antecipação de tutela.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11, Lei 11.804/08 c/c art.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19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de 5478/68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art. 528, §3º, NCPC e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Enunc</w:t>
            </w:r>
            <w:proofErr w:type="spellEnd"/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. 522, JDC (citado acima).</w:t>
            </w:r>
          </w:p>
          <w:p w14:paraId="59F47DD5" w14:textId="14F45E6C" w:rsidR="00A24213" w:rsidRDefault="00A24213" w:rsidP="00553D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DD701F7" w14:textId="66E2FBE0" w:rsidR="00A24213" w:rsidRDefault="00A24213" w:rsidP="00553D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9B2C0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B2C0F" w:rsidRPr="009B2C0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MPBA-2018</w:t>
            </w:r>
            <w:r w:rsidR="009B2C0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B2C0F" w:rsidRPr="009B2C0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DPEMA-2018</w:t>
            </w:r>
            <w:r w:rsidR="00C522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C522AC" w:rsidRPr="00C522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Cartórios/TJGO-2021</w:t>
            </w:r>
            <w:r w:rsidR="009B2C0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B2C0F" w:rsidRPr="009B2C0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C522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C522AC" w:rsidRPr="00C522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91181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A24213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art. 11 da Lei 11.804/08 (Lei dos Alimentos Gravídicos)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A24213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manda aplicar tanto a Lei de Alimentos quanto o CPC. Ambas as normas preveem a prisão civil, aplicando-se, portanto, subsidiariamente, o art. 528, §3º do NCPC, que prevê a prisão civil do devedor, como o art. 19 da Lei de Alimentos, no mesmo sentido.</w:t>
            </w:r>
          </w:p>
          <w:p w14:paraId="2E21879D" w14:textId="77777777" w:rsidR="00A24213" w:rsidRDefault="00A24213" w:rsidP="00553D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1D643DDA" w14:textId="18180A7A" w:rsidR="0011319E" w:rsidRPr="0091181C" w:rsidRDefault="0011319E" w:rsidP="00553D6D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MPSP-2013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1181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Assinale a alternativa correta sobre os alimentos: Os alimentos gravídicos são devidos pelo suposto pai, à mulher gestante, bastando a existência de indícios de paternidade para sua fixação. </w:t>
            </w:r>
            <w:r w:rsidRPr="0091181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11, Lei 11.804/08 c/c art. 4º da Lei de 5478/68.</w:t>
            </w:r>
          </w:p>
          <w:p w14:paraId="29A5A2DF" w14:textId="77777777" w:rsidR="0011319E" w:rsidRPr="0091181C" w:rsidRDefault="0011319E" w:rsidP="0011319E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52661436" w14:textId="2CE59DBD" w:rsidR="0011319E" w:rsidRPr="0091181C" w:rsidRDefault="0011319E" w:rsidP="00553D6D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1181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Vejamos o art. 4º da Lei 5478/68. </w:t>
            </w:r>
            <w:r w:rsidRPr="0091181C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“Ao despachar o pedido, o juiz 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highlight w:val="green"/>
                <w:lang w:eastAsia="pt-BR"/>
              </w:rPr>
              <w:t>fixará desde logo</w:t>
            </w:r>
            <w:r w:rsidRPr="0091181C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Pr="0091181C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alimentos provisórios</w:t>
            </w:r>
            <w:r w:rsidRPr="0091181C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a serem pagos pelo devedor, salvo se o credor expressamente declarar que deles não necessita. (...) Parágrafo único. Se se tratar de alimentos provisórios pedidos pelo cônjuge, casado pelo regime da comunhão universal de bens, o juiz determinará igualmente que seja entregue ao credor, mensalmente, parte da renda líquida dos bens comuns, administrados pelo devedor.”</w:t>
            </w:r>
          </w:p>
        </w:tc>
      </w:tr>
    </w:tbl>
    <w:p w14:paraId="0860FB91" w14:textId="77777777" w:rsidR="005D0DE7" w:rsidRPr="0091181C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        Art. 12.  Esta Lei entra em vigor na data de sua publicação. </w:t>
      </w:r>
    </w:p>
    <w:p w14:paraId="0B9FA912" w14:textId="77777777" w:rsidR="005D0DE7" w:rsidRPr="0091181C" w:rsidRDefault="005D0DE7" w:rsidP="00E812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       </w:t>
      </w:r>
      <w:proofErr w:type="gramStart"/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  5</w:t>
      </w:r>
      <w:proofErr w:type="gramEnd"/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proofErr w:type="gramStart"/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  novembro</w:t>
      </w:r>
      <w:proofErr w:type="gramEnd"/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 de 2008; 187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120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 </w:t>
      </w:r>
    </w:p>
    <w:p w14:paraId="4E01801C" w14:textId="6B7FCB56" w:rsidR="002C4B64" w:rsidRPr="0091181C" w:rsidRDefault="005D0DE7" w:rsidP="00CE7BC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LUIZ INÁCIO LULA DA SILVA </w:t>
      </w:r>
      <w:r w:rsidRPr="0091181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91181C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Tarso Genro</w:t>
      </w:r>
      <w:r w:rsidRPr="0091181C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br/>
        <w:t xml:space="preserve">José </w:t>
      </w:r>
      <w:proofErr w:type="spellStart"/>
      <w:r w:rsidRPr="0091181C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Antonio</w:t>
      </w:r>
      <w:proofErr w:type="spellEnd"/>
      <w:r w:rsidRPr="0091181C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 Dias Toffoli</w:t>
      </w:r>
      <w:r w:rsidRPr="0091181C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br/>
        <w:t>Dilma Rousseff</w:t>
      </w:r>
    </w:p>
    <w:sectPr w:rsidR="002C4B64" w:rsidRPr="0091181C" w:rsidSect="001C7F9B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EC5E6" w14:textId="77777777" w:rsidR="00AE2D04" w:rsidRDefault="00AE2D04" w:rsidP="00304FAF">
      <w:pPr>
        <w:spacing w:after="0" w:line="240" w:lineRule="auto"/>
      </w:pPr>
      <w:r>
        <w:separator/>
      </w:r>
    </w:p>
  </w:endnote>
  <w:endnote w:type="continuationSeparator" w:id="0">
    <w:p w14:paraId="2FA82715" w14:textId="77777777" w:rsidR="00AE2D04" w:rsidRDefault="00AE2D04" w:rsidP="00304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334D1" w14:textId="77777777" w:rsidR="00AE2D04" w:rsidRDefault="00AE2D04" w:rsidP="00304FAF">
      <w:pPr>
        <w:spacing w:after="0" w:line="240" w:lineRule="auto"/>
      </w:pPr>
      <w:r>
        <w:separator/>
      </w:r>
    </w:p>
  </w:footnote>
  <w:footnote w:type="continuationSeparator" w:id="0">
    <w:p w14:paraId="48340F96" w14:textId="77777777" w:rsidR="00AE2D04" w:rsidRDefault="00AE2D04" w:rsidP="00304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7E6"/>
    <w:multiLevelType w:val="hybridMultilevel"/>
    <w:tmpl w:val="82C8C00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3163"/>
    <w:multiLevelType w:val="hybridMultilevel"/>
    <w:tmpl w:val="6352DD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483920">
    <w:abstractNumId w:val="3"/>
  </w:num>
  <w:num w:numId="2" w16cid:durableId="2091387411">
    <w:abstractNumId w:val="2"/>
  </w:num>
  <w:num w:numId="3" w16cid:durableId="417596919">
    <w:abstractNumId w:val="1"/>
  </w:num>
  <w:num w:numId="4" w16cid:durableId="94372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A23"/>
    <w:rsid w:val="0001776E"/>
    <w:rsid w:val="000343E2"/>
    <w:rsid w:val="00054E63"/>
    <w:rsid w:val="00072F15"/>
    <w:rsid w:val="00090D21"/>
    <w:rsid w:val="000A012B"/>
    <w:rsid w:val="000C28DB"/>
    <w:rsid w:val="0011319E"/>
    <w:rsid w:val="001160D4"/>
    <w:rsid w:val="001217E8"/>
    <w:rsid w:val="001676CF"/>
    <w:rsid w:val="00190A67"/>
    <w:rsid w:val="00193BE0"/>
    <w:rsid w:val="001C7F9B"/>
    <w:rsid w:val="001D1CBA"/>
    <w:rsid w:val="001F5AA1"/>
    <w:rsid w:val="0020154E"/>
    <w:rsid w:val="00216833"/>
    <w:rsid w:val="00227ADB"/>
    <w:rsid w:val="0027461E"/>
    <w:rsid w:val="00290883"/>
    <w:rsid w:val="00293875"/>
    <w:rsid w:val="002C4B64"/>
    <w:rsid w:val="00304FAF"/>
    <w:rsid w:val="00305E9A"/>
    <w:rsid w:val="00324ACF"/>
    <w:rsid w:val="00341367"/>
    <w:rsid w:val="003635E8"/>
    <w:rsid w:val="003827F2"/>
    <w:rsid w:val="003A01CA"/>
    <w:rsid w:val="0042278B"/>
    <w:rsid w:val="00446302"/>
    <w:rsid w:val="00464690"/>
    <w:rsid w:val="00472B1D"/>
    <w:rsid w:val="004742AB"/>
    <w:rsid w:val="0048451A"/>
    <w:rsid w:val="004A7B9F"/>
    <w:rsid w:val="004B2C59"/>
    <w:rsid w:val="004C7A1F"/>
    <w:rsid w:val="004D2A53"/>
    <w:rsid w:val="00506F19"/>
    <w:rsid w:val="0053067D"/>
    <w:rsid w:val="00560B93"/>
    <w:rsid w:val="005702CC"/>
    <w:rsid w:val="0058778C"/>
    <w:rsid w:val="00597B8E"/>
    <w:rsid w:val="005A6CD9"/>
    <w:rsid w:val="005D0DE7"/>
    <w:rsid w:val="005E00FC"/>
    <w:rsid w:val="005F4FEB"/>
    <w:rsid w:val="0064333C"/>
    <w:rsid w:val="00660111"/>
    <w:rsid w:val="00674DAE"/>
    <w:rsid w:val="006F692F"/>
    <w:rsid w:val="007630EF"/>
    <w:rsid w:val="00782A1D"/>
    <w:rsid w:val="00784F22"/>
    <w:rsid w:val="0079672F"/>
    <w:rsid w:val="007B234C"/>
    <w:rsid w:val="007B40A9"/>
    <w:rsid w:val="007C5973"/>
    <w:rsid w:val="007D1AA6"/>
    <w:rsid w:val="00843130"/>
    <w:rsid w:val="00893096"/>
    <w:rsid w:val="008C63BC"/>
    <w:rsid w:val="008D1979"/>
    <w:rsid w:val="008D3EE6"/>
    <w:rsid w:val="008D590A"/>
    <w:rsid w:val="0091181C"/>
    <w:rsid w:val="00924BA3"/>
    <w:rsid w:val="009766C4"/>
    <w:rsid w:val="009A18B0"/>
    <w:rsid w:val="009B2C0F"/>
    <w:rsid w:val="009D28B6"/>
    <w:rsid w:val="009F5F08"/>
    <w:rsid w:val="00A04CAC"/>
    <w:rsid w:val="00A2052C"/>
    <w:rsid w:val="00A24213"/>
    <w:rsid w:val="00AB1AF0"/>
    <w:rsid w:val="00AE2D04"/>
    <w:rsid w:val="00B11E5B"/>
    <w:rsid w:val="00B6194A"/>
    <w:rsid w:val="00B66DB6"/>
    <w:rsid w:val="00B85CC9"/>
    <w:rsid w:val="00BA0A23"/>
    <w:rsid w:val="00BC457D"/>
    <w:rsid w:val="00BF1FA6"/>
    <w:rsid w:val="00C522AC"/>
    <w:rsid w:val="00C765B5"/>
    <w:rsid w:val="00CB7CC0"/>
    <w:rsid w:val="00CE7BCB"/>
    <w:rsid w:val="00CF37B0"/>
    <w:rsid w:val="00D410A3"/>
    <w:rsid w:val="00DB6F86"/>
    <w:rsid w:val="00DB71A7"/>
    <w:rsid w:val="00DD7FEA"/>
    <w:rsid w:val="00E01069"/>
    <w:rsid w:val="00E200F7"/>
    <w:rsid w:val="00E22657"/>
    <w:rsid w:val="00E453B0"/>
    <w:rsid w:val="00E46A10"/>
    <w:rsid w:val="00E56330"/>
    <w:rsid w:val="00E812FB"/>
    <w:rsid w:val="00E8434A"/>
    <w:rsid w:val="00EE7334"/>
    <w:rsid w:val="00F053B9"/>
    <w:rsid w:val="00F3666F"/>
    <w:rsid w:val="00F44B01"/>
    <w:rsid w:val="00F62116"/>
    <w:rsid w:val="00F66A94"/>
    <w:rsid w:val="00F67851"/>
    <w:rsid w:val="00F84AE6"/>
    <w:rsid w:val="00FA571D"/>
    <w:rsid w:val="00FA77E3"/>
    <w:rsid w:val="00FE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D000E0"/>
  <w15:chartTrackingRefBased/>
  <w15:docId w15:val="{AC74907C-F211-4D2D-A8AF-401C8789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4F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4FAF"/>
  </w:style>
  <w:style w:type="paragraph" w:styleId="Rodap">
    <w:name w:val="footer"/>
    <w:basedOn w:val="Normal"/>
    <w:link w:val="RodapChar"/>
    <w:uiPriority w:val="99"/>
    <w:unhideWhenUsed/>
    <w:rsid w:val="00304F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4FAF"/>
  </w:style>
  <w:style w:type="table" w:styleId="Tabelacomgrade">
    <w:name w:val="Table Grid"/>
    <w:basedOn w:val="Tabelanormal"/>
    <w:uiPriority w:val="39"/>
    <w:rsid w:val="00304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04FA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04F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4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07-2010/2008/Msg/VEP-853-08.htm" TargetMode="External"/><Relationship Id="rId13" Type="http://schemas.openxmlformats.org/officeDocument/2006/relationships/hyperlink" Target="http://www.planalto.gov.br/ccivil_03/LEIS/L5478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07-2010/2008/Msg/VEP-853-08.htm" TargetMode="External"/><Relationship Id="rId12" Type="http://schemas.openxmlformats.org/officeDocument/2006/relationships/hyperlink" Target="http://www.planalto.gov.br/ccivil_03/_ato2007-2010/2008/Msg/VEP-853-08.ht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_ato2007-2010/2008/Msg/VEP-853-08.ht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planalto.gov.br/ccivil_03/_ato2007-2010/2008/Msg/VEP-853-0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07-2010/2008/Msg/VEP-853-08.htm" TargetMode="External"/><Relationship Id="rId14" Type="http://schemas.openxmlformats.org/officeDocument/2006/relationships/hyperlink" Target="http://www.planalto.gov.br/ccivil_03/LEIS/L5869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2074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52</cp:revision>
  <dcterms:created xsi:type="dcterms:W3CDTF">2015-05-02T18:53:00Z</dcterms:created>
  <dcterms:modified xsi:type="dcterms:W3CDTF">2025-05-11T17:02:00Z</dcterms:modified>
</cp:coreProperties>
</file>