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6468" w14:textId="49EF5466" w:rsidR="006D2B70" w:rsidRPr="006D2B70" w:rsidRDefault="006D2B70" w:rsidP="00131C2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EE0000"/>
          <w:sz w:val="19"/>
          <w:szCs w:val="19"/>
          <w:lang w:eastAsia="pt-BR"/>
        </w:rPr>
      </w:pPr>
      <w:r w:rsidRPr="006D2B70">
        <w:rPr>
          <w:rFonts w:ascii="Book Antiqua" w:eastAsia="Times New Roman" w:hAnsi="Book Antiqua" w:cs="Arial"/>
          <w:b/>
          <w:bCs/>
          <w:color w:val="EE0000"/>
          <w:sz w:val="19"/>
          <w:szCs w:val="19"/>
          <w:lang w:eastAsia="pt-BR"/>
        </w:rPr>
        <w:t>(</w:t>
      </w:r>
      <w:proofErr w:type="spellStart"/>
      <w:r w:rsidRPr="006D2B70">
        <w:rPr>
          <w:rFonts w:ascii="Book Antiqua" w:eastAsia="Times New Roman" w:hAnsi="Book Antiqua" w:cs="Arial"/>
          <w:b/>
          <w:bCs/>
          <w:color w:val="EE0000"/>
          <w:sz w:val="19"/>
          <w:szCs w:val="19"/>
          <w:lang w:eastAsia="pt-BR"/>
        </w:rPr>
        <w:t>Aualização</w:t>
      </w:r>
      <w:proofErr w:type="spellEnd"/>
      <w:r w:rsidRPr="006D2B70">
        <w:rPr>
          <w:rFonts w:ascii="Book Antiqua" w:eastAsia="Times New Roman" w:hAnsi="Book Antiqua" w:cs="Arial"/>
          <w:b/>
          <w:bCs/>
          <w:color w:val="EE0000"/>
          <w:sz w:val="19"/>
          <w:szCs w:val="19"/>
          <w:lang w:eastAsia="pt-BR"/>
        </w:rPr>
        <w:t xml:space="preserve"> em 19/07/2025: questões de concurso)</w:t>
      </w:r>
    </w:p>
    <w:p w14:paraId="2DFFD5CF" w14:textId="31210415" w:rsidR="00131C29" w:rsidRPr="00131C29" w:rsidRDefault="00131C29" w:rsidP="00131C2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131C2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14.238, DE 19 DE NOVEMBRO DE 2021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131C29" w:rsidRPr="00131C29" w14:paraId="285967A1" w14:textId="77777777" w:rsidTr="00131C29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ABA3732" w14:textId="2C5D5D5D" w:rsidR="00131C29" w:rsidRPr="00131C29" w:rsidRDefault="00131C29" w:rsidP="00131C2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64E46090" w14:textId="77777777" w:rsidR="00131C29" w:rsidRPr="00131C29" w:rsidRDefault="00131C29" w:rsidP="00131C2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31C2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o Estatuto da Pessoa com Câncer; e dá outras providências.</w:t>
            </w:r>
          </w:p>
        </w:tc>
      </w:tr>
    </w:tbl>
    <w:p w14:paraId="08E953DF" w14:textId="77777777" w:rsidR="00131C29" w:rsidRPr="00131C29" w:rsidRDefault="00131C29" w:rsidP="00131C29">
      <w:pPr>
        <w:spacing w:before="100" w:beforeAutospacing="1" w:after="100" w:afterAutospacing="1" w:line="240" w:lineRule="auto"/>
        <w:ind w:right="-57"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7A435751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0479BF4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PRELIMINARES</w:t>
      </w:r>
    </w:p>
    <w:p w14:paraId="4DACD6FF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Fica instituído o Estatuto da Pessoa com Câncer, destinado a assegurar e a promover, em condições de igualdade, o acesso ao tratamento adequado e o exercício dos direitos e das liberdades fundamentais da pessoa com câncer, com vistas a garantir o respeito à dignidade, à cidadania e à sua inclusão social.</w:t>
      </w:r>
    </w:p>
    <w:p w14:paraId="7AC0CF4C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Esta Lei estabelece princípios e objetivos essenciais à proteção dos direitos da pessoa com câncer e à efetivação de políticas públicas de prevenção e combate ao câncer.</w:t>
      </w:r>
    </w:p>
    <w:p w14:paraId="51DD8E92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3BB34989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PRINCÍPIOS E DOS OBJETIVOS</w:t>
      </w:r>
    </w:p>
    <w:p w14:paraId="6818E615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São princípios essenciais deste Estatuto:</w:t>
      </w:r>
    </w:p>
    <w:p w14:paraId="1E3FA140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respeito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dignidade da pessoa humana, à igualdade, à não discriminação e à autonomia individual;</w:t>
      </w:r>
    </w:p>
    <w:p w14:paraId="0A19E421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acesso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universal e equânime ao tratamento adequado;</w:t>
      </w:r>
    </w:p>
    <w:p w14:paraId="1E516B3B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diagnóstico precoce;</w:t>
      </w:r>
    </w:p>
    <w:p w14:paraId="348B747A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estímulo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prevenção;</w:t>
      </w:r>
    </w:p>
    <w:p w14:paraId="65002F14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informação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clara e confiável sobre a doença e o seu tratamento;</w:t>
      </w:r>
    </w:p>
    <w:p w14:paraId="531B0C66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transparência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informações dos órgãos e das entidades em seus processos, prazos e fluxos;</w:t>
      </w:r>
    </w:p>
    <w:p w14:paraId="4FB781B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oferecimento de tratamento sistêmico referenciado em acordo com diretrizes preestabelecidas por órgãos competentes;</w:t>
      </w:r>
    </w:p>
    <w:p w14:paraId="4DF923F3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fomento à formação e à especialização dos profissionais envolvidos;</w:t>
      </w:r>
    </w:p>
    <w:p w14:paraId="69E4F784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estímulo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conscientização, à educação e ao apoio familiar;</w:t>
      </w:r>
    </w:p>
    <w:p w14:paraId="0FF885C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ampliação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rede de atendimento e de sua infraestrutura;</w:t>
      </w:r>
    </w:p>
    <w:p w14:paraId="4C3102AD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 - sustentabilidade dos tratamentos, garantida, inclusive, a tomada de decisão com vistas à prevenção de agravamentos e à </w:t>
      </w:r>
      <w:proofErr w:type="spell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socioeficiência</w:t>
      </w:r>
      <w:proofErr w:type="spell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F408975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humanização da atenção ao paciente e à sua família.</w:t>
      </w:r>
    </w:p>
    <w:p w14:paraId="39E6027B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São objetivos essenciais deste Estatuto:</w:t>
      </w:r>
    </w:p>
    <w:p w14:paraId="47F9EC45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 e viabilizar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pleno exercício dos direitos sociais da pessoa com câncer;</w:t>
      </w:r>
    </w:p>
    <w:p w14:paraId="59E9E6C3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mecanismos adequados para o diagnóstico precoce da doença;</w:t>
      </w:r>
    </w:p>
    <w:p w14:paraId="7D469C8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garantir o tratamento adequado, nos termos das </w:t>
      </w:r>
      <w:hyperlink r:id="rId5" w:history="1">
        <w:r w:rsidRPr="00131C2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Leis n</w:t>
        </w:r>
        <w:r w:rsidRPr="00131C2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os</w:t>
        </w:r>
        <w:r w:rsidRPr="00131C2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8.080, de 19 de setembro de 1990</w:t>
        </w:r>
      </w:hyperlink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6" w:history="1">
        <w:r w:rsidRPr="00131C2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12.732, de 22 de novembro de 2012;</w:t>
        </w:r>
      </w:hyperlink>
    </w:p>
    <w:p w14:paraId="18F0EC00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fomentar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comunicação, a publicidade e a conscientização sobre a doença, sua prevenção, seus tratamentos e os direitos da pessoa com câncer;</w:t>
      </w:r>
    </w:p>
    <w:p w14:paraId="6D9A6B94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transparência das informações dos órgãos e das entidades em seus processos, prazos e fluxos e o acesso às informações imprescindíveis acerca da doença e do seu tratamento pelos pacientes e por seus familiares;</w:t>
      </w:r>
    </w:p>
    <w:p w14:paraId="581DF3B7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cumprimento da legislação vigente com vistas a reduzir as dificuldades da pessoa com câncer desde o diagnóstico até a realização do tratamento;</w:t>
      </w:r>
    </w:p>
    <w:p w14:paraId="101BA380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fomentar e promover instrumentos para viabilização da Política Nacional para a Prevenção e Controle do Câncer na Rede de Atenção à Saúde das Pessoas com Doenças Crônicas no âmbito do Sistema Único de Saúde (SUS);</w:t>
      </w:r>
    </w:p>
    <w:p w14:paraId="0F5C2E2F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fomentar a criação e o fortalecimento de políticas públicas de prevenção e combate ao câncer;</w:t>
      </w:r>
    </w:p>
    <w:p w14:paraId="5E647BE4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articulação entre países, órgãos e entidades sobre tecnologias, conhecimentos, métodos e práticas na prevenção e no tratamento da doença;</w:t>
      </w:r>
    </w:p>
    <w:p w14:paraId="4FF1CA3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formação, a qualificação e a especialização dos recursos humanos envolvidos no processo de prevenção e tratamento do câncer;</w:t>
      </w:r>
    </w:p>
    <w:p w14:paraId="09E7B1DF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viabilizar métodos e sistemas para aferição qualificada do número de pessoas acometidas pela doença;</w:t>
      </w:r>
    </w:p>
    <w:p w14:paraId="189F5E3A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combater a desinformação e o preconceito;</w:t>
      </w:r>
    </w:p>
    <w:p w14:paraId="34EEA2F9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 - contribuir para melhoria na qualidade de vida e no tratamento da pessoa com câncer e de seus familiares;</w:t>
      </w:r>
    </w:p>
    <w:p w14:paraId="41EF045F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reduzir a incidência da doença por meio de ações de prevenção;</w:t>
      </w:r>
    </w:p>
    <w:p w14:paraId="0987892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reduzir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mortalidade e a incapacidade causadas pela doença;</w:t>
      </w:r>
    </w:p>
    <w:p w14:paraId="2FA57270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 - fomentar a educação e o apoio ao paciente e à sua família;</w:t>
      </w:r>
    </w:p>
    <w:p w14:paraId="79240149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 - incentivar a criação, a manutenção e a utilização de fundos especiais, nacionais, estaduais e municipais de prevenção e combate ao câncer;</w:t>
      </w:r>
    </w:p>
    <w:p w14:paraId="75523C1C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XVIII - garantir tratamento diferenciado, universal e integral às crianças e aos adolescentes, priorizando a prevenção e o diagnóstico precoce;</w:t>
      </w:r>
    </w:p>
    <w:p w14:paraId="6ED90245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XIX - estimular a expansão contínua, sustentável e responsável da rede de atendimento e de sua infraestrutura;</w:t>
      </w:r>
    </w:p>
    <w:p w14:paraId="1638F3E6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estimular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humanização do tratamento, prestando atenção diferenciada ao paciente e à sua família.</w:t>
      </w:r>
    </w:p>
    <w:p w14:paraId="21F18883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CAPÍTULO III</w:t>
      </w:r>
    </w:p>
    <w:p w14:paraId="4A0EC7C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DIREITOS FUNDAMENTAIS</w:t>
      </w:r>
    </w:p>
    <w:p w14:paraId="3413145B" w14:textId="2DD6A47B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São direitos fundamentais da pessoa com câncer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6D2B7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D2B70"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p w14:paraId="5B00B296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obtenção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diagnóstico precoce;</w:t>
      </w:r>
    </w:p>
    <w:p w14:paraId="44D001E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acesso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tratamento universal, equânime, adequado e menos nocivo;</w:t>
      </w:r>
    </w:p>
    <w:p w14:paraId="7AE6CE57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acesso a informações transparentes e objetivas relativas à doença e ao seu tratamento;</w:t>
      </w:r>
    </w:p>
    <w:p w14:paraId="0386D95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assistência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social e jurídica;</w:t>
      </w:r>
    </w:p>
    <w:p w14:paraId="674DA511" w14:textId="2268F5DB" w:rsidR="00131C29" w:rsidRPr="006D2B70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prioridade</w:t>
      </w:r>
      <w:proofErr w:type="gramEnd"/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;</w:t>
      </w:r>
      <w:r w:rsidR="006D2B70"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6D2B70" w:rsidRPr="006D2B7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(MPSC-2024)</w:t>
      </w:r>
    </w:p>
    <w:p w14:paraId="28C266AD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proteção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seu bem-estar pessoal, social e econômico;</w:t>
      </w:r>
    </w:p>
    <w:p w14:paraId="44E9CB19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presença de acompanhante durante o atendimento e o período de tratamento;</w:t>
      </w:r>
    </w:p>
    <w:p w14:paraId="58214629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acolhimento, preferencialmente, por sua própria família, em detrimento de abrigo ou de instituição de longa permanência, exceto da que careça de condições de manutenção da própria sobrevivência;</w:t>
      </w:r>
    </w:p>
    <w:p w14:paraId="0F8D890F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tratamento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domiciliar priorizado;</w:t>
      </w:r>
    </w:p>
    <w:p w14:paraId="43CFC915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atendimento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educacional em classe hospitalar ou regime domiciliar, conforme interesse da pessoa com câncer e de sua família, nos termos do respectivo sistema de ensino.</w:t>
      </w:r>
    </w:p>
    <w:p w14:paraId="1562132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Para os efeitos desta Lei, considera-se pessoa com câncer aquela que tenha o regular diagnóstico, nos termos de relatório elaborado por médico devidamente inscrito no conselho profissional, acompanhado pelos laudos e exames diagnósticos complementares necessários para a correta caracterização da doença.</w:t>
      </w:r>
    </w:p>
    <w:p w14:paraId="6E85A7EA" w14:textId="7C92D261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Entende-se por direito à prioridade, previsto no inciso V do caput deste artigo, as seguintes garantias concedidas à pessoa com câncer clinicamente ativo, respeitadas e conciliadas as normas que garantem o mesmo direito aos idosos, às gestantes e às pessoas com deficiência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6D2B7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D2B70"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p w14:paraId="1887B9AA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assistência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preferencial, respeitada a precedência dos casos mais graves e outras prioridades legais;</w:t>
      </w:r>
    </w:p>
    <w:p w14:paraId="29EA79C3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atendimento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serviços públicos nos órgãos públicos e privados prestadores de serviços à população, respeitada a precedência dos casos mais graves e de outras prioridades legais;</w:t>
      </w:r>
    </w:p>
    <w:p w14:paraId="234E00DD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prioridade no acesso a mecanismos que favoreçam a divulgação de informações relativas à prevenção e ao tratamento da doença;</w:t>
      </w:r>
    </w:p>
    <w:p w14:paraId="0283DBA8" w14:textId="04760705" w:rsid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prioridade</w:t>
      </w:r>
      <w:proofErr w:type="gramEnd"/>
      <w:r w:rsidRPr="006D2B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na tramitação dos processos judiciais e administrativos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D2B7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D2B70"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D2B70" w14:paraId="65159ACE" w14:textId="77777777" w:rsidTr="006D2B70">
        <w:tc>
          <w:tcPr>
            <w:tcW w:w="8494" w:type="dxa"/>
            <w:shd w:val="clear" w:color="auto" w:fill="CCFFFF"/>
          </w:tcPr>
          <w:p w14:paraId="47DC2F76" w14:textId="31F731E5" w:rsidR="006D2B70" w:rsidRPr="006D2B70" w:rsidRDefault="006D2B70" w:rsidP="006D2B7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6D2B70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MPSC-2024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D2B7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 relação à tutela dos direitos humanos e cidadania na área da saúde, julgue o item a seguir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D2B7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É direito fundamental da pessoa com câncer a prioridade na tramitação dos processos judiciais e administrativos.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4º,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, V e §2º, IV, Lei 14.238.</w:t>
            </w:r>
          </w:p>
        </w:tc>
      </w:tr>
    </w:tbl>
    <w:p w14:paraId="178E6672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4CFCCF8C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DOS DEVERES</w:t>
      </w:r>
    </w:p>
    <w:p w14:paraId="19B31E2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É dever da família, da comunidade, da sociedade e do poder público assegurar à pessoa com câncer, prioritariamente, a plena efetivação dos direitos referentes à vida, à saúde, à alimentação, à assistência social e jurídica, à convivência familiar e comunitária, entre outros decorrentes da Constituição Federal e das leis.</w:t>
      </w:r>
    </w:p>
    <w:p w14:paraId="079988E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Nenhuma pessoa com câncer será objeto de qualquer tipo de negligência, discriminação ou violência, e todo atentado aos seus direitos, por ação ou omissão, será punido na forma da lei.</w:t>
      </w:r>
    </w:p>
    <w:p w14:paraId="2825D69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Considera-se discriminação qualquer distinção, restrição ou exclusão em razão da doença, mediante ação ou omissão, que tenha o propósito ou o efeito de prejudicar, de impedir ou de anular o reconhecimento dos direitos assegurados nesta Lei.</w:t>
      </w:r>
    </w:p>
    <w:p w14:paraId="4EA736ED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Todo cidadão tem o dever de comunicar à autoridade competente qualquer forma de violação a esta Lei que tenha testemunhado ou de que tenha conhecimento.</w:t>
      </w:r>
    </w:p>
    <w:p w14:paraId="7FF2FF8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É dever do Estado desenvolver políticas públicas de saúde específicas direcionadas à pessoa com câncer, que incluam, entre outras medidas:</w:t>
      </w:r>
    </w:p>
    <w:p w14:paraId="2841F1A7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ações e campanhas preventivas da doença;</w:t>
      </w:r>
    </w:p>
    <w:p w14:paraId="04E0673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acesso universal, igualitário e gratuito aos serviços de saúde;</w:t>
      </w:r>
    </w:p>
    <w:p w14:paraId="2FE470C3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(VETADO);</w:t>
      </w:r>
    </w:p>
    <w:p w14:paraId="69C6C320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avaliação periódica do tratamento ofertado ao paciente com câncer na rede pública de saúde e adotar as medidas necessárias para diminuir as desigualdades existentes;</w:t>
      </w:r>
    </w:p>
    <w:p w14:paraId="09389E1C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normas técnicas e padrões de conduta a serem observados pelos serviços públicos e privados de saúde no atendimento à pessoa com câncer;</w:t>
      </w:r>
    </w:p>
    <w:p w14:paraId="5C1658D5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estimular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desenvolvimento científico e tecnológico para promoção de avanços na prevenção, no diagnóstico e no combate à doença;</w:t>
      </w:r>
    </w:p>
    <w:p w14:paraId="605ADA37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promover processos contínuos de capacitação dos profissionais que atuam diretamente nas fases de prevenção, de diagnóstico e de tratamento da pessoa com câncer;</w:t>
      </w:r>
    </w:p>
    <w:p w14:paraId="18724CF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capacitar e orientar familiares, cuidadores, entidades assistenciais e grupos de autoajuda de pessoas com câncer;</w:t>
      </w:r>
    </w:p>
    <w:p w14:paraId="73FF8987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organizar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programa de rastreamento e diagnóstico que favoreça o início precoce do tratamento;</w:t>
      </w:r>
    </w:p>
    <w:p w14:paraId="2D4BEC2A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campanhas de conscientização a respeito de direitos e de benefícios previdenciários, tributários, trabalhistas, processuais e de tratamentos de saúde, entre outros, da pessoa com câncer.</w:t>
      </w:r>
    </w:p>
    <w:p w14:paraId="54AFE54B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 direito à assistência social, previsto no inciso IV do caput do art. 4º desta Lei, será prestado de forma articulada e com base nos princípios e diretrizes previstos na </w:t>
      </w:r>
      <w:hyperlink r:id="rId7" w:history="1">
        <w:r w:rsidRPr="00131C2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8.742, de 7 de dezembro de 1993</w:t>
        </w:r>
      </w:hyperlink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Orgânica da Assistência Social), de forma harmonizada com as demais políticas sociais, observadas as demais normas pertinentes.</w:t>
      </w:r>
    </w:p>
    <w:p w14:paraId="7AFC4682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poder público deverá promover o acesso da pessoa com câncer ao Ministério Público, à Defensoria Pública e ao Poder Judiciário em todas suas instâncias.</w:t>
      </w:r>
    </w:p>
    <w:p w14:paraId="3B29E861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O poder público estimulará, por meio de assistência jurídica, o conhecimento e o acesso aos incentivos fiscais e aos subsídios devidos à pessoa com câncer.</w:t>
      </w:r>
    </w:p>
    <w:p w14:paraId="51C4B484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O Estado deverá formular políticas direcionadas à pessoa com câncer que esteja em situação de vulnerabilidade social, de forma a facilitar o andamento dos procedimentos de diagnóstico e de tratamento.</w:t>
      </w:r>
    </w:p>
    <w:p w14:paraId="024E1FA6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0A20C1CE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ATENDIMENTO ESPECIAL ÀS CRIANÇAS E AOS ADOLESCENTES</w:t>
      </w:r>
    </w:p>
    <w:p w14:paraId="25B7AC8B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O atendimento prestado às crianças e aos adolescentes com câncer, ou em suspeição, deverá ser especial em todas suas fases, devendo ser garantido tratamento universal e integral, priorizados a prevenção e o diagnóstico precoce.</w:t>
      </w:r>
    </w:p>
    <w:p w14:paraId="12631D84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7F70110D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</w:t>
      </w:r>
    </w:p>
    <w:p w14:paraId="094B1BD8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 direito à saúde da pessoa com câncer será assegurado mediante a efetivação de políticas sociais públicas, de modo a garantir seu bem-estar físico, psíquico, emocional e social com vistas à preservação ou à recuperação de sua saúde.</w:t>
      </w:r>
    </w:p>
    <w:p w14:paraId="2177EFEF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É obrigatório o atendimento integral à saúde da pessoa com câncer por intermédio do SUS, na forma de regulamento.</w:t>
      </w:r>
    </w:p>
    <w:p w14:paraId="113C5BB9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Para efeitos desta Lei, entende-se por atendimento integral aquele realizado nos diversos níveis de complexidade e hierarquia, bem como nas diversas especialidades médicas, de acordo com as necessidades de saúde da pessoa com câncer, incluídos assistência médica e de fármacos, assistência psicológica, atendimentos especializados e, sempre que possível, atendimento e internação domiciliares.</w:t>
      </w:r>
    </w:p>
    <w:p w14:paraId="53978F03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atendimento integral deverá garantir, ainda, tratamento adequado da dor, atendimento multidisciplinar e cuidados paliativos.</w:t>
      </w:r>
    </w:p>
    <w:p w14:paraId="785658E0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3"/>
      <w:bookmarkEnd w:id="12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A conscientização e o apoio à família da pessoa com câncer constituem compromissos fundamentais do Estado e fazem parte indispensáveis deste Estatuto.</w:t>
      </w:r>
    </w:p>
    <w:p w14:paraId="239C9412" w14:textId="77777777" w:rsidR="00131C29" w:rsidRPr="00131C29" w:rsidRDefault="00131C29" w:rsidP="00131C2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4"/>
      <w:bookmarkEnd w:id="13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Os direitos e as garantias previstos nesta Lei não excluem os já resguardados em outras legislações.</w:t>
      </w:r>
    </w:p>
    <w:p w14:paraId="48E93268" w14:textId="77777777" w:rsidR="00131C29" w:rsidRPr="00131C29" w:rsidRDefault="00131C29" w:rsidP="00131C29">
      <w:pPr>
        <w:spacing w:before="100" w:beforeAutospacing="1" w:after="100" w:afterAutospacing="1" w:line="240" w:lineRule="auto"/>
        <w:ind w:right="-57"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5"/>
      <w:bookmarkEnd w:id="14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Esta Lei entra em vigor na data de sua publicação.</w:t>
      </w:r>
    </w:p>
    <w:p w14:paraId="353F9EA4" w14:textId="77777777" w:rsidR="00131C29" w:rsidRPr="00131C29" w:rsidRDefault="00131C29" w:rsidP="00131C29">
      <w:pPr>
        <w:spacing w:before="100" w:beforeAutospacing="1" w:after="100" w:afterAutospacing="1" w:line="240" w:lineRule="auto"/>
        <w:ind w:right="-57"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19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proofErr w:type="gramStart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 novembro</w:t>
      </w:r>
      <w:proofErr w:type="gramEnd"/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de 2021; 200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133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64B5D1C4" w14:textId="77777777" w:rsidR="00131C29" w:rsidRPr="00131C29" w:rsidRDefault="00131C29" w:rsidP="00131C2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2E3D4464" w14:textId="77777777" w:rsidR="00131C29" w:rsidRPr="00131C29" w:rsidRDefault="00131C29" w:rsidP="00131C2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Marcelo Antônio Cartaxo Queiroga Lopes</w:t>
      </w:r>
    </w:p>
    <w:p w14:paraId="7F75714A" w14:textId="77777777" w:rsidR="00131C29" w:rsidRPr="00131C29" w:rsidRDefault="00131C29" w:rsidP="00131C2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Damares Regina Alves</w:t>
      </w:r>
    </w:p>
    <w:p w14:paraId="5788103A" w14:textId="77777777" w:rsidR="00131C29" w:rsidRPr="00131C29" w:rsidRDefault="00131C29" w:rsidP="00131C2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22.11.2021</w:t>
      </w:r>
    </w:p>
    <w:p w14:paraId="19E37416" w14:textId="77777777" w:rsidR="00131C29" w:rsidRPr="00131C29" w:rsidRDefault="00131C29" w:rsidP="00131C2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31C2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</w:p>
    <w:p w14:paraId="2923F8EE" w14:textId="77777777" w:rsidR="00100D87" w:rsidRPr="00131C29" w:rsidRDefault="00100D87" w:rsidP="00131C2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00D87" w:rsidRPr="00131C29" w:rsidSect="00131C29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87"/>
    <w:rsid w:val="00100D87"/>
    <w:rsid w:val="00131C29"/>
    <w:rsid w:val="006D2B70"/>
    <w:rsid w:val="00A7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36DEF"/>
  <w15:chartTrackingRefBased/>
  <w15:docId w15:val="{D6EFF4A0-51B4-4E23-B6C9-5A888A8E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D2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8742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1-2014/2012/Lei/L12732.htm" TargetMode="External"/><Relationship Id="rId5" Type="http://schemas.openxmlformats.org/officeDocument/2006/relationships/hyperlink" Target="http://www.planalto.gov.br/ccivil_03/LEIS/L8080.htm" TargetMode="External"/><Relationship Id="rId4" Type="http://schemas.openxmlformats.org/officeDocument/2006/relationships/hyperlink" Target="http://legislacao.planalto.gov.br/legisla/legislacao.nsf/Viw_Identificacao/lei%2014.238-2021?OpenDocum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1853</Words>
  <Characters>10008</Characters>
  <Application>Microsoft Office Word</Application>
  <DocSecurity>0</DocSecurity>
  <Lines>83</Lines>
  <Paragraphs>23</Paragraphs>
  <ScaleCrop>false</ScaleCrop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2021-11-23T14:53:00Z</dcterms:created>
  <dcterms:modified xsi:type="dcterms:W3CDTF">2025-07-19T18:17:00Z</dcterms:modified>
</cp:coreProperties>
</file>