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BB7A" w14:textId="2B091F38" w:rsidR="0000003A" w:rsidRPr="00BF33D0" w:rsidRDefault="0000003A" w:rsidP="0000003A">
      <w:pPr>
        <w:jc w:val="center"/>
        <w:rPr>
          <w:rFonts w:ascii="Book Antiqua" w:hAnsi="Book Antiqua" w:cs="Times New Roman"/>
          <w:b/>
          <w:caps/>
          <w:sz w:val="19"/>
          <w:szCs w:val="19"/>
        </w:rPr>
      </w:pPr>
      <w:r w:rsidRPr="00BF33D0">
        <w:rPr>
          <w:rFonts w:ascii="Book Antiqua" w:hAnsi="Book Antiqua" w:cs="Times New Roman"/>
          <w:b/>
          <w:caps/>
          <w:sz w:val="19"/>
          <w:szCs w:val="19"/>
        </w:rPr>
        <w:t>PROPRIEDADE INtelectual de programas de computador – lEI 9609/9</w:t>
      </w:r>
      <w:r w:rsidR="005160B5" w:rsidRPr="00BF33D0">
        <w:rPr>
          <w:rFonts w:ascii="Book Antiqua" w:hAnsi="Book Antiqua" w:cs="Times New Roman"/>
          <w:b/>
          <w:caps/>
          <w:sz w:val="19"/>
          <w:szCs w:val="19"/>
        </w:rPr>
        <w:t>8.</w:t>
      </w:r>
    </w:p>
    <w:p w14:paraId="46E1F91B" w14:textId="77777777" w:rsidR="0000003A" w:rsidRPr="00BF33D0" w:rsidRDefault="0000003A" w:rsidP="0000003A">
      <w:pPr>
        <w:jc w:val="center"/>
        <w:rPr>
          <w:rFonts w:ascii="Book Antiqua" w:hAnsi="Book Antiqua" w:cs="Times New Roman"/>
          <w:b/>
          <w:sz w:val="19"/>
          <w:szCs w:val="19"/>
        </w:rPr>
      </w:pPr>
      <w:r w:rsidRPr="00BF33D0">
        <w:rPr>
          <w:rFonts w:ascii="Book Antiqua" w:hAnsi="Book Antiqua" w:cs="Times New Roman"/>
          <w:b/>
          <w:sz w:val="19"/>
          <w:szCs w:val="19"/>
        </w:rPr>
        <w:t>MATERIAL COM QUESTÕES DE CONCURSO e ALGUMAS REFERÊNCIAS À SÚMULAS E JULGADOS DOS TRIBUNAIS SUPERIORES</w:t>
      </w:r>
    </w:p>
    <w:p w14:paraId="661E6D14" w14:textId="77777777" w:rsidR="0000003A" w:rsidRPr="00BF33D0" w:rsidRDefault="0000003A" w:rsidP="0000003A">
      <w:pPr>
        <w:jc w:val="center"/>
        <w:rPr>
          <w:rFonts w:ascii="Book Antiqua" w:hAnsi="Book Antiqua" w:cs="Times New Roman"/>
          <w:b/>
          <w:color w:val="FF0000"/>
          <w:sz w:val="19"/>
          <w:szCs w:val="19"/>
        </w:rPr>
      </w:pPr>
      <w:r w:rsidRPr="00BF33D0">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00003A" w:rsidRPr="00A00437" w14:paraId="67E421F1" w14:textId="77777777" w:rsidTr="0000003A">
        <w:trPr>
          <w:trHeight w:val="3753"/>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384B842A" w14:textId="77777777" w:rsidR="0000003A" w:rsidRPr="00DF3B8F" w:rsidRDefault="0000003A" w:rsidP="00642BFB">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legislativa</w:t>
            </w:r>
            <w:r w:rsidRPr="00DF3B8F">
              <w:rPr>
                <w:rFonts w:ascii="Book Antiqua" w:eastAsia="Times New Roman" w:hAnsi="Book Antiqua" w:cs="Times New Roman"/>
                <w:b/>
                <w:sz w:val="18"/>
                <w:szCs w:val="18"/>
                <w:lang w:eastAsia="pt-BR"/>
              </w:rPr>
              <w:t xml:space="preserve">: </w:t>
            </w:r>
            <w:r w:rsidRPr="00DF3B8F">
              <w:rPr>
                <w:rFonts w:ascii="Book Antiqua" w:eastAsia="Times New Roman" w:hAnsi="Book Antiqua" w:cs="Times New Roman"/>
                <w:b/>
                <w:color w:val="FF0000"/>
                <w:sz w:val="18"/>
                <w:szCs w:val="18"/>
                <w:lang w:eastAsia="pt-BR"/>
              </w:rPr>
              <w:t>Nenhuma.</w:t>
            </w:r>
          </w:p>
          <w:p w14:paraId="441A0850" w14:textId="77777777" w:rsidR="0000003A" w:rsidRPr="00DF3B8F" w:rsidRDefault="0000003A" w:rsidP="00642BFB">
            <w:pPr>
              <w:jc w:val="both"/>
              <w:rPr>
                <w:rFonts w:ascii="Book Antiqua" w:eastAsia="Times New Roman" w:hAnsi="Book Antiqua" w:cs="Times New Roman"/>
                <w:b/>
                <w:sz w:val="18"/>
                <w:szCs w:val="18"/>
                <w:lang w:eastAsia="pt-BR"/>
              </w:rPr>
            </w:pPr>
          </w:p>
          <w:p w14:paraId="35BDC2B9" w14:textId="17ECFD7E" w:rsidR="0000003A" w:rsidRPr="00DF3B8F" w:rsidRDefault="0000003A" w:rsidP="00642BFB">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jurisprudencial</w:t>
            </w:r>
            <w:r w:rsidRPr="00DF3B8F">
              <w:rPr>
                <w:rFonts w:ascii="Book Antiqua" w:eastAsia="Times New Roman" w:hAnsi="Book Antiqua" w:cs="Times New Roman"/>
                <w:b/>
                <w:sz w:val="18"/>
                <w:szCs w:val="18"/>
                <w:lang w:eastAsia="pt-BR"/>
              </w:rPr>
              <w:t xml:space="preserve">: </w:t>
            </w:r>
            <w:r w:rsidRPr="00DF3B8F">
              <w:rPr>
                <w:rFonts w:ascii="Book Antiqua" w:eastAsia="Times New Roman" w:hAnsi="Book Antiqua" w:cs="Times New Roman"/>
                <w:b/>
                <w:color w:val="FF0000"/>
                <w:sz w:val="18"/>
                <w:szCs w:val="18"/>
                <w:lang w:eastAsia="pt-BR"/>
              </w:rPr>
              <w:t>Nenhuma.</w:t>
            </w:r>
          </w:p>
          <w:p w14:paraId="4BE40EFE" w14:textId="77777777" w:rsidR="0000003A" w:rsidRPr="00DF3B8F" w:rsidRDefault="0000003A" w:rsidP="00642BFB">
            <w:pPr>
              <w:jc w:val="both"/>
              <w:rPr>
                <w:rFonts w:ascii="Book Antiqua" w:eastAsia="Times New Roman" w:hAnsi="Book Antiqua" w:cs="Times New Roman"/>
                <w:b/>
                <w:sz w:val="18"/>
                <w:szCs w:val="18"/>
                <w:lang w:eastAsia="pt-BR"/>
              </w:rPr>
            </w:pPr>
          </w:p>
          <w:p w14:paraId="072013AC" w14:textId="39532864" w:rsidR="0000003A" w:rsidRPr="00DF3B8F" w:rsidRDefault="0000003A" w:rsidP="00642BFB">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Última atualização questões de concurso</w:t>
            </w:r>
            <w:r w:rsidRPr="00DF3B8F">
              <w:rPr>
                <w:rFonts w:ascii="Book Antiqua" w:eastAsia="Times New Roman" w:hAnsi="Book Antiqua" w:cs="Times New Roman"/>
                <w:b/>
                <w:sz w:val="18"/>
                <w:szCs w:val="18"/>
                <w:lang w:eastAsia="pt-BR"/>
              </w:rPr>
              <w:t xml:space="preserve">: </w:t>
            </w:r>
            <w:r w:rsidR="00A41664">
              <w:rPr>
                <w:rFonts w:ascii="Book Antiqua" w:eastAsia="Times New Roman" w:hAnsi="Book Antiqua" w:cs="Times New Roman"/>
                <w:b/>
                <w:color w:val="FF0000"/>
                <w:sz w:val="18"/>
                <w:szCs w:val="18"/>
                <w:lang w:eastAsia="pt-BR"/>
              </w:rPr>
              <w:t>02/02</w:t>
            </w:r>
            <w:r w:rsidR="005E4A1C">
              <w:rPr>
                <w:rFonts w:ascii="Book Antiqua" w:eastAsia="Times New Roman" w:hAnsi="Book Antiqua" w:cs="Times New Roman"/>
                <w:b/>
                <w:color w:val="FF0000"/>
                <w:sz w:val="18"/>
                <w:szCs w:val="18"/>
                <w:lang w:eastAsia="pt-BR"/>
              </w:rPr>
              <w:t>/2025</w:t>
            </w:r>
            <w:r w:rsidRPr="00DF3B8F">
              <w:rPr>
                <w:rFonts w:ascii="Book Antiqua" w:eastAsia="Times New Roman" w:hAnsi="Book Antiqua" w:cs="Times New Roman"/>
                <w:b/>
                <w:color w:val="FF0000"/>
                <w:sz w:val="18"/>
                <w:szCs w:val="18"/>
                <w:lang w:eastAsia="pt-BR"/>
              </w:rPr>
              <w:t>.</w:t>
            </w:r>
          </w:p>
          <w:p w14:paraId="749F6873" w14:textId="77777777" w:rsidR="0000003A" w:rsidRPr="00DF3B8F" w:rsidRDefault="0000003A" w:rsidP="00642BFB">
            <w:pPr>
              <w:jc w:val="both"/>
              <w:rPr>
                <w:rFonts w:ascii="Book Antiqua" w:eastAsia="Times New Roman" w:hAnsi="Book Antiqua" w:cs="Times New Roman"/>
                <w:b/>
                <w:sz w:val="18"/>
                <w:szCs w:val="18"/>
                <w:lang w:eastAsia="pt-BR"/>
              </w:rPr>
            </w:pPr>
          </w:p>
          <w:p w14:paraId="2277021C" w14:textId="77777777" w:rsidR="0000003A" w:rsidRPr="00DF3B8F" w:rsidRDefault="0000003A" w:rsidP="00642BFB">
            <w:p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F3B8F">
              <w:rPr>
                <w:rFonts w:ascii="Book Antiqua" w:eastAsia="Times New Roman" w:hAnsi="Book Antiqua" w:cs="Times New Roman"/>
                <w:b/>
                <w:sz w:val="18"/>
                <w:szCs w:val="18"/>
                <w:lang w:eastAsia="pt-BR"/>
              </w:rPr>
              <w:t>:</w:t>
            </w:r>
          </w:p>
          <w:p w14:paraId="4A98A93D" w14:textId="77777777" w:rsidR="0000003A" w:rsidRPr="00DF3B8F" w:rsidRDefault="0000003A" w:rsidP="00642BFB">
            <w:pPr>
              <w:pStyle w:val="PargrafodaLista"/>
              <w:numPr>
                <w:ilvl w:val="0"/>
                <w:numId w:val="2"/>
              </w:numPr>
              <w:jc w:val="both"/>
              <w:rPr>
                <w:rFonts w:ascii="Book Antiqua" w:eastAsia="Times New Roman" w:hAnsi="Book Antiqua" w:cs="Times New Roman"/>
                <w:b/>
                <w:sz w:val="18"/>
                <w:szCs w:val="18"/>
                <w:lang w:eastAsia="pt-BR"/>
              </w:rPr>
            </w:pPr>
            <w:r w:rsidRPr="00DF3B8F">
              <w:rPr>
                <w:rFonts w:ascii="Book Antiqua" w:eastAsia="Times New Roman" w:hAnsi="Book Antiqua" w:cs="Times New Roman"/>
                <w:b/>
                <w:color w:val="FF0000"/>
                <w:sz w:val="18"/>
                <w:szCs w:val="18"/>
                <w:lang w:eastAsia="pt-BR"/>
              </w:rPr>
              <w:t>Cores utilizadas</w:t>
            </w:r>
            <w:r w:rsidRPr="00DF3B8F">
              <w:rPr>
                <w:rFonts w:ascii="Book Antiqua" w:eastAsia="Times New Roman" w:hAnsi="Book Antiqua" w:cs="Times New Roman"/>
                <w:b/>
                <w:sz w:val="18"/>
                <w:szCs w:val="18"/>
                <w:lang w:eastAsia="pt-BR"/>
              </w:rPr>
              <w:t>:</w:t>
            </w:r>
          </w:p>
          <w:p w14:paraId="5DA1646C" w14:textId="77777777" w:rsidR="0000003A" w:rsidRPr="00DF3B8F" w:rsidRDefault="0000003A" w:rsidP="00642BFB">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green"/>
                <w:lang w:eastAsia="pt-BR"/>
              </w:rPr>
              <w:t>EM VERDE</w:t>
            </w:r>
            <w:r w:rsidRPr="00DF3B8F">
              <w:rPr>
                <w:rFonts w:ascii="Book Antiqua" w:eastAsia="Times New Roman" w:hAnsi="Book Antiqua" w:cs="Times New Roman"/>
                <w:sz w:val="18"/>
                <w:szCs w:val="18"/>
                <w:lang w:eastAsia="pt-BR"/>
              </w:rPr>
              <w:t>: destaque aos títulos, capítulos, bem como outras informações relevantes, etc.</w:t>
            </w:r>
          </w:p>
          <w:p w14:paraId="13966638" w14:textId="77777777" w:rsidR="0000003A" w:rsidRPr="00DF3B8F" w:rsidRDefault="0000003A" w:rsidP="00642BFB">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magenta"/>
                <w:lang w:eastAsia="pt-BR"/>
              </w:rPr>
              <w:t>EM ROXO</w:t>
            </w:r>
            <w:r w:rsidRPr="00DF3B8F">
              <w:rPr>
                <w:rFonts w:ascii="Book Antiqua" w:eastAsia="Times New Roman" w:hAnsi="Book Antiqua" w:cs="Times New Roman"/>
                <w:sz w:val="18"/>
                <w:szCs w:val="18"/>
                <w:lang w:eastAsia="pt-BR"/>
              </w:rPr>
              <w:t>: artigos que já foram cobrados em provas de concurso.</w:t>
            </w:r>
          </w:p>
          <w:p w14:paraId="0BDC23CD" w14:textId="77777777" w:rsidR="0000003A" w:rsidRPr="00DF3B8F" w:rsidRDefault="0000003A" w:rsidP="00642BFB">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cyan"/>
                <w:lang w:eastAsia="pt-BR"/>
              </w:rPr>
              <w:t>EM AZUL</w:t>
            </w:r>
            <w:r w:rsidRPr="00DF3B8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9279/96).</w:t>
            </w:r>
          </w:p>
          <w:p w14:paraId="17561E75" w14:textId="77777777" w:rsidR="0000003A" w:rsidRPr="00DF3B8F" w:rsidRDefault="0000003A" w:rsidP="00642BFB">
            <w:pPr>
              <w:pStyle w:val="PargrafodaLista"/>
              <w:numPr>
                <w:ilvl w:val="0"/>
                <w:numId w:val="1"/>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sz w:val="18"/>
                <w:szCs w:val="18"/>
                <w:highlight w:val="yellow"/>
                <w:lang w:eastAsia="pt-BR"/>
              </w:rPr>
              <w:t>EM AMARELO</w:t>
            </w:r>
            <w:r w:rsidRPr="00DF3B8F">
              <w:rPr>
                <w:rFonts w:ascii="Book Antiqua" w:eastAsia="Times New Roman" w:hAnsi="Book Antiqua" w:cs="Times New Roman"/>
                <w:sz w:val="18"/>
                <w:szCs w:val="18"/>
                <w:lang w:eastAsia="pt-BR"/>
              </w:rPr>
              <w:t>: destaques importantes (ex.: critério pessoal)</w:t>
            </w:r>
          </w:p>
          <w:p w14:paraId="5DDB1DB5" w14:textId="77777777" w:rsidR="0000003A" w:rsidRPr="00DF3B8F" w:rsidRDefault="0000003A" w:rsidP="00642BFB">
            <w:pPr>
              <w:jc w:val="both"/>
              <w:rPr>
                <w:rFonts w:ascii="Book Antiqua" w:eastAsia="Times New Roman" w:hAnsi="Book Antiqua" w:cs="Times New Roman"/>
                <w:sz w:val="18"/>
                <w:szCs w:val="18"/>
                <w:lang w:eastAsia="pt-BR"/>
              </w:rPr>
            </w:pPr>
          </w:p>
          <w:p w14:paraId="028FF62F" w14:textId="32942A43" w:rsidR="0000003A" w:rsidRPr="0000003A" w:rsidRDefault="0000003A" w:rsidP="0000003A">
            <w:pPr>
              <w:pStyle w:val="PargrafodaLista"/>
              <w:numPr>
                <w:ilvl w:val="0"/>
                <w:numId w:val="2"/>
              </w:numPr>
              <w:jc w:val="both"/>
              <w:rPr>
                <w:rFonts w:ascii="Book Antiqua" w:eastAsia="Times New Roman" w:hAnsi="Book Antiqua" w:cs="Times New Roman"/>
                <w:sz w:val="18"/>
                <w:szCs w:val="18"/>
                <w:lang w:eastAsia="pt-BR"/>
              </w:rPr>
            </w:pPr>
            <w:r w:rsidRPr="00DF3B8F">
              <w:rPr>
                <w:rFonts w:ascii="Book Antiqua" w:eastAsia="Times New Roman" w:hAnsi="Book Antiqua" w:cs="Times New Roman"/>
                <w:b/>
                <w:color w:val="FF0000"/>
                <w:sz w:val="18"/>
                <w:szCs w:val="18"/>
                <w:lang w:eastAsia="pt-BR"/>
              </w:rPr>
              <w:t>Siglas utilizadas</w:t>
            </w:r>
            <w:r w:rsidRPr="00DF3B8F">
              <w:rPr>
                <w:rFonts w:ascii="Book Antiqua" w:eastAsia="Times New Roman" w:hAnsi="Book Antiqua" w:cs="Times New Roman"/>
                <w:sz w:val="18"/>
                <w:szCs w:val="18"/>
                <w:lang w:eastAsia="pt-BR"/>
              </w:rPr>
              <w:t xml:space="preserve">: </w:t>
            </w:r>
            <w:r w:rsidRPr="00DF3B8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F3B8F">
              <w:rPr>
                <w:rFonts w:ascii="Book Antiqua" w:eastAsia="Times New Roman" w:hAnsi="Book Antiqua" w:cs="Times New Roman"/>
                <w:b/>
                <w:sz w:val="18"/>
                <w:szCs w:val="18"/>
                <w:lang w:eastAsia="pt-BR"/>
              </w:rPr>
              <w:t>etc</w:t>
            </w:r>
            <w:proofErr w:type="spellEnd"/>
            <w:r w:rsidRPr="00DF3B8F">
              <w:rPr>
                <w:rFonts w:ascii="Book Antiqua" w:eastAsia="Times New Roman" w:hAnsi="Book Antiqua" w:cs="Times New Roman"/>
                <w:b/>
                <w:sz w:val="18"/>
                <w:szCs w:val="18"/>
                <w:lang w:eastAsia="pt-BR"/>
              </w:rPr>
              <w:t>).</w:t>
            </w:r>
          </w:p>
        </w:tc>
      </w:tr>
    </w:tbl>
    <w:p w14:paraId="4C74D4FF" w14:textId="7E68086D" w:rsidR="0011375B" w:rsidRPr="0002551D" w:rsidRDefault="0011375B" w:rsidP="0011375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2551D">
          <w:rPr>
            <w:rFonts w:ascii="Book Antiqua" w:eastAsia="Times New Roman" w:hAnsi="Book Antiqua" w:cs="Times New Roman"/>
            <w:b/>
            <w:bCs/>
            <w:color w:val="000080"/>
            <w:sz w:val="20"/>
            <w:szCs w:val="20"/>
            <w:u w:val="single"/>
            <w:lang w:eastAsia="pt-BR"/>
          </w:rPr>
          <w:t xml:space="preserve">LEI Nº </w:t>
        </w:r>
        <w:proofErr w:type="gramStart"/>
        <w:r w:rsidRPr="0002551D">
          <w:rPr>
            <w:rFonts w:ascii="Book Antiqua" w:eastAsia="Times New Roman" w:hAnsi="Book Antiqua" w:cs="Times New Roman"/>
            <w:b/>
            <w:bCs/>
            <w:color w:val="000080"/>
            <w:sz w:val="20"/>
            <w:szCs w:val="20"/>
            <w:u w:val="single"/>
            <w:lang w:eastAsia="pt-BR"/>
          </w:rPr>
          <w:t>9.609 ,</w:t>
        </w:r>
        <w:proofErr w:type="gramEnd"/>
        <w:r w:rsidRPr="0002551D">
          <w:rPr>
            <w:rFonts w:ascii="Book Antiqua" w:eastAsia="Times New Roman" w:hAnsi="Book Antiqua" w:cs="Times New Roman"/>
            <w:b/>
            <w:bCs/>
            <w:color w:val="000080"/>
            <w:sz w:val="20"/>
            <w:szCs w:val="20"/>
            <w:u w:val="single"/>
            <w:lang w:eastAsia="pt-BR"/>
          </w:rPr>
          <w:t xml:space="preserve"> DE 19 DE FEVEREIRO DE 1998.</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1375B" w:rsidRPr="0002551D" w14:paraId="2AB9F93E" w14:textId="77777777" w:rsidTr="0000003A">
        <w:trPr>
          <w:tblCellSpacing w:w="0" w:type="dxa"/>
        </w:trPr>
        <w:tc>
          <w:tcPr>
            <w:tcW w:w="1251" w:type="pct"/>
            <w:vAlign w:val="center"/>
            <w:hideMark/>
          </w:tcPr>
          <w:p w14:paraId="391C17A0" w14:textId="77777777" w:rsidR="0011375B" w:rsidRPr="0002551D" w:rsidRDefault="0011375B" w:rsidP="0011375B">
            <w:pPr>
              <w:spacing w:after="0" w:line="240" w:lineRule="auto"/>
              <w:jc w:val="both"/>
              <w:rPr>
                <w:rFonts w:ascii="Book Antiqua" w:eastAsia="Times New Roman" w:hAnsi="Book Antiqua" w:cs="Times New Roman"/>
                <w:sz w:val="20"/>
                <w:szCs w:val="20"/>
                <w:lang w:eastAsia="pt-BR"/>
              </w:rPr>
            </w:pPr>
          </w:p>
        </w:tc>
        <w:tc>
          <w:tcPr>
            <w:tcW w:w="3749" w:type="pct"/>
            <w:vAlign w:val="center"/>
            <w:hideMark/>
          </w:tcPr>
          <w:p w14:paraId="05C326F3" w14:textId="77777777" w:rsidR="0011375B" w:rsidRPr="0002551D" w:rsidRDefault="0011375B" w:rsidP="0011375B">
            <w:pPr>
              <w:spacing w:before="100" w:beforeAutospacing="1" w:after="100" w:afterAutospacing="1" w:line="240" w:lineRule="auto"/>
              <w:jc w:val="both"/>
              <w:rPr>
                <w:rFonts w:ascii="Book Antiqua" w:eastAsia="Times New Roman" w:hAnsi="Book Antiqua" w:cs="Times New Roman"/>
                <w:sz w:val="20"/>
                <w:szCs w:val="20"/>
                <w:lang w:eastAsia="pt-BR"/>
              </w:rPr>
            </w:pPr>
            <w:r w:rsidRPr="00BF33D0">
              <w:rPr>
                <w:rFonts w:ascii="Book Antiqua" w:eastAsia="Times New Roman" w:hAnsi="Book Antiqua" w:cs="Times New Roman"/>
                <w:color w:val="800000"/>
                <w:sz w:val="18"/>
                <w:szCs w:val="18"/>
                <w:lang w:eastAsia="pt-BR"/>
              </w:rPr>
              <w:t>Dispõe sobre a proteção da propriedade intelectual de programa de computador, sua comercialização no País, e dá outras providências.</w:t>
            </w:r>
          </w:p>
        </w:tc>
      </w:tr>
    </w:tbl>
    <w:p w14:paraId="3B9B8582"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b/>
          <w:bCs/>
          <w:sz w:val="19"/>
          <w:szCs w:val="19"/>
          <w:lang w:eastAsia="pt-BR"/>
        </w:rPr>
        <w:t xml:space="preserve">O PRESIDENTE DA REPÚBLICA </w:t>
      </w:r>
      <w:r w:rsidRPr="00BF33D0">
        <w:rPr>
          <w:rFonts w:ascii="Book Antiqua" w:eastAsia="Times New Roman" w:hAnsi="Book Antiqua" w:cs="Times New Roman"/>
          <w:sz w:val="19"/>
          <w:szCs w:val="19"/>
          <w:lang w:eastAsia="pt-BR"/>
        </w:rPr>
        <w:t>Faço saber que o Congresso Nacional decreta e eu sanciono a seguinte Lei:</w:t>
      </w:r>
    </w:p>
    <w:p w14:paraId="585D98BA"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CAPÍTULO I</w:t>
      </w:r>
    </w:p>
    <w:p w14:paraId="19B902DF"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DISPOSIÇÕES PRELIMINARES</w:t>
      </w:r>
    </w:p>
    <w:p w14:paraId="69AFDCAE"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BF33D0">
        <w:rPr>
          <w:rFonts w:ascii="Book Antiqua" w:eastAsia="Times New Roman" w:hAnsi="Book Antiqua" w:cs="Times New Roman"/>
          <w:sz w:val="19"/>
          <w:szCs w:val="19"/>
          <w:lang w:eastAsia="pt-BR"/>
        </w:rPr>
        <w:t>Art. 1º Programa de computador é a expressão de um conjunto organizado de instruções em linguagem natural ou codificada, contida em suporte físico de qualquer natureza, de emprego necessário em máquinas automáticas de tratamento da informação, dispositivos, instrumentos ou equipamentos periféricos, baseados em técnica digital ou análoga, para fazê-los funcionar de modo e para fins determinados.</w:t>
      </w:r>
    </w:p>
    <w:p w14:paraId="1AB1FDD8"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F33D0">
        <w:rPr>
          <w:rFonts w:ascii="Book Antiqua" w:eastAsia="Times New Roman" w:hAnsi="Book Antiqua" w:cs="Times New Roman"/>
          <w:sz w:val="19"/>
          <w:szCs w:val="19"/>
          <w:lang w:eastAsia="pt-BR"/>
        </w:rPr>
        <w:t> </w:t>
      </w:r>
      <w:r w:rsidRPr="00BF33D0">
        <w:rPr>
          <w:rFonts w:ascii="Book Antiqua" w:eastAsia="Times New Roman" w:hAnsi="Book Antiqua" w:cs="Times New Roman"/>
          <w:sz w:val="19"/>
          <w:szCs w:val="19"/>
          <w:highlight w:val="green"/>
          <w:lang w:eastAsia="pt-BR"/>
        </w:rPr>
        <w:t>CAPÍTULO II</w:t>
      </w:r>
    </w:p>
    <w:p w14:paraId="3963F9E5"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highlight w:val="green"/>
          <w:lang w:eastAsia="pt-BR"/>
        </w:rPr>
        <w:t>DA PROTEÇÃO AOS DIREITOS DE AUTOR E DO REGISTRO</w:t>
      </w:r>
    </w:p>
    <w:p w14:paraId="4B76A965" w14:textId="66AA6518"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 w:name="art2"/>
      <w:bookmarkEnd w:id="1"/>
      <w:r w:rsidRPr="00BF33D0">
        <w:rPr>
          <w:rFonts w:ascii="Book Antiqua" w:eastAsia="Times New Roman" w:hAnsi="Book Antiqua" w:cs="Times New Roman"/>
          <w:b/>
          <w:sz w:val="19"/>
          <w:szCs w:val="19"/>
          <w:highlight w:val="magenta"/>
          <w:lang w:eastAsia="pt-BR"/>
        </w:rPr>
        <w:t>Art. 2º</w:t>
      </w:r>
      <w:r w:rsidRPr="00BF33D0">
        <w:rPr>
          <w:rFonts w:ascii="Book Antiqua" w:eastAsia="Times New Roman" w:hAnsi="Book Antiqua" w:cs="Times New Roman"/>
          <w:sz w:val="19"/>
          <w:szCs w:val="19"/>
          <w:lang w:eastAsia="pt-BR"/>
        </w:rPr>
        <w:t xml:space="preserve"> O </w:t>
      </w:r>
      <w:r w:rsidRPr="00A21033">
        <w:rPr>
          <w:rFonts w:ascii="Book Antiqua" w:eastAsia="Times New Roman" w:hAnsi="Book Antiqua" w:cs="Times New Roman"/>
          <w:b/>
          <w:bCs/>
          <w:sz w:val="19"/>
          <w:szCs w:val="19"/>
          <w:highlight w:val="yellow"/>
          <w:lang w:eastAsia="pt-BR"/>
        </w:rPr>
        <w:t xml:space="preserve">regime de proteção à propriedade intelectual de programa de </w:t>
      </w:r>
      <w:proofErr w:type="gramStart"/>
      <w:r w:rsidRPr="00A21033">
        <w:rPr>
          <w:rFonts w:ascii="Book Antiqua" w:eastAsia="Times New Roman" w:hAnsi="Book Antiqua" w:cs="Times New Roman"/>
          <w:b/>
          <w:bCs/>
          <w:sz w:val="19"/>
          <w:szCs w:val="19"/>
          <w:highlight w:val="yellow"/>
          <w:lang w:eastAsia="pt-BR"/>
        </w:rPr>
        <w:t>computador</w:t>
      </w:r>
      <w:r w:rsidRPr="00BF33D0">
        <w:rPr>
          <w:rFonts w:ascii="Book Antiqua" w:eastAsia="Times New Roman" w:hAnsi="Book Antiqua" w:cs="Times New Roman"/>
          <w:sz w:val="19"/>
          <w:szCs w:val="19"/>
          <w:lang w:eastAsia="pt-BR"/>
        </w:rPr>
        <w:t xml:space="preserve"> </w:t>
      </w:r>
      <w:r w:rsidRPr="00A21033">
        <w:rPr>
          <w:rFonts w:ascii="Book Antiqua" w:eastAsia="Times New Roman" w:hAnsi="Book Antiqua" w:cs="Times New Roman"/>
          <w:b/>
          <w:bCs/>
          <w:caps/>
          <w:sz w:val="19"/>
          <w:szCs w:val="19"/>
          <w:highlight w:val="green"/>
          <w:lang w:eastAsia="pt-BR"/>
        </w:rPr>
        <w:t>é</w:t>
      </w:r>
      <w:proofErr w:type="gramEnd"/>
      <w:r w:rsidRPr="00A21033">
        <w:rPr>
          <w:rFonts w:ascii="Book Antiqua" w:eastAsia="Times New Roman" w:hAnsi="Book Antiqua" w:cs="Times New Roman"/>
          <w:b/>
          <w:bCs/>
          <w:caps/>
          <w:sz w:val="19"/>
          <w:szCs w:val="19"/>
          <w:highlight w:val="green"/>
          <w:lang w:eastAsia="pt-BR"/>
        </w:rPr>
        <w:t xml:space="preserve"> o conferido</w:t>
      </w:r>
      <w:r w:rsidRPr="00BF33D0">
        <w:rPr>
          <w:rFonts w:ascii="Book Antiqua" w:eastAsia="Times New Roman" w:hAnsi="Book Antiqua" w:cs="Times New Roman"/>
          <w:sz w:val="19"/>
          <w:szCs w:val="19"/>
          <w:lang w:eastAsia="pt-BR"/>
        </w:rPr>
        <w:t xml:space="preserve"> às </w:t>
      </w:r>
      <w:r w:rsidRPr="00A21033">
        <w:rPr>
          <w:rFonts w:ascii="Book Antiqua" w:eastAsia="Times New Roman" w:hAnsi="Book Antiqua" w:cs="Times New Roman"/>
          <w:b/>
          <w:bCs/>
          <w:sz w:val="19"/>
          <w:szCs w:val="19"/>
          <w:highlight w:val="cyan"/>
          <w:lang w:eastAsia="pt-BR"/>
        </w:rPr>
        <w:t>obras literárias pela legislação de direitos autorais</w:t>
      </w:r>
      <w:r w:rsidRPr="00BF33D0">
        <w:rPr>
          <w:rFonts w:ascii="Book Antiqua" w:eastAsia="Times New Roman" w:hAnsi="Book Antiqua" w:cs="Times New Roman"/>
          <w:sz w:val="19"/>
          <w:szCs w:val="19"/>
          <w:lang w:eastAsia="pt-BR"/>
        </w:rPr>
        <w:t xml:space="preserve"> e </w:t>
      </w:r>
      <w:r w:rsidRPr="00A21033">
        <w:rPr>
          <w:rFonts w:ascii="Book Antiqua" w:eastAsia="Times New Roman" w:hAnsi="Book Antiqua" w:cs="Times New Roman"/>
          <w:b/>
          <w:bCs/>
          <w:sz w:val="19"/>
          <w:szCs w:val="19"/>
          <w:highlight w:val="cyan"/>
          <w:lang w:eastAsia="pt-BR"/>
        </w:rPr>
        <w:t>conexos vigentes no País</w:t>
      </w:r>
      <w:r w:rsidRPr="00BF33D0">
        <w:rPr>
          <w:rFonts w:ascii="Book Antiqua" w:eastAsia="Times New Roman" w:hAnsi="Book Antiqua" w:cs="Times New Roman"/>
          <w:sz w:val="19"/>
          <w:szCs w:val="19"/>
          <w:lang w:eastAsia="pt-BR"/>
        </w:rPr>
        <w:t xml:space="preserve">, </w:t>
      </w:r>
      <w:r w:rsidRPr="00A21033">
        <w:rPr>
          <w:rFonts w:ascii="Book Antiqua" w:eastAsia="Times New Roman" w:hAnsi="Book Antiqua" w:cs="Times New Roman"/>
          <w:b/>
          <w:bCs/>
          <w:sz w:val="19"/>
          <w:szCs w:val="19"/>
          <w:highlight w:val="yellow"/>
          <w:lang w:eastAsia="pt-BR"/>
        </w:rPr>
        <w:t>observado o disposto nesta Lei</w:t>
      </w:r>
      <w:r w:rsidRPr="00787403">
        <w:rPr>
          <w:rFonts w:ascii="Book Antiqua" w:eastAsia="Times New Roman" w:hAnsi="Book Antiqua" w:cs="Times New Roman"/>
          <w:sz w:val="16"/>
          <w:szCs w:val="16"/>
          <w:lang w:eastAsia="pt-BR"/>
        </w:rPr>
        <w:t>.</w:t>
      </w:r>
      <w:r w:rsidR="00E41057" w:rsidRPr="00787403">
        <w:rPr>
          <w:rFonts w:ascii="Book Antiqua" w:eastAsia="Times New Roman" w:hAnsi="Book Antiqua" w:cs="Times New Roman"/>
          <w:sz w:val="16"/>
          <w:szCs w:val="16"/>
          <w:lang w:eastAsia="pt-BR"/>
        </w:rPr>
        <w:t xml:space="preserve"> </w:t>
      </w:r>
      <w:r w:rsidR="00E41057" w:rsidRPr="00787403">
        <w:rPr>
          <w:rFonts w:ascii="Book Antiqua" w:eastAsia="Times New Roman" w:hAnsi="Book Antiqua" w:cs="Times New Roman"/>
          <w:b/>
          <w:bCs/>
          <w:color w:val="FF0000"/>
          <w:sz w:val="16"/>
          <w:szCs w:val="16"/>
          <w:u w:val="single"/>
          <w:lang w:eastAsia="pt-BR"/>
        </w:rPr>
        <w:t>(DPESC-2012)</w:t>
      </w:r>
      <w:r w:rsidRPr="00787403">
        <w:rPr>
          <w:rFonts w:ascii="Book Antiqua" w:eastAsia="Times New Roman" w:hAnsi="Book Antiqua" w:cs="Times New Roman"/>
          <w:sz w:val="16"/>
          <w:szCs w:val="16"/>
          <w:lang w:eastAsia="pt-BR"/>
        </w:rPr>
        <w:t xml:space="preserve"> </w:t>
      </w:r>
      <w:r w:rsidRPr="00787403">
        <w:rPr>
          <w:rFonts w:ascii="Book Antiqua" w:eastAsia="Times New Roman" w:hAnsi="Book Antiqua" w:cs="Times New Roman"/>
          <w:b/>
          <w:color w:val="FF0000"/>
          <w:sz w:val="16"/>
          <w:szCs w:val="16"/>
          <w:u w:val="single"/>
          <w:lang w:eastAsia="pt-BR"/>
        </w:rPr>
        <w:t>(TJSC-2013)</w:t>
      </w:r>
      <w:r w:rsidR="00E63605" w:rsidRPr="00787403">
        <w:rPr>
          <w:rFonts w:ascii="Book Antiqua" w:eastAsia="Times New Roman" w:hAnsi="Book Antiqua" w:cs="Times New Roman"/>
          <w:b/>
          <w:color w:val="FF0000"/>
          <w:sz w:val="16"/>
          <w:szCs w:val="16"/>
          <w:lang w:eastAsia="pt-BR"/>
        </w:rPr>
        <w:t xml:space="preserve"> </w:t>
      </w:r>
      <w:r w:rsidR="00E63605" w:rsidRPr="00787403">
        <w:rPr>
          <w:rFonts w:ascii="Book Antiqua" w:hAnsi="Book Antiqua"/>
          <w:b/>
          <w:bCs/>
          <w:color w:val="FF0000"/>
          <w:sz w:val="16"/>
          <w:szCs w:val="16"/>
          <w:u w:val="single"/>
        </w:rPr>
        <w:t>(Cartórios/TJRR-2013)</w:t>
      </w:r>
      <w:r w:rsidR="003C0322" w:rsidRPr="00787403">
        <w:rPr>
          <w:rFonts w:ascii="Book Antiqua" w:hAnsi="Book Antiqua"/>
          <w:b/>
          <w:bCs/>
          <w:color w:val="FF0000"/>
          <w:sz w:val="16"/>
          <w:szCs w:val="16"/>
        </w:rPr>
        <w:t xml:space="preserve"> </w:t>
      </w:r>
      <w:r w:rsidR="003C0322" w:rsidRPr="00787403">
        <w:rPr>
          <w:rFonts w:ascii="Book Antiqua" w:eastAsia="Times New Roman" w:hAnsi="Book Antiqua" w:cs="Times New Roman"/>
          <w:b/>
          <w:color w:val="FF0000"/>
          <w:sz w:val="16"/>
          <w:szCs w:val="16"/>
          <w:u w:val="single"/>
          <w:lang w:eastAsia="pt-BR"/>
        </w:rPr>
        <w:t>(Cartórios/TJDFT-2014)</w:t>
      </w:r>
      <w:r w:rsidR="00787403">
        <w:rPr>
          <w:rFonts w:ascii="Book Antiqua" w:eastAsia="Times New Roman" w:hAnsi="Book Antiqua" w:cs="Times New Roman"/>
          <w:b/>
          <w:color w:val="FF0000"/>
          <w:sz w:val="16"/>
          <w:szCs w:val="16"/>
          <w:lang w:eastAsia="pt-BR"/>
        </w:rPr>
        <w:t xml:space="preserve"> </w:t>
      </w:r>
      <w:r w:rsidR="00787403">
        <w:rPr>
          <w:rFonts w:ascii="Book Antiqua" w:eastAsia="Times New Roman" w:hAnsi="Book Antiqua" w:cs="Times New Roman"/>
          <w:b/>
          <w:color w:val="FF0000"/>
          <w:sz w:val="16"/>
          <w:szCs w:val="16"/>
          <w:u w:val="single"/>
          <w:lang w:eastAsia="pt-BR"/>
        </w:rPr>
        <w:t>(PCSP-2014)</w:t>
      </w:r>
      <w:r w:rsidR="001D623F" w:rsidRPr="00787403">
        <w:rPr>
          <w:rFonts w:ascii="Book Antiqua" w:eastAsia="Times New Roman" w:hAnsi="Book Antiqua" w:cs="Times New Roman"/>
          <w:b/>
          <w:color w:val="FF0000"/>
          <w:sz w:val="16"/>
          <w:szCs w:val="16"/>
          <w:lang w:eastAsia="pt-BR"/>
        </w:rPr>
        <w:t xml:space="preserve"> </w:t>
      </w:r>
      <w:r w:rsidR="001D623F" w:rsidRPr="00787403">
        <w:rPr>
          <w:rFonts w:ascii="Book Antiqua" w:eastAsia="Times New Roman" w:hAnsi="Book Antiqua" w:cs="Times New Roman"/>
          <w:b/>
          <w:color w:val="FF0000"/>
          <w:sz w:val="16"/>
          <w:szCs w:val="16"/>
          <w:u w:val="single"/>
          <w:lang w:eastAsia="pt-BR"/>
        </w:rPr>
        <w:t>(Cartórios/TJRS-2019)</w:t>
      </w:r>
    </w:p>
    <w:tbl>
      <w:tblPr>
        <w:tblStyle w:val="Tabelacomgrade"/>
        <w:tblW w:w="0" w:type="auto"/>
        <w:tblLook w:val="04A0" w:firstRow="1" w:lastRow="0" w:firstColumn="1" w:lastColumn="0" w:noHBand="0" w:noVBand="1"/>
      </w:tblPr>
      <w:tblGrid>
        <w:gridCol w:w="8494"/>
      </w:tblGrid>
      <w:tr w:rsidR="00A21033" w14:paraId="4408A44F" w14:textId="77777777" w:rsidTr="00A21033">
        <w:tc>
          <w:tcPr>
            <w:tcW w:w="8494" w:type="dxa"/>
            <w:shd w:val="clear" w:color="auto" w:fill="CCFFFF"/>
          </w:tcPr>
          <w:p w14:paraId="39E93E52" w14:textId="32877378" w:rsidR="00A21033" w:rsidRPr="00A21033" w:rsidRDefault="00A21033" w:rsidP="0011375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21033">
              <w:rPr>
                <w:rFonts w:ascii="Book Antiqua" w:eastAsia="Times New Roman" w:hAnsi="Book Antiqua" w:cs="Times New Roman"/>
                <w:b/>
                <w:bCs/>
                <w:sz w:val="19"/>
                <w:szCs w:val="19"/>
                <w:highlight w:val="yellow"/>
                <w:lang w:eastAsia="pt-BR"/>
              </w:rPr>
              <w:t>PCSP-2014-VUNESP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033">
              <w:rPr>
                <w:rFonts w:ascii="Book Antiqua" w:eastAsia="Times New Roman" w:hAnsi="Book Antiqua" w:cs="Times New Roman"/>
                <w:sz w:val="19"/>
                <w:szCs w:val="19"/>
                <w:lang w:eastAsia="pt-BR"/>
              </w:rPr>
              <w:t>Referente à Lei de proteção da propriedade intelectual de programa de computador, entendendo-se este como um conjunto organizado de instruções em linguagem natural ou codificada, o regime de proteção é o conferido às obras</w:t>
            </w:r>
            <w:r>
              <w:rPr>
                <w:rFonts w:ascii="Book Antiqua" w:eastAsia="Times New Roman" w:hAnsi="Book Antiqua" w:cs="Times New Roman"/>
                <w:sz w:val="19"/>
                <w:szCs w:val="19"/>
                <w:lang w:eastAsia="pt-BR"/>
              </w:rPr>
              <w:t xml:space="preserve"> </w:t>
            </w:r>
            <w:r w:rsidRPr="00A21033">
              <w:rPr>
                <w:rFonts w:ascii="Book Antiqua" w:eastAsia="Times New Roman" w:hAnsi="Book Antiqua" w:cs="Times New Roman"/>
                <w:sz w:val="19"/>
                <w:szCs w:val="19"/>
                <w:lang w:eastAsia="pt-BR"/>
              </w:rPr>
              <w:t>literárias e conexos vigentes no País.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Lei 9609.</w:t>
            </w:r>
          </w:p>
        </w:tc>
      </w:tr>
    </w:tbl>
    <w:p w14:paraId="224D746A"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1º Não se aplicam ao programa de computador as disposições relativas aos direitos morais, ressalvado, a qualquer tempo, o direito do autor de reivindicar a paternidade do programa de computador e o direito do autor de opor-se a alterações não-autorizadas, quando estas impliquem deformação, mutilação ou outra modificação do programa de computador, que prejudiquem a sua honra ou a sua reputação.</w:t>
      </w:r>
    </w:p>
    <w:p w14:paraId="1077CF7E" w14:textId="68D80E24"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C0322">
        <w:rPr>
          <w:rFonts w:ascii="Book Antiqua" w:eastAsia="Times New Roman" w:hAnsi="Book Antiqua" w:cs="Times New Roman"/>
          <w:b/>
          <w:bCs/>
          <w:sz w:val="19"/>
          <w:szCs w:val="19"/>
          <w:highlight w:val="magenta"/>
          <w:lang w:eastAsia="pt-BR"/>
        </w:rPr>
        <w:lastRenderedPageBreak/>
        <w:t>§ 2º</w:t>
      </w:r>
      <w:r w:rsidRPr="00BF33D0">
        <w:rPr>
          <w:rFonts w:ascii="Book Antiqua" w:eastAsia="Times New Roman" w:hAnsi="Book Antiqua" w:cs="Times New Roman"/>
          <w:sz w:val="19"/>
          <w:szCs w:val="19"/>
          <w:lang w:eastAsia="pt-BR"/>
        </w:rPr>
        <w:t xml:space="preserve"> </w:t>
      </w:r>
      <w:r w:rsidRPr="00787403">
        <w:rPr>
          <w:rFonts w:ascii="Book Antiqua" w:eastAsia="Times New Roman" w:hAnsi="Book Antiqua" w:cs="Times New Roman"/>
          <w:b/>
          <w:bCs/>
          <w:caps/>
          <w:sz w:val="19"/>
          <w:szCs w:val="19"/>
          <w:highlight w:val="green"/>
          <w:lang w:eastAsia="pt-BR"/>
        </w:rPr>
        <w:t>Fica assegurada</w:t>
      </w:r>
      <w:r w:rsidRPr="00787403">
        <w:rPr>
          <w:rFonts w:ascii="Book Antiqua" w:eastAsia="Times New Roman" w:hAnsi="Book Antiqua" w:cs="Times New Roman"/>
          <w:b/>
          <w:bCs/>
          <w:sz w:val="19"/>
          <w:szCs w:val="19"/>
          <w:lang w:eastAsia="pt-BR"/>
        </w:rPr>
        <w:t xml:space="preserve"> a tutela dos direitos relativos a programa de computador </w:t>
      </w:r>
      <w:r w:rsidRPr="00787403">
        <w:rPr>
          <w:rFonts w:ascii="Book Antiqua" w:eastAsia="Times New Roman" w:hAnsi="Book Antiqua" w:cs="Times New Roman"/>
          <w:b/>
          <w:bCs/>
          <w:sz w:val="19"/>
          <w:szCs w:val="19"/>
          <w:highlight w:val="cyan"/>
          <w:lang w:eastAsia="pt-BR"/>
        </w:rPr>
        <w:t xml:space="preserve">pelo prazo de </w:t>
      </w:r>
      <w:proofErr w:type="spellStart"/>
      <w:r w:rsidRPr="00787403">
        <w:rPr>
          <w:rFonts w:ascii="Book Antiqua" w:eastAsia="Times New Roman" w:hAnsi="Book Antiqua" w:cs="Times New Roman"/>
          <w:b/>
          <w:bCs/>
          <w:sz w:val="19"/>
          <w:szCs w:val="19"/>
          <w:highlight w:val="cyan"/>
          <w:lang w:eastAsia="pt-BR"/>
        </w:rPr>
        <w:t>cinqüenta</w:t>
      </w:r>
      <w:proofErr w:type="spellEnd"/>
      <w:r w:rsidRPr="00787403">
        <w:rPr>
          <w:rFonts w:ascii="Book Antiqua" w:eastAsia="Times New Roman" w:hAnsi="Book Antiqua" w:cs="Times New Roman"/>
          <w:b/>
          <w:bCs/>
          <w:sz w:val="19"/>
          <w:szCs w:val="19"/>
          <w:highlight w:val="cyan"/>
          <w:lang w:eastAsia="pt-BR"/>
        </w:rPr>
        <w:t xml:space="preserve"> anos</w:t>
      </w:r>
      <w:r w:rsidRPr="00787403">
        <w:rPr>
          <w:rFonts w:ascii="Book Antiqua" w:eastAsia="Times New Roman" w:hAnsi="Book Antiqua" w:cs="Times New Roman"/>
          <w:b/>
          <w:bCs/>
          <w:sz w:val="19"/>
          <w:szCs w:val="19"/>
          <w:lang w:eastAsia="pt-BR"/>
        </w:rPr>
        <w:t xml:space="preserve">, contados a partir de 1º de janeiro do ano </w:t>
      </w:r>
      <w:proofErr w:type="spellStart"/>
      <w:r w:rsidRPr="00787403">
        <w:rPr>
          <w:rFonts w:ascii="Book Antiqua" w:eastAsia="Times New Roman" w:hAnsi="Book Antiqua" w:cs="Times New Roman"/>
          <w:b/>
          <w:bCs/>
          <w:sz w:val="19"/>
          <w:szCs w:val="19"/>
          <w:lang w:eastAsia="pt-BR"/>
        </w:rPr>
        <w:t>subseqüente</w:t>
      </w:r>
      <w:proofErr w:type="spellEnd"/>
      <w:r w:rsidRPr="00787403">
        <w:rPr>
          <w:rFonts w:ascii="Book Antiqua" w:eastAsia="Times New Roman" w:hAnsi="Book Antiqua" w:cs="Times New Roman"/>
          <w:b/>
          <w:bCs/>
          <w:sz w:val="19"/>
          <w:szCs w:val="19"/>
          <w:lang w:eastAsia="pt-BR"/>
        </w:rPr>
        <w:t xml:space="preserve"> ao da sua publicação ou, na ausência desta, da sua criação</w:t>
      </w:r>
      <w:r w:rsidRPr="00787403">
        <w:rPr>
          <w:rFonts w:ascii="Book Antiqua" w:eastAsia="Times New Roman" w:hAnsi="Book Antiqua" w:cs="Times New Roman"/>
          <w:b/>
          <w:bCs/>
          <w:sz w:val="16"/>
          <w:szCs w:val="16"/>
          <w:lang w:eastAsia="pt-BR"/>
        </w:rPr>
        <w:t>.</w:t>
      </w:r>
      <w:r w:rsidR="003C0322" w:rsidRPr="00787403">
        <w:rPr>
          <w:rFonts w:ascii="Book Antiqua" w:eastAsia="Times New Roman" w:hAnsi="Book Antiqua" w:cs="Times New Roman"/>
          <w:b/>
          <w:bCs/>
          <w:sz w:val="16"/>
          <w:szCs w:val="16"/>
          <w:lang w:eastAsia="pt-BR"/>
        </w:rPr>
        <w:t xml:space="preserve"> </w:t>
      </w:r>
      <w:r w:rsidR="003C0322" w:rsidRPr="00787403">
        <w:rPr>
          <w:rFonts w:ascii="Book Antiqua" w:eastAsia="Times New Roman" w:hAnsi="Book Antiqua" w:cs="Times New Roman"/>
          <w:b/>
          <w:bCs/>
          <w:color w:val="FF0000"/>
          <w:sz w:val="16"/>
          <w:szCs w:val="16"/>
          <w:u w:val="single"/>
          <w:lang w:eastAsia="pt-BR"/>
        </w:rPr>
        <w:t>(Cartórios/TJDFT-2014)</w:t>
      </w:r>
    </w:p>
    <w:p w14:paraId="5F5FC51A" w14:textId="3604A9C8"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87403">
        <w:rPr>
          <w:rFonts w:ascii="Book Antiqua" w:eastAsia="Times New Roman" w:hAnsi="Book Antiqua" w:cs="Times New Roman"/>
          <w:b/>
          <w:bCs/>
          <w:sz w:val="19"/>
          <w:szCs w:val="19"/>
          <w:highlight w:val="magenta"/>
          <w:lang w:eastAsia="pt-BR"/>
        </w:rPr>
        <w:t>§ 3º</w:t>
      </w:r>
      <w:r w:rsidRPr="00787403">
        <w:rPr>
          <w:rFonts w:ascii="Book Antiqua" w:eastAsia="Times New Roman" w:hAnsi="Book Antiqua" w:cs="Times New Roman"/>
          <w:b/>
          <w:bCs/>
          <w:sz w:val="19"/>
          <w:szCs w:val="19"/>
          <w:lang w:eastAsia="pt-BR"/>
        </w:rPr>
        <w:t xml:space="preserve"> A </w:t>
      </w:r>
      <w:r w:rsidRPr="00787403">
        <w:rPr>
          <w:rFonts w:ascii="Book Antiqua" w:eastAsia="Times New Roman" w:hAnsi="Book Antiqua" w:cs="Times New Roman"/>
          <w:b/>
          <w:bCs/>
          <w:sz w:val="19"/>
          <w:szCs w:val="19"/>
          <w:highlight w:val="cyan"/>
          <w:lang w:eastAsia="pt-BR"/>
        </w:rPr>
        <w:t>proteção aos direitos</w:t>
      </w:r>
      <w:r w:rsidRPr="00787403">
        <w:rPr>
          <w:rFonts w:ascii="Book Antiqua" w:eastAsia="Times New Roman" w:hAnsi="Book Antiqua" w:cs="Times New Roman"/>
          <w:b/>
          <w:bCs/>
          <w:sz w:val="19"/>
          <w:szCs w:val="19"/>
          <w:lang w:eastAsia="pt-BR"/>
        </w:rPr>
        <w:t xml:space="preserve"> </w:t>
      </w:r>
      <w:r w:rsidRPr="00787403">
        <w:rPr>
          <w:rFonts w:ascii="Book Antiqua" w:eastAsia="Times New Roman" w:hAnsi="Book Antiqua" w:cs="Times New Roman"/>
          <w:b/>
          <w:bCs/>
          <w:sz w:val="19"/>
          <w:szCs w:val="19"/>
          <w:highlight w:val="yellow"/>
          <w:lang w:eastAsia="pt-BR"/>
        </w:rPr>
        <w:t>de que trata esta Lei</w:t>
      </w:r>
      <w:r w:rsidRPr="00787403">
        <w:rPr>
          <w:rFonts w:ascii="Book Antiqua" w:eastAsia="Times New Roman" w:hAnsi="Book Antiqua" w:cs="Times New Roman"/>
          <w:b/>
          <w:bCs/>
          <w:sz w:val="19"/>
          <w:szCs w:val="19"/>
          <w:lang w:eastAsia="pt-BR"/>
        </w:rPr>
        <w:t xml:space="preserve"> </w:t>
      </w:r>
      <w:r w:rsidRPr="00787403">
        <w:rPr>
          <w:rFonts w:ascii="Book Antiqua" w:eastAsia="Times New Roman" w:hAnsi="Book Antiqua" w:cs="Times New Roman"/>
          <w:b/>
          <w:bCs/>
          <w:caps/>
          <w:sz w:val="19"/>
          <w:szCs w:val="19"/>
          <w:highlight w:val="green"/>
          <w:lang w:eastAsia="pt-BR"/>
        </w:rPr>
        <w:t>independe</w:t>
      </w:r>
      <w:r w:rsidRPr="00787403">
        <w:rPr>
          <w:rFonts w:ascii="Book Antiqua" w:eastAsia="Times New Roman" w:hAnsi="Book Antiqua" w:cs="Times New Roman"/>
          <w:b/>
          <w:bCs/>
          <w:sz w:val="19"/>
          <w:szCs w:val="19"/>
          <w:lang w:eastAsia="pt-BR"/>
        </w:rPr>
        <w:t xml:space="preserve"> de </w:t>
      </w:r>
      <w:r w:rsidRPr="00787403">
        <w:rPr>
          <w:rFonts w:ascii="Book Antiqua" w:eastAsia="Times New Roman" w:hAnsi="Book Antiqua" w:cs="Times New Roman"/>
          <w:b/>
          <w:bCs/>
          <w:caps/>
          <w:sz w:val="19"/>
          <w:szCs w:val="19"/>
          <w:shd w:val="clear" w:color="auto" w:fill="F7CAAC" w:themeFill="accent2" w:themeFillTint="66"/>
          <w:lang w:eastAsia="pt-BR"/>
        </w:rPr>
        <w:t>registro</w:t>
      </w:r>
      <w:r w:rsidRPr="00787403">
        <w:rPr>
          <w:rFonts w:ascii="Book Antiqua" w:eastAsia="Times New Roman" w:hAnsi="Book Antiqua" w:cs="Times New Roman"/>
          <w:b/>
          <w:bCs/>
          <w:sz w:val="16"/>
          <w:szCs w:val="16"/>
          <w:lang w:eastAsia="pt-BR"/>
        </w:rPr>
        <w:t>.</w:t>
      </w:r>
      <w:r w:rsidR="003C0322" w:rsidRPr="00787403">
        <w:rPr>
          <w:rFonts w:ascii="Book Antiqua" w:eastAsia="Times New Roman" w:hAnsi="Book Antiqua" w:cs="Times New Roman"/>
          <w:b/>
          <w:bCs/>
          <w:sz w:val="16"/>
          <w:szCs w:val="16"/>
          <w:lang w:eastAsia="pt-BR"/>
        </w:rPr>
        <w:t xml:space="preserve"> </w:t>
      </w:r>
      <w:r w:rsidR="003C0322" w:rsidRPr="00787403">
        <w:rPr>
          <w:rFonts w:ascii="Book Antiqua" w:eastAsia="Times New Roman" w:hAnsi="Book Antiqua" w:cs="Times New Roman"/>
          <w:b/>
          <w:bCs/>
          <w:color w:val="FF0000"/>
          <w:sz w:val="16"/>
          <w:szCs w:val="16"/>
          <w:u w:val="single"/>
          <w:lang w:eastAsia="pt-BR"/>
        </w:rPr>
        <w:t>(Cartórios/TJDFT-2014)</w:t>
      </w:r>
      <w:r w:rsidR="001D623F" w:rsidRPr="00787403">
        <w:rPr>
          <w:rFonts w:ascii="Book Antiqua" w:eastAsia="Times New Roman" w:hAnsi="Book Antiqua" w:cs="Times New Roman"/>
          <w:b/>
          <w:bCs/>
          <w:sz w:val="16"/>
          <w:szCs w:val="16"/>
          <w:lang w:eastAsia="pt-BR"/>
        </w:rPr>
        <w:t xml:space="preserve"> </w:t>
      </w:r>
      <w:r w:rsidR="001D623F" w:rsidRPr="00787403">
        <w:rPr>
          <w:rFonts w:ascii="Book Antiqua" w:eastAsia="Times New Roman" w:hAnsi="Book Antiqua" w:cs="Times New Roman"/>
          <w:b/>
          <w:bCs/>
          <w:color w:val="FF0000"/>
          <w:sz w:val="16"/>
          <w:szCs w:val="16"/>
          <w:u w:val="single"/>
          <w:lang w:eastAsia="pt-BR"/>
        </w:rPr>
        <w:t>(Cartórios/TJRS-2019)</w:t>
      </w:r>
    </w:p>
    <w:p w14:paraId="7819565A"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4º Os direitos atribuídos por esta Lei ficam assegurados aos estrangeiros domiciliados no exterior, desde que o país de origem do programa conceda, aos brasileiros e estrangeiros domiciliados no Brasil, direitos equivalentes.</w:t>
      </w:r>
    </w:p>
    <w:p w14:paraId="7F12A7B6"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5º Inclui-se dentre os direitos assegurados por esta Lei e pela legislação de direitos autorais e conexos vigentes no País aquele direito exclusivo de autorizar ou proibir o aluguel comercial, não sendo esse direito exaurível pela venda, licença ou outra forma de transferência da cópia do programa.</w:t>
      </w:r>
    </w:p>
    <w:p w14:paraId="09B8FC6A"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6º O disposto no parágrafo anterior não se aplica aos casos em que o programa em si não seja objeto essencial do aluguel.</w:t>
      </w:r>
    </w:p>
    <w:p w14:paraId="18B81566" w14:textId="77777777"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 w:name="art3"/>
      <w:bookmarkEnd w:id="2"/>
      <w:r w:rsidRPr="00BF33D0">
        <w:rPr>
          <w:rFonts w:ascii="Book Antiqua" w:eastAsia="Times New Roman" w:hAnsi="Book Antiqua" w:cs="Times New Roman"/>
          <w:sz w:val="19"/>
          <w:szCs w:val="19"/>
          <w:lang w:eastAsia="pt-BR"/>
        </w:rPr>
        <w:t>Art. 3º Os programas de computador poderão, a critério do titular, ser registrados em órgão ou entidade a ser designado por ato do Poder Executivo, por iniciativa do Ministério responsável pela política de ciência e tecnologia</w:t>
      </w:r>
      <w:r w:rsidRPr="00787403">
        <w:rPr>
          <w:rFonts w:ascii="Book Antiqua" w:eastAsia="Times New Roman" w:hAnsi="Book Antiqua" w:cs="Times New Roman"/>
          <w:sz w:val="16"/>
          <w:szCs w:val="16"/>
          <w:lang w:eastAsia="pt-BR"/>
        </w:rPr>
        <w:t xml:space="preserve">. </w:t>
      </w:r>
      <w:hyperlink r:id="rId8" w:history="1">
        <w:r w:rsidRPr="00787403">
          <w:rPr>
            <w:rFonts w:ascii="Book Antiqua" w:eastAsia="Times New Roman" w:hAnsi="Book Antiqua" w:cs="Times New Roman"/>
            <w:color w:val="0000FF"/>
            <w:sz w:val="16"/>
            <w:szCs w:val="16"/>
            <w:u w:val="single"/>
            <w:lang w:eastAsia="pt-BR"/>
          </w:rPr>
          <w:t>(Regulamento)</w:t>
        </w:r>
      </w:hyperlink>
    </w:p>
    <w:p w14:paraId="6919A7F1"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1º O pedido de registro estabelecido neste artigo deverá conter, pelo menos, as seguintes informações:</w:t>
      </w:r>
    </w:p>
    <w:p w14:paraId="184CCA1B"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I - </w:t>
      </w:r>
      <w:proofErr w:type="gramStart"/>
      <w:r w:rsidRPr="00BF33D0">
        <w:rPr>
          <w:rFonts w:ascii="Book Antiqua" w:eastAsia="Times New Roman" w:hAnsi="Book Antiqua" w:cs="Times New Roman"/>
          <w:sz w:val="19"/>
          <w:szCs w:val="19"/>
          <w:lang w:eastAsia="pt-BR"/>
        </w:rPr>
        <w:t>os</w:t>
      </w:r>
      <w:proofErr w:type="gramEnd"/>
      <w:r w:rsidRPr="00BF33D0">
        <w:rPr>
          <w:rFonts w:ascii="Book Antiqua" w:eastAsia="Times New Roman" w:hAnsi="Book Antiqua" w:cs="Times New Roman"/>
          <w:sz w:val="19"/>
          <w:szCs w:val="19"/>
          <w:lang w:eastAsia="pt-BR"/>
        </w:rPr>
        <w:t xml:space="preserve"> dados referentes ao autor do programa de computador e ao titular, se distinto do autor, sejam pessoas físicas ou jurídicas;</w:t>
      </w:r>
    </w:p>
    <w:p w14:paraId="54F22375"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II - </w:t>
      </w:r>
      <w:proofErr w:type="gramStart"/>
      <w:r w:rsidRPr="00BF33D0">
        <w:rPr>
          <w:rFonts w:ascii="Book Antiqua" w:eastAsia="Times New Roman" w:hAnsi="Book Antiqua" w:cs="Times New Roman"/>
          <w:sz w:val="19"/>
          <w:szCs w:val="19"/>
          <w:lang w:eastAsia="pt-BR"/>
        </w:rPr>
        <w:t>a</w:t>
      </w:r>
      <w:proofErr w:type="gramEnd"/>
      <w:r w:rsidRPr="00BF33D0">
        <w:rPr>
          <w:rFonts w:ascii="Book Antiqua" w:eastAsia="Times New Roman" w:hAnsi="Book Antiqua" w:cs="Times New Roman"/>
          <w:sz w:val="19"/>
          <w:szCs w:val="19"/>
          <w:lang w:eastAsia="pt-BR"/>
        </w:rPr>
        <w:t xml:space="preserve"> identificação e descrição funcional do programa de computador; e</w:t>
      </w:r>
    </w:p>
    <w:p w14:paraId="68471B70"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III - os trechos do programa e outros dados que se considerar suficientes para identificá-lo e caracterizar sua originalidade, ressalvando-se os direitos de terceiros e a responsabilidade do Governo.</w:t>
      </w:r>
    </w:p>
    <w:p w14:paraId="0AF49306"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2º As informações referidas no inciso III do parágrafo anterior são de caráter sigiloso, não podendo ser reveladas, salvo por ordem judicial ou a requerimento do próprio titular.</w:t>
      </w:r>
    </w:p>
    <w:p w14:paraId="63B8FFE7" w14:textId="07852CF5" w:rsidR="0011375B" w:rsidRPr="00756ED9" w:rsidRDefault="0011375B" w:rsidP="0011375B">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3" w:name="art4"/>
      <w:bookmarkEnd w:id="3"/>
      <w:r w:rsidRPr="002F39D9">
        <w:rPr>
          <w:rFonts w:ascii="Book Antiqua" w:eastAsia="Times New Roman" w:hAnsi="Book Antiqua" w:cs="Times New Roman"/>
          <w:b/>
          <w:bCs/>
          <w:sz w:val="19"/>
          <w:szCs w:val="19"/>
          <w:highlight w:val="magenta"/>
          <w:lang w:eastAsia="pt-BR"/>
        </w:rPr>
        <w:t>Art. 4º</w:t>
      </w:r>
      <w:r w:rsidRPr="002F39D9">
        <w:rPr>
          <w:rFonts w:ascii="Book Antiqua" w:eastAsia="Times New Roman" w:hAnsi="Book Antiqua" w:cs="Times New Roman"/>
          <w:b/>
          <w:bCs/>
          <w:sz w:val="19"/>
          <w:szCs w:val="19"/>
          <w:lang w:eastAsia="pt-BR"/>
        </w:rPr>
        <w:t xml:space="preserve"> Salvo estipulação em contrário, pertencerão exclusivamente ao empregador, contratante de serviços ou órgão público, os direitos relativos ao programa de computador, desenvolvido e elaborado durante a vigência de contrato ou de vínculo estatutário, expressamente destinado à pesquisa e desenvolvimento, ou em que a atividade do empregado, contratado de serviço ou servidor seja prevista, ou ainda, que decorra da própria natureza dos encargos concernentes a esses vínculos.</w:t>
      </w:r>
      <w:r w:rsidR="002F39D9">
        <w:rPr>
          <w:rFonts w:ascii="Book Antiqua" w:eastAsia="Times New Roman" w:hAnsi="Book Antiqua" w:cs="Times New Roman"/>
          <w:b/>
          <w:bCs/>
          <w:sz w:val="19"/>
          <w:szCs w:val="19"/>
          <w:lang w:eastAsia="pt-BR"/>
        </w:rPr>
        <w:t xml:space="preserve"> </w:t>
      </w:r>
      <w:r w:rsidR="002F39D9" w:rsidRPr="00355124">
        <w:rPr>
          <w:rFonts w:ascii="Book Antiqua" w:hAnsi="Book Antiqua"/>
          <w:b/>
          <w:bCs/>
          <w:color w:val="FF0000"/>
          <w:sz w:val="16"/>
          <w:szCs w:val="16"/>
          <w:u w:val="single"/>
        </w:rPr>
        <w:t>(</w:t>
      </w:r>
      <w:r w:rsidR="002F39D9">
        <w:rPr>
          <w:rFonts w:ascii="Book Antiqua" w:hAnsi="Book Antiqua"/>
          <w:b/>
          <w:color w:val="FF0000"/>
          <w:sz w:val="16"/>
          <w:szCs w:val="16"/>
          <w:u w:val="single"/>
        </w:rPr>
        <w:t>TRT6-2013)</w:t>
      </w:r>
      <w:r w:rsidR="00756ED9">
        <w:rPr>
          <w:rFonts w:ascii="Book Antiqua" w:hAnsi="Book Antiqua"/>
          <w:b/>
          <w:color w:val="FF0000"/>
          <w:sz w:val="16"/>
          <w:szCs w:val="16"/>
        </w:rPr>
        <w:t xml:space="preserve"> </w:t>
      </w:r>
      <w:r w:rsidR="00756ED9">
        <w:rPr>
          <w:rFonts w:ascii="Book Antiqua" w:hAnsi="Book Antiqua"/>
          <w:b/>
          <w:color w:val="FF0000"/>
          <w:sz w:val="16"/>
          <w:szCs w:val="16"/>
          <w:u w:val="single"/>
        </w:rPr>
        <w:t>(TRT15-2015)</w:t>
      </w:r>
    </w:p>
    <w:p w14:paraId="4B3E3FFF" w14:textId="2E8323DB"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56ED9">
        <w:rPr>
          <w:rFonts w:ascii="Book Antiqua" w:eastAsia="Times New Roman" w:hAnsi="Book Antiqua" w:cs="Times New Roman"/>
          <w:b/>
          <w:bCs/>
          <w:sz w:val="19"/>
          <w:szCs w:val="19"/>
          <w:highlight w:val="magenta"/>
          <w:lang w:eastAsia="pt-BR"/>
        </w:rPr>
        <w:t>§ 1º</w:t>
      </w:r>
      <w:r w:rsidRPr="00756ED9">
        <w:rPr>
          <w:rFonts w:ascii="Book Antiqua" w:eastAsia="Times New Roman" w:hAnsi="Book Antiqua" w:cs="Times New Roman"/>
          <w:b/>
          <w:bCs/>
          <w:sz w:val="19"/>
          <w:szCs w:val="19"/>
          <w:lang w:eastAsia="pt-BR"/>
        </w:rPr>
        <w:t xml:space="preserve"> Ressalvado ajuste em contrário, a compensação do trabalho ou serviço prestado limitar-se-á à remuneração ou ao salário convencionado</w:t>
      </w:r>
      <w:r w:rsidRPr="00BF33D0">
        <w:rPr>
          <w:rFonts w:ascii="Book Antiqua" w:eastAsia="Times New Roman" w:hAnsi="Book Antiqua" w:cs="Times New Roman"/>
          <w:sz w:val="19"/>
          <w:szCs w:val="19"/>
          <w:lang w:eastAsia="pt-BR"/>
        </w:rPr>
        <w:t>.</w:t>
      </w:r>
      <w:r w:rsidR="00756ED9">
        <w:rPr>
          <w:rFonts w:ascii="Book Antiqua" w:eastAsia="Times New Roman" w:hAnsi="Book Antiqua" w:cs="Times New Roman"/>
          <w:sz w:val="19"/>
          <w:szCs w:val="19"/>
          <w:lang w:eastAsia="pt-BR"/>
        </w:rPr>
        <w:t xml:space="preserve"> </w:t>
      </w:r>
      <w:r w:rsidR="00756ED9">
        <w:rPr>
          <w:rFonts w:ascii="Book Antiqua" w:hAnsi="Book Antiqua"/>
          <w:b/>
          <w:color w:val="FF0000"/>
          <w:sz w:val="16"/>
          <w:szCs w:val="16"/>
          <w:u w:val="single"/>
        </w:rPr>
        <w:t>(TRT15-2015)</w:t>
      </w:r>
    </w:p>
    <w:p w14:paraId="2E29F5E0"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2º Pertencerão, com exclusividade, ao empregado, contratado de serviço ou servidor os direitos concernentes a programa de computador gerado sem relação com o contrato de trabalho, prestação de serviços ou vínculo estatutário, e sem a utilização de recursos, informações tecnológicas, segredos industriais e de negócios, materiais, instalações ou equipamentos do empregador, da empresa ou entidade com a qual o empregador mantenha contrato de prestação de serviços ou assemelhados, do contratante de serviços ou órgão público.</w:t>
      </w:r>
    </w:p>
    <w:p w14:paraId="1ACA5CDB" w14:textId="5AB5AF86"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2F39D9">
        <w:rPr>
          <w:rFonts w:ascii="Book Antiqua" w:eastAsia="Times New Roman" w:hAnsi="Book Antiqua" w:cs="Times New Roman"/>
          <w:b/>
          <w:bCs/>
          <w:sz w:val="19"/>
          <w:szCs w:val="19"/>
          <w:highlight w:val="magenta"/>
          <w:lang w:eastAsia="pt-BR"/>
        </w:rPr>
        <w:t>§ 3º</w:t>
      </w:r>
      <w:r w:rsidRPr="002F39D9">
        <w:rPr>
          <w:rFonts w:ascii="Book Antiqua" w:eastAsia="Times New Roman" w:hAnsi="Book Antiqua" w:cs="Times New Roman"/>
          <w:b/>
          <w:bCs/>
          <w:sz w:val="19"/>
          <w:szCs w:val="19"/>
          <w:lang w:eastAsia="pt-BR"/>
        </w:rPr>
        <w:t xml:space="preserve"> O tratamento previsto neste artigo será aplicado nos casos em que o programa de computador for desenvolvido por bolsistas, estagiários e assemelhados</w:t>
      </w:r>
      <w:r w:rsidRPr="00BF33D0">
        <w:rPr>
          <w:rFonts w:ascii="Book Antiqua" w:eastAsia="Times New Roman" w:hAnsi="Book Antiqua" w:cs="Times New Roman"/>
          <w:sz w:val="19"/>
          <w:szCs w:val="19"/>
          <w:lang w:eastAsia="pt-BR"/>
        </w:rPr>
        <w:t>.</w:t>
      </w:r>
      <w:r w:rsidR="002F39D9">
        <w:rPr>
          <w:rFonts w:ascii="Book Antiqua" w:eastAsia="Times New Roman" w:hAnsi="Book Antiqua" w:cs="Times New Roman"/>
          <w:sz w:val="19"/>
          <w:szCs w:val="19"/>
          <w:lang w:eastAsia="pt-BR"/>
        </w:rPr>
        <w:t xml:space="preserve"> </w:t>
      </w:r>
      <w:r w:rsidR="002F39D9" w:rsidRPr="00355124">
        <w:rPr>
          <w:rFonts w:ascii="Book Antiqua" w:hAnsi="Book Antiqua"/>
          <w:b/>
          <w:bCs/>
          <w:color w:val="FF0000"/>
          <w:sz w:val="16"/>
          <w:szCs w:val="16"/>
          <w:u w:val="single"/>
        </w:rPr>
        <w:t>(</w:t>
      </w:r>
      <w:r w:rsidR="002F39D9">
        <w:rPr>
          <w:rFonts w:ascii="Book Antiqua" w:hAnsi="Book Antiqua"/>
          <w:b/>
          <w:color w:val="FF0000"/>
          <w:sz w:val="16"/>
          <w:szCs w:val="16"/>
          <w:u w:val="single"/>
        </w:rPr>
        <w:t>TRT6-2013)</w:t>
      </w:r>
    </w:p>
    <w:p w14:paraId="6059062A" w14:textId="420448C4"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4" w:name="art5"/>
      <w:bookmarkEnd w:id="4"/>
      <w:r w:rsidRPr="00BF33D0">
        <w:rPr>
          <w:rFonts w:ascii="Book Antiqua" w:eastAsia="Times New Roman" w:hAnsi="Book Antiqua" w:cs="Times New Roman"/>
          <w:b/>
          <w:sz w:val="19"/>
          <w:szCs w:val="19"/>
          <w:highlight w:val="magenta"/>
          <w:lang w:eastAsia="pt-BR"/>
        </w:rPr>
        <w:t>Art. 5º</w:t>
      </w:r>
      <w:r w:rsidRPr="00BF33D0">
        <w:rPr>
          <w:rFonts w:ascii="Book Antiqua" w:eastAsia="Times New Roman" w:hAnsi="Book Antiqua" w:cs="Times New Roman"/>
          <w:sz w:val="19"/>
          <w:szCs w:val="19"/>
          <w:lang w:eastAsia="pt-BR"/>
        </w:rPr>
        <w:t xml:space="preserve"> Os </w:t>
      </w:r>
      <w:r w:rsidRPr="00BF33D0">
        <w:rPr>
          <w:rFonts w:ascii="Book Antiqua" w:eastAsia="Times New Roman" w:hAnsi="Book Antiqua" w:cs="Times New Roman"/>
          <w:b/>
          <w:bCs/>
          <w:sz w:val="19"/>
          <w:szCs w:val="19"/>
          <w:highlight w:val="cyan"/>
          <w:lang w:eastAsia="pt-BR"/>
        </w:rPr>
        <w:t>direitos sobre as derivações autorizadas</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pelo titular dos direitos de programa de computador</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inclusive</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sua exploração econômica</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pertencerão</w:t>
      </w:r>
      <w:r w:rsidRPr="00BF33D0">
        <w:rPr>
          <w:rFonts w:ascii="Book Antiqua" w:eastAsia="Times New Roman" w:hAnsi="Book Antiqua" w:cs="Times New Roman"/>
          <w:sz w:val="19"/>
          <w:szCs w:val="19"/>
          <w:lang w:eastAsia="pt-BR"/>
        </w:rPr>
        <w:t xml:space="preserve"> à </w:t>
      </w:r>
      <w:r w:rsidRPr="00BF33D0">
        <w:rPr>
          <w:rFonts w:ascii="Book Antiqua" w:eastAsia="Times New Roman" w:hAnsi="Book Antiqua" w:cs="Times New Roman"/>
          <w:b/>
          <w:bCs/>
          <w:sz w:val="19"/>
          <w:szCs w:val="19"/>
          <w:highlight w:val="yellow"/>
          <w:lang w:eastAsia="pt-BR"/>
        </w:rPr>
        <w:t>pessoa autorizada que as fizer</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salvo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estipulação contratual em contrário</w:t>
      </w:r>
      <w:r w:rsidRPr="00787403">
        <w:rPr>
          <w:rFonts w:ascii="Book Antiqua" w:eastAsia="Times New Roman" w:hAnsi="Book Antiqua" w:cs="Times New Roman"/>
          <w:sz w:val="16"/>
          <w:szCs w:val="16"/>
          <w:lang w:eastAsia="pt-BR"/>
        </w:rPr>
        <w:t xml:space="preserve">. </w:t>
      </w:r>
      <w:r w:rsidRPr="00787403">
        <w:rPr>
          <w:rFonts w:ascii="Book Antiqua" w:eastAsia="Times New Roman" w:hAnsi="Book Antiqua" w:cs="Times New Roman"/>
          <w:b/>
          <w:color w:val="FF0000"/>
          <w:sz w:val="16"/>
          <w:szCs w:val="16"/>
          <w:u w:val="single"/>
          <w:lang w:eastAsia="pt-BR"/>
        </w:rPr>
        <w:t>(TJSC-2013)</w:t>
      </w:r>
      <w:r w:rsidR="00787403">
        <w:rPr>
          <w:rFonts w:ascii="Book Antiqua" w:eastAsia="Times New Roman" w:hAnsi="Book Antiqua" w:cs="Times New Roman"/>
          <w:b/>
          <w:color w:val="FF0000"/>
          <w:sz w:val="16"/>
          <w:szCs w:val="16"/>
          <w:lang w:eastAsia="pt-BR"/>
        </w:rPr>
        <w:t xml:space="preserve"> </w:t>
      </w:r>
      <w:r w:rsidR="0078740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5160B5" w:rsidRPr="00BF33D0" w14:paraId="6249F8D2" w14:textId="77777777" w:rsidTr="00B614C5">
        <w:tc>
          <w:tcPr>
            <w:tcW w:w="8494" w:type="dxa"/>
            <w:shd w:val="clear" w:color="auto" w:fill="CCFFFF"/>
          </w:tcPr>
          <w:p w14:paraId="708CBD60" w14:textId="2FF465CC" w:rsidR="005160B5" w:rsidRPr="00BF33D0" w:rsidRDefault="005160B5" w:rsidP="005160B5">
            <w:pPr>
              <w:spacing w:before="100" w:beforeAutospacing="1" w:after="100" w:afterAutospacing="1"/>
              <w:jc w:val="both"/>
              <w:rPr>
                <w:rFonts w:ascii="Book Antiqua" w:eastAsia="Times New Roman" w:hAnsi="Book Antiqua" w:cs="Times New Roman"/>
                <w:b/>
                <w:bCs/>
                <w:sz w:val="19"/>
                <w:szCs w:val="19"/>
                <w:lang w:eastAsia="pt-BR"/>
              </w:rPr>
            </w:pPr>
            <w:r w:rsidRPr="00BF33D0">
              <w:rPr>
                <w:rFonts w:ascii="Book Antiqua" w:eastAsia="Times New Roman" w:hAnsi="Book Antiqua" w:cs="Times New Roman"/>
                <w:b/>
                <w:bCs/>
                <w:sz w:val="19"/>
                <w:szCs w:val="19"/>
                <w:lang w:eastAsia="pt-BR"/>
              </w:rPr>
              <w:lastRenderedPageBreak/>
              <w:t>(</w:t>
            </w:r>
            <w:r w:rsidRPr="00BF33D0">
              <w:rPr>
                <w:rFonts w:ascii="Book Antiqua" w:eastAsia="Times New Roman" w:hAnsi="Book Antiqua" w:cs="Times New Roman"/>
                <w:b/>
                <w:bCs/>
                <w:sz w:val="19"/>
                <w:szCs w:val="19"/>
                <w:highlight w:val="yellow"/>
                <w:lang w:eastAsia="pt-BR"/>
              </w:rPr>
              <w:t>TJBA-2019-CESPE</w:t>
            </w:r>
            <w:r w:rsidRPr="00BF33D0">
              <w:rPr>
                <w:rFonts w:ascii="Book Antiqua" w:eastAsia="Times New Roman" w:hAnsi="Book Antiqua" w:cs="Times New Roman"/>
                <w:b/>
                <w:bCs/>
                <w:sz w:val="19"/>
                <w:szCs w:val="19"/>
                <w:lang w:eastAsia="pt-BR"/>
              </w:rPr>
              <w:t>)</w:t>
            </w:r>
            <w:r w:rsidRPr="00BF33D0">
              <w:rPr>
                <w:rFonts w:ascii="Book Antiqua" w:eastAsia="Times New Roman" w:hAnsi="Book Antiqua" w:cs="Times New Roman"/>
                <w:sz w:val="19"/>
                <w:szCs w:val="19"/>
                <w:lang w:eastAsia="pt-BR"/>
              </w:rPr>
              <w:t xml:space="preserve">: Nos termos da lei especial que dispõe sobre a proteção da propriedade intelectual e comercialização de programas de computador no Brasil, as derivações autorizadas pelo titular dos direitos de programa de computador pertencerão à pessoa autorizada que as fizer, salvo estipulação contratual em contrário. Com relação a esse assunto, é correto afirmar que constitui ofensa aos direitos do titular de programa de computador a exploração econômica não pactuada e derivada do programa de computador. </w:t>
            </w:r>
            <w:r w:rsidRPr="00BF33D0">
              <w:rPr>
                <w:rFonts w:ascii="Book Antiqua" w:eastAsia="Times New Roman" w:hAnsi="Book Antiqua" w:cs="Times New Roman"/>
                <w:b/>
                <w:bCs/>
                <w:sz w:val="19"/>
                <w:szCs w:val="19"/>
                <w:lang w:eastAsia="pt-BR"/>
              </w:rPr>
              <w:t>BL: art. 5º, Lei 9609.</w:t>
            </w:r>
          </w:p>
        </w:tc>
      </w:tr>
    </w:tbl>
    <w:p w14:paraId="524E5378"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6"/>
      <w:bookmarkEnd w:id="5"/>
      <w:r w:rsidRPr="00BF33D0">
        <w:rPr>
          <w:rFonts w:ascii="Book Antiqua" w:eastAsia="Times New Roman" w:hAnsi="Book Antiqua" w:cs="Times New Roman"/>
          <w:b/>
          <w:sz w:val="19"/>
          <w:szCs w:val="19"/>
          <w:highlight w:val="magenta"/>
          <w:lang w:eastAsia="pt-BR"/>
        </w:rPr>
        <w:t>Art. 6º</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iCs/>
          <w:caps/>
          <w:sz w:val="19"/>
          <w:szCs w:val="19"/>
          <w:highlight w:val="green"/>
          <w:lang w:eastAsia="pt-BR"/>
        </w:rPr>
        <w:t>Não constituem</w:t>
      </w:r>
      <w:r w:rsidRPr="00BF33D0">
        <w:rPr>
          <w:rFonts w:ascii="Book Antiqua" w:eastAsia="Times New Roman" w:hAnsi="Book Antiqua" w:cs="Times New Roman"/>
          <w:b/>
          <w:iCs/>
          <w:sz w:val="19"/>
          <w:szCs w:val="19"/>
          <w:lang w:eastAsia="pt-BR"/>
        </w:rPr>
        <w:t xml:space="preserve"> </w:t>
      </w:r>
      <w:r w:rsidRPr="00BF33D0">
        <w:rPr>
          <w:rFonts w:ascii="Book Antiqua" w:eastAsia="Times New Roman" w:hAnsi="Book Antiqua" w:cs="Times New Roman"/>
          <w:b/>
          <w:iCs/>
          <w:caps/>
          <w:sz w:val="19"/>
          <w:szCs w:val="19"/>
          <w:shd w:val="clear" w:color="auto" w:fill="F7CAAC" w:themeFill="accent2" w:themeFillTint="66"/>
          <w:lang w:eastAsia="pt-BR"/>
        </w:rPr>
        <w:t>ofensa</w:t>
      </w:r>
      <w:r w:rsidRPr="00BF33D0">
        <w:rPr>
          <w:rFonts w:ascii="Book Antiqua" w:eastAsia="Times New Roman" w:hAnsi="Book Antiqua" w:cs="Times New Roman"/>
          <w:b/>
          <w:iCs/>
          <w:sz w:val="19"/>
          <w:szCs w:val="19"/>
          <w:lang w:eastAsia="pt-BR"/>
        </w:rPr>
        <w:t xml:space="preserve"> aos </w:t>
      </w:r>
      <w:r w:rsidRPr="00BF33D0">
        <w:rPr>
          <w:rFonts w:ascii="Book Antiqua" w:eastAsia="Times New Roman" w:hAnsi="Book Antiqua" w:cs="Times New Roman"/>
          <w:b/>
          <w:iCs/>
          <w:sz w:val="19"/>
          <w:szCs w:val="19"/>
          <w:highlight w:val="cyan"/>
          <w:lang w:eastAsia="pt-BR"/>
        </w:rPr>
        <w:t>direitos do titular de programa de computador</w:t>
      </w:r>
      <w:r w:rsidRPr="00BF33D0">
        <w:rPr>
          <w:rFonts w:ascii="Book Antiqua" w:eastAsia="Times New Roman" w:hAnsi="Book Antiqua" w:cs="Times New Roman"/>
          <w:sz w:val="19"/>
          <w:szCs w:val="19"/>
          <w:lang w:eastAsia="pt-BR"/>
        </w:rPr>
        <w:t>:</w:t>
      </w:r>
    </w:p>
    <w:p w14:paraId="21E5171C" w14:textId="71B639EB"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BF33D0">
        <w:rPr>
          <w:rFonts w:ascii="Book Antiqua" w:eastAsia="Times New Roman" w:hAnsi="Book Antiqua" w:cs="Times New Roman"/>
          <w:sz w:val="19"/>
          <w:szCs w:val="19"/>
          <w:lang w:eastAsia="pt-BR"/>
        </w:rPr>
        <w:t xml:space="preserve">I - </w:t>
      </w:r>
      <w:proofErr w:type="gramStart"/>
      <w:r w:rsidRPr="00BF33D0">
        <w:rPr>
          <w:rFonts w:ascii="Book Antiqua" w:eastAsia="Times New Roman" w:hAnsi="Book Antiqua" w:cs="Times New Roman"/>
          <w:b/>
          <w:bCs/>
          <w:sz w:val="19"/>
          <w:szCs w:val="19"/>
          <w:highlight w:val="yellow"/>
          <w:lang w:eastAsia="pt-BR"/>
        </w:rPr>
        <w:t>a</w:t>
      </w:r>
      <w:proofErr w:type="gramEnd"/>
      <w:r w:rsidRPr="00BF33D0">
        <w:rPr>
          <w:rFonts w:ascii="Book Antiqua" w:eastAsia="Times New Roman" w:hAnsi="Book Antiqua" w:cs="Times New Roman"/>
          <w:b/>
          <w:bCs/>
          <w:sz w:val="19"/>
          <w:szCs w:val="19"/>
          <w:highlight w:val="yellow"/>
          <w:lang w:eastAsia="pt-BR"/>
        </w:rPr>
        <w:t xml:space="preserve"> reprodução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em um só exemplar</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de cópia legitimamente adquirida</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desde que se destine</w:t>
      </w:r>
      <w:r w:rsidRPr="00BF33D0">
        <w:rPr>
          <w:rFonts w:ascii="Book Antiqua" w:eastAsia="Times New Roman" w:hAnsi="Book Antiqua" w:cs="Times New Roman"/>
          <w:sz w:val="19"/>
          <w:szCs w:val="19"/>
          <w:lang w:eastAsia="pt-BR"/>
        </w:rPr>
        <w:t xml:space="preserve"> à </w:t>
      </w:r>
      <w:r w:rsidRPr="00BF33D0">
        <w:rPr>
          <w:rFonts w:ascii="Book Antiqua" w:eastAsia="Times New Roman" w:hAnsi="Book Antiqua" w:cs="Times New Roman"/>
          <w:b/>
          <w:bCs/>
          <w:caps/>
          <w:sz w:val="19"/>
          <w:szCs w:val="19"/>
          <w:shd w:val="clear" w:color="auto" w:fill="F7CAAC" w:themeFill="accent2" w:themeFillTint="66"/>
          <w:lang w:eastAsia="pt-BR"/>
        </w:rPr>
        <w:t>cópia de salvaguarda</w:t>
      </w:r>
      <w:r w:rsidRPr="00BF33D0">
        <w:rPr>
          <w:rFonts w:ascii="Book Antiqua" w:eastAsia="Times New Roman" w:hAnsi="Book Antiqua" w:cs="Times New Roman"/>
          <w:sz w:val="19"/>
          <w:szCs w:val="19"/>
          <w:lang w:eastAsia="pt-BR"/>
        </w:rPr>
        <w:t xml:space="preserve"> ou </w:t>
      </w:r>
      <w:r w:rsidRPr="00BF33D0">
        <w:rPr>
          <w:rFonts w:ascii="Book Antiqua" w:eastAsia="Times New Roman" w:hAnsi="Book Antiqua" w:cs="Times New Roman"/>
          <w:b/>
          <w:bCs/>
          <w:caps/>
          <w:sz w:val="19"/>
          <w:szCs w:val="19"/>
          <w:shd w:val="clear" w:color="auto" w:fill="F7CAAC" w:themeFill="accent2" w:themeFillTint="66"/>
          <w:lang w:eastAsia="pt-BR"/>
        </w:rPr>
        <w:t>armazenamento eletrônico</w:t>
      </w:r>
      <w:r w:rsidRPr="00BF33D0">
        <w:rPr>
          <w:rFonts w:ascii="Book Antiqua" w:eastAsia="Times New Roman" w:hAnsi="Book Antiqua" w:cs="Times New Roman"/>
          <w:sz w:val="19"/>
          <w:szCs w:val="19"/>
          <w:lang w:eastAsia="pt-BR"/>
        </w:rPr>
        <w:t xml:space="preserve">, hipótese em que </w:t>
      </w:r>
      <w:r w:rsidRPr="00BF33D0">
        <w:rPr>
          <w:rFonts w:ascii="Book Antiqua" w:eastAsia="Times New Roman" w:hAnsi="Book Antiqua" w:cs="Times New Roman"/>
          <w:b/>
          <w:bCs/>
          <w:sz w:val="19"/>
          <w:szCs w:val="19"/>
          <w:highlight w:val="cyan"/>
          <w:lang w:eastAsia="pt-BR"/>
        </w:rPr>
        <w:t>o exemplar original</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servirá</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de salvaguarda</w:t>
      </w:r>
      <w:r w:rsidRPr="00787403">
        <w:rPr>
          <w:rFonts w:ascii="Book Antiqua" w:eastAsia="Times New Roman" w:hAnsi="Book Antiqua" w:cs="Times New Roman"/>
          <w:sz w:val="16"/>
          <w:szCs w:val="16"/>
          <w:lang w:eastAsia="pt-BR"/>
        </w:rPr>
        <w:t xml:space="preserve">; </w:t>
      </w:r>
      <w:r w:rsidRPr="00787403">
        <w:rPr>
          <w:rFonts w:ascii="Book Antiqua" w:eastAsia="Times New Roman" w:hAnsi="Book Antiqua" w:cs="Times New Roman"/>
          <w:b/>
          <w:color w:val="FF0000"/>
          <w:sz w:val="16"/>
          <w:szCs w:val="16"/>
          <w:u w:val="single"/>
          <w:lang w:eastAsia="pt-BR"/>
        </w:rPr>
        <w:t>(TJSC-2013)</w:t>
      </w:r>
      <w:r w:rsidR="00935016" w:rsidRPr="00787403">
        <w:rPr>
          <w:rFonts w:ascii="Book Antiqua" w:eastAsia="Times New Roman" w:hAnsi="Book Antiqua" w:cs="Times New Roman"/>
          <w:b/>
          <w:color w:val="FF0000"/>
          <w:sz w:val="16"/>
          <w:szCs w:val="16"/>
          <w:lang w:eastAsia="pt-BR"/>
        </w:rPr>
        <w:t xml:space="preserve"> </w:t>
      </w:r>
      <w:bookmarkStart w:id="6" w:name="_Hlk99105382"/>
      <w:r w:rsidR="00E45AE5" w:rsidRPr="00787403">
        <w:rPr>
          <w:rFonts w:ascii="Book Antiqua" w:hAnsi="Book Antiqua"/>
          <w:b/>
          <w:color w:val="FF0000"/>
          <w:sz w:val="16"/>
          <w:szCs w:val="16"/>
          <w:u w:val="single"/>
        </w:rPr>
        <w:t>(PCPA-2016)</w:t>
      </w:r>
      <w:bookmarkEnd w:id="6"/>
      <w:r w:rsidR="007E7F18" w:rsidRPr="00787403">
        <w:rPr>
          <w:rFonts w:ascii="Book Antiqua" w:hAnsi="Book Antiqua"/>
          <w:b/>
          <w:color w:val="FF0000"/>
          <w:sz w:val="16"/>
          <w:szCs w:val="16"/>
        </w:rPr>
        <w:t xml:space="preserve"> </w:t>
      </w:r>
      <w:r w:rsidR="007E7F18" w:rsidRPr="00787403">
        <w:rPr>
          <w:rFonts w:ascii="Book Antiqua" w:eastAsia="Times New Roman" w:hAnsi="Book Antiqua" w:cs="Times New Roman"/>
          <w:b/>
          <w:color w:val="FF0000"/>
          <w:sz w:val="16"/>
          <w:szCs w:val="16"/>
          <w:u w:val="single"/>
          <w:lang w:eastAsia="pt-BR"/>
        </w:rPr>
        <w:t>(PCGO-2017)</w:t>
      </w:r>
      <w:r w:rsidR="005160B5" w:rsidRPr="00787403">
        <w:rPr>
          <w:rFonts w:ascii="Book Antiqua" w:eastAsia="Times New Roman" w:hAnsi="Book Antiqua" w:cs="Times New Roman"/>
          <w:b/>
          <w:color w:val="FF0000"/>
          <w:sz w:val="16"/>
          <w:szCs w:val="16"/>
          <w:lang w:eastAsia="pt-BR"/>
        </w:rPr>
        <w:t xml:space="preserve"> </w:t>
      </w:r>
      <w:bookmarkStart w:id="7" w:name="_Hlk36397920"/>
      <w:r w:rsidR="005160B5" w:rsidRPr="00787403">
        <w:rPr>
          <w:rFonts w:ascii="Book Antiqua" w:eastAsia="Times New Roman" w:hAnsi="Book Antiqua" w:cs="Times New Roman"/>
          <w:b/>
          <w:color w:val="FF0000"/>
          <w:sz w:val="16"/>
          <w:szCs w:val="16"/>
          <w:u w:val="single"/>
          <w:lang w:eastAsia="pt-BR"/>
        </w:rPr>
        <w:t>(TJBA-2019)</w:t>
      </w:r>
      <w:bookmarkEnd w:id="7"/>
    </w:p>
    <w:p w14:paraId="6CB451F4" w14:textId="7940C902"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F33D0">
        <w:rPr>
          <w:rFonts w:ascii="Book Antiqua" w:eastAsia="Times New Roman" w:hAnsi="Book Antiqua" w:cs="Times New Roman"/>
          <w:sz w:val="19"/>
          <w:szCs w:val="19"/>
          <w:lang w:eastAsia="pt-BR"/>
        </w:rPr>
        <w:t xml:space="preserve">II - </w:t>
      </w:r>
      <w:proofErr w:type="gramStart"/>
      <w:r w:rsidRPr="00BF33D0">
        <w:rPr>
          <w:rFonts w:ascii="Book Antiqua" w:eastAsia="Times New Roman" w:hAnsi="Book Antiqua" w:cs="Times New Roman"/>
          <w:b/>
          <w:bCs/>
          <w:sz w:val="19"/>
          <w:szCs w:val="19"/>
          <w:highlight w:val="yellow"/>
          <w:lang w:eastAsia="pt-BR"/>
        </w:rPr>
        <w:t>a</w:t>
      </w:r>
      <w:proofErr w:type="gramEnd"/>
      <w:r w:rsidRPr="00BF33D0">
        <w:rPr>
          <w:rFonts w:ascii="Book Antiqua" w:eastAsia="Times New Roman" w:hAnsi="Book Antiqua" w:cs="Times New Roman"/>
          <w:b/>
          <w:bCs/>
          <w:sz w:val="19"/>
          <w:szCs w:val="19"/>
          <w:highlight w:val="yellow"/>
          <w:lang w:eastAsia="pt-BR"/>
        </w:rPr>
        <w:t xml:space="preserve"> citação parcial do programa</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shd w:val="clear" w:color="auto" w:fill="F7CAAC" w:themeFill="accent2" w:themeFillTint="66"/>
          <w:lang w:eastAsia="pt-BR"/>
        </w:rPr>
        <w:t>para fins didáticos</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desde que identificados</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o programa</w:t>
      </w:r>
      <w:r w:rsidRPr="00BF33D0">
        <w:rPr>
          <w:rFonts w:ascii="Book Antiqua" w:eastAsia="Times New Roman" w:hAnsi="Book Antiqua" w:cs="Times New Roman"/>
          <w:sz w:val="19"/>
          <w:szCs w:val="19"/>
          <w:lang w:eastAsia="pt-BR"/>
        </w:rPr>
        <w:t xml:space="preserve"> e </w:t>
      </w:r>
      <w:r w:rsidRPr="00BF33D0">
        <w:rPr>
          <w:rFonts w:ascii="Book Antiqua" w:eastAsia="Times New Roman" w:hAnsi="Book Antiqua" w:cs="Times New Roman"/>
          <w:b/>
          <w:bCs/>
          <w:sz w:val="19"/>
          <w:szCs w:val="19"/>
          <w:highlight w:val="cyan"/>
          <w:lang w:eastAsia="pt-BR"/>
        </w:rPr>
        <w:t>o titular dos direitos respectivos</w:t>
      </w:r>
      <w:r w:rsidRPr="00787403">
        <w:rPr>
          <w:rFonts w:ascii="Book Antiqua" w:eastAsia="Times New Roman" w:hAnsi="Book Antiqua" w:cs="Times New Roman"/>
          <w:sz w:val="16"/>
          <w:szCs w:val="16"/>
          <w:lang w:eastAsia="pt-BR"/>
        </w:rPr>
        <w:t>;</w:t>
      </w:r>
      <w:r w:rsidR="007E7F18" w:rsidRPr="00787403">
        <w:rPr>
          <w:rFonts w:ascii="Book Antiqua" w:eastAsia="Times New Roman" w:hAnsi="Book Antiqua" w:cs="Times New Roman"/>
          <w:sz w:val="16"/>
          <w:szCs w:val="16"/>
          <w:lang w:eastAsia="pt-BR"/>
        </w:rPr>
        <w:t xml:space="preserve"> </w:t>
      </w:r>
      <w:r w:rsidR="007E7F18" w:rsidRPr="00787403">
        <w:rPr>
          <w:rFonts w:ascii="Book Antiqua" w:eastAsia="Times New Roman" w:hAnsi="Book Antiqua" w:cs="Times New Roman"/>
          <w:b/>
          <w:color w:val="FF0000"/>
          <w:sz w:val="16"/>
          <w:szCs w:val="16"/>
          <w:u w:val="single"/>
          <w:lang w:eastAsia="pt-BR"/>
        </w:rPr>
        <w:t>(PCGO-2017)</w:t>
      </w:r>
      <w:r w:rsidR="00B614C5" w:rsidRPr="00787403">
        <w:rPr>
          <w:rFonts w:ascii="Book Antiqua" w:eastAsia="Times New Roman" w:hAnsi="Book Antiqua" w:cs="Times New Roman"/>
          <w:sz w:val="16"/>
          <w:szCs w:val="16"/>
          <w:lang w:eastAsia="pt-BR"/>
        </w:rPr>
        <w:t xml:space="preserve"> </w:t>
      </w:r>
      <w:r w:rsidR="00B614C5" w:rsidRPr="00787403">
        <w:rPr>
          <w:rFonts w:ascii="Book Antiqua" w:eastAsia="Times New Roman" w:hAnsi="Book Antiqua" w:cs="Times New Roman"/>
          <w:b/>
          <w:color w:val="FF0000"/>
          <w:sz w:val="16"/>
          <w:szCs w:val="16"/>
          <w:u w:val="single"/>
          <w:lang w:eastAsia="pt-BR"/>
        </w:rPr>
        <w:t>(TJBA-2019)</w:t>
      </w:r>
    </w:p>
    <w:p w14:paraId="5CB8F41A" w14:textId="0A8B593E"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F33D0">
        <w:rPr>
          <w:rFonts w:ascii="Book Antiqua" w:eastAsia="Times New Roman" w:hAnsi="Book Antiqua" w:cs="Times New Roman"/>
          <w:sz w:val="19"/>
          <w:szCs w:val="19"/>
          <w:lang w:eastAsia="pt-BR"/>
        </w:rPr>
        <w:t xml:space="preserve">III - </w:t>
      </w:r>
      <w:r w:rsidRPr="00BF33D0">
        <w:rPr>
          <w:rFonts w:ascii="Book Antiqua" w:eastAsia="Times New Roman" w:hAnsi="Book Antiqua" w:cs="Times New Roman"/>
          <w:b/>
          <w:bCs/>
          <w:sz w:val="19"/>
          <w:szCs w:val="19"/>
          <w:highlight w:val="yellow"/>
          <w:lang w:eastAsia="pt-BR"/>
        </w:rPr>
        <w:t>a ocorrência de semelhança de programa a outro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shd w:val="clear" w:color="auto" w:fill="F7CAAC" w:themeFill="accent2" w:themeFillTint="66"/>
          <w:lang w:eastAsia="pt-BR"/>
        </w:rPr>
        <w:t>preexistente</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quando se der</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por força</w:t>
      </w:r>
      <w:r w:rsidRPr="00BF33D0">
        <w:rPr>
          <w:rFonts w:ascii="Book Antiqua" w:eastAsia="Times New Roman" w:hAnsi="Book Antiqua" w:cs="Times New Roman"/>
          <w:sz w:val="19"/>
          <w:szCs w:val="19"/>
          <w:lang w:eastAsia="pt-BR"/>
        </w:rPr>
        <w:t xml:space="preserve"> das </w:t>
      </w:r>
      <w:r w:rsidRPr="00BF33D0">
        <w:rPr>
          <w:rFonts w:ascii="Book Antiqua" w:eastAsia="Times New Roman" w:hAnsi="Book Antiqua" w:cs="Times New Roman"/>
          <w:b/>
          <w:bCs/>
          <w:sz w:val="19"/>
          <w:szCs w:val="19"/>
          <w:highlight w:val="yellow"/>
          <w:lang w:eastAsia="pt-BR"/>
        </w:rPr>
        <w:t>características funcionais de sua aplicação</w:t>
      </w:r>
      <w:r w:rsidRPr="00BF33D0">
        <w:rPr>
          <w:rFonts w:ascii="Book Antiqua" w:eastAsia="Times New Roman" w:hAnsi="Book Antiqua" w:cs="Times New Roman"/>
          <w:sz w:val="19"/>
          <w:szCs w:val="19"/>
          <w:lang w:eastAsia="pt-BR"/>
        </w:rPr>
        <w:t xml:space="preserve">, da </w:t>
      </w:r>
      <w:r w:rsidRPr="00BF33D0">
        <w:rPr>
          <w:rFonts w:ascii="Book Antiqua" w:eastAsia="Times New Roman" w:hAnsi="Book Antiqua" w:cs="Times New Roman"/>
          <w:b/>
          <w:bCs/>
          <w:sz w:val="19"/>
          <w:szCs w:val="19"/>
          <w:highlight w:val="yellow"/>
          <w:lang w:eastAsia="pt-BR"/>
        </w:rPr>
        <w:t>observância de preceitos normativos e técnicos</w:t>
      </w:r>
      <w:r w:rsidRPr="00BF33D0">
        <w:rPr>
          <w:rFonts w:ascii="Book Antiqua" w:eastAsia="Times New Roman" w:hAnsi="Book Antiqua" w:cs="Times New Roman"/>
          <w:sz w:val="19"/>
          <w:szCs w:val="19"/>
          <w:lang w:eastAsia="pt-BR"/>
        </w:rPr>
        <w:t xml:space="preserve">, ou de </w:t>
      </w:r>
      <w:r w:rsidRPr="00BF33D0">
        <w:rPr>
          <w:rFonts w:ascii="Book Antiqua" w:eastAsia="Times New Roman" w:hAnsi="Book Antiqua" w:cs="Times New Roman"/>
          <w:b/>
          <w:bCs/>
          <w:sz w:val="19"/>
          <w:szCs w:val="19"/>
          <w:highlight w:val="yellow"/>
          <w:lang w:eastAsia="pt-BR"/>
        </w:rPr>
        <w:t>limitação de forma alternativa para a sua expressão</w:t>
      </w:r>
      <w:r w:rsidRPr="00787403">
        <w:rPr>
          <w:rFonts w:ascii="Book Antiqua" w:eastAsia="Times New Roman" w:hAnsi="Book Antiqua" w:cs="Times New Roman"/>
          <w:sz w:val="16"/>
          <w:szCs w:val="16"/>
          <w:lang w:eastAsia="pt-BR"/>
        </w:rPr>
        <w:t>;</w:t>
      </w:r>
      <w:r w:rsidR="007E7F18" w:rsidRPr="00787403">
        <w:rPr>
          <w:rFonts w:ascii="Book Antiqua" w:eastAsia="Times New Roman" w:hAnsi="Book Antiqua" w:cs="Times New Roman"/>
          <w:sz w:val="16"/>
          <w:szCs w:val="16"/>
          <w:lang w:eastAsia="pt-BR"/>
        </w:rPr>
        <w:t xml:space="preserve"> </w:t>
      </w:r>
      <w:r w:rsidR="007E7F18" w:rsidRPr="00787403">
        <w:rPr>
          <w:rFonts w:ascii="Book Antiqua" w:eastAsia="Times New Roman" w:hAnsi="Book Antiqua" w:cs="Times New Roman"/>
          <w:b/>
          <w:color w:val="FF0000"/>
          <w:sz w:val="16"/>
          <w:szCs w:val="16"/>
          <w:u w:val="single"/>
          <w:lang w:eastAsia="pt-BR"/>
        </w:rPr>
        <w:t>(PCGO-2017)</w:t>
      </w:r>
      <w:r w:rsidR="005160B5" w:rsidRPr="00787403">
        <w:rPr>
          <w:rFonts w:ascii="Book Antiqua" w:eastAsia="Times New Roman" w:hAnsi="Book Antiqua" w:cs="Times New Roman"/>
          <w:sz w:val="16"/>
          <w:szCs w:val="16"/>
          <w:lang w:eastAsia="pt-BR"/>
        </w:rPr>
        <w:t xml:space="preserve"> </w:t>
      </w:r>
      <w:r w:rsidR="005160B5" w:rsidRPr="00787403">
        <w:rPr>
          <w:rFonts w:ascii="Book Antiqua" w:eastAsia="Times New Roman" w:hAnsi="Book Antiqua" w:cs="Times New Roman"/>
          <w:b/>
          <w:color w:val="FF0000"/>
          <w:sz w:val="16"/>
          <w:szCs w:val="16"/>
          <w:u w:val="single"/>
          <w:lang w:eastAsia="pt-BR"/>
        </w:rPr>
        <w:t>(TJBA-2019)</w:t>
      </w:r>
    </w:p>
    <w:p w14:paraId="3E796A07" w14:textId="5E932463"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F33D0">
        <w:rPr>
          <w:rFonts w:ascii="Book Antiqua" w:eastAsia="Times New Roman" w:hAnsi="Book Antiqua" w:cs="Times New Roman"/>
          <w:sz w:val="19"/>
          <w:szCs w:val="19"/>
          <w:lang w:eastAsia="pt-BR"/>
        </w:rPr>
        <w:t xml:space="preserve">IV - </w:t>
      </w:r>
      <w:proofErr w:type="gramStart"/>
      <w:r w:rsidRPr="00BF33D0">
        <w:rPr>
          <w:rFonts w:ascii="Book Antiqua" w:eastAsia="Times New Roman" w:hAnsi="Book Antiqua" w:cs="Times New Roman"/>
          <w:b/>
          <w:bCs/>
          <w:sz w:val="19"/>
          <w:szCs w:val="19"/>
          <w:highlight w:val="yellow"/>
          <w:lang w:eastAsia="pt-BR"/>
        </w:rPr>
        <w:t>a</w:t>
      </w:r>
      <w:proofErr w:type="gramEnd"/>
      <w:r w:rsidRPr="00BF33D0">
        <w:rPr>
          <w:rFonts w:ascii="Book Antiqua" w:eastAsia="Times New Roman" w:hAnsi="Book Antiqua" w:cs="Times New Roman"/>
          <w:b/>
          <w:bCs/>
          <w:sz w:val="19"/>
          <w:szCs w:val="19"/>
          <w:highlight w:val="yellow"/>
          <w:lang w:eastAsia="pt-BR"/>
        </w:rPr>
        <w:t xml:space="preserve"> integração de um programa</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mantendo-se</w:t>
      </w:r>
      <w:r w:rsidRPr="00BF33D0">
        <w:rPr>
          <w:rFonts w:ascii="Book Antiqua" w:eastAsia="Times New Roman" w:hAnsi="Book Antiqua" w:cs="Times New Roman"/>
          <w:b/>
          <w:bCs/>
          <w:caps/>
          <w:sz w:val="19"/>
          <w:szCs w:val="19"/>
          <w:lang w:eastAsia="pt-BR"/>
        </w:rPr>
        <w:t xml:space="preserve"> </w:t>
      </w:r>
      <w:r w:rsidRPr="00BF33D0">
        <w:rPr>
          <w:rFonts w:ascii="Book Antiqua" w:eastAsia="Times New Roman" w:hAnsi="Book Antiqua" w:cs="Times New Roman"/>
          <w:b/>
          <w:bCs/>
          <w:caps/>
          <w:sz w:val="19"/>
          <w:szCs w:val="19"/>
          <w:shd w:val="clear" w:color="auto" w:fill="F7CAAC" w:themeFill="accent2" w:themeFillTint="66"/>
          <w:lang w:eastAsia="pt-BR"/>
        </w:rPr>
        <w:t>suas características essenciais</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a um sistema aplicativo</w:t>
      </w:r>
      <w:r w:rsidRPr="00BF33D0">
        <w:rPr>
          <w:rFonts w:ascii="Book Antiqua" w:eastAsia="Times New Roman" w:hAnsi="Book Antiqua" w:cs="Times New Roman"/>
          <w:sz w:val="19"/>
          <w:szCs w:val="19"/>
          <w:lang w:eastAsia="pt-BR"/>
        </w:rPr>
        <w:t xml:space="preserve"> ou </w:t>
      </w:r>
      <w:r w:rsidRPr="00BF33D0">
        <w:rPr>
          <w:rFonts w:ascii="Book Antiqua" w:eastAsia="Times New Roman" w:hAnsi="Book Antiqua" w:cs="Times New Roman"/>
          <w:b/>
          <w:bCs/>
          <w:sz w:val="19"/>
          <w:szCs w:val="19"/>
          <w:highlight w:val="cyan"/>
          <w:lang w:eastAsia="pt-BR"/>
        </w:rPr>
        <w:t>operacional</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shd w:val="clear" w:color="auto" w:fill="F7CAAC" w:themeFill="accent2" w:themeFillTint="66"/>
          <w:lang w:eastAsia="pt-BR"/>
        </w:rPr>
        <w:t>tecnicamente indispensável</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às necessidades do usuário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caps/>
          <w:sz w:val="19"/>
          <w:szCs w:val="19"/>
          <w:highlight w:val="green"/>
          <w:lang w:eastAsia="pt-BR"/>
        </w:rPr>
        <w:t>desde que</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cyan"/>
          <w:lang w:eastAsia="pt-BR"/>
        </w:rPr>
        <w:t>para o uso exclusivo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highlight w:val="yellow"/>
          <w:lang w:eastAsia="pt-BR"/>
        </w:rPr>
        <w:t>de quem a promoveu</w:t>
      </w:r>
      <w:r w:rsidRPr="00787403">
        <w:rPr>
          <w:rFonts w:ascii="Book Antiqua" w:eastAsia="Times New Roman" w:hAnsi="Book Antiqua" w:cs="Times New Roman"/>
          <w:sz w:val="16"/>
          <w:szCs w:val="16"/>
          <w:lang w:eastAsia="pt-BR"/>
        </w:rPr>
        <w:t xml:space="preserve">. </w:t>
      </w:r>
      <w:r w:rsidRPr="00787403">
        <w:rPr>
          <w:rFonts w:ascii="Book Antiqua" w:eastAsia="Times New Roman" w:hAnsi="Book Antiqua" w:cs="Times New Roman"/>
          <w:b/>
          <w:color w:val="FF0000"/>
          <w:sz w:val="16"/>
          <w:szCs w:val="16"/>
          <w:u w:val="single"/>
          <w:lang w:eastAsia="pt-BR"/>
        </w:rPr>
        <w:t>(TJSC-2013)</w:t>
      </w:r>
      <w:r w:rsidR="007E7F18" w:rsidRPr="00787403">
        <w:rPr>
          <w:rFonts w:ascii="Book Antiqua" w:eastAsia="Times New Roman" w:hAnsi="Book Antiqua" w:cs="Times New Roman"/>
          <w:b/>
          <w:color w:val="FF0000"/>
          <w:sz w:val="16"/>
          <w:szCs w:val="16"/>
          <w:lang w:eastAsia="pt-BR"/>
        </w:rPr>
        <w:t xml:space="preserve"> </w:t>
      </w:r>
      <w:r w:rsidR="007E7F18" w:rsidRPr="00787403">
        <w:rPr>
          <w:rFonts w:ascii="Book Antiqua" w:eastAsia="Times New Roman" w:hAnsi="Book Antiqua" w:cs="Times New Roman"/>
          <w:b/>
          <w:color w:val="FF0000"/>
          <w:sz w:val="16"/>
          <w:szCs w:val="16"/>
          <w:u w:val="single"/>
          <w:lang w:eastAsia="pt-BR"/>
        </w:rPr>
        <w:t>(PCGO-2017)</w:t>
      </w:r>
      <w:r w:rsidR="005160B5" w:rsidRPr="00787403">
        <w:rPr>
          <w:rFonts w:ascii="Book Antiqua" w:eastAsia="Times New Roman" w:hAnsi="Book Antiqua" w:cs="Times New Roman"/>
          <w:b/>
          <w:color w:val="FF0000"/>
          <w:sz w:val="16"/>
          <w:szCs w:val="16"/>
          <w:lang w:eastAsia="pt-BR"/>
        </w:rPr>
        <w:t xml:space="preserve"> </w:t>
      </w:r>
      <w:r w:rsidR="005160B5" w:rsidRPr="00787403">
        <w:rPr>
          <w:rFonts w:ascii="Book Antiqua" w:eastAsia="Times New Roman" w:hAnsi="Book Antiqua" w:cs="Times New Roman"/>
          <w:b/>
          <w:color w:val="FF0000"/>
          <w:sz w:val="16"/>
          <w:szCs w:val="16"/>
          <w:u w:val="single"/>
          <w:lang w:eastAsia="pt-BR"/>
        </w:rPr>
        <w:t>(TJBA-2019)</w:t>
      </w:r>
    </w:p>
    <w:p w14:paraId="52E56D8D"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F33D0">
        <w:rPr>
          <w:rFonts w:ascii="Book Antiqua" w:eastAsia="Times New Roman" w:hAnsi="Book Antiqua" w:cs="Times New Roman"/>
          <w:sz w:val="19"/>
          <w:szCs w:val="19"/>
          <w:highlight w:val="green"/>
          <w:lang w:eastAsia="pt-BR"/>
        </w:rPr>
        <w:t>CAPÍTULO III</w:t>
      </w:r>
    </w:p>
    <w:p w14:paraId="46A8A05A"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highlight w:val="green"/>
          <w:lang w:eastAsia="pt-BR"/>
        </w:rPr>
        <w:t>DAS GARANTIAS AOS USUÁRIOS DE PROGRAMA DE COMPUTADOR</w:t>
      </w:r>
    </w:p>
    <w:p w14:paraId="4E1C6646" w14:textId="3AE040DF"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8" w:name="art7"/>
      <w:bookmarkEnd w:id="8"/>
      <w:r w:rsidRPr="00BF33D0">
        <w:rPr>
          <w:rFonts w:ascii="Book Antiqua" w:eastAsia="Times New Roman" w:hAnsi="Book Antiqua" w:cs="Times New Roman"/>
          <w:b/>
          <w:sz w:val="19"/>
          <w:szCs w:val="19"/>
          <w:highlight w:val="magenta"/>
          <w:lang w:eastAsia="pt-BR"/>
        </w:rPr>
        <w:t>Art. 7º</w:t>
      </w:r>
      <w:r w:rsidRPr="00BF33D0">
        <w:rPr>
          <w:rFonts w:ascii="Book Antiqua" w:eastAsia="Times New Roman" w:hAnsi="Book Antiqua" w:cs="Times New Roman"/>
          <w:sz w:val="19"/>
          <w:szCs w:val="19"/>
          <w:lang w:eastAsia="pt-BR"/>
        </w:rPr>
        <w:t xml:space="preserve"> </w:t>
      </w:r>
      <w:r w:rsidRPr="00787403">
        <w:rPr>
          <w:rFonts w:ascii="Book Antiqua" w:eastAsia="Times New Roman" w:hAnsi="Book Antiqua" w:cs="Times New Roman"/>
          <w:b/>
          <w:bCs/>
          <w:sz w:val="19"/>
          <w:szCs w:val="19"/>
          <w:lang w:eastAsia="pt-BR"/>
        </w:rPr>
        <w:t>O contrato de licença de uso de programa de computador, o documento fiscal correspondente, os suportes físicos do programa ou as respectivas embalagens deverão consignar, de forma facilmente legível pelo usuário, o prazo de validade técnica da versão comercializada</w:t>
      </w:r>
      <w:r w:rsidRPr="00787403">
        <w:rPr>
          <w:rFonts w:ascii="Book Antiqua" w:eastAsia="Times New Roman" w:hAnsi="Book Antiqua" w:cs="Times New Roman"/>
          <w:b/>
          <w:bCs/>
          <w:sz w:val="16"/>
          <w:szCs w:val="16"/>
          <w:lang w:eastAsia="pt-BR"/>
        </w:rPr>
        <w:t>.</w:t>
      </w:r>
      <w:r w:rsidR="00BF33D0" w:rsidRPr="00787403">
        <w:rPr>
          <w:rFonts w:ascii="Book Antiqua" w:eastAsia="Times New Roman" w:hAnsi="Book Antiqua" w:cs="Times New Roman"/>
          <w:b/>
          <w:bCs/>
          <w:sz w:val="16"/>
          <w:szCs w:val="16"/>
          <w:lang w:eastAsia="pt-BR"/>
        </w:rPr>
        <w:t xml:space="preserve"> </w:t>
      </w:r>
      <w:r w:rsidR="00BF33D0" w:rsidRPr="00787403">
        <w:rPr>
          <w:rFonts w:ascii="Book Antiqua" w:eastAsia="Times New Roman" w:hAnsi="Book Antiqua" w:cs="Times New Roman"/>
          <w:b/>
          <w:bCs/>
          <w:color w:val="FF0000"/>
          <w:sz w:val="16"/>
          <w:szCs w:val="16"/>
          <w:u w:val="single"/>
          <w:lang w:eastAsia="pt-BR"/>
        </w:rPr>
        <w:t>(Cartórios/TJMA-2011)</w:t>
      </w:r>
      <w:r w:rsidRPr="00787403">
        <w:rPr>
          <w:rFonts w:ascii="Book Antiqua" w:eastAsia="Times New Roman" w:hAnsi="Book Antiqua" w:cs="Times New Roman"/>
          <w:b/>
          <w:bCs/>
          <w:sz w:val="16"/>
          <w:szCs w:val="16"/>
          <w:lang w:eastAsia="pt-BR"/>
        </w:rPr>
        <w:t xml:space="preserve"> </w:t>
      </w:r>
      <w:r w:rsidRPr="00787403">
        <w:rPr>
          <w:rFonts w:ascii="Book Antiqua" w:eastAsia="Times New Roman" w:hAnsi="Book Antiqua" w:cs="Times New Roman"/>
          <w:b/>
          <w:bCs/>
          <w:color w:val="FF0000"/>
          <w:sz w:val="16"/>
          <w:szCs w:val="16"/>
          <w:u w:val="single"/>
          <w:lang w:eastAsia="pt-BR"/>
        </w:rPr>
        <w:t>(TJSC-2013)</w:t>
      </w:r>
    </w:p>
    <w:p w14:paraId="328C7382"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8"/>
      <w:bookmarkEnd w:id="9"/>
      <w:r w:rsidRPr="00BF33D0">
        <w:rPr>
          <w:rFonts w:ascii="Book Antiqua" w:eastAsia="Times New Roman" w:hAnsi="Book Antiqua" w:cs="Times New Roman"/>
          <w:sz w:val="19"/>
          <w:szCs w:val="19"/>
          <w:lang w:eastAsia="pt-BR"/>
        </w:rPr>
        <w:t>Art. 8º Aquele que comercializar programa de computador, quer seja titular dos direitos do programa, quer seja titular dos direitos de comercialização, fica obrigado, no território nacional, durante o prazo de validade técnica da respectiva versão, a assegurar aos respectivos usuários a prestação de serviços técnicos complementares relativos ao adequado funcionamento do programa, consideradas as suas especificações.</w:t>
      </w:r>
    </w:p>
    <w:p w14:paraId="5138012A"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Parágrafo único. A obrigação persistirá no caso de retirada de circulação comercial do programa de computador durante o prazo de validade, salvo justa indenização de eventuais prejuízos causados a terceiros.</w:t>
      </w:r>
    </w:p>
    <w:p w14:paraId="6C919846"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CAPÍTULO IV</w:t>
      </w:r>
    </w:p>
    <w:p w14:paraId="288BA47A"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DOS CONTRATOS DE LICENÇA DE USO, DE COMERCIALIZAÇÃO</w:t>
      </w:r>
    </w:p>
    <w:p w14:paraId="1031974B"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E DE TRANSFERÊNCIA DE TECNOLOGIA</w:t>
      </w:r>
    </w:p>
    <w:p w14:paraId="5985C9D9"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 w:name="art9"/>
      <w:bookmarkEnd w:id="10"/>
      <w:r w:rsidRPr="00BF33D0">
        <w:rPr>
          <w:rFonts w:ascii="Book Antiqua" w:eastAsia="Times New Roman" w:hAnsi="Book Antiqua" w:cs="Times New Roman"/>
          <w:sz w:val="19"/>
          <w:szCs w:val="19"/>
          <w:lang w:eastAsia="pt-BR"/>
        </w:rPr>
        <w:t>Art. 9º O uso de programa de computador no País será objeto de contrato de licença.</w:t>
      </w:r>
    </w:p>
    <w:p w14:paraId="7C9D6D1C"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Parágrafo único. Na hipótese de eventual inexistência do contrato referido no </w:t>
      </w:r>
      <w:r w:rsidRPr="00BF33D0">
        <w:rPr>
          <w:rFonts w:ascii="Book Antiqua" w:eastAsia="Times New Roman" w:hAnsi="Book Antiqua" w:cs="Times New Roman"/>
          <w:i/>
          <w:iCs/>
          <w:sz w:val="19"/>
          <w:szCs w:val="19"/>
          <w:lang w:eastAsia="pt-BR"/>
        </w:rPr>
        <w:t>caput</w:t>
      </w:r>
      <w:r w:rsidRPr="00BF33D0">
        <w:rPr>
          <w:rFonts w:ascii="Book Antiqua" w:eastAsia="Times New Roman" w:hAnsi="Book Antiqua" w:cs="Times New Roman"/>
          <w:sz w:val="19"/>
          <w:szCs w:val="19"/>
          <w:lang w:eastAsia="pt-BR"/>
        </w:rPr>
        <w:t xml:space="preserve"> deste artigo, o documento fiscal relativo à aquisição ou licenciamento de cópia servirá para comprovação da regularidade do seu uso.</w:t>
      </w:r>
    </w:p>
    <w:p w14:paraId="3E6FBEDD"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 w:name="art10"/>
      <w:bookmarkEnd w:id="11"/>
      <w:r w:rsidRPr="00BF33D0">
        <w:rPr>
          <w:rFonts w:ascii="Book Antiqua" w:eastAsia="Times New Roman" w:hAnsi="Book Antiqua" w:cs="Times New Roman"/>
          <w:sz w:val="19"/>
          <w:szCs w:val="19"/>
          <w:lang w:eastAsia="pt-BR"/>
        </w:rPr>
        <w:t>Art. 10. Os atos e contratos de licença de direitos de comercialização referentes a programas de computador de origem externa deverão fixar, quanto aos tributos e encargos exigíveis, a responsabilidade pelos respectivos pagamentos e estabelecerão a remuneração do titular dos direitos de programa de computador residente ou domiciliado no exterior.</w:t>
      </w:r>
    </w:p>
    <w:p w14:paraId="5FF9E925"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lastRenderedPageBreak/>
        <w:t>§ 1º Serão nulas as cláusulas que:</w:t>
      </w:r>
    </w:p>
    <w:p w14:paraId="11720783"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I - </w:t>
      </w:r>
      <w:proofErr w:type="gramStart"/>
      <w:r w:rsidRPr="00BF33D0">
        <w:rPr>
          <w:rFonts w:ascii="Book Antiqua" w:eastAsia="Times New Roman" w:hAnsi="Book Antiqua" w:cs="Times New Roman"/>
          <w:sz w:val="19"/>
          <w:szCs w:val="19"/>
          <w:lang w:eastAsia="pt-BR"/>
        </w:rPr>
        <w:t>limitem</w:t>
      </w:r>
      <w:proofErr w:type="gramEnd"/>
      <w:r w:rsidRPr="00BF33D0">
        <w:rPr>
          <w:rFonts w:ascii="Book Antiqua" w:eastAsia="Times New Roman" w:hAnsi="Book Antiqua" w:cs="Times New Roman"/>
          <w:sz w:val="19"/>
          <w:szCs w:val="19"/>
          <w:lang w:eastAsia="pt-BR"/>
        </w:rPr>
        <w:t xml:space="preserve"> a produção, a distribuição ou a comercialização, em violação às disposições normativas em vigor;</w:t>
      </w:r>
    </w:p>
    <w:p w14:paraId="5E96E29D"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II - </w:t>
      </w:r>
      <w:proofErr w:type="gramStart"/>
      <w:r w:rsidRPr="00BF33D0">
        <w:rPr>
          <w:rFonts w:ascii="Book Antiqua" w:eastAsia="Times New Roman" w:hAnsi="Book Antiqua" w:cs="Times New Roman"/>
          <w:sz w:val="19"/>
          <w:szCs w:val="19"/>
          <w:lang w:eastAsia="pt-BR"/>
        </w:rPr>
        <w:t>eximam</w:t>
      </w:r>
      <w:proofErr w:type="gramEnd"/>
      <w:r w:rsidRPr="00BF33D0">
        <w:rPr>
          <w:rFonts w:ascii="Book Antiqua" w:eastAsia="Times New Roman" w:hAnsi="Book Antiqua" w:cs="Times New Roman"/>
          <w:sz w:val="19"/>
          <w:szCs w:val="19"/>
          <w:lang w:eastAsia="pt-BR"/>
        </w:rPr>
        <w:t xml:space="preserve"> qualquer dos contratantes das responsabilidades por eventuais ações de terceiros, decorrentes de vícios, defeitos ou violação de direitos de autor.</w:t>
      </w:r>
    </w:p>
    <w:p w14:paraId="5D807973"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 2º O remetente do correspondente valor em moeda estrangeira, em pagamento da remuneração de que se trata, conservará em seu poder, pelo prazo de cinco anos, todos os documentos necessários à comprovação da licitude das remessas e da sua conformidade ao </w:t>
      </w:r>
      <w:r w:rsidRPr="00BF33D0">
        <w:rPr>
          <w:rFonts w:ascii="Book Antiqua" w:eastAsia="Times New Roman" w:hAnsi="Book Antiqua" w:cs="Times New Roman"/>
          <w:i/>
          <w:iCs/>
          <w:sz w:val="19"/>
          <w:szCs w:val="19"/>
          <w:lang w:eastAsia="pt-BR"/>
        </w:rPr>
        <w:t>caput</w:t>
      </w:r>
      <w:r w:rsidRPr="00BF33D0">
        <w:rPr>
          <w:rFonts w:ascii="Book Antiqua" w:eastAsia="Times New Roman" w:hAnsi="Book Antiqua" w:cs="Times New Roman"/>
          <w:sz w:val="19"/>
          <w:szCs w:val="19"/>
          <w:lang w:eastAsia="pt-BR"/>
        </w:rPr>
        <w:t xml:space="preserve"> deste artigo.</w:t>
      </w:r>
    </w:p>
    <w:p w14:paraId="24C01782"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 w:name="art11"/>
      <w:bookmarkEnd w:id="12"/>
      <w:r w:rsidRPr="00BF33D0">
        <w:rPr>
          <w:rFonts w:ascii="Book Antiqua" w:eastAsia="Times New Roman" w:hAnsi="Book Antiqua" w:cs="Times New Roman"/>
          <w:sz w:val="19"/>
          <w:szCs w:val="19"/>
          <w:lang w:eastAsia="pt-BR"/>
        </w:rPr>
        <w:t>Art. 11. Nos casos de transferência de tecnologia de programa de computador, o Instituto Nacional da Propriedade Industrial fará o registro dos respectivos contratos, para que produzam efeitos em relação a terceiros.</w:t>
      </w:r>
    </w:p>
    <w:p w14:paraId="78528AD3"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Parágrafo único. Para o registro de que trata este artigo, é obrigatória a entrega, por parte do fornecedor ao receptor de tecnologia, da documentação completa, em especial do código-fonte comentado, memorial descritivo, especificações funcionais internas, diagramas, fluxogramas e outros dados técnicos necessários à absorção da tecnologia.</w:t>
      </w:r>
    </w:p>
    <w:p w14:paraId="11A4AE20"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CAPÍTULO V</w:t>
      </w:r>
    </w:p>
    <w:p w14:paraId="75B8C3A2"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DAS INFRAÇÕES E DAS PENALIDADES</w:t>
      </w:r>
    </w:p>
    <w:p w14:paraId="4C361F07" w14:textId="1B55865E"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 w:name="art12"/>
      <w:bookmarkEnd w:id="13"/>
      <w:r w:rsidRPr="00184B8C">
        <w:rPr>
          <w:rFonts w:ascii="Book Antiqua" w:eastAsia="Times New Roman" w:hAnsi="Book Antiqua" w:cs="Times New Roman"/>
          <w:b/>
          <w:bCs/>
          <w:sz w:val="19"/>
          <w:szCs w:val="19"/>
          <w:highlight w:val="magenta"/>
          <w:lang w:eastAsia="pt-BR"/>
        </w:rPr>
        <w:t>Art. 12</w:t>
      </w:r>
      <w:r w:rsidRPr="00BF33D0">
        <w:rPr>
          <w:rFonts w:ascii="Book Antiqua" w:eastAsia="Times New Roman" w:hAnsi="Book Antiqua" w:cs="Times New Roman"/>
          <w:sz w:val="19"/>
          <w:szCs w:val="19"/>
          <w:lang w:eastAsia="pt-BR"/>
        </w:rPr>
        <w:t xml:space="preserve">. </w:t>
      </w:r>
      <w:r w:rsidRPr="00603998">
        <w:rPr>
          <w:rFonts w:ascii="Book Antiqua" w:eastAsia="Times New Roman" w:hAnsi="Book Antiqua" w:cs="Times New Roman"/>
          <w:b/>
          <w:bCs/>
          <w:sz w:val="19"/>
          <w:szCs w:val="19"/>
          <w:lang w:eastAsia="pt-BR"/>
        </w:rPr>
        <w:t>Violar direitos de autor de programa de computador</w:t>
      </w:r>
      <w:r w:rsidRPr="00787403">
        <w:rPr>
          <w:rFonts w:ascii="Book Antiqua" w:eastAsia="Times New Roman" w:hAnsi="Book Antiqua" w:cs="Times New Roman"/>
          <w:sz w:val="16"/>
          <w:szCs w:val="16"/>
          <w:lang w:eastAsia="pt-BR"/>
        </w:rPr>
        <w:t>:</w:t>
      </w:r>
      <w:r w:rsidR="00E41057" w:rsidRPr="00787403">
        <w:rPr>
          <w:rFonts w:ascii="Book Antiqua" w:eastAsia="Times New Roman" w:hAnsi="Book Antiqua" w:cs="Times New Roman"/>
          <w:sz w:val="16"/>
          <w:szCs w:val="16"/>
          <w:lang w:eastAsia="pt-BR"/>
        </w:rPr>
        <w:t xml:space="preserve"> </w:t>
      </w:r>
      <w:r w:rsidR="00E41057" w:rsidRPr="00787403">
        <w:rPr>
          <w:rFonts w:ascii="Book Antiqua" w:eastAsia="Times New Roman" w:hAnsi="Book Antiqua" w:cs="Times New Roman"/>
          <w:b/>
          <w:bCs/>
          <w:color w:val="FF0000"/>
          <w:sz w:val="16"/>
          <w:szCs w:val="16"/>
          <w:u w:val="single"/>
          <w:lang w:eastAsia="pt-BR"/>
        </w:rPr>
        <w:t>(DPESC-2012)</w:t>
      </w:r>
      <w:r w:rsidR="00603998" w:rsidRPr="00787403">
        <w:rPr>
          <w:rFonts w:ascii="Book Antiqua" w:eastAsia="Times New Roman" w:hAnsi="Book Antiqua" w:cs="Times New Roman"/>
          <w:b/>
          <w:bCs/>
          <w:color w:val="FF0000"/>
          <w:sz w:val="16"/>
          <w:szCs w:val="16"/>
          <w:lang w:eastAsia="pt-BR"/>
        </w:rPr>
        <w:t xml:space="preserve"> </w:t>
      </w:r>
      <w:r w:rsidR="00603998" w:rsidRPr="00787403">
        <w:rPr>
          <w:rFonts w:ascii="Book Antiqua" w:eastAsia="Times New Roman" w:hAnsi="Book Antiqua" w:cs="Times New Roman"/>
          <w:b/>
          <w:color w:val="FF0000"/>
          <w:sz w:val="16"/>
          <w:szCs w:val="16"/>
          <w:u w:val="single"/>
          <w:lang w:eastAsia="pt-BR"/>
        </w:rPr>
        <w:t>(PCSC-2014)</w:t>
      </w:r>
      <w:r w:rsidR="001E3058" w:rsidRPr="00787403">
        <w:rPr>
          <w:rFonts w:ascii="Book Antiqua" w:eastAsia="Times New Roman" w:hAnsi="Book Antiqua" w:cs="Times New Roman"/>
          <w:sz w:val="16"/>
          <w:szCs w:val="16"/>
          <w:lang w:eastAsia="pt-BR"/>
        </w:rPr>
        <w:t xml:space="preserve"> </w:t>
      </w:r>
      <w:r w:rsidR="001E3058" w:rsidRPr="00787403">
        <w:rPr>
          <w:rFonts w:ascii="Book Antiqua" w:hAnsi="Book Antiqua"/>
          <w:b/>
          <w:bCs/>
          <w:color w:val="FF0000"/>
          <w:sz w:val="16"/>
          <w:szCs w:val="16"/>
          <w:u w:val="single"/>
        </w:rPr>
        <w:t>(Anal. Legisl./Câm. Deputados-2014)</w:t>
      </w:r>
      <w:r w:rsidR="00E45AE5" w:rsidRPr="00787403">
        <w:rPr>
          <w:rFonts w:ascii="Book Antiqua" w:hAnsi="Book Antiqua"/>
          <w:b/>
          <w:bCs/>
          <w:color w:val="FF0000"/>
          <w:sz w:val="16"/>
          <w:szCs w:val="16"/>
        </w:rPr>
        <w:t xml:space="preserve"> </w:t>
      </w:r>
      <w:r w:rsidR="00E45AE5" w:rsidRPr="00787403">
        <w:rPr>
          <w:rFonts w:ascii="Book Antiqua" w:hAnsi="Book Antiqua"/>
          <w:b/>
          <w:color w:val="FF0000"/>
          <w:sz w:val="16"/>
          <w:szCs w:val="16"/>
          <w:u w:val="single"/>
        </w:rPr>
        <w:t>(PCPA-2016)</w:t>
      </w:r>
      <w:r w:rsidR="00787403">
        <w:rPr>
          <w:rFonts w:ascii="Book Antiqua" w:hAnsi="Book Antiqua"/>
          <w:b/>
          <w:color w:val="FF0000"/>
          <w:sz w:val="16"/>
          <w:szCs w:val="16"/>
        </w:rPr>
        <w:t xml:space="preserve"> </w:t>
      </w:r>
      <w:r w:rsidR="00787403">
        <w:rPr>
          <w:rFonts w:ascii="Book Antiqua" w:eastAsia="Times New Roman" w:hAnsi="Book Antiqua" w:cs="Times New Roman"/>
          <w:b/>
          <w:color w:val="FF0000"/>
          <w:sz w:val="16"/>
          <w:szCs w:val="16"/>
          <w:u w:val="single"/>
          <w:lang w:eastAsia="pt-BR"/>
        </w:rPr>
        <w:t>(PCAL-2023)</w:t>
      </w:r>
    </w:p>
    <w:p w14:paraId="53512F13" w14:textId="1FA517AF"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F33D0">
        <w:rPr>
          <w:rFonts w:ascii="Book Antiqua" w:eastAsia="Times New Roman" w:hAnsi="Book Antiqua" w:cs="Times New Roman"/>
          <w:sz w:val="19"/>
          <w:szCs w:val="19"/>
          <w:lang w:eastAsia="pt-BR"/>
        </w:rPr>
        <w:t xml:space="preserve">Pena - </w:t>
      </w:r>
      <w:r w:rsidRPr="001E3058">
        <w:rPr>
          <w:rFonts w:ascii="Book Antiqua" w:eastAsia="Times New Roman" w:hAnsi="Book Antiqua" w:cs="Times New Roman"/>
          <w:b/>
          <w:bCs/>
          <w:sz w:val="19"/>
          <w:szCs w:val="19"/>
          <w:highlight w:val="yellow"/>
          <w:lang w:eastAsia="pt-BR"/>
        </w:rPr>
        <w:t>Detenção</w:t>
      </w:r>
      <w:r w:rsidRPr="00BF33D0">
        <w:rPr>
          <w:rFonts w:ascii="Book Antiqua" w:eastAsia="Times New Roman" w:hAnsi="Book Antiqua" w:cs="Times New Roman"/>
          <w:sz w:val="19"/>
          <w:szCs w:val="19"/>
          <w:lang w:eastAsia="pt-BR"/>
        </w:rPr>
        <w:t xml:space="preserve"> de </w:t>
      </w:r>
      <w:r w:rsidRPr="001E3058">
        <w:rPr>
          <w:rFonts w:ascii="Book Antiqua" w:eastAsia="Times New Roman" w:hAnsi="Book Antiqua" w:cs="Times New Roman"/>
          <w:b/>
          <w:bCs/>
          <w:sz w:val="19"/>
          <w:szCs w:val="19"/>
          <w:highlight w:val="cyan"/>
          <w:lang w:eastAsia="pt-BR"/>
        </w:rPr>
        <w:t>seis meses</w:t>
      </w:r>
      <w:r w:rsidRPr="00BF33D0">
        <w:rPr>
          <w:rFonts w:ascii="Book Antiqua" w:eastAsia="Times New Roman" w:hAnsi="Book Antiqua" w:cs="Times New Roman"/>
          <w:sz w:val="19"/>
          <w:szCs w:val="19"/>
          <w:lang w:eastAsia="pt-BR"/>
        </w:rPr>
        <w:t xml:space="preserve"> a </w:t>
      </w:r>
      <w:r w:rsidRPr="001E3058">
        <w:rPr>
          <w:rFonts w:ascii="Book Antiqua" w:eastAsia="Times New Roman" w:hAnsi="Book Antiqua" w:cs="Times New Roman"/>
          <w:b/>
          <w:bCs/>
          <w:sz w:val="19"/>
          <w:szCs w:val="19"/>
          <w:highlight w:val="cyan"/>
          <w:lang w:eastAsia="pt-BR"/>
        </w:rPr>
        <w:t>dois anos</w:t>
      </w:r>
      <w:r w:rsidRPr="00BF33D0">
        <w:rPr>
          <w:rFonts w:ascii="Book Antiqua" w:eastAsia="Times New Roman" w:hAnsi="Book Antiqua" w:cs="Times New Roman"/>
          <w:sz w:val="19"/>
          <w:szCs w:val="19"/>
          <w:lang w:eastAsia="pt-BR"/>
        </w:rPr>
        <w:t xml:space="preserve"> ou </w:t>
      </w:r>
      <w:r w:rsidRPr="001E3058">
        <w:rPr>
          <w:rFonts w:ascii="Book Antiqua" w:eastAsia="Times New Roman" w:hAnsi="Book Antiqua" w:cs="Times New Roman"/>
          <w:b/>
          <w:bCs/>
          <w:sz w:val="19"/>
          <w:szCs w:val="19"/>
          <w:highlight w:val="cyan"/>
          <w:lang w:eastAsia="pt-BR"/>
        </w:rPr>
        <w:t>multa</w:t>
      </w:r>
      <w:r w:rsidRPr="00787403">
        <w:rPr>
          <w:rFonts w:ascii="Book Antiqua" w:eastAsia="Times New Roman" w:hAnsi="Book Antiqua" w:cs="Times New Roman"/>
          <w:sz w:val="16"/>
          <w:szCs w:val="16"/>
          <w:lang w:eastAsia="pt-BR"/>
        </w:rPr>
        <w:t>.</w:t>
      </w:r>
      <w:r w:rsidR="00E41057" w:rsidRPr="00787403">
        <w:rPr>
          <w:rFonts w:ascii="Book Antiqua" w:eastAsia="Times New Roman" w:hAnsi="Book Antiqua" w:cs="Times New Roman"/>
          <w:sz w:val="16"/>
          <w:szCs w:val="16"/>
          <w:lang w:eastAsia="pt-BR"/>
        </w:rPr>
        <w:t xml:space="preserve"> </w:t>
      </w:r>
      <w:r w:rsidR="00E41057" w:rsidRPr="00787403">
        <w:rPr>
          <w:rFonts w:ascii="Book Antiqua" w:eastAsia="Times New Roman" w:hAnsi="Book Antiqua" w:cs="Times New Roman"/>
          <w:b/>
          <w:bCs/>
          <w:color w:val="FF0000"/>
          <w:sz w:val="16"/>
          <w:szCs w:val="16"/>
          <w:u w:val="single"/>
          <w:lang w:eastAsia="pt-BR"/>
        </w:rPr>
        <w:t>(DPESC-2012)</w:t>
      </w:r>
      <w:r w:rsidR="001E3058" w:rsidRPr="00787403">
        <w:rPr>
          <w:rFonts w:ascii="Book Antiqua" w:eastAsia="Times New Roman" w:hAnsi="Book Antiqua" w:cs="Times New Roman"/>
          <w:sz w:val="16"/>
          <w:szCs w:val="16"/>
          <w:lang w:eastAsia="pt-BR"/>
        </w:rPr>
        <w:t xml:space="preserve"> </w:t>
      </w:r>
      <w:r w:rsidR="001E3058" w:rsidRPr="00787403">
        <w:rPr>
          <w:rFonts w:ascii="Book Antiqua" w:hAnsi="Book Antiqua"/>
          <w:b/>
          <w:bCs/>
          <w:color w:val="FF0000"/>
          <w:sz w:val="16"/>
          <w:szCs w:val="16"/>
          <w:u w:val="single"/>
        </w:rPr>
        <w:t>(Anal. Legisl./Câm. Deputados-2014)</w:t>
      </w:r>
    </w:p>
    <w:p w14:paraId="6C87DC71" w14:textId="58184927"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603998">
        <w:rPr>
          <w:rFonts w:ascii="Book Antiqua" w:eastAsia="Times New Roman" w:hAnsi="Book Antiqua" w:cs="Times New Roman"/>
          <w:b/>
          <w:bCs/>
          <w:sz w:val="19"/>
          <w:szCs w:val="19"/>
          <w:highlight w:val="magenta"/>
          <w:lang w:eastAsia="pt-BR"/>
        </w:rPr>
        <w:t>§ 1º</w:t>
      </w:r>
      <w:r w:rsidRPr="00BF33D0">
        <w:rPr>
          <w:rFonts w:ascii="Book Antiqua" w:eastAsia="Times New Roman" w:hAnsi="Book Antiqua" w:cs="Times New Roman"/>
          <w:sz w:val="19"/>
          <w:szCs w:val="19"/>
          <w:lang w:eastAsia="pt-BR"/>
        </w:rPr>
        <w:t xml:space="preserve"> </w:t>
      </w:r>
      <w:r w:rsidRPr="00603998">
        <w:rPr>
          <w:rFonts w:ascii="Book Antiqua" w:eastAsia="Times New Roman" w:hAnsi="Book Antiqua" w:cs="Times New Roman"/>
          <w:b/>
          <w:bCs/>
          <w:sz w:val="19"/>
          <w:szCs w:val="19"/>
          <w:lang w:eastAsia="pt-BR"/>
        </w:rPr>
        <w:t xml:space="preserve">Se a violação consistir na reprodução, por qualquer meio, de programa de computador, </w:t>
      </w:r>
      <w:r w:rsidRPr="00787403">
        <w:rPr>
          <w:rFonts w:ascii="Book Antiqua" w:eastAsia="Times New Roman" w:hAnsi="Book Antiqua" w:cs="Times New Roman"/>
          <w:b/>
          <w:bCs/>
          <w:sz w:val="19"/>
          <w:szCs w:val="19"/>
          <w:highlight w:val="cyan"/>
          <w:lang w:eastAsia="pt-BR"/>
        </w:rPr>
        <w:t>no todo</w:t>
      </w:r>
      <w:r w:rsidRPr="00603998">
        <w:rPr>
          <w:rFonts w:ascii="Book Antiqua" w:eastAsia="Times New Roman" w:hAnsi="Book Antiqua" w:cs="Times New Roman"/>
          <w:b/>
          <w:bCs/>
          <w:sz w:val="19"/>
          <w:szCs w:val="19"/>
          <w:lang w:eastAsia="pt-BR"/>
        </w:rPr>
        <w:t xml:space="preserve"> ou </w:t>
      </w:r>
      <w:r w:rsidRPr="00787403">
        <w:rPr>
          <w:rFonts w:ascii="Book Antiqua" w:eastAsia="Times New Roman" w:hAnsi="Book Antiqua" w:cs="Times New Roman"/>
          <w:b/>
          <w:bCs/>
          <w:sz w:val="19"/>
          <w:szCs w:val="19"/>
          <w:highlight w:val="cyan"/>
          <w:lang w:eastAsia="pt-BR"/>
        </w:rPr>
        <w:t>em parte</w:t>
      </w:r>
      <w:r w:rsidRPr="00603998">
        <w:rPr>
          <w:rFonts w:ascii="Book Antiqua" w:eastAsia="Times New Roman" w:hAnsi="Book Antiqua" w:cs="Times New Roman"/>
          <w:b/>
          <w:bCs/>
          <w:sz w:val="19"/>
          <w:szCs w:val="19"/>
          <w:lang w:eastAsia="pt-BR"/>
        </w:rPr>
        <w:t xml:space="preserve">, para fins de comércio, </w:t>
      </w:r>
      <w:r w:rsidRPr="00787403">
        <w:rPr>
          <w:rFonts w:ascii="Book Antiqua" w:eastAsia="Times New Roman" w:hAnsi="Book Antiqua" w:cs="Times New Roman"/>
          <w:b/>
          <w:bCs/>
          <w:caps/>
          <w:sz w:val="19"/>
          <w:szCs w:val="19"/>
          <w:highlight w:val="green"/>
          <w:lang w:eastAsia="pt-BR"/>
        </w:rPr>
        <w:t>sem</w:t>
      </w:r>
      <w:r w:rsidRPr="00603998">
        <w:rPr>
          <w:rFonts w:ascii="Book Antiqua" w:eastAsia="Times New Roman" w:hAnsi="Book Antiqua" w:cs="Times New Roman"/>
          <w:b/>
          <w:bCs/>
          <w:sz w:val="19"/>
          <w:szCs w:val="19"/>
          <w:lang w:eastAsia="pt-BR"/>
        </w:rPr>
        <w:t xml:space="preserve"> </w:t>
      </w:r>
      <w:r w:rsidRPr="00787403">
        <w:rPr>
          <w:rFonts w:ascii="Book Antiqua" w:eastAsia="Times New Roman" w:hAnsi="Book Antiqua" w:cs="Times New Roman"/>
          <w:b/>
          <w:bCs/>
          <w:sz w:val="19"/>
          <w:szCs w:val="19"/>
          <w:highlight w:val="cyan"/>
          <w:lang w:eastAsia="pt-BR"/>
        </w:rPr>
        <w:t>autorização expressa</w:t>
      </w:r>
      <w:r w:rsidRPr="00603998">
        <w:rPr>
          <w:rFonts w:ascii="Book Antiqua" w:eastAsia="Times New Roman" w:hAnsi="Book Antiqua" w:cs="Times New Roman"/>
          <w:b/>
          <w:bCs/>
          <w:sz w:val="19"/>
          <w:szCs w:val="19"/>
          <w:lang w:eastAsia="pt-BR"/>
        </w:rPr>
        <w:t xml:space="preserve"> </w:t>
      </w:r>
      <w:r w:rsidRPr="00787403">
        <w:rPr>
          <w:rFonts w:ascii="Book Antiqua" w:eastAsia="Times New Roman" w:hAnsi="Book Antiqua" w:cs="Times New Roman"/>
          <w:b/>
          <w:bCs/>
          <w:sz w:val="19"/>
          <w:szCs w:val="19"/>
          <w:highlight w:val="yellow"/>
          <w:lang w:eastAsia="pt-BR"/>
        </w:rPr>
        <w:t>do autor</w:t>
      </w:r>
      <w:r w:rsidRPr="00603998">
        <w:rPr>
          <w:rFonts w:ascii="Book Antiqua" w:eastAsia="Times New Roman" w:hAnsi="Book Antiqua" w:cs="Times New Roman"/>
          <w:b/>
          <w:bCs/>
          <w:sz w:val="19"/>
          <w:szCs w:val="19"/>
          <w:lang w:eastAsia="pt-BR"/>
        </w:rPr>
        <w:t xml:space="preserve"> ou </w:t>
      </w:r>
      <w:r w:rsidRPr="00787403">
        <w:rPr>
          <w:rFonts w:ascii="Book Antiqua" w:eastAsia="Times New Roman" w:hAnsi="Book Antiqua" w:cs="Times New Roman"/>
          <w:b/>
          <w:bCs/>
          <w:sz w:val="19"/>
          <w:szCs w:val="19"/>
          <w:highlight w:val="yellow"/>
          <w:lang w:eastAsia="pt-BR"/>
        </w:rPr>
        <w:t>de quem o represente</w:t>
      </w:r>
      <w:r w:rsidRPr="00787403">
        <w:rPr>
          <w:rFonts w:ascii="Book Antiqua" w:eastAsia="Times New Roman" w:hAnsi="Book Antiqua" w:cs="Times New Roman"/>
          <w:sz w:val="18"/>
          <w:szCs w:val="18"/>
          <w:lang w:eastAsia="pt-BR"/>
        </w:rPr>
        <w:t>:</w:t>
      </w:r>
      <w:r w:rsidR="00603998" w:rsidRPr="00787403">
        <w:rPr>
          <w:rFonts w:ascii="Book Antiqua" w:eastAsia="Times New Roman" w:hAnsi="Book Antiqua" w:cs="Times New Roman"/>
          <w:sz w:val="18"/>
          <w:szCs w:val="18"/>
          <w:lang w:eastAsia="pt-BR"/>
        </w:rPr>
        <w:t xml:space="preserve"> </w:t>
      </w:r>
      <w:r w:rsidR="00603998" w:rsidRPr="00787403">
        <w:rPr>
          <w:rFonts w:ascii="Book Antiqua" w:eastAsia="Times New Roman" w:hAnsi="Book Antiqua" w:cs="Times New Roman"/>
          <w:b/>
          <w:color w:val="FF0000"/>
          <w:sz w:val="16"/>
          <w:szCs w:val="16"/>
          <w:u w:val="single"/>
          <w:lang w:eastAsia="pt-BR"/>
        </w:rPr>
        <w:t>(PCSC-2014)</w:t>
      </w:r>
      <w:r w:rsidR="00787403">
        <w:rPr>
          <w:rFonts w:ascii="Book Antiqua" w:eastAsia="Times New Roman" w:hAnsi="Book Antiqua" w:cs="Times New Roman"/>
          <w:b/>
          <w:color w:val="FF0000"/>
          <w:sz w:val="16"/>
          <w:szCs w:val="16"/>
          <w:lang w:eastAsia="pt-BR"/>
        </w:rPr>
        <w:t xml:space="preserve"> </w:t>
      </w:r>
      <w:r w:rsidR="00787403">
        <w:rPr>
          <w:rFonts w:ascii="Book Antiqua" w:eastAsia="Times New Roman" w:hAnsi="Book Antiqua" w:cs="Times New Roman"/>
          <w:b/>
          <w:color w:val="FF0000"/>
          <w:sz w:val="16"/>
          <w:szCs w:val="16"/>
          <w:u w:val="single"/>
          <w:lang w:eastAsia="pt-BR"/>
        </w:rPr>
        <w:t>(PCAL-2023)</w:t>
      </w:r>
    </w:p>
    <w:p w14:paraId="3320D483" w14:textId="2CFBF7A6"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F33D0">
        <w:rPr>
          <w:rFonts w:ascii="Book Antiqua" w:eastAsia="Times New Roman" w:hAnsi="Book Antiqua" w:cs="Times New Roman"/>
          <w:sz w:val="19"/>
          <w:szCs w:val="19"/>
          <w:lang w:eastAsia="pt-BR"/>
        </w:rPr>
        <w:t xml:space="preserve">Pena - </w:t>
      </w:r>
      <w:r w:rsidRPr="00603998">
        <w:rPr>
          <w:rFonts w:ascii="Book Antiqua" w:eastAsia="Times New Roman" w:hAnsi="Book Antiqua" w:cs="Times New Roman"/>
          <w:b/>
          <w:bCs/>
          <w:sz w:val="19"/>
          <w:szCs w:val="19"/>
          <w:highlight w:val="yellow"/>
          <w:lang w:eastAsia="pt-BR"/>
        </w:rPr>
        <w:t>Reclusão</w:t>
      </w:r>
      <w:r w:rsidRPr="00BF33D0">
        <w:rPr>
          <w:rFonts w:ascii="Book Antiqua" w:eastAsia="Times New Roman" w:hAnsi="Book Antiqua" w:cs="Times New Roman"/>
          <w:sz w:val="19"/>
          <w:szCs w:val="19"/>
          <w:lang w:eastAsia="pt-BR"/>
        </w:rPr>
        <w:t xml:space="preserve"> de </w:t>
      </w:r>
      <w:r w:rsidRPr="00603998">
        <w:rPr>
          <w:rFonts w:ascii="Book Antiqua" w:eastAsia="Times New Roman" w:hAnsi="Book Antiqua" w:cs="Times New Roman"/>
          <w:b/>
          <w:bCs/>
          <w:sz w:val="19"/>
          <w:szCs w:val="19"/>
          <w:highlight w:val="cyan"/>
          <w:lang w:eastAsia="pt-BR"/>
        </w:rPr>
        <w:t>um</w:t>
      </w:r>
      <w:r w:rsidRPr="00BF33D0">
        <w:rPr>
          <w:rFonts w:ascii="Book Antiqua" w:eastAsia="Times New Roman" w:hAnsi="Book Antiqua" w:cs="Times New Roman"/>
          <w:sz w:val="19"/>
          <w:szCs w:val="19"/>
          <w:lang w:eastAsia="pt-BR"/>
        </w:rPr>
        <w:t xml:space="preserve"> a </w:t>
      </w:r>
      <w:r w:rsidRPr="00603998">
        <w:rPr>
          <w:rFonts w:ascii="Book Antiqua" w:eastAsia="Times New Roman" w:hAnsi="Book Antiqua" w:cs="Times New Roman"/>
          <w:b/>
          <w:bCs/>
          <w:sz w:val="19"/>
          <w:szCs w:val="19"/>
          <w:highlight w:val="cyan"/>
          <w:lang w:eastAsia="pt-BR"/>
        </w:rPr>
        <w:t>quatro anos</w:t>
      </w:r>
      <w:r w:rsidRPr="00BF33D0">
        <w:rPr>
          <w:rFonts w:ascii="Book Antiqua" w:eastAsia="Times New Roman" w:hAnsi="Book Antiqua" w:cs="Times New Roman"/>
          <w:sz w:val="19"/>
          <w:szCs w:val="19"/>
          <w:lang w:eastAsia="pt-BR"/>
        </w:rPr>
        <w:t xml:space="preserve"> e </w:t>
      </w:r>
      <w:r w:rsidRPr="00603998">
        <w:rPr>
          <w:rFonts w:ascii="Book Antiqua" w:eastAsia="Times New Roman" w:hAnsi="Book Antiqua" w:cs="Times New Roman"/>
          <w:b/>
          <w:bCs/>
          <w:sz w:val="19"/>
          <w:szCs w:val="19"/>
          <w:highlight w:val="cyan"/>
          <w:lang w:eastAsia="pt-BR"/>
        </w:rPr>
        <w:t>multa</w:t>
      </w:r>
      <w:r w:rsidRPr="00787403">
        <w:rPr>
          <w:rFonts w:ascii="Book Antiqua" w:eastAsia="Times New Roman" w:hAnsi="Book Antiqua" w:cs="Times New Roman"/>
          <w:sz w:val="18"/>
          <w:szCs w:val="18"/>
          <w:lang w:eastAsia="pt-BR"/>
        </w:rPr>
        <w:t>.</w:t>
      </w:r>
      <w:r w:rsidR="00603998" w:rsidRPr="00787403">
        <w:rPr>
          <w:rFonts w:ascii="Book Antiqua" w:eastAsia="Times New Roman" w:hAnsi="Book Antiqua" w:cs="Times New Roman"/>
          <w:sz w:val="18"/>
          <w:szCs w:val="18"/>
          <w:lang w:eastAsia="pt-BR"/>
        </w:rPr>
        <w:t xml:space="preserve"> </w:t>
      </w:r>
      <w:r w:rsidR="00603998" w:rsidRPr="00787403">
        <w:rPr>
          <w:rFonts w:ascii="Book Antiqua" w:eastAsia="Times New Roman" w:hAnsi="Book Antiqua" w:cs="Times New Roman"/>
          <w:b/>
          <w:color w:val="FF0000"/>
          <w:sz w:val="16"/>
          <w:szCs w:val="16"/>
          <w:u w:val="single"/>
          <w:lang w:eastAsia="pt-BR"/>
        </w:rPr>
        <w:t>(PCSC-2014)</w:t>
      </w:r>
    </w:p>
    <w:p w14:paraId="0D856A01"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2º Na mesma pena do parágrafo anterior incorre quem vende, expõe à venda, introduz no País, adquire, oculta ou tem em depósito, para fins de comércio, original ou cópia de programa de computador, produzido com violação de direito autoral.</w:t>
      </w:r>
    </w:p>
    <w:p w14:paraId="5240559F"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84B8C">
        <w:rPr>
          <w:rFonts w:ascii="Book Antiqua" w:eastAsia="Times New Roman" w:hAnsi="Book Antiqua" w:cs="Times New Roman"/>
          <w:b/>
          <w:bCs/>
          <w:sz w:val="19"/>
          <w:szCs w:val="19"/>
          <w:highlight w:val="magenta"/>
          <w:lang w:eastAsia="pt-BR"/>
        </w:rPr>
        <w:t>§ 3º</w:t>
      </w:r>
      <w:r w:rsidRPr="00BF33D0">
        <w:rPr>
          <w:rFonts w:ascii="Book Antiqua" w:eastAsia="Times New Roman" w:hAnsi="Book Antiqua" w:cs="Times New Roman"/>
          <w:sz w:val="19"/>
          <w:szCs w:val="19"/>
          <w:lang w:eastAsia="pt-BR"/>
        </w:rPr>
        <w:t xml:space="preserve"> </w:t>
      </w:r>
      <w:r w:rsidRPr="00184B8C">
        <w:rPr>
          <w:rFonts w:ascii="Book Antiqua" w:eastAsia="Times New Roman" w:hAnsi="Book Antiqua" w:cs="Times New Roman"/>
          <w:b/>
          <w:bCs/>
          <w:sz w:val="19"/>
          <w:szCs w:val="19"/>
          <w:highlight w:val="cyan"/>
          <w:lang w:eastAsia="pt-BR"/>
        </w:rPr>
        <w:t>Nos crimes</w:t>
      </w:r>
      <w:r w:rsidRPr="00184B8C">
        <w:rPr>
          <w:rFonts w:ascii="Book Antiqua" w:eastAsia="Times New Roman" w:hAnsi="Book Antiqua" w:cs="Times New Roman"/>
          <w:b/>
          <w:bCs/>
          <w:sz w:val="19"/>
          <w:szCs w:val="19"/>
          <w:lang w:eastAsia="pt-BR"/>
        </w:rPr>
        <w:t xml:space="preserve"> </w:t>
      </w:r>
      <w:r w:rsidRPr="00184B8C">
        <w:rPr>
          <w:rFonts w:ascii="Book Antiqua" w:eastAsia="Times New Roman" w:hAnsi="Book Antiqua" w:cs="Times New Roman"/>
          <w:b/>
          <w:bCs/>
          <w:sz w:val="19"/>
          <w:szCs w:val="19"/>
          <w:highlight w:val="yellow"/>
          <w:lang w:eastAsia="pt-BR"/>
        </w:rPr>
        <w:t>previstos neste artigo</w:t>
      </w:r>
      <w:r w:rsidRPr="00BF33D0">
        <w:rPr>
          <w:rFonts w:ascii="Book Antiqua" w:eastAsia="Times New Roman" w:hAnsi="Book Antiqua" w:cs="Times New Roman"/>
          <w:sz w:val="19"/>
          <w:szCs w:val="19"/>
          <w:lang w:eastAsia="pt-BR"/>
        </w:rPr>
        <w:t xml:space="preserve">, </w:t>
      </w:r>
      <w:r w:rsidRPr="00184B8C">
        <w:rPr>
          <w:rFonts w:ascii="Book Antiqua" w:eastAsia="Times New Roman" w:hAnsi="Book Antiqua" w:cs="Times New Roman"/>
          <w:b/>
          <w:bCs/>
          <w:caps/>
          <w:sz w:val="19"/>
          <w:szCs w:val="19"/>
          <w:highlight w:val="green"/>
          <w:lang w:eastAsia="pt-BR"/>
        </w:rPr>
        <w:t>somente se procede</w:t>
      </w:r>
      <w:r w:rsidRPr="00BF33D0">
        <w:rPr>
          <w:rFonts w:ascii="Book Antiqua" w:eastAsia="Times New Roman" w:hAnsi="Book Antiqua" w:cs="Times New Roman"/>
          <w:sz w:val="19"/>
          <w:szCs w:val="19"/>
          <w:lang w:eastAsia="pt-BR"/>
        </w:rPr>
        <w:t xml:space="preserve"> mediante </w:t>
      </w:r>
      <w:r w:rsidRPr="00184B8C">
        <w:rPr>
          <w:rFonts w:ascii="Book Antiqua" w:eastAsia="Times New Roman" w:hAnsi="Book Antiqua" w:cs="Times New Roman"/>
          <w:b/>
          <w:bCs/>
          <w:caps/>
          <w:sz w:val="19"/>
          <w:szCs w:val="19"/>
          <w:shd w:val="clear" w:color="auto" w:fill="F7CAAC" w:themeFill="accent2" w:themeFillTint="66"/>
          <w:lang w:eastAsia="pt-BR"/>
        </w:rPr>
        <w:t>queixa</w:t>
      </w:r>
      <w:r w:rsidRPr="00BF33D0">
        <w:rPr>
          <w:rFonts w:ascii="Book Antiqua" w:eastAsia="Times New Roman" w:hAnsi="Book Antiqua" w:cs="Times New Roman"/>
          <w:sz w:val="19"/>
          <w:szCs w:val="19"/>
          <w:lang w:eastAsia="pt-BR"/>
        </w:rPr>
        <w:t xml:space="preserve">, </w:t>
      </w:r>
      <w:r w:rsidRPr="00184B8C">
        <w:rPr>
          <w:rFonts w:ascii="Book Antiqua" w:eastAsia="Times New Roman" w:hAnsi="Book Antiqua" w:cs="Times New Roman"/>
          <w:b/>
          <w:bCs/>
          <w:caps/>
          <w:sz w:val="19"/>
          <w:szCs w:val="19"/>
          <w:highlight w:val="green"/>
          <w:lang w:eastAsia="pt-BR"/>
        </w:rPr>
        <w:t>salvo</w:t>
      </w:r>
      <w:r w:rsidRPr="00BF33D0">
        <w:rPr>
          <w:rFonts w:ascii="Book Antiqua" w:eastAsia="Times New Roman" w:hAnsi="Book Antiqua" w:cs="Times New Roman"/>
          <w:sz w:val="19"/>
          <w:szCs w:val="19"/>
          <w:lang w:eastAsia="pt-BR"/>
        </w:rPr>
        <w:t>:</w:t>
      </w:r>
    </w:p>
    <w:p w14:paraId="09218384" w14:textId="45A2C0E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87403">
        <w:rPr>
          <w:rFonts w:ascii="Book Antiqua" w:eastAsia="Times New Roman" w:hAnsi="Book Antiqua" w:cs="Times New Roman"/>
          <w:b/>
          <w:bCs/>
          <w:sz w:val="19"/>
          <w:szCs w:val="19"/>
          <w:lang w:eastAsia="pt-BR"/>
        </w:rPr>
        <w:t xml:space="preserve">I - </w:t>
      </w:r>
      <w:proofErr w:type="gramStart"/>
      <w:r w:rsidRPr="00787403">
        <w:rPr>
          <w:rFonts w:ascii="Book Antiqua" w:eastAsia="Times New Roman" w:hAnsi="Book Antiqua" w:cs="Times New Roman"/>
          <w:b/>
          <w:bCs/>
          <w:sz w:val="19"/>
          <w:szCs w:val="19"/>
          <w:lang w:eastAsia="pt-BR"/>
        </w:rPr>
        <w:t>quando</w:t>
      </w:r>
      <w:proofErr w:type="gramEnd"/>
      <w:r w:rsidRPr="00787403">
        <w:rPr>
          <w:rFonts w:ascii="Book Antiqua" w:eastAsia="Times New Roman" w:hAnsi="Book Antiqua" w:cs="Times New Roman"/>
          <w:b/>
          <w:bCs/>
          <w:sz w:val="19"/>
          <w:szCs w:val="19"/>
          <w:lang w:eastAsia="pt-BR"/>
        </w:rPr>
        <w:t xml:space="preserve"> praticados em prejuízo de entidade de direito público, autarquia, empresa pública, sociedade de economia mista ou fundação instituída pelo poder público</w:t>
      </w:r>
      <w:r w:rsidRPr="00BF33D0">
        <w:rPr>
          <w:rFonts w:ascii="Book Antiqua" w:eastAsia="Times New Roman" w:hAnsi="Book Antiqua" w:cs="Times New Roman"/>
          <w:sz w:val="19"/>
          <w:szCs w:val="19"/>
          <w:lang w:eastAsia="pt-BR"/>
        </w:rPr>
        <w:t>;</w:t>
      </w:r>
      <w:r w:rsidR="00787403">
        <w:rPr>
          <w:rFonts w:ascii="Book Antiqua" w:eastAsia="Times New Roman" w:hAnsi="Book Antiqua" w:cs="Times New Roman"/>
          <w:sz w:val="19"/>
          <w:szCs w:val="19"/>
          <w:lang w:eastAsia="pt-BR"/>
        </w:rPr>
        <w:t xml:space="preserve"> </w:t>
      </w:r>
      <w:r w:rsidR="00787403" w:rsidRPr="00787403">
        <w:rPr>
          <w:rFonts w:ascii="Book Antiqua" w:eastAsia="Times New Roman" w:hAnsi="Book Antiqua" w:cs="Times New Roman"/>
          <w:b/>
          <w:color w:val="FF0000"/>
          <w:sz w:val="16"/>
          <w:szCs w:val="16"/>
          <w:u w:val="single"/>
          <w:lang w:eastAsia="pt-BR"/>
        </w:rPr>
        <w:t>(MPSC-2013)</w:t>
      </w:r>
    </w:p>
    <w:p w14:paraId="65BF0EC1" w14:textId="4577A448" w:rsidR="0011375B" w:rsidRPr="00787403" w:rsidRDefault="0011375B" w:rsidP="0011375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F33D0">
        <w:rPr>
          <w:rFonts w:ascii="Book Antiqua" w:eastAsia="Times New Roman" w:hAnsi="Book Antiqua" w:cs="Times New Roman"/>
          <w:sz w:val="19"/>
          <w:szCs w:val="19"/>
          <w:lang w:eastAsia="pt-BR"/>
        </w:rPr>
        <w:t xml:space="preserve">II </w:t>
      </w:r>
      <w:r w:rsidRPr="007E7F18">
        <w:rPr>
          <w:rFonts w:ascii="Book Antiqua" w:eastAsia="Times New Roman" w:hAnsi="Book Antiqua" w:cs="Times New Roman"/>
          <w:b/>
          <w:bCs/>
          <w:sz w:val="19"/>
          <w:szCs w:val="19"/>
          <w:lang w:eastAsia="pt-BR"/>
        </w:rPr>
        <w:t xml:space="preserve">- </w:t>
      </w:r>
      <w:proofErr w:type="gramStart"/>
      <w:r w:rsidRPr="007E7F18">
        <w:rPr>
          <w:rFonts w:ascii="Book Antiqua" w:eastAsia="Times New Roman" w:hAnsi="Book Antiqua" w:cs="Times New Roman"/>
          <w:b/>
          <w:bCs/>
          <w:sz w:val="19"/>
          <w:szCs w:val="19"/>
          <w:lang w:eastAsia="pt-BR"/>
        </w:rPr>
        <w:t>quando</w:t>
      </w:r>
      <w:proofErr w:type="gramEnd"/>
      <w:r w:rsidRPr="007E7F18">
        <w:rPr>
          <w:rFonts w:ascii="Book Antiqua" w:eastAsia="Times New Roman" w:hAnsi="Book Antiqua" w:cs="Times New Roman"/>
          <w:b/>
          <w:bCs/>
          <w:sz w:val="19"/>
          <w:szCs w:val="19"/>
          <w:lang w:eastAsia="pt-BR"/>
        </w:rPr>
        <w:t>, em decorrência de ato delituoso, resultar sonegação fiscal, perda de arrecadação tributária ou prática de quaisquer dos crimes contra a ordem tributária ou contra as relações de consumo</w:t>
      </w:r>
      <w:r w:rsidRPr="00787403">
        <w:rPr>
          <w:rFonts w:ascii="Book Antiqua" w:eastAsia="Times New Roman" w:hAnsi="Book Antiqua" w:cs="Times New Roman"/>
          <w:b/>
          <w:bCs/>
          <w:sz w:val="18"/>
          <w:szCs w:val="18"/>
          <w:lang w:eastAsia="pt-BR"/>
        </w:rPr>
        <w:t>.</w:t>
      </w:r>
      <w:r w:rsidR="007E7F18" w:rsidRPr="00787403">
        <w:rPr>
          <w:rFonts w:ascii="Book Antiqua" w:eastAsia="Times New Roman" w:hAnsi="Book Antiqua" w:cs="Times New Roman"/>
          <w:b/>
          <w:bCs/>
          <w:sz w:val="18"/>
          <w:szCs w:val="18"/>
          <w:lang w:eastAsia="pt-BR"/>
        </w:rPr>
        <w:t xml:space="preserve"> </w:t>
      </w:r>
      <w:r w:rsidR="007E7F18" w:rsidRPr="00787403">
        <w:rPr>
          <w:rFonts w:ascii="Book Antiqua" w:eastAsia="Times New Roman" w:hAnsi="Book Antiqua" w:cs="Times New Roman"/>
          <w:b/>
          <w:color w:val="FF0000"/>
          <w:sz w:val="16"/>
          <w:szCs w:val="16"/>
          <w:u w:val="single"/>
          <w:lang w:eastAsia="pt-BR"/>
        </w:rPr>
        <w:t>(MPSC-2013)</w:t>
      </w:r>
      <w:r w:rsidR="007E7F18" w:rsidRPr="00787403">
        <w:rPr>
          <w:rFonts w:ascii="Book Antiqua" w:eastAsia="Times New Roman" w:hAnsi="Book Antiqua" w:cs="Times New Roman"/>
          <w:b/>
          <w:color w:val="FF0000"/>
          <w:sz w:val="16"/>
          <w:szCs w:val="16"/>
          <w:lang w:eastAsia="pt-BR"/>
        </w:rPr>
        <w:t xml:space="preserve"> </w:t>
      </w:r>
      <w:r w:rsidR="007E7F18" w:rsidRPr="00787403">
        <w:rPr>
          <w:rFonts w:ascii="Book Antiqua" w:eastAsia="Times New Roman" w:hAnsi="Book Antiqua" w:cs="Times New Roman"/>
          <w:b/>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184B8C" w:rsidRPr="00BF33D0" w14:paraId="4ED21A7E" w14:textId="77777777" w:rsidTr="0000292C">
        <w:tc>
          <w:tcPr>
            <w:tcW w:w="8494" w:type="dxa"/>
            <w:shd w:val="clear" w:color="auto" w:fill="CCFFFF"/>
          </w:tcPr>
          <w:p w14:paraId="69A73611" w14:textId="73CD180B" w:rsidR="00184B8C" w:rsidRPr="00BF33D0" w:rsidRDefault="00184B8C" w:rsidP="0000292C">
            <w:pPr>
              <w:spacing w:before="100" w:beforeAutospacing="1" w:after="100" w:afterAutospacing="1"/>
              <w:jc w:val="both"/>
              <w:rPr>
                <w:rFonts w:ascii="Book Antiqua" w:eastAsia="Times New Roman" w:hAnsi="Book Antiqua" w:cs="Times New Roman"/>
                <w:b/>
                <w:bCs/>
                <w:sz w:val="19"/>
                <w:szCs w:val="19"/>
                <w:lang w:eastAsia="pt-BR"/>
              </w:rPr>
            </w:pPr>
            <w:r w:rsidRPr="00BF33D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MPSC-2013</w:t>
            </w:r>
            <w:r w:rsidRPr="00BF33D0">
              <w:rPr>
                <w:rFonts w:ascii="Book Antiqua" w:eastAsia="Times New Roman" w:hAnsi="Book Antiqua" w:cs="Times New Roman"/>
                <w:b/>
                <w:bCs/>
                <w:sz w:val="19"/>
                <w:szCs w:val="19"/>
                <w:lang w:eastAsia="pt-BR"/>
              </w:rPr>
              <w:t>)</w:t>
            </w:r>
            <w:r w:rsidRPr="00BF33D0">
              <w:rPr>
                <w:rFonts w:ascii="Book Antiqua" w:eastAsia="Times New Roman" w:hAnsi="Book Antiqua" w:cs="Times New Roman"/>
                <w:sz w:val="19"/>
                <w:szCs w:val="19"/>
                <w:lang w:eastAsia="pt-BR"/>
              </w:rPr>
              <w:t xml:space="preserve">: </w:t>
            </w:r>
            <w:r w:rsidRPr="00184B8C">
              <w:rPr>
                <w:rFonts w:ascii="Book Antiqua" w:eastAsia="Times New Roman" w:hAnsi="Book Antiqua" w:cs="Times New Roman"/>
                <w:sz w:val="19"/>
                <w:szCs w:val="19"/>
                <w:lang w:eastAsia="pt-BR"/>
              </w:rPr>
              <w:t>Nos termos da Lei 9.609/98, nos crimes lá previstos, somente se procede mediante queixa, salvo: quando praticados em prejuízo de entidade de direito público, autarquia, empresa pública, sociedade de economia mista ou fundação instituída pelo poder público; e quando, em decorrência de ato delituoso, resultar sonegação fiscal, perda de arrecadação tributária ou prática de quaisquer dos crimes contra a ordem tributária ou contra as relações de consumo.</w:t>
            </w:r>
            <w:r w:rsidRPr="00BF33D0">
              <w:rPr>
                <w:rFonts w:ascii="Book Antiqua" w:eastAsia="Times New Roman" w:hAnsi="Book Antiqua" w:cs="Times New Roman"/>
                <w:sz w:val="19"/>
                <w:szCs w:val="19"/>
                <w:lang w:eastAsia="pt-BR"/>
              </w:rPr>
              <w:t xml:space="preserve"> </w:t>
            </w:r>
            <w:r w:rsidRPr="00BF33D0">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12</w:t>
            </w:r>
            <w:r w:rsidRPr="00BF33D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§3º,</w:t>
            </w:r>
            <w:r w:rsidRPr="00BF33D0">
              <w:rPr>
                <w:rFonts w:ascii="Book Antiqua" w:eastAsia="Times New Roman" w:hAnsi="Book Antiqua" w:cs="Times New Roman"/>
                <w:b/>
                <w:bCs/>
                <w:sz w:val="19"/>
                <w:szCs w:val="19"/>
                <w:lang w:eastAsia="pt-BR"/>
              </w:rPr>
              <w:t xml:space="preserve"> Lei 9609.</w:t>
            </w:r>
          </w:p>
        </w:tc>
      </w:tr>
    </w:tbl>
    <w:p w14:paraId="6DA5FDF8"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4º No caso do inciso II do parágrafo anterior, a exigibilidade do tributo, ou contribuição social e qualquer acessório, processar-se-á independentemente de representação.</w:t>
      </w:r>
    </w:p>
    <w:p w14:paraId="140CF69A" w14:textId="40F45575"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13"/>
      <w:bookmarkEnd w:id="14"/>
      <w:r w:rsidRPr="005E4A1C">
        <w:rPr>
          <w:rFonts w:ascii="Book Antiqua" w:eastAsia="Times New Roman" w:hAnsi="Book Antiqua" w:cs="Times New Roman"/>
          <w:b/>
          <w:bCs/>
          <w:sz w:val="19"/>
          <w:szCs w:val="19"/>
          <w:highlight w:val="magenta"/>
          <w:lang w:eastAsia="pt-BR"/>
        </w:rPr>
        <w:lastRenderedPageBreak/>
        <w:t>Art. 13</w:t>
      </w:r>
      <w:r w:rsidRPr="005E4A1C">
        <w:rPr>
          <w:rFonts w:ascii="Book Antiqua" w:eastAsia="Times New Roman" w:hAnsi="Book Antiqua" w:cs="Times New Roman"/>
          <w:b/>
          <w:bCs/>
          <w:sz w:val="19"/>
          <w:szCs w:val="19"/>
          <w:lang w:eastAsia="pt-BR"/>
        </w:rPr>
        <w:t>. A ação penal e as diligências preliminares de busca e apreensão, nos casos de violação de direito de autor de programa de computador, serão precedidas de vistoria, podendo o juiz ordenar a apreensão das cópias produzidas ou comercializadas com violação de direito de autor, suas versões e derivações, em poder do infrator ou de quem as esteja expondo, mantendo em depósito, reproduzindo ou comercializando</w:t>
      </w:r>
      <w:r w:rsidRPr="00BF33D0">
        <w:rPr>
          <w:rFonts w:ascii="Book Antiqua" w:eastAsia="Times New Roman" w:hAnsi="Book Antiqua" w:cs="Times New Roman"/>
          <w:sz w:val="19"/>
          <w:szCs w:val="19"/>
          <w:lang w:eastAsia="pt-BR"/>
        </w:rPr>
        <w:t>.</w:t>
      </w:r>
      <w:r w:rsidR="005E4A1C">
        <w:rPr>
          <w:rFonts w:ascii="Book Antiqua" w:eastAsia="Times New Roman" w:hAnsi="Book Antiqua" w:cs="Times New Roman"/>
          <w:sz w:val="19"/>
          <w:szCs w:val="19"/>
          <w:lang w:eastAsia="pt-BR"/>
        </w:rPr>
        <w:t xml:space="preserve"> </w:t>
      </w:r>
      <w:r w:rsidR="005E4A1C">
        <w:rPr>
          <w:rStyle w:val="Hyperlink"/>
          <w:rFonts w:ascii="Book Antiqua" w:eastAsia="Times New Roman" w:hAnsi="Book Antiqua" w:cs="Times New Roman"/>
          <w:b/>
          <w:bCs/>
          <w:color w:val="FF0000"/>
          <w:sz w:val="16"/>
          <w:szCs w:val="16"/>
          <w:lang w:eastAsia="pt-BR"/>
        </w:rPr>
        <w:t>(PCRJ-2022)</w:t>
      </w:r>
    </w:p>
    <w:p w14:paraId="505D2DD0"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 w:name="art14"/>
      <w:bookmarkEnd w:id="15"/>
      <w:r w:rsidRPr="00BF33D0">
        <w:rPr>
          <w:rFonts w:ascii="Book Antiqua" w:eastAsia="Times New Roman" w:hAnsi="Book Antiqua" w:cs="Times New Roman"/>
          <w:sz w:val="19"/>
          <w:szCs w:val="19"/>
          <w:lang w:eastAsia="pt-BR"/>
        </w:rPr>
        <w:t>Art. 14. Independentemente da ação penal, o prejudicado poderá intentar ação para proibir ao infrator a prática do ato incriminado, com cominação de pena pecuniária para o caso de transgressão do preceito.</w:t>
      </w:r>
    </w:p>
    <w:p w14:paraId="21B3636D"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1º A ação de abstenção de prática de ato poderá ser cumulada com a de perdas e danos pelos prejuízos decorrentes da infração.</w:t>
      </w:r>
    </w:p>
    <w:p w14:paraId="79F9FE6C"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2º Independentemente de ação cautelar preparatória, o juiz poderá conceder medida liminar proibindo ao infrator a prática do ato incriminado, nos termos deste artigo.</w:t>
      </w:r>
    </w:p>
    <w:p w14:paraId="06A26D6C"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3º Nos procedimentos cíveis, as medidas cautelares de busca e apreensão observarão o disposto no artigo anterior.</w:t>
      </w:r>
    </w:p>
    <w:p w14:paraId="204C8933"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4º Na hipótese de serem apresentadas, em juízo, para a defesa dos interesses de qualquer das partes, informações que se caracterizem como confidenciais, deverá o juiz determinar que o processo prossiga em segredo de justiça, vedado o uso de tais informações também à outra parte para outras finalidades.</w:t>
      </w:r>
    </w:p>
    <w:p w14:paraId="33382F83" w14:textId="77777777" w:rsidR="0011375B" w:rsidRPr="00BF33D0" w:rsidRDefault="0011375B" w:rsidP="0011375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xml:space="preserve">§ 5º Será responsabilizado por perdas e danos aquele que requerer e promover as medidas previstas neste e nos </w:t>
      </w:r>
      <w:proofErr w:type="spellStart"/>
      <w:r w:rsidRPr="00BF33D0">
        <w:rPr>
          <w:rFonts w:ascii="Book Antiqua" w:eastAsia="Times New Roman" w:hAnsi="Book Antiqua" w:cs="Times New Roman"/>
          <w:sz w:val="19"/>
          <w:szCs w:val="19"/>
          <w:lang w:eastAsia="pt-BR"/>
        </w:rPr>
        <w:t>arts</w:t>
      </w:r>
      <w:proofErr w:type="spellEnd"/>
      <w:r w:rsidRPr="00BF33D0">
        <w:rPr>
          <w:rFonts w:ascii="Book Antiqua" w:eastAsia="Times New Roman" w:hAnsi="Book Antiqua" w:cs="Times New Roman"/>
          <w:sz w:val="19"/>
          <w:szCs w:val="19"/>
          <w:lang w:eastAsia="pt-BR"/>
        </w:rPr>
        <w:t xml:space="preserve">. 12 e 13, agindo de má-fé ou por espírito de emulação, capricho ou erro grosseiro, nos termos dos </w:t>
      </w:r>
      <w:hyperlink r:id="rId9" w:anchor="art16" w:history="1">
        <w:proofErr w:type="spellStart"/>
        <w:r w:rsidRPr="00BF33D0">
          <w:rPr>
            <w:rFonts w:ascii="Book Antiqua" w:eastAsia="Times New Roman" w:hAnsi="Book Antiqua" w:cs="Times New Roman"/>
            <w:color w:val="0000FF"/>
            <w:sz w:val="19"/>
            <w:szCs w:val="19"/>
            <w:u w:val="single"/>
            <w:lang w:eastAsia="pt-BR"/>
          </w:rPr>
          <w:t>arts</w:t>
        </w:r>
        <w:proofErr w:type="spellEnd"/>
        <w:r w:rsidRPr="00BF33D0">
          <w:rPr>
            <w:rFonts w:ascii="Book Antiqua" w:eastAsia="Times New Roman" w:hAnsi="Book Antiqua" w:cs="Times New Roman"/>
            <w:color w:val="0000FF"/>
            <w:sz w:val="19"/>
            <w:szCs w:val="19"/>
            <w:u w:val="single"/>
            <w:lang w:eastAsia="pt-BR"/>
          </w:rPr>
          <w:t>. 16, 17 e 18 do Código de Processo Civil.</w:t>
        </w:r>
      </w:hyperlink>
    </w:p>
    <w:p w14:paraId="0D838118"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 CAPÍTULO VI</w:t>
      </w:r>
    </w:p>
    <w:p w14:paraId="08FC3AA8" w14:textId="77777777" w:rsidR="0011375B" w:rsidRPr="00BF33D0" w:rsidRDefault="0011375B" w:rsidP="0011375B">
      <w:pPr>
        <w:spacing w:before="100" w:beforeAutospacing="1" w:after="100" w:afterAutospacing="1" w:line="240" w:lineRule="auto"/>
        <w:jc w:val="center"/>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DISPOSIÇÕES FINAIS</w:t>
      </w:r>
    </w:p>
    <w:p w14:paraId="4F62F6B4" w14:textId="77777777" w:rsidR="0011375B" w:rsidRPr="00BF33D0" w:rsidRDefault="0011375B" w:rsidP="0011375B">
      <w:pPr>
        <w:spacing w:before="100" w:beforeAutospacing="1" w:after="100" w:afterAutospacing="1" w:line="240" w:lineRule="auto"/>
        <w:ind w:firstLine="567"/>
        <w:rPr>
          <w:rFonts w:ascii="Book Antiqua" w:eastAsia="Times New Roman" w:hAnsi="Book Antiqua" w:cs="Times New Roman"/>
          <w:sz w:val="19"/>
          <w:szCs w:val="19"/>
          <w:lang w:eastAsia="pt-BR"/>
        </w:rPr>
      </w:pPr>
      <w:bookmarkStart w:id="16" w:name="art15"/>
      <w:bookmarkEnd w:id="16"/>
      <w:r w:rsidRPr="00BF33D0">
        <w:rPr>
          <w:rFonts w:ascii="Book Antiqua" w:eastAsia="Times New Roman" w:hAnsi="Book Antiqua" w:cs="Times New Roman"/>
          <w:sz w:val="19"/>
          <w:szCs w:val="19"/>
          <w:lang w:eastAsia="pt-BR"/>
        </w:rPr>
        <w:t>Art. 15. Esta Lei entra em vigor na data de sua publicação.</w:t>
      </w:r>
    </w:p>
    <w:p w14:paraId="229F2FA9" w14:textId="77777777" w:rsidR="0011375B" w:rsidRPr="00BF33D0" w:rsidRDefault="0011375B" w:rsidP="0011375B">
      <w:pPr>
        <w:spacing w:before="100" w:beforeAutospacing="1" w:after="100" w:afterAutospacing="1" w:line="240" w:lineRule="auto"/>
        <w:ind w:firstLine="567"/>
        <w:rPr>
          <w:rFonts w:ascii="Book Antiqua" w:eastAsia="Times New Roman" w:hAnsi="Book Antiqua" w:cs="Times New Roman"/>
          <w:sz w:val="19"/>
          <w:szCs w:val="19"/>
          <w:lang w:eastAsia="pt-BR"/>
        </w:rPr>
      </w:pPr>
      <w:bookmarkStart w:id="17" w:name="art16"/>
      <w:bookmarkEnd w:id="17"/>
      <w:r w:rsidRPr="00BF33D0">
        <w:rPr>
          <w:rFonts w:ascii="Book Antiqua" w:eastAsia="Times New Roman" w:hAnsi="Book Antiqua" w:cs="Times New Roman"/>
          <w:sz w:val="19"/>
          <w:szCs w:val="19"/>
          <w:lang w:eastAsia="pt-BR"/>
        </w:rPr>
        <w:t xml:space="preserve"> Art. 16. Fica revogada a </w:t>
      </w:r>
      <w:hyperlink r:id="rId10" w:history="1">
        <w:r w:rsidRPr="00BF33D0">
          <w:rPr>
            <w:rFonts w:ascii="Book Antiqua" w:eastAsia="Times New Roman" w:hAnsi="Book Antiqua" w:cs="Times New Roman"/>
            <w:color w:val="0000FF"/>
            <w:sz w:val="19"/>
            <w:szCs w:val="19"/>
            <w:u w:val="single"/>
            <w:lang w:eastAsia="pt-BR"/>
          </w:rPr>
          <w:t>Lei nº 7.646, de 18 de dezembro de 1987.</w:t>
        </w:r>
      </w:hyperlink>
    </w:p>
    <w:p w14:paraId="4FF418D2" w14:textId="77777777" w:rsidR="0011375B" w:rsidRPr="00BF33D0" w:rsidRDefault="0011375B" w:rsidP="0011375B">
      <w:pPr>
        <w:spacing w:before="100" w:beforeAutospacing="1" w:after="100" w:afterAutospacing="1" w:line="240" w:lineRule="auto"/>
        <w:ind w:firstLine="567"/>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Brasília, 19 de fevereiro de 1998; 177º da Independência e 110º da República.</w:t>
      </w:r>
    </w:p>
    <w:p w14:paraId="6269137E" w14:textId="77777777" w:rsidR="0011375B" w:rsidRPr="00BF33D0" w:rsidRDefault="0011375B" w:rsidP="0011375B">
      <w:pPr>
        <w:spacing w:before="100" w:beforeAutospacing="1" w:after="100" w:afterAutospacing="1" w:line="240" w:lineRule="auto"/>
        <w:rPr>
          <w:rFonts w:ascii="Book Antiqua" w:eastAsia="Times New Roman" w:hAnsi="Book Antiqua" w:cs="Times New Roman"/>
          <w:sz w:val="19"/>
          <w:szCs w:val="19"/>
          <w:lang w:eastAsia="pt-BR"/>
        </w:rPr>
      </w:pPr>
      <w:r w:rsidRPr="00BF33D0">
        <w:rPr>
          <w:rFonts w:ascii="Book Antiqua" w:eastAsia="Times New Roman" w:hAnsi="Book Antiqua" w:cs="Times New Roman"/>
          <w:sz w:val="19"/>
          <w:szCs w:val="19"/>
          <w:lang w:eastAsia="pt-BR"/>
        </w:rPr>
        <w:t>FERNANDO HENRIQUE CARDOSO</w:t>
      </w:r>
      <w:r w:rsidRPr="00BF33D0">
        <w:rPr>
          <w:rFonts w:ascii="Book Antiqua" w:eastAsia="Times New Roman" w:hAnsi="Book Antiqua" w:cs="Times New Roman"/>
          <w:sz w:val="19"/>
          <w:szCs w:val="19"/>
          <w:lang w:eastAsia="pt-BR"/>
        </w:rPr>
        <w:br/>
      </w:r>
      <w:r w:rsidRPr="00BF33D0">
        <w:rPr>
          <w:rFonts w:ascii="Book Antiqua" w:eastAsia="Times New Roman" w:hAnsi="Book Antiqua" w:cs="Times New Roman"/>
          <w:i/>
          <w:iCs/>
          <w:sz w:val="19"/>
          <w:szCs w:val="19"/>
          <w:lang w:eastAsia="pt-BR"/>
        </w:rPr>
        <w:t>José Israel Vargas</w:t>
      </w:r>
    </w:p>
    <w:p w14:paraId="539A5FBD" w14:textId="5CC0A74D" w:rsidR="007E1547" w:rsidRPr="00BF33D0" w:rsidRDefault="0011375B" w:rsidP="00BF33D0">
      <w:pPr>
        <w:spacing w:before="100" w:beforeAutospacing="1" w:after="100" w:afterAutospacing="1" w:line="240" w:lineRule="auto"/>
        <w:rPr>
          <w:rFonts w:ascii="Book Antiqua" w:eastAsia="Times New Roman" w:hAnsi="Book Antiqua" w:cs="Times New Roman"/>
          <w:sz w:val="19"/>
          <w:szCs w:val="19"/>
          <w:lang w:eastAsia="pt-BR"/>
        </w:rPr>
      </w:pPr>
      <w:r w:rsidRPr="00BF33D0">
        <w:rPr>
          <w:rFonts w:ascii="Book Antiqua" w:eastAsia="Times New Roman" w:hAnsi="Book Antiqua" w:cs="Times New Roman"/>
          <w:color w:val="FF0000"/>
          <w:sz w:val="19"/>
          <w:szCs w:val="19"/>
          <w:lang w:eastAsia="pt-BR"/>
        </w:rPr>
        <w:t xml:space="preserve">Este texto não substitui o publicado no DOU de 20.2.1998 e </w:t>
      </w:r>
      <w:hyperlink r:id="rId11" w:history="1">
        <w:r w:rsidRPr="00BF33D0">
          <w:rPr>
            <w:rFonts w:ascii="Book Antiqua" w:eastAsia="Times New Roman" w:hAnsi="Book Antiqua" w:cs="Times New Roman"/>
            <w:color w:val="FF0000"/>
            <w:sz w:val="19"/>
            <w:szCs w:val="19"/>
            <w:u w:val="single"/>
            <w:lang w:eastAsia="pt-BR"/>
          </w:rPr>
          <w:t>retificado no DOU de 25.2.1998</w:t>
        </w:r>
      </w:hyperlink>
    </w:p>
    <w:sectPr w:rsidR="007E1547" w:rsidRPr="00BF33D0" w:rsidSect="00474412">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C3040" w14:textId="77777777" w:rsidR="006F43F8" w:rsidRDefault="006F43F8" w:rsidP="00B06BF6">
      <w:pPr>
        <w:spacing w:after="0" w:line="240" w:lineRule="auto"/>
      </w:pPr>
      <w:r>
        <w:separator/>
      </w:r>
    </w:p>
  </w:endnote>
  <w:endnote w:type="continuationSeparator" w:id="0">
    <w:p w14:paraId="37F4F088" w14:textId="77777777" w:rsidR="006F43F8" w:rsidRDefault="006F43F8" w:rsidP="00B0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69CB" w14:textId="77777777" w:rsidR="006F43F8" w:rsidRDefault="006F43F8" w:rsidP="00B06BF6">
      <w:pPr>
        <w:spacing w:after="0" w:line="240" w:lineRule="auto"/>
      </w:pPr>
      <w:r>
        <w:separator/>
      </w:r>
    </w:p>
  </w:footnote>
  <w:footnote w:type="continuationSeparator" w:id="0">
    <w:p w14:paraId="7C839728" w14:textId="77777777" w:rsidR="006F43F8" w:rsidRDefault="006F43F8" w:rsidP="00B06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06025441">
    <w:abstractNumId w:val="1"/>
  </w:num>
  <w:num w:numId="2" w16cid:durableId="211393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43"/>
    <w:rsid w:val="0000003A"/>
    <w:rsid w:val="0002551D"/>
    <w:rsid w:val="00056442"/>
    <w:rsid w:val="000D0A5E"/>
    <w:rsid w:val="0011375B"/>
    <w:rsid w:val="001662E3"/>
    <w:rsid w:val="00184B8C"/>
    <w:rsid w:val="001C677E"/>
    <w:rsid w:val="001D623F"/>
    <w:rsid w:val="001E3058"/>
    <w:rsid w:val="002D7AAC"/>
    <w:rsid w:val="002F39D9"/>
    <w:rsid w:val="003834C0"/>
    <w:rsid w:val="003855D2"/>
    <w:rsid w:val="003C0322"/>
    <w:rsid w:val="0043193D"/>
    <w:rsid w:val="00474412"/>
    <w:rsid w:val="004F38AE"/>
    <w:rsid w:val="005160B5"/>
    <w:rsid w:val="00521DEC"/>
    <w:rsid w:val="00547F5D"/>
    <w:rsid w:val="005A1ABA"/>
    <w:rsid w:val="005B2ADB"/>
    <w:rsid w:val="005C5643"/>
    <w:rsid w:val="005E34B9"/>
    <w:rsid w:val="005E4A1C"/>
    <w:rsid w:val="00603998"/>
    <w:rsid w:val="006843B0"/>
    <w:rsid w:val="006F43F8"/>
    <w:rsid w:val="00756ED9"/>
    <w:rsid w:val="00787403"/>
    <w:rsid w:val="007E0A03"/>
    <w:rsid w:val="007E1547"/>
    <w:rsid w:val="007E7F18"/>
    <w:rsid w:val="00820BF6"/>
    <w:rsid w:val="00935016"/>
    <w:rsid w:val="00A21033"/>
    <w:rsid w:val="00A41664"/>
    <w:rsid w:val="00A94FAE"/>
    <w:rsid w:val="00AB334E"/>
    <w:rsid w:val="00AC08F2"/>
    <w:rsid w:val="00B06BF6"/>
    <w:rsid w:val="00B206CD"/>
    <w:rsid w:val="00B614C5"/>
    <w:rsid w:val="00B636EF"/>
    <w:rsid w:val="00B74476"/>
    <w:rsid w:val="00BF33D0"/>
    <w:rsid w:val="00DE4F0C"/>
    <w:rsid w:val="00E32BF2"/>
    <w:rsid w:val="00E41057"/>
    <w:rsid w:val="00E410E6"/>
    <w:rsid w:val="00E45AE5"/>
    <w:rsid w:val="00E63605"/>
    <w:rsid w:val="00F05556"/>
    <w:rsid w:val="00F154EF"/>
    <w:rsid w:val="00F17994"/>
    <w:rsid w:val="00F7424E"/>
    <w:rsid w:val="00FC5E4A"/>
    <w:rsid w:val="00FE1075"/>
    <w:rsid w:val="00FE1272"/>
    <w:rsid w:val="00FF3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BC28C"/>
  <w15:chartTrackingRefBased/>
  <w15:docId w15:val="{F64FEE2D-FFEB-4708-AB7A-424F4DDB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06BF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6BF6"/>
  </w:style>
  <w:style w:type="paragraph" w:styleId="Rodap">
    <w:name w:val="footer"/>
    <w:basedOn w:val="Normal"/>
    <w:link w:val="RodapChar"/>
    <w:uiPriority w:val="99"/>
    <w:unhideWhenUsed/>
    <w:rsid w:val="00B06BF6"/>
    <w:pPr>
      <w:tabs>
        <w:tab w:val="center" w:pos="4252"/>
        <w:tab w:val="right" w:pos="8504"/>
      </w:tabs>
      <w:spacing w:after="0" w:line="240" w:lineRule="auto"/>
    </w:pPr>
  </w:style>
  <w:style w:type="character" w:customStyle="1" w:styleId="RodapChar">
    <w:name w:val="Rodapé Char"/>
    <w:basedOn w:val="Fontepargpadro"/>
    <w:link w:val="Rodap"/>
    <w:uiPriority w:val="99"/>
    <w:rsid w:val="00B06BF6"/>
  </w:style>
  <w:style w:type="table" w:styleId="Tabelacomgrade">
    <w:name w:val="Table Grid"/>
    <w:basedOn w:val="Tabelanormal"/>
    <w:uiPriority w:val="39"/>
    <w:rsid w:val="00000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0003A"/>
    <w:pPr>
      <w:ind w:left="720"/>
      <w:contextualSpacing/>
    </w:pPr>
  </w:style>
  <w:style w:type="character" w:styleId="Hyperlink">
    <w:name w:val="Hyperlink"/>
    <w:basedOn w:val="Fontepargpadro"/>
    <w:uiPriority w:val="99"/>
    <w:unhideWhenUsed/>
    <w:rsid w:val="005E4A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37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D2556.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9.609-1998?OpenDocu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1998-2000/RET/rlei-9609-98.pdf" TargetMode="External"/><Relationship Id="rId5" Type="http://schemas.openxmlformats.org/officeDocument/2006/relationships/footnotes" Target="footnotes.xml"/><Relationship Id="rId10" Type="http://schemas.openxmlformats.org/officeDocument/2006/relationships/hyperlink" Target="http://www.planalto.gov.br/ccivil_03/leis/L7646.htm" TargetMode="External"/><Relationship Id="rId4" Type="http://schemas.openxmlformats.org/officeDocument/2006/relationships/webSettings" Target="webSettings.xml"/><Relationship Id="rId9" Type="http://schemas.openxmlformats.org/officeDocument/2006/relationships/hyperlink" Target="http://www.planalto.gov.br/ccivil_03/leis/L58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2362</Words>
  <Characters>12758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34</cp:revision>
  <dcterms:created xsi:type="dcterms:W3CDTF">2016-09-06T20:19:00Z</dcterms:created>
  <dcterms:modified xsi:type="dcterms:W3CDTF">2025-02-02T17:27:00Z</dcterms:modified>
</cp:coreProperties>
</file>