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F6307" w14:textId="746742B1"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 xml:space="preserve">SERVIÇOS NOTARIAIS E DE REGISTRO – </w:t>
      </w:r>
      <w:bookmarkStart w:id="0" w:name="_Hlk38469292"/>
      <w:r w:rsidRPr="003734FB">
        <w:rPr>
          <w:rFonts w:ascii="Book Antiqua" w:hAnsi="Book Antiqua" w:cs="Times New Roman"/>
          <w:b/>
          <w:sz w:val="19"/>
          <w:szCs w:val="19"/>
        </w:rPr>
        <w:t>Lei 8.935/94</w:t>
      </w:r>
      <w:bookmarkEnd w:id="0"/>
      <w:r w:rsidRPr="003734FB">
        <w:rPr>
          <w:rFonts w:ascii="Book Antiqua" w:hAnsi="Book Antiqua" w:cs="Times New Roman"/>
          <w:b/>
          <w:sz w:val="19"/>
          <w:szCs w:val="19"/>
        </w:rPr>
        <w:t>.</w:t>
      </w:r>
    </w:p>
    <w:p w14:paraId="3A56B48C" w14:textId="77777777" w:rsidR="003642E1" w:rsidRPr="003734FB" w:rsidRDefault="003642E1" w:rsidP="003642E1">
      <w:pPr>
        <w:jc w:val="center"/>
        <w:rPr>
          <w:rFonts w:ascii="Book Antiqua" w:hAnsi="Book Antiqua" w:cs="Times New Roman"/>
          <w:b/>
          <w:sz w:val="19"/>
          <w:szCs w:val="19"/>
        </w:rPr>
      </w:pPr>
      <w:r w:rsidRPr="003734FB">
        <w:rPr>
          <w:rFonts w:ascii="Book Antiqua" w:hAnsi="Book Antiqua" w:cs="Times New Roman"/>
          <w:b/>
          <w:sz w:val="19"/>
          <w:szCs w:val="19"/>
        </w:rPr>
        <w:t>MATERIAL COM QUESTÕES DE CONCURSO e ALGUMAS REFERÊNCIAS À SÚMULAS E JULGADOS DOS TRIBUNAIS SUPERIORES</w:t>
      </w:r>
    </w:p>
    <w:p w14:paraId="2B5930C2" w14:textId="77777777" w:rsidR="003642E1" w:rsidRPr="003734FB" w:rsidRDefault="003642E1" w:rsidP="003642E1">
      <w:pPr>
        <w:jc w:val="center"/>
        <w:rPr>
          <w:rFonts w:ascii="Book Antiqua" w:hAnsi="Book Antiqua" w:cs="Times New Roman"/>
          <w:b/>
          <w:color w:val="FF0000"/>
          <w:sz w:val="19"/>
          <w:szCs w:val="19"/>
        </w:rPr>
      </w:pPr>
      <w:r w:rsidRPr="003734FB">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3642E1" w:rsidRPr="000D04D5" w14:paraId="6849456B" w14:textId="77777777" w:rsidTr="00C578C5">
        <w:trPr>
          <w:trHeight w:val="3722"/>
        </w:trPr>
        <w:tc>
          <w:tcPr>
            <w:tcW w:w="8568" w:type="dxa"/>
            <w:shd w:val="clear" w:color="auto" w:fill="E7E6E6" w:themeFill="background2"/>
          </w:tcPr>
          <w:p w14:paraId="17B04A69" w14:textId="55F96922"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legislativa</w:t>
            </w:r>
            <w:r w:rsidRPr="00823782">
              <w:rPr>
                <w:rFonts w:ascii="Book Antiqua" w:eastAsia="Times New Roman" w:hAnsi="Book Antiqua" w:cs="Times New Roman"/>
                <w:b/>
                <w:sz w:val="18"/>
                <w:szCs w:val="18"/>
                <w:lang w:eastAsia="pt-BR"/>
              </w:rPr>
              <w:t xml:space="preserve">: </w:t>
            </w:r>
            <w:r w:rsidR="00C25278">
              <w:rPr>
                <w:rFonts w:ascii="Book Antiqua" w:eastAsia="Times New Roman" w:hAnsi="Book Antiqua" w:cs="Times New Roman"/>
                <w:b/>
                <w:color w:val="FF0000"/>
                <w:sz w:val="18"/>
                <w:szCs w:val="18"/>
                <w:lang w:eastAsia="pt-BR"/>
              </w:rPr>
              <w:t>05/11/2023</w:t>
            </w:r>
            <w:r w:rsidR="00622258" w:rsidRPr="00596C25">
              <w:rPr>
                <w:rFonts w:ascii="Book Antiqua" w:eastAsia="Times New Roman" w:hAnsi="Book Antiqua" w:cs="Times New Roman"/>
                <w:b/>
                <w:color w:val="FF0000"/>
                <w:sz w:val="18"/>
                <w:szCs w:val="18"/>
                <w:lang w:eastAsia="pt-BR"/>
              </w:rPr>
              <w:t xml:space="preserve"> -</w:t>
            </w:r>
            <w:r w:rsidR="000B54E6">
              <w:t xml:space="preserve"> </w:t>
            </w:r>
            <w:r w:rsidR="000B54E6" w:rsidRPr="000B54E6">
              <w:rPr>
                <w:rFonts w:ascii="Book Antiqua" w:eastAsia="Times New Roman" w:hAnsi="Book Antiqua" w:cs="Times New Roman"/>
                <w:b/>
                <w:color w:val="FF0000"/>
                <w:sz w:val="18"/>
                <w:szCs w:val="18"/>
                <w:highlight w:val="cyan"/>
                <w:lang w:eastAsia="pt-BR"/>
              </w:rPr>
              <w:t>Lei nº 14.206</w:t>
            </w:r>
            <w:r w:rsidR="000B54E6" w:rsidRPr="000B54E6">
              <w:rPr>
                <w:rFonts w:ascii="Book Antiqua" w:eastAsia="Times New Roman" w:hAnsi="Book Antiqua" w:cs="Times New Roman"/>
                <w:b/>
                <w:color w:val="FF0000"/>
                <w:sz w:val="18"/>
                <w:szCs w:val="18"/>
                <w:lang w:eastAsia="pt-BR"/>
              </w:rPr>
              <w:t>, de 2021</w:t>
            </w:r>
            <w:r w:rsidR="000B54E6">
              <w:rPr>
                <w:rFonts w:ascii="Book Antiqua" w:eastAsia="Times New Roman" w:hAnsi="Book Antiqua" w:cs="Times New Roman"/>
                <w:b/>
                <w:color w:val="FF0000"/>
                <w:sz w:val="18"/>
                <w:szCs w:val="18"/>
                <w:lang w:eastAsia="pt-BR"/>
              </w:rPr>
              <w:t>;</w:t>
            </w:r>
            <w:r w:rsidR="00622258">
              <w:rPr>
                <w:rFonts w:ascii="Book Antiqua" w:eastAsia="Times New Roman" w:hAnsi="Book Antiqua" w:cs="Times New Roman"/>
                <w:b/>
                <w:color w:val="FF0000"/>
                <w:sz w:val="18"/>
                <w:szCs w:val="18"/>
                <w:lang w:eastAsia="pt-BR"/>
              </w:rPr>
              <w:t xml:space="preserve"> </w:t>
            </w:r>
            <w:r w:rsidR="00622258" w:rsidRPr="003F227E">
              <w:rPr>
                <w:rFonts w:ascii="Book Antiqua" w:eastAsia="Times New Roman" w:hAnsi="Book Antiqua" w:cs="Times New Roman"/>
                <w:b/>
                <w:color w:val="FF0000"/>
                <w:sz w:val="18"/>
                <w:szCs w:val="18"/>
                <w:highlight w:val="cyan"/>
                <w:lang w:eastAsia="pt-BR"/>
              </w:rPr>
              <w:t>Lei nº 14.382</w:t>
            </w:r>
            <w:r w:rsidR="00622258" w:rsidRPr="00347101">
              <w:rPr>
                <w:rFonts w:ascii="Book Antiqua" w:eastAsia="Times New Roman" w:hAnsi="Book Antiqua" w:cs="Times New Roman"/>
                <w:b/>
                <w:color w:val="FF0000"/>
                <w:sz w:val="18"/>
                <w:szCs w:val="18"/>
                <w:lang w:eastAsia="pt-BR"/>
              </w:rPr>
              <w:t>, de 27.6.2022</w:t>
            </w:r>
            <w:r w:rsidR="00622258">
              <w:rPr>
                <w:rFonts w:ascii="Book Antiqua" w:eastAsia="Times New Roman" w:hAnsi="Book Antiqua" w:cs="Times New Roman"/>
                <w:b/>
                <w:color w:val="FF0000"/>
                <w:sz w:val="18"/>
                <w:szCs w:val="18"/>
                <w:lang w:eastAsia="pt-BR"/>
              </w:rPr>
              <w:t>.</w:t>
            </w:r>
            <w:r w:rsidR="00C25278">
              <w:rPr>
                <w:rFonts w:ascii="Book Antiqua" w:eastAsia="Times New Roman" w:hAnsi="Book Antiqua" w:cs="Times New Roman"/>
                <w:b/>
                <w:color w:val="FF0000"/>
                <w:sz w:val="18"/>
                <w:szCs w:val="18"/>
                <w:lang w:eastAsia="pt-BR"/>
              </w:rPr>
              <w:t xml:space="preserve"> </w:t>
            </w:r>
            <w:r w:rsidR="00C25278" w:rsidRPr="001F32B3">
              <w:rPr>
                <w:rFonts w:ascii="Book Antiqua" w:eastAsia="Times New Roman" w:hAnsi="Book Antiqua" w:cs="Times New Roman"/>
                <w:b/>
                <w:color w:val="FF0000"/>
                <w:sz w:val="18"/>
                <w:szCs w:val="18"/>
                <w:highlight w:val="cyan"/>
                <w:lang w:eastAsia="pt-BR"/>
              </w:rPr>
              <w:t>Lei nº 14.711</w:t>
            </w:r>
            <w:r w:rsidR="00C25278" w:rsidRPr="001F32B3">
              <w:rPr>
                <w:rFonts w:ascii="Book Antiqua" w:eastAsia="Times New Roman" w:hAnsi="Book Antiqua" w:cs="Times New Roman"/>
                <w:b/>
                <w:color w:val="FF0000"/>
                <w:sz w:val="18"/>
                <w:szCs w:val="18"/>
                <w:lang w:eastAsia="pt-BR"/>
              </w:rPr>
              <w:t>, de 30.10.2023</w:t>
            </w:r>
            <w:r w:rsidR="00C25278">
              <w:rPr>
                <w:rFonts w:ascii="Book Antiqua" w:eastAsia="Times New Roman" w:hAnsi="Book Antiqua" w:cs="Times New Roman"/>
                <w:b/>
                <w:color w:val="FF0000"/>
                <w:sz w:val="18"/>
                <w:szCs w:val="18"/>
                <w:lang w:eastAsia="pt-BR"/>
              </w:rPr>
              <w:t>.</w:t>
            </w:r>
          </w:p>
          <w:p w14:paraId="61236001" w14:textId="77777777" w:rsidR="003642E1" w:rsidRPr="00823782" w:rsidRDefault="003642E1" w:rsidP="00C578C5">
            <w:pPr>
              <w:jc w:val="both"/>
              <w:rPr>
                <w:rFonts w:ascii="Book Antiqua" w:eastAsia="Times New Roman" w:hAnsi="Book Antiqua" w:cs="Times New Roman"/>
                <w:b/>
                <w:sz w:val="18"/>
                <w:szCs w:val="18"/>
                <w:lang w:eastAsia="pt-BR"/>
              </w:rPr>
            </w:pPr>
          </w:p>
          <w:p w14:paraId="2526F99B" w14:textId="7E6F9678"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Última atualização questões de concurso</w:t>
            </w:r>
            <w:r w:rsidRPr="00991BA2">
              <w:rPr>
                <w:rFonts w:ascii="Book Antiqua" w:eastAsia="Times New Roman" w:hAnsi="Book Antiqua" w:cs="Times New Roman"/>
                <w:b/>
                <w:color w:val="FF0000"/>
                <w:sz w:val="18"/>
                <w:szCs w:val="18"/>
                <w:lang w:eastAsia="pt-BR"/>
              </w:rPr>
              <w:t xml:space="preserve">: </w:t>
            </w:r>
            <w:r w:rsidR="0070744D">
              <w:rPr>
                <w:rFonts w:ascii="Book Antiqua" w:eastAsia="Times New Roman" w:hAnsi="Book Antiqua" w:cs="Times New Roman"/>
                <w:b/>
                <w:color w:val="FF0000"/>
                <w:sz w:val="18"/>
                <w:szCs w:val="18"/>
                <w:lang w:eastAsia="pt-BR"/>
              </w:rPr>
              <w:t>28/12</w:t>
            </w:r>
            <w:r w:rsidR="00221E8D">
              <w:rPr>
                <w:rFonts w:ascii="Book Antiqua" w:eastAsia="Times New Roman" w:hAnsi="Book Antiqua" w:cs="Times New Roman"/>
                <w:b/>
                <w:color w:val="FF0000"/>
                <w:sz w:val="18"/>
                <w:szCs w:val="18"/>
                <w:lang w:eastAsia="pt-BR"/>
              </w:rPr>
              <w:t>/2025</w:t>
            </w:r>
            <w:r w:rsidRPr="00823782">
              <w:rPr>
                <w:rFonts w:ascii="Book Antiqua" w:eastAsia="Times New Roman" w:hAnsi="Book Antiqua" w:cs="Times New Roman"/>
                <w:b/>
                <w:color w:val="FF0000"/>
                <w:sz w:val="18"/>
                <w:szCs w:val="18"/>
                <w:lang w:eastAsia="pt-BR"/>
              </w:rPr>
              <w:t>.</w:t>
            </w:r>
          </w:p>
          <w:p w14:paraId="634270B8" w14:textId="77777777" w:rsidR="003642E1" w:rsidRPr="00823782" w:rsidRDefault="003642E1" w:rsidP="00C578C5">
            <w:pPr>
              <w:jc w:val="both"/>
              <w:rPr>
                <w:rFonts w:ascii="Book Antiqua" w:eastAsia="Times New Roman" w:hAnsi="Book Antiqua" w:cs="Times New Roman"/>
                <w:b/>
                <w:sz w:val="18"/>
                <w:szCs w:val="18"/>
                <w:lang w:eastAsia="pt-BR"/>
              </w:rPr>
            </w:pPr>
          </w:p>
          <w:p w14:paraId="06EB32A4" w14:textId="77777777" w:rsidR="003642E1" w:rsidRPr="00823782" w:rsidRDefault="003642E1" w:rsidP="00C578C5">
            <w:p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3782">
              <w:rPr>
                <w:rFonts w:ascii="Book Antiqua" w:eastAsia="Times New Roman" w:hAnsi="Book Antiqua" w:cs="Times New Roman"/>
                <w:b/>
                <w:sz w:val="18"/>
                <w:szCs w:val="18"/>
                <w:lang w:eastAsia="pt-BR"/>
              </w:rPr>
              <w:t>:</w:t>
            </w:r>
          </w:p>
          <w:p w14:paraId="0802715B" w14:textId="77777777" w:rsidR="003642E1" w:rsidRPr="00823782" w:rsidRDefault="003642E1" w:rsidP="00C578C5">
            <w:pPr>
              <w:pStyle w:val="PargrafodaLista"/>
              <w:numPr>
                <w:ilvl w:val="0"/>
                <w:numId w:val="2"/>
              </w:numPr>
              <w:jc w:val="both"/>
              <w:rPr>
                <w:rFonts w:ascii="Book Antiqua" w:eastAsia="Times New Roman" w:hAnsi="Book Antiqua" w:cs="Times New Roman"/>
                <w:b/>
                <w:sz w:val="18"/>
                <w:szCs w:val="18"/>
                <w:lang w:eastAsia="pt-BR"/>
              </w:rPr>
            </w:pPr>
            <w:r w:rsidRPr="00823782">
              <w:rPr>
                <w:rFonts w:ascii="Book Antiqua" w:eastAsia="Times New Roman" w:hAnsi="Book Antiqua" w:cs="Times New Roman"/>
                <w:b/>
                <w:color w:val="FF0000"/>
                <w:sz w:val="18"/>
                <w:szCs w:val="18"/>
                <w:lang w:eastAsia="pt-BR"/>
              </w:rPr>
              <w:t>Cores utilizadas</w:t>
            </w:r>
            <w:r w:rsidRPr="00823782">
              <w:rPr>
                <w:rFonts w:ascii="Book Antiqua" w:eastAsia="Times New Roman" w:hAnsi="Book Antiqua" w:cs="Times New Roman"/>
                <w:b/>
                <w:sz w:val="18"/>
                <w:szCs w:val="18"/>
                <w:lang w:eastAsia="pt-BR"/>
              </w:rPr>
              <w:t>:</w:t>
            </w:r>
          </w:p>
          <w:p w14:paraId="60C3773D"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green"/>
                <w:lang w:eastAsia="pt-BR"/>
              </w:rPr>
              <w:t>EM VERDE</w:t>
            </w:r>
            <w:r w:rsidRPr="00823782">
              <w:rPr>
                <w:rFonts w:ascii="Book Antiqua" w:eastAsia="Times New Roman" w:hAnsi="Book Antiqua" w:cs="Times New Roman"/>
                <w:sz w:val="18"/>
                <w:szCs w:val="18"/>
                <w:lang w:eastAsia="pt-BR"/>
              </w:rPr>
              <w:t>: destaque aos títulos, capítulos, bem como outras informações relevantes, etc.</w:t>
            </w:r>
          </w:p>
          <w:p w14:paraId="45C24E6E"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magenta"/>
                <w:lang w:eastAsia="pt-BR"/>
              </w:rPr>
              <w:t>EM ROXO</w:t>
            </w:r>
            <w:r w:rsidRPr="00823782">
              <w:rPr>
                <w:rFonts w:ascii="Book Antiqua" w:eastAsia="Times New Roman" w:hAnsi="Book Antiqua" w:cs="Times New Roman"/>
                <w:sz w:val="18"/>
                <w:szCs w:val="18"/>
                <w:lang w:eastAsia="pt-BR"/>
              </w:rPr>
              <w:t>: artigos que já foram cobrados em provas de concurso.</w:t>
            </w:r>
          </w:p>
          <w:p w14:paraId="4A47A1AF" w14:textId="0AD59BE1"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cyan"/>
                <w:lang w:eastAsia="pt-BR"/>
              </w:rPr>
              <w:t>EM AZUL</w:t>
            </w:r>
            <w:r w:rsidRPr="0082378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Lei 8.935/94</w:t>
            </w:r>
            <w:r w:rsidRPr="00823782">
              <w:rPr>
                <w:rFonts w:ascii="Book Antiqua" w:eastAsia="Times New Roman" w:hAnsi="Book Antiqua" w:cs="Times New Roman"/>
                <w:sz w:val="18"/>
                <w:szCs w:val="18"/>
                <w:lang w:eastAsia="pt-BR"/>
              </w:rPr>
              <w:t>).</w:t>
            </w:r>
          </w:p>
          <w:p w14:paraId="39129A9B" w14:textId="77777777" w:rsidR="003642E1" w:rsidRPr="00823782" w:rsidRDefault="003642E1" w:rsidP="00C578C5">
            <w:pPr>
              <w:pStyle w:val="PargrafodaLista"/>
              <w:numPr>
                <w:ilvl w:val="0"/>
                <w:numId w:val="1"/>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sz w:val="18"/>
                <w:szCs w:val="18"/>
                <w:highlight w:val="yellow"/>
                <w:lang w:eastAsia="pt-BR"/>
              </w:rPr>
              <w:t>EM AMARELO</w:t>
            </w:r>
            <w:r w:rsidRPr="00823782">
              <w:rPr>
                <w:rFonts w:ascii="Book Antiqua" w:eastAsia="Times New Roman" w:hAnsi="Book Antiqua" w:cs="Times New Roman"/>
                <w:sz w:val="18"/>
                <w:szCs w:val="18"/>
                <w:lang w:eastAsia="pt-BR"/>
              </w:rPr>
              <w:t>: destaques importantes (ex.: critério pessoal)</w:t>
            </w:r>
          </w:p>
          <w:p w14:paraId="19C1F298" w14:textId="77777777" w:rsidR="003642E1" w:rsidRPr="00823782" w:rsidRDefault="003642E1" w:rsidP="00C578C5">
            <w:pPr>
              <w:jc w:val="both"/>
              <w:rPr>
                <w:rFonts w:ascii="Book Antiqua" w:eastAsia="Times New Roman" w:hAnsi="Book Antiqua" w:cs="Times New Roman"/>
                <w:sz w:val="18"/>
                <w:szCs w:val="18"/>
                <w:lang w:eastAsia="pt-BR"/>
              </w:rPr>
            </w:pPr>
          </w:p>
          <w:p w14:paraId="4084733B" w14:textId="77777777" w:rsidR="003642E1" w:rsidRPr="00823782" w:rsidRDefault="003642E1" w:rsidP="00C578C5">
            <w:pPr>
              <w:pStyle w:val="PargrafodaLista"/>
              <w:numPr>
                <w:ilvl w:val="0"/>
                <w:numId w:val="2"/>
              </w:numPr>
              <w:jc w:val="both"/>
              <w:rPr>
                <w:rFonts w:ascii="Book Antiqua" w:eastAsia="Times New Roman" w:hAnsi="Book Antiqua" w:cs="Times New Roman"/>
                <w:sz w:val="18"/>
                <w:szCs w:val="18"/>
                <w:lang w:eastAsia="pt-BR"/>
              </w:rPr>
            </w:pPr>
            <w:r w:rsidRPr="00823782">
              <w:rPr>
                <w:rFonts w:ascii="Book Antiqua" w:eastAsia="Times New Roman" w:hAnsi="Book Antiqua" w:cs="Times New Roman"/>
                <w:b/>
                <w:color w:val="FF0000"/>
                <w:sz w:val="18"/>
                <w:szCs w:val="18"/>
                <w:lang w:eastAsia="pt-BR"/>
              </w:rPr>
              <w:t>Siglas utilizadas</w:t>
            </w:r>
            <w:r w:rsidRPr="00823782">
              <w:rPr>
                <w:rFonts w:ascii="Book Antiqua" w:eastAsia="Times New Roman" w:hAnsi="Book Antiqua" w:cs="Times New Roman"/>
                <w:sz w:val="18"/>
                <w:szCs w:val="18"/>
                <w:lang w:eastAsia="pt-BR"/>
              </w:rPr>
              <w:t>:</w:t>
            </w:r>
          </w:p>
          <w:p w14:paraId="3445793F" w14:textId="77777777" w:rsidR="003642E1" w:rsidRPr="000D04D5" w:rsidRDefault="003642E1" w:rsidP="00C578C5">
            <w:pPr>
              <w:pStyle w:val="PargrafodaLista"/>
              <w:numPr>
                <w:ilvl w:val="0"/>
                <w:numId w:val="3"/>
              </w:numPr>
              <w:jc w:val="both"/>
              <w:rPr>
                <w:rFonts w:ascii="Book Antiqua" w:eastAsia="Times New Roman" w:hAnsi="Book Antiqua" w:cs="Times New Roman"/>
                <w:sz w:val="20"/>
                <w:szCs w:val="20"/>
                <w:lang w:eastAsia="pt-BR"/>
              </w:rPr>
            </w:pPr>
            <w:r w:rsidRPr="00823782">
              <w:rPr>
                <w:rFonts w:ascii="Book Antiqua" w:eastAsia="Times New Roman" w:hAnsi="Book Antiqua" w:cs="Times New Roman"/>
                <w:b/>
                <w:sz w:val="18"/>
                <w:szCs w:val="18"/>
                <w:lang w:eastAsia="pt-BR"/>
              </w:rPr>
              <w:t>MP (concursos do Ministério Público); M ou TJMG (concursos da Magistratura); BL (base legal, etc.</w:t>
            </w:r>
          </w:p>
        </w:tc>
      </w:tr>
    </w:tbl>
    <w:p w14:paraId="24D23AD5" w14:textId="7987AA4E" w:rsidR="00F35AA9" w:rsidRPr="00C322A1" w:rsidRDefault="00F35AA9" w:rsidP="00F35AA9">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322A1">
          <w:rPr>
            <w:rFonts w:ascii="Book Antiqua" w:eastAsia="Times New Roman" w:hAnsi="Book Antiqua" w:cs="Times New Roman"/>
            <w:b/>
            <w:bCs/>
            <w:color w:val="000080"/>
            <w:sz w:val="20"/>
            <w:szCs w:val="20"/>
            <w:u w:val="single"/>
            <w:lang w:eastAsia="pt-BR"/>
          </w:rPr>
          <w:t>LEI Nº 8.935, DE 18 DE NOVEMBRO DE 1994.</w:t>
        </w:r>
      </w:hyperlink>
    </w:p>
    <w:tbl>
      <w:tblPr>
        <w:tblW w:w="5000" w:type="pct"/>
        <w:tblCellMar>
          <w:left w:w="0" w:type="dxa"/>
          <w:right w:w="0" w:type="dxa"/>
        </w:tblCellMar>
        <w:tblLook w:val="04A0" w:firstRow="1" w:lastRow="0" w:firstColumn="1" w:lastColumn="0" w:noHBand="0" w:noVBand="1"/>
      </w:tblPr>
      <w:tblGrid>
        <w:gridCol w:w="2128"/>
        <w:gridCol w:w="6376"/>
      </w:tblGrid>
      <w:tr w:rsidR="00F35AA9" w:rsidRPr="00C322A1" w14:paraId="3E51569D" w14:textId="77777777" w:rsidTr="00C322A1">
        <w:tc>
          <w:tcPr>
            <w:tcW w:w="1251" w:type="pct"/>
            <w:tcBorders>
              <w:top w:val="nil"/>
              <w:left w:val="nil"/>
              <w:bottom w:val="nil"/>
              <w:right w:val="nil"/>
            </w:tcBorders>
            <w:vAlign w:val="center"/>
            <w:hideMark/>
          </w:tcPr>
          <w:p w14:paraId="3027BF64" w14:textId="0F5922ED" w:rsidR="00F35AA9" w:rsidRPr="00C322A1" w:rsidRDefault="00F35AA9" w:rsidP="00F35AA9">
            <w:pPr>
              <w:spacing w:after="0" w:line="240" w:lineRule="auto"/>
              <w:rPr>
                <w:rFonts w:ascii="Book Antiqua" w:eastAsia="Times New Roman" w:hAnsi="Book Antiqua" w:cs="Times New Roman"/>
                <w:sz w:val="20"/>
                <w:szCs w:val="20"/>
                <w:lang w:eastAsia="pt-BR"/>
              </w:rPr>
            </w:pPr>
          </w:p>
        </w:tc>
        <w:tc>
          <w:tcPr>
            <w:tcW w:w="3749" w:type="pct"/>
            <w:tcBorders>
              <w:top w:val="nil"/>
              <w:left w:val="nil"/>
              <w:bottom w:val="nil"/>
              <w:right w:val="nil"/>
            </w:tcBorders>
            <w:vAlign w:val="center"/>
            <w:hideMark/>
          </w:tcPr>
          <w:p w14:paraId="7FE63A23" w14:textId="77777777" w:rsidR="00F35AA9" w:rsidRPr="00C322A1" w:rsidRDefault="00F35AA9" w:rsidP="00F35AA9">
            <w:pPr>
              <w:spacing w:before="100" w:beforeAutospacing="1" w:after="100" w:afterAutospacing="1" w:line="240" w:lineRule="auto"/>
              <w:jc w:val="both"/>
              <w:rPr>
                <w:rFonts w:ascii="Book Antiqua" w:eastAsia="Times New Roman" w:hAnsi="Book Antiqua" w:cs="Times New Roman"/>
                <w:sz w:val="20"/>
                <w:szCs w:val="20"/>
                <w:lang w:eastAsia="pt-BR"/>
              </w:rPr>
            </w:pPr>
            <w:r w:rsidRPr="00C322A1">
              <w:rPr>
                <w:rFonts w:ascii="Book Antiqua" w:eastAsia="Times New Roman" w:hAnsi="Book Antiqua" w:cs="Times New Roman"/>
                <w:color w:val="800000"/>
                <w:sz w:val="18"/>
                <w:szCs w:val="18"/>
                <w:lang w:eastAsia="pt-BR"/>
              </w:rPr>
              <w:t xml:space="preserve">Regulamenta o </w:t>
            </w:r>
            <w:hyperlink r:id="rId8" w:anchor="art236" w:history="1">
              <w:r w:rsidRPr="00C322A1">
                <w:rPr>
                  <w:rFonts w:ascii="Book Antiqua" w:eastAsia="Times New Roman" w:hAnsi="Book Antiqua" w:cs="Times New Roman"/>
                  <w:color w:val="800000"/>
                  <w:sz w:val="18"/>
                  <w:szCs w:val="18"/>
                  <w:u w:val="single"/>
                  <w:lang w:eastAsia="pt-BR"/>
                </w:rPr>
                <w:t>art. 236 da Constituição Federal</w:t>
              </w:r>
            </w:hyperlink>
            <w:r w:rsidRPr="00C322A1">
              <w:rPr>
                <w:rFonts w:ascii="Book Antiqua" w:eastAsia="Times New Roman" w:hAnsi="Book Antiqua" w:cs="Times New Roman"/>
                <w:color w:val="800000"/>
                <w:sz w:val="18"/>
                <w:szCs w:val="18"/>
                <w:lang w:eastAsia="pt-BR"/>
              </w:rPr>
              <w:t>, dispondo sobre serviços notariais e de registro. (Lei dos cartórios)</w:t>
            </w:r>
          </w:p>
        </w:tc>
      </w:tr>
    </w:tbl>
    <w:p w14:paraId="51748F4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C322A1">
        <w:rPr>
          <w:rFonts w:ascii="Book Antiqua" w:eastAsia="Times New Roman" w:hAnsi="Book Antiqua" w:cs="Times New Roman"/>
          <w:b/>
          <w:bCs/>
          <w:sz w:val="20"/>
          <w:szCs w:val="20"/>
          <w:lang w:eastAsia="pt-BR"/>
        </w:rPr>
        <w:t xml:space="preserve">        </w:t>
      </w:r>
      <w:r w:rsidRPr="003734FB">
        <w:rPr>
          <w:rFonts w:ascii="Book Antiqua" w:eastAsia="Times New Roman" w:hAnsi="Book Antiqua" w:cs="Times New Roman"/>
          <w:b/>
          <w:bCs/>
          <w:sz w:val="19"/>
          <w:szCs w:val="19"/>
          <w:lang w:eastAsia="pt-BR"/>
        </w:rPr>
        <w:t xml:space="preserve">O PRESIDENTE DA REPÚBLICA </w:t>
      </w:r>
      <w:r w:rsidRPr="003734FB">
        <w:rPr>
          <w:rFonts w:ascii="Book Antiqua" w:eastAsia="Times New Roman" w:hAnsi="Book Antiqua" w:cs="Times New Roman"/>
          <w:sz w:val="19"/>
          <w:szCs w:val="19"/>
          <w:lang w:eastAsia="pt-BR"/>
        </w:rPr>
        <w:t>Faço saber que o Congresso Nacional decreta e eu sanciono a seguinte lei:</w:t>
      </w:r>
    </w:p>
    <w:p w14:paraId="7FA9E3F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w:t>
      </w:r>
      <w:r w:rsidRPr="003734FB">
        <w:rPr>
          <w:rFonts w:ascii="Book Antiqua" w:eastAsia="Times New Roman" w:hAnsi="Book Antiqua" w:cs="Times New Roman"/>
          <w:sz w:val="19"/>
          <w:szCs w:val="19"/>
          <w:lang w:eastAsia="pt-BR"/>
        </w:rPr>
        <w:br/>
        <w:t>Dos Serviços Notariais e de Registros</w:t>
      </w:r>
    </w:p>
    <w:p w14:paraId="339AA17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w:t>
      </w:r>
      <w:r w:rsidRPr="003734FB">
        <w:rPr>
          <w:rFonts w:ascii="Book Antiqua" w:eastAsia="Times New Roman" w:hAnsi="Book Antiqua" w:cs="Times New Roman"/>
          <w:sz w:val="19"/>
          <w:szCs w:val="19"/>
          <w:lang w:eastAsia="pt-BR"/>
        </w:rPr>
        <w:br/>
        <w:t>Natureza e Fins</w:t>
      </w:r>
    </w:p>
    <w:p w14:paraId="4E322BE0" w14:textId="6A196DF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1" w:name="art1"/>
      <w:bookmarkEnd w:id="1"/>
      <w:r w:rsidRPr="00427C82">
        <w:rPr>
          <w:rFonts w:ascii="Book Antiqua" w:eastAsia="Times New Roman" w:hAnsi="Book Antiqua" w:cs="Times New Roman"/>
          <w:b/>
          <w:bCs/>
          <w:sz w:val="19"/>
          <w:szCs w:val="19"/>
          <w:highlight w:val="magenta"/>
          <w:lang w:eastAsia="pt-BR"/>
        </w:rPr>
        <w:t>Art. 1º</w:t>
      </w:r>
      <w:r w:rsidRPr="003734FB">
        <w:rPr>
          <w:rFonts w:ascii="Book Antiqua" w:eastAsia="Times New Roman" w:hAnsi="Book Antiqua" w:cs="Times New Roman"/>
          <w:sz w:val="19"/>
          <w:szCs w:val="19"/>
          <w:lang w:eastAsia="pt-BR"/>
        </w:rPr>
        <w:t xml:space="preserve"> </w:t>
      </w:r>
      <w:r w:rsidRPr="00427C82">
        <w:rPr>
          <w:rFonts w:ascii="Book Antiqua" w:eastAsia="Times New Roman" w:hAnsi="Book Antiqua" w:cs="Times New Roman"/>
          <w:b/>
          <w:bCs/>
          <w:sz w:val="19"/>
          <w:szCs w:val="19"/>
          <w:lang w:eastAsia="pt-BR"/>
        </w:rPr>
        <w:t>Serviços notariais e de registro são os de organização técnica e administrativa destinados a garantir a publicidade, autenticidade, segurança e eficácia dos atos jurídicos</w:t>
      </w:r>
      <w:r w:rsidRPr="00A20111">
        <w:rPr>
          <w:rFonts w:ascii="Book Antiqua" w:eastAsia="Times New Roman" w:hAnsi="Book Antiqua" w:cs="Times New Roman"/>
          <w:sz w:val="18"/>
          <w:szCs w:val="18"/>
          <w:lang w:eastAsia="pt-BR"/>
        </w:rPr>
        <w:t>.</w:t>
      </w:r>
      <w:r w:rsidR="00427C82" w:rsidRPr="00A20111">
        <w:rPr>
          <w:rFonts w:ascii="Book Antiqua" w:eastAsia="Times New Roman" w:hAnsi="Book Antiqua" w:cs="Times New Roman"/>
          <w:sz w:val="18"/>
          <w:szCs w:val="18"/>
          <w:lang w:eastAsia="pt-BR"/>
        </w:rPr>
        <w:t xml:space="preserve"> </w:t>
      </w:r>
      <w:r w:rsidR="00427C82" w:rsidRPr="00A20111">
        <w:rPr>
          <w:rFonts w:ascii="Book Antiqua" w:hAnsi="Book Antiqua"/>
          <w:b/>
          <w:bCs/>
          <w:color w:val="FF0000"/>
          <w:sz w:val="16"/>
          <w:szCs w:val="16"/>
          <w:u w:val="single"/>
        </w:rPr>
        <w:t>(AGU-2013)</w:t>
      </w:r>
      <w:r w:rsidR="00FD7430" w:rsidRPr="00A20111">
        <w:rPr>
          <w:rFonts w:ascii="Book Antiqua" w:hAnsi="Book Antiqua"/>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8173F9" w:rsidRPr="00A20111">
        <w:rPr>
          <w:rFonts w:ascii="Book Antiqua" w:hAnsi="Book Antiqua"/>
          <w:b/>
          <w:bCs/>
          <w:color w:val="FF0000"/>
          <w:sz w:val="16"/>
          <w:szCs w:val="16"/>
        </w:rPr>
        <w:t xml:space="preserve"> </w:t>
      </w:r>
      <w:r w:rsidR="008173F9" w:rsidRPr="00A20111">
        <w:rPr>
          <w:rFonts w:ascii="Book Antiqua" w:hAnsi="Book Antiqua"/>
          <w:b/>
          <w:bCs/>
          <w:color w:val="FF0000"/>
          <w:sz w:val="16"/>
          <w:szCs w:val="16"/>
          <w:u w:val="single"/>
        </w:rPr>
        <w:t>(Cartórios/TJSP-2014)</w:t>
      </w:r>
      <w:r w:rsidR="003B54E8" w:rsidRPr="00A20111">
        <w:rPr>
          <w:rFonts w:ascii="Book Antiqua" w:hAnsi="Book Antiqua"/>
          <w:b/>
          <w:bCs/>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hAnsi="Book Antiqua"/>
          <w:b/>
          <w:bCs/>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75CA06B0" w14:textId="77777777" w:rsidR="00F35AA9" w:rsidRPr="006823C5"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6823C5">
        <w:rPr>
          <w:rFonts w:ascii="Book Antiqua" w:eastAsia="Times New Roman" w:hAnsi="Book Antiqua" w:cs="Times New Roman"/>
          <w:sz w:val="18"/>
          <w:szCs w:val="18"/>
          <w:lang w:eastAsia="pt-BR"/>
        </w:rPr>
        <w:t xml:space="preserve">        </w:t>
      </w:r>
      <w:bookmarkStart w:id="2" w:name="art2"/>
      <w:bookmarkEnd w:id="2"/>
      <w:r w:rsidRPr="006823C5">
        <w:rPr>
          <w:rFonts w:ascii="Book Antiqua" w:eastAsia="Times New Roman" w:hAnsi="Book Antiqua" w:cs="Times New Roman"/>
          <w:sz w:val="18"/>
          <w:szCs w:val="18"/>
          <w:lang w:eastAsia="pt-BR"/>
        </w:rPr>
        <w:t xml:space="preserve">Art. 2º </w:t>
      </w:r>
      <w:hyperlink r:id="rId9" w:history="1">
        <w:r w:rsidRPr="006823C5">
          <w:rPr>
            <w:rFonts w:ascii="Book Antiqua" w:eastAsia="Times New Roman" w:hAnsi="Book Antiqua" w:cs="Times New Roman"/>
            <w:color w:val="0000FF"/>
            <w:sz w:val="18"/>
            <w:szCs w:val="18"/>
            <w:u w:val="single"/>
            <w:lang w:eastAsia="pt-BR"/>
          </w:rPr>
          <w:t>(Vetado).</w:t>
        </w:r>
      </w:hyperlink>
    </w:p>
    <w:p w14:paraId="626F97BB" w14:textId="56D128BD" w:rsidR="00F35AA9" w:rsidRDefault="00F35AA9" w:rsidP="00F35AA9">
      <w:pPr>
        <w:spacing w:before="100" w:beforeAutospacing="1" w:after="100" w:afterAutospacing="1" w:line="240" w:lineRule="auto"/>
        <w:jc w:val="both"/>
        <w:rPr>
          <w:rFonts w:ascii="Book Antiqua" w:hAnsi="Book Antiqua" w:cs="Times New Roman"/>
          <w:b/>
          <w:color w:val="FF0000"/>
          <w:sz w:val="16"/>
          <w:szCs w:val="16"/>
        </w:rPr>
      </w:pPr>
      <w:r w:rsidRPr="003734FB">
        <w:rPr>
          <w:rFonts w:ascii="Book Antiqua" w:eastAsia="Times New Roman" w:hAnsi="Book Antiqua" w:cs="Times New Roman"/>
          <w:sz w:val="19"/>
          <w:szCs w:val="19"/>
          <w:lang w:eastAsia="pt-BR"/>
        </w:rPr>
        <w:t xml:space="preserve">        </w:t>
      </w:r>
      <w:bookmarkStart w:id="3" w:name="art3"/>
      <w:bookmarkEnd w:id="3"/>
      <w:r w:rsidRPr="003734FB">
        <w:rPr>
          <w:rFonts w:ascii="Book Antiqua" w:eastAsia="Times New Roman" w:hAnsi="Book Antiqua" w:cs="Times New Roman"/>
          <w:b/>
          <w:sz w:val="19"/>
          <w:szCs w:val="19"/>
          <w:highlight w:val="magenta"/>
          <w:lang w:eastAsia="pt-BR"/>
        </w:rPr>
        <w:t>Art. 3º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sz w:val="19"/>
          <w:szCs w:val="19"/>
          <w:highlight w:val="yellow"/>
          <w:lang w:eastAsia="pt-BR"/>
        </w:rPr>
        <w:t>Notário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tabelião</w:t>
      </w:r>
      <w:r w:rsidRPr="006823C5">
        <w:rPr>
          <w:rFonts w:ascii="Book Antiqua" w:eastAsia="Times New Roman" w:hAnsi="Book Antiqua" w:cs="Times New Roman"/>
          <w:b/>
          <w:sz w:val="19"/>
          <w:szCs w:val="19"/>
          <w:lang w:eastAsia="pt-BR"/>
        </w:rPr>
        <w:t xml:space="preserve">, e </w:t>
      </w:r>
      <w:r w:rsidRPr="006823C5">
        <w:rPr>
          <w:rFonts w:ascii="Book Antiqua" w:eastAsia="Times New Roman" w:hAnsi="Book Antiqua" w:cs="Times New Roman"/>
          <w:b/>
          <w:sz w:val="19"/>
          <w:szCs w:val="19"/>
          <w:highlight w:val="yellow"/>
          <w:lang w:eastAsia="pt-BR"/>
        </w:rPr>
        <w:t>oficial de registro</w:t>
      </w:r>
      <w:r w:rsidRPr="006823C5">
        <w:rPr>
          <w:rFonts w:ascii="Book Antiqua" w:eastAsia="Times New Roman" w:hAnsi="Book Antiqua" w:cs="Times New Roman"/>
          <w:b/>
          <w:sz w:val="19"/>
          <w:szCs w:val="19"/>
          <w:lang w:eastAsia="pt-BR"/>
        </w:rPr>
        <w:t xml:space="preserve">, ou </w:t>
      </w:r>
      <w:r w:rsidRPr="006823C5">
        <w:rPr>
          <w:rFonts w:ascii="Book Antiqua" w:eastAsia="Times New Roman" w:hAnsi="Book Antiqua" w:cs="Times New Roman"/>
          <w:b/>
          <w:sz w:val="19"/>
          <w:szCs w:val="19"/>
          <w:highlight w:val="yellow"/>
          <w:lang w:eastAsia="pt-BR"/>
        </w:rPr>
        <w:t>registrador</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são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sz w:val="19"/>
          <w:szCs w:val="19"/>
          <w:highlight w:val="cyan"/>
          <w:lang w:eastAsia="pt-BR"/>
        </w:rPr>
        <w:t>profissionais do direito</w:t>
      </w:r>
      <w:r w:rsidRPr="006823C5">
        <w:rPr>
          <w:rFonts w:ascii="Book Antiqua" w:eastAsia="Times New Roman" w:hAnsi="Book Antiqua" w:cs="Times New Roman"/>
          <w:b/>
          <w:sz w:val="19"/>
          <w:szCs w:val="19"/>
          <w:lang w:eastAsia="pt-BR"/>
        </w:rPr>
        <w:t xml:space="preserve">, </w:t>
      </w:r>
      <w:r w:rsidRPr="006823C5">
        <w:rPr>
          <w:rFonts w:ascii="Book Antiqua" w:eastAsia="Times New Roman" w:hAnsi="Book Antiqua" w:cs="Times New Roman"/>
          <w:b/>
          <w:caps/>
          <w:sz w:val="19"/>
          <w:szCs w:val="19"/>
          <w:highlight w:val="green"/>
          <w:lang w:eastAsia="pt-BR"/>
        </w:rPr>
        <w:t>dotados</w:t>
      </w:r>
      <w:r w:rsidRPr="006823C5">
        <w:rPr>
          <w:rFonts w:ascii="Book Antiqua" w:eastAsia="Times New Roman" w:hAnsi="Book Antiqua" w:cs="Times New Roman"/>
          <w:b/>
          <w:sz w:val="19"/>
          <w:szCs w:val="19"/>
          <w:lang w:eastAsia="pt-BR"/>
        </w:rPr>
        <w:t xml:space="preserve"> de </w:t>
      </w:r>
      <w:r w:rsidRPr="006823C5">
        <w:rPr>
          <w:rFonts w:ascii="Book Antiqua" w:eastAsia="Times New Roman" w:hAnsi="Book Antiqua" w:cs="Times New Roman"/>
          <w:b/>
          <w:caps/>
          <w:sz w:val="19"/>
          <w:szCs w:val="19"/>
          <w:shd w:val="clear" w:color="auto" w:fill="F7CAAC" w:themeFill="accent2" w:themeFillTint="66"/>
          <w:lang w:eastAsia="pt-BR"/>
        </w:rPr>
        <w:t>fé pública</w:t>
      </w:r>
      <w:r w:rsidRPr="006823C5">
        <w:rPr>
          <w:rFonts w:ascii="Book Antiqua" w:eastAsia="Times New Roman" w:hAnsi="Book Antiqua" w:cs="Times New Roman"/>
          <w:b/>
          <w:sz w:val="19"/>
          <w:szCs w:val="19"/>
          <w:lang w:eastAsia="pt-BR"/>
        </w:rPr>
        <w:t>, a quem é delegado o exercício da atividade notarial e de registro</w:t>
      </w:r>
      <w:r w:rsidRPr="00A20111">
        <w:rPr>
          <w:rFonts w:ascii="Book Antiqua" w:eastAsia="Times New Roman" w:hAnsi="Book Antiqua" w:cs="Times New Roman"/>
          <w:b/>
          <w:sz w:val="16"/>
          <w:szCs w:val="16"/>
          <w:lang w:eastAsia="pt-BR"/>
        </w:rPr>
        <w:t>.</w:t>
      </w:r>
      <w:r w:rsidR="00BB6A9E" w:rsidRPr="00A20111">
        <w:rPr>
          <w:rFonts w:ascii="Book Antiqua" w:eastAsia="Times New Roman" w:hAnsi="Book Antiqua" w:cs="Times New Roman"/>
          <w:b/>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2A4BD6" w:rsidRPr="00A20111">
        <w:rPr>
          <w:rFonts w:ascii="Book Antiqua" w:eastAsia="Times New Roman" w:hAnsi="Book Antiqua" w:cs="Times New Roman"/>
          <w:b/>
          <w:color w:val="FF0000"/>
          <w:sz w:val="16"/>
          <w:szCs w:val="16"/>
          <w:lang w:eastAsia="pt-BR"/>
        </w:rPr>
        <w:t xml:space="preserve"> </w:t>
      </w:r>
      <w:bookmarkStart w:id="4" w:name="_Hlk132461220"/>
      <w:r w:rsidR="002A4BD6" w:rsidRPr="00A20111">
        <w:rPr>
          <w:rFonts w:ascii="Book Antiqua" w:hAnsi="Book Antiqua"/>
          <w:b/>
          <w:bCs/>
          <w:color w:val="FF0000"/>
          <w:sz w:val="16"/>
          <w:szCs w:val="16"/>
          <w:u w:val="single"/>
        </w:rPr>
        <w:t>(Cartórios/TJBA-2013)</w:t>
      </w:r>
      <w:bookmarkEnd w:id="4"/>
      <w:r w:rsidR="000F482D" w:rsidRPr="00A20111">
        <w:rPr>
          <w:rFonts w:ascii="Book Antiqua" w:hAnsi="Book Antiqua"/>
          <w:b/>
          <w:bCs/>
          <w:color w:val="FF0000"/>
          <w:sz w:val="16"/>
          <w:szCs w:val="16"/>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3B54E8" w:rsidRPr="00A20111">
        <w:rPr>
          <w:rFonts w:ascii="Book Antiqua" w:eastAsia="Times New Roman" w:hAnsi="Book Antiqua" w:cs="Times New Roman"/>
          <w:b/>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r w:rsidR="00D1689C" w:rsidRPr="00A20111">
        <w:rPr>
          <w:rFonts w:ascii="Book Antiqua" w:eastAsia="Times New Roman" w:hAnsi="Book Antiqua" w:cs="Times New Roman"/>
          <w:b/>
          <w:color w:val="FF0000"/>
          <w:sz w:val="16"/>
          <w:szCs w:val="16"/>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r w:rsidR="00541B20">
        <w:rPr>
          <w:rFonts w:ascii="Book Antiqua" w:hAnsi="Book Antiqua" w:cs="Times New Roman"/>
          <w:b/>
          <w:color w:val="FF0000"/>
          <w:sz w:val="16"/>
          <w:szCs w:val="16"/>
        </w:rPr>
        <w:t xml:space="preserve"> </w:t>
      </w:r>
      <w:r w:rsidR="00541B20">
        <w:rPr>
          <w:rFonts w:ascii="Book Antiqua" w:hAnsi="Book Antiqua" w:cs="Times New Roman"/>
          <w:b/>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541B20" w:rsidRPr="003734FB" w14:paraId="172EC1F2" w14:textId="77777777" w:rsidTr="003D066D">
        <w:tc>
          <w:tcPr>
            <w:tcW w:w="8494" w:type="dxa"/>
            <w:shd w:val="clear" w:color="auto" w:fill="CCFFFF"/>
          </w:tcPr>
          <w:p w14:paraId="661A4185" w14:textId="77777777" w:rsidR="00541B20" w:rsidRDefault="00541B20"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Presume-se pertencer à pessoa em cujo nome o imóvel se encontra registrado no cartório competente segundo o princípio da</w:t>
            </w:r>
            <w:r>
              <w:rPr>
                <w:rFonts w:ascii="Book Antiqua" w:eastAsia="Times New Roman" w:hAnsi="Book Antiqua" w:cs="Times New Roman"/>
                <w:sz w:val="19"/>
                <w:szCs w:val="19"/>
                <w:lang w:eastAsia="pt-BR"/>
              </w:rPr>
              <w:t xml:space="preserve"> fé pública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3º</w:t>
            </w:r>
            <w:r w:rsidRPr="003734FB">
              <w:rPr>
                <w:rFonts w:ascii="Book Antiqua" w:eastAsia="Times New Roman" w:hAnsi="Book Antiqua" w:cs="Times New Roman"/>
                <w:b/>
                <w:bCs/>
                <w:sz w:val="19"/>
                <w:szCs w:val="19"/>
                <w:lang w:eastAsia="pt-BR"/>
              </w:rPr>
              <w:t>, Lei 8935.</w:t>
            </w:r>
          </w:p>
          <w:p w14:paraId="501D82C6" w14:textId="7B76F6D7" w:rsidR="00541B20" w:rsidRPr="00541B20" w:rsidRDefault="00541B20" w:rsidP="00541B20">
            <w:pPr>
              <w:spacing w:before="100" w:beforeAutospacing="1" w:after="100" w:afterAutospacing="1"/>
              <w:jc w:val="both"/>
              <w:rPr>
                <w:rFonts w:ascii="Book Antiqua" w:eastAsia="Times New Roman" w:hAnsi="Book Antiqua" w:cs="Times New Roman"/>
                <w:sz w:val="19"/>
                <w:szCs w:val="19"/>
                <w:lang w:eastAsia="pt-BR"/>
              </w:rPr>
            </w:pPr>
            <w:r w:rsidRPr="00541B20">
              <w:rPr>
                <w:rFonts w:ascii="Book Antiqua" w:eastAsia="Times New Roman" w:hAnsi="Book Antiqua" w:cs="Times New Roman"/>
                <w:b/>
                <w:bCs/>
                <w:i/>
                <w:iCs/>
                <w:color w:val="FF0000"/>
                <w:sz w:val="19"/>
                <w:szCs w:val="19"/>
                <w:lang w:eastAsia="pt-BR"/>
              </w:rPr>
              <w:t>#</w:t>
            </w:r>
            <w:r w:rsidRPr="00541B2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541B20">
              <w:rPr>
                <w:rFonts w:ascii="Book Antiqua" w:eastAsia="Times New Roman" w:hAnsi="Book Antiqua" w:cs="Times New Roman"/>
                <w:sz w:val="19"/>
                <w:szCs w:val="19"/>
                <w:lang w:eastAsia="pt-BR"/>
              </w:rPr>
              <w:t>O princípio da fé pública é aquele segundo o qual se presume que a pessoa em cujo nome o imóvel está registrado no cartório competente é a verdadeira proprietária do imóvel. Essa presunção decorre da confiança que se atribui aos registros públicos, considerando que o cartório possui fé pública, ou seja, o registro realizado tem presunção relativa de veracidade.</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Dessa forma, quando um imóvel está registrado em nome de determinada pessoa no cartório de registro de imóveis, presume-se que essa pessoa é a legítima proprietária do imóvel, até prova em contrário.</w:t>
            </w:r>
            <w:r>
              <w:rPr>
                <w:rFonts w:ascii="Book Antiqua" w:eastAsia="Times New Roman" w:hAnsi="Book Antiqua" w:cs="Times New Roman"/>
                <w:sz w:val="19"/>
                <w:szCs w:val="19"/>
                <w:lang w:eastAsia="pt-BR"/>
              </w:rPr>
              <w:t xml:space="preserve"> D</w:t>
            </w:r>
            <w:r w:rsidRPr="00541B20">
              <w:rPr>
                <w:rFonts w:ascii="Book Antiqua" w:eastAsia="Times New Roman" w:hAnsi="Book Antiqua" w:cs="Times New Roman"/>
                <w:sz w:val="19"/>
                <w:szCs w:val="19"/>
                <w:lang w:eastAsia="pt-BR"/>
              </w:rPr>
              <w:t>e fato, é em razão do princípio da fé pública que se pode extrair a aludida presunção referida pela banca no enunciado da questão. Com efeito, a fé pública decorre de explícita previsão normativa no art. 3º da Lei 8.935/94</w:t>
            </w:r>
            <w:r>
              <w:rPr>
                <w:rFonts w:ascii="Book Antiqua" w:eastAsia="Times New Roman" w:hAnsi="Book Antiqua" w:cs="Times New Roman"/>
                <w:sz w:val="19"/>
                <w:szCs w:val="19"/>
                <w:lang w:eastAsia="pt-BR"/>
              </w:rPr>
              <w:t xml:space="preserve">. </w:t>
            </w:r>
            <w:r w:rsidRPr="00541B20">
              <w:rPr>
                <w:rFonts w:ascii="Book Antiqua" w:eastAsia="Times New Roman" w:hAnsi="Book Antiqua" w:cs="Times New Roman"/>
                <w:sz w:val="19"/>
                <w:szCs w:val="19"/>
                <w:lang w:eastAsia="pt-BR"/>
              </w:rPr>
              <w:t>Em síntese, presumem-se legítimos e verídicos os atos praticados por tabeliães e registradores públicos, o que atribui confiança em favor daqueles que solicitam a atuação de tais agentes públicos para conferir autenticidade e certeza a determinados atos e negócios.</w:t>
            </w:r>
          </w:p>
        </w:tc>
      </w:tr>
    </w:tbl>
    <w:p w14:paraId="6E1CBC45" w14:textId="72F938C2"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lastRenderedPageBreak/>
        <w:t xml:space="preserve">        </w:t>
      </w:r>
      <w:bookmarkStart w:id="5" w:name="art4"/>
      <w:bookmarkEnd w:id="5"/>
      <w:r w:rsidRPr="003734FB">
        <w:rPr>
          <w:rFonts w:ascii="Book Antiqua" w:eastAsia="Times New Roman" w:hAnsi="Book Antiqua" w:cs="Times New Roman"/>
          <w:b/>
          <w:bCs/>
          <w:sz w:val="19"/>
          <w:szCs w:val="19"/>
          <w:highlight w:val="magenta"/>
          <w:lang w:eastAsia="pt-BR"/>
        </w:rPr>
        <w:t>Art. 4º</w:t>
      </w:r>
      <w:r w:rsidRPr="003734FB">
        <w:rPr>
          <w:rFonts w:ascii="Book Antiqua" w:eastAsia="Times New Roman" w:hAnsi="Book Antiqua" w:cs="Times New Roman"/>
          <w:sz w:val="19"/>
          <w:szCs w:val="19"/>
          <w:lang w:eastAsia="pt-BR"/>
        </w:rPr>
        <w:t xml:space="preserve"> </w:t>
      </w:r>
      <w:r w:rsidRPr="006823C5">
        <w:rPr>
          <w:rFonts w:ascii="Book Antiqua" w:eastAsia="Times New Roman" w:hAnsi="Book Antiqua" w:cs="Times New Roman"/>
          <w:b/>
          <w:bCs/>
          <w:sz w:val="19"/>
          <w:szCs w:val="19"/>
          <w:lang w:eastAsia="pt-BR"/>
        </w:rPr>
        <w:t>Os serviços notariais e de registro serão prestados, de modo eficiente e adequado, em dias e horários estabelecidos pelo juízo competente, atendidas as peculiaridades locais, em local de fácil acesso ao público e que ofereça segurança para o arquivamento de livros e documentos</w:t>
      </w:r>
      <w:r w:rsidRPr="00A20111">
        <w:rPr>
          <w:rFonts w:ascii="Book Antiqua" w:eastAsia="Times New Roman" w:hAnsi="Book Antiqua" w:cs="Times New Roman"/>
          <w:sz w:val="16"/>
          <w:szCs w:val="16"/>
          <w:lang w:eastAsia="pt-BR"/>
        </w:rPr>
        <w:t>.</w:t>
      </w:r>
      <w:r w:rsidR="00E335E8" w:rsidRPr="00A20111">
        <w:rPr>
          <w:rFonts w:ascii="Book Antiqua" w:eastAsia="Times New Roman" w:hAnsi="Book Antiqua" w:cs="Times New Roman"/>
          <w:sz w:val="16"/>
          <w:szCs w:val="16"/>
          <w:lang w:eastAsia="pt-BR"/>
        </w:rPr>
        <w:t xml:space="preserve"> </w:t>
      </w:r>
      <w:bookmarkStart w:id="6" w:name="_Hlk132374756"/>
      <w:r w:rsidR="00E335E8" w:rsidRPr="00A20111">
        <w:rPr>
          <w:rFonts w:ascii="Book Antiqua" w:eastAsia="Times New Roman" w:hAnsi="Book Antiqua" w:cs="Times New Roman"/>
          <w:b/>
          <w:bCs/>
          <w:color w:val="FF0000"/>
          <w:sz w:val="16"/>
          <w:szCs w:val="16"/>
          <w:u w:val="single"/>
          <w:lang w:eastAsia="pt-BR"/>
        </w:rPr>
        <w:t>(Cartórios/TJSE-2014)</w:t>
      </w:r>
      <w:bookmarkEnd w:id="6"/>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bookmarkStart w:id="7" w:name="_Hlk132548921"/>
      <w:r w:rsidR="00F51CEC" w:rsidRPr="00A20111">
        <w:rPr>
          <w:rFonts w:ascii="Book Antiqua" w:eastAsia="Times New Roman" w:hAnsi="Book Antiqua" w:cs="Times New Roman"/>
          <w:b/>
          <w:color w:val="FF0000"/>
          <w:sz w:val="16"/>
          <w:szCs w:val="16"/>
          <w:u w:val="single"/>
          <w:lang w:eastAsia="pt-BR"/>
        </w:rPr>
        <w:t>(Cartórios/TJSP-2016)</w:t>
      </w:r>
      <w:bookmarkEnd w:id="7"/>
      <w:r w:rsidR="00A055AB" w:rsidRPr="00A20111">
        <w:rPr>
          <w:rFonts w:ascii="Book Antiqua" w:eastAsia="Times New Roman" w:hAnsi="Book Antiqua" w:cs="Times New Roman"/>
          <w:b/>
          <w:bCs/>
          <w:color w:val="FF0000"/>
          <w:sz w:val="16"/>
          <w:szCs w:val="16"/>
          <w:lang w:eastAsia="pt-BR"/>
        </w:rPr>
        <w:t xml:space="preserve"> </w:t>
      </w:r>
      <w:bookmarkStart w:id="8" w:name="_Hlk132380708"/>
      <w:r w:rsidR="00A055AB" w:rsidRPr="00A20111">
        <w:rPr>
          <w:rFonts w:ascii="Book Antiqua" w:eastAsia="Times New Roman" w:hAnsi="Book Antiqua" w:cs="Times New Roman"/>
          <w:b/>
          <w:bCs/>
          <w:color w:val="FF0000"/>
          <w:sz w:val="16"/>
          <w:szCs w:val="16"/>
          <w:u w:val="single"/>
          <w:lang w:eastAsia="pt-BR"/>
        </w:rPr>
        <w:t>(Cartórios/TJPR-2019)</w:t>
      </w:r>
      <w:bookmarkEnd w:id="8"/>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F6F8D03" w14:textId="43F42E60"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1º</w:t>
      </w:r>
      <w:r w:rsidRPr="00E335E8">
        <w:rPr>
          <w:rFonts w:ascii="Book Antiqua" w:eastAsia="Times New Roman" w:hAnsi="Book Antiqua" w:cs="Times New Roman"/>
          <w:b/>
          <w:bCs/>
          <w:sz w:val="19"/>
          <w:szCs w:val="19"/>
          <w:lang w:eastAsia="pt-BR"/>
        </w:rPr>
        <w:t xml:space="preserve"> O serviço de registro civil das pessoas naturais será prestado, também, nos sábados, domingos e feriados pelo sistema de plantão</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4E79F7" w:rsidRPr="00A20111">
        <w:rPr>
          <w:rFonts w:ascii="Book Antiqua" w:eastAsia="Times New Roman" w:hAnsi="Book Antiqua" w:cs="Times New Roman"/>
          <w:b/>
          <w:bCs/>
          <w:color w:val="FF0000"/>
          <w:sz w:val="16"/>
          <w:szCs w:val="16"/>
          <w:lang w:eastAsia="pt-BR"/>
        </w:rPr>
        <w:t xml:space="preserve"> </w:t>
      </w:r>
      <w:r w:rsidR="004E79F7" w:rsidRPr="00A20111">
        <w:rPr>
          <w:rFonts w:ascii="Book Antiqua" w:eastAsia="Times New Roman" w:hAnsi="Book Antiqua" w:cs="Times New Roman"/>
          <w:b/>
          <w:bCs/>
          <w:color w:val="FF0000"/>
          <w:sz w:val="16"/>
          <w:szCs w:val="16"/>
          <w:u w:val="single"/>
          <w:lang w:eastAsia="pt-BR"/>
        </w:rPr>
        <w:t>(Cartórios/TJSP-2018)</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581A64C" w14:textId="3762BE0D"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E335E8">
        <w:rPr>
          <w:rFonts w:ascii="Book Antiqua" w:eastAsia="Times New Roman" w:hAnsi="Book Antiqua" w:cs="Times New Roman"/>
          <w:b/>
          <w:bCs/>
          <w:sz w:val="19"/>
          <w:szCs w:val="19"/>
          <w:lang w:eastAsia="pt-BR"/>
        </w:rPr>
        <w:t xml:space="preserve">        </w:t>
      </w:r>
      <w:r w:rsidRPr="00E335E8">
        <w:rPr>
          <w:rFonts w:ascii="Book Antiqua" w:eastAsia="Times New Roman" w:hAnsi="Book Antiqua" w:cs="Times New Roman"/>
          <w:b/>
          <w:bCs/>
          <w:sz w:val="19"/>
          <w:szCs w:val="19"/>
          <w:highlight w:val="magenta"/>
          <w:lang w:eastAsia="pt-BR"/>
        </w:rPr>
        <w:t>§ 2º</w:t>
      </w:r>
      <w:r w:rsidRPr="00E335E8">
        <w:rPr>
          <w:rFonts w:ascii="Book Antiqua" w:eastAsia="Times New Roman" w:hAnsi="Book Antiqua" w:cs="Times New Roman"/>
          <w:b/>
          <w:bCs/>
          <w:sz w:val="19"/>
          <w:szCs w:val="19"/>
          <w:lang w:eastAsia="pt-BR"/>
        </w:rPr>
        <w:t xml:space="preserve"> O atendimento ao público será, no mínimo, de seis horas diárias</w:t>
      </w:r>
      <w:r w:rsidRPr="00A20111">
        <w:rPr>
          <w:rFonts w:ascii="Book Antiqua" w:eastAsia="Times New Roman" w:hAnsi="Book Antiqua" w:cs="Times New Roman"/>
          <w:sz w:val="18"/>
          <w:szCs w:val="18"/>
          <w:lang w:eastAsia="pt-BR"/>
        </w:rPr>
        <w:t>.</w:t>
      </w:r>
      <w:r w:rsidR="00E335E8" w:rsidRPr="00A20111">
        <w:rPr>
          <w:rFonts w:ascii="Book Antiqua" w:eastAsia="Times New Roman" w:hAnsi="Book Antiqua" w:cs="Times New Roman"/>
          <w:sz w:val="18"/>
          <w:szCs w:val="18"/>
          <w:lang w:eastAsia="pt-BR"/>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69D5954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Notários e Registradores</w:t>
      </w:r>
    </w:p>
    <w:p w14:paraId="41CC1B82"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w:t>
      </w:r>
      <w:r w:rsidRPr="003734FB">
        <w:rPr>
          <w:rFonts w:ascii="Book Antiqua" w:eastAsia="Times New Roman" w:hAnsi="Book Antiqua" w:cs="Times New Roman"/>
          <w:sz w:val="19"/>
          <w:szCs w:val="19"/>
          <w:lang w:eastAsia="pt-BR"/>
        </w:rPr>
        <w:br/>
        <w:t>Dos Titulares</w:t>
      </w:r>
    </w:p>
    <w:p w14:paraId="4E4820D8" w14:textId="77777777" w:rsidR="00F35AA9" w:rsidRPr="00A055A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055AB">
        <w:rPr>
          <w:rFonts w:ascii="Book Antiqua" w:eastAsia="Times New Roman" w:hAnsi="Book Antiqua" w:cs="Times New Roman"/>
          <w:b/>
          <w:bCs/>
          <w:sz w:val="19"/>
          <w:szCs w:val="19"/>
          <w:lang w:eastAsia="pt-BR"/>
        </w:rPr>
        <w:t xml:space="preserve">        </w:t>
      </w:r>
      <w:bookmarkStart w:id="9" w:name="art5"/>
      <w:bookmarkEnd w:id="9"/>
      <w:r w:rsidRPr="00A055AB">
        <w:rPr>
          <w:rFonts w:ascii="Book Antiqua" w:eastAsia="Times New Roman" w:hAnsi="Book Antiqua" w:cs="Times New Roman"/>
          <w:b/>
          <w:bCs/>
          <w:sz w:val="19"/>
          <w:szCs w:val="19"/>
          <w:highlight w:val="magenta"/>
          <w:lang w:eastAsia="pt-BR"/>
        </w:rPr>
        <w:t>Art. 5º</w:t>
      </w:r>
      <w:r w:rsidRPr="00A055AB">
        <w:rPr>
          <w:rFonts w:ascii="Book Antiqua" w:eastAsia="Times New Roman" w:hAnsi="Book Antiqua" w:cs="Times New Roman"/>
          <w:b/>
          <w:bCs/>
          <w:sz w:val="19"/>
          <w:szCs w:val="19"/>
          <w:lang w:eastAsia="pt-BR"/>
        </w:rPr>
        <w:t xml:space="preserve"> Os titulares de serviços notariais e de registro são os:</w:t>
      </w:r>
    </w:p>
    <w:p w14:paraId="4020D769" w14:textId="4A86446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I - </w:t>
      </w:r>
      <w:proofErr w:type="gramStart"/>
      <w:r w:rsidRPr="000D58B4">
        <w:rPr>
          <w:rFonts w:ascii="Book Antiqua" w:eastAsia="Times New Roman" w:hAnsi="Book Antiqua" w:cs="Times New Roman"/>
          <w:b/>
          <w:bCs/>
          <w:sz w:val="19"/>
          <w:szCs w:val="19"/>
          <w:lang w:eastAsia="pt-BR"/>
        </w:rPr>
        <w:t>tabeliães</w:t>
      </w:r>
      <w:proofErr w:type="gramEnd"/>
      <w:r w:rsidRPr="000D58B4">
        <w:rPr>
          <w:rFonts w:ascii="Book Antiqua" w:eastAsia="Times New Roman" w:hAnsi="Book Antiqua" w:cs="Times New Roman"/>
          <w:b/>
          <w:bCs/>
          <w:sz w:val="19"/>
          <w:szCs w:val="19"/>
          <w:lang w:eastAsia="pt-BR"/>
        </w:rPr>
        <w:t xml:space="preserve"> de notas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46F4A1EC" w14:textId="5BEEA86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II - </w:t>
      </w:r>
      <w:proofErr w:type="gramStart"/>
      <w:r w:rsidRPr="00161BDF">
        <w:rPr>
          <w:rFonts w:ascii="Book Antiqua" w:eastAsia="Times New Roman" w:hAnsi="Book Antiqua" w:cs="Times New Roman"/>
          <w:b/>
          <w:bCs/>
          <w:sz w:val="19"/>
          <w:szCs w:val="19"/>
          <w:lang w:eastAsia="pt-BR"/>
        </w:rPr>
        <w:t>tabeliães e oficiais</w:t>
      </w:r>
      <w:proofErr w:type="gramEnd"/>
      <w:r w:rsidRPr="00161BDF">
        <w:rPr>
          <w:rFonts w:ascii="Book Antiqua" w:eastAsia="Times New Roman" w:hAnsi="Book Antiqua" w:cs="Times New Roman"/>
          <w:b/>
          <w:bCs/>
          <w:sz w:val="19"/>
          <w:szCs w:val="19"/>
          <w:lang w:eastAsia="pt-BR"/>
        </w:rPr>
        <w:t xml:space="preserve"> de registro de contratos marítimos</w:t>
      </w:r>
      <w:r w:rsidRPr="00A20111">
        <w:rPr>
          <w:rFonts w:ascii="Book Antiqua" w:eastAsia="Times New Roman" w:hAnsi="Book Antiqua" w:cs="Times New Roman"/>
          <w:b/>
          <w:bCs/>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31F4BF37" w14:textId="760EF51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A055AB">
        <w:rPr>
          <w:rFonts w:ascii="Book Antiqua" w:eastAsia="Times New Roman" w:hAnsi="Book Antiqua" w:cs="Times New Roman"/>
          <w:b/>
          <w:bCs/>
          <w:sz w:val="19"/>
          <w:szCs w:val="19"/>
          <w:lang w:eastAsia="pt-BR"/>
        </w:rPr>
        <w:t>        III - tabeliães de protesto de títulos</w:t>
      </w:r>
      <w:r w:rsidRPr="00A20111">
        <w:rPr>
          <w:rFonts w:ascii="Book Antiqua" w:eastAsia="Times New Roman" w:hAnsi="Book Antiqua" w:cs="Times New Roman"/>
          <w:sz w:val="16"/>
          <w:szCs w:val="16"/>
          <w:lang w:eastAsia="pt-BR"/>
        </w:rPr>
        <w:t>;</w:t>
      </w:r>
      <w:r w:rsidR="000F482D" w:rsidRPr="00A20111">
        <w:rPr>
          <w:rFonts w:ascii="Book Antiqua" w:eastAsia="Times New Roman" w:hAnsi="Book Antiqua" w:cs="Times New Roman"/>
          <w:sz w:val="16"/>
          <w:szCs w:val="16"/>
          <w:lang w:eastAsia="pt-BR"/>
        </w:rPr>
        <w:t xml:space="preserve"> </w:t>
      </w:r>
      <w:r w:rsidR="000F482D" w:rsidRPr="00A20111">
        <w:rPr>
          <w:rFonts w:ascii="Book Antiqua" w:eastAsia="Times New Roman" w:hAnsi="Book Antiqua" w:cs="Times New Roman"/>
          <w:b/>
          <w:color w:val="FF0000"/>
          <w:sz w:val="16"/>
          <w:szCs w:val="16"/>
          <w:u w:val="single"/>
          <w:lang w:eastAsia="pt-BR"/>
        </w:rPr>
        <w:t>(Cartórios/TJMG-2015)</w:t>
      </w:r>
      <w:r w:rsidR="000D58B4" w:rsidRPr="00A20111">
        <w:rPr>
          <w:rFonts w:ascii="Book Antiqua" w:eastAsia="Times New Roman" w:hAnsi="Book Antiqua" w:cs="Times New Roman"/>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A055AB" w:rsidRPr="00A20111">
        <w:rPr>
          <w:rFonts w:ascii="Book Antiqua" w:eastAsia="Times New Roman" w:hAnsi="Book Antiqua" w:cs="Times New Roman"/>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p>
    <w:p w14:paraId="15586AB6" w14:textId="54382FC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IV - </w:t>
      </w:r>
      <w:proofErr w:type="gramStart"/>
      <w:r w:rsidRPr="000D58B4">
        <w:rPr>
          <w:rFonts w:ascii="Book Antiqua" w:eastAsia="Times New Roman" w:hAnsi="Book Antiqua" w:cs="Times New Roman"/>
          <w:b/>
          <w:bCs/>
          <w:sz w:val="19"/>
          <w:szCs w:val="19"/>
          <w:lang w:eastAsia="pt-BR"/>
        </w:rPr>
        <w:t>oficiais</w:t>
      </w:r>
      <w:proofErr w:type="gramEnd"/>
      <w:r w:rsidRPr="000D58B4">
        <w:rPr>
          <w:rFonts w:ascii="Book Antiqua" w:eastAsia="Times New Roman" w:hAnsi="Book Antiqua" w:cs="Times New Roman"/>
          <w:b/>
          <w:bCs/>
          <w:sz w:val="19"/>
          <w:szCs w:val="19"/>
          <w:lang w:eastAsia="pt-BR"/>
        </w:rPr>
        <w:t xml:space="preserve"> de registro de imóveis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7C0297C3" w14:textId="76DCA8F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V - </w:t>
      </w:r>
      <w:proofErr w:type="gramStart"/>
      <w:r w:rsidRPr="00161BDF">
        <w:rPr>
          <w:rFonts w:ascii="Book Antiqua" w:eastAsia="Times New Roman" w:hAnsi="Book Antiqua" w:cs="Times New Roman"/>
          <w:b/>
          <w:bCs/>
          <w:sz w:val="19"/>
          <w:szCs w:val="19"/>
          <w:lang w:eastAsia="pt-BR"/>
        </w:rPr>
        <w:t>oficiais</w:t>
      </w:r>
      <w:proofErr w:type="gramEnd"/>
      <w:r w:rsidRPr="00161BDF">
        <w:rPr>
          <w:rFonts w:ascii="Book Antiqua" w:eastAsia="Times New Roman" w:hAnsi="Book Antiqua" w:cs="Times New Roman"/>
          <w:b/>
          <w:bCs/>
          <w:sz w:val="19"/>
          <w:szCs w:val="19"/>
          <w:lang w:eastAsia="pt-BR"/>
        </w:rPr>
        <w:t xml:space="preserve"> de registro de títulos e documentos e civis das pessoas jurídicas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982846" w:rsidRPr="00A20111">
        <w:rPr>
          <w:rFonts w:ascii="Book Antiqua" w:eastAsia="Times New Roman" w:hAnsi="Book Antiqua" w:cs="Times New Roman"/>
          <w:b/>
          <w:bCs/>
          <w:color w:val="FF0000"/>
          <w:sz w:val="16"/>
          <w:szCs w:val="16"/>
          <w:lang w:eastAsia="pt-BR"/>
        </w:rPr>
        <w:t xml:space="preserve"> </w:t>
      </w:r>
      <w:r w:rsidR="00982846" w:rsidRPr="00A20111">
        <w:rPr>
          <w:rFonts w:ascii="Book Antiqua" w:eastAsia="Times New Roman" w:hAnsi="Book Antiqua" w:cs="Arial"/>
          <w:b/>
          <w:bCs/>
          <w:color w:val="FF0000"/>
          <w:sz w:val="16"/>
          <w:szCs w:val="16"/>
          <w:u w:val="single"/>
          <w:lang w:eastAsia="pt-BR"/>
        </w:rPr>
        <w:t>(Cartórios/TJDFT-2019)</w:t>
      </w:r>
    </w:p>
    <w:p w14:paraId="0A851745" w14:textId="4F8F09ED"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xml:space="preserve">        VI - </w:t>
      </w:r>
      <w:proofErr w:type="gramStart"/>
      <w:r w:rsidRPr="000D58B4">
        <w:rPr>
          <w:rFonts w:ascii="Book Antiqua" w:eastAsia="Times New Roman" w:hAnsi="Book Antiqua" w:cs="Times New Roman"/>
          <w:b/>
          <w:bCs/>
          <w:sz w:val="19"/>
          <w:szCs w:val="19"/>
          <w:lang w:eastAsia="pt-BR"/>
        </w:rPr>
        <w:t>oficiais</w:t>
      </w:r>
      <w:proofErr w:type="gramEnd"/>
      <w:r w:rsidRPr="000D58B4">
        <w:rPr>
          <w:rFonts w:ascii="Book Antiqua" w:eastAsia="Times New Roman" w:hAnsi="Book Antiqua" w:cs="Times New Roman"/>
          <w:b/>
          <w:bCs/>
          <w:sz w:val="19"/>
          <w:szCs w:val="19"/>
          <w:lang w:eastAsia="pt-BR"/>
        </w:rPr>
        <w:t xml:space="preserve"> de registro civis das pessoas naturais e de interdições e tutelas</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2EDA5642" w14:textId="1F111D9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0D58B4">
        <w:rPr>
          <w:rFonts w:ascii="Book Antiqua" w:eastAsia="Times New Roman" w:hAnsi="Book Antiqua" w:cs="Times New Roman"/>
          <w:b/>
          <w:bCs/>
          <w:sz w:val="19"/>
          <w:szCs w:val="19"/>
          <w:lang w:eastAsia="pt-BR"/>
        </w:rPr>
        <w:t>        VII - oficiais de registro de distribuição</w:t>
      </w:r>
      <w:r w:rsidRPr="00A20111">
        <w:rPr>
          <w:rFonts w:ascii="Book Antiqua" w:eastAsia="Times New Roman" w:hAnsi="Book Antiqua" w:cs="Times New Roman"/>
          <w:sz w:val="18"/>
          <w:szCs w:val="18"/>
          <w:lang w:eastAsia="pt-BR"/>
        </w:rPr>
        <w:t>.</w:t>
      </w:r>
      <w:r w:rsidR="000D58B4" w:rsidRPr="00A20111">
        <w:rPr>
          <w:rFonts w:ascii="Book Antiqua" w:eastAsia="Times New Roman" w:hAnsi="Book Antiqua" w:cs="Times New Roman"/>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092BF18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w:t>
      </w:r>
      <w:r w:rsidRPr="003734FB">
        <w:rPr>
          <w:rFonts w:ascii="Book Antiqua" w:eastAsia="Times New Roman" w:hAnsi="Book Antiqua" w:cs="Times New Roman"/>
          <w:sz w:val="19"/>
          <w:szCs w:val="19"/>
          <w:lang w:eastAsia="pt-BR"/>
        </w:rPr>
        <w:br/>
        <w:t>Das Atribuições e Competências dos Notários</w:t>
      </w:r>
    </w:p>
    <w:p w14:paraId="75DE845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10" w:name="art6"/>
      <w:bookmarkEnd w:id="10"/>
      <w:r w:rsidRPr="00F05505">
        <w:rPr>
          <w:rFonts w:ascii="Book Antiqua" w:eastAsia="Times New Roman" w:hAnsi="Book Antiqua" w:cs="Times New Roman"/>
          <w:b/>
          <w:bCs/>
          <w:sz w:val="19"/>
          <w:szCs w:val="19"/>
          <w:highlight w:val="magenta"/>
          <w:lang w:eastAsia="pt-BR"/>
        </w:rPr>
        <w:t>Art. 6º</w:t>
      </w:r>
      <w:r w:rsidRPr="003734FB">
        <w:rPr>
          <w:rFonts w:ascii="Book Antiqua" w:eastAsia="Times New Roman" w:hAnsi="Book Antiqua" w:cs="Times New Roman"/>
          <w:sz w:val="19"/>
          <w:szCs w:val="19"/>
          <w:lang w:eastAsia="pt-BR"/>
        </w:rPr>
        <w:t xml:space="preserve"> </w:t>
      </w:r>
      <w:r w:rsidRPr="00F05505">
        <w:rPr>
          <w:rFonts w:ascii="Book Antiqua" w:eastAsia="Times New Roman" w:hAnsi="Book Antiqua" w:cs="Times New Roman"/>
          <w:b/>
          <w:bCs/>
          <w:sz w:val="19"/>
          <w:szCs w:val="19"/>
          <w:lang w:eastAsia="pt-BR"/>
        </w:rPr>
        <w:t>Aos notários compete</w:t>
      </w:r>
      <w:r w:rsidRPr="003734FB">
        <w:rPr>
          <w:rFonts w:ascii="Book Antiqua" w:eastAsia="Times New Roman" w:hAnsi="Book Antiqua" w:cs="Times New Roman"/>
          <w:sz w:val="19"/>
          <w:szCs w:val="19"/>
          <w:lang w:eastAsia="pt-BR"/>
        </w:rPr>
        <w:t>:</w:t>
      </w:r>
    </w:p>
    <w:p w14:paraId="7486E5F3" w14:textId="0B3AD05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 - </w:t>
      </w:r>
      <w:proofErr w:type="gramStart"/>
      <w:r w:rsidRPr="00F05505">
        <w:rPr>
          <w:rFonts w:ascii="Book Antiqua" w:eastAsia="Times New Roman" w:hAnsi="Book Antiqua" w:cs="Times New Roman"/>
          <w:b/>
          <w:bCs/>
          <w:sz w:val="19"/>
          <w:szCs w:val="19"/>
          <w:lang w:eastAsia="pt-BR"/>
        </w:rPr>
        <w:t>formalizar</w:t>
      </w:r>
      <w:proofErr w:type="gramEnd"/>
      <w:r w:rsidRPr="00F05505">
        <w:rPr>
          <w:rFonts w:ascii="Book Antiqua" w:eastAsia="Times New Roman" w:hAnsi="Book Antiqua" w:cs="Times New Roman"/>
          <w:b/>
          <w:bCs/>
          <w:sz w:val="19"/>
          <w:szCs w:val="19"/>
          <w:lang w:eastAsia="pt-BR"/>
        </w:rPr>
        <w:t xml:space="preserve"> juridicamente a vontade das partes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852047" w:rsidRPr="00A20111">
        <w:rPr>
          <w:rFonts w:ascii="Book Antiqua" w:eastAsia="Times New Roman" w:hAnsi="Book Antiqua" w:cs="Times New Roman"/>
          <w:b/>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p>
    <w:p w14:paraId="763082E6" w14:textId="7A8B96D5" w:rsidR="00F35AA9" w:rsidRDefault="00F35AA9" w:rsidP="00F35AA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3734FB">
        <w:rPr>
          <w:rFonts w:ascii="Book Antiqua" w:eastAsia="Times New Roman" w:hAnsi="Book Antiqua" w:cs="Times New Roman"/>
          <w:sz w:val="19"/>
          <w:szCs w:val="19"/>
          <w:lang w:eastAsia="pt-BR"/>
        </w:rPr>
        <w:t xml:space="preserve">        II </w:t>
      </w:r>
      <w:r w:rsidRPr="00F05505">
        <w:rPr>
          <w:rFonts w:ascii="Book Antiqua" w:eastAsia="Times New Roman" w:hAnsi="Book Antiqua" w:cs="Times New Roman"/>
          <w:b/>
          <w:bCs/>
          <w:sz w:val="19"/>
          <w:szCs w:val="19"/>
          <w:lang w:eastAsia="pt-BR"/>
        </w:rPr>
        <w:t xml:space="preserve">- </w:t>
      </w:r>
      <w:proofErr w:type="gramStart"/>
      <w:r w:rsidRPr="00F05505">
        <w:rPr>
          <w:rFonts w:ascii="Book Antiqua" w:eastAsia="Times New Roman" w:hAnsi="Book Antiqua" w:cs="Times New Roman"/>
          <w:b/>
          <w:bCs/>
          <w:sz w:val="19"/>
          <w:szCs w:val="19"/>
          <w:lang w:eastAsia="pt-BR"/>
        </w:rPr>
        <w:t>intervir</w:t>
      </w:r>
      <w:proofErr w:type="gramEnd"/>
      <w:r w:rsidRPr="00F05505">
        <w:rPr>
          <w:rFonts w:ascii="Book Antiqua" w:eastAsia="Times New Roman" w:hAnsi="Book Antiqua" w:cs="Times New Roman"/>
          <w:b/>
          <w:bCs/>
          <w:sz w:val="19"/>
          <w:szCs w:val="19"/>
          <w:lang w:eastAsia="pt-BR"/>
        </w:rPr>
        <w:t xml:space="preserve"> nos atos e negócios jurídicos a que as partes devam ou queiram dar forma legal ou autenticidade, autorizando a redação ou redigindo os instrumentos adequados, </w:t>
      </w:r>
      <w:r w:rsidRPr="001846ED">
        <w:rPr>
          <w:rFonts w:ascii="Book Antiqua" w:eastAsia="Times New Roman" w:hAnsi="Book Antiqua" w:cs="Times New Roman"/>
          <w:b/>
          <w:bCs/>
          <w:caps/>
          <w:sz w:val="19"/>
          <w:szCs w:val="19"/>
          <w:highlight w:val="green"/>
          <w:lang w:eastAsia="pt-BR"/>
        </w:rPr>
        <w:t>conservando</w:t>
      </w:r>
      <w:r w:rsidRPr="00F05505">
        <w:rPr>
          <w:rFonts w:ascii="Book Antiqua" w:eastAsia="Times New Roman" w:hAnsi="Book Antiqua" w:cs="Times New Roman"/>
          <w:b/>
          <w:bCs/>
          <w:sz w:val="19"/>
          <w:szCs w:val="19"/>
          <w:lang w:eastAsia="pt-BR"/>
        </w:rPr>
        <w:t xml:space="preserve"> os </w:t>
      </w:r>
      <w:r w:rsidRPr="001846ED">
        <w:rPr>
          <w:rFonts w:ascii="Book Antiqua" w:eastAsia="Times New Roman" w:hAnsi="Book Antiqua" w:cs="Times New Roman"/>
          <w:b/>
          <w:bCs/>
          <w:sz w:val="19"/>
          <w:szCs w:val="19"/>
          <w:highlight w:val="cyan"/>
          <w:lang w:eastAsia="pt-BR"/>
        </w:rPr>
        <w:t>originais</w:t>
      </w:r>
      <w:r w:rsidRPr="00F05505">
        <w:rPr>
          <w:rFonts w:ascii="Book Antiqua" w:eastAsia="Times New Roman" w:hAnsi="Book Antiqua" w:cs="Times New Roman"/>
          <w:b/>
          <w:bCs/>
          <w:sz w:val="19"/>
          <w:szCs w:val="19"/>
          <w:lang w:eastAsia="pt-BR"/>
        </w:rPr>
        <w:t xml:space="preserve"> e expedindo cópias fidedignas de seu conteúdo</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r w:rsidR="009F6919">
        <w:rPr>
          <w:rFonts w:ascii="Book Antiqua" w:eastAsia="Times New Roman" w:hAnsi="Book Antiqua" w:cs="Times New Roman"/>
          <w:b/>
          <w:color w:val="FF0000"/>
          <w:sz w:val="16"/>
          <w:szCs w:val="16"/>
          <w:u w:val="single"/>
          <w:lang w:eastAsia="pt-BR"/>
        </w:rPr>
        <w:t>/2023</w:t>
      </w:r>
      <w:r w:rsidR="00F05505" w:rsidRPr="00A2011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846ED" w:rsidRPr="003734FB" w14:paraId="17925EB4" w14:textId="77777777" w:rsidTr="003D066D">
        <w:tc>
          <w:tcPr>
            <w:tcW w:w="8494" w:type="dxa"/>
            <w:shd w:val="clear" w:color="auto" w:fill="CCFFFF"/>
          </w:tcPr>
          <w:p w14:paraId="59654C24" w14:textId="77777777" w:rsidR="001846ED" w:rsidRDefault="001846ED" w:rsidP="003D066D">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No exercício das competências legais, é vedado ao notário</w:t>
            </w:r>
            <w:r>
              <w:rPr>
                <w:rFonts w:ascii="Book Antiqua" w:eastAsia="Times New Roman" w:hAnsi="Book Antiqua" w:cs="Times New Roman"/>
                <w:sz w:val="19"/>
                <w:szCs w:val="19"/>
                <w:lang w:eastAsia="pt-BR"/>
              </w:rPr>
              <w:t xml:space="preserve">: </w:t>
            </w:r>
            <w:r w:rsidRPr="001846ED">
              <w:rPr>
                <w:rFonts w:ascii="Book Antiqua" w:eastAsia="Times New Roman" w:hAnsi="Book Antiqua" w:cs="Times New Roman"/>
                <w:sz w:val="19"/>
                <w:szCs w:val="19"/>
                <w:lang w:eastAsia="pt-BR"/>
              </w:rPr>
              <w:t>disponibilizar às partes os originais dos instrumentos adequados à formalização dos negócios entre as partes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6º, II</w:t>
            </w:r>
            <w:r w:rsidRPr="003734FB">
              <w:rPr>
                <w:rFonts w:ascii="Book Antiqua" w:eastAsia="Times New Roman" w:hAnsi="Book Antiqua" w:cs="Times New Roman"/>
                <w:b/>
                <w:bCs/>
                <w:sz w:val="19"/>
                <w:szCs w:val="19"/>
                <w:lang w:eastAsia="pt-BR"/>
              </w:rPr>
              <w:t>, Lei 8935.</w:t>
            </w:r>
            <w:r>
              <w:rPr>
                <w:rFonts w:ascii="Book Antiqua" w:eastAsia="Times New Roman" w:hAnsi="Book Antiqua" w:cs="Times New Roman"/>
                <w:b/>
                <w:bCs/>
                <w:sz w:val="19"/>
                <w:szCs w:val="19"/>
                <w:lang w:eastAsia="pt-BR"/>
              </w:rPr>
              <w:t xml:space="preserve"> </w:t>
            </w:r>
          </w:p>
          <w:p w14:paraId="238099A0" w14:textId="3B9DD960" w:rsidR="001846ED" w:rsidRPr="001846ED" w:rsidRDefault="001846ED" w:rsidP="001846ED">
            <w:pPr>
              <w:spacing w:before="100" w:beforeAutospacing="1" w:after="100" w:afterAutospacing="1"/>
              <w:jc w:val="both"/>
              <w:rPr>
                <w:rFonts w:ascii="Book Antiqua" w:eastAsia="Times New Roman" w:hAnsi="Book Antiqua" w:cs="Times New Roman"/>
                <w:sz w:val="19"/>
                <w:szCs w:val="19"/>
                <w:lang w:eastAsia="pt-BR"/>
              </w:rPr>
            </w:pPr>
            <w:r w:rsidRPr="001846ED">
              <w:rPr>
                <w:rFonts w:ascii="Book Antiqua" w:eastAsia="Times New Roman" w:hAnsi="Book Antiqua" w:cs="Times New Roman"/>
                <w:b/>
                <w:bCs/>
                <w:i/>
                <w:iCs/>
                <w:color w:val="FF0000"/>
                <w:sz w:val="19"/>
                <w:szCs w:val="19"/>
                <w:lang w:eastAsia="pt-BR"/>
              </w:rPr>
              <w:t>#</w:t>
            </w:r>
            <w:r w:rsidRPr="001846ED">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w:t>
            </w:r>
            <w:r>
              <w:t xml:space="preserve"> </w:t>
            </w:r>
            <w:r w:rsidRPr="001846ED">
              <w:rPr>
                <w:rFonts w:ascii="Book Antiqua" w:eastAsia="Times New Roman" w:hAnsi="Book Antiqua" w:cs="Times New Roman"/>
                <w:sz w:val="19"/>
                <w:szCs w:val="19"/>
                <w:lang w:eastAsia="pt-BR"/>
              </w:rPr>
              <w:t>O tabelião não pode disponibilizar às partes os originais dos instrumentos (atos notariais)</w:t>
            </w:r>
            <w:r>
              <w:rPr>
                <w:rFonts w:ascii="Book Antiqua" w:eastAsia="Times New Roman" w:hAnsi="Book Antiqua" w:cs="Times New Roman"/>
                <w:sz w:val="19"/>
                <w:szCs w:val="19"/>
                <w:lang w:eastAsia="pt-BR"/>
              </w:rPr>
              <w:t xml:space="preserve">, porém, </w:t>
            </w:r>
            <w:r w:rsidRPr="001846ED">
              <w:rPr>
                <w:rFonts w:ascii="Book Antiqua" w:eastAsia="Times New Roman" w:hAnsi="Book Antiqua" w:cs="Times New Roman"/>
                <w:sz w:val="19"/>
                <w:szCs w:val="19"/>
                <w:lang w:eastAsia="pt-BR"/>
              </w:rPr>
              <w:t>deve expedir cópias fidedignas de seu conteúdo (traslado).</w:t>
            </w:r>
          </w:p>
        </w:tc>
      </w:tr>
    </w:tbl>
    <w:p w14:paraId="3E1AB9DA" w14:textId="154B762A"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III - </w:t>
      </w:r>
      <w:r w:rsidRPr="00F05505">
        <w:rPr>
          <w:rFonts w:ascii="Book Antiqua" w:eastAsia="Times New Roman" w:hAnsi="Book Antiqua" w:cs="Times New Roman"/>
          <w:b/>
          <w:bCs/>
          <w:sz w:val="19"/>
          <w:szCs w:val="19"/>
          <w:lang w:eastAsia="pt-BR"/>
        </w:rPr>
        <w:t>autenticar fatos</w:t>
      </w:r>
      <w:r w:rsidRPr="00A20111">
        <w:rPr>
          <w:rFonts w:ascii="Book Antiqua" w:eastAsia="Times New Roman" w:hAnsi="Book Antiqua" w:cs="Times New Roman"/>
          <w:sz w:val="18"/>
          <w:szCs w:val="18"/>
          <w:lang w:eastAsia="pt-BR"/>
        </w:rPr>
        <w:t>.</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87288E" w:rsidRPr="00A20111">
        <w:rPr>
          <w:rFonts w:ascii="Book Antiqua" w:hAnsi="Book Antiqua" w:cs="Times New Roman"/>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bCs/>
          <w:color w:val="FF0000"/>
          <w:sz w:val="16"/>
          <w:szCs w:val="16"/>
        </w:rPr>
        <w:t xml:space="preserve"> </w:t>
      </w:r>
      <w:r w:rsidR="00161BDF" w:rsidRPr="00A20111">
        <w:rPr>
          <w:rFonts w:ascii="Book Antiqua" w:hAnsi="Book Antiqua"/>
          <w:b/>
          <w:bCs/>
          <w:color w:val="FF0000"/>
          <w:sz w:val="16"/>
          <w:szCs w:val="16"/>
          <w:u w:val="single"/>
        </w:rPr>
        <w:t>(Cartórios/TJMG-2015</w:t>
      </w:r>
      <w:r w:rsidR="00D8627C" w:rsidRPr="00A20111">
        <w:rPr>
          <w:rFonts w:ascii="Book Antiqua" w:hAnsi="Book Antiqua"/>
          <w:b/>
          <w:bCs/>
          <w:color w:val="FF0000"/>
          <w:sz w:val="16"/>
          <w:szCs w:val="16"/>
          <w:u w:val="single"/>
        </w:rPr>
        <w:t>/2017</w:t>
      </w:r>
      <w:r w:rsidR="00161BDF" w:rsidRPr="00A20111">
        <w:rPr>
          <w:rFonts w:ascii="Book Antiqua" w:hAnsi="Book Antiqua"/>
          <w:b/>
          <w:bCs/>
          <w:color w:val="FF0000"/>
          <w:sz w:val="16"/>
          <w:szCs w:val="16"/>
          <w:u w:val="single"/>
        </w:rPr>
        <w:t>)</w:t>
      </w:r>
      <w:r w:rsidR="004F6A67" w:rsidRPr="00A20111">
        <w:rPr>
          <w:rFonts w:ascii="Book Antiqua" w:hAnsi="Book Antiqua"/>
          <w:b/>
          <w:bCs/>
          <w:color w:val="FF0000"/>
          <w:sz w:val="16"/>
          <w:szCs w:val="16"/>
        </w:rPr>
        <w:t xml:space="preserve"> </w:t>
      </w:r>
      <w:r w:rsidR="004F6A67" w:rsidRPr="00A20111">
        <w:rPr>
          <w:rFonts w:ascii="Book Antiqua" w:eastAsia="Times New Roman" w:hAnsi="Book Antiqua" w:cs="Arial"/>
          <w:b/>
          <w:bCs/>
          <w:color w:val="FF0000"/>
          <w:sz w:val="16"/>
          <w:szCs w:val="16"/>
          <w:u w:val="single"/>
          <w:lang w:eastAsia="pt-BR"/>
        </w:rPr>
        <w:t>(Cartórios/TJDFT-2019)</w:t>
      </w:r>
      <w:r w:rsidR="00F05505" w:rsidRPr="00A20111">
        <w:rPr>
          <w:rFonts w:ascii="Book Antiqua" w:eastAsia="Times New Roman" w:hAnsi="Book Antiqua" w:cs="Times New Roman"/>
          <w:sz w:val="18"/>
          <w:szCs w:val="18"/>
          <w:lang w:eastAsia="pt-BR"/>
        </w:rPr>
        <w:t xml:space="preserve"> </w:t>
      </w:r>
      <w:r w:rsidR="00F05505" w:rsidRPr="00A20111">
        <w:rPr>
          <w:rFonts w:ascii="Book Antiqua" w:eastAsia="Times New Roman" w:hAnsi="Book Antiqua" w:cs="Times New Roman"/>
          <w:b/>
          <w:color w:val="FF0000"/>
          <w:sz w:val="16"/>
          <w:szCs w:val="16"/>
          <w:u w:val="single"/>
          <w:lang w:eastAsia="pt-BR"/>
        </w:rPr>
        <w:t>(Cartórios/TJSC-2019)</w:t>
      </w:r>
    </w:p>
    <w:p w14:paraId="19FE5AC1" w14:textId="6645186B"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xml:space="preserve">Art. 6º-A A pedido dos interessados, os tabeliães de notas comunicarão ao juiz da vara ou ao tribunal, conforme o caso, a existência de negociação em curso entre o credor atual de precatório ou </w:t>
      </w:r>
      <w:r w:rsidRPr="00C25278">
        <w:rPr>
          <w:rFonts w:ascii="Book Antiqua" w:eastAsia="Times New Roman" w:hAnsi="Book Antiqua" w:cs="Times New Roman"/>
          <w:sz w:val="19"/>
          <w:szCs w:val="19"/>
          <w:lang w:eastAsia="pt-BR"/>
        </w:rPr>
        <w:lastRenderedPageBreak/>
        <w:t>de crédito reconhecido em sentença transitada em julgado e terceiro, o que constará das informações ou consultas que o juízo emitir, consideradas ineficazes as cessões realizadas para pessoas não identificadas na comunicação notarial se, dentro do prazo de 15 (quinze) dias corridos, contado do recebimento desta pelo juízo, for lavrada a respectiva escritura pública de cessão de crédito</w:t>
      </w:r>
      <w:r w:rsidRPr="00C25278">
        <w:rPr>
          <w:rFonts w:ascii="Book Antiqua" w:eastAsia="Times New Roman" w:hAnsi="Book Antiqua" w:cs="Times New Roman"/>
          <w:sz w:val="16"/>
          <w:szCs w:val="16"/>
          <w:lang w:eastAsia="pt-BR"/>
        </w:rPr>
        <w:t>. </w:t>
      </w:r>
      <w:hyperlink r:id="rId1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DEC7062"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tabelião de notas deverá comunicar ao juiz da vara ou tribunal, conforme aplicável e em atenção ao pedido dos interessados, a negociação, imediatamente, e a cessão realizada, em até 3 (três) dias úteis contados da data da assinatura da escritura pública</w:t>
      </w:r>
      <w:r w:rsidRPr="00C25278">
        <w:rPr>
          <w:rFonts w:ascii="Book Antiqua" w:eastAsia="Times New Roman" w:hAnsi="Book Antiqua" w:cs="Times New Roman"/>
          <w:sz w:val="16"/>
          <w:szCs w:val="16"/>
          <w:lang w:eastAsia="pt-BR"/>
        </w:rPr>
        <w:t>.    </w:t>
      </w:r>
      <w:hyperlink r:id="rId1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2A04A6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Para o fim da regular cessão dos precatórios que emitirem, os tribunais de todos os poderes e esferas darão, exclusivamente aos tabeliães de notas e aos seus substitutos, acesso a consulta ou a banco de dados, por meio de central notarial de âmbito nacional, com identificação do número de cadastro de contribuinte do credor e demais dados do crédito que não sejam sensíveis, bem como receberão as comunicações notariais das cessões de precatórios</w:t>
      </w:r>
      <w:r w:rsidRPr="00C25278">
        <w:rPr>
          <w:rFonts w:ascii="Book Antiqua" w:eastAsia="Times New Roman" w:hAnsi="Book Antiqua" w:cs="Times New Roman"/>
          <w:sz w:val="16"/>
          <w:szCs w:val="16"/>
          <w:lang w:eastAsia="pt-BR"/>
        </w:rPr>
        <w:t>.   </w:t>
      </w:r>
      <w:hyperlink r:id="rId1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2258A342" w14:textId="5C43225A" w:rsidR="00F35AA9" w:rsidRPr="00965624"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11" w:name="art7"/>
      <w:bookmarkEnd w:id="11"/>
      <w:r w:rsidRPr="00965624">
        <w:rPr>
          <w:rFonts w:ascii="Book Antiqua" w:eastAsia="Times New Roman" w:hAnsi="Book Antiqua" w:cs="Times New Roman"/>
          <w:b/>
          <w:bCs/>
          <w:sz w:val="19"/>
          <w:szCs w:val="19"/>
          <w:highlight w:val="magenta"/>
          <w:lang w:eastAsia="pt-BR"/>
        </w:rPr>
        <w:t>Art. 7º</w:t>
      </w:r>
      <w:r w:rsidRPr="00965624">
        <w:rPr>
          <w:rFonts w:ascii="Book Antiqua" w:eastAsia="Times New Roman" w:hAnsi="Book Antiqua" w:cs="Times New Roman"/>
          <w:b/>
          <w:bCs/>
          <w:sz w:val="19"/>
          <w:szCs w:val="19"/>
          <w:lang w:eastAsia="pt-BR"/>
        </w:rPr>
        <w:t xml:space="preserve"> Aos tabeliães de notas compete com exclusividade:</w:t>
      </w:r>
    </w:p>
    <w:p w14:paraId="3D7BE442" w14:textId="13FDFBDA"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D062D">
        <w:rPr>
          <w:rFonts w:ascii="Book Antiqua" w:eastAsia="Times New Roman" w:hAnsi="Book Antiqua" w:cs="Times New Roman"/>
          <w:b/>
          <w:bCs/>
          <w:sz w:val="19"/>
          <w:szCs w:val="19"/>
          <w:lang w:eastAsia="pt-BR"/>
        </w:rPr>
        <w:t xml:space="preserve">        I - </w:t>
      </w:r>
      <w:proofErr w:type="gramStart"/>
      <w:r w:rsidRPr="00DD062D">
        <w:rPr>
          <w:rFonts w:ascii="Book Antiqua" w:eastAsia="Times New Roman" w:hAnsi="Book Antiqua" w:cs="Times New Roman"/>
          <w:b/>
          <w:bCs/>
          <w:sz w:val="19"/>
          <w:szCs w:val="19"/>
          <w:lang w:eastAsia="pt-BR"/>
        </w:rPr>
        <w:t>lavrar</w:t>
      </w:r>
      <w:proofErr w:type="gramEnd"/>
      <w:r w:rsidRPr="00DD062D">
        <w:rPr>
          <w:rFonts w:ascii="Book Antiqua" w:eastAsia="Times New Roman" w:hAnsi="Book Antiqua" w:cs="Times New Roman"/>
          <w:b/>
          <w:bCs/>
          <w:sz w:val="19"/>
          <w:szCs w:val="19"/>
          <w:lang w:eastAsia="pt-BR"/>
        </w:rPr>
        <w:t xml:space="preserve"> escrituras e procurações, públicas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DD062D" w:rsidRPr="00A20111">
        <w:rPr>
          <w:rFonts w:ascii="Book Antiqua" w:eastAsia="Times New Roman" w:hAnsi="Book Antiqua" w:cs="Times New Roman"/>
          <w:sz w:val="18"/>
          <w:szCs w:val="18"/>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22CA8" w:rsidRPr="00A20111">
        <w:rPr>
          <w:rFonts w:ascii="Book Antiqua" w:eastAsia="Times New Roman" w:hAnsi="Book Antiqua" w:cs="Times New Roman"/>
          <w:b/>
          <w:bCs/>
          <w:color w:val="FF0000"/>
          <w:sz w:val="16"/>
          <w:szCs w:val="16"/>
          <w:lang w:eastAsia="pt-BR"/>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bookmarkStart w:id="12" w:name="_Hlk132632373"/>
      <w:r w:rsidR="00C73211" w:rsidRPr="00A20111">
        <w:rPr>
          <w:rFonts w:ascii="Book Antiqua" w:hAnsi="Book Antiqua"/>
          <w:b/>
          <w:bCs/>
          <w:color w:val="FF0000"/>
          <w:sz w:val="16"/>
          <w:szCs w:val="16"/>
          <w:u w:val="single"/>
        </w:rPr>
        <w:t>(Cartórios/TJRS-2015)</w:t>
      </w:r>
      <w:bookmarkEnd w:id="12"/>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b/>
          <w:bCs/>
          <w:color w:val="FF0000"/>
          <w:sz w:val="16"/>
          <w:szCs w:val="16"/>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bookmarkStart w:id="13" w:name="_Hlk193723648"/>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bookmarkEnd w:id="13"/>
    </w:p>
    <w:p w14:paraId="54F0842D" w14:textId="3B086CFD"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xml:space="preserve">        II - </w:t>
      </w:r>
      <w:proofErr w:type="gramStart"/>
      <w:r w:rsidRPr="00CA6E1E">
        <w:rPr>
          <w:rFonts w:ascii="Book Antiqua" w:eastAsia="Times New Roman" w:hAnsi="Book Antiqua" w:cs="Times New Roman"/>
          <w:b/>
          <w:bCs/>
          <w:sz w:val="19"/>
          <w:szCs w:val="19"/>
          <w:lang w:eastAsia="pt-BR"/>
        </w:rPr>
        <w:t>lavrar</w:t>
      </w:r>
      <w:proofErr w:type="gramEnd"/>
      <w:r w:rsidRPr="00CA6E1E">
        <w:rPr>
          <w:rFonts w:ascii="Book Antiqua" w:eastAsia="Times New Roman" w:hAnsi="Book Antiqua" w:cs="Times New Roman"/>
          <w:b/>
          <w:bCs/>
          <w:sz w:val="19"/>
          <w:szCs w:val="19"/>
          <w:lang w:eastAsia="pt-BR"/>
        </w:rPr>
        <w:t xml:space="preserve"> testamentos públicos e aprovar os cerrados</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bookmarkStart w:id="14" w:name="_Hlk132288879"/>
      <w:r w:rsidR="00CA6E1E" w:rsidRPr="00A20111">
        <w:rPr>
          <w:rFonts w:ascii="Book Antiqua" w:hAnsi="Book Antiqua" w:cs="Times New Roman"/>
          <w:b/>
          <w:color w:val="FF0000"/>
          <w:sz w:val="16"/>
          <w:szCs w:val="16"/>
          <w:u w:val="single"/>
        </w:rPr>
        <w:t>(Cartórios/TJPI-2013)</w:t>
      </w:r>
      <w:bookmarkEnd w:id="14"/>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(Cartórios/TJSP-2014)</w:t>
      </w:r>
      <w:r w:rsidR="00161BDF" w:rsidRPr="00A20111">
        <w:rPr>
          <w:rFonts w:ascii="Book Antiqua" w:hAnsi="Book Antiqua" w:cs="Times New Roman"/>
          <w:b/>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(Cartórios/TJMG-2015/2017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2A0BA823" w14:textId="2A5B40A2"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4E2F48">
        <w:rPr>
          <w:rFonts w:ascii="Book Antiqua" w:eastAsia="Times New Roman" w:hAnsi="Book Antiqua" w:cs="Times New Roman"/>
          <w:b/>
          <w:bCs/>
          <w:sz w:val="19"/>
          <w:szCs w:val="19"/>
          <w:lang w:eastAsia="pt-BR"/>
        </w:rPr>
        <w:t>        III - lavrar atas notariais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eastAsia="Times New Roman" w:hAnsi="Book Antiqua" w:cs="Times New Roman"/>
          <w:sz w:val="18"/>
          <w:szCs w:val="18"/>
          <w:lang w:eastAsia="pt-BR"/>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4F6A67" w:rsidRPr="00A20111">
        <w:rPr>
          <w:rFonts w:ascii="Book Antiqua" w:eastAsia="Times New Roman" w:hAnsi="Book Antiqua" w:cs="Times New Roman"/>
          <w:b/>
          <w:bCs/>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C3E0EE0" w14:textId="555E309E"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6E1E">
        <w:rPr>
          <w:rFonts w:ascii="Book Antiqua" w:eastAsia="Times New Roman" w:hAnsi="Book Antiqua" w:cs="Times New Roman"/>
          <w:b/>
          <w:bCs/>
          <w:sz w:val="19"/>
          <w:szCs w:val="19"/>
          <w:lang w:eastAsia="pt-BR"/>
        </w:rPr>
        <w:t xml:space="preserve">        IV - </w:t>
      </w:r>
      <w:proofErr w:type="gramStart"/>
      <w:r w:rsidRPr="00CA6E1E">
        <w:rPr>
          <w:rFonts w:ascii="Book Antiqua" w:eastAsia="Times New Roman" w:hAnsi="Book Antiqua" w:cs="Times New Roman"/>
          <w:b/>
          <w:bCs/>
          <w:sz w:val="19"/>
          <w:szCs w:val="19"/>
          <w:lang w:eastAsia="pt-BR"/>
        </w:rPr>
        <w:t>reconhecer</w:t>
      </w:r>
      <w:proofErr w:type="gramEnd"/>
      <w:r w:rsidRPr="00CA6E1E">
        <w:rPr>
          <w:rFonts w:ascii="Book Antiqua" w:eastAsia="Times New Roman" w:hAnsi="Book Antiqua" w:cs="Times New Roman"/>
          <w:b/>
          <w:bCs/>
          <w:sz w:val="19"/>
          <w:szCs w:val="19"/>
          <w:lang w:eastAsia="pt-BR"/>
        </w:rPr>
        <w:t xml:space="preserve"> firmas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CA6E1E" w:rsidRPr="00A20111">
        <w:rPr>
          <w:rFonts w:ascii="Book Antiqua" w:eastAsia="Times New Roman" w:hAnsi="Book Antiqua" w:cs="Times New Roman"/>
          <w:sz w:val="18"/>
          <w:szCs w:val="18"/>
          <w:lang w:eastAsia="pt-BR"/>
        </w:rPr>
        <w:t xml:space="preserve"> </w:t>
      </w:r>
      <w:r w:rsidR="00CA6E1E" w:rsidRPr="00A20111">
        <w:rPr>
          <w:rFonts w:ascii="Book Antiqua" w:hAnsi="Book Antiqua" w:cs="Times New Roman"/>
          <w:b/>
          <w:color w:val="FF0000"/>
          <w:sz w:val="16"/>
          <w:szCs w:val="16"/>
          <w:u w:val="single"/>
        </w:rPr>
        <w:t>(Cartórios/TJPI-2013)</w:t>
      </w:r>
      <w:r w:rsidR="00D8627C" w:rsidRPr="00A20111">
        <w:rPr>
          <w:rFonts w:ascii="Book Antiqua" w:hAnsi="Book Antiqua" w:cs="Times New Roman"/>
          <w:b/>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CD57C8" w14:textId="44022E3F" w:rsidR="00F35AA9" w:rsidRPr="0084456E"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965624">
        <w:rPr>
          <w:rFonts w:ascii="Book Antiqua" w:eastAsia="Times New Roman" w:hAnsi="Book Antiqua" w:cs="Times New Roman"/>
          <w:b/>
          <w:bCs/>
          <w:sz w:val="19"/>
          <w:szCs w:val="19"/>
          <w:lang w:eastAsia="pt-BR"/>
        </w:rPr>
        <w:t xml:space="preserve">V - </w:t>
      </w:r>
      <w:proofErr w:type="gramStart"/>
      <w:r w:rsidRPr="00965624">
        <w:rPr>
          <w:rFonts w:ascii="Book Antiqua" w:eastAsia="Times New Roman" w:hAnsi="Book Antiqua" w:cs="Times New Roman"/>
          <w:b/>
          <w:bCs/>
          <w:sz w:val="19"/>
          <w:szCs w:val="19"/>
          <w:lang w:eastAsia="pt-BR"/>
        </w:rPr>
        <w:t>autenticar</w:t>
      </w:r>
      <w:proofErr w:type="gramEnd"/>
      <w:r w:rsidRPr="00965624">
        <w:rPr>
          <w:rFonts w:ascii="Book Antiqua" w:eastAsia="Times New Roman" w:hAnsi="Book Antiqua" w:cs="Times New Roman"/>
          <w:b/>
          <w:bCs/>
          <w:sz w:val="19"/>
          <w:szCs w:val="19"/>
          <w:lang w:eastAsia="pt-BR"/>
        </w:rPr>
        <w:t xml:space="preserve"> cópias</w:t>
      </w:r>
      <w:r w:rsidRPr="00A20111">
        <w:rPr>
          <w:rFonts w:ascii="Book Antiqua" w:eastAsia="Times New Roman" w:hAnsi="Book Antiqua" w:cs="Times New Roman"/>
          <w:b/>
          <w:bCs/>
          <w:sz w:val="18"/>
          <w:szCs w:val="18"/>
          <w:lang w:eastAsia="pt-BR"/>
        </w:rPr>
        <w:t>.</w:t>
      </w:r>
      <w:r w:rsidR="00FA29DC" w:rsidRPr="00A20111">
        <w:rPr>
          <w:rFonts w:ascii="Book Antiqua" w:eastAsia="Times New Roman" w:hAnsi="Book Antiqua" w:cs="Times New Roman"/>
          <w:b/>
          <w:bCs/>
          <w:sz w:val="18"/>
          <w:szCs w:val="18"/>
          <w:lang w:eastAsia="pt-BR"/>
        </w:rPr>
        <w:t xml:space="preserve"> </w:t>
      </w:r>
      <w:r w:rsidR="00FA29DC"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sz w:val="18"/>
          <w:szCs w:val="18"/>
          <w:lang w:eastAsia="pt-BR"/>
        </w:rPr>
        <w:t xml:space="preserve"> </w:t>
      </w:r>
      <w:r w:rsidR="00965624" w:rsidRPr="00A20111">
        <w:rPr>
          <w:rFonts w:ascii="Book Antiqua" w:hAnsi="Book Antiqua"/>
          <w:b/>
          <w:color w:val="FF0000"/>
          <w:sz w:val="16"/>
          <w:szCs w:val="16"/>
          <w:u w:val="single"/>
        </w:rPr>
        <w:t>(Cartórios/TJES-2013)</w:t>
      </w:r>
      <w:r w:rsidR="00CA6E1E" w:rsidRPr="00A20111">
        <w:rPr>
          <w:rFonts w:ascii="Book Antiqua" w:hAnsi="Book Antiqua"/>
          <w:b/>
          <w:color w:val="FF0000"/>
          <w:sz w:val="16"/>
          <w:szCs w:val="16"/>
        </w:rPr>
        <w:t xml:space="preserve"> </w:t>
      </w:r>
      <w:r w:rsidR="00CA6E1E" w:rsidRPr="00A20111">
        <w:rPr>
          <w:rFonts w:ascii="Book Antiqua" w:hAnsi="Book Antiqua" w:cs="Times New Roman"/>
          <w:b/>
          <w:color w:val="FF0000"/>
          <w:sz w:val="16"/>
          <w:szCs w:val="16"/>
          <w:u w:val="single"/>
        </w:rPr>
        <w:t>(Cartórios/TJPI-2013)</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C73211" w:rsidRPr="00A20111">
        <w:rPr>
          <w:rFonts w:ascii="Book Antiqua" w:hAnsi="Book Antiqua" w:cs="Arial"/>
          <w:b/>
          <w:bCs/>
          <w:color w:val="FF0000"/>
          <w:sz w:val="16"/>
          <w:szCs w:val="16"/>
        </w:rPr>
        <w:t xml:space="preserve"> </w:t>
      </w:r>
      <w:r w:rsidR="00C73211" w:rsidRPr="00A20111">
        <w:rPr>
          <w:rFonts w:ascii="Book Antiqua" w:hAnsi="Book Antiqua"/>
          <w:b/>
          <w:bCs/>
          <w:color w:val="FF0000"/>
          <w:sz w:val="16"/>
          <w:szCs w:val="16"/>
          <w:u w:val="single"/>
        </w:rPr>
        <w:t>(Cartórios/TJRS-2015)</w:t>
      </w:r>
      <w:r w:rsidR="00D8627C" w:rsidRPr="00A20111">
        <w:rPr>
          <w:rFonts w:ascii="Book Antiqua" w:hAnsi="Book Antiqua"/>
          <w:b/>
          <w:bCs/>
          <w:color w:val="FF0000"/>
          <w:sz w:val="16"/>
          <w:szCs w:val="16"/>
        </w:rPr>
        <w:t xml:space="preserve"> </w:t>
      </w:r>
      <w:r w:rsidR="00D8627C" w:rsidRPr="00A20111">
        <w:rPr>
          <w:rFonts w:ascii="Book Antiqua" w:eastAsia="Times New Roman" w:hAnsi="Book Antiqua" w:cs="Arial"/>
          <w:b/>
          <w:bCs/>
          <w:color w:val="FF0000"/>
          <w:sz w:val="16"/>
          <w:szCs w:val="16"/>
          <w:u w:val="single"/>
          <w:lang w:eastAsia="pt-BR"/>
        </w:rPr>
        <w:t>(Cartórios/TJMG-2017</w:t>
      </w:r>
      <w:r w:rsidR="00195BE5" w:rsidRPr="00A20111">
        <w:rPr>
          <w:rFonts w:ascii="Book Antiqua" w:eastAsia="Times New Roman" w:hAnsi="Book Antiqua" w:cs="Arial"/>
          <w:b/>
          <w:bCs/>
          <w:color w:val="FF0000"/>
          <w:sz w:val="16"/>
          <w:szCs w:val="16"/>
          <w:u w:val="single"/>
          <w:lang w:eastAsia="pt-BR"/>
        </w:rPr>
        <w:t>/2018</w:t>
      </w:r>
      <w:r w:rsidR="00D8627C" w:rsidRPr="00A20111">
        <w:rPr>
          <w:rFonts w:ascii="Book Antiqua" w:eastAsia="Times New Roman" w:hAnsi="Book Antiqua" w:cs="Arial"/>
          <w:b/>
          <w:bCs/>
          <w:color w:val="FF0000"/>
          <w:sz w:val="16"/>
          <w:szCs w:val="16"/>
          <w:u w:val="single"/>
          <w:lang w:eastAsia="pt-BR"/>
        </w:rPr>
        <w:t>)</w:t>
      </w:r>
      <w:r w:rsidR="004E2F48" w:rsidRPr="00A20111">
        <w:rPr>
          <w:rFonts w:ascii="Book Antiqua" w:hAnsi="Book Antiqua" w:cs="Times New Roman"/>
          <w:b/>
          <w:color w:val="FF0000"/>
          <w:sz w:val="16"/>
          <w:szCs w:val="16"/>
        </w:rPr>
        <w:t xml:space="preserve"> </w:t>
      </w:r>
      <w:r w:rsidR="004E2F48" w:rsidRPr="00A20111">
        <w:rPr>
          <w:rFonts w:ascii="Book Antiqua" w:eastAsia="Times New Roman" w:hAnsi="Book Antiqua" w:cs="Times New Roman"/>
          <w:b/>
          <w:bCs/>
          <w:color w:val="FF0000"/>
          <w:sz w:val="16"/>
          <w:szCs w:val="16"/>
          <w:u w:val="single"/>
          <w:lang w:eastAsia="pt-BR"/>
        </w:rPr>
        <w:t>(Cartórios/TJ</w:t>
      </w:r>
      <w:r w:rsidR="004E2F48" w:rsidRPr="00A20111">
        <w:rPr>
          <w:rFonts w:ascii="Book Antiqua" w:hAnsi="Book Antiqua"/>
          <w:b/>
          <w:bCs/>
          <w:color w:val="FF0000"/>
          <w:sz w:val="16"/>
          <w:szCs w:val="16"/>
          <w:u w:val="single"/>
        </w:rPr>
        <w:t>AL</w:t>
      </w:r>
      <w:r w:rsidR="004E2F48" w:rsidRPr="00A20111">
        <w:rPr>
          <w:rFonts w:ascii="Book Antiqua" w:eastAsia="Times New Roman" w:hAnsi="Book Antiqua" w:cs="Times New Roman"/>
          <w:b/>
          <w:bCs/>
          <w:color w:val="FF0000"/>
          <w:sz w:val="16"/>
          <w:szCs w:val="16"/>
          <w:u w:val="single"/>
          <w:lang w:eastAsia="pt-BR"/>
        </w:rPr>
        <w:t>-2019)</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EA626A2" w14:textId="203C8B49"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1º</w:t>
      </w:r>
      <w:r w:rsidRPr="0084456E">
        <w:rPr>
          <w:rFonts w:ascii="Book Antiqua" w:eastAsia="Times New Roman" w:hAnsi="Book Antiqua" w:cs="Times New Roman"/>
          <w:b/>
          <w:bCs/>
          <w:sz w:val="19"/>
          <w:szCs w:val="19"/>
          <w:lang w:eastAsia="pt-BR"/>
        </w:rPr>
        <w:t> É facultado aos tabeliães de notas realizar todas as gestões e diligências necessárias ou convenientes ao preparo dos atos notariais, requerendo o que couber, sem ônus maiores que os emolumentos devidos pelo ato</w:t>
      </w:r>
      <w:r w:rsidRPr="00A20111">
        <w:rPr>
          <w:rFonts w:ascii="Book Antiqua" w:eastAsia="Times New Roman" w:hAnsi="Book Antiqua" w:cs="Times New Roman"/>
          <w:sz w:val="16"/>
          <w:szCs w:val="16"/>
          <w:lang w:eastAsia="pt-BR"/>
        </w:rPr>
        <w:t>.  </w:t>
      </w:r>
      <w:hyperlink r:id="rId13"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6724C76D" w14:textId="4FB29963"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2º</w:t>
      </w:r>
      <w:r w:rsidRPr="0084456E">
        <w:rPr>
          <w:rFonts w:ascii="Book Antiqua" w:eastAsia="Times New Roman" w:hAnsi="Book Antiqua" w:cs="Times New Roman"/>
          <w:b/>
          <w:bCs/>
          <w:sz w:val="19"/>
          <w:szCs w:val="19"/>
          <w:lang w:eastAsia="pt-BR"/>
        </w:rPr>
        <w:t xml:space="preserve"> É vedada a exigência de testemunhas apenas em razão de o ato envolver pessoa com deficiência, salvo disposição em contrário</w:t>
      </w:r>
      <w:r w:rsidRPr="00A20111">
        <w:rPr>
          <w:rFonts w:ascii="Book Antiqua" w:eastAsia="Times New Roman" w:hAnsi="Book Antiqua" w:cs="Times New Roman"/>
          <w:sz w:val="16"/>
          <w:szCs w:val="16"/>
          <w:lang w:eastAsia="pt-BR"/>
        </w:rPr>
        <w:t>.   </w:t>
      </w:r>
      <w:hyperlink r:id="rId14"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090391BE"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3º (VETADO).   </w:t>
      </w:r>
      <w:hyperlink r:id="rId15"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68FAE423" w14:textId="77777777"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4º (VETADO).   </w:t>
      </w:r>
      <w:hyperlink r:id="rId16" w:anchor="art13" w:history="1">
        <w:r w:rsidRPr="00A20111">
          <w:rPr>
            <w:rStyle w:val="Hyperlink"/>
            <w:rFonts w:ascii="Book Antiqua" w:eastAsia="Times New Roman" w:hAnsi="Book Antiqua" w:cs="Times New Roman"/>
            <w:sz w:val="16"/>
            <w:szCs w:val="16"/>
            <w:lang w:eastAsia="pt-BR"/>
          </w:rPr>
          <w:t>(Incluído pela Lei nº 14.382, de 2022)</w:t>
        </w:r>
      </w:hyperlink>
    </w:p>
    <w:p w14:paraId="7C0F02CE" w14:textId="1B660EBA" w:rsidR="00622258" w:rsidRPr="0084456E"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4456E">
        <w:rPr>
          <w:rFonts w:ascii="Book Antiqua" w:eastAsia="Times New Roman" w:hAnsi="Book Antiqua" w:cs="Times New Roman"/>
          <w:b/>
          <w:bCs/>
          <w:sz w:val="19"/>
          <w:szCs w:val="19"/>
          <w:highlight w:val="magenta"/>
          <w:lang w:eastAsia="pt-BR"/>
        </w:rPr>
        <w:t>§ 5º</w:t>
      </w:r>
      <w:r w:rsidRPr="0084456E">
        <w:rPr>
          <w:rFonts w:ascii="Book Antiqua" w:eastAsia="Times New Roman" w:hAnsi="Book Antiqua" w:cs="Times New Roman"/>
          <w:b/>
          <w:bCs/>
          <w:sz w:val="19"/>
          <w:szCs w:val="19"/>
          <w:lang w:eastAsia="pt-BR"/>
        </w:rPr>
        <w:t xml:space="preserve"> Os tabeliães de notas estão autorizados a prestar outros serviços remunerados, na forma prevista em convênio com órgãos públicos, entidades e empresas interessadas, respeitados os requisitos de forma previstos na </w:t>
      </w:r>
      <w:hyperlink r:id="rId17" w:history="1">
        <w:r w:rsidRPr="0084456E">
          <w:rPr>
            <w:rStyle w:val="Hyperlink"/>
            <w:rFonts w:ascii="Book Antiqua" w:eastAsia="Times New Roman" w:hAnsi="Book Antiqua" w:cs="Times New Roman"/>
            <w:b/>
            <w:bCs/>
            <w:sz w:val="19"/>
            <w:szCs w:val="19"/>
            <w:lang w:eastAsia="pt-BR"/>
          </w:rPr>
          <w:t>Lei nº 10.406, de 10 de janeiro de 2002</w:t>
        </w:r>
      </w:hyperlink>
      <w:r w:rsidRPr="0084456E">
        <w:rPr>
          <w:rFonts w:ascii="Book Antiqua" w:eastAsia="Times New Roman" w:hAnsi="Book Antiqua" w:cs="Times New Roman"/>
          <w:b/>
          <w:bCs/>
          <w:sz w:val="19"/>
          <w:szCs w:val="19"/>
          <w:lang w:eastAsia="pt-BR"/>
        </w:rPr>
        <w:t> (Código Civil</w:t>
      </w:r>
      <w:r w:rsidRPr="0084456E">
        <w:rPr>
          <w:rFonts w:ascii="Book Antiqua" w:eastAsia="Times New Roman" w:hAnsi="Book Antiqua" w:cs="Times New Roman"/>
          <w:b/>
          <w:bCs/>
          <w:sz w:val="18"/>
          <w:szCs w:val="18"/>
          <w:lang w:eastAsia="pt-BR"/>
        </w:rPr>
        <w:t>).</w:t>
      </w:r>
      <w:r w:rsidRPr="00622258">
        <w:rPr>
          <w:rFonts w:ascii="Book Antiqua" w:eastAsia="Times New Roman" w:hAnsi="Book Antiqua" w:cs="Times New Roman"/>
          <w:sz w:val="18"/>
          <w:szCs w:val="18"/>
          <w:lang w:eastAsia="pt-BR"/>
        </w:rPr>
        <w:t>   </w:t>
      </w:r>
      <w:hyperlink r:id="rId18" w:anchor="art13" w:history="1">
        <w:r w:rsidRPr="00A20111">
          <w:rPr>
            <w:rStyle w:val="Hyperlink"/>
            <w:rFonts w:ascii="Book Antiqua" w:eastAsia="Times New Roman" w:hAnsi="Book Antiqua" w:cs="Times New Roman"/>
            <w:sz w:val="16"/>
            <w:szCs w:val="16"/>
            <w:lang w:eastAsia="pt-BR"/>
          </w:rPr>
          <w:t>(Incluído pela Lei nº 14.382, de 2022)</w:t>
        </w:r>
      </w:hyperlink>
      <w:r w:rsidR="0084456E">
        <w:rPr>
          <w:rStyle w:val="Hyperlink"/>
          <w:rFonts w:ascii="Book Antiqua" w:eastAsia="Times New Roman" w:hAnsi="Book Antiqua" w:cs="Times New Roman"/>
          <w:sz w:val="16"/>
          <w:szCs w:val="16"/>
          <w:u w:val="none"/>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35D9C231"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6º (VETADO).    </w:t>
      </w:r>
      <w:hyperlink r:id="rId1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7DFB905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7º (VETADO).   </w:t>
      </w:r>
      <w:hyperlink r:id="rId20"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6DE3353" w14:textId="7ADC2F7D"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5" w:name="art7a"/>
      <w:bookmarkEnd w:id="15"/>
      <w:r w:rsidRPr="00C25278">
        <w:rPr>
          <w:rFonts w:ascii="Book Antiqua" w:eastAsia="Times New Roman" w:hAnsi="Book Antiqua" w:cs="Times New Roman"/>
          <w:sz w:val="19"/>
          <w:szCs w:val="19"/>
          <w:lang w:eastAsia="pt-BR"/>
        </w:rPr>
        <w:t>Art. 7º-A Aos tabeliães de notas também compete, sem exclusividade, entre outras atividades</w:t>
      </w:r>
      <w:r w:rsidRPr="00C2527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0563D498"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I - certificar o implemento ou a frustração de condições e outros elementos negociais, respeitada a competência própria dos tabeliães de protesto;   </w:t>
      </w:r>
      <w:hyperlink r:id="rId2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1DF6BBC"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9"/>
          <w:szCs w:val="19"/>
          <w:lang w:eastAsia="pt-BR"/>
        </w:rPr>
      </w:pPr>
      <w:r w:rsidRPr="00C25278">
        <w:rPr>
          <w:rFonts w:ascii="Book Antiqua" w:eastAsia="Times New Roman" w:hAnsi="Book Antiqua" w:cs="Times New Roman"/>
          <w:sz w:val="19"/>
          <w:szCs w:val="19"/>
          <w:lang w:eastAsia="pt-BR"/>
        </w:rPr>
        <w:t xml:space="preserve">II - </w:t>
      </w:r>
      <w:proofErr w:type="gramStart"/>
      <w:r w:rsidRPr="00C25278">
        <w:rPr>
          <w:rFonts w:ascii="Book Antiqua" w:eastAsia="Times New Roman" w:hAnsi="Book Antiqua" w:cs="Times New Roman"/>
          <w:sz w:val="19"/>
          <w:szCs w:val="19"/>
          <w:lang w:eastAsia="pt-BR"/>
        </w:rPr>
        <w:t>atuar</w:t>
      </w:r>
      <w:proofErr w:type="gramEnd"/>
      <w:r w:rsidRPr="00C25278">
        <w:rPr>
          <w:rFonts w:ascii="Book Antiqua" w:eastAsia="Times New Roman" w:hAnsi="Book Antiqua" w:cs="Times New Roman"/>
          <w:sz w:val="19"/>
          <w:szCs w:val="19"/>
          <w:lang w:eastAsia="pt-BR"/>
        </w:rPr>
        <w:t xml:space="preserve"> como mediador ou </w:t>
      </w:r>
      <w:proofErr w:type="gramStart"/>
      <w:r w:rsidRPr="00C25278">
        <w:rPr>
          <w:rFonts w:ascii="Book Antiqua" w:eastAsia="Times New Roman" w:hAnsi="Book Antiqua" w:cs="Times New Roman"/>
          <w:sz w:val="19"/>
          <w:szCs w:val="19"/>
          <w:lang w:eastAsia="pt-BR"/>
        </w:rPr>
        <w:t>conciliado</w:t>
      </w:r>
      <w:r w:rsidRPr="00C25278">
        <w:rPr>
          <w:rFonts w:ascii="Book Antiqua" w:eastAsia="Times New Roman" w:hAnsi="Book Antiqua" w:cs="Times New Roman"/>
          <w:sz w:val="16"/>
          <w:szCs w:val="16"/>
          <w:lang w:eastAsia="pt-BR"/>
        </w:rPr>
        <w:t>r;   </w:t>
      </w:r>
      <w:proofErr w:type="gramEnd"/>
      <w:r>
        <w:fldChar w:fldCharType="begin"/>
      </w:r>
      <w:r>
        <w:instrText>HYPERLINK "http://www.planalto.gov.br/ccivil_03/_Ato2023-2026/2023/Lei/L14711.htm" \l "art12"</w:instrText>
      </w:r>
      <w:r>
        <w:fldChar w:fldCharType="separate"/>
      </w:r>
      <w:r w:rsidRPr="00C25278">
        <w:rPr>
          <w:rStyle w:val="Hyperlink"/>
          <w:rFonts w:ascii="Book Antiqua" w:eastAsia="Times New Roman" w:hAnsi="Book Antiqua" w:cs="Times New Roman"/>
          <w:sz w:val="16"/>
          <w:szCs w:val="16"/>
          <w:lang w:eastAsia="pt-BR"/>
        </w:rPr>
        <w:t>(Incluído pela Lei nº 14.711, de 2023)</w:t>
      </w:r>
      <w:r>
        <w:fldChar w:fldCharType="end"/>
      </w:r>
    </w:p>
    <w:p w14:paraId="5335050E"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lastRenderedPageBreak/>
        <w:t>III - atuar como árbitro</w:t>
      </w:r>
      <w:r w:rsidRPr="00C25278">
        <w:rPr>
          <w:rFonts w:ascii="Book Antiqua" w:eastAsia="Times New Roman" w:hAnsi="Book Antiqua" w:cs="Times New Roman"/>
          <w:sz w:val="16"/>
          <w:szCs w:val="16"/>
          <w:lang w:eastAsia="pt-BR"/>
        </w:rPr>
        <w:t>.   </w:t>
      </w:r>
      <w:hyperlink r:id="rId23"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40FCA4B"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1º O preço do negócio ou os valores conexos poderão ser recebidos ou consignados por meio do tabelião de notas, que repassará o montante à parte devida ao constatar a ocorrência ou a frustração das condições negociais aplicáveis, não podendo o depósito feito em conta vinculada ao negócio, nos termos de convênio firmado entre a entidade de classe de âmbito nacional e instituição financeira credenciada, que constituirá patrimônio segregado, ser constrito por autoridade judicial ou fiscal em razão de obrigação do depositante, de qualquer parte ou do tabelião de notas, por motivo estranho ao próprio negócio</w:t>
      </w:r>
      <w:r w:rsidRPr="00C25278">
        <w:rPr>
          <w:rFonts w:ascii="Book Antiqua" w:eastAsia="Times New Roman" w:hAnsi="Book Antiqua" w:cs="Times New Roman"/>
          <w:sz w:val="16"/>
          <w:szCs w:val="16"/>
          <w:lang w:eastAsia="pt-BR"/>
        </w:rPr>
        <w:t>.   </w:t>
      </w:r>
      <w:hyperlink r:id="rId24"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D081C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2º O tabelião de notas lavrará, a pedido das partes, ata notarial para constatar a verificação da ocorrência ou da frustração das condições negociais aplicáveis e certificará o repasse dos valores devidos e a eficácia ou a rescisão do negócio celebrado, o que, quando aplicável, constituirá título para fins do </w:t>
      </w:r>
      <w:hyperlink r:id="rId25" w:anchor="art221" w:history="1">
        <w:r w:rsidRPr="00C25278">
          <w:rPr>
            <w:rStyle w:val="Hyperlink"/>
            <w:rFonts w:ascii="Book Antiqua" w:eastAsia="Times New Roman" w:hAnsi="Book Antiqua" w:cs="Times New Roman"/>
            <w:sz w:val="19"/>
            <w:szCs w:val="19"/>
            <w:lang w:eastAsia="pt-BR"/>
          </w:rPr>
          <w:t>art. 221 da Lei nº 6.015, de 31 de dezembro de 1973</w:t>
        </w:r>
      </w:hyperlink>
      <w:r w:rsidRPr="00C25278">
        <w:rPr>
          <w:rFonts w:ascii="Book Antiqua" w:eastAsia="Times New Roman" w:hAnsi="Book Antiqua" w:cs="Times New Roman"/>
          <w:sz w:val="19"/>
          <w:szCs w:val="19"/>
          <w:lang w:eastAsia="pt-BR"/>
        </w:rPr>
        <w:t> (Lei de Registros Públicos), respeitada a competência própria dos tabeliães de protesto</w:t>
      </w:r>
      <w:r w:rsidRPr="00C25278">
        <w:rPr>
          <w:rFonts w:ascii="Book Antiqua" w:eastAsia="Times New Roman" w:hAnsi="Book Antiqua" w:cs="Times New Roman"/>
          <w:sz w:val="16"/>
          <w:szCs w:val="16"/>
          <w:lang w:eastAsia="pt-BR"/>
        </w:rPr>
        <w:t>.   </w:t>
      </w:r>
      <w:hyperlink r:id="rId26"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460F83AA" w14:textId="6DD77016"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9"/>
          <w:szCs w:val="19"/>
          <w:lang w:eastAsia="pt-BR"/>
        </w:rPr>
        <w:t>§ 3º A mediação e a conciliação extrajudicial serão remuneradas na forma estabelecida em convênio, nos termos dos §§ 5º e 7º do art. 7º desta Lei, ou, na falta ou na inaplicabilidade do convênio, pela tabela de emolumentos estadual aplicável para escrituras públicas com valor econômico</w:t>
      </w:r>
      <w:r w:rsidRPr="00C25278">
        <w:rPr>
          <w:rFonts w:ascii="Book Antiqua" w:eastAsia="Times New Roman" w:hAnsi="Book Antiqua" w:cs="Times New Roman"/>
          <w:sz w:val="16"/>
          <w:szCs w:val="16"/>
          <w:lang w:eastAsia="pt-BR"/>
        </w:rPr>
        <w:t>. </w:t>
      </w:r>
      <w:hyperlink r:id="rId27"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C3AD876"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28"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88F208D"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5º (VETADO).   </w:t>
      </w:r>
      <w:hyperlink r:id="rId29"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5F82DE85" w14:textId="03C69F23"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16" w:name="art8"/>
      <w:bookmarkEnd w:id="16"/>
      <w:r w:rsidRPr="003734FB">
        <w:rPr>
          <w:rFonts w:ascii="Book Antiqua" w:eastAsia="Times New Roman" w:hAnsi="Book Antiqua" w:cs="Times New Roman"/>
          <w:b/>
          <w:sz w:val="19"/>
          <w:szCs w:val="19"/>
          <w:highlight w:val="magenta"/>
          <w:lang w:eastAsia="pt-BR"/>
        </w:rPr>
        <w:t>Art. 8º</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É livre</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 escolha</w:t>
      </w:r>
      <w:r w:rsidRPr="003734FB">
        <w:rPr>
          <w:rFonts w:ascii="Book Antiqua" w:eastAsia="Times New Roman" w:hAnsi="Book Antiqua" w:cs="Times New Roman"/>
          <w:b/>
          <w:sz w:val="19"/>
          <w:szCs w:val="19"/>
          <w:lang w:eastAsia="pt-BR"/>
        </w:rPr>
        <w:t xml:space="preserve"> </w:t>
      </w:r>
      <w:r w:rsidRPr="003734FB">
        <w:rPr>
          <w:rFonts w:ascii="Book Antiqua" w:eastAsia="Times New Roman" w:hAnsi="Book Antiqua" w:cs="Times New Roman"/>
          <w:b/>
          <w:sz w:val="19"/>
          <w:szCs w:val="19"/>
          <w:highlight w:val="yellow"/>
          <w:lang w:eastAsia="pt-BR"/>
        </w:rPr>
        <w:t>do 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qualquer que seja o domicílio das partes</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cyan"/>
          <w:lang w:eastAsia="pt-BR"/>
        </w:rPr>
        <w:t>o lugar de situação dos bens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objeto do ato</w:t>
      </w:r>
      <w:r w:rsidRPr="003734FB">
        <w:rPr>
          <w:rFonts w:ascii="Book Antiqua" w:eastAsia="Times New Roman" w:hAnsi="Book Antiqua" w:cs="Times New Roman"/>
          <w:sz w:val="19"/>
          <w:szCs w:val="19"/>
          <w:lang w:eastAsia="pt-BR"/>
        </w:rPr>
        <w:t xml:space="preserve"> ou </w:t>
      </w:r>
      <w:r w:rsidRPr="003734FB">
        <w:rPr>
          <w:rFonts w:ascii="Book Antiqua" w:eastAsia="Times New Roman" w:hAnsi="Book Antiqua" w:cs="Times New Roman"/>
          <w:b/>
          <w:sz w:val="19"/>
          <w:szCs w:val="19"/>
          <w:highlight w:val="yellow"/>
          <w:lang w:eastAsia="pt-BR"/>
        </w:rPr>
        <w:t>negócio</w:t>
      </w:r>
      <w:r w:rsidRPr="00A20111">
        <w:rPr>
          <w:rFonts w:ascii="Book Antiqua" w:eastAsia="Times New Roman" w:hAnsi="Book Antiqua" w:cs="Times New Roman"/>
          <w:sz w:val="16"/>
          <w:szCs w:val="16"/>
          <w:lang w:eastAsia="pt-BR"/>
        </w:rPr>
        <w:t>.</w:t>
      </w:r>
      <w:r w:rsidR="003E7672" w:rsidRPr="00A20111">
        <w:rPr>
          <w:rFonts w:ascii="Book Antiqua" w:eastAsia="Times New Roman" w:hAnsi="Book Antiqua" w:cs="Times New Roman"/>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3C48F1" w:rsidRPr="00A20111">
        <w:rPr>
          <w:rFonts w:ascii="Book Antiqua" w:eastAsia="Times New Roman" w:hAnsi="Book Antiqua" w:cs="Times New Roman"/>
          <w:b/>
          <w:bCs/>
          <w:color w:val="FF0000"/>
          <w:sz w:val="16"/>
          <w:szCs w:val="16"/>
          <w:u w:val="single"/>
          <w:lang w:eastAsia="pt-BR"/>
        </w:rPr>
        <w:t>/2012</w:t>
      </w:r>
      <w:r w:rsidR="003E7672" w:rsidRPr="00A20111">
        <w:rPr>
          <w:rFonts w:ascii="Book Antiqua" w:eastAsia="Times New Roman" w:hAnsi="Book Antiqua" w:cs="Times New Roman"/>
          <w:b/>
          <w:bCs/>
          <w:color w:val="FF0000"/>
          <w:sz w:val="16"/>
          <w:szCs w:val="16"/>
          <w:u w:val="single"/>
          <w:lang w:eastAsia="pt-BR"/>
        </w:rPr>
        <w:t>)</w:t>
      </w:r>
      <w:r w:rsidR="001C347C" w:rsidRPr="00A20111">
        <w:rPr>
          <w:rFonts w:ascii="Book Antiqua" w:eastAsia="Times New Roman" w:hAnsi="Book Antiqua" w:cs="Times New Roman"/>
          <w:sz w:val="16"/>
          <w:szCs w:val="16"/>
          <w:lang w:eastAsia="pt-BR"/>
        </w:rPr>
        <w:t xml:space="preserve"> </w:t>
      </w:r>
      <w:r w:rsidR="001C347C" w:rsidRPr="00A20111">
        <w:rPr>
          <w:rFonts w:ascii="Book Antiqua" w:eastAsia="Times New Roman" w:hAnsi="Book Antiqua" w:cs="Times New Roman"/>
          <w:b/>
          <w:color w:val="FF0000"/>
          <w:sz w:val="16"/>
          <w:szCs w:val="16"/>
          <w:u w:val="single"/>
          <w:lang w:eastAsia="pt-BR"/>
        </w:rPr>
        <w:t>(DPERO-2012)</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14721C" w:rsidRPr="00A20111">
        <w:rPr>
          <w:rFonts w:ascii="Book Antiqua" w:eastAsia="Times New Roman" w:hAnsi="Book Antiqua" w:cs="Times New Roman"/>
          <w:b/>
          <w:color w:val="FF0000"/>
          <w:sz w:val="16"/>
          <w:szCs w:val="16"/>
          <w:lang w:eastAsia="pt-BR"/>
        </w:rPr>
        <w:t xml:space="preserve"> </w:t>
      </w:r>
      <w:bookmarkStart w:id="17" w:name="_Hlk132289444"/>
      <w:r w:rsidR="0014721C" w:rsidRPr="00A20111">
        <w:rPr>
          <w:rFonts w:ascii="Book Antiqua" w:hAnsi="Book Antiqua" w:cs="Times New Roman"/>
          <w:b/>
          <w:color w:val="FF0000"/>
          <w:sz w:val="16"/>
          <w:szCs w:val="16"/>
          <w:u w:val="single"/>
        </w:rPr>
        <w:t>(Cartórios/TJPE-2013)</w:t>
      </w:r>
      <w:bookmarkEnd w:id="17"/>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D062D" w:rsidRPr="00A20111">
        <w:rPr>
          <w:rFonts w:ascii="Book Antiqua" w:eastAsia="Times New Roman" w:hAnsi="Book Antiqua" w:cs="Times New Roman"/>
          <w:b/>
          <w:bCs/>
          <w:color w:val="FF0000"/>
          <w:sz w:val="16"/>
          <w:szCs w:val="16"/>
          <w:lang w:eastAsia="pt-BR"/>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FE7C90" w:rsidRPr="00A20111">
        <w:rPr>
          <w:rFonts w:ascii="Book Antiqua" w:eastAsia="Times New Roman" w:hAnsi="Book Antiqua" w:cs="Times New Roman"/>
          <w:b/>
          <w:bCs/>
          <w:color w:val="FF0000"/>
          <w:sz w:val="16"/>
          <w:szCs w:val="16"/>
          <w:lang w:eastAsia="pt-BR"/>
        </w:rPr>
        <w:t xml:space="preserve"> </w:t>
      </w:r>
      <w:r w:rsidR="00FE7C90" w:rsidRPr="00A20111">
        <w:rPr>
          <w:rFonts w:ascii="Book Antiqua" w:hAnsi="Book Antiqua"/>
          <w:b/>
          <w:bCs/>
          <w:color w:val="FF0000"/>
          <w:sz w:val="16"/>
          <w:szCs w:val="16"/>
          <w:u w:val="single"/>
        </w:rPr>
        <w:t>(Cartórios/TJMT-2014)</w:t>
      </w:r>
      <w:r w:rsidR="00F50F32" w:rsidRPr="00A20111">
        <w:rPr>
          <w:rFonts w:ascii="Book Antiqua" w:eastAsia="Times New Roman" w:hAnsi="Book Antiqua" w:cs="Times New Roman"/>
          <w:b/>
          <w:bCs/>
          <w:color w:val="FF0000"/>
          <w:sz w:val="16"/>
          <w:szCs w:val="16"/>
          <w:lang w:eastAsia="pt-BR"/>
        </w:rPr>
        <w:t xml:space="preserve"> </w:t>
      </w:r>
      <w:r w:rsidR="00F50F32" w:rsidRPr="00A20111">
        <w:rPr>
          <w:rFonts w:ascii="Book Antiqua" w:hAnsi="Book Antiqua" w:cs="Times New Roman"/>
          <w:b/>
          <w:color w:val="FF0000"/>
          <w:sz w:val="16"/>
          <w:szCs w:val="16"/>
          <w:u w:val="single"/>
        </w:rPr>
        <w:t>(Cartórios/TJRS-2015)</w:t>
      </w:r>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6B2111" w:rsidRPr="00A20111">
        <w:rPr>
          <w:rFonts w:ascii="Book Antiqua" w:eastAsia="Times New Roman" w:hAnsi="Book Antiqua" w:cs="Times New Roman"/>
          <w:b/>
          <w:bCs/>
          <w:color w:val="FF0000"/>
          <w:sz w:val="16"/>
          <w:szCs w:val="16"/>
          <w:lang w:eastAsia="pt-BR"/>
        </w:rPr>
        <w:t xml:space="preserve"> </w:t>
      </w:r>
      <w:r w:rsidR="006B2111" w:rsidRPr="00A20111">
        <w:rPr>
          <w:rFonts w:ascii="Book Antiqua" w:eastAsia="Times New Roman" w:hAnsi="Book Antiqua" w:cs="Arial"/>
          <w:b/>
          <w:bCs/>
          <w:color w:val="FF0000"/>
          <w:sz w:val="16"/>
          <w:szCs w:val="16"/>
          <w:u w:val="single"/>
          <w:lang w:eastAsia="pt-BR"/>
        </w:rPr>
        <w:t>(Cartórios/TJSC-2021)</w:t>
      </w:r>
    </w:p>
    <w:p w14:paraId="3A9F798C" w14:textId="623CBFCB" w:rsidR="00F35AA9" w:rsidRPr="0084456E" w:rsidRDefault="00F35AA9" w:rsidP="00F35AA9">
      <w:pPr>
        <w:spacing w:before="100" w:beforeAutospacing="1" w:after="100" w:afterAutospacing="1" w:line="240" w:lineRule="auto"/>
        <w:jc w:val="both"/>
        <w:rPr>
          <w:rFonts w:ascii="Book Antiqua" w:eastAsia="Times New Roman" w:hAnsi="Book Antiqua" w:cs="Times New Roman"/>
          <w:b/>
          <w:sz w:val="16"/>
          <w:szCs w:val="16"/>
          <w:lang w:eastAsia="pt-BR"/>
        </w:rPr>
      </w:pPr>
      <w:r w:rsidRPr="003734FB">
        <w:rPr>
          <w:rFonts w:ascii="Book Antiqua" w:eastAsia="Times New Roman" w:hAnsi="Book Antiqua" w:cs="Times New Roman"/>
          <w:sz w:val="19"/>
          <w:szCs w:val="19"/>
          <w:lang w:eastAsia="pt-BR"/>
        </w:rPr>
        <w:t xml:space="preserve">        </w:t>
      </w:r>
      <w:bookmarkStart w:id="18" w:name="art9"/>
      <w:bookmarkEnd w:id="18"/>
      <w:r w:rsidRPr="003734FB">
        <w:rPr>
          <w:rFonts w:ascii="Book Antiqua" w:eastAsia="Times New Roman" w:hAnsi="Book Antiqua" w:cs="Times New Roman"/>
          <w:b/>
          <w:sz w:val="19"/>
          <w:szCs w:val="19"/>
          <w:highlight w:val="magenta"/>
          <w:lang w:eastAsia="pt-BR"/>
        </w:rPr>
        <w:t>Art. 9º</w:t>
      </w:r>
      <w:r w:rsidRPr="003734FB">
        <w:rPr>
          <w:rFonts w:ascii="Book Antiqua" w:eastAsia="Times New Roman" w:hAnsi="Book Antiqua" w:cs="Times New Roman"/>
          <w:sz w:val="19"/>
          <w:szCs w:val="19"/>
          <w:lang w:eastAsia="pt-BR"/>
        </w:rPr>
        <w:t xml:space="preserve"> O </w:t>
      </w:r>
      <w:r w:rsidRPr="003734FB">
        <w:rPr>
          <w:rFonts w:ascii="Book Antiqua" w:eastAsia="Times New Roman" w:hAnsi="Book Antiqua" w:cs="Times New Roman"/>
          <w:b/>
          <w:sz w:val="19"/>
          <w:szCs w:val="19"/>
          <w:highlight w:val="yellow"/>
          <w:lang w:eastAsia="pt-BR"/>
        </w:rPr>
        <w:t>tabelião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highlight w:val="green"/>
          <w:lang w:eastAsia="pt-BR"/>
        </w:rPr>
        <w:t>não poderá praticar</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caps/>
          <w:sz w:val="19"/>
          <w:szCs w:val="19"/>
          <w:shd w:val="clear" w:color="auto" w:fill="F7CAAC" w:themeFill="accent2" w:themeFillTint="66"/>
          <w:lang w:eastAsia="pt-BR"/>
        </w:rPr>
        <w:t>atos de seu ofício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cyan"/>
          <w:lang w:eastAsia="pt-BR"/>
        </w:rPr>
        <w:t>fora do Município</w:t>
      </w:r>
      <w:r w:rsidRPr="003734FB">
        <w:rPr>
          <w:rFonts w:ascii="Book Antiqua" w:eastAsia="Times New Roman" w:hAnsi="Book Antiqua" w:cs="Times New Roman"/>
          <w:sz w:val="19"/>
          <w:szCs w:val="19"/>
          <w:lang w:eastAsia="pt-BR"/>
        </w:rPr>
        <w:t xml:space="preserve"> para o qual </w:t>
      </w:r>
      <w:r w:rsidRPr="003734FB">
        <w:rPr>
          <w:rFonts w:ascii="Book Antiqua" w:eastAsia="Times New Roman" w:hAnsi="Book Antiqua" w:cs="Times New Roman"/>
          <w:b/>
          <w:sz w:val="19"/>
          <w:szCs w:val="19"/>
          <w:highlight w:val="yellow"/>
          <w:lang w:eastAsia="pt-BR"/>
        </w:rPr>
        <w:t>recebeu delegação</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9A4A95" w:rsidRPr="00A20111">
        <w:rPr>
          <w:rFonts w:ascii="Book Antiqua" w:hAnsi="Book Antiqua" w:cs="Times New Roman"/>
          <w:b/>
          <w:color w:val="FF0000"/>
          <w:sz w:val="16"/>
          <w:szCs w:val="16"/>
        </w:rPr>
        <w:t xml:space="preserve"> </w:t>
      </w:r>
      <w:r w:rsidR="009A4A95" w:rsidRPr="00A20111">
        <w:rPr>
          <w:rFonts w:ascii="Book Antiqua" w:eastAsia="Times New Roman" w:hAnsi="Book Antiqua" w:cs="Times New Roman"/>
          <w:b/>
          <w:bCs/>
          <w:color w:val="FF0000"/>
          <w:sz w:val="16"/>
          <w:szCs w:val="16"/>
          <w:u w:val="single"/>
          <w:lang w:eastAsia="pt-BR"/>
        </w:rPr>
        <w:t>(Cartórios/TJPI-2013)</w:t>
      </w:r>
      <w:r w:rsidR="00D9788C" w:rsidRPr="00A20111">
        <w:rPr>
          <w:rFonts w:ascii="Book Antiqua" w:eastAsia="Times New Roman" w:hAnsi="Book Antiqua" w:cs="Times New Roman"/>
          <w:b/>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FE7C90" w:rsidRPr="00A20111">
        <w:rPr>
          <w:rFonts w:ascii="Book Antiqua" w:hAnsi="Book Antiqua" w:cs="Times New Roman"/>
          <w:b/>
          <w:bCs/>
          <w:color w:val="FF0000"/>
          <w:sz w:val="16"/>
          <w:szCs w:val="16"/>
        </w:rPr>
        <w:t xml:space="preserve"> </w:t>
      </w:r>
      <w:r w:rsidR="00FE7C90" w:rsidRPr="00A20111">
        <w:rPr>
          <w:rFonts w:ascii="Book Antiqua" w:hAnsi="Book Antiqua"/>
          <w:b/>
          <w:bCs/>
          <w:color w:val="FF0000"/>
          <w:sz w:val="16"/>
          <w:szCs w:val="16"/>
          <w:u w:val="single"/>
        </w:rPr>
        <w:t>(Cartórios/TJMT-2014)</w:t>
      </w:r>
      <w:r w:rsidR="0040459C" w:rsidRPr="00A20111">
        <w:rPr>
          <w:rFonts w:ascii="Book Antiqua" w:hAnsi="Book Antiqua"/>
          <w:b/>
          <w:bCs/>
          <w:color w:val="FF0000"/>
          <w:sz w:val="16"/>
          <w:szCs w:val="16"/>
        </w:rPr>
        <w:t xml:space="preserve"> </w:t>
      </w:r>
      <w:r w:rsidR="0040459C" w:rsidRPr="00A20111">
        <w:rPr>
          <w:rFonts w:ascii="Book Antiqua" w:hAnsi="Book Antiqua"/>
          <w:b/>
          <w:bCs/>
          <w:color w:val="FF0000"/>
          <w:sz w:val="16"/>
          <w:szCs w:val="16"/>
          <w:u w:val="single"/>
        </w:rPr>
        <w:t>(Cartórios/TJSE-2014)</w:t>
      </w:r>
      <w:r w:rsidR="0061099C" w:rsidRPr="00A20111">
        <w:rPr>
          <w:rFonts w:ascii="Book Antiqua" w:eastAsia="Times New Roman" w:hAnsi="Book Antiqua" w:cs="Times New Roman"/>
          <w:b/>
          <w:color w:val="FF0000"/>
          <w:sz w:val="16"/>
          <w:szCs w:val="16"/>
          <w:lang w:eastAsia="pt-BR"/>
        </w:rPr>
        <w:t xml:space="preserve"> </w:t>
      </w:r>
      <w:r w:rsidR="0061099C" w:rsidRPr="00A20111">
        <w:rPr>
          <w:rFonts w:ascii="Book Antiqua" w:hAnsi="Book Antiqua" w:cs="Times New Roman"/>
          <w:b/>
          <w:color w:val="FF0000"/>
          <w:sz w:val="16"/>
          <w:szCs w:val="16"/>
          <w:u w:val="single"/>
        </w:rPr>
        <w:t>(Cartórios/TJAL-2019)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84456E">
        <w:rPr>
          <w:rFonts w:ascii="Book Antiqua" w:eastAsia="Times New Roman" w:hAnsi="Book Antiqua" w:cs="Times New Roman"/>
          <w:b/>
          <w:bCs/>
          <w:color w:val="FF0000"/>
          <w:sz w:val="16"/>
          <w:szCs w:val="16"/>
          <w:lang w:eastAsia="pt-BR"/>
        </w:rPr>
        <w:t xml:space="preserve"> </w:t>
      </w:r>
      <w:r w:rsidR="0084456E" w:rsidRPr="00A20111">
        <w:rPr>
          <w:rFonts w:ascii="Book Antiqua" w:eastAsia="Times New Roman" w:hAnsi="Book Antiqua" w:cs="Times New Roman"/>
          <w:b/>
          <w:bCs/>
          <w:color w:val="FF0000"/>
          <w:sz w:val="16"/>
          <w:szCs w:val="16"/>
          <w:u w:val="single"/>
          <w:lang w:eastAsia="pt-BR"/>
        </w:rPr>
        <w:t>(Cartórios/TJ</w:t>
      </w:r>
      <w:r w:rsidR="0084456E">
        <w:rPr>
          <w:rFonts w:ascii="Book Antiqua" w:eastAsia="Times New Roman" w:hAnsi="Book Antiqua" w:cs="Times New Roman"/>
          <w:b/>
          <w:bCs/>
          <w:color w:val="FF0000"/>
          <w:sz w:val="16"/>
          <w:szCs w:val="16"/>
          <w:u w:val="single"/>
          <w:lang w:eastAsia="pt-BR"/>
        </w:rPr>
        <w:t>AM</w:t>
      </w:r>
      <w:r w:rsidR="0084456E" w:rsidRPr="00A20111">
        <w:rPr>
          <w:rFonts w:ascii="Book Antiqua" w:eastAsia="Times New Roman" w:hAnsi="Book Antiqua" w:cs="Times New Roman"/>
          <w:b/>
          <w:bCs/>
          <w:color w:val="FF0000"/>
          <w:sz w:val="16"/>
          <w:szCs w:val="16"/>
          <w:u w:val="single"/>
          <w:lang w:eastAsia="pt-BR"/>
        </w:rPr>
        <w:t>-20</w:t>
      </w:r>
      <w:r w:rsidR="0084456E">
        <w:rPr>
          <w:rFonts w:ascii="Book Antiqua" w:eastAsia="Times New Roman" w:hAnsi="Book Antiqua" w:cs="Times New Roman"/>
          <w:b/>
          <w:bCs/>
          <w:color w:val="FF0000"/>
          <w:sz w:val="16"/>
          <w:szCs w:val="16"/>
          <w:u w:val="single"/>
          <w:lang w:eastAsia="pt-BR"/>
        </w:rPr>
        <w:t>23</w:t>
      </w:r>
      <w:r w:rsidR="0084456E" w:rsidRPr="00A20111">
        <w:rPr>
          <w:rFonts w:ascii="Book Antiqua" w:eastAsia="Times New Roman" w:hAnsi="Book Antiqua" w:cs="Times New Roman"/>
          <w:b/>
          <w:bCs/>
          <w:color w:val="FF0000"/>
          <w:sz w:val="16"/>
          <w:szCs w:val="16"/>
          <w:u w:val="single"/>
          <w:lang w:eastAsia="pt-BR"/>
        </w:rPr>
        <w:t>)</w:t>
      </w:r>
    </w:p>
    <w:p w14:paraId="1306B28C" w14:textId="77777777" w:rsidR="00F35AA9" w:rsidRPr="00D9788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9788C">
        <w:rPr>
          <w:rFonts w:ascii="Book Antiqua" w:eastAsia="Times New Roman" w:hAnsi="Book Antiqua" w:cs="Times New Roman"/>
          <w:b/>
          <w:bCs/>
          <w:sz w:val="19"/>
          <w:szCs w:val="19"/>
          <w:lang w:eastAsia="pt-BR"/>
        </w:rPr>
        <w:t xml:space="preserve">        </w:t>
      </w:r>
      <w:bookmarkStart w:id="19" w:name="art10"/>
      <w:bookmarkEnd w:id="19"/>
      <w:r w:rsidRPr="00D9788C">
        <w:rPr>
          <w:rFonts w:ascii="Book Antiqua" w:eastAsia="Times New Roman" w:hAnsi="Book Antiqua" w:cs="Times New Roman"/>
          <w:b/>
          <w:bCs/>
          <w:sz w:val="19"/>
          <w:szCs w:val="19"/>
          <w:highlight w:val="magenta"/>
          <w:lang w:eastAsia="pt-BR"/>
        </w:rPr>
        <w:t>Art. 10</w:t>
      </w:r>
      <w:r w:rsidRPr="00D9788C">
        <w:rPr>
          <w:rFonts w:ascii="Book Antiqua" w:eastAsia="Times New Roman" w:hAnsi="Book Antiqua" w:cs="Times New Roman"/>
          <w:b/>
          <w:bCs/>
          <w:sz w:val="19"/>
          <w:szCs w:val="19"/>
          <w:lang w:eastAsia="pt-BR"/>
        </w:rPr>
        <w:t>. Aos tabeliães e oficiais de registro de contratos marítimos compete:</w:t>
      </w:r>
    </w:p>
    <w:p w14:paraId="02FC71AA" w14:textId="3E9F7AA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9788C">
        <w:rPr>
          <w:rFonts w:ascii="Book Antiqua" w:eastAsia="Times New Roman" w:hAnsi="Book Antiqua" w:cs="Times New Roman"/>
          <w:b/>
          <w:bCs/>
          <w:sz w:val="19"/>
          <w:szCs w:val="19"/>
          <w:lang w:eastAsia="pt-BR"/>
        </w:rPr>
        <w:t xml:space="preserve">        I - </w:t>
      </w:r>
      <w:proofErr w:type="gramStart"/>
      <w:r w:rsidRPr="00D9788C">
        <w:rPr>
          <w:rFonts w:ascii="Book Antiqua" w:eastAsia="Times New Roman" w:hAnsi="Book Antiqua" w:cs="Times New Roman"/>
          <w:b/>
          <w:bCs/>
          <w:sz w:val="19"/>
          <w:szCs w:val="19"/>
          <w:lang w:eastAsia="pt-BR"/>
        </w:rPr>
        <w:t>lavrar</w:t>
      </w:r>
      <w:proofErr w:type="gramEnd"/>
      <w:r w:rsidRPr="00D9788C">
        <w:rPr>
          <w:rFonts w:ascii="Book Antiqua" w:eastAsia="Times New Roman" w:hAnsi="Book Antiqua" w:cs="Times New Roman"/>
          <w:b/>
          <w:bCs/>
          <w:sz w:val="19"/>
          <w:szCs w:val="19"/>
          <w:lang w:eastAsia="pt-BR"/>
        </w:rPr>
        <w:t xml:space="preserve"> os atos, contratos e instrumentos relativos a transações de embarcações a que as partes devam ou queiram dar forma legal de escritura pública</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(Cartórios/TJRS-2013)</w:t>
      </w:r>
    </w:p>
    <w:p w14:paraId="29A14134"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II - </w:t>
      </w:r>
      <w:proofErr w:type="gramStart"/>
      <w:r w:rsidRPr="003734FB">
        <w:rPr>
          <w:rFonts w:ascii="Book Antiqua" w:eastAsia="Times New Roman" w:hAnsi="Book Antiqua" w:cs="Times New Roman"/>
          <w:sz w:val="19"/>
          <w:szCs w:val="19"/>
          <w:lang w:eastAsia="pt-BR"/>
        </w:rPr>
        <w:t>registrar</w:t>
      </w:r>
      <w:proofErr w:type="gramEnd"/>
      <w:r w:rsidRPr="003734FB">
        <w:rPr>
          <w:rFonts w:ascii="Book Antiqua" w:eastAsia="Times New Roman" w:hAnsi="Book Antiqua" w:cs="Times New Roman"/>
          <w:sz w:val="19"/>
          <w:szCs w:val="19"/>
          <w:lang w:eastAsia="pt-BR"/>
        </w:rPr>
        <w:t xml:space="preserve"> os documentos da mesma natureza;</w:t>
      </w:r>
    </w:p>
    <w:p w14:paraId="2A4F357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reconhecer firmas em documentos destinados a fins de direito marítimo;</w:t>
      </w:r>
    </w:p>
    <w:p w14:paraId="3BC220D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IV - </w:t>
      </w:r>
      <w:proofErr w:type="gramStart"/>
      <w:r w:rsidRPr="003734FB">
        <w:rPr>
          <w:rFonts w:ascii="Book Antiqua" w:eastAsia="Times New Roman" w:hAnsi="Book Antiqua" w:cs="Times New Roman"/>
          <w:sz w:val="19"/>
          <w:szCs w:val="19"/>
          <w:lang w:eastAsia="pt-BR"/>
        </w:rPr>
        <w:t>expedir</w:t>
      </w:r>
      <w:proofErr w:type="gramEnd"/>
      <w:r w:rsidRPr="003734FB">
        <w:rPr>
          <w:rFonts w:ascii="Book Antiqua" w:eastAsia="Times New Roman" w:hAnsi="Book Antiqua" w:cs="Times New Roman"/>
          <w:sz w:val="19"/>
          <w:szCs w:val="19"/>
          <w:lang w:eastAsia="pt-BR"/>
        </w:rPr>
        <w:t xml:space="preserve"> traslados e certidões.</w:t>
      </w:r>
    </w:p>
    <w:p w14:paraId="2171D9EE" w14:textId="77777777" w:rsidR="00F35AA9" w:rsidRPr="00D755A9"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0" w:name="art11"/>
      <w:bookmarkEnd w:id="20"/>
      <w:r w:rsidRPr="003E7672">
        <w:rPr>
          <w:rFonts w:ascii="Book Antiqua" w:eastAsia="Times New Roman" w:hAnsi="Book Antiqua" w:cs="Times New Roman"/>
          <w:b/>
          <w:bCs/>
          <w:sz w:val="19"/>
          <w:szCs w:val="19"/>
          <w:highlight w:val="magenta"/>
          <w:lang w:eastAsia="pt-BR"/>
        </w:rPr>
        <w:t>Art. 11</w:t>
      </w:r>
      <w:r w:rsidRPr="00D755A9">
        <w:rPr>
          <w:rFonts w:ascii="Book Antiqua" w:eastAsia="Times New Roman" w:hAnsi="Book Antiqua" w:cs="Times New Roman"/>
          <w:b/>
          <w:bCs/>
          <w:sz w:val="19"/>
          <w:szCs w:val="19"/>
          <w:lang w:eastAsia="pt-BR"/>
        </w:rPr>
        <w:t>. Aos tabeliães de protesto de título compete privativamente:</w:t>
      </w:r>
    </w:p>
    <w:p w14:paraId="27C2376F" w14:textId="7A105C32"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1846ED">
        <w:rPr>
          <w:rFonts w:ascii="Book Antiqua" w:eastAsia="Times New Roman" w:hAnsi="Book Antiqua" w:cs="Times New Roman"/>
          <w:b/>
          <w:bCs/>
          <w:sz w:val="19"/>
          <w:szCs w:val="19"/>
          <w:lang w:eastAsia="pt-BR"/>
        </w:rPr>
        <w:t xml:space="preserve">        I - </w:t>
      </w:r>
      <w:proofErr w:type="gramStart"/>
      <w:r w:rsidRPr="001846ED">
        <w:rPr>
          <w:rFonts w:ascii="Book Antiqua" w:eastAsia="Times New Roman" w:hAnsi="Book Antiqua" w:cs="Times New Roman"/>
          <w:b/>
          <w:bCs/>
          <w:sz w:val="19"/>
          <w:szCs w:val="19"/>
          <w:lang w:eastAsia="pt-BR"/>
        </w:rPr>
        <w:t>protocolar</w:t>
      </w:r>
      <w:proofErr w:type="gramEnd"/>
      <w:r w:rsidRPr="001846ED">
        <w:rPr>
          <w:rFonts w:ascii="Book Antiqua" w:eastAsia="Times New Roman" w:hAnsi="Book Antiqua" w:cs="Times New Roman"/>
          <w:b/>
          <w:bCs/>
          <w:sz w:val="19"/>
          <w:szCs w:val="19"/>
          <w:lang w:eastAsia="pt-BR"/>
        </w:rPr>
        <w:t xml:space="preserve"> </w:t>
      </w:r>
      <w:r w:rsidRPr="00334853">
        <w:rPr>
          <w:rFonts w:ascii="Book Antiqua" w:eastAsia="Times New Roman" w:hAnsi="Book Antiqua" w:cs="Times New Roman"/>
          <w:b/>
          <w:bCs/>
          <w:sz w:val="19"/>
          <w:szCs w:val="19"/>
          <w:highlight w:val="cyan"/>
          <w:lang w:eastAsia="pt-BR"/>
        </w:rPr>
        <w:t>de imediato</w:t>
      </w:r>
      <w:r w:rsidRPr="001846ED">
        <w:rPr>
          <w:rFonts w:ascii="Book Antiqua" w:eastAsia="Times New Roman" w:hAnsi="Book Antiqua" w:cs="Times New Roman"/>
          <w:b/>
          <w:bCs/>
          <w:sz w:val="19"/>
          <w:szCs w:val="19"/>
          <w:lang w:eastAsia="pt-BR"/>
        </w:rPr>
        <w:t xml:space="preserve"> os documentos de dívida, para prova do descumprimento da obrigação;</w:t>
      </w:r>
      <w:r w:rsidR="001846ED" w:rsidRPr="001846ED">
        <w:rPr>
          <w:rFonts w:ascii="Book Antiqua" w:eastAsia="Times New Roman" w:hAnsi="Book Antiqua" w:cs="Times New Roman"/>
          <w:b/>
          <w:bCs/>
          <w:sz w:val="19"/>
          <w:szCs w:val="19"/>
          <w:lang w:eastAsia="pt-BR"/>
        </w:rPr>
        <w:t xml:space="preserve"> </w:t>
      </w:r>
      <w:r w:rsidR="001846ED" w:rsidRPr="001846E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334853" w:rsidRPr="003734FB" w14:paraId="64117F96" w14:textId="77777777" w:rsidTr="003D066D">
        <w:tc>
          <w:tcPr>
            <w:tcW w:w="8494" w:type="dxa"/>
            <w:shd w:val="clear" w:color="auto" w:fill="CCFFFF"/>
          </w:tcPr>
          <w:p w14:paraId="5DF39113" w14:textId="45641A76" w:rsidR="00334853" w:rsidRPr="003734FB" w:rsidRDefault="00334853" w:rsidP="00334853">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De acordo com o disposto na Lei n.º 8.935/1994, é vedado aos tabeliães de protesto de título</w:t>
            </w:r>
            <w:r>
              <w:rPr>
                <w:rFonts w:ascii="Book Antiqua" w:eastAsia="Times New Roman" w:hAnsi="Book Antiqua" w:cs="Times New Roman"/>
                <w:sz w:val="19"/>
                <w:szCs w:val="19"/>
                <w:lang w:eastAsia="pt-BR"/>
              </w:rPr>
              <w:t xml:space="preserve">: </w:t>
            </w:r>
            <w:r w:rsidRPr="00334853">
              <w:rPr>
                <w:rFonts w:ascii="Book Antiqua" w:eastAsia="Times New Roman" w:hAnsi="Book Antiqua" w:cs="Times New Roman"/>
                <w:sz w:val="19"/>
                <w:szCs w:val="19"/>
                <w:lang w:eastAsia="pt-BR"/>
              </w:rPr>
              <w:t>postergar o protocolo dos documentos de dívida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11, I</w:t>
            </w:r>
            <w:r w:rsidRPr="003734FB">
              <w:rPr>
                <w:rFonts w:ascii="Book Antiqua" w:eastAsia="Times New Roman" w:hAnsi="Book Antiqua" w:cs="Times New Roman"/>
                <w:b/>
                <w:bCs/>
                <w:sz w:val="19"/>
                <w:szCs w:val="19"/>
                <w:lang w:eastAsia="pt-BR"/>
              </w:rPr>
              <w:t>, Lei 8935.</w:t>
            </w:r>
          </w:p>
        </w:tc>
      </w:tr>
    </w:tbl>
    <w:p w14:paraId="60D56B19" w14:textId="1807FA73" w:rsidR="00F35AA9" w:rsidRPr="005F14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5F14C7">
        <w:rPr>
          <w:rFonts w:ascii="Book Antiqua" w:eastAsia="Times New Roman" w:hAnsi="Book Antiqua" w:cs="Times New Roman"/>
          <w:b/>
          <w:bCs/>
          <w:sz w:val="19"/>
          <w:szCs w:val="19"/>
          <w:lang w:eastAsia="pt-BR"/>
        </w:rPr>
        <w:t xml:space="preserve">        II - </w:t>
      </w:r>
      <w:proofErr w:type="gramStart"/>
      <w:r w:rsidRPr="005F14C7">
        <w:rPr>
          <w:rFonts w:ascii="Book Antiqua" w:eastAsia="Times New Roman" w:hAnsi="Book Antiqua" w:cs="Times New Roman"/>
          <w:b/>
          <w:bCs/>
          <w:sz w:val="19"/>
          <w:szCs w:val="19"/>
          <w:lang w:eastAsia="pt-BR"/>
        </w:rPr>
        <w:t>intimar</w:t>
      </w:r>
      <w:proofErr w:type="gramEnd"/>
      <w:r w:rsidRPr="005F14C7">
        <w:rPr>
          <w:rFonts w:ascii="Book Antiqua" w:eastAsia="Times New Roman" w:hAnsi="Book Antiqua" w:cs="Times New Roman"/>
          <w:b/>
          <w:bCs/>
          <w:sz w:val="19"/>
          <w:szCs w:val="19"/>
          <w:lang w:eastAsia="pt-BR"/>
        </w:rPr>
        <w:t xml:space="preserve"> os devedores dos títulos para aceitá-los, devolvê-los ou pagá-los, sob pena de protesto;</w:t>
      </w:r>
      <w:r w:rsidR="005F14C7" w:rsidRPr="005F14C7">
        <w:rPr>
          <w:rFonts w:ascii="Book Antiqua" w:eastAsia="Times New Roman" w:hAnsi="Book Antiqua" w:cs="Times New Roman"/>
          <w:b/>
          <w:bCs/>
          <w:sz w:val="19"/>
          <w:szCs w:val="19"/>
          <w:lang w:eastAsia="pt-BR"/>
        </w:rPr>
        <w:t xml:space="preserve"> </w:t>
      </w:r>
      <w:r w:rsidR="005F14C7" w:rsidRPr="005F14C7">
        <w:rPr>
          <w:rFonts w:ascii="Book Antiqua" w:eastAsia="Times New Roman" w:hAnsi="Book Antiqua" w:cs="Times New Roman"/>
          <w:b/>
          <w:bCs/>
          <w:color w:val="FF0000"/>
          <w:sz w:val="16"/>
          <w:szCs w:val="16"/>
          <w:u w:val="single"/>
          <w:lang w:eastAsia="pt-BR"/>
        </w:rPr>
        <w:t>(Cartórios/TJSC-2023)</w:t>
      </w:r>
    </w:p>
    <w:p w14:paraId="767A8CC0" w14:textId="32C098AF" w:rsidR="00F35AA9" w:rsidRPr="005F14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III - receber o pagamento dos títulos protocolizados, dando quitação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5F14C7">
        <w:rPr>
          <w:rFonts w:ascii="Book Antiqua" w:hAnsi="Book Antiqua" w:cs="Times New Roman"/>
          <w:b/>
          <w:color w:val="FF0000"/>
          <w:sz w:val="16"/>
          <w:szCs w:val="16"/>
        </w:rPr>
        <w:t xml:space="preserve"> </w:t>
      </w:r>
      <w:r w:rsidR="005F14C7">
        <w:rPr>
          <w:rFonts w:ascii="Book Antiqua" w:eastAsia="Times New Roman" w:hAnsi="Book Antiqua" w:cs="Times New Roman"/>
          <w:b/>
          <w:bCs/>
          <w:color w:val="FF0000"/>
          <w:sz w:val="16"/>
          <w:szCs w:val="16"/>
          <w:u w:val="single"/>
          <w:lang w:eastAsia="pt-BR"/>
        </w:rPr>
        <w:t>(Cartórios/TJSC-2023)</w:t>
      </w:r>
    </w:p>
    <w:p w14:paraId="56768674" w14:textId="0A20172C"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5F14C7">
        <w:rPr>
          <w:rFonts w:ascii="Book Antiqua" w:eastAsia="Times New Roman" w:hAnsi="Book Antiqua" w:cs="Times New Roman"/>
          <w:b/>
          <w:bCs/>
          <w:sz w:val="19"/>
          <w:szCs w:val="19"/>
          <w:lang w:eastAsia="pt-BR"/>
        </w:rPr>
        <w:lastRenderedPageBreak/>
        <w:t xml:space="preserve">        IV - </w:t>
      </w:r>
      <w:proofErr w:type="gramStart"/>
      <w:r w:rsidRPr="005F14C7">
        <w:rPr>
          <w:rFonts w:ascii="Book Antiqua" w:eastAsia="Times New Roman" w:hAnsi="Book Antiqua" w:cs="Times New Roman"/>
          <w:b/>
          <w:bCs/>
          <w:sz w:val="19"/>
          <w:szCs w:val="19"/>
          <w:lang w:eastAsia="pt-BR"/>
        </w:rPr>
        <w:t>lavrar</w:t>
      </w:r>
      <w:proofErr w:type="gramEnd"/>
      <w:r w:rsidRPr="005F14C7">
        <w:rPr>
          <w:rFonts w:ascii="Book Antiqua" w:eastAsia="Times New Roman" w:hAnsi="Book Antiqua" w:cs="Times New Roman"/>
          <w:b/>
          <w:bCs/>
          <w:sz w:val="19"/>
          <w:szCs w:val="19"/>
          <w:lang w:eastAsia="pt-BR"/>
        </w:rPr>
        <w:t xml:space="preserve"> o protesto, registrando o ato em livro próprio, em microfilme ou sob outra forma de documentação</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1C10EEC7" w14:textId="374ACAC6"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r w:rsidRPr="005F14C7">
        <w:rPr>
          <w:rFonts w:ascii="Book Antiqua" w:eastAsia="Times New Roman" w:hAnsi="Book Antiqua" w:cs="Times New Roman"/>
          <w:b/>
          <w:bCs/>
          <w:sz w:val="19"/>
          <w:szCs w:val="19"/>
          <w:lang w:eastAsia="pt-BR"/>
        </w:rPr>
        <w:t xml:space="preserve">V - </w:t>
      </w:r>
      <w:proofErr w:type="gramStart"/>
      <w:r w:rsidRPr="005F14C7">
        <w:rPr>
          <w:rFonts w:ascii="Book Antiqua" w:eastAsia="Times New Roman" w:hAnsi="Book Antiqua" w:cs="Times New Roman"/>
          <w:b/>
          <w:bCs/>
          <w:sz w:val="19"/>
          <w:szCs w:val="19"/>
          <w:lang w:eastAsia="pt-BR"/>
        </w:rPr>
        <w:t>acatar</w:t>
      </w:r>
      <w:proofErr w:type="gramEnd"/>
      <w:r w:rsidRPr="005F14C7">
        <w:rPr>
          <w:rFonts w:ascii="Book Antiqua" w:eastAsia="Times New Roman" w:hAnsi="Book Antiqua" w:cs="Times New Roman"/>
          <w:b/>
          <w:bCs/>
          <w:sz w:val="19"/>
          <w:szCs w:val="19"/>
          <w:lang w:eastAsia="pt-BR"/>
        </w:rPr>
        <w:t xml:space="preserve"> o pedido de desistência do protesto formulado pelo apresentante</w:t>
      </w:r>
      <w:r w:rsidRPr="003734FB">
        <w:rPr>
          <w:rFonts w:ascii="Book Antiqua" w:eastAsia="Times New Roman" w:hAnsi="Book Antiqua" w:cs="Times New Roman"/>
          <w:sz w:val="19"/>
          <w:szCs w:val="19"/>
          <w:lang w:eastAsia="pt-BR"/>
        </w:rPr>
        <w:t>;</w:t>
      </w:r>
      <w:r w:rsidR="005F14C7">
        <w:rPr>
          <w:rFonts w:ascii="Book Antiqua" w:eastAsia="Times New Roman" w:hAnsi="Book Antiqua" w:cs="Times New Roman"/>
          <w:sz w:val="19"/>
          <w:szCs w:val="19"/>
          <w:lang w:eastAsia="pt-BR"/>
        </w:rPr>
        <w:t xml:space="preserve"> </w:t>
      </w:r>
      <w:r w:rsidR="005F14C7">
        <w:rPr>
          <w:rFonts w:ascii="Book Antiqua" w:eastAsia="Times New Roman" w:hAnsi="Book Antiqua" w:cs="Times New Roman"/>
          <w:b/>
          <w:bCs/>
          <w:color w:val="FF0000"/>
          <w:sz w:val="16"/>
          <w:szCs w:val="16"/>
          <w:u w:val="single"/>
          <w:lang w:eastAsia="pt-BR"/>
        </w:rPr>
        <w:t>(Cartórios/TJSC-2023)</w:t>
      </w:r>
    </w:p>
    <w:p w14:paraId="50A50B94" w14:textId="1BBFD28E"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xml:space="preserve">        VI - </w:t>
      </w:r>
      <w:proofErr w:type="gramStart"/>
      <w:r w:rsidRPr="00D755A9">
        <w:rPr>
          <w:rFonts w:ascii="Book Antiqua" w:eastAsia="Times New Roman" w:hAnsi="Book Antiqua" w:cs="Times New Roman"/>
          <w:b/>
          <w:bCs/>
          <w:sz w:val="19"/>
          <w:szCs w:val="19"/>
          <w:lang w:eastAsia="pt-BR"/>
        </w:rPr>
        <w:t>averbar</w:t>
      </w:r>
      <w:proofErr w:type="gramEnd"/>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161BDF" w:rsidRPr="00A20111">
        <w:rPr>
          <w:rFonts w:ascii="Book Antiqua" w:hAnsi="Book Antiqua" w:cs="Times New Roman"/>
          <w:b/>
          <w:color w:val="FF0000"/>
          <w:sz w:val="16"/>
          <w:szCs w:val="16"/>
        </w:rPr>
        <w:t xml:space="preserve"> </w:t>
      </w:r>
      <w:r w:rsidR="00161BDF" w:rsidRPr="00A20111">
        <w:rPr>
          <w:rFonts w:ascii="Book Antiqua" w:hAnsi="Book Antiqua"/>
          <w:b/>
          <w:bCs/>
          <w:color w:val="FF0000"/>
          <w:sz w:val="16"/>
          <w:szCs w:val="16"/>
          <w:u w:val="single"/>
        </w:rPr>
        <w:t>(Cartórios/TJMG-2015)</w:t>
      </w:r>
    </w:p>
    <w:p w14:paraId="66BA0AF3" w14:textId="6661A52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755A9">
        <w:rPr>
          <w:rFonts w:ascii="Book Antiqua" w:eastAsia="Times New Roman" w:hAnsi="Book Antiqua" w:cs="Times New Roman"/>
          <w:b/>
          <w:bCs/>
          <w:sz w:val="19"/>
          <w:szCs w:val="19"/>
          <w:lang w:eastAsia="pt-BR"/>
        </w:rPr>
        <w:t>        a) o cancelamento do protesto</w:t>
      </w:r>
      <w:r w:rsidRPr="00A20111">
        <w:rPr>
          <w:rFonts w:ascii="Book Antiqua" w:eastAsia="Times New Roman" w:hAnsi="Book Antiqua" w:cs="Times New Roman"/>
          <w:b/>
          <w:bCs/>
          <w:sz w:val="18"/>
          <w:szCs w:val="18"/>
          <w:lang w:eastAsia="pt-BR"/>
        </w:rPr>
        <w:t>;</w:t>
      </w:r>
      <w:r w:rsidR="00D755A9" w:rsidRPr="00A20111">
        <w:rPr>
          <w:rFonts w:ascii="Book Antiqua" w:eastAsia="Times New Roman" w:hAnsi="Book Antiqua" w:cs="Times New Roman"/>
          <w:b/>
          <w:bCs/>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0A42F27C" w14:textId="67C446B4"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b) as alterações necessárias para atualização dos registros efetuados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p>
    <w:p w14:paraId="455D293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 - expedir certidões de atos e documentos que constem de seus registros e papéis.</w:t>
      </w:r>
    </w:p>
    <w:p w14:paraId="2203A064" w14:textId="44DB0E1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Havendo mais de um tabelião de protestos na mesma localidade, será obrigatória a prévia distribuição dos títulos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67354C" w:rsidRPr="00A20111">
        <w:rPr>
          <w:rFonts w:ascii="Book Antiqua" w:hAnsi="Book Antiqua"/>
          <w:b/>
          <w:bCs/>
          <w:color w:val="FF0000"/>
          <w:sz w:val="16"/>
          <w:szCs w:val="16"/>
        </w:rPr>
        <w:t xml:space="preserve"> </w:t>
      </w:r>
      <w:bookmarkStart w:id="21" w:name="_Hlk132547005"/>
      <w:r w:rsidR="0067354C" w:rsidRPr="00A20111">
        <w:rPr>
          <w:rFonts w:ascii="Book Antiqua" w:hAnsi="Book Antiqua" w:cs="Arial"/>
          <w:b/>
          <w:bCs/>
          <w:color w:val="FF0000"/>
          <w:sz w:val="16"/>
          <w:szCs w:val="16"/>
          <w:u w:val="single"/>
        </w:rPr>
        <w:t>(Cartórios/TJRS-2015)</w:t>
      </w:r>
      <w:bookmarkEnd w:id="21"/>
    </w:p>
    <w:p w14:paraId="002CDBA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SEÇÃO III</w:t>
      </w:r>
      <w:r w:rsidRPr="003734FB">
        <w:rPr>
          <w:rFonts w:ascii="Book Antiqua" w:eastAsia="Times New Roman" w:hAnsi="Book Antiqua" w:cs="Times New Roman"/>
          <w:sz w:val="19"/>
          <w:szCs w:val="19"/>
          <w:lang w:eastAsia="pt-BR"/>
        </w:rPr>
        <w:br/>
        <w:t>Das Atribuições e Competências dos Oficiais de Registros</w:t>
      </w:r>
    </w:p>
    <w:p w14:paraId="53F30F13" w14:textId="225AE17E"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22" w:name="art12"/>
      <w:bookmarkEnd w:id="22"/>
      <w:r w:rsidRPr="003734FB">
        <w:rPr>
          <w:rFonts w:ascii="Book Antiqua" w:eastAsia="Times New Roman" w:hAnsi="Book Antiqua" w:cs="Times New Roman"/>
          <w:b/>
          <w:bCs/>
          <w:sz w:val="19"/>
          <w:szCs w:val="19"/>
          <w:highlight w:val="magenta"/>
          <w:lang w:eastAsia="pt-BR"/>
        </w:rPr>
        <w:t>Art. 12</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Aos oficiais de registro de imóveis, de títulos e documentos e civis das pessoas jurídicas, civis das pessoas naturais e de interdições e tutelas compete a prática dos atos relacionados na legislação pertinente aos registros públicos, de que são incumbidos, independentemente de prévia distribuição, mas sujeitos os oficiais de registro de imóveis e civis das pessoas naturais às normas que definirem as circunscrições geográficas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bookmarkStart w:id="23" w:name="_Hlk40285470"/>
      <w:r w:rsidR="00BF2EE7" w:rsidRPr="00A20111">
        <w:rPr>
          <w:rFonts w:ascii="Book Antiqua" w:eastAsia="Times New Roman" w:hAnsi="Book Antiqua" w:cs="Times New Roman"/>
          <w:b/>
          <w:bCs/>
          <w:color w:val="FF0000"/>
          <w:sz w:val="16"/>
          <w:szCs w:val="16"/>
          <w:u w:val="single"/>
          <w:lang w:eastAsia="pt-BR"/>
        </w:rPr>
        <w:t>(Cartórios/TJSE-2006)</w:t>
      </w:r>
      <w:bookmarkEnd w:id="23"/>
      <w:r w:rsidR="00161BDF" w:rsidRPr="00A20111">
        <w:rPr>
          <w:rFonts w:ascii="Book Antiqua" w:eastAsia="Times New Roman" w:hAnsi="Book Antiqua" w:cs="Times New Roman"/>
          <w:b/>
          <w:bCs/>
          <w:color w:val="FF0000"/>
          <w:sz w:val="16"/>
          <w:szCs w:val="16"/>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221E8D">
        <w:rPr>
          <w:rFonts w:ascii="Book Antiqua" w:eastAsia="Times New Roman" w:hAnsi="Book Antiqua" w:cs="Times New Roman"/>
          <w:b/>
          <w:bCs/>
          <w:color w:val="FF0000"/>
          <w:sz w:val="16"/>
          <w:szCs w:val="16"/>
          <w:lang w:eastAsia="pt-BR"/>
        </w:rPr>
        <w:t xml:space="preserve"> </w:t>
      </w:r>
      <w:r w:rsidR="00221E8D">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221E8D" w:rsidRPr="003734FB" w14:paraId="5C1A19EF" w14:textId="77777777" w:rsidTr="00D85D34">
        <w:tc>
          <w:tcPr>
            <w:tcW w:w="8494" w:type="dxa"/>
            <w:shd w:val="clear" w:color="auto" w:fill="CCFFFF"/>
          </w:tcPr>
          <w:p w14:paraId="38241A84" w14:textId="4D26C697" w:rsidR="00221E8D" w:rsidRPr="003734FB" w:rsidRDefault="00221E8D" w:rsidP="00D85D34">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Conforme disposição expressa da Lei 8.935/94, independentemente de outras disposições normativas, estão sujeitos à circunscrição geográfica</w:t>
            </w:r>
            <w:r>
              <w:rPr>
                <w:rFonts w:ascii="Book Antiqua" w:eastAsia="Times New Roman" w:hAnsi="Book Antiqua" w:cs="Times New Roman"/>
                <w:sz w:val="19"/>
                <w:szCs w:val="19"/>
                <w:lang w:eastAsia="pt-BR"/>
              </w:rPr>
              <w:t xml:space="preserve">: </w:t>
            </w:r>
            <w:r w:rsidRPr="00221E8D">
              <w:rPr>
                <w:rFonts w:ascii="Book Antiqua" w:eastAsia="Times New Roman" w:hAnsi="Book Antiqua" w:cs="Times New Roman"/>
                <w:sz w:val="19"/>
                <w:szCs w:val="19"/>
                <w:lang w:eastAsia="pt-BR"/>
              </w:rPr>
              <w:t>os oficiais de registro de imóveis e os de registro civil de pessoas naturais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12</w:t>
            </w:r>
            <w:r w:rsidRPr="003734FB">
              <w:rPr>
                <w:rFonts w:ascii="Book Antiqua" w:eastAsia="Times New Roman" w:hAnsi="Book Antiqua" w:cs="Times New Roman"/>
                <w:b/>
                <w:bCs/>
                <w:sz w:val="19"/>
                <w:szCs w:val="19"/>
                <w:lang w:eastAsia="pt-BR"/>
              </w:rPr>
              <w:t>, Lei 8935.</w:t>
            </w:r>
          </w:p>
        </w:tc>
      </w:tr>
    </w:tbl>
    <w:p w14:paraId="2E962658" w14:textId="77777777" w:rsidR="00F35AA9" w:rsidRPr="00161BDF"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4" w:name="art13"/>
      <w:bookmarkEnd w:id="24"/>
      <w:r w:rsidRPr="00161BDF">
        <w:rPr>
          <w:rFonts w:ascii="Book Antiqua" w:eastAsia="Times New Roman" w:hAnsi="Book Antiqua" w:cs="Times New Roman"/>
          <w:b/>
          <w:bCs/>
          <w:sz w:val="19"/>
          <w:szCs w:val="19"/>
          <w:highlight w:val="magenta"/>
          <w:lang w:eastAsia="pt-BR"/>
        </w:rPr>
        <w:t>Art. 13</w:t>
      </w:r>
      <w:r w:rsidRPr="00161BDF">
        <w:rPr>
          <w:rFonts w:ascii="Book Antiqua" w:eastAsia="Times New Roman" w:hAnsi="Book Antiqua" w:cs="Times New Roman"/>
          <w:b/>
          <w:bCs/>
          <w:sz w:val="19"/>
          <w:szCs w:val="19"/>
          <w:lang w:eastAsia="pt-BR"/>
        </w:rPr>
        <w:t>. Aos oficiais de registro de distribuição compete privativamente:</w:t>
      </w:r>
    </w:p>
    <w:p w14:paraId="5149C90C" w14:textId="06EDE6D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161BDF">
        <w:rPr>
          <w:rFonts w:ascii="Book Antiqua" w:eastAsia="Times New Roman" w:hAnsi="Book Antiqua" w:cs="Times New Roman"/>
          <w:b/>
          <w:bCs/>
          <w:sz w:val="19"/>
          <w:szCs w:val="19"/>
          <w:lang w:eastAsia="pt-BR"/>
        </w:rPr>
        <w:t xml:space="preserve">        I - </w:t>
      </w:r>
      <w:proofErr w:type="gramStart"/>
      <w:r w:rsidRPr="00161BDF">
        <w:rPr>
          <w:rFonts w:ascii="Book Antiqua" w:eastAsia="Times New Roman" w:hAnsi="Book Antiqua" w:cs="Times New Roman"/>
          <w:b/>
          <w:bCs/>
          <w:sz w:val="19"/>
          <w:szCs w:val="19"/>
          <w:lang w:eastAsia="pt-BR"/>
        </w:rPr>
        <w:t>quando</w:t>
      </w:r>
      <w:proofErr w:type="gramEnd"/>
      <w:r w:rsidRPr="00161BDF">
        <w:rPr>
          <w:rFonts w:ascii="Book Antiqua" w:eastAsia="Times New Roman" w:hAnsi="Book Antiqua" w:cs="Times New Roman"/>
          <w:b/>
          <w:bCs/>
          <w:sz w:val="19"/>
          <w:szCs w:val="19"/>
          <w:lang w:eastAsia="pt-BR"/>
        </w:rPr>
        <w:t xml:space="preserve"> previamente exigida, proceder à distribuição </w:t>
      </w:r>
      <w:proofErr w:type="spellStart"/>
      <w:r w:rsidRPr="00161BDF">
        <w:rPr>
          <w:rFonts w:ascii="Book Antiqua" w:eastAsia="Times New Roman" w:hAnsi="Book Antiqua" w:cs="Times New Roman"/>
          <w:b/>
          <w:bCs/>
          <w:sz w:val="19"/>
          <w:szCs w:val="19"/>
          <w:lang w:eastAsia="pt-BR"/>
        </w:rPr>
        <w:t>eqüitativa</w:t>
      </w:r>
      <w:proofErr w:type="spellEnd"/>
      <w:r w:rsidRPr="00161BDF">
        <w:rPr>
          <w:rFonts w:ascii="Book Antiqua" w:eastAsia="Times New Roman" w:hAnsi="Book Antiqua" w:cs="Times New Roman"/>
          <w:b/>
          <w:bCs/>
          <w:sz w:val="19"/>
          <w:szCs w:val="19"/>
          <w:lang w:eastAsia="pt-BR"/>
        </w:rPr>
        <w:t xml:space="preserve"> pelos serviços da mesma natureza, registrando os atos praticados; em caso contrário, registrar as comunicações recebidas dos órgãos e serviços competentes</w:t>
      </w:r>
      <w:r w:rsidRPr="00A20111">
        <w:rPr>
          <w:rFonts w:ascii="Book Antiqua" w:eastAsia="Times New Roman" w:hAnsi="Book Antiqua" w:cs="Times New Roman"/>
          <w:sz w:val="18"/>
          <w:szCs w:val="18"/>
          <w:lang w:eastAsia="pt-BR"/>
        </w:rPr>
        <w:t>;</w:t>
      </w:r>
      <w:r w:rsidR="00161BDF" w:rsidRPr="00A20111">
        <w:rPr>
          <w:rFonts w:ascii="Book Antiqua" w:eastAsia="Times New Roman" w:hAnsi="Book Antiqua" w:cs="Times New Roman"/>
          <w:sz w:val="18"/>
          <w:szCs w:val="18"/>
          <w:lang w:eastAsia="pt-BR"/>
        </w:rPr>
        <w:t xml:space="preserve"> </w:t>
      </w:r>
      <w:r w:rsidR="00161BDF" w:rsidRPr="00A20111">
        <w:rPr>
          <w:rFonts w:ascii="Book Antiqua" w:hAnsi="Book Antiqua"/>
          <w:b/>
          <w:bCs/>
          <w:color w:val="FF0000"/>
          <w:sz w:val="16"/>
          <w:szCs w:val="16"/>
          <w:u w:val="single"/>
        </w:rPr>
        <w:t>(Cartórios/TJMG-2015)</w:t>
      </w:r>
      <w:r w:rsidR="000D58B4" w:rsidRPr="00A20111">
        <w:rPr>
          <w:rFonts w:ascii="Book Antiqua" w:hAnsi="Book Antiqua"/>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p>
    <w:p w14:paraId="16B2AB5A" w14:textId="2AED05F7"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F482D">
        <w:rPr>
          <w:rFonts w:ascii="Book Antiqua" w:eastAsia="Times New Roman" w:hAnsi="Book Antiqua" w:cs="Times New Roman"/>
          <w:b/>
          <w:bCs/>
          <w:sz w:val="19"/>
          <w:szCs w:val="19"/>
          <w:lang w:eastAsia="pt-BR"/>
        </w:rPr>
        <w:t xml:space="preserve">II - </w:t>
      </w:r>
      <w:proofErr w:type="gramStart"/>
      <w:r w:rsidRPr="000F482D">
        <w:rPr>
          <w:rFonts w:ascii="Book Antiqua" w:eastAsia="Times New Roman" w:hAnsi="Book Antiqua" w:cs="Times New Roman"/>
          <w:b/>
          <w:bCs/>
          <w:sz w:val="19"/>
          <w:szCs w:val="19"/>
          <w:lang w:eastAsia="pt-BR"/>
        </w:rPr>
        <w:t>efetuar</w:t>
      </w:r>
      <w:proofErr w:type="gramEnd"/>
      <w:r w:rsidRPr="000F482D">
        <w:rPr>
          <w:rFonts w:ascii="Book Antiqua" w:eastAsia="Times New Roman" w:hAnsi="Book Antiqua" w:cs="Times New Roman"/>
          <w:b/>
          <w:bCs/>
          <w:sz w:val="19"/>
          <w:szCs w:val="19"/>
          <w:lang w:eastAsia="pt-BR"/>
        </w:rPr>
        <w:t xml:space="preserve"> as averbações e os cancelamentos de sua competência</w:t>
      </w:r>
      <w:r w:rsidRPr="00A20111">
        <w:rPr>
          <w:rFonts w:ascii="Book Antiqua" w:eastAsia="Times New Roman" w:hAnsi="Book Antiqua" w:cs="Times New Roman"/>
          <w:b/>
          <w:bCs/>
          <w:sz w:val="18"/>
          <w:szCs w:val="18"/>
          <w:lang w:eastAsia="pt-BR"/>
        </w:rPr>
        <w:t>;</w:t>
      </w:r>
      <w:r w:rsidR="000F482D" w:rsidRPr="00A20111">
        <w:rPr>
          <w:rFonts w:ascii="Book Antiqua" w:eastAsia="Times New Roman" w:hAnsi="Book Antiqua" w:cs="Times New Roman"/>
          <w:b/>
          <w:bCs/>
          <w:sz w:val="18"/>
          <w:szCs w:val="18"/>
          <w:lang w:eastAsia="pt-BR"/>
        </w:rPr>
        <w:t xml:space="preserve"> </w:t>
      </w:r>
      <w:r w:rsidR="000F482D" w:rsidRPr="00A20111">
        <w:rPr>
          <w:rFonts w:ascii="Book Antiqua" w:eastAsia="Times New Roman" w:hAnsi="Book Antiqua" w:cs="Times New Roman"/>
          <w:b/>
          <w:bCs/>
          <w:color w:val="FF0000"/>
          <w:sz w:val="16"/>
          <w:szCs w:val="16"/>
          <w:u w:val="single"/>
          <w:lang w:eastAsia="pt-BR"/>
        </w:rPr>
        <w:t>(Cartórios/TJMG-2015)</w:t>
      </w:r>
    </w:p>
    <w:p w14:paraId="5F6454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III - expedir certidões de atos e documentos que constem de seus registros e papéis.</w:t>
      </w:r>
    </w:p>
    <w:p w14:paraId="271B72B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3734FB">
        <w:rPr>
          <w:rFonts w:ascii="Book Antiqua" w:eastAsia="Times New Roman" w:hAnsi="Book Antiqua" w:cs="Times New Roman"/>
          <w:sz w:val="19"/>
          <w:szCs w:val="19"/>
          <w:highlight w:val="green"/>
          <w:lang w:eastAsia="pt-BR"/>
        </w:rPr>
        <w:t>TÍTULO II</w:t>
      </w:r>
      <w:r w:rsidRPr="003734FB">
        <w:rPr>
          <w:rFonts w:ascii="Book Antiqua" w:eastAsia="Times New Roman" w:hAnsi="Book Antiqua" w:cs="Times New Roman"/>
          <w:sz w:val="19"/>
          <w:szCs w:val="19"/>
          <w:highlight w:val="green"/>
          <w:lang w:eastAsia="pt-BR"/>
        </w:rPr>
        <w:br/>
        <w:t>Das Normas Comuns</w:t>
      </w:r>
    </w:p>
    <w:p w14:paraId="630C0C0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I</w:t>
      </w:r>
      <w:r w:rsidRPr="003734FB">
        <w:rPr>
          <w:rFonts w:ascii="Book Antiqua" w:eastAsia="Times New Roman" w:hAnsi="Book Antiqua" w:cs="Times New Roman"/>
          <w:sz w:val="19"/>
          <w:szCs w:val="19"/>
          <w:highlight w:val="green"/>
          <w:lang w:eastAsia="pt-BR"/>
        </w:rPr>
        <w:br/>
        <w:t>Do Ingresso na Atividade Notarial e de Registro</w:t>
      </w:r>
    </w:p>
    <w:p w14:paraId="60354712" w14:textId="77777777"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25" w:name="art14"/>
      <w:bookmarkEnd w:id="25"/>
      <w:r w:rsidRPr="003734FB">
        <w:rPr>
          <w:rFonts w:ascii="Book Antiqua" w:eastAsia="Times New Roman" w:hAnsi="Book Antiqua" w:cs="Times New Roman"/>
          <w:b/>
          <w:sz w:val="19"/>
          <w:szCs w:val="19"/>
          <w:highlight w:val="magenta"/>
          <w:lang w:eastAsia="pt-BR"/>
        </w:rPr>
        <w:t>Art. 14</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b/>
          <w:bCs/>
          <w:sz w:val="19"/>
          <w:szCs w:val="19"/>
          <w:lang w:eastAsia="pt-BR"/>
        </w:rPr>
        <w:t xml:space="preserve">A </w:t>
      </w:r>
      <w:r w:rsidRPr="005726C7">
        <w:rPr>
          <w:rFonts w:ascii="Book Antiqua" w:eastAsia="Times New Roman" w:hAnsi="Book Antiqua" w:cs="Times New Roman"/>
          <w:b/>
          <w:bCs/>
          <w:sz w:val="19"/>
          <w:szCs w:val="19"/>
          <w:highlight w:val="cyan"/>
          <w:lang w:eastAsia="pt-BR"/>
        </w:rPr>
        <w:t>delegação</w:t>
      </w:r>
      <w:r w:rsidRPr="005726C7">
        <w:rPr>
          <w:rFonts w:ascii="Book Antiqua" w:eastAsia="Times New Roman" w:hAnsi="Book Antiqua" w:cs="Times New Roman"/>
          <w:b/>
          <w:bCs/>
          <w:sz w:val="19"/>
          <w:szCs w:val="19"/>
          <w:lang w:eastAsia="pt-BR"/>
        </w:rPr>
        <w:t xml:space="preserve"> para o exercício da </w:t>
      </w:r>
      <w:r w:rsidRPr="005726C7">
        <w:rPr>
          <w:rFonts w:ascii="Book Antiqua" w:eastAsia="Times New Roman" w:hAnsi="Book Antiqua" w:cs="Times New Roman"/>
          <w:b/>
          <w:bCs/>
          <w:sz w:val="19"/>
          <w:szCs w:val="19"/>
          <w:highlight w:val="yellow"/>
          <w:lang w:eastAsia="pt-BR"/>
        </w:rPr>
        <w:t>atividade notarial</w:t>
      </w:r>
      <w:r w:rsidRPr="005726C7">
        <w:rPr>
          <w:rFonts w:ascii="Book Antiqua" w:eastAsia="Times New Roman" w:hAnsi="Book Antiqua" w:cs="Times New Roman"/>
          <w:b/>
          <w:bCs/>
          <w:sz w:val="19"/>
          <w:szCs w:val="19"/>
          <w:lang w:eastAsia="pt-BR"/>
        </w:rPr>
        <w:t xml:space="preserve"> e </w:t>
      </w:r>
      <w:r w:rsidRPr="005726C7">
        <w:rPr>
          <w:rFonts w:ascii="Book Antiqua" w:eastAsia="Times New Roman" w:hAnsi="Book Antiqua" w:cs="Times New Roman"/>
          <w:b/>
          <w:bCs/>
          <w:sz w:val="19"/>
          <w:szCs w:val="19"/>
          <w:highlight w:val="yellow"/>
          <w:lang w:eastAsia="pt-BR"/>
        </w:rPr>
        <w:t>de registro</w:t>
      </w:r>
      <w:r w:rsidRPr="005726C7">
        <w:rPr>
          <w:rFonts w:ascii="Book Antiqua" w:eastAsia="Times New Roman" w:hAnsi="Book Antiqua" w:cs="Times New Roman"/>
          <w:b/>
          <w:bCs/>
          <w:sz w:val="19"/>
          <w:szCs w:val="19"/>
          <w:lang w:eastAsia="pt-BR"/>
        </w:rPr>
        <w:t xml:space="preserve"> </w:t>
      </w:r>
      <w:r w:rsidRPr="005726C7">
        <w:rPr>
          <w:rFonts w:ascii="Book Antiqua" w:eastAsia="Times New Roman" w:hAnsi="Book Antiqua" w:cs="Times New Roman"/>
          <w:b/>
          <w:bCs/>
          <w:caps/>
          <w:sz w:val="19"/>
          <w:szCs w:val="19"/>
          <w:highlight w:val="green"/>
          <w:lang w:eastAsia="pt-BR"/>
        </w:rPr>
        <w:t>depende</w:t>
      </w:r>
      <w:r w:rsidRPr="005726C7">
        <w:rPr>
          <w:rFonts w:ascii="Book Antiqua" w:eastAsia="Times New Roman" w:hAnsi="Book Antiqua" w:cs="Times New Roman"/>
          <w:b/>
          <w:bCs/>
          <w:sz w:val="19"/>
          <w:szCs w:val="19"/>
          <w:lang w:eastAsia="pt-BR"/>
        </w:rPr>
        <w:t xml:space="preserve"> dos seguintes </w:t>
      </w:r>
      <w:r w:rsidRPr="005726C7">
        <w:rPr>
          <w:rFonts w:ascii="Book Antiqua" w:eastAsia="Times New Roman" w:hAnsi="Book Antiqua" w:cs="Times New Roman"/>
          <w:b/>
          <w:bCs/>
          <w:caps/>
          <w:sz w:val="19"/>
          <w:szCs w:val="19"/>
          <w:shd w:val="clear" w:color="auto" w:fill="F7CAAC" w:themeFill="accent2" w:themeFillTint="66"/>
          <w:lang w:eastAsia="pt-BR"/>
        </w:rPr>
        <w:t>requisitos</w:t>
      </w:r>
      <w:r w:rsidRPr="005726C7">
        <w:rPr>
          <w:rFonts w:ascii="Book Antiqua" w:eastAsia="Times New Roman" w:hAnsi="Book Antiqua" w:cs="Times New Roman"/>
          <w:b/>
          <w:bCs/>
          <w:sz w:val="19"/>
          <w:szCs w:val="19"/>
          <w:lang w:eastAsia="pt-BR"/>
        </w:rPr>
        <w:t>:</w:t>
      </w:r>
    </w:p>
    <w:p w14:paraId="76F46D08" w14:textId="550E7222"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I - </w:t>
      </w:r>
      <w:proofErr w:type="gramStart"/>
      <w:r w:rsidRPr="003734FB">
        <w:rPr>
          <w:rFonts w:ascii="Book Antiqua" w:eastAsia="Times New Roman" w:hAnsi="Book Antiqua" w:cs="Times New Roman"/>
          <w:b/>
          <w:sz w:val="19"/>
          <w:szCs w:val="19"/>
          <w:highlight w:val="cyan"/>
          <w:lang w:eastAsia="pt-BR"/>
        </w:rPr>
        <w:t>habilitação</w:t>
      </w:r>
      <w:proofErr w:type="gramEnd"/>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sz w:val="19"/>
          <w:szCs w:val="19"/>
          <w:highlight w:val="yellow"/>
          <w:lang w:eastAsia="pt-BR"/>
        </w:rPr>
        <w:t>em concurso público de provas e títulos</w:t>
      </w:r>
      <w:r w:rsidRPr="00A20111">
        <w:rPr>
          <w:rFonts w:ascii="Book Antiqua" w:eastAsia="Times New Roman" w:hAnsi="Book Antiqua" w:cs="Times New Roman"/>
          <w:sz w:val="16"/>
          <w:szCs w:val="16"/>
          <w:lang w:eastAsia="pt-BR"/>
        </w:rPr>
        <w:t>;</w:t>
      </w:r>
      <w:r w:rsidR="001F7C71" w:rsidRPr="00A20111">
        <w:rPr>
          <w:rFonts w:ascii="Book Antiqua" w:eastAsia="Times New Roman" w:hAnsi="Book Antiqua" w:cs="Times New Roman"/>
          <w:sz w:val="16"/>
          <w:szCs w:val="16"/>
          <w:lang w:eastAsia="pt-BR"/>
        </w:rPr>
        <w:t xml:space="preserve"> </w:t>
      </w:r>
      <w:r w:rsidR="001F7C71" w:rsidRPr="00A20111">
        <w:rPr>
          <w:rFonts w:ascii="Book Antiqua" w:eastAsia="Times New Roman" w:hAnsi="Book Antiqua" w:cs="Times New Roman"/>
          <w:b/>
          <w:color w:val="FF0000"/>
          <w:sz w:val="16"/>
          <w:szCs w:val="16"/>
          <w:u w:val="single"/>
          <w:lang w:eastAsia="pt-BR"/>
        </w:rPr>
        <w:t>(TJAM-2013)</w:t>
      </w:r>
      <w:r w:rsidR="00565F12" w:rsidRPr="00A20111">
        <w:rPr>
          <w:rFonts w:ascii="Book Antiqua" w:eastAsia="Times New Roman" w:hAnsi="Book Antiqua" w:cs="Times New Roman"/>
          <w:b/>
          <w:color w:val="FF0000"/>
          <w:sz w:val="16"/>
          <w:szCs w:val="16"/>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b/>
          <w:color w:val="FF0000"/>
          <w:sz w:val="16"/>
          <w:szCs w:val="16"/>
          <w:lang w:eastAsia="pt-BR"/>
        </w:rPr>
        <w:t xml:space="preserve"> </w:t>
      </w:r>
      <w:r w:rsidR="00346E53" w:rsidRPr="00A20111">
        <w:rPr>
          <w:rFonts w:ascii="Book Antiqua" w:hAnsi="Book Antiqua" w:cs="Times New Roman"/>
          <w:b/>
          <w:color w:val="FF0000"/>
          <w:sz w:val="16"/>
          <w:szCs w:val="16"/>
          <w:u w:val="single"/>
        </w:rPr>
        <w:t>(Cartórios/TJSP-2016)</w:t>
      </w:r>
      <w:r w:rsidR="0085276D" w:rsidRPr="00A20111">
        <w:rPr>
          <w:rFonts w:ascii="Book Antiqua" w:hAnsi="Book Antiqua" w:cs="Times New Roman"/>
          <w:b/>
          <w:color w:val="FF0000"/>
          <w:sz w:val="16"/>
          <w:szCs w:val="16"/>
        </w:rPr>
        <w:t xml:space="preserve"> </w:t>
      </w:r>
      <w:r w:rsidR="0085276D" w:rsidRPr="00A20111">
        <w:rPr>
          <w:rFonts w:ascii="Book Antiqua" w:hAnsi="Book Antiqua" w:cs="Times New Roman"/>
          <w:b/>
          <w:color w:val="FF0000"/>
          <w:sz w:val="16"/>
          <w:szCs w:val="16"/>
          <w:u w:val="single"/>
        </w:rPr>
        <w:t>(Cartórios/TJMG-2018)</w:t>
      </w:r>
      <w:r w:rsidR="000D58B4"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1A07B08A" w14:textId="3933621D"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II - </w:t>
      </w:r>
      <w:proofErr w:type="gramStart"/>
      <w:r w:rsidRPr="00D9788C">
        <w:rPr>
          <w:rFonts w:ascii="Book Antiqua" w:eastAsia="Times New Roman" w:hAnsi="Book Antiqua" w:cs="Times New Roman"/>
          <w:b/>
          <w:bCs/>
          <w:sz w:val="19"/>
          <w:szCs w:val="19"/>
          <w:highlight w:val="yellow"/>
          <w:lang w:eastAsia="pt-BR"/>
        </w:rPr>
        <w:t>nacionalidade</w:t>
      </w:r>
      <w:proofErr w:type="gramEnd"/>
      <w:r w:rsidRPr="00D9788C">
        <w:rPr>
          <w:rFonts w:ascii="Book Antiqua" w:eastAsia="Times New Roman" w:hAnsi="Book Antiqua" w:cs="Times New Roman"/>
          <w:b/>
          <w:bCs/>
          <w:sz w:val="19"/>
          <w:szCs w:val="19"/>
          <w:highlight w:val="yellow"/>
          <w:lang w:eastAsia="pt-BR"/>
        </w:rPr>
        <w:t xml:space="preserve"> brasileira</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E335E8" w:rsidRPr="00A20111">
        <w:rPr>
          <w:rFonts w:ascii="Book Antiqua" w:hAnsi="Book Antiqua" w:cs="Times New Roman"/>
          <w:b/>
          <w:bCs/>
          <w:color w:val="FF0000"/>
          <w:sz w:val="16"/>
          <w:szCs w:val="16"/>
        </w:rPr>
        <w:t xml:space="preserve"> </w:t>
      </w:r>
      <w:r w:rsidR="00E335E8" w:rsidRPr="00A20111">
        <w:rPr>
          <w:rFonts w:ascii="Book Antiqua" w:eastAsia="Times New Roman" w:hAnsi="Book Antiqua" w:cs="Times New Roman"/>
          <w:b/>
          <w:bCs/>
          <w:color w:val="FF0000"/>
          <w:sz w:val="16"/>
          <w:szCs w:val="16"/>
          <w:u w:val="single"/>
          <w:lang w:eastAsia="pt-BR"/>
        </w:rPr>
        <w:t>(Cartórios/TJSE-2014)</w:t>
      </w:r>
      <w:r w:rsidR="00346E53" w:rsidRPr="00A20111">
        <w:rPr>
          <w:rFonts w:ascii="Book Antiqua" w:hAnsi="Book Antiqua" w:cs="Times New Roman"/>
          <w:b/>
          <w:bCs/>
          <w:color w:val="FF0000"/>
          <w:sz w:val="16"/>
          <w:szCs w:val="16"/>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340C4F83" w14:textId="15959062"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D58B4">
        <w:rPr>
          <w:rFonts w:ascii="Book Antiqua" w:eastAsia="Times New Roman" w:hAnsi="Book Antiqua" w:cs="Times New Roman"/>
          <w:b/>
          <w:bCs/>
          <w:sz w:val="19"/>
          <w:szCs w:val="19"/>
          <w:lang w:eastAsia="pt-BR"/>
        </w:rPr>
        <w:t>        III - capacidade civil</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575322F7" w14:textId="6373788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46E53">
        <w:rPr>
          <w:rFonts w:ascii="Book Antiqua" w:eastAsia="Times New Roman" w:hAnsi="Book Antiqua" w:cs="Times New Roman"/>
          <w:b/>
          <w:bCs/>
          <w:sz w:val="19"/>
          <w:szCs w:val="19"/>
          <w:lang w:eastAsia="pt-BR"/>
        </w:rPr>
        <w:t xml:space="preserve">IV - </w:t>
      </w:r>
      <w:proofErr w:type="gramStart"/>
      <w:r w:rsidRPr="00346E53">
        <w:rPr>
          <w:rFonts w:ascii="Book Antiqua" w:eastAsia="Times New Roman" w:hAnsi="Book Antiqua" w:cs="Times New Roman"/>
          <w:b/>
          <w:bCs/>
          <w:sz w:val="19"/>
          <w:szCs w:val="19"/>
          <w:lang w:eastAsia="pt-BR"/>
        </w:rPr>
        <w:t>quitação</w:t>
      </w:r>
      <w:proofErr w:type="gramEnd"/>
      <w:r w:rsidRPr="00346E53">
        <w:rPr>
          <w:rFonts w:ascii="Book Antiqua" w:eastAsia="Times New Roman" w:hAnsi="Book Antiqua" w:cs="Times New Roman"/>
          <w:b/>
          <w:bCs/>
          <w:sz w:val="19"/>
          <w:szCs w:val="19"/>
          <w:lang w:eastAsia="pt-BR"/>
        </w:rPr>
        <w:t xml:space="preserve"> com as obrigações eleitorais e militares</w:t>
      </w:r>
      <w:r w:rsidRPr="00A20111">
        <w:rPr>
          <w:rFonts w:ascii="Book Antiqua" w:eastAsia="Times New Roman" w:hAnsi="Book Antiqua" w:cs="Times New Roman"/>
          <w:sz w:val="18"/>
          <w:szCs w:val="18"/>
          <w:lang w:eastAsia="pt-BR"/>
        </w:rPr>
        <w:t>;</w:t>
      </w:r>
      <w:r w:rsidR="00346E53" w:rsidRPr="00A20111">
        <w:rPr>
          <w:rFonts w:ascii="Book Antiqua" w:eastAsia="Times New Roman" w:hAnsi="Book Antiqua" w:cs="Times New Roman"/>
          <w:sz w:val="18"/>
          <w:szCs w:val="18"/>
          <w:lang w:eastAsia="pt-BR"/>
        </w:rPr>
        <w:t xml:space="preserve"> </w:t>
      </w:r>
      <w:r w:rsidR="00346E53"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2B71376C" w14:textId="077BBD3D"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3D70B9">
        <w:rPr>
          <w:rFonts w:ascii="Book Antiqua" w:eastAsia="Times New Roman" w:hAnsi="Book Antiqua" w:cs="Times New Roman"/>
          <w:b/>
          <w:bCs/>
          <w:sz w:val="19"/>
          <w:szCs w:val="19"/>
          <w:lang w:eastAsia="pt-BR"/>
        </w:rPr>
        <w:t xml:space="preserve">V - </w:t>
      </w:r>
      <w:proofErr w:type="gramStart"/>
      <w:r w:rsidRPr="003D70B9">
        <w:rPr>
          <w:rFonts w:ascii="Book Antiqua" w:eastAsia="Times New Roman" w:hAnsi="Book Antiqua" w:cs="Times New Roman"/>
          <w:b/>
          <w:bCs/>
          <w:sz w:val="19"/>
          <w:szCs w:val="19"/>
          <w:lang w:eastAsia="pt-BR"/>
        </w:rPr>
        <w:t>diploma</w:t>
      </w:r>
      <w:proofErr w:type="gramEnd"/>
      <w:r w:rsidRPr="003D70B9">
        <w:rPr>
          <w:rFonts w:ascii="Book Antiqua" w:eastAsia="Times New Roman" w:hAnsi="Book Antiqua" w:cs="Times New Roman"/>
          <w:b/>
          <w:bCs/>
          <w:sz w:val="19"/>
          <w:szCs w:val="19"/>
          <w:lang w:eastAsia="pt-BR"/>
        </w:rPr>
        <w:t xml:space="preserve"> de bacharel em direito</w:t>
      </w:r>
      <w:r w:rsidRPr="00A20111">
        <w:rPr>
          <w:rFonts w:ascii="Book Antiqua" w:eastAsia="Times New Roman" w:hAnsi="Book Antiqua" w:cs="Times New Roman"/>
          <w:b/>
          <w:bCs/>
          <w:sz w:val="18"/>
          <w:szCs w:val="18"/>
          <w:lang w:eastAsia="pt-BR"/>
        </w:rPr>
        <w:t>;</w:t>
      </w:r>
      <w:r w:rsidR="00565F12" w:rsidRPr="00A20111">
        <w:rPr>
          <w:rFonts w:ascii="Book Antiqua" w:eastAsia="Times New Roman" w:hAnsi="Book Antiqua" w:cs="Times New Roman"/>
          <w:b/>
          <w:bCs/>
          <w:sz w:val="18"/>
          <w:szCs w:val="18"/>
          <w:lang w:eastAsia="pt-BR"/>
        </w:rPr>
        <w:t xml:space="preserve"> </w:t>
      </w:r>
      <w:r w:rsidR="00565F12" w:rsidRPr="00A20111">
        <w:rPr>
          <w:rFonts w:ascii="Book Antiqua" w:hAnsi="Book Antiqua"/>
          <w:b/>
          <w:bCs/>
          <w:color w:val="FF0000"/>
          <w:sz w:val="16"/>
          <w:szCs w:val="16"/>
          <w:u w:val="single"/>
        </w:rPr>
        <w:t>(Cartórios/TJPI-2013)</w:t>
      </w:r>
      <w:r w:rsidR="003D70B9" w:rsidRPr="00A20111">
        <w:rPr>
          <w:rFonts w:ascii="Book Antiqua" w:eastAsia="Times New Roman" w:hAnsi="Book Antiqua" w:cs="Times New Roman"/>
          <w:b/>
          <w:bCs/>
          <w:sz w:val="18"/>
          <w:szCs w:val="18"/>
          <w:lang w:eastAsia="pt-BR"/>
        </w:rPr>
        <w:t xml:space="preserve"> </w:t>
      </w:r>
      <w:r w:rsidR="003D70B9" w:rsidRPr="00A20111">
        <w:rPr>
          <w:rFonts w:ascii="Book Antiqua" w:hAnsi="Book Antiqua" w:cs="Times New Roman"/>
          <w:b/>
          <w:bCs/>
          <w:color w:val="FF0000"/>
          <w:sz w:val="16"/>
          <w:szCs w:val="16"/>
          <w:u w:val="single"/>
        </w:rPr>
        <w:t>(</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bookmarkStart w:id="26" w:name="_Hlk132819997"/>
      <w:r w:rsidR="000E04A7" w:rsidRPr="00A20111">
        <w:rPr>
          <w:rFonts w:ascii="Book Antiqua" w:eastAsia="Times New Roman" w:hAnsi="Book Antiqua" w:cs="Times New Roman"/>
          <w:b/>
          <w:bCs/>
          <w:color w:val="FF0000"/>
          <w:sz w:val="16"/>
          <w:szCs w:val="16"/>
          <w:u w:val="single"/>
          <w:lang w:eastAsia="pt-BR"/>
        </w:rPr>
        <w:t>(Cartórios/TJPR-2019)</w:t>
      </w:r>
      <w:bookmarkEnd w:id="26"/>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p w14:paraId="3167EDF9" w14:textId="0196F9E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r w:rsidRPr="00346E53">
        <w:rPr>
          <w:rFonts w:ascii="Book Antiqua" w:eastAsia="Times New Roman" w:hAnsi="Book Antiqua" w:cs="Times New Roman"/>
          <w:b/>
          <w:bCs/>
          <w:sz w:val="19"/>
          <w:szCs w:val="19"/>
          <w:lang w:eastAsia="pt-BR"/>
        </w:rPr>
        <w:t xml:space="preserve">VI - </w:t>
      </w:r>
      <w:proofErr w:type="gramStart"/>
      <w:r w:rsidRPr="00346E53">
        <w:rPr>
          <w:rFonts w:ascii="Book Antiqua" w:eastAsia="Times New Roman" w:hAnsi="Book Antiqua" w:cs="Times New Roman"/>
          <w:b/>
          <w:bCs/>
          <w:sz w:val="19"/>
          <w:szCs w:val="19"/>
          <w:lang w:eastAsia="pt-BR"/>
        </w:rPr>
        <w:t>verificação</w:t>
      </w:r>
      <w:proofErr w:type="gramEnd"/>
      <w:r w:rsidRPr="00346E53">
        <w:rPr>
          <w:rFonts w:ascii="Book Antiqua" w:eastAsia="Times New Roman" w:hAnsi="Book Antiqua" w:cs="Times New Roman"/>
          <w:b/>
          <w:bCs/>
          <w:sz w:val="19"/>
          <w:szCs w:val="19"/>
          <w:lang w:eastAsia="pt-BR"/>
        </w:rPr>
        <w:t xml:space="preserve"> de conduta condigna para o exercício da profissão</w:t>
      </w:r>
      <w:r w:rsidRPr="00A20111">
        <w:rPr>
          <w:rFonts w:ascii="Book Antiqua" w:eastAsia="Times New Roman" w:hAnsi="Book Antiqua" w:cs="Times New Roman"/>
          <w:sz w:val="18"/>
          <w:szCs w:val="18"/>
          <w:lang w:eastAsia="pt-BR"/>
        </w:rPr>
        <w:t>.</w:t>
      </w:r>
      <w:r w:rsidR="00565F12" w:rsidRPr="00A20111">
        <w:rPr>
          <w:rFonts w:ascii="Book Antiqua" w:eastAsia="Times New Roman" w:hAnsi="Book Antiqua" w:cs="Times New Roman"/>
          <w:sz w:val="18"/>
          <w:szCs w:val="18"/>
          <w:lang w:eastAsia="pt-BR"/>
        </w:rPr>
        <w:t xml:space="preserve"> </w:t>
      </w:r>
      <w:r w:rsidR="00565F12" w:rsidRPr="00A20111">
        <w:rPr>
          <w:rFonts w:ascii="Book Antiqua" w:hAnsi="Book Antiqua"/>
          <w:b/>
          <w:bCs/>
          <w:color w:val="FF0000"/>
          <w:sz w:val="16"/>
          <w:szCs w:val="16"/>
          <w:u w:val="single"/>
        </w:rPr>
        <w:t>(Cartórios/TJPI-2013)</w:t>
      </w:r>
      <w:r w:rsidR="00346E53" w:rsidRPr="00A20111">
        <w:rPr>
          <w:rFonts w:ascii="Book Antiqua" w:eastAsia="Times New Roman" w:hAnsi="Book Antiqua" w:cs="Times New Roman"/>
          <w:sz w:val="18"/>
          <w:szCs w:val="18"/>
          <w:lang w:eastAsia="pt-BR"/>
        </w:rPr>
        <w:t xml:space="preserve"> </w:t>
      </w:r>
      <w:bookmarkStart w:id="27" w:name="_Hlk132294904"/>
      <w:r w:rsidR="00346E53" w:rsidRPr="00A20111">
        <w:rPr>
          <w:rFonts w:ascii="Book Antiqua" w:hAnsi="Book Antiqua" w:cs="Times New Roman"/>
          <w:b/>
          <w:color w:val="FF0000"/>
          <w:sz w:val="16"/>
          <w:szCs w:val="16"/>
          <w:u w:val="single"/>
        </w:rPr>
        <w:t>(Cartórios/TJSP-2016)</w:t>
      </w:r>
      <w:bookmarkEnd w:id="27"/>
      <w:r w:rsidR="000D58B4" w:rsidRPr="00A20111">
        <w:rPr>
          <w:rFonts w:ascii="Book Antiqua" w:hAnsi="Book Antiqua" w:cs="Times New Roman"/>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5726C7">
        <w:rPr>
          <w:rFonts w:ascii="Book Antiqua" w:hAnsi="Book Antiqua" w:cs="Times New Roman"/>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(Cartórios/TJAL-2019/2023)</w:t>
      </w:r>
    </w:p>
    <w:tbl>
      <w:tblPr>
        <w:tblStyle w:val="Tabelacomgrade"/>
        <w:tblW w:w="0" w:type="auto"/>
        <w:shd w:val="clear" w:color="auto" w:fill="CCFFFF"/>
        <w:tblLook w:val="04A0" w:firstRow="1" w:lastRow="0" w:firstColumn="1" w:lastColumn="0" w:noHBand="0" w:noVBand="1"/>
      </w:tblPr>
      <w:tblGrid>
        <w:gridCol w:w="8494"/>
      </w:tblGrid>
      <w:tr w:rsidR="005726C7" w:rsidRPr="003734FB" w14:paraId="4975FCD4" w14:textId="77777777" w:rsidTr="001930AC">
        <w:tc>
          <w:tcPr>
            <w:tcW w:w="8494" w:type="dxa"/>
            <w:shd w:val="clear" w:color="auto" w:fill="CCFFFF"/>
          </w:tcPr>
          <w:p w14:paraId="5A855E0D" w14:textId="55D68F42" w:rsidR="005726C7" w:rsidRPr="003734FB" w:rsidRDefault="005726C7" w:rsidP="005726C7">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 acordo com a Lei Federal 8.935/94, sobre o ingresso na atividade notarial e de registro, é correto afirmar:</w:t>
            </w:r>
            <w:r>
              <w:rPr>
                <w:rFonts w:ascii="Book Antiqua" w:eastAsia="Times New Roman" w:hAnsi="Book Antiqua" w:cs="Times New Roman"/>
                <w:sz w:val="19"/>
                <w:szCs w:val="19"/>
                <w:lang w:eastAsia="pt-BR"/>
              </w:rPr>
              <w:t xml:space="preserve"> </w:t>
            </w:r>
            <w:r w:rsidRPr="005726C7">
              <w:rPr>
                <w:rFonts w:ascii="Book Antiqua" w:eastAsia="Times New Roman" w:hAnsi="Book Antiqua" w:cs="Times New Roman"/>
                <w:sz w:val="19"/>
                <w:szCs w:val="19"/>
                <w:lang w:eastAsia="pt-BR"/>
              </w:rPr>
              <w:t>Depende dos seguintes requisitos: habilitação em concurso público de provas e títulos; nacionalidade brasileira; capacidade civil; quitação com as obrigações eleitorais e militares; diploma de bacharel em direito; verificação de conduta condigna para o exercício da profissão.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14</w:t>
            </w:r>
            <w:r w:rsidRPr="003734FB">
              <w:rPr>
                <w:rFonts w:ascii="Book Antiqua" w:eastAsia="Times New Roman" w:hAnsi="Book Antiqua" w:cs="Times New Roman"/>
                <w:b/>
                <w:bCs/>
                <w:sz w:val="19"/>
                <w:szCs w:val="19"/>
                <w:lang w:eastAsia="pt-BR"/>
              </w:rPr>
              <w:t>, Lei 8935.</w:t>
            </w:r>
          </w:p>
        </w:tc>
      </w:tr>
    </w:tbl>
    <w:p w14:paraId="7B2124B9" w14:textId="6F00AF03" w:rsidR="00F35AA9" w:rsidRPr="005726C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2A4BD6">
        <w:rPr>
          <w:rFonts w:ascii="Book Antiqua" w:eastAsia="Times New Roman" w:hAnsi="Book Antiqua" w:cs="Times New Roman"/>
          <w:b/>
          <w:bCs/>
          <w:sz w:val="19"/>
          <w:szCs w:val="19"/>
          <w:lang w:eastAsia="pt-BR"/>
        </w:rPr>
        <w:t xml:space="preserve">        </w:t>
      </w:r>
      <w:bookmarkStart w:id="28" w:name="art15"/>
      <w:bookmarkEnd w:id="28"/>
      <w:r w:rsidRPr="002A4BD6">
        <w:rPr>
          <w:rFonts w:ascii="Book Antiqua" w:eastAsia="Times New Roman" w:hAnsi="Book Antiqua" w:cs="Times New Roman"/>
          <w:b/>
          <w:bCs/>
          <w:sz w:val="19"/>
          <w:szCs w:val="19"/>
          <w:highlight w:val="magenta"/>
          <w:lang w:eastAsia="pt-BR"/>
        </w:rPr>
        <w:t>Art. 15</w:t>
      </w:r>
      <w:r w:rsidRPr="002A4BD6">
        <w:rPr>
          <w:rFonts w:ascii="Book Antiqua" w:eastAsia="Times New Roman" w:hAnsi="Book Antiqua" w:cs="Times New Roman"/>
          <w:b/>
          <w:bCs/>
          <w:sz w:val="19"/>
          <w:szCs w:val="19"/>
          <w:lang w:eastAsia="pt-BR"/>
        </w:rPr>
        <w:t>. Os concursos serão realizados pelo Poder Judiciário, com a participação, em todas as suas fases, da Ordem dos Advogados do Brasil, do Ministério Público, de um notário e de um registrador</w:t>
      </w:r>
      <w:r w:rsidRPr="00A20111">
        <w:rPr>
          <w:rFonts w:ascii="Book Antiqua" w:eastAsia="Times New Roman" w:hAnsi="Book Antiqua" w:cs="Times New Roman"/>
          <w:b/>
          <w:bCs/>
          <w:sz w:val="18"/>
          <w:szCs w:val="18"/>
          <w:lang w:eastAsia="pt-BR"/>
        </w:rPr>
        <w:t>.</w:t>
      </w:r>
      <w:r w:rsidR="002A4BD6" w:rsidRPr="00A20111">
        <w:rPr>
          <w:rFonts w:ascii="Book Antiqua" w:eastAsia="Times New Roman" w:hAnsi="Book Antiqua" w:cs="Times New Roman"/>
          <w:b/>
          <w:bCs/>
          <w:sz w:val="18"/>
          <w:szCs w:val="18"/>
          <w:lang w:eastAsia="pt-BR"/>
        </w:rPr>
        <w:t xml:space="preserve"> </w:t>
      </w:r>
      <w:r w:rsidR="002A4BD6" w:rsidRPr="00A20111">
        <w:rPr>
          <w:rFonts w:ascii="Book Antiqua" w:hAnsi="Book Antiqua"/>
          <w:b/>
          <w:bCs/>
          <w:color w:val="FF0000"/>
          <w:sz w:val="16"/>
          <w:szCs w:val="16"/>
          <w:u w:val="single"/>
        </w:rPr>
        <w:t>(Cartórios/TJBA-2013)</w:t>
      </w:r>
      <w:r w:rsidR="000D58B4" w:rsidRPr="00A20111">
        <w:rPr>
          <w:rFonts w:ascii="Book Antiqua" w:hAnsi="Book Antiqua"/>
          <w:b/>
          <w:bCs/>
          <w:color w:val="FF0000"/>
          <w:sz w:val="16"/>
          <w:szCs w:val="16"/>
        </w:rPr>
        <w:t xml:space="preserve"> </w:t>
      </w:r>
      <w:r w:rsidR="005726C7">
        <w:rPr>
          <w:rFonts w:ascii="Book Antiqua" w:eastAsia="Times New Roman" w:hAnsi="Book Antiqua" w:cs="Times New Roman"/>
          <w:b/>
          <w:bCs/>
          <w:color w:val="FF0000"/>
          <w:sz w:val="16"/>
          <w:szCs w:val="16"/>
          <w:u w:val="single"/>
          <w:lang w:eastAsia="pt-BR"/>
        </w:rPr>
        <w:t>(Cartórios/TJSC-2019/2023)</w:t>
      </w:r>
    </w:p>
    <w:p w14:paraId="418AC10C" w14:textId="2DBD658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0D58B4">
        <w:rPr>
          <w:rFonts w:ascii="Book Antiqua" w:eastAsia="Times New Roman" w:hAnsi="Book Antiqua" w:cs="Times New Roman"/>
          <w:b/>
          <w:bCs/>
          <w:sz w:val="19"/>
          <w:szCs w:val="19"/>
          <w:highlight w:val="magenta"/>
          <w:lang w:eastAsia="pt-BR"/>
        </w:rPr>
        <w:t>§ 1º</w:t>
      </w:r>
      <w:r w:rsidRPr="000D58B4">
        <w:rPr>
          <w:rFonts w:ascii="Book Antiqua" w:eastAsia="Times New Roman" w:hAnsi="Book Antiqua" w:cs="Times New Roman"/>
          <w:b/>
          <w:bCs/>
          <w:sz w:val="19"/>
          <w:szCs w:val="19"/>
          <w:lang w:eastAsia="pt-BR"/>
        </w:rPr>
        <w:t xml:space="preserve"> O concurso será aberto com a publicação de edital, dele constando os critérios de desempate</w:t>
      </w:r>
      <w:r w:rsidRPr="00A20111">
        <w:rPr>
          <w:rFonts w:ascii="Book Antiqua" w:eastAsia="Times New Roman" w:hAnsi="Book Antiqua" w:cs="Times New Roman"/>
          <w:b/>
          <w:bCs/>
          <w:sz w:val="18"/>
          <w:szCs w:val="18"/>
          <w:lang w:eastAsia="pt-BR"/>
        </w:rPr>
        <w:t>.</w:t>
      </w:r>
      <w:r w:rsidR="000D58B4" w:rsidRPr="00A20111">
        <w:rPr>
          <w:rFonts w:ascii="Book Antiqua" w:eastAsia="Times New Roman" w:hAnsi="Book Antiqua" w:cs="Times New Roman"/>
          <w:b/>
          <w:bCs/>
          <w:sz w:val="18"/>
          <w:szCs w:val="18"/>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(Cartórios/TJAL-2019)</w:t>
      </w:r>
    </w:p>
    <w:p w14:paraId="031CBC4F" w14:textId="4CE0FF6B" w:rsidR="00F35AA9" w:rsidRPr="005726C7"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7B2C04">
        <w:rPr>
          <w:rFonts w:ascii="Book Antiqua" w:eastAsia="Times New Roman" w:hAnsi="Book Antiqua" w:cs="Times New Roman"/>
          <w:b/>
          <w:bCs/>
          <w:sz w:val="19"/>
          <w:szCs w:val="19"/>
          <w:highlight w:val="magenta"/>
          <w:lang w:eastAsia="pt-BR"/>
        </w:rPr>
        <w:t>§ 2º</w:t>
      </w:r>
      <w:r w:rsidRPr="007B2C04">
        <w:rPr>
          <w:rFonts w:ascii="Book Antiqua" w:eastAsia="Times New Roman" w:hAnsi="Book Antiqua" w:cs="Times New Roman"/>
          <w:b/>
          <w:bCs/>
          <w:sz w:val="19"/>
          <w:szCs w:val="19"/>
          <w:lang w:eastAsia="pt-BR"/>
        </w:rPr>
        <w:t xml:space="preserve"> Ao concurso público poderão concorrer candidatos não bacharéis em direito que tenham completado, até a data da primeira publicação do edital do concurso de provas e títulos, </w:t>
      </w:r>
      <w:r w:rsidRPr="005726C7">
        <w:rPr>
          <w:rFonts w:ascii="Book Antiqua" w:eastAsia="Times New Roman" w:hAnsi="Book Antiqua" w:cs="Times New Roman"/>
          <w:b/>
          <w:bCs/>
          <w:sz w:val="19"/>
          <w:szCs w:val="19"/>
          <w:highlight w:val="cyan"/>
          <w:lang w:eastAsia="pt-BR"/>
        </w:rPr>
        <w:t>dez anos de exercício</w:t>
      </w:r>
      <w:r w:rsidRPr="007B2C04">
        <w:rPr>
          <w:rFonts w:ascii="Book Antiqua" w:eastAsia="Times New Roman" w:hAnsi="Book Antiqua" w:cs="Times New Roman"/>
          <w:b/>
          <w:bCs/>
          <w:sz w:val="19"/>
          <w:szCs w:val="19"/>
          <w:lang w:eastAsia="pt-BR"/>
        </w:rPr>
        <w:t xml:space="preserve"> em serviço notarial ou de registro</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eastAsia="Times New Roman" w:hAnsi="Book Antiqua" w:cs="Times New Roman"/>
          <w:sz w:val="18"/>
          <w:szCs w:val="18"/>
          <w:lang w:eastAsia="pt-BR"/>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3D70B9" w:rsidRPr="00A20111">
        <w:rPr>
          <w:rFonts w:ascii="Book Antiqua" w:hAnsi="Book Antiqua" w:cs="Times New Roman"/>
          <w:b/>
          <w:bCs/>
          <w:color w:val="FF0000"/>
          <w:sz w:val="16"/>
          <w:szCs w:val="16"/>
        </w:rPr>
        <w:t xml:space="preserve"> </w:t>
      </w:r>
      <w:r w:rsidR="003D70B9" w:rsidRPr="00A20111">
        <w:rPr>
          <w:rFonts w:ascii="Book Antiqua" w:hAnsi="Book Antiqua" w:cs="Times New Roman"/>
          <w:b/>
          <w:color w:val="FF0000"/>
          <w:sz w:val="16"/>
          <w:szCs w:val="16"/>
          <w:u w:val="single"/>
        </w:rPr>
        <w:t>(Cartórios/TJSP-2016)</w:t>
      </w:r>
      <w:r w:rsidR="000D58B4"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5726C7">
        <w:rPr>
          <w:rFonts w:ascii="Book Antiqua" w:eastAsia="Times New Roman" w:hAnsi="Book Antiqua" w:cs="Times New Roman"/>
          <w:b/>
          <w:bCs/>
          <w:color w:val="FF0000"/>
          <w:sz w:val="16"/>
          <w:szCs w:val="16"/>
          <w:lang w:eastAsia="pt-BR"/>
        </w:rPr>
        <w:t xml:space="preserve"> </w:t>
      </w:r>
      <w:r w:rsidR="005726C7"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5726C7" w:rsidRPr="00A20111">
        <w:rPr>
          <w:rFonts w:ascii="Book Antiqua" w:eastAsia="Times New Roman" w:hAnsi="Book Antiqua" w:cs="Times New Roman"/>
          <w:b/>
          <w:bCs/>
          <w:color w:val="FF0000"/>
          <w:sz w:val="16"/>
          <w:szCs w:val="16"/>
          <w:u w:val="single"/>
          <w:lang w:eastAsia="pt-BR"/>
        </w:rPr>
        <w:t>)</w:t>
      </w:r>
    </w:p>
    <w:p w14:paraId="0070D91A"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3º </w:t>
      </w:r>
      <w:hyperlink r:id="rId30" w:history="1">
        <w:r w:rsidRPr="00A20111">
          <w:rPr>
            <w:rFonts w:ascii="Book Antiqua" w:eastAsia="Times New Roman" w:hAnsi="Book Antiqua" w:cs="Times New Roman"/>
            <w:color w:val="0000FF"/>
            <w:sz w:val="16"/>
            <w:szCs w:val="16"/>
            <w:u w:val="single"/>
            <w:lang w:eastAsia="pt-BR"/>
          </w:rPr>
          <w:t>(Vetado).</w:t>
        </w:r>
      </w:hyperlink>
    </w:p>
    <w:p w14:paraId="044568FB" w14:textId="4607C60C"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29" w:name="art16"/>
      <w:bookmarkEnd w:id="29"/>
      <w:r w:rsidRPr="00D9788C">
        <w:rPr>
          <w:rFonts w:ascii="Book Antiqua" w:eastAsia="Times New Roman" w:hAnsi="Book Antiqua" w:cs="Times New Roman"/>
          <w:b/>
          <w:bCs/>
          <w:sz w:val="19"/>
          <w:szCs w:val="19"/>
          <w:highlight w:val="magenta"/>
          <w:lang w:eastAsia="pt-BR"/>
        </w:rPr>
        <w:t>Art. 16</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As vagas serão preenchidas alternadamente, duas terças partes por concurso público de provas e títulos e uma terça parte por meio de remoção, mediante concurso de títulos, não se permitindo que qualquer serventia notarial ou de registro fique vaga, sem abertura de concurso de provimento inicial ou de remoção, por mais de seis meses</w:t>
      </w:r>
      <w:r w:rsidRPr="00A20111">
        <w:rPr>
          <w:rFonts w:ascii="Book Antiqua" w:eastAsia="Times New Roman" w:hAnsi="Book Antiqua" w:cs="Times New Roman"/>
          <w:sz w:val="16"/>
          <w:szCs w:val="16"/>
          <w:lang w:eastAsia="pt-BR"/>
        </w:rPr>
        <w:t xml:space="preserve">. </w:t>
      </w:r>
      <w:hyperlink r:id="rId31" w:history="1">
        <w:r w:rsidRPr="00A20111">
          <w:rPr>
            <w:rFonts w:ascii="Book Antiqua" w:eastAsia="Times New Roman" w:hAnsi="Book Antiqua" w:cs="Times New Roman"/>
            <w:color w:val="0000FF"/>
            <w:sz w:val="16"/>
            <w:szCs w:val="16"/>
            <w:u w:val="single"/>
            <w:lang w:eastAsia="pt-BR"/>
          </w:rPr>
          <w:t>(Redação dada pela Lei nº 10.506, de 9.7.2002)</w:t>
        </w:r>
      </w:hyperlink>
      <w:r w:rsidR="00565F12" w:rsidRPr="00A20111">
        <w:rPr>
          <w:rFonts w:ascii="Book Antiqua" w:eastAsia="Times New Roman" w:hAnsi="Book Antiqua" w:cs="Times New Roman"/>
          <w:color w:val="0000FF"/>
          <w:sz w:val="16"/>
          <w:szCs w:val="16"/>
          <w:lang w:eastAsia="pt-BR"/>
        </w:rPr>
        <w:t xml:space="preserve"> </w:t>
      </w:r>
    </w:p>
    <w:p w14:paraId="75D927F0" w14:textId="108128D2" w:rsidR="00F35AA9" w:rsidRDefault="00F35AA9" w:rsidP="0067355C">
      <w:pPr>
        <w:spacing w:before="100" w:beforeAutospacing="1" w:after="100" w:afterAutospacing="1" w:line="240" w:lineRule="auto"/>
        <w:jc w:val="both"/>
        <w:rPr>
          <w:rFonts w:ascii="Book Antiqua" w:hAnsi="Book Antiqua" w:cs="Times New Roman"/>
          <w:b/>
          <w:bCs/>
          <w:color w:val="FF0000"/>
          <w:sz w:val="16"/>
          <w:szCs w:val="16"/>
        </w:rPr>
      </w:pPr>
      <w:r w:rsidRPr="00D9788C">
        <w:rPr>
          <w:rFonts w:ascii="Book Antiqua" w:eastAsia="Times New Roman" w:hAnsi="Book Antiqua" w:cs="Times New Roman"/>
          <w:b/>
          <w:bCs/>
          <w:sz w:val="19"/>
          <w:szCs w:val="19"/>
          <w:lang w:eastAsia="pt-BR"/>
        </w:rPr>
        <w:t xml:space="preserve">        </w:t>
      </w:r>
      <w:r w:rsidRPr="00D9788C">
        <w:rPr>
          <w:rFonts w:ascii="Book Antiqua" w:eastAsia="Times New Roman" w:hAnsi="Book Antiqua" w:cs="Times New Roman"/>
          <w:b/>
          <w:bCs/>
          <w:sz w:val="19"/>
          <w:szCs w:val="19"/>
          <w:highlight w:val="magenta"/>
          <w:lang w:eastAsia="pt-BR"/>
        </w:rPr>
        <w:t>Parágrafo único</w:t>
      </w:r>
      <w:r w:rsidRPr="00D9788C">
        <w:rPr>
          <w:rFonts w:ascii="Book Antiqua" w:eastAsia="Times New Roman" w:hAnsi="Book Antiqua" w:cs="Times New Roman"/>
          <w:b/>
          <w:bCs/>
          <w:sz w:val="19"/>
          <w:szCs w:val="19"/>
          <w:lang w:eastAsia="pt-BR"/>
        </w:rPr>
        <w:t>. Para estabelecer o critério do preenchimento, tomar-se-á por base a data de vacância da titularidade ou, quando vagas na mesma data, aquela da criação do serviço</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p>
    <w:tbl>
      <w:tblPr>
        <w:tblStyle w:val="Tabelacomgrade"/>
        <w:tblW w:w="0" w:type="auto"/>
        <w:tblLook w:val="04A0" w:firstRow="1" w:lastRow="0" w:firstColumn="1" w:lastColumn="0" w:noHBand="0" w:noVBand="1"/>
      </w:tblPr>
      <w:tblGrid>
        <w:gridCol w:w="8494"/>
      </w:tblGrid>
      <w:tr w:rsidR="0067355C" w14:paraId="2637D0FC" w14:textId="77777777" w:rsidTr="000B4B45">
        <w:tc>
          <w:tcPr>
            <w:tcW w:w="8494" w:type="dxa"/>
            <w:shd w:val="clear" w:color="auto" w:fill="CCFFFF"/>
          </w:tcPr>
          <w:p w14:paraId="0FF15317" w14:textId="30B9A10F" w:rsidR="0067355C" w:rsidRDefault="0067355C" w:rsidP="0067355C">
            <w:pPr>
              <w:jc w:val="both"/>
              <w:rPr>
                <w:rFonts w:ascii="Book Antiqua" w:hAnsi="Book Antiqua"/>
                <w:b/>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Pr>
                <w:rFonts w:ascii="Book Antiqua" w:hAnsi="Book Antiqua"/>
                <w:b/>
                <w:i/>
                <w:iCs/>
                <w:color w:val="FF0000"/>
                <w:sz w:val="19"/>
                <w:szCs w:val="19"/>
                <w:highlight w:val="green"/>
              </w:rPr>
              <w:t>Cartórios/TJSE-2023</w:t>
            </w:r>
            <w:r>
              <w:rPr>
                <w:rFonts w:ascii="Book Antiqua" w:hAnsi="Book Antiqua"/>
                <w:b/>
                <w:i/>
                <w:iCs/>
                <w:color w:val="FF0000"/>
                <w:sz w:val="19"/>
                <w:szCs w:val="19"/>
              </w:rPr>
              <w:t>: #</w:t>
            </w:r>
            <w:r w:rsidRPr="001B2664">
              <w:rPr>
                <w:rFonts w:ascii="Book Antiqua" w:hAnsi="Book Antiqua"/>
                <w:b/>
                <w:i/>
                <w:iCs/>
                <w:color w:val="FF0000"/>
                <w:sz w:val="19"/>
                <w:szCs w:val="19"/>
                <w:highlight w:val="green"/>
              </w:rPr>
              <w:t>FGV</w:t>
            </w:r>
            <w:r w:rsidRPr="00314406">
              <w:rPr>
                <w:rFonts w:ascii="Book Antiqua" w:hAnsi="Book Antiqua"/>
                <w:bCs/>
                <w:sz w:val="19"/>
                <w:szCs w:val="19"/>
              </w:rPr>
              <w:t>:</w:t>
            </w:r>
            <w:r>
              <w:t xml:space="preserve"> </w:t>
            </w:r>
            <w:r w:rsidRPr="00D42D5B">
              <w:rPr>
                <w:rFonts w:ascii="Book Antiqua" w:hAnsi="Book Antiqua"/>
                <w:b/>
                <w:i/>
                <w:iCs/>
                <w:sz w:val="19"/>
                <w:szCs w:val="19"/>
                <w:u w:val="single"/>
              </w:rPr>
              <w:t>O concurso de remoção, nos serviços notariais e de registro, deve ser de provas e títulos, sendo inconstitucional a previsão legal de que poderia ser apenas por avaliação de títulos</w:t>
            </w:r>
            <w:r>
              <w:rPr>
                <w:rFonts w:ascii="Book Antiqua" w:hAnsi="Book Antiqua"/>
                <w:bCs/>
                <w:sz w:val="19"/>
                <w:szCs w:val="19"/>
              </w:rPr>
              <w:t xml:space="preserve">: </w:t>
            </w:r>
            <w:r w:rsidRPr="00D42D5B">
              <w:rPr>
                <w:rFonts w:ascii="Book Antiqua" w:hAnsi="Book Antiqua"/>
                <w:b/>
                <w:sz w:val="19"/>
                <w:szCs w:val="19"/>
              </w:rPr>
              <w:t>É inconstitucional norma que estabelece a modalidade de concurso de remoção na titularidade dos serviços notariais e de registro apenas por avaliação de títulos.</w:t>
            </w:r>
            <w:r>
              <w:rPr>
                <w:rFonts w:ascii="Book Antiqua" w:hAnsi="Book Antiqua"/>
                <w:b/>
                <w:sz w:val="19"/>
                <w:szCs w:val="19"/>
              </w:rPr>
              <w:t xml:space="preserve"> </w:t>
            </w:r>
            <w:r w:rsidRPr="00D42D5B">
              <w:rPr>
                <w:rFonts w:ascii="Book Antiqua" w:hAnsi="Book Antiqua"/>
                <w:b/>
                <w:sz w:val="19"/>
                <w:szCs w:val="19"/>
              </w:rPr>
              <w:t>Essa previsão de remoção unicamente com base em títulos viola regra expressa presente no art. 236, § 3º, da CF.</w:t>
            </w:r>
            <w:r>
              <w:rPr>
                <w:rFonts w:ascii="Book Antiqua" w:hAnsi="Book Antiqua"/>
                <w:b/>
                <w:sz w:val="19"/>
                <w:szCs w:val="19"/>
              </w:rPr>
              <w:t xml:space="preserve"> </w:t>
            </w:r>
            <w:r w:rsidRPr="00D42D5B">
              <w:rPr>
                <w:rFonts w:ascii="Book Antiqua" w:hAnsi="Book Antiqua"/>
                <w:b/>
                <w:sz w:val="19"/>
                <w:szCs w:val="19"/>
              </w:rPr>
              <w:t>Com isso, foi declarada a inconstitucionalidade do art. 16 da Lei 8.935/94, na redação dada pela Lei 10.506/</w:t>
            </w:r>
            <w:r>
              <w:rPr>
                <w:rFonts w:ascii="Book Antiqua" w:hAnsi="Book Antiqua"/>
                <w:b/>
                <w:sz w:val="19"/>
                <w:szCs w:val="19"/>
              </w:rPr>
              <w:t>0</w:t>
            </w:r>
            <w:r w:rsidRPr="00D42D5B">
              <w:rPr>
                <w:rFonts w:ascii="Book Antiqua" w:hAnsi="Book Antiqua"/>
                <w:b/>
                <w:sz w:val="19"/>
                <w:szCs w:val="19"/>
              </w:rPr>
              <w:t>2</w:t>
            </w:r>
            <w:r w:rsidRPr="00D42D5B">
              <w:rPr>
                <w:rFonts w:ascii="Book Antiqua" w:hAnsi="Book Antiqua"/>
                <w:bCs/>
                <w:sz w:val="19"/>
                <w:szCs w:val="19"/>
              </w:rPr>
              <w:t>.</w:t>
            </w:r>
            <w:r>
              <w:rPr>
                <w:rFonts w:ascii="Book Antiqua" w:hAnsi="Book Antiqua"/>
                <w:bCs/>
                <w:sz w:val="19"/>
                <w:szCs w:val="19"/>
              </w:rPr>
              <w:t xml:space="preserve"> </w:t>
            </w:r>
            <w:r w:rsidRPr="00D42D5B">
              <w:rPr>
                <w:rFonts w:ascii="Book Antiqua" w:hAnsi="Book Antiqua"/>
                <w:bCs/>
                <w:sz w:val="19"/>
                <w:szCs w:val="19"/>
              </w:rPr>
              <w:t>STF. Plenário. ADC 14/DF, Rel. Min. Rosa Weber, julgado em 04/09/2023</w:t>
            </w:r>
            <w:r w:rsidRPr="00D42D5B">
              <w:rPr>
                <w:rFonts w:ascii="Book Antiqua" w:hAnsi="Book Antiqua"/>
                <w:b/>
                <w:sz w:val="19"/>
                <w:szCs w:val="19"/>
              </w:rPr>
              <w:t xml:space="preserve"> (Info 1106).</w:t>
            </w:r>
          </w:p>
          <w:tbl>
            <w:tblPr>
              <w:tblStyle w:val="Tabelacomgrade"/>
              <w:tblW w:w="0" w:type="auto"/>
              <w:tblLook w:val="04A0" w:firstRow="1" w:lastRow="0" w:firstColumn="1" w:lastColumn="0" w:noHBand="0" w:noVBand="1"/>
            </w:tblPr>
            <w:tblGrid>
              <w:gridCol w:w="8268"/>
            </w:tblGrid>
            <w:tr w:rsidR="0067355C" w14:paraId="6A1C1F21" w14:textId="77777777" w:rsidTr="0067355C">
              <w:tc>
                <w:tcPr>
                  <w:tcW w:w="8268" w:type="dxa"/>
                  <w:shd w:val="clear" w:color="auto" w:fill="FFFFFF" w:themeFill="background1"/>
                </w:tcPr>
                <w:p w14:paraId="0F452153" w14:textId="2CD67D2B" w:rsidR="0067355C" w:rsidRDefault="0067355C" w:rsidP="0067355C">
                  <w:pPr>
                    <w:jc w:val="both"/>
                    <w:rPr>
                      <w:rFonts w:ascii="Book Antiqua" w:hAnsi="Book Antiqua"/>
                      <w:b/>
                      <w:sz w:val="19"/>
                      <w:szCs w:val="19"/>
                    </w:rPr>
                  </w:pPr>
                  <w:r w:rsidRPr="00D42D5B">
                    <w:rPr>
                      <w:rFonts w:ascii="Book Antiqua" w:hAnsi="Book Antiqua"/>
                      <w:b/>
                      <w:sz w:val="18"/>
                      <w:szCs w:val="18"/>
                    </w:rPr>
                    <w:t>(</w:t>
                  </w:r>
                  <w:r w:rsidRPr="00D42D5B">
                    <w:rPr>
                      <w:rFonts w:ascii="Book Antiqua" w:hAnsi="Book Antiqua"/>
                      <w:b/>
                      <w:sz w:val="18"/>
                      <w:szCs w:val="18"/>
                      <w:highlight w:val="yellow"/>
                    </w:rPr>
                    <w:t>Cartórios/TJSE-2023-FGV</w:t>
                  </w:r>
                  <w:r w:rsidRPr="00D42D5B">
                    <w:rPr>
                      <w:rFonts w:ascii="Book Antiqua" w:hAnsi="Book Antiqua"/>
                      <w:b/>
                      <w:sz w:val="18"/>
                      <w:szCs w:val="18"/>
                    </w:rPr>
                    <w:t>)</w:t>
                  </w:r>
                  <w:r w:rsidRPr="00D42D5B">
                    <w:rPr>
                      <w:rFonts w:ascii="Book Antiqua" w:hAnsi="Book Antiqua"/>
                      <w:bCs/>
                      <w:sz w:val="18"/>
                      <w:szCs w:val="18"/>
                    </w:rPr>
                    <w:t xml:space="preserve">: A Lei Beta estabeleceu a modalidade de concurso público de remoção na titularidade dos serviços notariais e de registro somente por avaliação de títulos. Diante do exposto e de acordo com a jurisprudência do STF, a Lei Beta é: inconstitucional, por violar a regra da Constituição da República de 1988, a qual exige a modalidade de concurso público de provas e títulos para remoção na titularidade dos serviços notariais e de registro. </w:t>
                  </w:r>
                  <w:r w:rsidRPr="00D42D5B">
                    <w:rPr>
                      <w:rFonts w:ascii="Book Antiqua" w:hAnsi="Book Antiqua"/>
                      <w:b/>
                      <w:sz w:val="18"/>
                      <w:szCs w:val="18"/>
                    </w:rPr>
                    <w:t>BL: Info 1106, STF.</w:t>
                  </w:r>
                </w:p>
              </w:tc>
            </w:tr>
          </w:tbl>
          <w:p w14:paraId="0338F182" w14:textId="77777777" w:rsidR="0067355C" w:rsidRDefault="0067355C" w:rsidP="0067355C">
            <w:pPr>
              <w:jc w:val="both"/>
              <w:rPr>
                <w:rFonts w:ascii="Book Antiqua" w:hAnsi="Book Antiqua"/>
                <w:b/>
                <w:sz w:val="19"/>
                <w:szCs w:val="19"/>
              </w:rPr>
            </w:pPr>
          </w:p>
          <w:p w14:paraId="3AD55C04" w14:textId="05B2347E" w:rsidR="0067355C" w:rsidRPr="00210C8D" w:rsidRDefault="0067355C" w:rsidP="0067355C">
            <w:pPr>
              <w:jc w:val="both"/>
              <w:rPr>
                <w:rFonts w:ascii="Book Antiqua" w:eastAsia="Times New Roman" w:hAnsi="Book Antiqua" w:cs="Times New Roman"/>
                <w:sz w:val="19"/>
                <w:szCs w:val="19"/>
                <w:lang w:eastAsia="pt-BR"/>
              </w:rPr>
            </w:pPr>
          </w:p>
        </w:tc>
      </w:tr>
    </w:tbl>
    <w:p w14:paraId="26DE0932" w14:textId="02D91DE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30" w:name="art17"/>
      <w:bookmarkEnd w:id="30"/>
      <w:r w:rsidRPr="00806F9B">
        <w:rPr>
          <w:rFonts w:ascii="Book Antiqua" w:eastAsia="Times New Roman" w:hAnsi="Book Antiqua" w:cs="Times New Roman"/>
          <w:b/>
          <w:bCs/>
          <w:sz w:val="19"/>
          <w:szCs w:val="19"/>
          <w:highlight w:val="magenta"/>
          <w:lang w:eastAsia="pt-BR"/>
        </w:rPr>
        <w:t>Art. 17</w:t>
      </w:r>
      <w:r w:rsidRPr="00806F9B">
        <w:rPr>
          <w:rFonts w:ascii="Book Antiqua" w:eastAsia="Times New Roman" w:hAnsi="Book Antiqua" w:cs="Times New Roman"/>
          <w:b/>
          <w:bCs/>
          <w:sz w:val="19"/>
          <w:szCs w:val="19"/>
          <w:lang w:eastAsia="pt-BR"/>
        </w:rPr>
        <w:t xml:space="preserve">. Ao concurso de remoção somente serão admitidos titulares que exerçam a atividade </w:t>
      </w:r>
      <w:r w:rsidRPr="005726C7">
        <w:rPr>
          <w:rFonts w:ascii="Book Antiqua" w:eastAsia="Times New Roman" w:hAnsi="Book Antiqua" w:cs="Times New Roman"/>
          <w:b/>
          <w:bCs/>
          <w:sz w:val="19"/>
          <w:szCs w:val="19"/>
          <w:highlight w:val="cyan"/>
          <w:lang w:eastAsia="pt-BR"/>
        </w:rPr>
        <w:t>por mais de dois anos</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(Cartórios/TJRJ-2012)</w:t>
      </w:r>
      <w:r w:rsidR="002A4BD6" w:rsidRPr="00A20111">
        <w:rPr>
          <w:rFonts w:ascii="Book Antiqua" w:hAnsi="Book Antiqua"/>
          <w:b/>
          <w:bCs/>
          <w:color w:val="FF0000"/>
          <w:sz w:val="16"/>
          <w:szCs w:val="16"/>
        </w:rPr>
        <w:t xml:space="preserve"> </w:t>
      </w:r>
      <w:r w:rsidR="002A4BD6" w:rsidRPr="00A20111">
        <w:rPr>
          <w:rFonts w:ascii="Book Antiqua" w:hAnsi="Book Antiqua"/>
          <w:b/>
          <w:bCs/>
          <w:color w:val="FF0000"/>
          <w:sz w:val="16"/>
          <w:szCs w:val="16"/>
          <w:u w:val="single"/>
        </w:rPr>
        <w:t>(Cartórios/TJBA-2013)</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(Cartórios/TJAL-2019</w:t>
      </w:r>
      <w:r w:rsidR="005726C7">
        <w:rPr>
          <w:rFonts w:ascii="Book Antiqua" w:eastAsia="Times New Roman" w:hAnsi="Book Antiqua" w:cs="Times New Roman"/>
          <w:b/>
          <w:bCs/>
          <w:color w:val="FF0000"/>
          <w:sz w:val="16"/>
          <w:szCs w:val="16"/>
          <w:u w:val="single"/>
          <w:lang w:eastAsia="pt-BR"/>
        </w:rPr>
        <w:t>/2023</w:t>
      </w:r>
      <w:r w:rsidR="000D58B4" w:rsidRPr="00A20111">
        <w:rPr>
          <w:rFonts w:ascii="Book Antiqua" w:eastAsia="Times New Roman" w:hAnsi="Book Antiqua" w:cs="Times New Roman"/>
          <w:b/>
          <w:bCs/>
          <w:color w:val="FF0000"/>
          <w:sz w:val="16"/>
          <w:szCs w:val="16"/>
          <w:u w:val="single"/>
          <w:lang w:eastAsia="pt-BR"/>
        </w:rPr>
        <w:t>)</w:t>
      </w:r>
    </w:p>
    <w:p w14:paraId="2F139B82" w14:textId="1E4B1B3E"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31" w:name="art18"/>
      <w:bookmarkEnd w:id="31"/>
      <w:r w:rsidRPr="00806F9B">
        <w:rPr>
          <w:rFonts w:ascii="Book Antiqua" w:eastAsia="Times New Roman" w:hAnsi="Book Antiqua" w:cs="Times New Roman"/>
          <w:b/>
          <w:bCs/>
          <w:sz w:val="19"/>
          <w:szCs w:val="19"/>
          <w:highlight w:val="magenta"/>
          <w:lang w:eastAsia="pt-BR"/>
        </w:rPr>
        <w:t>Art. 18</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 xml:space="preserve">A </w:t>
      </w:r>
      <w:r w:rsidRPr="00806F9B">
        <w:rPr>
          <w:rFonts w:ascii="Book Antiqua" w:eastAsia="Times New Roman" w:hAnsi="Book Antiqua" w:cs="Times New Roman"/>
          <w:b/>
          <w:bCs/>
          <w:sz w:val="19"/>
          <w:szCs w:val="19"/>
          <w:highlight w:val="yellow"/>
          <w:lang w:eastAsia="pt-BR"/>
        </w:rPr>
        <w:t>legislação estadual</w:t>
      </w:r>
      <w:r w:rsidRPr="00806F9B">
        <w:rPr>
          <w:rFonts w:ascii="Book Antiqua" w:eastAsia="Times New Roman" w:hAnsi="Book Antiqua" w:cs="Times New Roman"/>
          <w:b/>
          <w:bCs/>
          <w:sz w:val="19"/>
          <w:szCs w:val="19"/>
          <w:lang w:eastAsia="pt-BR"/>
        </w:rPr>
        <w:t xml:space="preserve"> disporá sobre as normas e os critérios para o concurso de remoção</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D1689C" w:rsidRPr="00A20111">
        <w:rPr>
          <w:rFonts w:ascii="Book Antiqua" w:hAnsi="Book Antiqua" w:cs="Times New Roman"/>
          <w:b/>
          <w:color w:val="FF0000"/>
          <w:sz w:val="16"/>
          <w:szCs w:val="16"/>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1E4183A0" w14:textId="6A25F59B" w:rsidR="005D3A71" w:rsidRPr="00A20111" w:rsidRDefault="005D3A71" w:rsidP="005D3A71">
      <w:pPr>
        <w:spacing w:before="100" w:beforeAutospacing="1" w:after="100" w:afterAutospacing="1" w:line="240" w:lineRule="auto"/>
        <w:ind w:firstLine="426"/>
        <w:jc w:val="both"/>
        <w:rPr>
          <w:rFonts w:ascii="Book Antiqua" w:eastAsia="Times New Roman" w:hAnsi="Book Antiqua" w:cstheme="minorHAnsi"/>
          <w:sz w:val="16"/>
          <w:szCs w:val="16"/>
          <w:lang w:eastAsia="pt-BR"/>
        </w:rPr>
      </w:pPr>
      <w:bookmarkStart w:id="32" w:name="art18p"/>
      <w:bookmarkEnd w:id="32"/>
      <w:r w:rsidRPr="00D1689C">
        <w:rPr>
          <w:rFonts w:ascii="Book Antiqua" w:hAnsi="Book Antiqua" w:cstheme="minorHAnsi"/>
          <w:b/>
          <w:bCs/>
          <w:color w:val="000000"/>
          <w:sz w:val="19"/>
          <w:szCs w:val="19"/>
          <w:highlight w:val="magenta"/>
        </w:rPr>
        <w:t>Parágrafo único</w:t>
      </w:r>
      <w:r w:rsidRPr="00D1689C">
        <w:rPr>
          <w:rFonts w:ascii="Book Antiqua" w:hAnsi="Book Antiqua" w:cstheme="minorHAnsi"/>
          <w:b/>
          <w:bCs/>
          <w:color w:val="000000"/>
          <w:sz w:val="19"/>
          <w:szCs w:val="19"/>
        </w:rPr>
        <w:t>. Aos que ingressaram por concurso, nos termos do art. 236 da Constituição Federal, ficam preservadas todas as remoções reguladas por lei estadual ou do Distrito Federal, homologadas pelo respectivo Tribunal de Justiça, que ocorreram no período anterior à publicação desta Lei</w:t>
      </w:r>
      <w:r w:rsidRPr="00A20111">
        <w:rPr>
          <w:rFonts w:ascii="Book Antiqua" w:hAnsi="Book Antiqua" w:cstheme="minorHAnsi"/>
          <w:b/>
          <w:bCs/>
          <w:color w:val="000000"/>
          <w:sz w:val="16"/>
          <w:szCs w:val="16"/>
        </w:rPr>
        <w:t>.</w:t>
      </w:r>
      <w:r w:rsidRPr="00A20111">
        <w:rPr>
          <w:rFonts w:ascii="Book Antiqua" w:hAnsi="Book Antiqua" w:cstheme="minorHAnsi"/>
          <w:color w:val="000000"/>
          <w:sz w:val="16"/>
          <w:szCs w:val="16"/>
        </w:rPr>
        <w:t xml:space="preserve">   </w:t>
      </w:r>
      <w:hyperlink r:id="rId32" w:anchor="art1" w:history="1">
        <w:r w:rsidRPr="00A20111">
          <w:rPr>
            <w:rStyle w:val="Hyperlink"/>
            <w:rFonts w:ascii="Book Antiqua" w:hAnsi="Book Antiqua" w:cstheme="minorHAnsi"/>
            <w:sz w:val="16"/>
            <w:szCs w:val="16"/>
          </w:rPr>
          <w:t>(Incluído pela Lei nº 13.489, de 2017)</w:t>
        </w:r>
      </w:hyperlink>
      <w:r w:rsidR="00D1689C" w:rsidRPr="00A20111">
        <w:rPr>
          <w:rStyle w:val="Hyperlink"/>
          <w:rFonts w:ascii="Book Antiqua" w:hAnsi="Book Antiqua" w:cstheme="minorHAnsi"/>
          <w:sz w:val="16"/>
          <w:szCs w:val="16"/>
          <w:u w:val="none"/>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526349D8" w14:textId="228420F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A67775">
        <w:rPr>
          <w:rFonts w:ascii="Book Antiqua" w:eastAsia="Times New Roman" w:hAnsi="Book Antiqua" w:cs="Times New Roman"/>
          <w:b/>
          <w:bCs/>
          <w:sz w:val="19"/>
          <w:szCs w:val="19"/>
          <w:lang w:eastAsia="pt-BR"/>
        </w:rPr>
        <w:lastRenderedPageBreak/>
        <w:t xml:space="preserve">        </w:t>
      </w:r>
      <w:bookmarkStart w:id="33" w:name="art19"/>
      <w:bookmarkEnd w:id="33"/>
      <w:r w:rsidRPr="00A67775">
        <w:rPr>
          <w:rFonts w:ascii="Book Antiqua" w:eastAsia="Times New Roman" w:hAnsi="Book Antiqua" w:cs="Times New Roman"/>
          <w:b/>
          <w:bCs/>
          <w:sz w:val="19"/>
          <w:szCs w:val="19"/>
          <w:highlight w:val="magenta"/>
          <w:lang w:eastAsia="pt-BR"/>
        </w:rPr>
        <w:t>Art. 19</w:t>
      </w:r>
      <w:r w:rsidRPr="00A67775">
        <w:rPr>
          <w:rFonts w:ascii="Book Antiqua" w:eastAsia="Times New Roman" w:hAnsi="Book Antiqua" w:cs="Times New Roman"/>
          <w:b/>
          <w:bCs/>
          <w:sz w:val="19"/>
          <w:szCs w:val="19"/>
          <w:lang w:eastAsia="pt-BR"/>
        </w:rPr>
        <w:t>. Os candidatos serão declarados habilitados na rigorosa ordem de classificação no concurso</w:t>
      </w:r>
      <w:r w:rsidRPr="00A20111">
        <w:rPr>
          <w:rFonts w:ascii="Book Antiqua" w:eastAsia="Times New Roman" w:hAnsi="Book Antiqua" w:cs="Times New Roman"/>
          <w:sz w:val="18"/>
          <w:szCs w:val="18"/>
          <w:lang w:eastAsia="pt-BR"/>
        </w:rPr>
        <w:t>.</w:t>
      </w:r>
      <w:r w:rsidR="00A67775" w:rsidRPr="00A20111">
        <w:rPr>
          <w:rFonts w:ascii="Book Antiqua" w:eastAsia="Times New Roman" w:hAnsi="Book Antiqua" w:cs="Times New Roman"/>
          <w:sz w:val="18"/>
          <w:szCs w:val="18"/>
          <w:lang w:eastAsia="pt-BR"/>
        </w:rPr>
        <w:t xml:space="preserve"> </w:t>
      </w:r>
      <w:r w:rsidR="00A67775" w:rsidRPr="00A20111">
        <w:rPr>
          <w:rFonts w:ascii="Book Antiqua" w:hAnsi="Book Antiqua"/>
          <w:b/>
          <w:color w:val="FF0000"/>
          <w:sz w:val="16"/>
          <w:szCs w:val="16"/>
          <w:u w:val="single"/>
        </w:rPr>
        <w:t>(Cartórios/TJDFT-2019)</w:t>
      </w:r>
    </w:p>
    <w:p w14:paraId="4614D09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II</w:t>
      </w:r>
      <w:r w:rsidRPr="003734FB">
        <w:rPr>
          <w:rFonts w:ascii="Book Antiqua" w:eastAsia="Times New Roman" w:hAnsi="Book Antiqua" w:cs="Times New Roman"/>
          <w:sz w:val="19"/>
          <w:szCs w:val="19"/>
          <w:lang w:eastAsia="pt-BR"/>
        </w:rPr>
        <w:br/>
        <w:t>Dos Prepostos</w:t>
      </w:r>
    </w:p>
    <w:p w14:paraId="27921023" w14:textId="3CDAC41C"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734FB">
        <w:rPr>
          <w:rFonts w:ascii="Book Antiqua" w:eastAsia="Times New Roman" w:hAnsi="Book Antiqua" w:cs="Times New Roman"/>
          <w:sz w:val="19"/>
          <w:szCs w:val="19"/>
          <w:lang w:eastAsia="pt-BR"/>
        </w:rPr>
        <w:t xml:space="preserve">        </w:t>
      </w:r>
      <w:bookmarkStart w:id="34" w:name="art20"/>
      <w:bookmarkEnd w:id="34"/>
      <w:r w:rsidRPr="003734FB">
        <w:rPr>
          <w:rFonts w:ascii="Book Antiqua" w:eastAsia="Times New Roman" w:hAnsi="Book Antiqua" w:cs="Times New Roman"/>
          <w:b/>
          <w:bCs/>
          <w:sz w:val="19"/>
          <w:szCs w:val="19"/>
          <w:highlight w:val="magenta"/>
          <w:lang w:eastAsia="pt-BR"/>
        </w:rPr>
        <w:t>Art. 20</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Os notários e os oficiais de registro </w:t>
      </w:r>
      <w:r w:rsidRPr="0061099C">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para o desempenho de suas funções, contratar escreventes, dentre eles escolhendo os substitutos, e auxiliares como empregados, com remuneração livremente ajustada e sob o regime da legislação do trabalho</w:t>
      </w:r>
      <w:r w:rsidRPr="00A20111">
        <w:rPr>
          <w:rFonts w:ascii="Book Antiqua" w:eastAsia="Times New Roman" w:hAnsi="Book Antiqua" w:cs="Times New Roman"/>
          <w:sz w:val="16"/>
          <w:szCs w:val="16"/>
          <w:lang w:eastAsia="pt-BR"/>
        </w:rPr>
        <w:t>.</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D9788C" w:rsidRPr="00A20111">
        <w:rPr>
          <w:rFonts w:ascii="Book Antiqua" w:hAnsi="Book Antiqua" w:cs="Times New Roman"/>
          <w:b/>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85488C" w:rsidRPr="00A20111">
        <w:rPr>
          <w:rFonts w:ascii="Book Antiqua" w:hAnsi="Book Antiqua" w:cs="Times New Roman"/>
          <w:b/>
          <w:bCs/>
          <w:color w:val="FF0000"/>
          <w:sz w:val="16"/>
          <w:szCs w:val="16"/>
        </w:rPr>
        <w:t xml:space="preserve"> </w:t>
      </w:r>
      <w:r w:rsidR="00FD7430" w:rsidRPr="00A20111">
        <w:rPr>
          <w:rFonts w:ascii="Book Antiqua" w:hAnsi="Book Antiqua" w:cs="Arial"/>
          <w:b/>
          <w:bCs/>
          <w:color w:val="FF0000"/>
          <w:sz w:val="16"/>
          <w:szCs w:val="16"/>
          <w:u w:val="single"/>
        </w:rPr>
        <w:t>(Cartórios/TJSE-2014)</w:t>
      </w:r>
      <w:r w:rsidR="00A94AE5">
        <w:rPr>
          <w:rFonts w:ascii="Book Antiqua" w:hAnsi="Book Antiqua" w:cs="Arial"/>
          <w:b/>
          <w:bCs/>
          <w:color w:val="FF0000"/>
          <w:sz w:val="16"/>
          <w:szCs w:val="16"/>
        </w:rPr>
        <w:t xml:space="preserve"> </w:t>
      </w:r>
      <w:r w:rsidR="00A94AE5">
        <w:rPr>
          <w:rFonts w:ascii="Book Antiqua" w:hAnsi="Book Antiqua"/>
          <w:b/>
          <w:color w:val="FF0000"/>
          <w:sz w:val="16"/>
          <w:szCs w:val="16"/>
          <w:u w:val="single"/>
        </w:rPr>
        <w:t>(TRT18-2014)</w:t>
      </w:r>
      <w:r w:rsidR="00322CA8" w:rsidRPr="00A20111">
        <w:rPr>
          <w:rFonts w:ascii="Book Antiqua" w:hAnsi="Book Antiqua" w:cs="Times New Roman"/>
          <w:b/>
          <w:color w:val="FF0000"/>
          <w:sz w:val="16"/>
          <w:szCs w:val="16"/>
        </w:rPr>
        <w:t xml:space="preserve"> </w:t>
      </w:r>
      <w:r w:rsidR="00991BA2" w:rsidRPr="00A20111">
        <w:rPr>
          <w:rFonts w:ascii="Book Antiqua" w:eastAsia="Times New Roman" w:hAnsi="Book Antiqua" w:cs="Times New Roman"/>
          <w:b/>
          <w:bCs/>
          <w:color w:val="FF0000"/>
          <w:sz w:val="16"/>
          <w:szCs w:val="16"/>
          <w:u w:val="single"/>
          <w:lang w:eastAsia="pt-BR"/>
        </w:rPr>
        <w:t>(TJDFT-2015)</w:t>
      </w:r>
      <w:r w:rsidR="00F51CEC" w:rsidRPr="00A20111">
        <w:rPr>
          <w:rFonts w:ascii="Book Antiqua" w:eastAsia="Times New Roman" w:hAnsi="Book Antiqua" w:cs="Times New Roman"/>
          <w:b/>
          <w:bCs/>
          <w:color w:val="FF0000"/>
          <w:sz w:val="16"/>
          <w:szCs w:val="16"/>
          <w:lang w:eastAsia="pt-BR"/>
        </w:rPr>
        <w:t xml:space="preserve"> </w:t>
      </w:r>
      <w:r w:rsidR="00F51CEC" w:rsidRPr="00A20111">
        <w:rPr>
          <w:rFonts w:ascii="Book Antiqua" w:eastAsia="Times New Roman" w:hAnsi="Book Antiqua" w:cs="Times New Roman"/>
          <w:b/>
          <w:color w:val="FF0000"/>
          <w:sz w:val="16"/>
          <w:szCs w:val="16"/>
          <w:u w:val="single"/>
          <w:lang w:eastAsia="pt-BR"/>
        </w:rPr>
        <w:t>(Cartórios/TJSP-2014/2016)</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8F3A53" w:rsidRPr="00A20111">
        <w:rPr>
          <w:rFonts w:ascii="Book Antiqua" w:eastAsia="Times New Roman" w:hAnsi="Book Antiqua" w:cs="Times New Roman"/>
          <w:b/>
          <w:bCs/>
          <w:color w:val="FF0000"/>
          <w:sz w:val="16"/>
          <w:szCs w:val="16"/>
          <w:lang w:eastAsia="pt-BR"/>
        </w:rPr>
        <w:t xml:space="preserve"> </w:t>
      </w:r>
      <w:r w:rsidR="008F3A53" w:rsidRPr="00A20111">
        <w:rPr>
          <w:rFonts w:ascii="Book Antiqua" w:hAnsi="Book Antiqua"/>
          <w:b/>
          <w:color w:val="FF0000"/>
          <w:sz w:val="16"/>
          <w:szCs w:val="16"/>
          <w:u w:val="single"/>
        </w:rPr>
        <w:t>(Cartórios/TJRJ-2017)</w:t>
      </w:r>
      <w:r w:rsidR="003B54E8" w:rsidRPr="00A20111">
        <w:rPr>
          <w:rFonts w:ascii="Book Antiqua" w:hAnsi="Book Antiqua"/>
          <w:b/>
          <w:color w:val="FF0000"/>
          <w:sz w:val="16"/>
          <w:szCs w:val="16"/>
        </w:rPr>
        <w:t xml:space="preserve"> </w:t>
      </w:r>
      <w:r w:rsidR="003B54E8" w:rsidRPr="00A20111">
        <w:rPr>
          <w:rFonts w:ascii="Book Antiqua" w:eastAsia="Times New Roman" w:hAnsi="Book Antiqua" w:cs="Times New Roman"/>
          <w:b/>
          <w:bCs/>
          <w:color w:val="FF0000"/>
          <w:sz w:val="16"/>
          <w:szCs w:val="16"/>
          <w:u w:val="single"/>
          <w:lang w:eastAsia="pt-BR"/>
        </w:rPr>
        <w:t>(Cartórios/TJDFT-2014/2019)</w:t>
      </w:r>
      <w:r w:rsidR="00A055AB" w:rsidRPr="00A20111">
        <w:rPr>
          <w:rFonts w:ascii="Book Antiqua" w:eastAsia="Times New Roman" w:hAnsi="Book Antiqua" w:cs="Times New Roman"/>
          <w:b/>
          <w:bCs/>
          <w:color w:val="FF0000"/>
          <w:sz w:val="16"/>
          <w:szCs w:val="16"/>
          <w:lang w:eastAsia="pt-BR"/>
        </w:rPr>
        <w:t xml:space="preserve"> </w:t>
      </w:r>
      <w:bookmarkStart w:id="35" w:name="_Hlk132470085"/>
      <w:r w:rsidR="00A055AB" w:rsidRPr="00A20111">
        <w:rPr>
          <w:rFonts w:ascii="Book Antiqua" w:eastAsia="Times New Roman" w:hAnsi="Book Antiqua" w:cs="Times New Roman"/>
          <w:b/>
          <w:bCs/>
          <w:color w:val="FF0000"/>
          <w:sz w:val="16"/>
          <w:szCs w:val="16"/>
          <w:u w:val="single"/>
          <w:lang w:eastAsia="pt-BR"/>
        </w:rPr>
        <w:t>(Cartórios/TJPR-2019)</w:t>
      </w:r>
      <w:bookmarkEnd w:id="35"/>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E409A9" w:rsidRPr="00A20111">
        <w:rPr>
          <w:rFonts w:ascii="Book Antiqua" w:hAnsi="Book Antiqua" w:cs="Times New Roman"/>
          <w:b/>
          <w:bCs/>
          <w:color w:val="FF0000"/>
          <w:sz w:val="16"/>
          <w:szCs w:val="16"/>
        </w:rPr>
        <w:t xml:space="preserve"> </w:t>
      </w:r>
      <w:r w:rsidR="00E409A9" w:rsidRPr="00A20111">
        <w:rPr>
          <w:rFonts w:ascii="Book Antiqua" w:hAnsi="Book Antiqua"/>
          <w:b/>
          <w:bCs/>
          <w:color w:val="FF0000"/>
          <w:sz w:val="16"/>
          <w:szCs w:val="16"/>
          <w:u w:val="single"/>
        </w:rPr>
        <w:t>(Cartórios/TJSC-2021)</w:t>
      </w:r>
      <w:r w:rsidR="005726C7">
        <w:rPr>
          <w:rFonts w:ascii="Book Antiqua" w:hAnsi="Book Antiqua"/>
          <w:b/>
          <w:bCs/>
          <w:color w:val="FF0000"/>
          <w:sz w:val="16"/>
          <w:szCs w:val="16"/>
        </w:rPr>
        <w:t xml:space="preserve"> </w:t>
      </w:r>
      <w:r w:rsidR="005726C7" w:rsidRPr="00A20111">
        <w:rPr>
          <w:rFonts w:ascii="Book Antiqua" w:eastAsia="Times New Roman" w:hAnsi="Book Antiqua" w:cs="Times New Roman"/>
          <w:b/>
          <w:bCs/>
          <w:color w:val="FF0000"/>
          <w:sz w:val="16"/>
          <w:szCs w:val="16"/>
          <w:u w:val="single"/>
          <w:lang w:eastAsia="pt-BR"/>
        </w:rPr>
        <w:t>(Cartórios/TJAL-20</w:t>
      </w:r>
      <w:r w:rsidR="005726C7">
        <w:rPr>
          <w:rFonts w:ascii="Book Antiqua" w:eastAsia="Times New Roman" w:hAnsi="Book Antiqua" w:cs="Times New Roman"/>
          <w:b/>
          <w:bCs/>
          <w:color w:val="FF0000"/>
          <w:sz w:val="16"/>
          <w:szCs w:val="16"/>
          <w:u w:val="single"/>
          <w:lang w:eastAsia="pt-BR"/>
        </w:rPr>
        <w:t>23</w:t>
      </w:r>
      <w:r w:rsidR="005726C7" w:rsidRPr="00A2011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6D0C25C5" w14:textId="77777777" w:rsidTr="001930AC">
        <w:tc>
          <w:tcPr>
            <w:tcW w:w="8494" w:type="dxa"/>
            <w:shd w:val="clear" w:color="auto" w:fill="CCFFFF"/>
          </w:tcPr>
          <w:p w14:paraId="1DE81F79" w14:textId="4F8C4957"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sobre os prepostos dos serviços notariais e de registro, é correto afirmar:</w:t>
            </w:r>
            <w:r>
              <w:t xml:space="preserve"> </w:t>
            </w:r>
            <w:r w:rsidRPr="0065004D">
              <w:rPr>
                <w:rFonts w:ascii="Book Antiqua" w:eastAsia="Times New Roman" w:hAnsi="Book Antiqua" w:cs="Times New Roman"/>
                <w:sz w:val="19"/>
                <w:szCs w:val="19"/>
                <w:lang w:eastAsia="pt-BR"/>
              </w:rPr>
              <w:t>Os notários e os oficiais de registro poderão, para o desempenho de suas funções, contratar escreventes, dentre eles escolhendo os substitutos, e auxiliares como empregados, com remuneração livremente ajustada e sob o regime da legislação do trabalho.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20, </w:t>
            </w:r>
            <w:r>
              <w:rPr>
                <w:rFonts w:ascii="Book Antiqua" w:eastAsia="Times New Roman" w:hAnsi="Book Antiqua" w:cs="Times New Roman"/>
                <w:b/>
                <w:bCs/>
                <w:i/>
                <w:iCs/>
                <w:sz w:val="19"/>
                <w:szCs w:val="19"/>
                <w:lang w:eastAsia="pt-BR"/>
              </w:rPr>
              <w:t>caput</w:t>
            </w:r>
            <w:r w:rsidRPr="003734FB">
              <w:rPr>
                <w:rFonts w:ascii="Book Antiqua" w:eastAsia="Times New Roman" w:hAnsi="Book Antiqua" w:cs="Times New Roman"/>
                <w:b/>
                <w:bCs/>
                <w:sz w:val="19"/>
                <w:szCs w:val="19"/>
                <w:lang w:eastAsia="pt-BR"/>
              </w:rPr>
              <w:t>, Lei 8935.</w:t>
            </w:r>
          </w:p>
        </w:tc>
      </w:tr>
    </w:tbl>
    <w:p w14:paraId="2981D0CE" w14:textId="6075369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1º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Em cada serviço notarial ou de registro haverá tantos substitutos, escreventes e auxiliares quantos forem necessários, </w:t>
      </w:r>
      <w:r w:rsidRPr="0061099C">
        <w:rPr>
          <w:rFonts w:ascii="Book Antiqua" w:eastAsia="Times New Roman" w:hAnsi="Book Antiqua" w:cs="Times New Roman"/>
          <w:b/>
          <w:bCs/>
          <w:sz w:val="19"/>
          <w:szCs w:val="19"/>
          <w:highlight w:val="cyan"/>
          <w:lang w:eastAsia="pt-BR"/>
        </w:rPr>
        <w:t>a critério de cada</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notário</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yellow"/>
          <w:lang w:eastAsia="pt-BR"/>
        </w:rPr>
        <w:t>oficial de registro</w:t>
      </w:r>
      <w:r w:rsidRPr="00A20111">
        <w:rPr>
          <w:rFonts w:ascii="Book Antiqua" w:eastAsia="Times New Roman" w:hAnsi="Book Antiqua" w:cs="Times New Roman"/>
          <w:sz w:val="16"/>
          <w:szCs w:val="16"/>
          <w:lang w:eastAsia="pt-BR"/>
        </w:rPr>
        <w:t>.</w:t>
      </w:r>
      <w:r w:rsidR="004F7A4D" w:rsidRPr="00A20111">
        <w:rPr>
          <w:rFonts w:ascii="Book Antiqua" w:eastAsia="Times New Roman" w:hAnsi="Book Antiqua" w:cs="Times New Roman"/>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85488C" w:rsidRPr="00A20111">
        <w:rPr>
          <w:rFonts w:ascii="Book Antiqua" w:eastAsia="Times New Roman" w:hAnsi="Book Antiqua" w:cs="Times New Roman"/>
          <w:b/>
          <w:color w:val="FF0000"/>
          <w:sz w:val="16"/>
          <w:szCs w:val="16"/>
          <w:lang w:eastAsia="pt-BR"/>
        </w:rPr>
        <w:t xml:space="preserve"> </w:t>
      </w:r>
      <w:r w:rsidR="0085488C" w:rsidRPr="00A20111">
        <w:rPr>
          <w:rFonts w:ascii="Book Antiqua" w:hAnsi="Book Antiqua" w:cs="Times New Roman"/>
          <w:b/>
          <w:color w:val="FF0000"/>
          <w:sz w:val="16"/>
          <w:szCs w:val="16"/>
          <w:u w:val="single"/>
        </w:rPr>
        <w:t>(Cartórios/TJDFT-2014)</w:t>
      </w:r>
      <w:r w:rsidR="00FD7430" w:rsidRPr="00A20111">
        <w:rPr>
          <w:rFonts w:ascii="Book Antiqua" w:hAnsi="Book Antiqua" w:cs="Times New Roman"/>
          <w:b/>
          <w:color w:val="FF0000"/>
          <w:sz w:val="16"/>
          <w:szCs w:val="16"/>
        </w:rPr>
        <w:t xml:space="preserve"> </w:t>
      </w:r>
      <w:r w:rsidR="00FD7430" w:rsidRPr="00A20111">
        <w:rPr>
          <w:rFonts w:ascii="Book Antiqua" w:hAnsi="Book Antiqua" w:cs="Arial"/>
          <w:b/>
          <w:bCs/>
          <w:color w:val="FF0000"/>
          <w:sz w:val="16"/>
          <w:szCs w:val="16"/>
          <w:u w:val="single"/>
        </w:rPr>
        <w:t>(Cartórios/TJSE-2014)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w:t>
      </w:r>
      <w:r w:rsidR="00236C90" w:rsidRPr="00A20111">
        <w:rPr>
          <w:rFonts w:ascii="Book Antiqua" w:eastAsia="Times New Roman" w:hAnsi="Book Antiqua" w:cs="Times New Roman"/>
          <w:b/>
          <w:bCs/>
          <w:color w:val="FF0000"/>
          <w:sz w:val="16"/>
          <w:szCs w:val="16"/>
          <w:u w:val="single"/>
          <w:lang w:eastAsia="pt-BR"/>
        </w:rPr>
        <w:t>2015/</w:t>
      </w:r>
      <w:r w:rsidR="0087207D" w:rsidRPr="00A20111">
        <w:rPr>
          <w:rFonts w:ascii="Book Antiqua" w:eastAsia="Times New Roman" w:hAnsi="Book Antiqua" w:cs="Times New Roman"/>
          <w:b/>
          <w:bCs/>
          <w:color w:val="FF0000"/>
          <w:sz w:val="16"/>
          <w:szCs w:val="16"/>
          <w:u w:val="single"/>
          <w:lang w:eastAsia="pt-BR"/>
        </w:rPr>
        <w:t>2017)</w:t>
      </w:r>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w:t>
      </w:r>
      <w:proofErr w:type="gramStart"/>
      <w:r w:rsidR="0065004D" w:rsidRPr="00A20111">
        <w:rPr>
          <w:rFonts w:ascii="Book Antiqua" w:eastAsia="Times New Roman" w:hAnsi="Book Antiqua" w:cs="Times New Roman"/>
          <w:b/>
          <w:bCs/>
          <w:color w:val="FF0000"/>
          <w:sz w:val="16"/>
          <w:szCs w:val="16"/>
          <w:u w:val="single"/>
          <w:lang w:eastAsia="pt-BR"/>
        </w:rPr>
        <w:t>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r w:rsidR="0065004D">
        <w:rPr>
          <w:rFonts w:ascii="Book Antiqua" w:eastAsia="Times New Roman" w:hAnsi="Book Antiqua" w:cs="Times New Roman"/>
          <w:b/>
          <w:bCs/>
          <w:color w:val="FF0000"/>
          <w:sz w:val="16"/>
          <w:szCs w:val="16"/>
          <w:u w:val="single"/>
          <w:lang w:eastAsia="pt-BR"/>
        </w:rPr>
        <w:t>v</w:t>
      </w:r>
      <w:proofErr w:type="gramEnd"/>
    </w:p>
    <w:p w14:paraId="74342A40" w14:textId="15ED45D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Os notários e os oficiais de registro encaminharão ao juízo competente os nomes dos substitutos</w:t>
      </w:r>
      <w:r w:rsidRPr="00A20111">
        <w:rPr>
          <w:rFonts w:ascii="Book Antiqua" w:eastAsia="Times New Roman" w:hAnsi="Book Antiqua" w:cs="Times New Roman"/>
          <w:b/>
          <w:bCs/>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22CA8" w:rsidRPr="00A20111">
        <w:rPr>
          <w:rFonts w:ascii="Book Antiqua" w:hAnsi="Book Antiqua" w:cs="Times New Roman"/>
          <w:b/>
          <w:color w:val="FF0000"/>
          <w:sz w:val="16"/>
          <w:szCs w:val="16"/>
        </w:rPr>
        <w:t xml:space="preserve"> </w:t>
      </w:r>
      <w:r w:rsidR="00322CA8" w:rsidRPr="00A20111">
        <w:rPr>
          <w:rFonts w:ascii="Book Antiqua" w:hAnsi="Book Antiqua" w:cs="Arial"/>
          <w:b/>
          <w:bCs/>
          <w:color w:val="FF0000"/>
          <w:sz w:val="16"/>
          <w:szCs w:val="16"/>
          <w:u w:val="single"/>
        </w:rPr>
        <w:t>(Cartórios/TJSP-2014)</w:t>
      </w:r>
      <w:r w:rsidR="00236C90" w:rsidRPr="00A20111">
        <w:rPr>
          <w:rFonts w:ascii="Book Antiqua" w:hAnsi="Book Antiqua" w:cs="Arial"/>
          <w:b/>
          <w:bCs/>
          <w:color w:val="FF0000"/>
          <w:sz w:val="16"/>
          <w:szCs w:val="16"/>
        </w:rPr>
        <w:t xml:space="preserve"> </w:t>
      </w:r>
      <w:r w:rsidR="00236C90" w:rsidRPr="00A20111">
        <w:rPr>
          <w:rFonts w:ascii="Book Antiqua" w:hAnsi="Book Antiqua"/>
          <w:b/>
          <w:bCs/>
          <w:color w:val="FF0000"/>
          <w:sz w:val="16"/>
          <w:szCs w:val="16"/>
          <w:u w:val="single"/>
        </w:rPr>
        <w:t>(Cartórios/TJMG-2015)</w:t>
      </w:r>
      <w:r w:rsidR="00FE315B" w:rsidRPr="00A20111">
        <w:rPr>
          <w:rFonts w:ascii="Book Antiqua" w:hAnsi="Book Antiqua"/>
          <w:b/>
          <w:bCs/>
          <w:color w:val="FF0000"/>
          <w:sz w:val="16"/>
          <w:szCs w:val="16"/>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p>
    <w:p w14:paraId="1045DB07" w14:textId="4DAC6A57" w:rsidR="00F35AA9" w:rsidRPr="0065004D"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4F7A4D">
        <w:rPr>
          <w:rFonts w:ascii="Book Antiqua" w:eastAsia="Times New Roman" w:hAnsi="Book Antiqua" w:cs="Times New Roman"/>
          <w:b/>
          <w:bCs/>
          <w:sz w:val="19"/>
          <w:szCs w:val="19"/>
          <w:highlight w:val="magenta"/>
          <w:lang w:eastAsia="pt-BR"/>
        </w:rPr>
        <w:t>§ 3º</w:t>
      </w:r>
      <w:r w:rsidRPr="004F7A4D">
        <w:rPr>
          <w:rFonts w:ascii="Book Antiqua" w:eastAsia="Times New Roman" w:hAnsi="Book Antiqua" w:cs="Times New Roman"/>
          <w:b/>
          <w:bCs/>
          <w:sz w:val="19"/>
          <w:szCs w:val="19"/>
          <w:lang w:eastAsia="pt-BR"/>
        </w:rPr>
        <w:t xml:space="preserve"> Os escreventes poderão praticar somente os atos que o notário ou o oficial de registro autorizar</w:t>
      </w:r>
      <w:r w:rsidRPr="00A20111">
        <w:rPr>
          <w:rFonts w:ascii="Book Antiqua" w:eastAsia="Times New Roman" w:hAnsi="Book Antiqua" w:cs="Times New Roman"/>
          <w:b/>
          <w:bCs/>
          <w:sz w:val="18"/>
          <w:szCs w:val="18"/>
          <w:lang w:eastAsia="pt-BR"/>
        </w:rPr>
        <w:t>.</w:t>
      </w:r>
      <w:r w:rsidR="004F7A4D" w:rsidRPr="00A20111">
        <w:rPr>
          <w:rFonts w:ascii="Book Antiqua" w:eastAsia="Times New Roman" w:hAnsi="Book Antiqua" w:cs="Times New Roman"/>
          <w:b/>
          <w:bCs/>
          <w:sz w:val="18"/>
          <w:szCs w:val="18"/>
          <w:lang w:eastAsia="pt-BR"/>
        </w:rPr>
        <w:t xml:space="preserve"> </w:t>
      </w:r>
      <w:r w:rsidR="004F7A4D" w:rsidRPr="00A20111">
        <w:rPr>
          <w:rFonts w:ascii="Book Antiqua" w:eastAsia="Times New Roman" w:hAnsi="Book Antiqua" w:cs="Times New Roman"/>
          <w:b/>
          <w:bCs/>
          <w:color w:val="FF0000"/>
          <w:sz w:val="16"/>
          <w:szCs w:val="16"/>
          <w:u w:val="single"/>
          <w:lang w:eastAsia="pt-BR"/>
        </w:rPr>
        <w:t>(Cartórios/TJRJ-2012)</w:t>
      </w:r>
      <w:r w:rsidR="00DF1A35" w:rsidRPr="00A20111">
        <w:rPr>
          <w:rFonts w:ascii="Book Antiqua" w:eastAsia="Times New Roman" w:hAnsi="Book Antiqua" w:cs="Times New Roman"/>
          <w:b/>
          <w:bCs/>
          <w:color w:val="FF0000"/>
          <w:sz w:val="16"/>
          <w:szCs w:val="16"/>
          <w:lang w:eastAsia="pt-BR"/>
        </w:rPr>
        <w:t xml:space="preserve"> </w:t>
      </w:r>
      <w:r w:rsidR="00DF1A35"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2437AC" w:rsidRPr="00A20111">
        <w:rPr>
          <w:rFonts w:ascii="Book Antiqua" w:hAnsi="Book Antiqua" w:cs="Times New Roman"/>
          <w:b/>
          <w:color w:val="FF0000"/>
          <w:sz w:val="16"/>
          <w:szCs w:val="16"/>
        </w:rPr>
        <w:t xml:space="preserve"> </w:t>
      </w:r>
      <w:r w:rsidR="002437AC" w:rsidRPr="00A20111">
        <w:rPr>
          <w:rFonts w:ascii="Book Antiqua" w:hAnsi="Book Antiqua" w:cs="Arial"/>
          <w:b/>
          <w:color w:val="FF0000"/>
          <w:sz w:val="16"/>
          <w:szCs w:val="16"/>
          <w:u w:val="single"/>
        </w:rPr>
        <w:t>(Cartórios/TJPR-2019)</w:t>
      </w:r>
      <w:r w:rsidR="0068328F" w:rsidRPr="00A20111">
        <w:rPr>
          <w:rFonts w:ascii="Book Antiqua" w:hAnsi="Book Antiqua" w:cs="Arial"/>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65004D">
        <w:rPr>
          <w:rFonts w:ascii="Book Antiqua" w:hAnsi="Book Antiqua" w:cs="Times New Roman"/>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62F06618" w14:textId="5E9B698A" w:rsidR="00F35AA9" w:rsidRPr="0065004D"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4º</w:t>
      </w:r>
      <w:r w:rsidRPr="003734FB">
        <w:rPr>
          <w:rFonts w:ascii="Book Antiqua" w:eastAsia="Times New Roman" w:hAnsi="Book Antiqua" w:cs="Times New Roman"/>
          <w:sz w:val="19"/>
          <w:szCs w:val="19"/>
          <w:lang w:eastAsia="pt-BR"/>
        </w:rPr>
        <w:t xml:space="preserve"> </w:t>
      </w:r>
      <w:r w:rsidRPr="0068328F">
        <w:rPr>
          <w:rFonts w:ascii="Book Antiqua" w:eastAsia="Times New Roman" w:hAnsi="Book Antiqua" w:cs="Times New Roman"/>
          <w:b/>
          <w:bCs/>
          <w:sz w:val="19"/>
          <w:szCs w:val="19"/>
          <w:highlight w:val="yellow"/>
          <w:lang w:eastAsia="pt-BR"/>
        </w:rPr>
        <w:t>Os substitutos</w:t>
      </w:r>
      <w:r w:rsidRPr="0061099C">
        <w:rPr>
          <w:rFonts w:ascii="Book Antiqua" w:eastAsia="Times New Roman" w:hAnsi="Book Antiqua" w:cs="Times New Roman"/>
          <w:b/>
          <w:bCs/>
          <w:sz w:val="19"/>
          <w:szCs w:val="19"/>
          <w:lang w:eastAsia="pt-BR"/>
        </w:rPr>
        <w:t xml:space="preserve"> </w:t>
      </w:r>
      <w:r w:rsidRPr="0068328F">
        <w:rPr>
          <w:rFonts w:ascii="Book Antiqua" w:eastAsia="Times New Roman" w:hAnsi="Book Antiqua" w:cs="Times New Roman"/>
          <w:b/>
          <w:bCs/>
          <w:caps/>
          <w:sz w:val="19"/>
          <w:szCs w:val="19"/>
          <w:highlight w:val="green"/>
          <w:lang w:eastAsia="pt-BR"/>
        </w:rPr>
        <w:t>poderão</w:t>
      </w:r>
      <w:r w:rsidRPr="0061099C">
        <w:rPr>
          <w:rFonts w:ascii="Book Antiqua" w:eastAsia="Times New Roman" w:hAnsi="Book Antiqua" w:cs="Times New Roman"/>
          <w:b/>
          <w:bCs/>
          <w:sz w:val="19"/>
          <w:szCs w:val="19"/>
          <w:lang w:eastAsia="pt-BR"/>
        </w:rPr>
        <w:t>, simultaneamente com o notário ou o oficial de registro, praticar todos os atos que lhe sejam próprios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caps/>
          <w:sz w:val="19"/>
          <w:szCs w:val="19"/>
          <w:highlight w:val="green"/>
          <w:lang w:eastAsia="pt-BR"/>
        </w:rPr>
        <w:t>exceto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cyan"/>
          <w:lang w:eastAsia="pt-BR"/>
        </w:rPr>
        <w:t>nos tabelionatos de notas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yellow"/>
          <w:lang w:eastAsia="pt-BR"/>
        </w:rPr>
        <w:t>lavrar testamentos</w:t>
      </w:r>
      <w:r w:rsidRPr="00A20111">
        <w:rPr>
          <w:rFonts w:ascii="Book Antiqua" w:eastAsia="Times New Roman" w:hAnsi="Book Antiqua" w:cs="Times New Roman"/>
          <w:sz w:val="16"/>
          <w:szCs w:val="16"/>
          <w:lang w:eastAsia="pt-BR"/>
        </w:rPr>
        <w:t>.</w:t>
      </w:r>
      <w:r w:rsidR="00BF2EE7" w:rsidRPr="00A20111">
        <w:rPr>
          <w:rFonts w:ascii="Book Antiqua" w:eastAsia="Times New Roman" w:hAnsi="Book Antiqua" w:cs="Times New Roman"/>
          <w:sz w:val="16"/>
          <w:szCs w:val="16"/>
          <w:lang w:eastAsia="pt-BR"/>
        </w:rPr>
        <w:t xml:space="preserve"> </w:t>
      </w:r>
      <w:r w:rsidR="00BF2EE7" w:rsidRPr="00A20111">
        <w:rPr>
          <w:rFonts w:ascii="Book Antiqua" w:eastAsia="Times New Roman" w:hAnsi="Book Antiqua" w:cs="Times New Roman"/>
          <w:b/>
          <w:bCs/>
          <w:color w:val="FF0000"/>
          <w:sz w:val="16"/>
          <w:szCs w:val="16"/>
          <w:u w:val="single"/>
          <w:lang w:eastAsia="pt-BR"/>
        </w:rPr>
        <w:t>(Cartórios/TJSE-2006)</w:t>
      </w:r>
      <w:r w:rsidR="004F7A4D" w:rsidRPr="00A20111">
        <w:rPr>
          <w:rFonts w:ascii="Book Antiqua" w:eastAsia="Times New Roman" w:hAnsi="Book Antiqua" w:cs="Times New Roman"/>
          <w:b/>
          <w:bCs/>
          <w:color w:val="FF0000"/>
          <w:sz w:val="16"/>
          <w:szCs w:val="16"/>
          <w:lang w:eastAsia="pt-BR"/>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14721C" w:rsidRPr="00A20111">
        <w:rPr>
          <w:rFonts w:ascii="Book Antiqua" w:eastAsia="Times New Roman" w:hAnsi="Book Antiqua" w:cs="Times New Roman"/>
          <w:b/>
          <w:color w:val="FF0000"/>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5E1979" w:rsidRPr="00A20111">
        <w:rPr>
          <w:rFonts w:ascii="Book Antiqua" w:hAnsi="Book Antiqua" w:cs="Times New Roman"/>
          <w:b/>
          <w:color w:val="FF0000"/>
          <w:sz w:val="16"/>
          <w:szCs w:val="16"/>
        </w:rPr>
        <w:t xml:space="preserve"> </w:t>
      </w:r>
      <w:r w:rsidR="005E1979" w:rsidRPr="00A20111">
        <w:rPr>
          <w:rFonts w:ascii="Book Antiqua" w:hAnsi="Book Antiqua" w:cs="Arial"/>
          <w:b/>
          <w:bCs/>
          <w:color w:val="FF0000"/>
          <w:sz w:val="16"/>
          <w:szCs w:val="16"/>
          <w:u w:val="single"/>
        </w:rPr>
        <w:t>(Cartórios/TJSE-2014)</w:t>
      </w:r>
      <w:r w:rsidR="00161BDF" w:rsidRPr="00A20111">
        <w:rPr>
          <w:rFonts w:ascii="Book Antiqua" w:hAnsi="Book Antiqua" w:cs="Times New Roman"/>
          <w:b/>
          <w:color w:val="FF0000"/>
          <w:sz w:val="16"/>
          <w:szCs w:val="16"/>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-2015/2019)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E409A9" w:rsidRPr="00A20111">
        <w:rPr>
          <w:rFonts w:ascii="Book Antiqua" w:eastAsia="Times New Roman" w:hAnsi="Book Antiqua" w:cs="Times New Roman"/>
          <w:b/>
          <w:bCs/>
          <w:color w:val="FF0000"/>
          <w:sz w:val="16"/>
          <w:szCs w:val="16"/>
          <w:lang w:eastAsia="pt-BR"/>
        </w:rPr>
        <w:t xml:space="preserve"> </w:t>
      </w:r>
      <w:r w:rsidR="00E409A9" w:rsidRPr="00A20111">
        <w:rPr>
          <w:rFonts w:ascii="Book Antiqua" w:hAnsi="Book Antiqua"/>
          <w:b/>
          <w:bCs/>
          <w:color w:val="FF0000"/>
          <w:sz w:val="16"/>
          <w:szCs w:val="16"/>
          <w:u w:val="single"/>
        </w:rPr>
        <w:t>(Cartórios/TJSC-2021</w:t>
      </w:r>
      <w:r w:rsidR="009260A8">
        <w:rPr>
          <w:rFonts w:ascii="Book Antiqua" w:hAnsi="Book Antiqua"/>
          <w:b/>
          <w:bCs/>
          <w:color w:val="FF0000"/>
          <w:sz w:val="16"/>
          <w:szCs w:val="16"/>
          <w:u w:val="single"/>
        </w:rPr>
        <w:t>/2023</w:t>
      </w:r>
      <w:r w:rsidR="00E409A9" w:rsidRPr="00A20111">
        <w:rPr>
          <w:rFonts w:ascii="Book Antiqua" w:hAnsi="Book Antiqua"/>
          <w:b/>
          <w:bCs/>
          <w:color w:val="FF0000"/>
          <w:sz w:val="16"/>
          <w:szCs w:val="16"/>
          <w:u w:val="single"/>
        </w:rPr>
        <w:t>)</w:t>
      </w:r>
      <w:r w:rsidR="0065004D">
        <w:rPr>
          <w:rFonts w:ascii="Book Antiqua" w:hAnsi="Book Antiqua"/>
          <w:b/>
          <w:bCs/>
          <w:color w:val="FF0000"/>
          <w:sz w:val="16"/>
          <w:szCs w:val="16"/>
        </w:rPr>
        <w:t xml:space="preserve"> </w:t>
      </w:r>
      <w:r w:rsidR="0065004D" w:rsidRPr="00A20111">
        <w:rPr>
          <w:rFonts w:ascii="Book Antiqua" w:eastAsia="Times New Roman" w:hAnsi="Book Antiqua" w:cs="Times New Roman"/>
          <w:b/>
          <w:bCs/>
          <w:color w:val="FF0000"/>
          <w:sz w:val="16"/>
          <w:szCs w:val="16"/>
          <w:u w:val="single"/>
          <w:lang w:eastAsia="pt-BR"/>
        </w:rPr>
        <w:t>(Cartórios/TJAL-20</w:t>
      </w:r>
      <w:r w:rsidR="0065004D">
        <w:rPr>
          <w:rFonts w:ascii="Book Antiqua" w:eastAsia="Times New Roman" w:hAnsi="Book Antiqua" w:cs="Times New Roman"/>
          <w:b/>
          <w:bCs/>
          <w:color w:val="FF0000"/>
          <w:sz w:val="16"/>
          <w:szCs w:val="16"/>
          <w:u w:val="single"/>
          <w:lang w:eastAsia="pt-BR"/>
        </w:rPr>
        <w:t>23</w:t>
      </w:r>
      <w:r w:rsidR="0065004D" w:rsidRPr="00A20111">
        <w:rPr>
          <w:rFonts w:ascii="Book Antiqua" w:eastAsia="Times New Roman" w:hAnsi="Book Antiqua" w:cs="Times New Roman"/>
          <w:b/>
          <w:bCs/>
          <w:color w:val="FF0000"/>
          <w:sz w:val="16"/>
          <w:szCs w:val="16"/>
          <w:u w:val="single"/>
          <w:lang w:eastAsia="pt-BR"/>
        </w:rPr>
        <w:t>)</w:t>
      </w:r>
    </w:p>
    <w:p w14:paraId="3B899CA8" w14:textId="12980E8A"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 5º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Dentre os substitutos, um deles será designado pelo notário ou oficial de registro para responder pelo respectivo serviço nas ausências e nos impedimentos do titular</w:t>
      </w:r>
      <w:r w:rsidRPr="00A20111">
        <w:rPr>
          <w:rFonts w:ascii="Book Antiqua" w:eastAsia="Times New Roman" w:hAnsi="Book Antiqua" w:cs="Times New Roman"/>
          <w:sz w:val="18"/>
          <w:szCs w:val="18"/>
          <w:lang w:eastAsia="pt-BR"/>
        </w:rPr>
        <w:t>.</w:t>
      </w:r>
      <w:r w:rsidR="0061099C"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4F7A4D" w:rsidRPr="00A20111">
        <w:rPr>
          <w:rFonts w:ascii="Book Antiqua" w:hAnsi="Book Antiqua" w:cs="Times New Roman"/>
          <w:b/>
          <w:color w:val="FF0000"/>
          <w:sz w:val="16"/>
          <w:szCs w:val="16"/>
        </w:rPr>
        <w:t xml:space="preserve"> </w:t>
      </w:r>
      <w:r w:rsidR="004F7A4D" w:rsidRPr="00A20111">
        <w:rPr>
          <w:rFonts w:ascii="Book Antiqua" w:eastAsia="Times New Roman" w:hAnsi="Book Antiqua" w:cs="Times New Roman"/>
          <w:b/>
          <w:color w:val="FF0000"/>
          <w:sz w:val="16"/>
          <w:szCs w:val="16"/>
          <w:u w:val="single"/>
          <w:lang w:eastAsia="pt-BR"/>
        </w:rPr>
        <w:t>(Cartórios/TJRJ-2012)</w:t>
      </w:r>
      <w:r w:rsidR="00B55417" w:rsidRPr="00A20111">
        <w:rPr>
          <w:rFonts w:ascii="Book Antiqua" w:eastAsia="Times New Roman" w:hAnsi="Book Antiqua" w:cs="Times New Roman"/>
          <w:b/>
          <w:color w:val="FF0000"/>
          <w:sz w:val="16"/>
          <w:szCs w:val="16"/>
          <w:lang w:eastAsia="pt-BR"/>
        </w:rPr>
        <w:t xml:space="preserve"> </w:t>
      </w:r>
      <w:r w:rsidR="00B55417" w:rsidRPr="00A20111">
        <w:rPr>
          <w:rFonts w:ascii="Book Antiqua" w:hAnsi="Book Antiqua" w:cs="Arial"/>
          <w:b/>
          <w:bCs/>
          <w:color w:val="FF0000"/>
          <w:sz w:val="16"/>
          <w:szCs w:val="16"/>
          <w:u w:val="single"/>
        </w:rPr>
        <w:t>(Cartórios/TJDFT-2014)</w:t>
      </w:r>
      <w:r w:rsidR="00A60CFB" w:rsidRPr="00A20111">
        <w:rPr>
          <w:rFonts w:ascii="Book Antiqua" w:eastAsia="Times New Roman" w:hAnsi="Book Antiqua" w:cs="Times New Roman"/>
          <w:b/>
          <w:color w:val="FF0000"/>
          <w:sz w:val="16"/>
          <w:szCs w:val="16"/>
          <w:lang w:eastAsia="pt-BR"/>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754FC5" w:rsidRPr="00A20111">
        <w:rPr>
          <w:rFonts w:ascii="Book Antiqua" w:eastAsia="Times New Roman" w:hAnsi="Book Antiqua" w:cs="Times New Roman"/>
          <w:b/>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BF2EE7" w:rsidRPr="003734FB" w14:paraId="6D9382A5" w14:textId="77777777" w:rsidTr="00FD6BB9">
        <w:tc>
          <w:tcPr>
            <w:tcW w:w="8494" w:type="dxa"/>
            <w:shd w:val="clear" w:color="auto" w:fill="CCFFFF"/>
          </w:tcPr>
          <w:p w14:paraId="669E9A54" w14:textId="25F3A8C3" w:rsidR="00BF2EE7" w:rsidRPr="003734FB" w:rsidRDefault="00BF2EE7" w:rsidP="00FD6BB9">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Apenas um dos escreventes substitutos deve, a todo tempo, ter designação expressa, informada ao juízo competente, para substituir o titular em suas ausências e impedimentos. </w:t>
            </w:r>
            <w:r w:rsidRPr="003734FB">
              <w:rPr>
                <w:rFonts w:ascii="Book Antiqua" w:eastAsia="Times New Roman" w:hAnsi="Book Antiqua" w:cs="Times New Roman"/>
                <w:b/>
                <w:bCs/>
                <w:sz w:val="19"/>
                <w:szCs w:val="19"/>
                <w:lang w:eastAsia="pt-BR"/>
              </w:rPr>
              <w:t>BL: art. 20, §§2º e 5º, Lei 8935.</w:t>
            </w:r>
          </w:p>
        </w:tc>
      </w:tr>
    </w:tbl>
    <w:p w14:paraId="294BAF20" w14:textId="73B691A8"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3734FB">
        <w:rPr>
          <w:rFonts w:ascii="Book Antiqua" w:eastAsia="Times New Roman" w:hAnsi="Book Antiqua" w:cs="Times New Roman"/>
          <w:sz w:val="19"/>
          <w:szCs w:val="19"/>
          <w:lang w:eastAsia="pt-BR"/>
        </w:rPr>
        <w:t xml:space="preserve">        </w:t>
      </w:r>
      <w:bookmarkStart w:id="36" w:name="art21"/>
      <w:bookmarkEnd w:id="36"/>
      <w:r w:rsidRPr="003734FB">
        <w:rPr>
          <w:rFonts w:ascii="Book Antiqua" w:eastAsia="Times New Roman" w:hAnsi="Book Antiqua" w:cs="Times New Roman"/>
          <w:b/>
          <w:bCs/>
          <w:sz w:val="19"/>
          <w:szCs w:val="19"/>
          <w:highlight w:val="magenta"/>
          <w:lang w:eastAsia="pt-BR"/>
        </w:rPr>
        <w:t>Art. 21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 gerenciamento administrativo e financeiro dos serviços notariais e de registro é da responsabilidade exclusiva do respectivo titular, </w:t>
      </w:r>
      <w:r w:rsidRPr="0061099C">
        <w:rPr>
          <w:rFonts w:ascii="Book Antiqua" w:eastAsia="Times New Roman" w:hAnsi="Book Antiqua" w:cs="Times New Roman"/>
          <w:b/>
          <w:bCs/>
          <w:caps/>
          <w:sz w:val="19"/>
          <w:szCs w:val="19"/>
          <w:highlight w:val="green"/>
          <w:lang w:eastAsia="pt-BR"/>
        </w:rPr>
        <w:t>inclusive</w:t>
      </w:r>
      <w:r w:rsidRPr="0061099C">
        <w:rPr>
          <w:rFonts w:ascii="Book Antiqua" w:eastAsia="Times New Roman" w:hAnsi="Book Antiqua" w:cs="Times New Roman"/>
          <w:b/>
          <w:bCs/>
          <w:sz w:val="19"/>
          <w:szCs w:val="19"/>
          <w:lang w:eastAsia="pt-BR"/>
        </w:rPr>
        <w:t xml:space="preserve"> no que diz respeito às despesas de custeio, investimento e pessoal, cabendo-lhe estabelecer normas, condições e obrigações relativas à atribuição de funções e de remuneração de seus prepostos de modo a obter a melhor qualidade na prestação dos serviços</w:t>
      </w:r>
      <w:r w:rsidRPr="00A20111">
        <w:rPr>
          <w:rFonts w:ascii="Book Antiqua" w:eastAsia="Times New Roman" w:hAnsi="Book Antiqua" w:cs="Times New Roman"/>
          <w:sz w:val="16"/>
          <w:szCs w:val="16"/>
          <w:lang w:eastAsia="pt-BR"/>
        </w:rPr>
        <w:t>.</w:t>
      </w:r>
      <w:r w:rsidR="00CA3D35" w:rsidRPr="00A20111">
        <w:rPr>
          <w:rFonts w:ascii="Book Antiqua" w:eastAsia="Times New Roman" w:hAnsi="Book Antiqua" w:cs="Times New Roman"/>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14721C" w:rsidRPr="00A20111">
        <w:rPr>
          <w:rFonts w:ascii="Book Antiqua" w:eastAsia="Times New Roman" w:hAnsi="Book Antiqua" w:cs="Times New Roman"/>
          <w:sz w:val="16"/>
          <w:szCs w:val="16"/>
          <w:lang w:eastAsia="pt-BR"/>
        </w:rPr>
        <w:t xml:space="preserve"> </w:t>
      </w:r>
      <w:r w:rsidR="0014721C" w:rsidRPr="00A20111">
        <w:rPr>
          <w:rFonts w:ascii="Book Antiqua" w:hAnsi="Book Antiqua" w:cs="Times New Roman"/>
          <w:b/>
          <w:color w:val="FF0000"/>
          <w:sz w:val="16"/>
          <w:szCs w:val="16"/>
          <w:u w:val="single"/>
        </w:rPr>
        <w:t>(Cartórios/TJPE-2013)</w:t>
      </w:r>
      <w:r w:rsidR="0085488C" w:rsidRPr="00A20111">
        <w:rPr>
          <w:rFonts w:ascii="Book Antiqua" w:hAnsi="Book Antiqua" w:cs="Times New Roman"/>
          <w:b/>
          <w:color w:val="FF0000"/>
          <w:sz w:val="16"/>
          <w:szCs w:val="16"/>
        </w:rPr>
        <w:t xml:space="preserve"> </w:t>
      </w:r>
      <w:r w:rsidR="0085488C" w:rsidRPr="00A20111">
        <w:rPr>
          <w:rFonts w:ascii="Book Antiqua" w:hAnsi="Book Antiqua" w:cs="Times New Roman"/>
          <w:b/>
          <w:color w:val="FF0000"/>
          <w:sz w:val="16"/>
          <w:szCs w:val="16"/>
          <w:u w:val="single"/>
        </w:rPr>
        <w:t>(Cartórios/TJDFT-2014)</w:t>
      </w:r>
      <w:r w:rsidR="003B2E9A" w:rsidRPr="00A20111">
        <w:rPr>
          <w:rFonts w:ascii="Book Antiqua" w:eastAsia="Times New Roman" w:hAnsi="Book Antiqua" w:cs="Times New Roman"/>
          <w:sz w:val="16"/>
          <w:szCs w:val="16"/>
          <w:lang w:eastAsia="pt-BR"/>
        </w:rPr>
        <w:t xml:space="preserve"> </w:t>
      </w:r>
      <w:r w:rsidR="003B2E9A" w:rsidRPr="00A20111">
        <w:rPr>
          <w:rFonts w:ascii="Book Antiqua" w:eastAsia="Times New Roman" w:hAnsi="Book Antiqua" w:cs="Times New Roman"/>
          <w:b/>
          <w:bCs/>
          <w:color w:val="FF0000"/>
          <w:sz w:val="16"/>
          <w:szCs w:val="16"/>
          <w:u w:val="single"/>
          <w:lang w:eastAsia="pt-BR"/>
        </w:rPr>
        <w:t>(TJRS-2016)</w:t>
      </w:r>
      <w:r w:rsidR="006B392B" w:rsidRPr="00A20111">
        <w:rPr>
          <w:rFonts w:ascii="Book Antiqua" w:eastAsia="Times New Roman" w:hAnsi="Book Antiqua" w:cs="Times New Roman"/>
          <w:b/>
          <w:bCs/>
          <w:color w:val="FF0000"/>
          <w:sz w:val="16"/>
          <w:szCs w:val="16"/>
          <w:lang w:eastAsia="pt-BR"/>
        </w:rPr>
        <w:t xml:space="preserve"> </w:t>
      </w:r>
      <w:bookmarkStart w:id="37" w:name="_Hlk132467321"/>
      <w:r w:rsidR="006B392B" w:rsidRPr="00A20111">
        <w:rPr>
          <w:rFonts w:ascii="Book Antiqua" w:eastAsia="Times New Roman" w:hAnsi="Book Antiqua" w:cs="Times New Roman"/>
          <w:b/>
          <w:bCs/>
          <w:color w:val="FF0000"/>
          <w:sz w:val="16"/>
          <w:szCs w:val="16"/>
          <w:u w:val="single"/>
          <w:lang w:eastAsia="pt-BR"/>
        </w:rPr>
        <w:t>(Cartórios/TJMG-2017)</w:t>
      </w:r>
      <w:bookmarkEnd w:id="37"/>
      <w:r w:rsidR="00A055AB" w:rsidRPr="00A20111">
        <w:rPr>
          <w:rFonts w:ascii="Book Antiqua" w:eastAsia="Times New Roman" w:hAnsi="Book Antiqua" w:cs="Times New Roman"/>
          <w:b/>
          <w:bCs/>
          <w:color w:val="FF0000"/>
          <w:sz w:val="16"/>
          <w:szCs w:val="16"/>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65004D" w:rsidRPr="003734FB" w14:paraId="57F799A0" w14:textId="77777777" w:rsidTr="001930AC">
        <w:tc>
          <w:tcPr>
            <w:tcW w:w="8494" w:type="dxa"/>
            <w:shd w:val="clear" w:color="auto" w:fill="CCFFFF"/>
          </w:tcPr>
          <w:p w14:paraId="574A49A1" w14:textId="43771B5B" w:rsidR="0065004D" w:rsidRPr="003734FB" w:rsidRDefault="0065004D"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65004D">
              <w:rPr>
                <w:rFonts w:ascii="Book Antiqua" w:eastAsia="Times New Roman" w:hAnsi="Book Antiqua" w:cs="Times New Roman"/>
                <w:sz w:val="19"/>
                <w:szCs w:val="19"/>
                <w:lang w:eastAsia="pt-BR"/>
              </w:rPr>
              <w:t>De acordo com a Lei Federal nº 8.935/94, é correto afirmar:</w:t>
            </w:r>
            <w:r w:rsidR="00132839">
              <w:t xml:space="preserve"> </w:t>
            </w:r>
            <w:r w:rsidR="00132839" w:rsidRPr="00132839">
              <w:rPr>
                <w:rFonts w:ascii="Book Antiqua" w:eastAsia="Times New Roman" w:hAnsi="Book Antiqua" w:cs="Times New Roman"/>
                <w:sz w:val="19"/>
                <w:szCs w:val="19"/>
                <w:lang w:eastAsia="pt-BR"/>
              </w:rPr>
              <w:t>O gerenciamento administrativo e financeiro dos serviços notariais e de registro é da responsabilidade exclusiva do respectivo titular, inclusive no que diz respeito às despesas de custeio, investimento e pessoal, cabendo-lhe estabelecer normas, condições e obrigações relativas à atribuição de funções e de remuneração de seus prepostos de modo a obter a melhor qualidade na prestação dos serviços.</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21,</w:t>
            </w:r>
            <w:r w:rsidRPr="003734FB">
              <w:rPr>
                <w:rFonts w:ascii="Book Antiqua" w:eastAsia="Times New Roman" w:hAnsi="Book Antiqua" w:cs="Times New Roman"/>
                <w:b/>
                <w:bCs/>
                <w:sz w:val="19"/>
                <w:szCs w:val="19"/>
                <w:lang w:eastAsia="pt-BR"/>
              </w:rPr>
              <w:t xml:space="preserve"> Lei 8935.</w:t>
            </w:r>
          </w:p>
        </w:tc>
      </w:tr>
    </w:tbl>
    <w:p w14:paraId="578A2D26"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lastRenderedPageBreak/>
        <w:t>CAPÍTULO III</w:t>
      </w:r>
      <w:r w:rsidRPr="003734FB">
        <w:rPr>
          <w:rFonts w:ascii="Book Antiqua" w:eastAsia="Times New Roman" w:hAnsi="Book Antiqua" w:cs="Times New Roman"/>
          <w:sz w:val="19"/>
          <w:szCs w:val="19"/>
          <w:highlight w:val="green"/>
          <w:lang w:eastAsia="pt-BR"/>
        </w:rPr>
        <w:br/>
        <w:t>Da Responsabilidade Civil e Criminal</w:t>
      </w:r>
    </w:p>
    <w:p w14:paraId="6AF2F26E" w14:textId="3662E6F4" w:rsidR="00F35AA9" w:rsidRPr="00E4019F" w:rsidRDefault="00F35AA9" w:rsidP="00F35AA9">
      <w:pPr>
        <w:spacing w:before="300" w:after="300" w:line="240" w:lineRule="auto"/>
        <w:ind w:firstLine="567"/>
        <w:jc w:val="both"/>
        <w:rPr>
          <w:rFonts w:ascii="Book Antiqua" w:eastAsia="Times New Roman" w:hAnsi="Book Antiqua" w:cs="Times New Roman"/>
          <w:b/>
          <w:bCs/>
          <w:sz w:val="16"/>
          <w:szCs w:val="16"/>
          <w:u w:val="single"/>
          <w:lang w:eastAsia="pt-BR"/>
        </w:rPr>
      </w:pPr>
      <w:bookmarkStart w:id="38" w:name="art22.."/>
      <w:bookmarkEnd w:id="38"/>
      <w:r w:rsidRPr="003B393A">
        <w:rPr>
          <w:rFonts w:ascii="Book Antiqua" w:eastAsia="Times New Roman" w:hAnsi="Book Antiqua" w:cs="Times New Roman"/>
          <w:b/>
          <w:bCs/>
          <w:color w:val="000000"/>
          <w:sz w:val="19"/>
          <w:szCs w:val="19"/>
          <w:highlight w:val="magenta"/>
          <w:lang w:eastAsia="pt-BR"/>
        </w:rPr>
        <w:t>Art. 22</w:t>
      </w:r>
      <w:r w:rsidRPr="003734FB">
        <w:rPr>
          <w:rFonts w:ascii="Book Antiqua" w:eastAsia="Times New Roman" w:hAnsi="Book Antiqua" w:cs="Times New Roman"/>
          <w:color w:val="000000"/>
          <w:sz w:val="19"/>
          <w:szCs w:val="19"/>
          <w:lang w:eastAsia="pt-BR"/>
        </w:rPr>
        <w:t>.  </w:t>
      </w:r>
      <w:r w:rsidRPr="003B393A">
        <w:rPr>
          <w:rFonts w:ascii="Book Antiqua" w:eastAsia="Times New Roman" w:hAnsi="Book Antiqua" w:cs="Times New Roman"/>
          <w:b/>
          <w:bCs/>
          <w:color w:val="000000"/>
          <w:sz w:val="19"/>
          <w:szCs w:val="19"/>
          <w:lang w:eastAsia="pt-BR"/>
        </w:rPr>
        <w:t xml:space="preserve">Os notários e oficiais de registro são civilmente responsáveis por todos os prejuízos que causarem a terceiros, </w:t>
      </w:r>
      <w:r w:rsidRPr="00BD352C">
        <w:rPr>
          <w:rFonts w:ascii="Book Antiqua" w:eastAsia="Times New Roman" w:hAnsi="Book Antiqua" w:cs="Times New Roman"/>
          <w:b/>
          <w:bCs/>
          <w:color w:val="000000"/>
          <w:sz w:val="19"/>
          <w:szCs w:val="19"/>
          <w:highlight w:val="cyan"/>
          <w:lang w:eastAsia="pt-BR"/>
        </w:rPr>
        <w:t>por culpa</w:t>
      </w:r>
      <w:r w:rsidRPr="003B393A">
        <w:rPr>
          <w:rFonts w:ascii="Book Antiqua" w:eastAsia="Times New Roman" w:hAnsi="Book Antiqua" w:cs="Times New Roman"/>
          <w:b/>
          <w:bCs/>
          <w:color w:val="000000"/>
          <w:sz w:val="19"/>
          <w:szCs w:val="19"/>
          <w:lang w:eastAsia="pt-BR"/>
        </w:rPr>
        <w:t xml:space="preserve"> ou </w:t>
      </w:r>
      <w:r w:rsidRPr="00BD352C">
        <w:rPr>
          <w:rFonts w:ascii="Book Antiqua" w:eastAsia="Times New Roman" w:hAnsi="Book Antiqua" w:cs="Times New Roman"/>
          <w:b/>
          <w:bCs/>
          <w:color w:val="000000"/>
          <w:sz w:val="19"/>
          <w:szCs w:val="19"/>
          <w:highlight w:val="cyan"/>
          <w:lang w:eastAsia="pt-BR"/>
        </w:rPr>
        <w:t>dolo</w:t>
      </w:r>
      <w:r w:rsidRPr="003B393A">
        <w:rPr>
          <w:rFonts w:ascii="Book Antiqua" w:eastAsia="Times New Roman" w:hAnsi="Book Antiqua" w:cs="Times New Roman"/>
          <w:b/>
          <w:bCs/>
          <w:color w:val="000000"/>
          <w:sz w:val="19"/>
          <w:szCs w:val="19"/>
          <w:lang w:eastAsia="pt-BR"/>
        </w:rPr>
        <w:t>, pessoalmente, pelos substitutos que designarem ou escreventes que autorizarem, assegurado o direito de regresso</w:t>
      </w:r>
      <w:r w:rsidRPr="00A20111">
        <w:rPr>
          <w:rFonts w:ascii="Book Antiqua" w:eastAsia="Times New Roman" w:hAnsi="Book Antiqua" w:cs="Times New Roman"/>
          <w:color w:val="000000"/>
          <w:sz w:val="16"/>
          <w:szCs w:val="16"/>
          <w:lang w:eastAsia="pt-BR"/>
        </w:rPr>
        <w:t xml:space="preserve">.  </w:t>
      </w:r>
      <w:hyperlink r:id="rId33"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4832A9" w:rsidRPr="00A20111">
        <w:rPr>
          <w:rFonts w:ascii="Book Antiqua" w:eastAsia="Times New Roman" w:hAnsi="Book Antiqua" w:cs="Times New Roman"/>
          <w:color w:val="0000FF"/>
          <w:sz w:val="16"/>
          <w:szCs w:val="16"/>
          <w:lang w:eastAsia="pt-BR"/>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2019)</w:t>
      </w:r>
      <w:r w:rsidR="006D22E6" w:rsidRPr="00A20111">
        <w:rPr>
          <w:rFonts w:ascii="Book Antiqua" w:eastAsia="Times New Roman" w:hAnsi="Book Antiqua" w:cs="Times New Roman"/>
          <w:color w:val="0000FF"/>
          <w:sz w:val="16"/>
          <w:szCs w:val="16"/>
          <w:lang w:eastAsia="pt-BR"/>
        </w:rPr>
        <w:t xml:space="preserve"> </w:t>
      </w:r>
      <w:r w:rsidR="006D22E6" w:rsidRPr="00A20111">
        <w:rPr>
          <w:rFonts w:ascii="Book Antiqua" w:hAnsi="Book Antiqua"/>
          <w:b/>
          <w:color w:val="FF0000"/>
          <w:sz w:val="16"/>
          <w:szCs w:val="16"/>
          <w:u w:val="single"/>
        </w:rPr>
        <w:t>(Cartórios/TJDFT-2019)</w:t>
      </w:r>
      <w:r w:rsidR="00BD352C" w:rsidRPr="00A20111">
        <w:rPr>
          <w:rFonts w:ascii="Book Antiqua" w:eastAsia="Times New Roman" w:hAnsi="Book Antiqua" w:cs="Times New Roman"/>
          <w:color w:val="0000FF"/>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6412B3" w:rsidRPr="00A20111">
        <w:rPr>
          <w:rFonts w:ascii="Book Antiqua" w:eastAsia="Times New Roman" w:hAnsi="Book Antiqua" w:cs="Times New Roman"/>
          <w:b/>
          <w:color w:val="FF0000"/>
          <w:sz w:val="16"/>
          <w:szCs w:val="16"/>
          <w:lang w:eastAsia="pt-BR"/>
        </w:rPr>
        <w:t xml:space="preserve"> </w:t>
      </w:r>
      <w:r w:rsidR="006412B3" w:rsidRPr="00A20111">
        <w:rPr>
          <w:rFonts w:ascii="Book Antiqua" w:hAnsi="Book Antiqua"/>
          <w:b/>
          <w:color w:val="FF0000"/>
          <w:sz w:val="16"/>
          <w:szCs w:val="16"/>
          <w:u w:val="single"/>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F61675" w:rsidRPr="00A20111">
        <w:rPr>
          <w:rFonts w:ascii="Book Antiqua" w:eastAsia="Times New Roman" w:hAnsi="Book Antiqua" w:cs="Times New Roman"/>
          <w:b/>
          <w:bCs/>
          <w:color w:val="FF0000"/>
          <w:sz w:val="16"/>
          <w:szCs w:val="16"/>
          <w:lang w:eastAsia="pt-BR"/>
        </w:rPr>
        <w:t xml:space="preserve"> </w:t>
      </w:r>
      <w:bookmarkStart w:id="39" w:name="_Hlk133065443"/>
      <w:r w:rsidR="00F61675" w:rsidRPr="00A20111">
        <w:rPr>
          <w:rFonts w:ascii="Book Antiqua" w:eastAsia="Times New Roman" w:hAnsi="Book Antiqua" w:cs="Times New Roman"/>
          <w:b/>
          <w:bCs/>
          <w:color w:val="FF0000"/>
          <w:sz w:val="16"/>
          <w:szCs w:val="16"/>
          <w:u w:val="single"/>
          <w:lang w:eastAsia="pt-BR"/>
        </w:rPr>
        <w:t>(DPERJ-2021)</w:t>
      </w:r>
      <w:bookmarkEnd w:id="39"/>
      <w:r w:rsidR="00F974A8" w:rsidRPr="00A20111">
        <w:rPr>
          <w:rFonts w:ascii="Book Antiqua" w:eastAsia="Times New Roman" w:hAnsi="Book Antiqua" w:cs="Times New Roman"/>
          <w:b/>
          <w:bCs/>
          <w:color w:val="FF0000"/>
          <w:sz w:val="16"/>
          <w:szCs w:val="16"/>
          <w:lang w:eastAsia="pt-BR"/>
        </w:rPr>
        <w:t xml:space="preserve"> </w:t>
      </w:r>
      <w:r w:rsidR="00F974A8" w:rsidRPr="00A20111">
        <w:rPr>
          <w:rFonts w:ascii="Book Antiqua" w:hAnsi="Book Antiqua"/>
          <w:b/>
          <w:color w:val="FF0000"/>
          <w:sz w:val="16"/>
          <w:szCs w:val="16"/>
          <w:u w:val="single"/>
        </w:rPr>
        <w:t>(Cartórios/TJGO-2021)</w:t>
      </w:r>
      <w:r w:rsidR="00B70EDA" w:rsidRPr="00A20111">
        <w:rPr>
          <w:rFonts w:ascii="Book Antiqua" w:hAnsi="Book Antiqua"/>
          <w:b/>
          <w:color w:val="FF0000"/>
          <w:sz w:val="16"/>
          <w:szCs w:val="16"/>
        </w:rPr>
        <w:t xml:space="preserve"> </w:t>
      </w:r>
      <w:r w:rsidR="00B70EDA" w:rsidRPr="00A20111">
        <w:rPr>
          <w:rFonts w:ascii="Book Antiqua" w:eastAsia="Times New Roman" w:hAnsi="Book Antiqua" w:cs="Times New Roman"/>
          <w:b/>
          <w:bCs/>
          <w:color w:val="FF0000"/>
          <w:sz w:val="16"/>
          <w:szCs w:val="16"/>
          <w:u w:val="single"/>
          <w:lang w:eastAsia="pt-BR"/>
        </w:rPr>
        <w:t>(Cartórios/TJ</w:t>
      </w:r>
      <w:r w:rsidR="00B70EDA" w:rsidRPr="00A20111">
        <w:rPr>
          <w:rFonts w:ascii="Book Antiqua" w:hAnsi="Book Antiqua"/>
          <w:b/>
          <w:bCs/>
          <w:color w:val="FF0000"/>
          <w:sz w:val="16"/>
          <w:szCs w:val="16"/>
          <w:u w:val="single"/>
        </w:rPr>
        <w:t>MS</w:t>
      </w:r>
      <w:r w:rsidR="00B70EDA" w:rsidRPr="00A20111">
        <w:rPr>
          <w:rFonts w:ascii="Book Antiqua" w:eastAsia="Times New Roman" w:hAnsi="Book Antiqua" w:cs="Times New Roman"/>
          <w:b/>
          <w:bCs/>
          <w:color w:val="FF0000"/>
          <w:sz w:val="16"/>
          <w:szCs w:val="16"/>
          <w:u w:val="single"/>
          <w:lang w:eastAsia="pt-BR"/>
        </w:rPr>
        <w:t>-2021)</w:t>
      </w:r>
      <w:r w:rsidR="00501EC0" w:rsidRPr="00A20111">
        <w:rPr>
          <w:rFonts w:ascii="Book Antiqua" w:eastAsia="Times New Roman" w:hAnsi="Book Antiqua" w:cs="Times New Roman"/>
          <w:b/>
          <w:bCs/>
          <w:color w:val="FF0000"/>
          <w:sz w:val="16"/>
          <w:szCs w:val="16"/>
          <w:lang w:eastAsia="pt-BR"/>
        </w:rPr>
        <w:t xml:space="preserve"> </w:t>
      </w:r>
      <w:r w:rsidR="00AD3CA1" w:rsidRPr="00A20111">
        <w:rPr>
          <w:rFonts w:ascii="Book Antiqua" w:eastAsia="Times New Roman" w:hAnsi="Book Antiqua" w:cs="Times New Roman"/>
          <w:b/>
          <w:bCs/>
          <w:color w:val="FF0000"/>
          <w:sz w:val="16"/>
          <w:szCs w:val="16"/>
          <w:u w:val="single"/>
          <w:lang w:eastAsia="pt-BR"/>
        </w:rPr>
        <w:t>(TJSC-2022)</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92BA8">
        <w:rPr>
          <w:rFonts w:ascii="Book Antiqua" w:hAnsi="Book Antiqua" w:cs="Arial"/>
          <w:b/>
          <w:color w:val="FF0000"/>
          <w:sz w:val="16"/>
          <w:szCs w:val="16"/>
        </w:rPr>
        <w:t xml:space="preserve"> </w:t>
      </w:r>
      <w:r w:rsidR="00192BA8" w:rsidRPr="00A20111">
        <w:rPr>
          <w:rFonts w:ascii="Book Antiqua" w:eastAsia="Times New Roman" w:hAnsi="Book Antiqua" w:cs="Times New Roman"/>
          <w:b/>
          <w:bCs/>
          <w:color w:val="FF0000"/>
          <w:sz w:val="16"/>
          <w:szCs w:val="16"/>
          <w:u w:val="single"/>
          <w:lang w:eastAsia="pt-BR"/>
        </w:rPr>
        <w:t>(Cartórios/TJSC-2021</w:t>
      </w:r>
      <w:r w:rsidR="00192BA8">
        <w:rPr>
          <w:rFonts w:ascii="Book Antiqua" w:eastAsia="Times New Roman" w:hAnsi="Book Antiqua" w:cs="Times New Roman"/>
          <w:b/>
          <w:bCs/>
          <w:color w:val="FF0000"/>
          <w:sz w:val="16"/>
          <w:szCs w:val="16"/>
          <w:u w:val="single"/>
          <w:lang w:eastAsia="pt-BR"/>
        </w:rPr>
        <w:t>/2023</w:t>
      </w:r>
      <w:r w:rsidR="00192BA8" w:rsidRPr="00A20111">
        <w:rPr>
          <w:rFonts w:ascii="Book Antiqua" w:eastAsia="Times New Roman" w:hAnsi="Book Antiqua" w:cs="Times New Roman"/>
          <w:b/>
          <w:bCs/>
          <w:color w:val="FF0000"/>
          <w:sz w:val="16"/>
          <w:szCs w:val="16"/>
          <w:u w:val="single"/>
          <w:lang w:eastAsia="pt-BR"/>
        </w:rPr>
        <w:t>)</w:t>
      </w:r>
      <w:r w:rsidR="002C348A">
        <w:rPr>
          <w:rFonts w:ascii="Book Antiqua" w:eastAsia="Times New Roman" w:hAnsi="Book Antiqua" w:cs="Times New Roman"/>
          <w:b/>
          <w:bCs/>
          <w:color w:val="FF0000"/>
          <w:sz w:val="16"/>
          <w:szCs w:val="16"/>
          <w:lang w:eastAsia="pt-BR"/>
        </w:rPr>
        <w:t xml:space="preserve"> </w:t>
      </w:r>
      <w:r w:rsidR="002C348A">
        <w:rPr>
          <w:rFonts w:ascii="Book Antiqua" w:eastAsia="Times New Roman" w:hAnsi="Book Antiqua" w:cs="Times New Roman"/>
          <w:b/>
          <w:bCs/>
          <w:color w:val="FF0000"/>
          <w:sz w:val="16"/>
          <w:szCs w:val="16"/>
          <w:u w:val="single"/>
          <w:lang w:eastAsia="pt-BR"/>
        </w:rPr>
        <w:t>(MPAM-2023)</w:t>
      </w:r>
      <w:r w:rsidR="00132839">
        <w:rPr>
          <w:rFonts w:ascii="Book Antiqua" w:eastAsia="Times New Roman" w:hAnsi="Book Antiqua" w:cs="Times New Roman"/>
          <w:b/>
          <w:bCs/>
          <w:color w:val="FF0000"/>
          <w:sz w:val="16"/>
          <w:szCs w:val="16"/>
          <w:lang w:eastAsia="pt-BR"/>
        </w:rPr>
        <w:t xml:space="preserve"> </w:t>
      </w:r>
      <w:r w:rsidR="00132839">
        <w:rPr>
          <w:rFonts w:ascii="Book Antiqua" w:eastAsia="Times New Roman" w:hAnsi="Book Antiqua" w:cs="Times New Roman"/>
          <w:b/>
          <w:bCs/>
          <w:color w:val="FF0000"/>
          <w:sz w:val="16"/>
          <w:szCs w:val="16"/>
          <w:u w:val="single"/>
          <w:lang w:eastAsia="pt-BR"/>
        </w:rPr>
        <w:t>(Cartórios/TJAL-2023)</w:t>
      </w:r>
      <w:r w:rsidR="007709D7">
        <w:rPr>
          <w:rFonts w:ascii="Book Antiqua" w:eastAsia="Times New Roman" w:hAnsi="Book Antiqua" w:cs="Times New Roman"/>
          <w:b/>
          <w:bCs/>
          <w:color w:val="FF0000"/>
          <w:sz w:val="16"/>
          <w:szCs w:val="16"/>
          <w:lang w:eastAsia="pt-BR"/>
        </w:rPr>
        <w:t xml:space="preserve"> </w:t>
      </w:r>
      <w:r w:rsidR="007709D7">
        <w:rPr>
          <w:rFonts w:ascii="Book Antiqua" w:hAnsi="Book Antiqua"/>
          <w:b/>
          <w:color w:val="FF0000"/>
          <w:sz w:val="16"/>
          <w:szCs w:val="16"/>
          <w:u w:val="single"/>
        </w:rPr>
        <w:t>(Cartórios/TJMA-2023)</w:t>
      </w:r>
      <w:r w:rsidR="00E4019F">
        <w:rPr>
          <w:rFonts w:ascii="Book Antiqua" w:eastAsia="Times New Roman" w:hAnsi="Book Antiqua" w:cs="Times New Roman"/>
          <w:b/>
          <w:bCs/>
          <w:color w:val="FF0000"/>
          <w:sz w:val="16"/>
          <w:szCs w:val="16"/>
          <w:lang w:eastAsia="pt-BR"/>
        </w:rPr>
        <w:t xml:space="preserve"> </w:t>
      </w:r>
      <w:bookmarkStart w:id="40" w:name="_Hlk179546260"/>
      <w:r w:rsidR="00E4019F">
        <w:rPr>
          <w:rFonts w:ascii="Book Antiqua" w:eastAsia="Times New Roman" w:hAnsi="Book Antiqua" w:cs="Times New Roman"/>
          <w:b/>
          <w:bCs/>
          <w:color w:val="FF0000"/>
          <w:sz w:val="16"/>
          <w:szCs w:val="16"/>
          <w:u w:val="single"/>
          <w:lang w:eastAsia="pt-BR"/>
        </w:rPr>
        <w:t>(Cartórios/TJSE-2023)</w:t>
      </w:r>
      <w:bookmarkEnd w:id="40"/>
    </w:p>
    <w:p w14:paraId="054B47D2" w14:textId="24460CB8" w:rsidR="00F35AA9" w:rsidRPr="00132839" w:rsidRDefault="00F35AA9" w:rsidP="00F35AA9">
      <w:pPr>
        <w:spacing w:before="300" w:after="300" w:line="240" w:lineRule="auto"/>
        <w:ind w:firstLine="567"/>
        <w:jc w:val="both"/>
        <w:rPr>
          <w:rFonts w:ascii="Book Antiqua" w:eastAsia="Times New Roman" w:hAnsi="Book Antiqua" w:cs="Times New Roman"/>
          <w:color w:val="000000"/>
          <w:sz w:val="16"/>
          <w:szCs w:val="16"/>
          <w:lang w:eastAsia="pt-BR"/>
        </w:rPr>
      </w:pPr>
      <w:r w:rsidRPr="003B393A">
        <w:rPr>
          <w:rFonts w:ascii="Book Antiqua" w:eastAsia="Times New Roman" w:hAnsi="Book Antiqua" w:cs="Times New Roman"/>
          <w:b/>
          <w:bCs/>
          <w:color w:val="000000"/>
          <w:sz w:val="19"/>
          <w:szCs w:val="19"/>
          <w:highlight w:val="magenta"/>
          <w:lang w:eastAsia="pt-BR"/>
        </w:rPr>
        <w:t>Parágrafo único</w:t>
      </w:r>
      <w:r w:rsidRPr="003734FB">
        <w:rPr>
          <w:rFonts w:ascii="Book Antiqua" w:eastAsia="Times New Roman" w:hAnsi="Book Antiqua" w:cs="Times New Roman"/>
          <w:color w:val="000000"/>
          <w:sz w:val="19"/>
          <w:szCs w:val="19"/>
          <w:lang w:eastAsia="pt-BR"/>
        </w:rPr>
        <w:t>.  </w:t>
      </w:r>
      <w:r w:rsidRPr="001053C9">
        <w:rPr>
          <w:rFonts w:ascii="Book Antiqua" w:eastAsia="Times New Roman" w:hAnsi="Book Antiqua" w:cs="Times New Roman"/>
          <w:b/>
          <w:bCs/>
          <w:caps/>
          <w:color w:val="000000"/>
          <w:sz w:val="19"/>
          <w:szCs w:val="19"/>
          <w:highlight w:val="green"/>
          <w:lang w:eastAsia="pt-BR"/>
        </w:rPr>
        <w:t>Prescreve</w:t>
      </w:r>
      <w:r w:rsidRPr="003B393A">
        <w:rPr>
          <w:rFonts w:ascii="Book Antiqua" w:eastAsia="Times New Roman" w:hAnsi="Book Antiqua" w:cs="Times New Roman"/>
          <w:b/>
          <w:bCs/>
          <w:color w:val="000000"/>
          <w:sz w:val="19"/>
          <w:szCs w:val="19"/>
          <w:lang w:eastAsia="pt-BR"/>
        </w:rPr>
        <w:t xml:space="preserve"> </w:t>
      </w:r>
      <w:r w:rsidRPr="003B54E8">
        <w:rPr>
          <w:rFonts w:ascii="Book Antiqua" w:eastAsia="Times New Roman" w:hAnsi="Book Antiqua" w:cs="Times New Roman"/>
          <w:b/>
          <w:bCs/>
          <w:color w:val="000000"/>
          <w:sz w:val="19"/>
          <w:szCs w:val="19"/>
          <w:highlight w:val="cyan"/>
          <w:lang w:eastAsia="pt-BR"/>
        </w:rPr>
        <w:t>em três anos</w:t>
      </w:r>
      <w:r w:rsidRPr="003B393A">
        <w:rPr>
          <w:rFonts w:ascii="Book Antiqua" w:eastAsia="Times New Roman" w:hAnsi="Book Antiqua" w:cs="Times New Roman"/>
          <w:b/>
          <w:bCs/>
          <w:color w:val="000000"/>
          <w:sz w:val="19"/>
          <w:szCs w:val="19"/>
          <w:lang w:eastAsia="pt-BR"/>
        </w:rPr>
        <w:t xml:space="preserve"> a </w:t>
      </w:r>
      <w:r w:rsidRPr="001053C9">
        <w:rPr>
          <w:rFonts w:ascii="Book Antiqua" w:eastAsia="Times New Roman" w:hAnsi="Book Antiqua" w:cs="Times New Roman"/>
          <w:b/>
          <w:bCs/>
          <w:caps/>
          <w:color w:val="000000"/>
          <w:sz w:val="19"/>
          <w:szCs w:val="19"/>
          <w:shd w:val="clear" w:color="auto" w:fill="F7CAAC" w:themeFill="accent2" w:themeFillTint="66"/>
          <w:lang w:eastAsia="pt-BR"/>
        </w:rPr>
        <w:t>pretensão de reparação civil</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aps/>
          <w:color w:val="000000"/>
          <w:sz w:val="19"/>
          <w:szCs w:val="19"/>
          <w:highlight w:val="green"/>
          <w:lang w:eastAsia="pt-BR"/>
        </w:rPr>
        <w:t>contado</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cyan"/>
          <w:lang w:eastAsia="pt-BR"/>
        </w:rPr>
        <w:t>o prazo da data</w:t>
      </w:r>
      <w:r w:rsidRPr="003B393A">
        <w:rPr>
          <w:rFonts w:ascii="Book Antiqua" w:eastAsia="Times New Roman" w:hAnsi="Book Antiqua" w:cs="Times New Roman"/>
          <w:b/>
          <w:bCs/>
          <w:color w:val="000000"/>
          <w:sz w:val="19"/>
          <w:szCs w:val="19"/>
          <w:lang w:eastAsia="pt-BR"/>
        </w:rPr>
        <w:t xml:space="preserve"> </w:t>
      </w:r>
      <w:r w:rsidRPr="001053C9">
        <w:rPr>
          <w:rFonts w:ascii="Book Antiqua" w:eastAsia="Times New Roman" w:hAnsi="Book Antiqua" w:cs="Times New Roman"/>
          <w:b/>
          <w:bCs/>
          <w:color w:val="000000"/>
          <w:sz w:val="19"/>
          <w:szCs w:val="19"/>
          <w:highlight w:val="yellow"/>
          <w:lang w:eastAsia="pt-BR"/>
        </w:rPr>
        <w:t>de lavratura do ato registral</w:t>
      </w:r>
      <w:r w:rsidRPr="003B393A">
        <w:rPr>
          <w:rFonts w:ascii="Book Antiqua" w:eastAsia="Times New Roman" w:hAnsi="Book Antiqua" w:cs="Times New Roman"/>
          <w:b/>
          <w:bCs/>
          <w:color w:val="000000"/>
          <w:sz w:val="19"/>
          <w:szCs w:val="19"/>
          <w:lang w:eastAsia="pt-BR"/>
        </w:rPr>
        <w:t xml:space="preserve"> ou </w:t>
      </w:r>
      <w:r w:rsidRPr="001053C9">
        <w:rPr>
          <w:rFonts w:ascii="Book Antiqua" w:eastAsia="Times New Roman" w:hAnsi="Book Antiqua" w:cs="Times New Roman"/>
          <w:b/>
          <w:bCs/>
          <w:color w:val="000000"/>
          <w:sz w:val="19"/>
          <w:szCs w:val="19"/>
          <w:highlight w:val="yellow"/>
          <w:lang w:eastAsia="pt-BR"/>
        </w:rPr>
        <w:t>notarial</w:t>
      </w:r>
      <w:r w:rsidRPr="00A20111">
        <w:rPr>
          <w:rFonts w:ascii="Book Antiqua" w:eastAsia="Times New Roman" w:hAnsi="Book Antiqua" w:cs="Times New Roman"/>
          <w:color w:val="000000"/>
          <w:sz w:val="16"/>
          <w:szCs w:val="16"/>
          <w:lang w:eastAsia="pt-BR"/>
        </w:rPr>
        <w:t>. </w:t>
      </w:r>
      <w:hyperlink r:id="rId34" w:anchor="art2" w:history="1">
        <w:r w:rsidRPr="00A20111">
          <w:rPr>
            <w:rFonts w:ascii="Book Antiqua" w:eastAsia="Times New Roman" w:hAnsi="Book Antiqua" w:cs="Times New Roman"/>
            <w:color w:val="0000FF"/>
            <w:sz w:val="16"/>
            <w:szCs w:val="16"/>
            <w:u w:val="single"/>
            <w:lang w:eastAsia="pt-BR"/>
          </w:rPr>
          <w:t>(Redação dada pela Lei nº 13.286, de 2016).</w:t>
        </w:r>
      </w:hyperlink>
      <w:r w:rsidR="00D46AF0" w:rsidRPr="00A20111">
        <w:rPr>
          <w:rFonts w:ascii="Book Antiqua" w:eastAsia="Times New Roman" w:hAnsi="Book Antiqua" w:cs="Times New Roman"/>
          <w:color w:val="0000FF"/>
          <w:sz w:val="16"/>
          <w:szCs w:val="16"/>
          <w:lang w:eastAsia="pt-BR"/>
        </w:rPr>
        <w:t xml:space="preserve"> </w:t>
      </w:r>
      <w:r w:rsidR="00D46AF0" w:rsidRPr="00A20111">
        <w:rPr>
          <w:rFonts w:ascii="Book Antiqua" w:hAnsi="Book Antiqua"/>
          <w:b/>
          <w:color w:val="FF0000"/>
          <w:sz w:val="16"/>
          <w:szCs w:val="16"/>
          <w:u w:val="single"/>
        </w:rPr>
        <w:t>(Cartórios/TJRJ-2017)</w:t>
      </w:r>
      <w:r w:rsidR="00B81E8F" w:rsidRPr="00A20111">
        <w:rPr>
          <w:rFonts w:ascii="Book Antiqua" w:eastAsia="Times New Roman" w:hAnsi="Book Antiqua" w:cs="Times New Roman"/>
          <w:color w:val="0000FF"/>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w:t>
      </w:r>
      <w:r w:rsidR="004832A9" w:rsidRPr="00A20111">
        <w:rPr>
          <w:rFonts w:ascii="Book Antiqua" w:eastAsia="Times New Roman" w:hAnsi="Book Antiqua" w:cs="Times New Roman"/>
          <w:b/>
          <w:bCs/>
          <w:color w:val="FF0000"/>
          <w:sz w:val="16"/>
          <w:szCs w:val="16"/>
          <w:u w:val="single"/>
          <w:lang w:eastAsia="pt-BR"/>
        </w:rPr>
        <w:t>2017/</w:t>
      </w:r>
      <w:r w:rsidR="00B81E8F" w:rsidRPr="00A20111">
        <w:rPr>
          <w:rFonts w:ascii="Book Antiqua" w:eastAsia="Times New Roman" w:hAnsi="Book Antiqua" w:cs="Times New Roman"/>
          <w:b/>
          <w:bCs/>
          <w:color w:val="FF0000"/>
          <w:sz w:val="16"/>
          <w:szCs w:val="16"/>
          <w:u w:val="single"/>
          <w:lang w:eastAsia="pt-BR"/>
        </w:rPr>
        <w:t>2018)</w:t>
      </w:r>
      <w:r w:rsidR="006D22E6" w:rsidRPr="00A20111">
        <w:rPr>
          <w:rFonts w:ascii="Book Antiqua" w:eastAsia="Times New Roman" w:hAnsi="Book Antiqua" w:cs="Times New Roman"/>
          <w:b/>
          <w:bCs/>
          <w:color w:val="FF0000"/>
          <w:sz w:val="16"/>
          <w:szCs w:val="16"/>
          <w:lang w:eastAsia="pt-BR"/>
        </w:rPr>
        <w:t xml:space="preserve"> </w:t>
      </w:r>
      <w:r w:rsidR="006D22E6"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(Cartórios/TJRS-2019)</w:t>
      </w:r>
      <w:r w:rsidR="003B393A" w:rsidRPr="00A20111">
        <w:rPr>
          <w:rFonts w:ascii="Book Antiqua" w:eastAsia="Times New Roman" w:hAnsi="Book Antiqua" w:cs="Times New Roman"/>
          <w:color w:val="0000FF"/>
          <w:sz w:val="16"/>
          <w:szCs w:val="16"/>
          <w:lang w:eastAsia="pt-BR"/>
        </w:rPr>
        <w:t xml:space="preserve"> </w:t>
      </w:r>
      <w:r w:rsidR="003B393A" w:rsidRPr="00A20111">
        <w:rPr>
          <w:rFonts w:ascii="Book Antiqua" w:eastAsia="Times New Roman" w:hAnsi="Book Antiqua" w:cs="Times New Roman"/>
          <w:b/>
          <w:bCs/>
          <w:color w:val="FF0000"/>
          <w:sz w:val="16"/>
          <w:szCs w:val="16"/>
          <w:u w:val="single"/>
          <w:lang w:eastAsia="pt-BR"/>
        </w:rPr>
        <w:t>(TJPR-2021)</w:t>
      </w:r>
      <w:r w:rsidR="00790C3A" w:rsidRPr="00A20111">
        <w:rPr>
          <w:rFonts w:ascii="Book Antiqua" w:eastAsia="Times New Roman" w:hAnsi="Book Antiqua" w:cs="Times New Roman"/>
          <w:b/>
          <w:bCs/>
          <w:color w:val="FF0000"/>
          <w:sz w:val="16"/>
          <w:szCs w:val="16"/>
          <w:lang w:eastAsia="pt-BR"/>
        </w:rPr>
        <w:t xml:space="preserve"> </w:t>
      </w:r>
      <w:bookmarkStart w:id="41" w:name="_Hlk129619304"/>
      <w:r w:rsidR="00790C3A" w:rsidRPr="00A20111">
        <w:rPr>
          <w:rFonts w:ascii="Book Antiqua" w:eastAsia="Times New Roman" w:hAnsi="Book Antiqua" w:cs="Times New Roman"/>
          <w:b/>
          <w:bCs/>
          <w:color w:val="FF0000"/>
          <w:sz w:val="16"/>
          <w:szCs w:val="16"/>
          <w:u w:val="single"/>
          <w:lang w:eastAsia="pt-BR"/>
        </w:rPr>
        <w:t>(Cartórios/TJGO-2021)</w:t>
      </w:r>
      <w:bookmarkEnd w:id="41"/>
      <w:r w:rsidR="00BB3260" w:rsidRPr="00A20111">
        <w:rPr>
          <w:rFonts w:ascii="Book Antiqua" w:eastAsia="Times New Roman" w:hAnsi="Book Antiqua" w:cs="Times New Roman"/>
          <w:b/>
          <w:bCs/>
          <w:color w:val="FF0000"/>
          <w:sz w:val="16"/>
          <w:szCs w:val="16"/>
          <w:lang w:eastAsia="pt-BR"/>
        </w:rPr>
        <w:t xml:space="preserve"> </w:t>
      </w:r>
      <w:r w:rsidR="00BB3260" w:rsidRPr="00A20111">
        <w:rPr>
          <w:rFonts w:ascii="Book Antiqua" w:eastAsia="Times New Roman" w:hAnsi="Book Antiqua" w:cs="Times New Roman"/>
          <w:b/>
          <w:bCs/>
          <w:color w:val="FF0000"/>
          <w:sz w:val="16"/>
          <w:szCs w:val="16"/>
          <w:u w:val="single"/>
          <w:lang w:eastAsia="pt-BR"/>
        </w:rPr>
        <w:t>(Cartórios/TJSC-2021)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p>
    <w:tbl>
      <w:tblPr>
        <w:tblStyle w:val="Tabelacomgrade"/>
        <w:tblW w:w="0" w:type="auto"/>
        <w:shd w:val="clear" w:color="auto" w:fill="CCFFFF"/>
        <w:tblLook w:val="04A0" w:firstRow="1" w:lastRow="0" w:firstColumn="1" w:lastColumn="0" w:noHBand="0" w:noVBand="1"/>
      </w:tblPr>
      <w:tblGrid>
        <w:gridCol w:w="8494"/>
      </w:tblGrid>
      <w:tr w:rsidR="009F5220" w:rsidRPr="003734FB" w14:paraId="18433AB5" w14:textId="77777777" w:rsidTr="009F5220">
        <w:tc>
          <w:tcPr>
            <w:tcW w:w="8494" w:type="dxa"/>
            <w:shd w:val="clear" w:color="auto" w:fill="CCFFFF"/>
          </w:tcPr>
          <w:p w14:paraId="340EFF75" w14:textId="52CB54E2" w:rsidR="009F5220" w:rsidRPr="003734FB" w:rsidRDefault="00C322A1"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color w:val="FF0000"/>
                <w:sz w:val="19"/>
                <w:szCs w:val="19"/>
                <w:lang w:eastAsia="pt-BR"/>
              </w:rPr>
              <w:t>#</w:t>
            </w:r>
            <w:r w:rsidRPr="003734FB">
              <w:rPr>
                <w:rFonts w:ascii="Book Antiqua" w:eastAsia="Times New Roman" w:hAnsi="Book Antiqua" w:cs="Times New Roman"/>
                <w:b/>
                <w:i/>
                <w:color w:val="FF0000"/>
                <w:sz w:val="19"/>
                <w:szCs w:val="19"/>
                <w:highlight w:val="green"/>
                <w:lang w:eastAsia="pt-BR"/>
              </w:rPr>
              <w:t>DOD</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b/>
                <w:i/>
                <w:sz w:val="19"/>
                <w:szCs w:val="19"/>
                <w:u w:val="single"/>
                <w:lang w:eastAsia="pt-BR"/>
              </w:rPr>
              <w:t>Os notários e registradores respondem pelos danos que, nesta qualidade, causarem a terceiros?</w:t>
            </w:r>
            <w:r w:rsidR="009F5220" w:rsidRPr="003734FB">
              <w:rPr>
                <w:rFonts w:ascii="Book Antiqua" w:eastAsia="Times New Roman" w:hAnsi="Book Antiqua" w:cs="Times New Roman"/>
                <w:sz w:val="19"/>
                <w:szCs w:val="19"/>
                <w:lang w:eastAsia="pt-BR"/>
              </w:rPr>
              <w:t xml:space="preserve"> SIM, não há qualquer dúvida quanto a isso. </w:t>
            </w:r>
          </w:p>
          <w:p w14:paraId="3E6AFFE0"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O Estado também responde em caso de danos causados pelos serviços notariais e registrais?</w:t>
            </w:r>
            <w:r w:rsidRPr="003734FB">
              <w:rPr>
                <w:rFonts w:ascii="Book Antiqua" w:eastAsia="Times New Roman" w:hAnsi="Book Antiqua" w:cs="Times New Roman"/>
                <w:b/>
                <w:i/>
                <w:sz w:val="19"/>
                <w:szCs w:val="19"/>
                <w:lang w:eastAsia="pt-BR"/>
              </w:rPr>
              <w:t xml:space="preserve"> </w:t>
            </w:r>
            <w:r w:rsidRPr="003734FB">
              <w:rPr>
                <w:rFonts w:ascii="Book Antiqua" w:eastAsia="Times New Roman" w:hAnsi="Book Antiqua" w:cs="Times New Roman"/>
                <w:sz w:val="19"/>
                <w:szCs w:val="19"/>
                <w:lang w:eastAsia="pt-BR"/>
              </w:rPr>
              <w:t xml:space="preserve">SIM, o Estado também responde, mas apenas subsidiariamente. </w:t>
            </w:r>
          </w:p>
          <w:p w14:paraId="29E6FC15" w14:textId="77777777" w:rsidR="009F5220" w:rsidRPr="003734FB" w:rsidRDefault="009F5220" w:rsidP="009F5220">
            <w:pPr>
              <w:jc w:val="both"/>
              <w:rPr>
                <w:rFonts w:ascii="Book Antiqua" w:eastAsia="Times New Roman" w:hAnsi="Book Antiqua" w:cs="Times New Roman"/>
                <w:sz w:val="19"/>
                <w:szCs w:val="19"/>
                <w:lang w:eastAsia="pt-BR"/>
              </w:rPr>
            </w:pPr>
          </w:p>
          <w:p w14:paraId="1D6184F4" w14:textId="731949CD"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O titular da serventia responde de forma principal e, caso não seja possível indenizar a vítima, o Estado responde de modo subsidiário. Nesse sentido: STJ. 1ª T. </w:t>
            </w:r>
            <w:proofErr w:type="spellStart"/>
            <w:r w:rsidRPr="003734FB">
              <w:rPr>
                <w:rFonts w:ascii="Book Antiqua" w:eastAsia="Times New Roman" w:hAnsi="Book Antiqua" w:cs="Times New Roman"/>
                <w:sz w:val="19"/>
                <w:szCs w:val="19"/>
                <w:lang w:eastAsia="pt-BR"/>
              </w:rPr>
              <w:t>AgRg</w:t>
            </w:r>
            <w:proofErr w:type="spellEnd"/>
            <w:r w:rsidRPr="003734FB">
              <w:rPr>
                <w:rFonts w:ascii="Book Antiqua" w:eastAsia="Times New Roman" w:hAnsi="Book Antiqua" w:cs="Times New Roman"/>
                <w:sz w:val="19"/>
                <w:szCs w:val="19"/>
                <w:lang w:eastAsia="pt-BR"/>
              </w:rPr>
              <w:t xml:space="preserve"> no REsp 1377074/RJ, Rel. Min. Benedito Gonçalves,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16/02/16.</w:t>
            </w:r>
          </w:p>
          <w:p w14:paraId="41363784" w14:textId="77777777" w:rsidR="009F5220" w:rsidRPr="003734FB" w:rsidRDefault="009F5220" w:rsidP="009F5220">
            <w:pPr>
              <w:jc w:val="both"/>
              <w:rPr>
                <w:rFonts w:ascii="Book Antiqua" w:eastAsia="Times New Roman" w:hAnsi="Book Antiqua" w:cs="Times New Roman"/>
                <w:sz w:val="19"/>
                <w:szCs w:val="19"/>
                <w:lang w:eastAsia="pt-BR"/>
              </w:rPr>
            </w:pPr>
          </w:p>
          <w:p w14:paraId="57FCA99B" w14:textId="7B52A8C3"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highlight w:val="green"/>
                <w:u w:val="single"/>
                <w:lang w:eastAsia="pt-BR"/>
              </w:rPr>
              <w:t>Atenção</w:t>
            </w:r>
            <w:r w:rsidRPr="003734FB">
              <w:rPr>
                <w:rFonts w:ascii="Book Antiqua" w:eastAsia="Times New Roman" w:hAnsi="Book Antiqua" w:cs="Times New Roman"/>
                <w:sz w:val="19"/>
                <w:szCs w:val="19"/>
                <w:lang w:eastAsia="pt-BR"/>
              </w:rPr>
              <w:t>: a responsabilidade do Estado, neste caso, não é pura nem solidária. Trata-se de responsabilidade subsidiária (REsp 1087862/AM, Rel. Ministro Herman Benjamin, j</w:t>
            </w:r>
            <w:r w:rsidR="00790C3A">
              <w:rPr>
                <w:rFonts w:ascii="Book Antiqua" w:eastAsia="Times New Roman" w:hAnsi="Book Antiqua" w:cs="Times New Roman"/>
                <w:sz w:val="19"/>
                <w:szCs w:val="19"/>
                <w:lang w:eastAsia="pt-BR"/>
              </w:rPr>
              <w:t>.</w:t>
            </w:r>
            <w:r w:rsidRPr="003734FB">
              <w:rPr>
                <w:rFonts w:ascii="Book Antiqua" w:eastAsia="Times New Roman" w:hAnsi="Book Antiqua" w:cs="Times New Roman"/>
                <w:sz w:val="19"/>
                <w:szCs w:val="19"/>
                <w:lang w:eastAsia="pt-BR"/>
              </w:rPr>
              <w:t xml:space="preserve"> 02/02/10).</w:t>
            </w:r>
          </w:p>
          <w:p w14:paraId="1303734E" w14:textId="77777777" w:rsidR="009F5220" w:rsidRPr="003734FB" w:rsidRDefault="009F5220" w:rsidP="009F5220">
            <w:pPr>
              <w:jc w:val="both"/>
              <w:rPr>
                <w:rFonts w:ascii="Book Antiqua" w:eastAsia="Times New Roman" w:hAnsi="Book Antiqua" w:cs="Times New Roman"/>
                <w:sz w:val="19"/>
                <w:szCs w:val="19"/>
                <w:lang w:eastAsia="pt-BR"/>
              </w:rPr>
            </w:pPr>
          </w:p>
          <w:p w14:paraId="066B4291" w14:textId="7510B00E"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O art. 22 da Lei 8.935/94 foi novamente alterado, agora com o objetivo de instituir a </w:t>
            </w:r>
            <w:r w:rsidRPr="003734FB">
              <w:rPr>
                <w:rFonts w:ascii="Book Antiqua" w:eastAsia="Times New Roman" w:hAnsi="Book Antiqua" w:cs="Times New Roman"/>
                <w:b/>
                <w:i/>
                <w:sz w:val="19"/>
                <w:szCs w:val="19"/>
                <w:highlight w:val="yellow"/>
                <w:lang w:eastAsia="pt-BR"/>
              </w:rPr>
              <w:t>responsabilidade SUBJETIVA para os notários e registradores</w:t>
            </w:r>
            <w:r w:rsidRPr="003734FB">
              <w:rPr>
                <w:rFonts w:ascii="Book Antiqua" w:eastAsia="Times New Roman" w:hAnsi="Book Antiqua" w:cs="Times New Roman"/>
                <w:sz w:val="19"/>
                <w:szCs w:val="19"/>
                <w:lang w:eastAsia="pt-BR"/>
              </w:rPr>
              <w:t>.</w:t>
            </w:r>
          </w:p>
          <w:p w14:paraId="5BE5763D" w14:textId="77777777" w:rsidR="009F5220" w:rsidRPr="003734FB" w:rsidRDefault="009F5220" w:rsidP="009F5220">
            <w:pPr>
              <w:jc w:val="both"/>
              <w:rPr>
                <w:rFonts w:ascii="Book Antiqua" w:eastAsia="Times New Roman" w:hAnsi="Book Antiqua" w:cs="Times New Roman"/>
                <w:sz w:val="19"/>
                <w:szCs w:val="19"/>
                <w:lang w:eastAsia="pt-BR"/>
              </w:rPr>
            </w:pPr>
          </w:p>
          <w:p w14:paraId="0CF5D988" w14:textId="77777777" w:rsidR="009F5220" w:rsidRPr="003734FB" w:rsidRDefault="009F5220" w:rsidP="009F5220">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Os notários e registradores nunca encararam com satisfação o fato de estarem submetidos ao regime da responsabilidade objetiva e, por isso, atuaram politicamente junto ao Congresso Nacional a fim de alterar a legislação que rege o tema.</w:t>
            </w:r>
          </w:p>
          <w:p w14:paraId="4EA6E1F0" w14:textId="77777777" w:rsidR="009F5220" w:rsidRPr="003734FB" w:rsidRDefault="009F5220" w:rsidP="009F5220">
            <w:pPr>
              <w:jc w:val="both"/>
              <w:rPr>
                <w:rFonts w:ascii="Book Antiqua" w:eastAsia="Times New Roman" w:hAnsi="Book Antiqua" w:cs="Times New Roman"/>
                <w:sz w:val="19"/>
                <w:szCs w:val="19"/>
                <w:lang w:eastAsia="pt-BR"/>
              </w:rPr>
            </w:pPr>
          </w:p>
          <w:p w14:paraId="7336A27B" w14:textId="77777777" w:rsidR="009F5220" w:rsidRPr="003734FB" w:rsidRDefault="009F5220" w:rsidP="009F5220">
            <w:pPr>
              <w:jc w:val="both"/>
              <w:rPr>
                <w:rFonts w:ascii="Book Antiqua" w:eastAsia="Times New Roman" w:hAnsi="Book Antiqua" w:cs="Times New Roman"/>
                <w:color w:val="333333"/>
                <w:sz w:val="19"/>
                <w:szCs w:val="19"/>
                <w:u w:val="single"/>
                <w:lang w:eastAsia="pt-BR"/>
              </w:rPr>
            </w:pPr>
            <w:r w:rsidRPr="003734FB">
              <w:rPr>
                <w:rFonts w:ascii="Book Antiqua" w:eastAsia="Times New Roman" w:hAnsi="Book Antiqua" w:cs="Times New Roman"/>
                <w:b/>
                <w:i/>
                <w:color w:val="333333"/>
                <w:sz w:val="19"/>
                <w:szCs w:val="19"/>
                <w:highlight w:val="green"/>
                <w:u w:val="single"/>
                <w:lang w:eastAsia="pt-BR"/>
              </w:rPr>
              <w:t>Resumo das alterações promovidas pela Lei nº 13.286/2016:</w:t>
            </w:r>
          </w:p>
          <w:tbl>
            <w:tblPr>
              <w:tblW w:w="0" w:type="auto"/>
              <w:tblCellMar>
                <w:left w:w="0" w:type="dxa"/>
                <w:right w:w="0" w:type="dxa"/>
              </w:tblCellMar>
              <w:tblLook w:val="04A0" w:firstRow="1" w:lastRow="0" w:firstColumn="1" w:lastColumn="0" w:noHBand="0" w:noVBand="1"/>
            </w:tblPr>
            <w:tblGrid>
              <w:gridCol w:w="4140"/>
              <w:gridCol w:w="4128"/>
            </w:tblGrid>
            <w:tr w:rsidR="009F5220" w:rsidRPr="003734FB" w14:paraId="1D5CE0F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20430E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Antes da Lei 13.286/2016</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45D52799" w14:textId="77777777" w:rsidR="009F5220" w:rsidRPr="003734FB" w:rsidRDefault="009F5220" w:rsidP="009F5220">
                  <w:pPr>
                    <w:spacing w:before="300" w:after="300" w:line="240" w:lineRule="auto"/>
                    <w:jc w:val="center"/>
                    <w:rPr>
                      <w:rFonts w:ascii="Book Antiqua" w:eastAsia="Times New Roman" w:hAnsi="Book Antiqua" w:cs="Times New Roman"/>
                      <w:b/>
                      <w:sz w:val="19"/>
                      <w:szCs w:val="19"/>
                      <w:highlight w:val="green"/>
                      <w:lang w:eastAsia="pt-BR"/>
                    </w:rPr>
                  </w:pPr>
                  <w:r w:rsidRPr="003734FB">
                    <w:rPr>
                      <w:rFonts w:ascii="Book Antiqua" w:eastAsia="Times New Roman" w:hAnsi="Book Antiqua" w:cs="Times New Roman"/>
                      <w:b/>
                      <w:sz w:val="19"/>
                      <w:szCs w:val="19"/>
                      <w:highlight w:val="green"/>
                      <w:lang w:eastAsia="pt-BR"/>
                    </w:rPr>
                    <w:t>Depois da Lei 13.286/2016</w:t>
                  </w:r>
                </w:p>
              </w:tc>
            </w:tr>
            <w:tr w:rsidR="009F5220" w:rsidRPr="003734FB" w14:paraId="64F15877"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0F2F290B"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A responsabilidade civil dos notários e registradores era OBJETIVA (vítima não precisava provar dolo ou culpa).</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F463F26"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A responsabilidade civil dos notários e registradores passou a ser SUBJETIVA (vítima terá que provar dolo ou culpa).</w:t>
                  </w:r>
                </w:p>
              </w:tc>
            </w:tr>
            <w:tr w:rsidR="009F5220" w:rsidRPr="003734FB" w14:paraId="0B1790CF" w14:textId="77777777" w:rsidTr="009F5220">
              <w:tc>
                <w:tcPr>
                  <w:tcW w:w="4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hideMark/>
                </w:tcPr>
                <w:p w14:paraId="19DBA7E5"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O prazo prescricional para a vítima ingressar com a ação judicial contra o notário/registrador era de 5 anos.</w:t>
                  </w:r>
                </w:p>
              </w:tc>
              <w:tc>
                <w:tcPr>
                  <w:tcW w:w="4322" w:type="dxa"/>
                  <w:tcBorders>
                    <w:top w:val="single" w:sz="4" w:space="0" w:color="auto"/>
                    <w:left w:val="single" w:sz="4" w:space="0" w:color="auto"/>
                    <w:bottom w:val="single" w:sz="4" w:space="0" w:color="auto"/>
                    <w:right w:val="single" w:sz="4" w:space="0" w:color="auto"/>
                  </w:tcBorders>
                  <w:shd w:val="clear" w:color="auto" w:fill="FFFF00"/>
                  <w:tcMar>
                    <w:top w:w="0" w:type="dxa"/>
                    <w:left w:w="108" w:type="dxa"/>
                    <w:bottom w:w="0" w:type="dxa"/>
                    <w:right w:w="108" w:type="dxa"/>
                  </w:tcMar>
                  <w:hideMark/>
                </w:tcPr>
                <w:p w14:paraId="1AC4CDCA" w14:textId="77777777" w:rsidR="009F5220" w:rsidRPr="003734FB" w:rsidRDefault="009F5220" w:rsidP="009F5220">
                  <w:pPr>
                    <w:spacing w:before="300" w:after="300"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b/>
                      <w:sz w:val="19"/>
                      <w:szCs w:val="19"/>
                      <w:lang w:eastAsia="pt-BR"/>
                    </w:rPr>
                    <w:t>O prazo prescricional foi reduzido para 3 anos.</w:t>
                  </w:r>
                </w:p>
              </w:tc>
            </w:tr>
          </w:tbl>
          <w:p w14:paraId="01093375" w14:textId="77777777" w:rsidR="009F5220" w:rsidRPr="003734FB" w:rsidRDefault="009F5220" w:rsidP="009F5220">
            <w:pPr>
              <w:jc w:val="both"/>
              <w:rPr>
                <w:rFonts w:ascii="Book Antiqua" w:eastAsia="Times New Roman" w:hAnsi="Book Antiqua" w:cs="Times New Roman"/>
                <w:sz w:val="19"/>
                <w:szCs w:val="19"/>
                <w:lang w:eastAsia="pt-BR"/>
              </w:rPr>
            </w:pPr>
          </w:p>
          <w:p w14:paraId="5907B8A3" w14:textId="77777777" w:rsidR="009F5220" w:rsidRPr="003734FB" w:rsidRDefault="00C95C48" w:rsidP="00C95C48">
            <w:pPr>
              <w:jc w:val="both"/>
              <w:rPr>
                <w:rFonts w:ascii="Book Antiqua" w:eastAsia="Times New Roman" w:hAnsi="Book Antiqua" w:cs="Times New Roman"/>
                <w:sz w:val="19"/>
                <w:szCs w:val="19"/>
                <w:lang w:eastAsia="pt-BR"/>
              </w:rPr>
            </w:pPr>
            <w:r w:rsidRPr="003734FB">
              <w:rPr>
                <w:rFonts w:ascii="Book Antiqua" w:eastAsia="Times New Roman" w:hAnsi="Book Antiqua" w:cs="Times New Roman"/>
                <w:b/>
                <w:i/>
                <w:sz w:val="19"/>
                <w:szCs w:val="19"/>
                <w:u w:val="single"/>
                <w:lang w:eastAsia="pt-BR"/>
              </w:rPr>
              <w:t>Encargos trabalhistas:</w:t>
            </w:r>
            <w:r w:rsidRPr="003734FB">
              <w:rPr>
                <w:rFonts w:ascii="Book Antiqua" w:eastAsia="Times New Roman" w:hAnsi="Book Antiqua" w:cs="Times New Roman"/>
                <w:b/>
                <w:i/>
                <w:sz w:val="19"/>
                <w:szCs w:val="19"/>
                <w:lang w:eastAsia="pt-BR"/>
              </w:rPr>
              <w:t xml:space="preserve"> </w:t>
            </w:r>
            <w:r w:rsidR="009F5220" w:rsidRPr="003734FB">
              <w:rPr>
                <w:rFonts w:ascii="Book Antiqua" w:eastAsia="Times New Roman" w:hAnsi="Book Antiqua" w:cs="Times New Roman"/>
                <w:sz w:val="19"/>
                <w:szCs w:val="19"/>
                <w:lang w:eastAsia="pt-BR"/>
              </w:rPr>
              <w:t>Apesar de a palavra “encargos trabalhistas” ter sido retirada da redação do art. 22, é inquestionável que os notários e oficiais de registro continuam sendo responsáveis pelos direitos e dívidas trabalhistas decorrentes dos funcionários que contratar. A responsabilidade trabalhista decorre do art. 20 da Lei nº 8.935/94 em conjunto com a CLT.</w:t>
            </w:r>
          </w:p>
        </w:tc>
      </w:tr>
    </w:tbl>
    <w:p w14:paraId="662FE980" w14:textId="1AD16041" w:rsidR="00F35AA9" w:rsidRPr="0013283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70487">
        <w:rPr>
          <w:rFonts w:ascii="Book Antiqua" w:eastAsia="Times New Roman" w:hAnsi="Book Antiqua" w:cs="Times New Roman"/>
          <w:b/>
          <w:bCs/>
          <w:sz w:val="19"/>
          <w:szCs w:val="19"/>
          <w:lang w:eastAsia="pt-BR"/>
        </w:rPr>
        <w:t xml:space="preserve">        </w:t>
      </w:r>
      <w:bookmarkStart w:id="42" w:name="art23"/>
      <w:bookmarkEnd w:id="42"/>
      <w:r w:rsidRPr="00C70487">
        <w:rPr>
          <w:rFonts w:ascii="Book Antiqua" w:eastAsia="Times New Roman" w:hAnsi="Book Antiqua" w:cs="Times New Roman"/>
          <w:b/>
          <w:bCs/>
          <w:sz w:val="19"/>
          <w:szCs w:val="19"/>
          <w:highlight w:val="magenta"/>
          <w:lang w:eastAsia="pt-BR"/>
        </w:rPr>
        <w:t>Art. 23</w:t>
      </w:r>
      <w:r w:rsidRPr="00C70487">
        <w:rPr>
          <w:rFonts w:ascii="Book Antiqua" w:eastAsia="Times New Roman" w:hAnsi="Book Antiqua" w:cs="Times New Roman"/>
          <w:b/>
          <w:bCs/>
          <w:sz w:val="19"/>
          <w:szCs w:val="19"/>
          <w:lang w:eastAsia="pt-BR"/>
        </w:rPr>
        <w:t xml:space="preserve">. A responsabilidade civil </w:t>
      </w:r>
      <w:r w:rsidRPr="003233BA">
        <w:rPr>
          <w:rFonts w:ascii="Book Antiqua" w:eastAsia="Times New Roman" w:hAnsi="Book Antiqua" w:cs="Times New Roman"/>
          <w:b/>
          <w:bCs/>
          <w:caps/>
          <w:sz w:val="19"/>
          <w:szCs w:val="19"/>
          <w:highlight w:val="green"/>
          <w:lang w:eastAsia="pt-BR"/>
        </w:rPr>
        <w:t>independe</w:t>
      </w:r>
      <w:r w:rsidRPr="00C70487">
        <w:rPr>
          <w:rFonts w:ascii="Book Antiqua" w:eastAsia="Times New Roman" w:hAnsi="Book Antiqua" w:cs="Times New Roman"/>
          <w:b/>
          <w:bCs/>
          <w:sz w:val="19"/>
          <w:szCs w:val="19"/>
          <w:lang w:eastAsia="pt-BR"/>
        </w:rPr>
        <w:t xml:space="preserve"> da criminal</w:t>
      </w:r>
      <w:r w:rsidRPr="00A20111">
        <w:rPr>
          <w:rFonts w:ascii="Book Antiqua" w:eastAsia="Times New Roman" w:hAnsi="Book Antiqua" w:cs="Times New Roman"/>
          <w:sz w:val="18"/>
          <w:szCs w:val="18"/>
          <w:lang w:eastAsia="pt-BR"/>
        </w:rPr>
        <w:t>.</w:t>
      </w:r>
      <w:r w:rsidR="00FA29DC" w:rsidRPr="00A20111">
        <w:rPr>
          <w:rFonts w:ascii="Book Antiqua" w:eastAsia="Times New Roman" w:hAnsi="Book Antiqua" w:cs="Times New Roman"/>
          <w:sz w:val="18"/>
          <w:szCs w:val="18"/>
          <w:lang w:eastAsia="pt-BR"/>
        </w:rPr>
        <w:t xml:space="preserve"> </w:t>
      </w:r>
      <w:bookmarkStart w:id="43" w:name="_Hlk132461493"/>
      <w:r w:rsidR="00FA29DC" w:rsidRPr="00A20111">
        <w:rPr>
          <w:rFonts w:ascii="Book Antiqua" w:hAnsi="Book Antiqua"/>
          <w:b/>
          <w:bCs/>
          <w:color w:val="FF0000"/>
          <w:sz w:val="16"/>
          <w:szCs w:val="16"/>
          <w:u w:val="single"/>
        </w:rPr>
        <w:t>(Cartórios/TJPE-2013)</w:t>
      </w:r>
      <w:bookmarkEnd w:id="43"/>
      <w:r w:rsidR="003233BA" w:rsidRPr="00A20111">
        <w:rPr>
          <w:rFonts w:ascii="Book Antiqua" w:eastAsia="Times New Roman" w:hAnsi="Book Antiqua" w:cs="Times New Roman"/>
          <w:sz w:val="18"/>
          <w:szCs w:val="18"/>
          <w:lang w:eastAsia="pt-BR"/>
        </w:rPr>
        <w:t xml:space="preserve"> </w:t>
      </w:r>
      <w:bookmarkStart w:id="44" w:name="_Hlk132456404"/>
      <w:r w:rsidR="003233BA" w:rsidRPr="00A20111">
        <w:rPr>
          <w:rFonts w:ascii="Book Antiqua" w:hAnsi="Book Antiqua" w:cs="Arial"/>
          <w:b/>
          <w:bCs/>
          <w:color w:val="FF0000"/>
          <w:sz w:val="16"/>
          <w:szCs w:val="16"/>
          <w:u w:val="single"/>
        </w:rPr>
        <w:t>(Cartório/TJPI-2013)</w:t>
      </w:r>
      <w:bookmarkEnd w:id="44"/>
      <w:r w:rsidR="00C70487" w:rsidRPr="00A20111">
        <w:rPr>
          <w:rFonts w:ascii="Book Antiqua" w:eastAsia="Times New Roman" w:hAnsi="Book Antiqua" w:cs="Times New Roman"/>
          <w:sz w:val="18"/>
          <w:szCs w:val="18"/>
          <w:lang w:eastAsia="pt-BR"/>
        </w:rPr>
        <w:t xml:space="preserve"> </w:t>
      </w:r>
      <w:r w:rsidR="00C70487" w:rsidRPr="00A20111">
        <w:rPr>
          <w:rFonts w:ascii="Book Antiqua" w:hAnsi="Book Antiqua" w:cs="Arial"/>
          <w:b/>
          <w:bCs/>
          <w:color w:val="FF0000"/>
          <w:sz w:val="16"/>
          <w:szCs w:val="16"/>
          <w:u w:val="single"/>
        </w:rPr>
        <w:t>(Cartório/TJRR-2013)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Arial"/>
          <w:b/>
          <w:bCs/>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(Cartórios/TJSP-2014/2022)</w:t>
      </w:r>
      <w:r w:rsidR="00132839">
        <w:rPr>
          <w:rFonts w:ascii="Book Antiqua" w:hAnsi="Book Antiqua" w:cs="Arial"/>
          <w:b/>
          <w:color w:val="FF0000"/>
          <w:sz w:val="16"/>
          <w:szCs w:val="16"/>
        </w:rPr>
        <w:t xml:space="preserve"> </w:t>
      </w:r>
      <w:r w:rsidR="00132839">
        <w:rPr>
          <w:rFonts w:ascii="Book Antiqua" w:eastAsia="Times New Roman" w:hAnsi="Book Antiqua" w:cs="Times New Roman"/>
          <w:b/>
          <w:bCs/>
          <w:color w:val="FF0000"/>
          <w:sz w:val="16"/>
          <w:szCs w:val="16"/>
          <w:u w:val="single"/>
          <w:lang w:eastAsia="pt-BR"/>
        </w:rPr>
        <w:t>(Cartórios/TJAL-2023)</w:t>
      </w:r>
    </w:p>
    <w:p w14:paraId="571DB2BC" w14:textId="17387231"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CA3D35">
        <w:rPr>
          <w:rFonts w:ascii="Book Antiqua" w:eastAsia="Times New Roman" w:hAnsi="Book Antiqua" w:cs="Times New Roman"/>
          <w:b/>
          <w:bCs/>
          <w:sz w:val="19"/>
          <w:szCs w:val="19"/>
          <w:lang w:eastAsia="pt-BR"/>
        </w:rPr>
        <w:t xml:space="preserve">        </w:t>
      </w:r>
      <w:bookmarkStart w:id="45" w:name="art24"/>
      <w:bookmarkEnd w:id="45"/>
      <w:r w:rsidRPr="00CA3D35">
        <w:rPr>
          <w:rFonts w:ascii="Book Antiqua" w:eastAsia="Times New Roman" w:hAnsi="Book Antiqua" w:cs="Times New Roman"/>
          <w:b/>
          <w:bCs/>
          <w:sz w:val="19"/>
          <w:szCs w:val="19"/>
          <w:highlight w:val="magenta"/>
          <w:lang w:eastAsia="pt-BR"/>
        </w:rPr>
        <w:t>Art. 24</w:t>
      </w:r>
      <w:r w:rsidRPr="00CA3D35">
        <w:rPr>
          <w:rFonts w:ascii="Book Antiqua" w:eastAsia="Times New Roman" w:hAnsi="Book Antiqua" w:cs="Times New Roman"/>
          <w:b/>
          <w:bCs/>
          <w:sz w:val="19"/>
          <w:szCs w:val="19"/>
          <w:lang w:eastAsia="pt-BR"/>
        </w:rPr>
        <w:t>. A responsabilidade criminal será individualizada, aplicando-se, no que couber, a legislação relativa aos crimes contra a administração pública</w:t>
      </w:r>
      <w:r w:rsidRPr="00A20111">
        <w:rPr>
          <w:rFonts w:ascii="Book Antiqua" w:eastAsia="Times New Roman" w:hAnsi="Book Antiqua" w:cs="Times New Roman"/>
          <w:sz w:val="18"/>
          <w:szCs w:val="18"/>
          <w:lang w:eastAsia="pt-BR"/>
        </w:rPr>
        <w:t>.</w:t>
      </w:r>
      <w:r w:rsidR="00CA3D35"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3233BA" w:rsidRPr="00A20111">
        <w:rPr>
          <w:rFonts w:ascii="Book Antiqua" w:hAnsi="Book Antiqua" w:cs="Times New Roman"/>
          <w:b/>
          <w:color w:val="FF0000"/>
          <w:sz w:val="16"/>
          <w:szCs w:val="16"/>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lastRenderedPageBreak/>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(Cartórios/TJGO-2021)</w:t>
      </w:r>
      <w:r w:rsidR="001420F0" w:rsidRPr="00A20111">
        <w:rPr>
          <w:rFonts w:ascii="Book Antiqua" w:hAnsi="Book Antiqua" w:cs="Times New Roman"/>
          <w:b/>
          <w:color w:val="FF0000"/>
          <w:sz w:val="16"/>
          <w:szCs w:val="16"/>
        </w:rPr>
        <w:t xml:space="preserve"> </w:t>
      </w:r>
      <w:r w:rsidR="001420F0" w:rsidRPr="00A20111">
        <w:rPr>
          <w:rFonts w:ascii="Book Antiqua" w:eastAsia="Times New Roman" w:hAnsi="Book Antiqua" w:cs="Times New Roman"/>
          <w:b/>
          <w:bCs/>
          <w:color w:val="FF0000"/>
          <w:sz w:val="16"/>
          <w:szCs w:val="16"/>
          <w:u w:val="single"/>
          <w:lang w:eastAsia="pt-BR"/>
        </w:rPr>
        <w:t>(Cartórios/TJPR-2019)</w:t>
      </w:r>
    </w:p>
    <w:p w14:paraId="295EAAF8" w14:textId="1DB6318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Parágrafo único</w:t>
      </w:r>
      <w:r w:rsidRPr="00D80FF5">
        <w:rPr>
          <w:rFonts w:ascii="Book Antiqua" w:eastAsia="Times New Roman" w:hAnsi="Book Antiqua" w:cs="Times New Roman"/>
          <w:b/>
          <w:bCs/>
          <w:sz w:val="19"/>
          <w:szCs w:val="19"/>
          <w:lang w:eastAsia="pt-BR"/>
        </w:rPr>
        <w:t xml:space="preserve">. A individualização prevista no caput </w:t>
      </w:r>
      <w:r w:rsidRPr="00D80FF5">
        <w:rPr>
          <w:rFonts w:ascii="Book Antiqua" w:eastAsia="Times New Roman" w:hAnsi="Book Antiqua" w:cs="Times New Roman"/>
          <w:b/>
          <w:bCs/>
          <w:caps/>
          <w:sz w:val="19"/>
          <w:szCs w:val="19"/>
          <w:highlight w:val="green"/>
          <w:lang w:eastAsia="pt-BR"/>
        </w:rPr>
        <w:t>não exime</w:t>
      </w:r>
      <w:r w:rsidRPr="00D80FF5">
        <w:rPr>
          <w:rFonts w:ascii="Book Antiqua" w:eastAsia="Times New Roman" w:hAnsi="Book Antiqua" w:cs="Times New Roman"/>
          <w:b/>
          <w:bCs/>
          <w:sz w:val="19"/>
          <w:szCs w:val="19"/>
          <w:lang w:eastAsia="pt-BR"/>
        </w:rPr>
        <w:t xml:space="preserve"> os notários e os oficiais de registro de sua responsabilidade civil</w:t>
      </w:r>
      <w:r w:rsidRPr="00A20111">
        <w:rPr>
          <w:rFonts w:ascii="Book Antiqua" w:eastAsia="Times New Roman" w:hAnsi="Book Antiqua" w:cs="Times New Roman"/>
          <w:sz w:val="18"/>
          <w:szCs w:val="18"/>
          <w:lang w:eastAsia="pt-BR"/>
        </w:rPr>
        <w:t>.</w:t>
      </w:r>
      <w:r w:rsidR="003233BA" w:rsidRPr="00A20111">
        <w:rPr>
          <w:rFonts w:ascii="Book Antiqua" w:eastAsia="Times New Roman" w:hAnsi="Book Antiqua" w:cs="Times New Roman"/>
          <w:sz w:val="18"/>
          <w:szCs w:val="18"/>
          <w:lang w:eastAsia="pt-BR"/>
        </w:rPr>
        <w:t xml:space="preserve"> </w:t>
      </w:r>
      <w:r w:rsidR="003233BA" w:rsidRPr="00A20111">
        <w:rPr>
          <w:rFonts w:ascii="Book Antiqua" w:hAnsi="Book Antiqua" w:cs="Arial"/>
          <w:b/>
          <w:bCs/>
          <w:color w:val="FF0000"/>
          <w:sz w:val="16"/>
          <w:szCs w:val="16"/>
          <w:u w:val="single"/>
        </w:rPr>
        <w:t>(Cartório/TJPI-2013)</w:t>
      </w:r>
      <w:r w:rsidR="0040459C" w:rsidRPr="00A20111">
        <w:rPr>
          <w:rFonts w:ascii="Book Antiqua" w:hAnsi="Book Antiqua" w:cs="Arial"/>
          <w:b/>
          <w:bCs/>
          <w:color w:val="FF0000"/>
          <w:sz w:val="16"/>
          <w:szCs w:val="16"/>
        </w:rPr>
        <w:t xml:space="preserve"> </w:t>
      </w:r>
      <w:r w:rsidR="0040459C" w:rsidRPr="00A20111">
        <w:rPr>
          <w:rFonts w:ascii="Book Antiqua" w:hAnsi="Book Antiqua"/>
          <w:b/>
          <w:bCs/>
          <w:color w:val="FF0000"/>
          <w:sz w:val="16"/>
          <w:szCs w:val="16"/>
          <w:u w:val="single"/>
        </w:rPr>
        <w:t>(Cartórios/TJSE-2014)</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(Cartórios/TJSP-2014)</w:t>
      </w:r>
      <w:r w:rsidR="004832A9" w:rsidRPr="00A20111">
        <w:rPr>
          <w:rFonts w:ascii="Book Antiqua" w:hAnsi="Book Antiqua" w:cs="Arial"/>
          <w:b/>
          <w:bCs/>
          <w:color w:val="FF0000"/>
          <w:sz w:val="16"/>
          <w:szCs w:val="16"/>
        </w:rPr>
        <w:t xml:space="preserve"> </w:t>
      </w:r>
      <w:r w:rsidR="004832A9" w:rsidRPr="00A20111">
        <w:rPr>
          <w:rFonts w:ascii="Book Antiqua" w:eastAsia="Times New Roman" w:hAnsi="Book Antiqua" w:cs="Times New Roman"/>
          <w:b/>
          <w:color w:val="FF0000"/>
          <w:sz w:val="16"/>
          <w:szCs w:val="16"/>
          <w:u w:val="single"/>
          <w:lang w:eastAsia="pt-BR"/>
        </w:rPr>
        <w:t>(Cartórios/TJMG-2017</w:t>
      </w:r>
      <w:r w:rsidR="00375FE6" w:rsidRPr="00A20111">
        <w:rPr>
          <w:rFonts w:ascii="Book Antiqua" w:eastAsia="Times New Roman" w:hAnsi="Book Antiqua" w:cs="Times New Roman"/>
          <w:b/>
          <w:color w:val="FF0000"/>
          <w:sz w:val="16"/>
          <w:szCs w:val="16"/>
          <w:u w:val="single"/>
          <w:lang w:eastAsia="pt-BR"/>
        </w:rPr>
        <w:t>/2018</w:t>
      </w:r>
      <w:r w:rsidR="004832A9" w:rsidRPr="00A20111">
        <w:rPr>
          <w:rFonts w:ascii="Book Antiqua" w:eastAsia="Times New Roman" w:hAnsi="Book Antiqua" w:cs="Times New Roman"/>
          <w:b/>
          <w:color w:val="FF0000"/>
          <w:sz w:val="16"/>
          <w:szCs w:val="16"/>
          <w:u w:val="single"/>
          <w:lang w:eastAsia="pt-BR"/>
        </w:rPr>
        <w:t>)</w:t>
      </w:r>
      <w:r w:rsidR="004F6A67" w:rsidRPr="00A20111">
        <w:rPr>
          <w:rFonts w:ascii="Book Antiqua" w:eastAsia="Times New Roman" w:hAnsi="Book Antiqua" w:cs="Times New Roman"/>
          <w:b/>
          <w:color w:val="FF0000"/>
          <w:sz w:val="16"/>
          <w:szCs w:val="16"/>
          <w:lang w:eastAsia="pt-BR"/>
        </w:rPr>
        <w:t xml:space="preserve"> </w:t>
      </w:r>
      <w:r w:rsidR="004F6A67" w:rsidRPr="00A20111">
        <w:rPr>
          <w:rFonts w:ascii="Book Antiqua" w:eastAsia="Times New Roman" w:hAnsi="Book Antiqua" w:cs="Arial"/>
          <w:b/>
          <w:bCs/>
          <w:color w:val="FF0000"/>
          <w:sz w:val="16"/>
          <w:szCs w:val="16"/>
          <w:u w:val="single"/>
          <w:lang w:eastAsia="pt-BR"/>
        </w:rPr>
        <w:t>(Cartórios/TJDFT-2019)</w:t>
      </w:r>
      <w:r w:rsidR="00D80FF5" w:rsidRPr="00A20111">
        <w:rPr>
          <w:rFonts w:ascii="Book Antiqua" w:eastAsia="Times New Roman" w:hAnsi="Book Antiqua" w:cs="Times New Roman"/>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(Cartórios/TJGO-2021)</w:t>
      </w:r>
    </w:p>
    <w:p w14:paraId="2FD1A950"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IV</w:t>
      </w:r>
      <w:r w:rsidRPr="003734FB">
        <w:rPr>
          <w:rFonts w:ascii="Book Antiqua" w:eastAsia="Times New Roman" w:hAnsi="Book Antiqua" w:cs="Times New Roman"/>
          <w:sz w:val="19"/>
          <w:szCs w:val="19"/>
          <w:lang w:eastAsia="pt-BR"/>
        </w:rPr>
        <w:br/>
        <w:t>Das Incompatibilidades e dos Impedimentos</w:t>
      </w:r>
    </w:p>
    <w:p w14:paraId="195924E7" w14:textId="0422FED0" w:rsidR="00F35AA9" w:rsidRPr="0070744D"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46" w:name="art25"/>
      <w:bookmarkEnd w:id="46"/>
      <w:r w:rsidRPr="00FF57D6">
        <w:rPr>
          <w:rFonts w:ascii="Book Antiqua" w:eastAsia="Times New Roman" w:hAnsi="Book Antiqua" w:cs="Times New Roman"/>
          <w:b/>
          <w:bCs/>
          <w:sz w:val="19"/>
          <w:szCs w:val="19"/>
          <w:highlight w:val="magenta"/>
          <w:lang w:eastAsia="pt-BR"/>
        </w:rPr>
        <w:t>Art. 25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O exercício da atividade notarial e de registro é incompatível com o da advocacia, o da intermediação de seus serviços ou o de qualquer cargo, emprego ou função públicos, ainda que em comissão</w:t>
      </w:r>
      <w:r w:rsidRPr="00A20111">
        <w:rPr>
          <w:rFonts w:ascii="Book Antiqua" w:eastAsia="Times New Roman" w:hAnsi="Book Antiqua" w:cs="Times New Roman"/>
          <w:b/>
          <w:bCs/>
          <w:sz w:val="18"/>
          <w:szCs w:val="18"/>
          <w:lang w:eastAsia="pt-BR"/>
        </w:rPr>
        <w:t>.</w:t>
      </w:r>
      <w:r w:rsidR="00892918" w:rsidRPr="00A20111">
        <w:rPr>
          <w:rFonts w:ascii="Book Antiqua" w:eastAsia="Times New Roman" w:hAnsi="Book Antiqua" w:cs="Times New Roman"/>
          <w:b/>
          <w:bCs/>
          <w:sz w:val="18"/>
          <w:szCs w:val="18"/>
          <w:lang w:eastAsia="pt-BR"/>
        </w:rPr>
        <w:t xml:space="preserve"> </w:t>
      </w:r>
      <w:r w:rsidR="00806F9B" w:rsidRPr="00A20111">
        <w:rPr>
          <w:rFonts w:ascii="Book Antiqua" w:hAnsi="Book Antiqua"/>
          <w:b/>
          <w:bCs/>
          <w:color w:val="FF0000"/>
          <w:sz w:val="16"/>
          <w:szCs w:val="16"/>
          <w:u w:val="single"/>
        </w:rPr>
        <w:t>(Cartórios/TJRJ-2012)</w:t>
      </w:r>
      <w:r w:rsidR="00CA3D35" w:rsidRPr="00A20111">
        <w:rPr>
          <w:rFonts w:ascii="Book Antiqua" w:hAnsi="Book Antiqua"/>
          <w:b/>
          <w:bCs/>
          <w:color w:val="FF0000"/>
          <w:sz w:val="16"/>
          <w:szCs w:val="16"/>
        </w:rPr>
        <w:t xml:space="preserve"> </w:t>
      </w:r>
      <w:r w:rsidR="00CA3D35" w:rsidRPr="00A20111">
        <w:rPr>
          <w:rFonts w:ascii="Book Antiqua" w:hAnsi="Book Antiqua" w:cs="Times New Roman"/>
          <w:b/>
          <w:color w:val="FF0000"/>
          <w:sz w:val="16"/>
          <w:szCs w:val="16"/>
          <w:u w:val="single"/>
        </w:rPr>
        <w:t>(Cartórios/TJBA-2013)</w:t>
      </w:r>
      <w:r w:rsidR="00FA29DC" w:rsidRPr="00A20111">
        <w:rPr>
          <w:rFonts w:ascii="Book Antiqua" w:hAnsi="Book Antiqua" w:cs="Times New Roman"/>
          <w:b/>
          <w:color w:val="FF0000"/>
          <w:sz w:val="16"/>
          <w:szCs w:val="16"/>
        </w:rPr>
        <w:t xml:space="preserve"> </w:t>
      </w:r>
      <w:r w:rsidR="00FA29DC" w:rsidRPr="00A20111">
        <w:rPr>
          <w:rFonts w:ascii="Book Antiqua" w:hAnsi="Book Antiqua"/>
          <w:b/>
          <w:bCs/>
          <w:color w:val="FF0000"/>
          <w:sz w:val="16"/>
          <w:szCs w:val="16"/>
          <w:u w:val="single"/>
        </w:rPr>
        <w:t>(Cartórios/TJPE-2013)</w:t>
      </w:r>
      <w:r w:rsidR="000D79A7" w:rsidRPr="00A20111">
        <w:rPr>
          <w:rFonts w:ascii="Book Antiqua" w:hAnsi="Book Antiqua" w:cs="Times New Roman"/>
          <w:b/>
          <w:color w:val="FF0000"/>
          <w:sz w:val="16"/>
          <w:szCs w:val="16"/>
        </w:rPr>
        <w:t xml:space="preserve"> </w:t>
      </w:r>
      <w:bookmarkStart w:id="47" w:name="_Hlk132460114"/>
      <w:r w:rsidR="000D79A7" w:rsidRPr="00A20111">
        <w:rPr>
          <w:rFonts w:ascii="Book Antiqua" w:hAnsi="Book Antiqua"/>
          <w:b/>
          <w:bCs/>
          <w:color w:val="FF0000"/>
          <w:sz w:val="16"/>
          <w:szCs w:val="16"/>
          <w:u w:val="single"/>
        </w:rPr>
        <w:t>(Cartórios/TJPI-2013)</w:t>
      </w:r>
      <w:bookmarkEnd w:id="47"/>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7A0D56" w:rsidRPr="00A20111">
        <w:rPr>
          <w:rFonts w:ascii="Book Antiqua" w:hAnsi="Book Antiqua" w:cs="Times New Roman"/>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(Cartórios/TJMG-2012/2017)</w:t>
      </w:r>
      <w:r w:rsidR="000E04A7" w:rsidRPr="00A20111">
        <w:rPr>
          <w:rFonts w:ascii="Book Antiqua" w:eastAsia="Times New Roman" w:hAnsi="Book Antiqua" w:cs="Times New Roman"/>
          <w:b/>
          <w:bCs/>
          <w:color w:val="FF0000"/>
          <w:sz w:val="16"/>
          <w:szCs w:val="16"/>
          <w:lang w:eastAsia="pt-BR"/>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AC0357">
        <w:rPr>
          <w:rFonts w:ascii="Book Antiqua" w:hAnsi="Book Antiqua" w:cs="Times New Roman"/>
          <w:b/>
          <w:bCs/>
          <w:color w:val="FF0000"/>
          <w:sz w:val="16"/>
          <w:szCs w:val="16"/>
        </w:rPr>
        <w:t xml:space="preserve"> </w:t>
      </w:r>
      <w:r w:rsidR="00AC0357">
        <w:rPr>
          <w:rFonts w:ascii="Book Antiqua" w:eastAsia="Times New Roman" w:hAnsi="Book Antiqua" w:cs="Times New Roman"/>
          <w:b/>
          <w:bCs/>
          <w:color w:val="FF0000"/>
          <w:sz w:val="16"/>
          <w:szCs w:val="16"/>
          <w:u w:val="single"/>
          <w:lang w:eastAsia="pt-BR"/>
        </w:rPr>
        <w:t>(Cartórios/TJMA-2023)</w:t>
      </w:r>
      <w:r w:rsidR="0070744D">
        <w:rPr>
          <w:rFonts w:ascii="Book Antiqua" w:eastAsia="Times New Roman" w:hAnsi="Book Antiqua" w:cs="Times New Roman"/>
          <w:b/>
          <w:bCs/>
          <w:color w:val="FF0000"/>
          <w:sz w:val="16"/>
          <w:szCs w:val="16"/>
          <w:lang w:eastAsia="pt-BR"/>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p w14:paraId="0BE9664C"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8"/>
          <w:szCs w:val="18"/>
          <w:lang w:eastAsia="pt-BR"/>
        </w:rPr>
        <w:t xml:space="preserve">        </w:t>
      </w:r>
      <w:r w:rsidRPr="00A20111">
        <w:rPr>
          <w:rFonts w:ascii="Book Antiqua" w:eastAsia="Times New Roman" w:hAnsi="Book Antiqua" w:cs="Times New Roman"/>
          <w:sz w:val="16"/>
          <w:szCs w:val="16"/>
          <w:lang w:eastAsia="pt-BR"/>
        </w:rPr>
        <w:t xml:space="preserve">§ 1º </w:t>
      </w:r>
      <w:hyperlink r:id="rId35" w:history="1">
        <w:r w:rsidRPr="00A20111">
          <w:rPr>
            <w:rFonts w:ascii="Book Antiqua" w:eastAsia="Times New Roman" w:hAnsi="Book Antiqua" w:cs="Times New Roman"/>
            <w:color w:val="0000FF"/>
            <w:sz w:val="16"/>
            <w:szCs w:val="16"/>
            <w:u w:val="single"/>
            <w:lang w:eastAsia="pt-BR"/>
          </w:rPr>
          <w:t>(Vetado)</w:t>
        </w:r>
      </w:hyperlink>
      <w:r w:rsidRPr="00A20111">
        <w:rPr>
          <w:rFonts w:ascii="Book Antiqua" w:eastAsia="Times New Roman" w:hAnsi="Book Antiqua" w:cs="Times New Roman"/>
          <w:sz w:val="16"/>
          <w:szCs w:val="16"/>
          <w:lang w:eastAsia="pt-BR"/>
        </w:rPr>
        <w:t>.</w:t>
      </w:r>
    </w:p>
    <w:p w14:paraId="140623D0" w14:textId="79CA9770" w:rsidR="00F35AA9" w:rsidRPr="0070744D"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r w:rsidRPr="00FF57D6">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diplomação, na hipótese de mandato eletivo, e a posse, nos demais casos, implicará no afastamento da atividade</w:t>
      </w:r>
      <w:r w:rsidRPr="00A20111">
        <w:rPr>
          <w:rFonts w:ascii="Book Antiqua" w:eastAsia="Times New Roman" w:hAnsi="Book Antiqua" w:cs="Times New Roman"/>
          <w:sz w:val="16"/>
          <w:szCs w:val="16"/>
          <w:lang w:eastAsia="pt-BR"/>
        </w:rPr>
        <w:t>.</w:t>
      </w:r>
      <w:r w:rsidR="00892918" w:rsidRPr="00A20111">
        <w:rPr>
          <w:rFonts w:ascii="Book Antiqua" w:eastAsia="Times New Roman" w:hAnsi="Book Antiqua" w:cs="Times New Roman"/>
          <w:sz w:val="16"/>
          <w:szCs w:val="16"/>
          <w:lang w:eastAsia="pt-BR"/>
        </w:rPr>
        <w:t xml:space="preserve"> </w:t>
      </w:r>
      <w:r w:rsidR="00806F9B" w:rsidRPr="00A20111">
        <w:rPr>
          <w:rFonts w:ascii="Book Antiqua" w:hAnsi="Book Antiqua"/>
          <w:b/>
          <w:bCs/>
          <w:color w:val="FF0000"/>
          <w:sz w:val="16"/>
          <w:szCs w:val="16"/>
          <w:u w:val="single"/>
        </w:rPr>
        <w:t>(Cartórios/TJMG-2012)</w:t>
      </w:r>
      <w:r w:rsidR="000D79A7" w:rsidRPr="00A20111">
        <w:rPr>
          <w:rFonts w:ascii="Book Antiqua" w:hAnsi="Book Antiqua"/>
          <w:b/>
          <w:bCs/>
          <w:color w:val="FF0000"/>
          <w:sz w:val="16"/>
          <w:szCs w:val="16"/>
        </w:rPr>
        <w:t xml:space="preserve"> </w:t>
      </w:r>
      <w:r w:rsidR="000D79A7" w:rsidRPr="00A20111">
        <w:rPr>
          <w:rFonts w:ascii="Book Antiqua" w:hAnsi="Book Antiqua"/>
          <w:b/>
          <w:bCs/>
          <w:color w:val="FF0000"/>
          <w:sz w:val="16"/>
          <w:szCs w:val="16"/>
          <w:u w:val="single"/>
        </w:rPr>
        <w:t>(Cartórios/TJPI-2013)</w:t>
      </w:r>
      <w:r w:rsidR="00D9788C" w:rsidRPr="00A20111">
        <w:rPr>
          <w:rFonts w:ascii="Book Antiqua" w:hAnsi="Book Antiqua"/>
          <w:b/>
          <w:bCs/>
          <w:color w:val="FF0000"/>
          <w:sz w:val="16"/>
          <w:szCs w:val="16"/>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r w:rsidR="00FF57D6" w:rsidRPr="00A20111">
        <w:rPr>
          <w:rFonts w:ascii="Book Antiqua" w:eastAsia="Times New Roman" w:hAnsi="Book Antiqua" w:cs="Times New Roman"/>
          <w:sz w:val="16"/>
          <w:szCs w:val="16"/>
          <w:lang w:eastAsia="pt-BR"/>
        </w:rPr>
        <w:t xml:space="preserve"> </w:t>
      </w:r>
      <w:r w:rsidR="00FF57D6" w:rsidRPr="00A20111">
        <w:rPr>
          <w:rFonts w:ascii="Book Antiqua" w:eastAsia="Times New Roman" w:hAnsi="Book Antiqua" w:cs="Times New Roman"/>
          <w:b/>
          <w:bCs/>
          <w:color w:val="FF0000"/>
          <w:sz w:val="16"/>
          <w:szCs w:val="16"/>
          <w:u w:val="single"/>
          <w:lang w:eastAsia="pt-BR"/>
        </w:rPr>
        <w:t>(MPPA-2014)</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70744D">
        <w:rPr>
          <w:rFonts w:ascii="Book Antiqua" w:hAnsi="Book Antiqua" w:cs="Times New Roman"/>
          <w:b/>
          <w:bCs/>
          <w:color w:val="FF0000"/>
          <w:sz w:val="16"/>
          <w:szCs w:val="16"/>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210C8D" w14:paraId="069E5E2F" w14:textId="77777777" w:rsidTr="00210C8D">
        <w:tc>
          <w:tcPr>
            <w:tcW w:w="8494" w:type="dxa"/>
            <w:shd w:val="clear" w:color="auto" w:fill="CCFFFF"/>
          </w:tcPr>
          <w:p w14:paraId="2200753D" w14:textId="1BC901FC" w:rsidR="00210C8D" w:rsidRPr="00210C8D" w:rsidRDefault="00210C8D" w:rsidP="00210C8D">
            <w:pPr>
              <w:spacing w:before="100" w:beforeAutospacing="1" w:after="100" w:afterAutospacing="1"/>
              <w:jc w:val="both"/>
              <w:rPr>
                <w:rFonts w:ascii="Book Antiqua" w:eastAsia="Times New Roman" w:hAnsi="Book Antiqua" w:cs="Times New Roman"/>
                <w:sz w:val="19"/>
                <w:szCs w:val="19"/>
                <w:lang w:eastAsia="pt-BR"/>
              </w:rPr>
            </w:pPr>
            <w:r w:rsidRPr="00210C8D">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Atenção:</w:t>
            </w:r>
            <w:r w:rsidRPr="00210C8D">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210C8D">
              <w:rPr>
                <w:rFonts w:ascii="Book Antiqua" w:eastAsia="Times New Roman" w:hAnsi="Book Antiqua" w:cs="Times New Roman"/>
                <w:b/>
                <w:bCs/>
                <w:i/>
                <w:iCs/>
                <w:color w:val="FF0000"/>
                <w:sz w:val="19"/>
                <w:szCs w:val="19"/>
                <w:highlight w:val="green"/>
                <w:lang w:eastAsia="pt-BR"/>
              </w:rPr>
              <w:t>Mudança de Entendimento</w:t>
            </w:r>
            <w:r w:rsidRPr="00210C8D">
              <w:rPr>
                <w:rFonts w:ascii="Book Antiqua" w:eastAsia="Times New Roman" w:hAnsi="Book Antiqua" w:cs="Times New Roman"/>
                <w:b/>
                <w:bCs/>
                <w:i/>
                <w:iCs/>
                <w:color w:val="FF0000"/>
                <w:sz w:val="19"/>
                <w:szCs w:val="19"/>
                <w:lang w:eastAsia="pt-BR"/>
              </w:rPr>
              <w:t>: #</w:t>
            </w:r>
            <w:r w:rsidRPr="00210C8D">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sz w:val="19"/>
                <w:szCs w:val="19"/>
                <w:lang w:eastAsia="pt-BR"/>
              </w:rPr>
              <w:t xml:space="preserve">Ação direta de inconstitucionalidade. 2. </w:t>
            </w:r>
            <w:r w:rsidRPr="00210C8D">
              <w:rPr>
                <w:rFonts w:ascii="Book Antiqua" w:eastAsia="Times New Roman" w:hAnsi="Book Antiqua" w:cs="Times New Roman"/>
                <w:b/>
                <w:bCs/>
                <w:sz w:val="19"/>
                <w:szCs w:val="19"/>
                <w:highlight w:val="yellow"/>
                <w:lang w:eastAsia="pt-BR"/>
              </w:rPr>
              <w:t>Artigo 25, § 2º, da Lei 8.935, de 18.11.1994</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Afastamento das atividades notariais e de registro em virtude de diplomação em mandato eletivo</w:t>
            </w:r>
            <w:r w:rsidRPr="00210C8D">
              <w:rPr>
                <w:rFonts w:ascii="Book Antiqua" w:eastAsia="Times New Roman" w:hAnsi="Book Antiqua" w:cs="Times New Roman"/>
                <w:sz w:val="19"/>
                <w:szCs w:val="19"/>
                <w:lang w:eastAsia="pt-BR"/>
              </w:rPr>
              <w:t xml:space="preserve">. Pretensão de que seja conferida interpretação conforme à Constituição ao dispositivo </w:t>
            </w:r>
            <w:r w:rsidRPr="00210C8D">
              <w:rPr>
                <w:rFonts w:ascii="Book Antiqua" w:eastAsia="Times New Roman" w:hAnsi="Book Antiqua" w:cs="Times New Roman"/>
                <w:b/>
                <w:bCs/>
                <w:sz w:val="19"/>
                <w:szCs w:val="19"/>
                <w:highlight w:val="green"/>
                <w:lang w:eastAsia="pt-BR"/>
              </w:rPr>
              <w:t>para que se admita</w:t>
            </w:r>
            <w:r w:rsidRPr="00210C8D">
              <w:rPr>
                <w:rFonts w:ascii="Book Antiqua" w:eastAsia="Times New Roman" w:hAnsi="Book Antiqua" w:cs="Times New Roman"/>
                <w:sz w:val="19"/>
                <w:szCs w:val="19"/>
                <w:lang w:eastAsia="pt-BR"/>
              </w:rPr>
              <w:t xml:space="preserve"> o </w:t>
            </w:r>
            <w:r w:rsidRPr="00210C8D">
              <w:rPr>
                <w:rFonts w:ascii="Book Antiqua" w:eastAsia="Times New Roman" w:hAnsi="Book Antiqua" w:cs="Times New Roman"/>
                <w:b/>
                <w:bCs/>
                <w:sz w:val="19"/>
                <w:szCs w:val="19"/>
                <w:highlight w:val="yellow"/>
                <w:lang w:eastAsia="pt-BR"/>
              </w:rPr>
              <w:t>exercício do mandato de vereador municipal</w:t>
            </w:r>
            <w:r w:rsidRPr="00210C8D">
              <w:rPr>
                <w:rFonts w:ascii="Book Antiqua" w:eastAsia="Times New Roman" w:hAnsi="Book Antiqua" w:cs="Times New Roman"/>
                <w:sz w:val="19"/>
                <w:szCs w:val="19"/>
                <w:lang w:eastAsia="pt-BR"/>
              </w:rPr>
              <w:t xml:space="preserve">. </w:t>
            </w:r>
            <w:r w:rsidRPr="00210C8D">
              <w:rPr>
                <w:rFonts w:ascii="Book Antiqua" w:eastAsia="Times New Roman" w:hAnsi="Book Antiqua" w:cs="Times New Roman"/>
                <w:b/>
                <w:bCs/>
                <w:sz w:val="19"/>
                <w:szCs w:val="19"/>
                <w:shd w:val="clear" w:color="auto" w:fill="F7CAAC" w:themeFill="accent2" w:themeFillTint="66"/>
                <w:lang w:eastAsia="pt-BR"/>
              </w:rPr>
              <w:t>Impossibilidade</w:t>
            </w:r>
            <w:r w:rsidRPr="00210C8D">
              <w:rPr>
                <w:rFonts w:ascii="Book Antiqua" w:eastAsia="Times New Roman" w:hAnsi="Book Antiqua" w:cs="Times New Roman"/>
                <w:sz w:val="19"/>
                <w:szCs w:val="19"/>
                <w:lang w:eastAsia="pt-BR"/>
              </w:rPr>
              <w:t>. 3. O art. 54 da Constituição Federal estabelece como regra a incompatibilidade da atividade legiferante com o exercício de função ou cargo em entidades públicas ou privadas que utilizem, gerenciem ou administrem dinheiros, bens e valores públicos. Exceções expressamente previstas no texto constitucional (</w:t>
            </w:r>
            <w:proofErr w:type="spellStart"/>
            <w:r w:rsidRPr="00210C8D">
              <w:rPr>
                <w:rFonts w:ascii="Book Antiqua" w:eastAsia="Times New Roman" w:hAnsi="Book Antiqua" w:cs="Times New Roman"/>
                <w:sz w:val="19"/>
                <w:szCs w:val="19"/>
                <w:lang w:eastAsia="pt-BR"/>
              </w:rPr>
              <w:t>arts</w:t>
            </w:r>
            <w:proofErr w:type="spellEnd"/>
            <w:r w:rsidRPr="00210C8D">
              <w:rPr>
                <w:rFonts w:ascii="Book Antiqua" w:eastAsia="Times New Roman" w:hAnsi="Book Antiqua" w:cs="Times New Roman"/>
                <w:sz w:val="19"/>
                <w:szCs w:val="19"/>
                <w:lang w:eastAsia="pt-BR"/>
              </w:rPr>
              <w:t>. 38, III; e 56, I). 4. Princípio da simetria. Aplicação aos mandatos de deputado estadual e vereador. Art. 27, § 1º, e art. 29, IX, da Constituição. 5. Art. 5º, XIII, c/c 22, XVI, da Constituição. Exigência de lei de competência da União para o estabelecimento de restrição ao livre exercício de qualquer trabalho, ofício ou profissão. 6. Art. 236, § 1º, c/c art. 22, XXV, da Constituição. Atribuição ao legislador ordinário federal para regular as atividades dos notários e dos oficiais de registro. 7. Previsão, por meio de lei federal, da incompatibilidade do exercício simultâneo da atividade estatal de notários e registradores, exercida por meio de delegação, com a atividade legiferante. Possibilidade. 8. Revogação da medida cautelar concedida. 9. Ação direta de inconstitucionalidade julgada improcedente.</w:t>
            </w:r>
            <w:r>
              <w:rPr>
                <w:rFonts w:ascii="Book Antiqua" w:eastAsia="Times New Roman" w:hAnsi="Book Antiqua" w:cs="Times New Roman"/>
                <w:sz w:val="19"/>
                <w:szCs w:val="19"/>
                <w:lang w:eastAsia="pt-BR"/>
              </w:rPr>
              <w:t xml:space="preserve"> STF. Plenário. </w:t>
            </w:r>
            <w:r w:rsidRPr="00210C8D">
              <w:rPr>
                <w:rFonts w:ascii="Book Antiqua" w:eastAsia="Times New Roman" w:hAnsi="Book Antiqua" w:cs="Times New Roman"/>
                <w:sz w:val="19"/>
                <w:szCs w:val="19"/>
                <w:lang w:eastAsia="pt-BR"/>
              </w:rPr>
              <w:t>ADI 1531, Rel</w:t>
            </w:r>
            <w:r>
              <w:rPr>
                <w:rFonts w:ascii="Book Antiqua" w:eastAsia="Times New Roman" w:hAnsi="Book Antiqua" w:cs="Times New Roman"/>
                <w:sz w:val="19"/>
                <w:szCs w:val="19"/>
                <w:lang w:eastAsia="pt-BR"/>
              </w:rPr>
              <w:t>. Min. Gilmar</w:t>
            </w:r>
            <w:r w:rsidRPr="00210C8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endes</w:t>
            </w:r>
            <w:r w:rsidRPr="00210C8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0C8D">
              <w:rPr>
                <w:rFonts w:ascii="Book Antiqua" w:eastAsia="Times New Roman" w:hAnsi="Book Antiqua" w:cs="Times New Roman"/>
                <w:sz w:val="19"/>
                <w:szCs w:val="19"/>
                <w:lang w:eastAsia="pt-BR"/>
              </w:rPr>
              <w:t xml:space="preserve"> 03/10/19</w:t>
            </w:r>
            <w:r>
              <w:rPr>
                <w:rFonts w:ascii="Book Antiqua" w:eastAsia="Times New Roman" w:hAnsi="Book Antiqua" w:cs="Times New Roman"/>
                <w:sz w:val="19"/>
                <w:szCs w:val="19"/>
                <w:lang w:eastAsia="pt-BR"/>
              </w:rPr>
              <w:t>.</w:t>
            </w:r>
          </w:p>
        </w:tc>
      </w:tr>
    </w:tbl>
    <w:p w14:paraId="4A98B0DD"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48" w:name="art26"/>
      <w:bookmarkEnd w:id="48"/>
      <w:r w:rsidRPr="003734FB">
        <w:rPr>
          <w:rFonts w:ascii="Book Antiqua" w:eastAsia="Times New Roman" w:hAnsi="Book Antiqua" w:cs="Times New Roman"/>
          <w:sz w:val="19"/>
          <w:szCs w:val="19"/>
          <w:lang w:eastAsia="pt-BR"/>
        </w:rPr>
        <w:t>Art. 26. Não são acumuláveis os serviços enumerados no art. 5º.</w:t>
      </w:r>
    </w:p>
    <w:p w14:paraId="5EC5E101"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Parágrafo único. Poderão, contudo, ser acumulados nos Municípios que não comportarem, em razão do volume dos serviços ou da receita, a instalação de mais de um dos serviços.</w:t>
      </w:r>
    </w:p>
    <w:p w14:paraId="6855D195" w14:textId="657409D4" w:rsidR="00F35AA9" w:rsidRPr="00214419"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bookmarkStart w:id="49" w:name="art27"/>
      <w:bookmarkEnd w:id="49"/>
      <w:r w:rsidRPr="003734FB">
        <w:rPr>
          <w:rFonts w:ascii="Book Antiqua" w:eastAsia="Times New Roman" w:hAnsi="Book Antiqua" w:cs="Times New Roman"/>
          <w:b/>
          <w:sz w:val="19"/>
          <w:szCs w:val="19"/>
          <w:highlight w:val="magenta"/>
          <w:lang w:eastAsia="pt-BR"/>
        </w:rPr>
        <w:t>Art. 27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No serviço de que é titular, o notário e o registrador </w:t>
      </w:r>
      <w:r w:rsidRPr="00892918">
        <w:rPr>
          <w:rFonts w:ascii="Book Antiqua" w:eastAsia="Times New Roman" w:hAnsi="Book Antiqua" w:cs="Times New Roman"/>
          <w:b/>
          <w:bCs/>
          <w:caps/>
          <w:sz w:val="19"/>
          <w:szCs w:val="19"/>
          <w:highlight w:val="green"/>
          <w:lang w:eastAsia="pt-BR"/>
        </w:rPr>
        <w:t>não poderão praticar</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pessoalmente, qualquer ato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cyan"/>
          <w:lang w:eastAsia="pt-BR"/>
        </w:rPr>
        <w:t>de seu interesse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interesse de seu cônjuge</w:t>
      </w:r>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de parentes, na linha reta, ou na colateral</w:t>
      </w:r>
      <w:r w:rsidRPr="0061099C">
        <w:rPr>
          <w:rFonts w:ascii="Book Antiqua" w:eastAsia="Times New Roman" w:hAnsi="Book Antiqua" w:cs="Times New Roman"/>
          <w:b/>
          <w:bCs/>
          <w:sz w:val="19"/>
          <w:szCs w:val="19"/>
          <w:lang w:eastAsia="pt-BR"/>
        </w:rPr>
        <w:t xml:space="preserve">, </w:t>
      </w:r>
      <w:proofErr w:type="spellStart"/>
      <w:r w:rsidRPr="0061099C">
        <w:rPr>
          <w:rFonts w:ascii="Book Antiqua" w:eastAsia="Times New Roman" w:hAnsi="Book Antiqua" w:cs="Times New Roman"/>
          <w:b/>
          <w:bCs/>
          <w:sz w:val="19"/>
          <w:szCs w:val="19"/>
          <w:highlight w:val="cyan"/>
          <w:lang w:eastAsia="pt-BR"/>
        </w:rPr>
        <w:t>consangüíneos</w:t>
      </w:r>
      <w:proofErr w:type="spellEnd"/>
      <w:r w:rsidRPr="0061099C">
        <w:rPr>
          <w:rFonts w:ascii="Book Antiqua" w:eastAsia="Times New Roman" w:hAnsi="Book Antiqua" w:cs="Times New Roman"/>
          <w:b/>
          <w:bCs/>
          <w:sz w:val="19"/>
          <w:szCs w:val="19"/>
          <w:lang w:eastAsia="pt-BR"/>
        </w:rPr>
        <w:t xml:space="preserve"> ou </w:t>
      </w:r>
      <w:r w:rsidRPr="0061099C">
        <w:rPr>
          <w:rFonts w:ascii="Book Antiqua" w:eastAsia="Times New Roman" w:hAnsi="Book Antiqua" w:cs="Times New Roman"/>
          <w:b/>
          <w:bCs/>
          <w:sz w:val="19"/>
          <w:szCs w:val="19"/>
          <w:highlight w:val="cyan"/>
          <w:lang w:eastAsia="pt-BR"/>
        </w:rPr>
        <w:t>afins, até o terceiro grau</w:t>
      </w:r>
      <w:r w:rsidRPr="00A20111">
        <w:rPr>
          <w:rFonts w:ascii="Book Antiqua" w:eastAsia="Times New Roman" w:hAnsi="Book Antiqua" w:cs="Times New Roman"/>
          <w:b/>
          <w:bCs/>
          <w:sz w:val="16"/>
          <w:szCs w:val="16"/>
          <w:lang w:eastAsia="pt-BR"/>
        </w:rPr>
        <w:t>.</w:t>
      </w:r>
      <w:r w:rsidR="00892918" w:rsidRPr="00A20111">
        <w:rPr>
          <w:rFonts w:ascii="Book Antiqua" w:eastAsia="Times New Roman" w:hAnsi="Book Antiqua" w:cs="Times New Roman"/>
          <w:b/>
          <w:bCs/>
          <w:sz w:val="16"/>
          <w:szCs w:val="16"/>
          <w:lang w:eastAsia="pt-BR"/>
        </w:rPr>
        <w:t xml:space="preserve"> </w:t>
      </w:r>
      <w:r w:rsidR="002A4BD6" w:rsidRPr="00A20111">
        <w:rPr>
          <w:rFonts w:ascii="Book Antiqua" w:hAnsi="Book Antiqua"/>
          <w:b/>
          <w:bCs/>
          <w:color w:val="FF0000"/>
          <w:sz w:val="16"/>
          <w:szCs w:val="16"/>
          <w:u w:val="single"/>
        </w:rPr>
        <w:t>(Cartórios/TJBA-2013)</w:t>
      </w:r>
      <w:r w:rsidR="00965624" w:rsidRPr="00A20111">
        <w:rPr>
          <w:rFonts w:ascii="Book Antiqua" w:eastAsia="Times New Roman" w:hAnsi="Book Antiqua" w:cs="Times New Roman"/>
          <w:b/>
          <w:bCs/>
          <w:color w:val="FF0000"/>
          <w:sz w:val="16"/>
          <w:szCs w:val="16"/>
          <w:lang w:eastAsia="pt-BR"/>
        </w:rPr>
        <w:t xml:space="preserve"> </w:t>
      </w:r>
      <w:r w:rsidR="00965624" w:rsidRPr="00A20111">
        <w:rPr>
          <w:rFonts w:ascii="Book Antiqua" w:hAnsi="Book Antiqua"/>
          <w:b/>
          <w:color w:val="FF0000"/>
          <w:sz w:val="16"/>
          <w:szCs w:val="16"/>
          <w:u w:val="single"/>
        </w:rPr>
        <w:t>(Cartórios/TJES-2013)</w:t>
      </w:r>
      <w:r w:rsidR="0040459C" w:rsidRPr="00A20111">
        <w:rPr>
          <w:rFonts w:ascii="Book Antiqua" w:hAnsi="Book Antiqua"/>
          <w:b/>
          <w:color w:val="FF0000"/>
          <w:sz w:val="16"/>
          <w:szCs w:val="16"/>
        </w:rPr>
        <w:t xml:space="preserve"> </w:t>
      </w:r>
      <w:r w:rsidR="0040459C" w:rsidRPr="00A20111">
        <w:rPr>
          <w:rFonts w:ascii="Book Antiqua" w:hAnsi="Book Antiqua"/>
          <w:b/>
          <w:bCs/>
          <w:color w:val="FF0000"/>
          <w:sz w:val="16"/>
          <w:szCs w:val="16"/>
          <w:u w:val="single"/>
        </w:rPr>
        <w:t>(Cartórios/TJSE-2014)</w:t>
      </w:r>
      <w:r w:rsidR="00A60CFB" w:rsidRPr="00A20111">
        <w:rPr>
          <w:rFonts w:ascii="Book Antiqua" w:hAnsi="Book Antiqua"/>
          <w:b/>
          <w:color w:val="FF0000"/>
          <w:sz w:val="16"/>
          <w:szCs w:val="16"/>
        </w:rPr>
        <w:t xml:space="preserve"> </w:t>
      </w:r>
      <w:r w:rsidR="00BE0404" w:rsidRPr="00A20111">
        <w:rPr>
          <w:rFonts w:ascii="Book Antiqua" w:eastAsia="Times New Roman" w:hAnsi="Book Antiqua" w:cs="Times New Roman"/>
          <w:b/>
          <w:bCs/>
          <w:color w:val="FF0000"/>
          <w:sz w:val="16"/>
          <w:szCs w:val="16"/>
          <w:u w:val="single"/>
          <w:lang w:eastAsia="pt-BR"/>
        </w:rPr>
        <w:t>(Cartórios/</w:t>
      </w:r>
      <w:r w:rsidR="006D0C52" w:rsidRPr="00A20111">
        <w:rPr>
          <w:rFonts w:ascii="Book Antiqua" w:eastAsia="Times New Roman" w:hAnsi="Book Antiqua" w:cs="Times New Roman"/>
          <w:b/>
          <w:bCs/>
          <w:color w:val="FF0000"/>
          <w:sz w:val="16"/>
          <w:szCs w:val="16"/>
          <w:u w:val="single"/>
          <w:lang w:eastAsia="pt-BR"/>
        </w:rPr>
        <w:t>TJ</w:t>
      </w:r>
      <w:r w:rsidR="00BE0404" w:rsidRPr="00A20111">
        <w:rPr>
          <w:rFonts w:ascii="Book Antiqua" w:eastAsia="Times New Roman" w:hAnsi="Book Antiqua" w:cs="Times New Roman"/>
          <w:b/>
          <w:bCs/>
          <w:color w:val="FF0000"/>
          <w:sz w:val="16"/>
          <w:szCs w:val="16"/>
          <w:u w:val="single"/>
          <w:lang w:eastAsia="pt-BR"/>
        </w:rPr>
        <w:t>MA-2016)</w:t>
      </w:r>
      <w:r w:rsidR="006B392B" w:rsidRPr="00A20111">
        <w:rPr>
          <w:rFonts w:ascii="Book Antiqua" w:eastAsia="Times New Roman" w:hAnsi="Book Antiqua" w:cs="Times New Roman"/>
          <w:b/>
          <w:bCs/>
          <w:color w:val="FF0000"/>
          <w:sz w:val="16"/>
          <w:szCs w:val="16"/>
          <w:lang w:eastAsia="pt-BR"/>
        </w:rPr>
        <w:t xml:space="preserve"> </w:t>
      </w:r>
      <w:r w:rsidR="006B392B" w:rsidRPr="00A20111">
        <w:rPr>
          <w:rFonts w:ascii="Book Antiqua" w:eastAsia="Times New Roman" w:hAnsi="Book Antiqua" w:cs="Times New Roman"/>
          <w:b/>
          <w:bCs/>
          <w:color w:val="FF0000"/>
          <w:sz w:val="16"/>
          <w:szCs w:val="16"/>
          <w:u w:val="single"/>
          <w:lang w:eastAsia="pt-BR"/>
        </w:rPr>
        <w:t>(Cartórios/TJMG-2015/2017)</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eastAsia="Times New Roman" w:hAnsi="Book Antiqua" w:cs="Times New Roman"/>
          <w:b/>
          <w:bCs/>
          <w:color w:val="FF0000"/>
          <w:sz w:val="16"/>
          <w:szCs w:val="16"/>
          <w:u w:val="single"/>
          <w:lang w:eastAsia="pt-BR"/>
        </w:rPr>
        <w:t>(Cartórios/TJPR-2019)</w:t>
      </w:r>
      <w:r w:rsidR="00852047" w:rsidRPr="00A20111">
        <w:rPr>
          <w:rFonts w:ascii="Book Antiqua" w:eastAsia="Times New Roman" w:hAnsi="Book Antiqua" w:cs="Times New Roman"/>
          <w:b/>
          <w:bCs/>
          <w:color w:val="FF0000"/>
          <w:sz w:val="16"/>
          <w:szCs w:val="16"/>
          <w:lang w:eastAsia="pt-BR"/>
        </w:rPr>
        <w:t xml:space="preserve"> </w:t>
      </w:r>
      <w:bookmarkStart w:id="50" w:name="_Hlk132384683"/>
      <w:r w:rsidR="00852047" w:rsidRPr="00A20111">
        <w:rPr>
          <w:rFonts w:ascii="Book Antiqua" w:eastAsia="Times New Roman" w:hAnsi="Book Antiqua" w:cs="Times New Roman"/>
          <w:b/>
          <w:bCs/>
          <w:color w:val="FF0000"/>
          <w:sz w:val="16"/>
          <w:szCs w:val="16"/>
          <w:u w:val="single"/>
          <w:lang w:eastAsia="pt-BR"/>
        </w:rPr>
        <w:t>(Cartórios/TJGO-2021)</w:t>
      </w:r>
      <w:bookmarkEnd w:id="50"/>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3F56226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w:t>
      </w:r>
      <w:r w:rsidRPr="003734FB">
        <w:rPr>
          <w:rFonts w:ascii="Book Antiqua" w:eastAsia="Times New Roman" w:hAnsi="Book Antiqua" w:cs="Times New Roman"/>
          <w:sz w:val="19"/>
          <w:szCs w:val="19"/>
          <w:lang w:eastAsia="pt-BR"/>
        </w:rPr>
        <w:br/>
        <w:t>Dos Direitos e Deveres</w:t>
      </w:r>
    </w:p>
    <w:p w14:paraId="667200F6" w14:textId="51FDF90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51" w:name="art28"/>
      <w:bookmarkEnd w:id="51"/>
      <w:r w:rsidRPr="00073A2E">
        <w:rPr>
          <w:rFonts w:ascii="Book Antiqua" w:eastAsia="Times New Roman" w:hAnsi="Book Antiqua" w:cs="Times New Roman"/>
          <w:b/>
          <w:bCs/>
          <w:sz w:val="19"/>
          <w:szCs w:val="19"/>
          <w:highlight w:val="magenta"/>
          <w:lang w:eastAsia="pt-BR"/>
        </w:rPr>
        <w:t>Art. 28</w:t>
      </w:r>
      <w:r w:rsidRPr="00073A2E">
        <w:rPr>
          <w:rFonts w:ascii="Book Antiqua" w:eastAsia="Times New Roman" w:hAnsi="Book Antiqua" w:cs="Times New Roman"/>
          <w:b/>
          <w:bCs/>
          <w:sz w:val="19"/>
          <w:szCs w:val="19"/>
          <w:lang w:eastAsia="pt-BR"/>
        </w:rPr>
        <w:t>. Os notários e oficiais de registro gozam de independência no exercício de suas atribuições, têm direito à percepção dos emolumentos integrais pelos atos praticados na serventia e só perderão a delegação nas hipóteses previstas em lei</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87288E" w:rsidRPr="00A20111">
        <w:rPr>
          <w:rFonts w:ascii="Book Antiqua" w:hAnsi="Book Antiqua" w:cs="Times New Roman"/>
          <w:b/>
          <w:color w:val="FF0000"/>
          <w:sz w:val="16"/>
          <w:szCs w:val="16"/>
        </w:rPr>
        <w:t xml:space="preserve"> </w:t>
      </w:r>
      <w:r w:rsidR="0087288E" w:rsidRPr="00A20111">
        <w:rPr>
          <w:rFonts w:ascii="Book Antiqua" w:hAnsi="Book Antiqua" w:cs="Arial"/>
          <w:b/>
          <w:bCs/>
          <w:color w:val="FF0000"/>
          <w:sz w:val="16"/>
          <w:szCs w:val="16"/>
          <w:u w:val="single"/>
        </w:rPr>
        <w:t>(Cartórios/TJMT-2014)</w:t>
      </w:r>
      <w:r w:rsidR="00A60CFB" w:rsidRPr="00A20111">
        <w:rPr>
          <w:rFonts w:ascii="Book Antiqua" w:hAnsi="Book Antiqua" w:cs="Times New Roman"/>
          <w:b/>
          <w:color w:val="FF0000"/>
          <w:sz w:val="16"/>
          <w:szCs w:val="16"/>
        </w:rPr>
        <w:t xml:space="preserve"> </w:t>
      </w:r>
      <w:r w:rsidR="00A60CFB" w:rsidRPr="00A20111">
        <w:rPr>
          <w:rFonts w:ascii="Book Antiqua" w:eastAsia="Times New Roman" w:hAnsi="Book Antiqua" w:cs="Times New Roman"/>
          <w:b/>
          <w:bCs/>
          <w:color w:val="FF0000"/>
          <w:sz w:val="16"/>
          <w:szCs w:val="16"/>
          <w:u w:val="single"/>
          <w:lang w:eastAsia="pt-BR"/>
        </w:rPr>
        <w:t>(Cartórios/TJMG-2015</w:t>
      </w:r>
      <w:r w:rsidR="00B81E8F" w:rsidRPr="00A20111">
        <w:rPr>
          <w:rFonts w:ascii="Book Antiqua" w:eastAsia="Times New Roman" w:hAnsi="Book Antiqua" w:cs="Times New Roman"/>
          <w:b/>
          <w:bCs/>
          <w:color w:val="FF0000"/>
          <w:sz w:val="16"/>
          <w:szCs w:val="16"/>
          <w:u w:val="single"/>
          <w:lang w:eastAsia="pt-BR"/>
        </w:rPr>
        <w:t>/2018</w:t>
      </w:r>
      <w:r w:rsidR="00A60CFB" w:rsidRPr="00A20111">
        <w:rPr>
          <w:rFonts w:ascii="Book Antiqua" w:eastAsia="Times New Roman" w:hAnsi="Book Antiqua" w:cs="Times New Roman"/>
          <w:b/>
          <w:bCs/>
          <w:color w:val="FF0000"/>
          <w:sz w:val="16"/>
          <w:szCs w:val="16"/>
          <w:u w:val="single"/>
          <w:lang w:eastAsia="pt-BR"/>
        </w:rPr>
        <w:t>)</w:t>
      </w:r>
    </w:p>
    <w:p w14:paraId="3E9BC4C5" w14:textId="77777777" w:rsidR="00F35AA9" w:rsidRPr="00073A2E"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2" w:name="art29"/>
      <w:bookmarkEnd w:id="52"/>
      <w:r w:rsidRPr="00073A2E">
        <w:rPr>
          <w:rFonts w:ascii="Book Antiqua" w:eastAsia="Times New Roman" w:hAnsi="Book Antiqua" w:cs="Times New Roman"/>
          <w:b/>
          <w:bCs/>
          <w:sz w:val="19"/>
          <w:szCs w:val="19"/>
          <w:highlight w:val="magenta"/>
          <w:lang w:eastAsia="pt-BR"/>
        </w:rPr>
        <w:t>Art. 29</w:t>
      </w:r>
      <w:r w:rsidRPr="00073A2E">
        <w:rPr>
          <w:rFonts w:ascii="Book Antiqua" w:eastAsia="Times New Roman" w:hAnsi="Book Antiqua" w:cs="Times New Roman"/>
          <w:b/>
          <w:bCs/>
          <w:sz w:val="19"/>
          <w:szCs w:val="19"/>
          <w:lang w:eastAsia="pt-BR"/>
        </w:rPr>
        <w:t>. São direitos do notário e do registrador:</w:t>
      </w:r>
    </w:p>
    <w:p w14:paraId="78D88684" w14:textId="3A878856" w:rsidR="00F35AA9" w:rsidRPr="0013283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073A2E">
        <w:rPr>
          <w:rFonts w:ascii="Book Antiqua" w:eastAsia="Times New Roman" w:hAnsi="Book Antiqua" w:cs="Times New Roman"/>
          <w:b/>
          <w:bCs/>
          <w:sz w:val="19"/>
          <w:szCs w:val="19"/>
          <w:lang w:eastAsia="pt-BR"/>
        </w:rPr>
        <w:t xml:space="preserve">        I - </w:t>
      </w:r>
      <w:proofErr w:type="gramStart"/>
      <w:r w:rsidRPr="00073A2E">
        <w:rPr>
          <w:rFonts w:ascii="Book Antiqua" w:eastAsia="Times New Roman" w:hAnsi="Book Antiqua" w:cs="Times New Roman"/>
          <w:b/>
          <w:bCs/>
          <w:sz w:val="19"/>
          <w:szCs w:val="19"/>
          <w:lang w:eastAsia="pt-BR"/>
        </w:rPr>
        <w:t>exercer</w:t>
      </w:r>
      <w:proofErr w:type="gramEnd"/>
      <w:r w:rsidRPr="00073A2E">
        <w:rPr>
          <w:rFonts w:ascii="Book Antiqua" w:eastAsia="Times New Roman" w:hAnsi="Book Antiqua" w:cs="Times New Roman"/>
          <w:b/>
          <w:bCs/>
          <w:sz w:val="19"/>
          <w:szCs w:val="19"/>
          <w:lang w:eastAsia="pt-BR"/>
        </w:rPr>
        <w:t xml:space="preserve"> opção, nos casos de desmembramento ou desdobramento de sua serventia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07D" w:rsidRPr="00A20111">
        <w:rPr>
          <w:rFonts w:ascii="Book Antiqua" w:eastAsia="Times New Roman" w:hAnsi="Book Antiqua" w:cs="Times New Roman"/>
          <w:b/>
          <w:bCs/>
          <w:color w:val="FF0000"/>
          <w:sz w:val="16"/>
          <w:szCs w:val="16"/>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r w:rsidR="00376BA1" w:rsidRPr="00A20111">
        <w:rPr>
          <w:rFonts w:ascii="Book Antiqua" w:eastAsia="Times New Roman" w:hAnsi="Book Antiqua" w:cs="Times New Roman"/>
          <w:b/>
          <w:bCs/>
          <w:color w:val="FF0000"/>
          <w:sz w:val="16"/>
          <w:szCs w:val="16"/>
          <w:lang w:eastAsia="pt-BR"/>
        </w:rPr>
        <w:t xml:space="preserve"> </w:t>
      </w:r>
      <w:r w:rsidR="00253B25" w:rsidRPr="00A20111">
        <w:rPr>
          <w:rFonts w:ascii="Book Antiqua" w:eastAsia="Times New Roman" w:hAnsi="Book Antiqua" w:cs="Times New Roman"/>
          <w:b/>
          <w:bCs/>
          <w:color w:val="FF0000"/>
          <w:sz w:val="16"/>
          <w:szCs w:val="16"/>
          <w:u w:val="single"/>
          <w:lang w:eastAsia="pt-BR"/>
        </w:rPr>
        <w:t>(Cartórios/TJRS-2019)</w:t>
      </w:r>
      <w:r w:rsidR="00132839">
        <w:rPr>
          <w:rFonts w:ascii="Book Antiqua" w:eastAsia="Times New Roman" w:hAnsi="Book Antiqua" w:cs="Times New Roman"/>
          <w:b/>
          <w:bCs/>
          <w:color w:val="FF0000"/>
          <w:sz w:val="16"/>
          <w:szCs w:val="16"/>
          <w:lang w:eastAsia="pt-BR"/>
        </w:rPr>
        <w:t xml:space="preserve"> </w:t>
      </w:r>
      <w:r w:rsidR="00132839" w:rsidRPr="00A20111">
        <w:rPr>
          <w:rFonts w:ascii="Book Antiqua" w:hAnsi="Book Antiqua" w:cs="Times New Roman"/>
          <w:b/>
          <w:bCs/>
          <w:color w:val="FF0000"/>
          <w:sz w:val="16"/>
          <w:szCs w:val="16"/>
          <w:u w:val="single"/>
        </w:rPr>
        <w:t>(Cartórios/TJAL-2019</w:t>
      </w:r>
      <w:r w:rsidR="00132839">
        <w:rPr>
          <w:rFonts w:ascii="Book Antiqua" w:hAnsi="Book Antiqua" w:cs="Times New Roman"/>
          <w:b/>
          <w:bCs/>
          <w:color w:val="FF0000"/>
          <w:sz w:val="16"/>
          <w:szCs w:val="16"/>
          <w:u w:val="single"/>
        </w:rPr>
        <w:t>/2023</w:t>
      </w:r>
      <w:r w:rsidR="00132839" w:rsidRPr="00A20111">
        <w:rPr>
          <w:rFonts w:ascii="Book Antiqua" w:hAnsi="Book Antiqua" w:cs="Times New Roman"/>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32839" w:rsidRPr="003734FB" w14:paraId="01488254" w14:textId="77777777" w:rsidTr="001930AC">
        <w:tc>
          <w:tcPr>
            <w:tcW w:w="8494" w:type="dxa"/>
            <w:shd w:val="clear" w:color="auto" w:fill="CCFFFF"/>
          </w:tcPr>
          <w:p w14:paraId="0CA3C1A5" w14:textId="72A3DB45" w:rsidR="00132839" w:rsidRPr="003734FB" w:rsidRDefault="00132839" w:rsidP="001930AC">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lastRenderedPageBreak/>
              <w:t>(</w:t>
            </w:r>
            <w:r w:rsidRPr="003734FB">
              <w:rPr>
                <w:rFonts w:ascii="Book Antiqua" w:eastAsia="Times New Roman" w:hAnsi="Book Antiqua" w:cs="Times New Roman"/>
                <w:b/>
                <w:bCs/>
                <w:sz w:val="19"/>
                <w:szCs w:val="19"/>
                <w:highlight w:val="yellow"/>
                <w:lang w:eastAsia="pt-BR"/>
              </w:rPr>
              <w:t>Cartórios/TJ</w:t>
            </w:r>
            <w:r>
              <w:rPr>
                <w:rFonts w:ascii="Book Antiqua" w:eastAsia="Times New Roman" w:hAnsi="Book Antiqua" w:cs="Times New Roman"/>
                <w:b/>
                <w:bCs/>
                <w:sz w:val="19"/>
                <w:szCs w:val="19"/>
                <w:highlight w:val="yellow"/>
                <w:lang w:eastAsia="pt-BR"/>
              </w:rPr>
              <w:t>AL</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w:t>
            </w:r>
            <w:r>
              <w:rPr>
                <w:rFonts w:ascii="Book Antiqua" w:eastAsia="Times New Roman" w:hAnsi="Book Antiqua" w:cs="Times New Roman"/>
                <w:b/>
                <w:bCs/>
                <w:sz w:val="19"/>
                <w:szCs w:val="19"/>
                <w:highlight w:val="yellow"/>
                <w:lang w:eastAsia="pt-BR"/>
              </w:rPr>
              <w:t>VUNESP</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132839">
              <w:rPr>
                <w:rFonts w:ascii="Book Antiqua" w:eastAsia="Times New Roman" w:hAnsi="Book Antiqua" w:cs="Times New Roman"/>
                <w:sz w:val="19"/>
                <w:szCs w:val="19"/>
                <w:lang w:eastAsia="pt-BR"/>
              </w:rPr>
              <w:t>De acordo com a Lei Federal nº 8.935/1994, sobre os direitos e deveres do notário e do oficial de registro, é correto afirmar:</w:t>
            </w:r>
            <w:r>
              <w:t xml:space="preserve"> </w:t>
            </w:r>
            <w:r w:rsidRPr="00132839">
              <w:rPr>
                <w:rFonts w:ascii="Book Antiqua" w:eastAsia="Times New Roman" w:hAnsi="Book Antiqua" w:cs="Times New Roman"/>
                <w:sz w:val="19"/>
                <w:szCs w:val="19"/>
                <w:lang w:eastAsia="pt-BR"/>
              </w:rPr>
              <w:t>É direito do notário e do oficial de registro exercer opção, nos casos de desmembramento ou desdobramento de sua serventia.</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29, I,</w:t>
            </w:r>
            <w:r w:rsidRPr="003734FB">
              <w:rPr>
                <w:rFonts w:ascii="Book Antiqua" w:eastAsia="Times New Roman" w:hAnsi="Book Antiqua" w:cs="Times New Roman"/>
                <w:b/>
                <w:bCs/>
                <w:sz w:val="19"/>
                <w:szCs w:val="19"/>
                <w:lang w:eastAsia="pt-BR"/>
              </w:rPr>
              <w:t xml:space="preserve"> Lei 8935.</w:t>
            </w:r>
          </w:p>
        </w:tc>
      </w:tr>
    </w:tbl>
    <w:p w14:paraId="25AD64B3" w14:textId="51F48D83"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II - </w:t>
      </w:r>
      <w:proofErr w:type="gramStart"/>
      <w:r w:rsidRPr="00073A2E">
        <w:rPr>
          <w:rFonts w:ascii="Book Antiqua" w:eastAsia="Times New Roman" w:hAnsi="Book Antiqua" w:cs="Times New Roman"/>
          <w:b/>
          <w:bCs/>
          <w:sz w:val="19"/>
          <w:szCs w:val="19"/>
          <w:lang w:eastAsia="pt-BR"/>
        </w:rPr>
        <w:t>organizar</w:t>
      </w:r>
      <w:proofErr w:type="gramEnd"/>
      <w:r w:rsidRPr="00073A2E">
        <w:rPr>
          <w:rFonts w:ascii="Book Antiqua" w:eastAsia="Times New Roman" w:hAnsi="Book Antiqua" w:cs="Times New Roman"/>
          <w:b/>
          <w:bCs/>
          <w:sz w:val="19"/>
          <w:szCs w:val="19"/>
          <w:lang w:eastAsia="pt-BR"/>
        </w:rPr>
        <w:t xml:space="preserve"> associações ou sindicatos de classe e deles participar</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D9788C" w:rsidRPr="00A20111">
        <w:rPr>
          <w:rFonts w:ascii="Book Antiqua" w:eastAsia="Times New Roman" w:hAnsi="Book Antiqua" w:cs="Times New Roman"/>
          <w:b/>
          <w:bCs/>
          <w:color w:val="FF0000"/>
          <w:sz w:val="16"/>
          <w:szCs w:val="16"/>
          <w:lang w:eastAsia="pt-BR"/>
        </w:rPr>
        <w:t xml:space="preserve"> </w:t>
      </w:r>
      <w:r w:rsidR="007A0D56" w:rsidRPr="00A20111">
        <w:rPr>
          <w:rFonts w:ascii="Book Antiqua" w:hAnsi="Book Antiqua" w:cs="Times New Roman"/>
          <w:b/>
          <w:color w:val="FF0000"/>
          <w:sz w:val="16"/>
          <w:szCs w:val="16"/>
          <w:u w:val="single"/>
        </w:rPr>
        <w:t>(Cartórios/TJSE-2014)</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p>
    <w:p w14:paraId="07FCEC7D" w14:textId="77777777" w:rsidR="00F35AA9" w:rsidRPr="009F2F21"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53" w:name="art30"/>
      <w:bookmarkEnd w:id="53"/>
      <w:r w:rsidRPr="009F2F21">
        <w:rPr>
          <w:rFonts w:ascii="Book Antiqua" w:eastAsia="Times New Roman" w:hAnsi="Book Antiqua" w:cs="Times New Roman"/>
          <w:b/>
          <w:bCs/>
          <w:sz w:val="19"/>
          <w:szCs w:val="19"/>
          <w:highlight w:val="magenta"/>
          <w:lang w:eastAsia="pt-BR"/>
        </w:rPr>
        <w:t>Art. 30</w:t>
      </w:r>
      <w:r w:rsidRPr="003734FB">
        <w:rPr>
          <w:rFonts w:ascii="Book Antiqua" w:eastAsia="Times New Roman" w:hAnsi="Book Antiqua" w:cs="Times New Roman"/>
          <w:sz w:val="19"/>
          <w:szCs w:val="19"/>
          <w:lang w:eastAsia="pt-BR"/>
        </w:rPr>
        <w:t xml:space="preserve">. </w:t>
      </w:r>
      <w:r w:rsidRPr="009F2F21">
        <w:rPr>
          <w:rFonts w:ascii="Book Antiqua" w:eastAsia="Times New Roman" w:hAnsi="Book Antiqua" w:cs="Times New Roman"/>
          <w:b/>
          <w:bCs/>
          <w:sz w:val="19"/>
          <w:szCs w:val="19"/>
          <w:lang w:eastAsia="pt-BR"/>
        </w:rPr>
        <w:t>São deveres dos notários e dos oficiais de registro:</w:t>
      </w:r>
    </w:p>
    <w:p w14:paraId="0D093980" w14:textId="4A70303E" w:rsidR="00F35AA9" w:rsidRPr="0021441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 - </w:t>
      </w:r>
      <w:proofErr w:type="gramStart"/>
      <w:r w:rsidRPr="003E7672">
        <w:rPr>
          <w:rFonts w:ascii="Book Antiqua" w:eastAsia="Times New Roman" w:hAnsi="Book Antiqua" w:cs="Times New Roman"/>
          <w:b/>
          <w:bCs/>
          <w:sz w:val="19"/>
          <w:szCs w:val="19"/>
          <w:lang w:eastAsia="pt-BR"/>
        </w:rPr>
        <w:t>manter</w:t>
      </w:r>
      <w:proofErr w:type="gramEnd"/>
      <w:r w:rsidRPr="003E7672">
        <w:rPr>
          <w:rFonts w:ascii="Book Antiqua" w:eastAsia="Times New Roman" w:hAnsi="Book Antiqua" w:cs="Times New Roman"/>
          <w:b/>
          <w:bCs/>
          <w:sz w:val="19"/>
          <w:szCs w:val="19"/>
          <w:lang w:eastAsia="pt-BR"/>
        </w:rPr>
        <w:t xml:space="preserve"> em ordem os livros, papéis e documentos de sua serventia, guardando-os em locais seguros</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D9788C" w:rsidRPr="00A20111">
        <w:rPr>
          <w:rFonts w:ascii="Book Antiqua" w:hAnsi="Book Antiqua" w:cs="Times New Roman"/>
          <w:b/>
          <w:bCs/>
          <w:color w:val="FF0000"/>
          <w:sz w:val="16"/>
          <w:szCs w:val="16"/>
          <w:u w:val="single"/>
        </w:rPr>
        <w:t>(Cartórios/TJRS-2013)</w:t>
      </w:r>
      <w:r w:rsidR="009D5FAB" w:rsidRPr="00A20111">
        <w:rPr>
          <w:rFonts w:ascii="Book Antiqua" w:hAnsi="Book Antiqua" w:cs="Times New Roman"/>
          <w:b/>
          <w:bCs/>
          <w:color w:val="FF0000"/>
          <w:sz w:val="16"/>
          <w:szCs w:val="16"/>
        </w:rPr>
        <w:t xml:space="preserve"> </w:t>
      </w:r>
      <w:r w:rsidR="009D5FAB" w:rsidRPr="00A20111">
        <w:rPr>
          <w:rFonts w:ascii="Book Antiqua" w:hAnsi="Book Antiqua"/>
          <w:b/>
          <w:bCs/>
          <w:color w:val="FF0000"/>
          <w:sz w:val="16"/>
          <w:szCs w:val="16"/>
          <w:u w:val="single"/>
        </w:rPr>
        <w:t>(Cartórios/TJMG-2015)</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1053C9">
        <w:rPr>
          <w:rFonts w:ascii="Book Antiqua" w:hAnsi="Book Antiqua" w:cs="Times New Roman"/>
          <w:b/>
          <w:color w:val="FF0000"/>
          <w:sz w:val="16"/>
          <w:szCs w:val="16"/>
        </w:rPr>
        <w:t xml:space="preserve"> </w:t>
      </w:r>
      <w:r w:rsidR="001053C9">
        <w:rPr>
          <w:rFonts w:ascii="Book Antiqua" w:hAnsi="Book Antiqua" w:cs="Arial"/>
          <w:b/>
          <w:color w:val="FF0000"/>
          <w:sz w:val="16"/>
          <w:szCs w:val="16"/>
          <w:u w:val="single"/>
        </w:rPr>
        <w:t>(Cartórios/TJSP-2011/2022)</w:t>
      </w:r>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r w:rsidR="00214419">
        <w:rPr>
          <w:rFonts w:ascii="Book Antiqua" w:hAnsi="Book Antiqua" w:cs="Times New Roman"/>
          <w:b/>
          <w:bCs/>
          <w:color w:val="FF0000"/>
          <w:sz w:val="16"/>
          <w:szCs w:val="16"/>
        </w:rPr>
        <w:t xml:space="preserve"> </w:t>
      </w:r>
      <w:bookmarkStart w:id="54" w:name="_Hlk212291727"/>
      <w:r w:rsidR="00214419">
        <w:rPr>
          <w:rFonts w:ascii="Book Antiqua" w:eastAsia="Times New Roman" w:hAnsi="Book Antiqua" w:cs="Times New Roman"/>
          <w:b/>
          <w:color w:val="FF0000"/>
          <w:sz w:val="16"/>
          <w:szCs w:val="16"/>
          <w:u w:val="single"/>
          <w:lang w:eastAsia="pt-BR"/>
        </w:rPr>
        <w:t>(Cartórios/TJAM-2023)</w:t>
      </w:r>
      <w:bookmarkEnd w:id="54"/>
    </w:p>
    <w:p w14:paraId="35EF9EEB" w14:textId="1653CFA4"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w:t>
      </w:r>
      <w:r w:rsidRPr="00D9788C">
        <w:rPr>
          <w:rFonts w:ascii="Book Antiqua" w:eastAsia="Times New Roman" w:hAnsi="Book Antiqua" w:cs="Times New Roman"/>
          <w:b/>
          <w:bCs/>
          <w:sz w:val="19"/>
          <w:szCs w:val="19"/>
          <w:lang w:eastAsia="pt-BR"/>
        </w:rPr>
        <w:t xml:space="preserve">   II - </w:t>
      </w:r>
      <w:proofErr w:type="gramStart"/>
      <w:r w:rsidRPr="00D9788C">
        <w:rPr>
          <w:rFonts w:ascii="Book Antiqua" w:eastAsia="Times New Roman" w:hAnsi="Book Antiqua" w:cs="Times New Roman"/>
          <w:b/>
          <w:bCs/>
          <w:sz w:val="19"/>
          <w:szCs w:val="19"/>
          <w:lang w:eastAsia="pt-BR"/>
        </w:rPr>
        <w:t>atender</w:t>
      </w:r>
      <w:proofErr w:type="gramEnd"/>
      <w:r w:rsidRPr="00D9788C">
        <w:rPr>
          <w:rFonts w:ascii="Book Antiqua" w:eastAsia="Times New Roman" w:hAnsi="Book Antiqua" w:cs="Times New Roman"/>
          <w:b/>
          <w:bCs/>
          <w:sz w:val="19"/>
          <w:szCs w:val="19"/>
          <w:lang w:eastAsia="pt-BR"/>
        </w:rPr>
        <w:t xml:space="preserve"> as partes com eficiência, urbanidade e presteza</w:t>
      </w:r>
      <w:r w:rsidRPr="00A20111">
        <w:rPr>
          <w:rFonts w:ascii="Book Antiqua" w:eastAsia="Times New Roman" w:hAnsi="Book Antiqua" w:cs="Times New Roman"/>
          <w:b/>
          <w:bCs/>
          <w:sz w:val="18"/>
          <w:szCs w:val="18"/>
          <w:lang w:eastAsia="pt-BR"/>
        </w:rPr>
        <w:t>;</w:t>
      </w:r>
      <w:r w:rsidR="00D9788C" w:rsidRPr="00A20111">
        <w:rPr>
          <w:rFonts w:ascii="Book Antiqua" w:eastAsia="Times New Roman" w:hAnsi="Book Antiqua" w:cs="Times New Roman"/>
          <w:b/>
          <w:bCs/>
          <w:sz w:val="18"/>
          <w:szCs w:val="18"/>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(Cartórios/TJRS-2013/2019)</w:t>
      </w:r>
      <w:r w:rsidR="00754FC5" w:rsidRPr="00A20111">
        <w:rPr>
          <w:rFonts w:ascii="Book Antiqua" w:hAnsi="Book Antiqua" w:cs="Times New Roman"/>
          <w:b/>
          <w:bCs/>
          <w:color w:val="FF0000"/>
          <w:sz w:val="16"/>
          <w:szCs w:val="16"/>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44B078C9" w14:textId="31E2C286"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t>        III - atender prioritariamente as requisições de papéis, documentos, informações ou providências que lhes forem solicitadas pelas autoridades judiciárias ou administrativas para a defesa das pessoas jurídicas de direito público em juízo</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r w:rsidR="001053C9">
        <w:rPr>
          <w:rFonts w:ascii="Book Antiqua" w:hAnsi="Book Antiqua" w:cs="Arial"/>
          <w:b/>
          <w:color w:val="FF0000"/>
          <w:sz w:val="16"/>
          <w:szCs w:val="16"/>
          <w:u w:val="single"/>
        </w:rPr>
        <w:t>(Cartórios/TJSP-2022)</w:t>
      </w:r>
    </w:p>
    <w:p w14:paraId="41168193" w14:textId="304E9BA3" w:rsidR="00F35AA9" w:rsidRPr="00132839"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1053C9">
        <w:rPr>
          <w:rFonts w:ascii="Book Antiqua" w:eastAsia="Times New Roman" w:hAnsi="Book Antiqua" w:cs="Times New Roman"/>
          <w:b/>
          <w:bCs/>
          <w:sz w:val="19"/>
          <w:szCs w:val="19"/>
          <w:lang w:eastAsia="pt-BR"/>
        </w:rPr>
        <w:t xml:space="preserve">        IV - </w:t>
      </w:r>
      <w:proofErr w:type="gramStart"/>
      <w:r w:rsidRPr="001053C9">
        <w:rPr>
          <w:rFonts w:ascii="Book Antiqua" w:eastAsia="Times New Roman" w:hAnsi="Book Antiqua" w:cs="Times New Roman"/>
          <w:b/>
          <w:bCs/>
          <w:sz w:val="19"/>
          <w:szCs w:val="19"/>
          <w:lang w:eastAsia="pt-BR"/>
        </w:rPr>
        <w:t>manter</w:t>
      </w:r>
      <w:proofErr w:type="gramEnd"/>
      <w:r w:rsidRPr="001053C9">
        <w:rPr>
          <w:rFonts w:ascii="Book Antiqua" w:eastAsia="Times New Roman" w:hAnsi="Book Antiqua" w:cs="Times New Roman"/>
          <w:b/>
          <w:bCs/>
          <w:sz w:val="19"/>
          <w:szCs w:val="19"/>
          <w:lang w:eastAsia="pt-BR"/>
        </w:rPr>
        <w:t xml:space="preserve"> em arquivo as leis, regulamentos, resoluções, provimentos, regimentos, ordens de serviço e quaisquer outros atos que digam respeito à sua atividade</w:t>
      </w:r>
      <w:r w:rsidRPr="003734FB">
        <w:rPr>
          <w:rFonts w:ascii="Book Antiqua" w:eastAsia="Times New Roman" w:hAnsi="Book Antiqua" w:cs="Times New Roman"/>
          <w:sz w:val="19"/>
          <w:szCs w:val="19"/>
          <w:lang w:eastAsia="pt-BR"/>
        </w:rPr>
        <w:t>;</w:t>
      </w:r>
      <w:r w:rsidR="001053C9">
        <w:rPr>
          <w:rFonts w:ascii="Book Antiqua" w:eastAsia="Times New Roman" w:hAnsi="Book Antiqua" w:cs="Times New Roman"/>
          <w:sz w:val="19"/>
          <w:szCs w:val="19"/>
          <w:lang w:eastAsia="pt-BR"/>
        </w:rPr>
        <w:t xml:space="preserve"> </w:t>
      </w:r>
      <w:bookmarkStart w:id="55" w:name="_Hlk175398040"/>
      <w:r w:rsidR="001053C9">
        <w:rPr>
          <w:rFonts w:ascii="Book Antiqua" w:hAnsi="Book Antiqua" w:cs="Arial"/>
          <w:b/>
          <w:color w:val="FF0000"/>
          <w:sz w:val="16"/>
          <w:szCs w:val="16"/>
          <w:u w:val="single"/>
        </w:rPr>
        <w:t>(Cartórios/TJSP-2022)</w:t>
      </w:r>
      <w:bookmarkEnd w:id="55"/>
      <w:r w:rsidR="00132839">
        <w:rPr>
          <w:rFonts w:ascii="Book Antiqua" w:hAnsi="Book Antiqua" w:cs="Arial"/>
          <w:b/>
          <w:color w:val="FF0000"/>
          <w:sz w:val="16"/>
          <w:szCs w:val="16"/>
        </w:rPr>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1775B3FB" w14:textId="5596C25E" w:rsidR="00F35AA9" w:rsidRPr="001053C9"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V - </w:t>
      </w:r>
      <w:proofErr w:type="gramStart"/>
      <w:r w:rsidRPr="00073A2E">
        <w:rPr>
          <w:rFonts w:ascii="Book Antiqua" w:eastAsia="Times New Roman" w:hAnsi="Book Antiqua" w:cs="Times New Roman"/>
          <w:b/>
          <w:bCs/>
          <w:sz w:val="19"/>
          <w:szCs w:val="19"/>
          <w:lang w:eastAsia="pt-BR"/>
        </w:rPr>
        <w:t>proceder</w:t>
      </w:r>
      <w:proofErr w:type="gramEnd"/>
      <w:r w:rsidRPr="00073A2E">
        <w:rPr>
          <w:rFonts w:ascii="Book Antiqua" w:eastAsia="Times New Roman" w:hAnsi="Book Antiqua" w:cs="Times New Roman"/>
          <w:b/>
          <w:bCs/>
          <w:sz w:val="19"/>
          <w:szCs w:val="19"/>
          <w:lang w:eastAsia="pt-BR"/>
        </w:rPr>
        <w:t xml:space="preserve"> de forma a dignificar a função exercida, tanto nas atividades profissionais como na vida privada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195BE5" w:rsidRPr="00A20111">
        <w:rPr>
          <w:rFonts w:ascii="Book Antiqua" w:eastAsia="Times New Roman" w:hAnsi="Book Antiqua" w:cs="Arial"/>
          <w:b/>
          <w:bCs/>
          <w:color w:val="FF0000"/>
          <w:sz w:val="16"/>
          <w:szCs w:val="16"/>
          <w:u w:val="single"/>
          <w:lang w:eastAsia="pt-BR"/>
        </w:rPr>
        <w:t>(Cartórios/TJMG-2018)</w:t>
      </w:r>
      <w:r w:rsidR="00D9788C" w:rsidRPr="00A20111">
        <w:rPr>
          <w:rFonts w:ascii="Book Antiqua" w:eastAsia="Times New Roman" w:hAnsi="Book Antiqua" w:cs="Times New Roman"/>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(Cartórios/TJRS-2013</w:t>
      </w:r>
      <w:r w:rsidR="00253B25" w:rsidRPr="00A20111">
        <w:rPr>
          <w:rFonts w:ascii="Book Antiqua" w:hAnsi="Book Antiqua" w:cs="Times New Roman"/>
          <w:b/>
          <w:bCs/>
          <w:color w:val="FF0000"/>
          <w:sz w:val="16"/>
          <w:szCs w:val="16"/>
          <w:u w:val="single"/>
        </w:rPr>
        <w:t>/2019</w:t>
      </w:r>
      <w:r w:rsidR="00D9788C" w:rsidRPr="00A20111">
        <w:rPr>
          <w:rFonts w:ascii="Book Antiqua" w:hAnsi="Book Antiqua" w:cs="Times New Roman"/>
          <w:b/>
          <w:bCs/>
          <w:color w:val="FF0000"/>
          <w:sz w:val="16"/>
          <w:szCs w:val="16"/>
          <w:u w:val="single"/>
        </w:rPr>
        <w:t>)</w:t>
      </w:r>
      <w:r w:rsidR="000D58B4" w:rsidRPr="00A20111">
        <w:rPr>
          <w:rFonts w:ascii="Book Antiqua" w:hAnsi="Book Antiqua" w:cs="Times New Roman"/>
          <w:b/>
          <w:bCs/>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1053C9">
        <w:rPr>
          <w:rFonts w:ascii="Book Antiqua" w:eastAsia="Times New Roman" w:hAnsi="Book Antiqua" w:cs="Times New Roman"/>
          <w:b/>
          <w:bCs/>
          <w:color w:val="FF0000"/>
          <w:sz w:val="16"/>
          <w:szCs w:val="16"/>
          <w:lang w:eastAsia="pt-BR"/>
        </w:rPr>
        <w:t xml:space="preserve"> </w:t>
      </w:r>
      <w:r w:rsidR="001053C9">
        <w:rPr>
          <w:rFonts w:ascii="Book Antiqua" w:hAnsi="Book Antiqua" w:cs="Arial"/>
          <w:b/>
          <w:color w:val="FF0000"/>
          <w:sz w:val="16"/>
          <w:szCs w:val="16"/>
          <w:u w:val="single"/>
        </w:rPr>
        <w:t>(Cartórios/TJSP-2011/2022)</w:t>
      </w:r>
    </w:p>
    <w:p w14:paraId="198653EA" w14:textId="16C8F77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VI - </w:t>
      </w:r>
      <w:proofErr w:type="gramStart"/>
      <w:r w:rsidRPr="00073A2E">
        <w:rPr>
          <w:rFonts w:ascii="Book Antiqua" w:eastAsia="Times New Roman" w:hAnsi="Book Antiqua" w:cs="Times New Roman"/>
          <w:b/>
          <w:bCs/>
          <w:sz w:val="19"/>
          <w:szCs w:val="19"/>
          <w:lang w:eastAsia="pt-BR"/>
        </w:rPr>
        <w:t>guardar</w:t>
      </w:r>
      <w:proofErr w:type="gramEnd"/>
      <w:r w:rsidRPr="00073A2E">
        <w:rPr>
          <w:rFonts w:ascii="Book Antiqua" w:eastAsia="Times New Roman" w:hAnsi="Book Antiqua" w:cs="Times New Roman"/>
          <w:b/>
          <w:bCs/>
          <w:sz w:val="19"/>
          <w:szCs w:val="19"/>
          <w:lang w:eastAsia="pt-BR"/>
        </w:rPr>
        <w:t xml:space="preserve"> sigilo sobre a documentação e os assuntos de natureza reservada de que tenham conhecimento em razão do exercício de sua profissão</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55235D" w:rsidRPr="00A20111">
        <w:rPr>
          <w:rFonts w:ascii="Book Antiqua" w:eastAsia="Times New Roman" w:hAnsi="Book Antiqua" w:cs="Times New Roman"/>
          <w:b/>
          <w:bCs/>
          <w:color w:val="FF0000"/>
          <w:sz w:val="16"/>
          <w:szCs w:val="16"/>
          <w:lang w:eastAsia="pt-BR"/>
        </w:rPr>
        <w:t xml:space="preserve"> </w:t>
      </w:r>
      <w:r w:rsidR="0055235D" w:rsidRPr="00A20111">
        <w:rPr>
          <w:rFonts w:ascii="Book Antiqua" w:hAnsi="Book Antiqua"/>
          <w:b/>
          <w:color w:val="FF0000"/>
          <w:sz w:val="16"/>
          <w:szCs w:val="16"/>
          <w:u w:val="single"/>
        </w:rPr>
        <w:t>(Cartórios/TJES-2013)</w:t>
      </w:r>
      <w:r w:rsidR="007A0D56" w:rsidRPr="00A20111">
        <w:rPr>
          <w:rFonts w:ascii="Book Antiqua" w:hAnsi="Book Antiqua"/>
          <w:b/>
          <w:color w:val="FF0000"/>
          <w:sz w:val="16"/>
          <w:szCs w:val="16"/>
        </w:rPr>
        <w:t xml:space="preserve"> </w:t>
      </w:r>
      <w:r w:rsidR="007A0D56" w:rsidRPr="00A20111">
        <w:rPr>
          <w:rFonts w:ascii="Book Antiqua" w:hAnsi="Book Antiqua" w:cs="Times New Roman"/>
          <w:b/>
          <w:color w:val="FF0000"/>
          <w:sz w:val="16"/>
          <w:szCs w:val="16"/>
          <w:u w:val="single"/>
        </w:rPr>
        <w:t>(Cartórios/TJSE-2014)</w:t>
      </w:r>
      <w:r w:rsidR="009D5FAB" w:rsidRPr="00A20111">
        <w:rPr>
          <w:rFonts w:ascii="Book Antiqua" w:hAnsi="Book Antiqua" w:cs="Times New Roman"/>
          <w:b/>
          <w:color w:val="FF0000"/>
          <w:sz w:val="16"/>
          <w:szCs w:val="16"/>
        </w:rPr>
        <w:t xml:space="preserve"> </w:t>
      </w:r>
      <w:bookmarkStart w:id="56" w:name="_Hlk132464959"/>
      <w:r w:rsidR="009D5FAB" w:rsidRPr="00A20111">
        <w:rPr>
          <w:rFonts w:ascii="Book Antiqua" w:hAnsi="Book Antiqua"/>
          <w:b/>
          <w:bCs/>
          <w:color w:val="FF0000"/>
          <w:sz w:val="16"/>
          <w:szCs w:val="16"/>
          <w:u w:val="single"/>
        </w:rPr>
        <w:t>(Cartórios/TJMG-2015)</w:t>
      </w:r>
      <w:bookmarkEnd w:id="56"/>
      <w:r w:rsidR="000E04A7" w:rsidRPr="00A20111">
        <w:rPr>
          <w:rFonts w:ascii="Book Antiqua" w:hAnsi="Book Antiqua"/>
          <w:b/>
          <w:bCs/>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14E0688" w14:textId="58C5B01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754FC5">
        <w:rPr>
          <w:rFonts w:ascii="Book Antiqua" w:eastAsia="Times New Roman" w:hAnsi="Book Antiqua" w:cs="Times New Roman"/>
          <w:b/>
          <w:bCs/>
          <w:sz w:val="19"/>
          <w:szCs w:val="19"/>
          <w:lang w:eastAsia="pt-BR"/>
        </w:rPr>
        <w:t>VII - afixar em local visível, de fácil leitura e acesso ao público, as tabelas de emolumentos em vigor</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sz w:val="18"/>
          <w:szCs w:val="18"/>
          <w:lang w:eastAsia="pt-BR"/>
        </w:rPr>
        <w:t xml:space="preserve"> </w:t>
      </w:r>
      <w:r w:rsidR="00754FC5" w:rsidRPr="00A20111">
        <w:rPr>
          <w:rFonts w:ascii="Book Antiqua" w:hAnsi="Book Antiqua" w:cs="Times New Roman"/>
          <w:b/>
          <w:bCs/>
          <w:color w:val="FF0000"/>
          <w:sz w:val="16"/>
          <w:szCs w:val="16"/>
          <w:u w:val="single"/>
        </w:rPr>
        <w:t>(Cartórios/TJ</w:t>
      </w:r>
      <w:r w:rsidR="00754FC5" w:rsidRPr="00A20111">
        <w:rPr>
          <w:rFonts w:ascii="Book Antiqua" w:hAnsi="Book Antiqua"/>
          <w:b/>
          <w:bCs/>
          <w:color w:val="FF0000"/>
          <w:sz w:val="16"/>
          <w:szCs w:val="16"/>
          <w:u w:val="single"/>
        </w:rPr>
        <w:t>PR</w:t>
      </w:r>
      <w:r w:rsidR="00754FC5" w:rsidRPr="00A20111">
        <w:rPr>
          <w:rFonts w:ascii="Book Antiqua" w:hAnsi="Book Antiqua" w:cs="Times New Roman"/>
          <w:b/>
          <w:bCs/>
          <w:color w:val="FF0000"/>
          <w:sz w:val="16"/>
          <w:szCs w:val="16"/>
          <w:u w:val="single"/>
        </w:rPr>
        <w:t>-201</w:t>
      </w:r>
      <w:r w:rsidR="00754FC5" w:rsidRPr="00A20111">
        <w:rPr>
          <w:rFonts w:ascii="Book Antiqua" w:hAnsi="Book Antiqua"/>
          <w:b/>
          <w:bCs/>
          <w:color w:val="FF0000"/>
          <w:sz w:val="16"/>
          <w:szCs w:val="16"/>
          <w:u w:val="single"/>
        </w:rPr>
        <w:t>9</w:t>
      </w:r>
      <w:r w:rsidR="00754FC5" w:rsidRPr="00A20111">
        <w:rPr>
          <w:rFonts w:ascii="Book Antiqua" w:hAnsi="Book Antiqua" w:cs="Times New Roman"/>
          <w:b/>
          <w:bCs/>
          <w:color w:val="FF0000"/>
          <w:sz w:val="16"/>
          <w:szCs w:val="16"/>
          <w:u w:val="single"/>
        </w:rPr>
        <w:t>)</w:t>
      </w:r>
    </w:p>
    <w:p w14:paraId="395D7708"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VIII - observar os emolumentos fixados para a prática dos atos do seu ofício;</w:t>
      </w:r>
    </w:p>
    <w:p w14:paraId="51AC4FC3" w14:textId="068A359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ml:space="preserve">        IX - </w:t>
      </w:r>
      <w:proofErr w:type="gramStart"/>
      <w:r w:rsidRPr="00073A2E">
        <w:rPr>
          <w:rFonts w:ascii="Book Antiqua" w:eastAsia="Times New Roman" w:hAnsi="Book Antiqua" w:cs="Times New Roman"/>
          <w:b/>
          <w:bCs/>
          <w:sz w:val="19"/>
          <w:szCs w:val="19"/>
          <w:lang w:eastAsia="pt-BR"/>
        </w:rPr>
        <w:t>dar</w:t>
      </w:r>
      <w:proofErr w:type="gramEnd"/>
      <w:r w:rsidRPr="00073A2E">
        <w:rPr>
          <w:rFonts w:ascii="Book Antiqua" w:eastAsia="Times New Roman" w:hAnsi="Book Antiqua" w:cs="Times New Roman"/>
          <w:b/>
          <w:bCs/>
          <w:sz w:val="19"/>
          <w:szCs w:val="19"/>
          <w:lang w:eastAsia="pt-BR"/>
        </w:rPr>
        <w:t xml:space="preserve"> recibo dos emolumentos percebidos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87288E" w:rsidRPr="00A20111">
        <w:rPr>
          <w:rFonts w:ascii="Book Antiqua" w:eastAsia="Times New Roman" w:hAnsi="Book Antiqua" w:cs="Times New Roman"/>
          <w:b/>
          <w:bCs/>
          <w:color w:val="FF0000"/>
          <w:sz w:val="16"/>
          <w:szCs w:val="16"/>
          <w:lang w:eastAsia="pt-BR"/>
        </w:rPr>
        <w:t xml:space="preserve"> </w:t>
      </w:r>
      <w:r w:rsidR="0087288E" w:rsidRPr="00A20111">
        <w:rPr>
          <w:rFonts w:ascii="Book Antiqua" w:hAnsi="Book Antiqua" w:cs="Arial"/>
          <w:b/>
          <w:bCs/>
          <w:color w:val="FF0000"/>
          <w:sz w:val="16"/>
          <w:szCs w:val="16"/>
          <w:u w:val="single"/>
        </w:rPr>
        <w:t>(Cartórios/TJMT-2014)</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p>
    <w:p w14:paraId="5A7CCE38" w14:textId="1E299EB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87207D">
        <w:rPr>
          <w:rFonts w:ascii="Book Antiqua" w:eastAsia="Times New Roman" w:hAnsi="Book Antiqua" w:cs="Times New Roman"/>
          <w:b/>
          <w:bCs/>
          <w:sz w:val="19"/>
          <w:szCs w:val="19"/>
          <w:lang w:eastAsia="pt-BR"/>
        </w:rPr>
        <w:t xml:space="preserve">X - </w:t>
      </w:r>
      <w:proofErr w:type="gramStart"/>
      <w:r w:rsidRPr="0087207D">
        <w:rPr>
          <w:rFonts w:ascii="Book Antiqua" w:eastAsia="Times New Roman" w:hAnsi="Book Antiqua" w:cs="Times New Roman"/>
          <w:b/>
          <w:bCs/>
          <w:sz w:val="19"/>
          <w:szCs w:val="19"/>
          <w:lang w:eastAsia="pt-BR"/>
        </w:rPr>
        <w:t>observar</w:t>
      </w:r>
      <w:proofErr w:type="gramEnd"/>
      <w:r w:rsidRPr="0087207D">
        <w:rPr>
          <w:rFonts w:ascii="Book Antiqua" w:eastAsia="Times New Roman" w:hAnsi="Book Antiqua" w:cs="Times New Roman"/>
          <w:b/>
          <w:bCs/>
          <w:sz w:val="19"/>
          <w:szCs w:val="19"/>
          <w:lang w:eastAsia="pt-BR"/>
        </w:rPr>
        <w:t xml:space="preserve"> os prazos legais fixados para a prática dos atos do seu ofício</w:t>
      </w:r>
      <w:r w:rsidRPr="00A20111">
        <w:rPr>
          <w:rFonts w:ascii="Book Antiqua" w:eastAsia="Times New Roman" w:hAnsi="Book Antiqua" w:cs="Times New Roman"/>
          <w:b/>
          <w:bCs/>
          <w:sz w:val="18"/>
          <w:szCs w:val="18"/>
          <w:lang w:eastAsia="pt-BR"/>
        </w:rPr>
        <w:t>;</w:t>
      </w:r>
      <w:r w:rsidR="0087207D" w:rsidRPr="00A20111">
        <w:rPr>
          <w:rFonts w:ascii="Book Antiqua" w:eastAsia="Times New Roman" w:hAnsi="Book Antiqua" w:cs="Times New Roman"/>
          <w:sz w:val="18"/>
          <w:szCs w:val="18"/>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01002725" w14:textId="307FBF3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9F2F21">
        <w:rPr>
          <w:rFonts w:ascii="Book Antiqua" w:eastAsia="Times New Roman" w:hAnsi="Book Antiqua" w:cs="Times New Roman"/>
          <w:b/>
          <w:bCs/>
          <w:sz w:val="19"/>
          <w:szCs w:val="19"/>
          <w:lang w:eastAsia="pt-BR"/>
        </w:rPr>
        <w:t>        XI - fiscalizar o recolhimento dos impostos incidentes sobre os atos que devem praticar</w:t>
      </w:r>
      <w:r w:rsidRPr="00A20111">
        <w:rPr>
          <w:rFonts w:ascii="Book Antiqua" w:eastAsia="Times New Roman" w:hAnsi="Book Antiqua" w:cs="Times New Roman"/>
          <w:sz w:val="18"/>
          <w:szCs w:val="18"/>
          <w:lang w:eastAsia="pt-BR"/>
        </w:rPr>
        <w:t>;</w:t>
      </w:r>
      <w:r w:rsidR="002A4BD6" w:rsidRPr="00A20111">
        <w:rPr>
          <w:rFonts w:ascii="Book Antiqua" w:eastAsia="Times New Roman" w:hAnsi="Book Antiqua" w:cs="Times New Roman"/>
          <w:sz w:val="18"/>
          <w:szCs w:val="18"/>
          <w:lang w:eastAsia="pt-BR"/>
        </w:rPr>
        <w:t xml:space="preserve"> </w:t>
      </w:r>
      <w:r w:rsidR="002A4BD6" w:rsidRPr="00A20111">
        <w:rPr>
          <w:rFonts w:ascii="Book Antiqua" w:hAnsi="Book Antiqua"/>
          <w:b/>
          <w:bCs/>
          <w:color w:val="FF0000"/>
          <w:sz w:val="16"/>
          <w:szCs w:val="16"/>
          <w:u w:val="single"/>
        </w:rPr>
        <w:t>(Cartórios/TJBA-2013)</w:t>
      </w:r>
      <w:r w:rsidR="009F2F21" w:rsidRPr="00A20111">
        <w:rPr>
          <w:rFonts w:ascii="Book Antiqua" w:eastAsia="Times New Roman" w:hAnsi="Book Antiqua" w:cs="Times New Roman"/>
          <w:sz w:val="18"/>
          <w:szCs w:val="18"/>
          <w:lang w:eastAsia="pt-BR"/>
        </w:rPr>
        <w:t xml:space="preserve"> </w:t>
      </w:r>
      <w:r w:rsidR="009F2F21" w:rsidRPr="00A20111">
        <w:rPr>
          <w:rFonts w:ascii="Book Antiqua" w:hAnsi="Book Antiqua"/>
          <w:b/>
          <w:color w:val="FF0000"/>
          <w:sz w:val="16"/>
          <w:szCs w:val="16"/>
          <w:u w:val="single"/>
        </w:rPr>
        <w:t>(TJSP-2021)</w:t>
      </w:r>
    </w:p>
    <w:p w14:paraId="7DEA6006" w14:textId="7AB5083A"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 - facilitar, por todos os meios, o acesso à documentação existente às pessoas legalmente habilitadas</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lang w:eastAsia="pt-BR"/>
        </w:rPr>
        <w:t xml:space="preserve"> </w:t>
      </w:r>
      <w:r w:rsidR="009D5FAB" w:rsidRPr="00A20111">
        <w:rPr>
          <w:rFonts w:ascii="Book Antiqua" w:hAnsi="Book Antiqua"/>
          <w:b/>
          <w:bCs/>
          <w:color w:val="FF0000"/>
          <w:sz w:val="16"/>
          <w:szCs w:val="16"/>
          <w:u w:val="single"/>
        </w:rPr>
        <w:t>(Cartórios/TJMG-2015)</w:t>
      </w:r>
      <w:r w:rsidR="00253B25" w:rsidRPr="00A20111">
        <w:rPr>
          <w:rFonts w:ascii="Book Antiqua" w:hAnsi="Book Antiqua"/>
          <w:b/>
          <w:bCs/>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2372BF1E" w14:textId="630509B3"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073A2E">
        <w:rPr>
          <w:rFonts w:ascii="Book Antiqua" w:eastAsia="Times New Roman" w:hAnsi="Book Antiqua" w:cs="Times New Roman"/>
          <w:b/>
          <w:bCs/>
          <w:sz w:val="19"/>
          <w:szCs w:val="19"/>
          <w:lang w:eastAsia="pt-BR"/>
        </w:rPr>
        <w:t>        XIII - encaminhar ao juízo competente as dúvidas levantadas pelos interessados, obedecida a sistemática processual fixada pela legislação respectiva</w:t>
      </w:r>
      <w:r w:rsidRPr="00A20111">
        <w:rPr>
          <w:rFonts w:ascii="Book Antiqua" w:eastAsia="Times New Roman" w:hAnsi="Book Antiqua" w:cs="Times New Roman"/>
          <w:b/>
          <w:bCs/>
          <w:sz w:val="18"/>
          <w:szCs w:val="18"/>
          <w:lang w:eastAsia="pt-BR"/>
        </w:rPr>
        <w:t>;</w:t>
      </w:r>
      <w:r w:rsidR="00073A2E" w:rsidRPr="00A20111">
        <w:rPr>
          <w:rFonts w:ascii="Book Antiqua" w:eastAsia="Times New Roman" w:hAnsi="Book Antiqua" w:cs="Times New Roman"/>
          <w:b/>
          <w:bCs/>
          <w:sz w:val="18"/>
          <w:szCs w:val="18"/>
          <w:lang w:eastAsia="pt-BR"/>
        </w:rPr>
        <w:t xml:space="preserve"> </w:t>
      </w:r>
      <w:r w:rsidR="00073A2E" w:rsidRPr="00A20111">
        <w:rPr>
          <w:rFonts w:ascii="Book Antiqua" w:eastAsia="Times New Roman" w:hAnsi="Book Antiqua" w:cs="Times New Roman"/>
          <w:b/>
          <w:bCs/>
          <w:color w:val="FF0000"/>
          <w:sz w:val="16"/>
          <w:szCs w:val="16"/>
          <w:u w:val="single"/>
          <w:lang w:eastAsia="pt-BR"/>
        </w:rPr>
        <w:t>(Cartórios/TJSP-2011)</w:t>
      </w:r>
      <w:r w:rsidR="00754FC5" w:rsidRPr="00A20111">
        <w:rPr>
          <w:rFonts w:ascii="Book Antiqua" w:eastAsia="Times New Roman" w:hAnsi="Book Antiqua" w:cs="Times New Roman"/>
          <w:b/>
          <w:bCs/>
          <w:color w:val="FF0000"/>
          <w:sz w:val="16"/>
          <w:szCs w:val="16"/>
          <w:lang w:eastAsia="pt-BR"/>
        </w:rPr>
        <w:t xml:space="preserve"> </w:t>
      </w:r>
      <w:r w:rsidR="00754FC5" w:rsidRPr="00A20111">
        <w:rPr>
          <w:rFonts w:ascii="Book Antiqua" w:hAnsi="Book Antiqua" w:cs="Times New Roman"/>
          <w:b/>
          <w:color w:val="FF0000"/>
          <w:sz w:val="16"/>
          <w:szCs w:val="16"/>
          <w:u w:val="single"/>
        </w:rPr>
        <w:t>(Cartórios/TJ</w:t>
      </w:r>
      <w:r w:rsidR="00754FC5" w:rsidRPr="00A20111">
        <w:rPr>
          <w:rFonts w:ascii="Book Antiqua" w:hAnsi="Book Antiqua"/>
          <w:b/>
          <w:color w:val="FF0000"/>
          <w:sz w:val="16"/>
          <w:szCs w:val="16"/>
          <w:u w:val="single"/>
        </w:rPr>
        <w:t>PR</w:t>
      </w:r>
      <w:r w:rsidR="00754FC5" w:rsidRPr="00A20111">
        <w:rPr>
          <w:rFonts w:ascii="Book Antiqua" w:hAnsi="Book Antiqua" w:cs="Times New Roman"/>
          <w:b/>
          <w:color w:val="FF0000"/>
          <w:sz w:val="16"/>
          <w:szCs w:val="16"/>
          <w:u w:val="single"/>
        </w:rPr>
        <w:t>-201</w:t>
      </w:r>
      <w:r w:rsidR="00754FC5" w:rsidRPr="00A20111">
        <w:rPr>
          <w:rFonts w:ascii="Book Antiqua" w:hAnsi="Book Antiqua"/>
          <w:b/>
          <w:color w:val="FF0000"/>
          <w:sz w:val="16"/>
          <w:szCs w:val="16"/>
          <w:u w:val="single"/>
        </w:rPr>
        <w:t>9</w:t>
      </w:r>
      <w:r w:rsidR="00754FC5" w:rsidRPr="00A20111">
        <w:rPr>
          <w:rFonts w:ascii="Book Antiqua" w:hAnsi="Book Antiqua" w:cs="Times New Roman"/>
          <w:b/>
          <w:color w:val="FF0000"/>
          <w:sz w:val="16"/>
          <w:szCs w:val="16"/>
          <w:u w:val="single"/>
        </w:rPr>
        <w:t>)</w:t>
      </w:r>
      <w:r w:rsidR="00253B25" w:rsidRPr="00A20111">
        <w:rPr>
          <w:rFonts w:ascii="Book Antiqua" w:hAnsi="Book Antiqua" w:cs="Times New Roman"/>
          <w:b/>
          <w:color w:val="FF0000"/>
          <w:sz w:val="16"/>
          <w:szCs w:val="16"/>
        </w:rPr>
        <w:t xml:space="preserve"> </w:t>
      </w:r>
      <w:r w:rsidR="00253B25" w:rsidRPr="00A20111">
        <w:rPr>
          <w:rFonts w:ascii="Book Antiqua" w:eastAsia="Times New Roman" w:hAnsi="Book Antiqua" w:cs="Times New Roman"/>
          <w:b/>
          <w:bCs/>
          <w:color w:val="FF0000"/>
          <w:sz w:val="16"/>
          <w:szCs w:val="16"/>
          <w:u w:val="single"/>
          <w:lang w:eastAsia="pt-BR"/>
        </w:rPr>
        <w:t>(Cartórios/TJRS-2019)</w:t>
      </w:r>
    </w:p>
    <w:p w14:paraId="5F3441DF" w14:textId="042463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87207D">
        <w:rPr>
          <w:rFonts w:ascii="Book Antiqua" w:eastAsia="Times New Roman" w:hAnsi="Book Antiqua" w:cs="Times New Roman"/>
          <w:b/>
          <w:bCs/>
          <w:sz w:val="19"/>
          <w:szCs w:val="19"/>
          <w:lang w:eastAsia="pt-BR"/>
        </w:rPr>
        <w:t>XIV - observar as normas técnicas estabelecidas pelo juízo competente</w:t>
      </w:r>
      <w:r w:rsidRPr="00622258">
        <w:rPr>
          <w:rFonts w:ascii="Book Antiqua" w:eastAsia="Times New Roman" w:hAnsi="Book Antiqua" w:cs="Times New Roman"/>
          <w:sz w:val="19"/>
          <w:szCs w:val="19"/>
          <w:lang w:eastAsia="pt-BR"/>
        </w:rPr>
        <w:t>; e </w:t>
      </w:r>
      <w:hyperlink r:id="rId36" w:anchor="art13" w:history="1">
        <w:r w:rsidRPr="00A20111">
          <w:rPr>
            <w:rStyle w:val="Hyperlink"/>
            <w:rFonts w:ascii="Book Antiqua" w:eastAsia="Times New Roman" w:hAnsi="Book Antiqua" w:cs="Times New Roman"/>
            <w:sz w:val="16"/>
            <w:szCs w:val="16"/>
            <w:lang w:eastAsia="pt-BR"/>
          </w:rPr>
          <w:t>(Redação dada pela Lei nº 14.382, de 2022)</w:t>
        </w:r>
      </w:hyperlink>
      <w:r w:rsidR="0087207D" w:rsidRPr="00A20111">
        <w:rPr>
          <w:rStyle w:val="Hyperlink"/>
          <w:rFonts w:ascii="Book Antiqua" w:eastAsia="Times New Roman" w:hAnsi="Book Antiqua" w:cs="Times New Roman"/>
          <w:sz w:val="16"/>
          <w:szCs w:val="16"/>
          <w:u w:val="none"/>
          <w:lang w:eastAsia="pt-BR"/>
        </w:rPr>
        <w:t xml:space="preserve"> </w:t>
      </w:r>
      <w:r w:rsidR="0087207D" w:rsidRPr="00A20111">
        <w:rPr>
          <w:rFonts w:ascii="Book Antiqua" w:eastAsia="Times New Roman" w:hAnsi="Book Antiqua" w:cs="Times New Roman"/>
          <w:b/>
          <w:bCs/>
          <w:color w:val="FF0000"/>
          <w:sz w:val="16"/>
          <w:szCs w:val="16"/>
          <w:u w:val="single"/>
          <w:lang w:eastAsia="pt-BR"/>
        </w:rPr>
        <w:t>(Cartórios/TJMG-2017)</w:t>
      </w:r>
    </w:p>
    <w:p w14:paraId="72CFE49F" w14:textId="16F1F198" w:rsidR="00622258" w:rsidRPr="00A20111" w:rsidRDefault="00622258" w:rsidP="0062225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132839">
        <w:rPr>
          <w:rFonts w:ascii="Book Antiqua" w:eastAsia="Times New Roman" w:hAnsi="Book Antiqua" w:cs="Times New Roman"/>
          <w:b/>
          <w:bCs/>
          <w:sz w:val="19"/>
          <w:szCs w:val="19"/>
          <w:lang w:eastAsia="pt-BR"/>
        </w:rPr>
        <w:t xml:space="preserve">XV - </w:t>
      </w:r>
      <w:proofErr w:type="gramStart"/>
      <w:r w:rsidRPr="00132839">
        <w:rPr>
          <w:rFonts w:ascii="Book Antiqua" w:eastAsia="Times New Roman" w:hAnsi="Book Antiqua" w:cs="Times New Roman"/>
          <w:b/>
          <w:bCs/>
          <w:sz w:val="19"/>
          <w:szCs w:val="19"/>
          <w:lang w:eastAsia="pt-BR"/>
        </w:rPr>
        <w:t>admitir</w:t>
      </w:r>
      <w:proofErr w:type="gramEnd"/>
      <w:r w:rsidRPr="00132839">
        <w:rPr>
          <w:rFonts w:ascii="Book Antiqua" w:eastAsia="Times New Roman" w:hAnsi="Book Antiqua" w:cs="Times New Roman"/>
          <w:b/>
          <w:bCs/>
          <w:sz w:val="19"/>
          <w:szCs w:val="19"/>
          <w:lang w:eastAsia="pt-BR"/>
        </w:rPr>
        <w:t xml:space="preserve"> pagamento dos emolumentos, das custas e das despesas por meio eletrônico, a critério do usuário, inclusive mediante parcelamento</w:t>
      </w:r>
      <w:r w:rsidRPr="00A20111">
        <w:rPr>
          <w:rFonts w:ascii="Book Antiqua" w:eastAsia="Times New Roman" w:hAnsi="Book Antiqua" w:cs="Times New Roman"/>
          <w:sz w:val="16"/>
          <w:szCs w:val="16"/>
          <w:lang w:eastAsia="pt-BR"/>
        </w:rPr>
        <w:t>.  </w:t>
      </w:r>
      <w:hyperlink r:id="rId37" w:anchor="art13" w:history="1">
        <w:r w:rsidRPr="00A20111">
          <w:rPr>
            <w:rStyle w:val="Hyperlink"/>
            <w:rFonts w:ascii="Book Antiqua" w:eastAsia="Times New Roman" w:hAnsi="Book Antiqua" w:cs="Times New Roman"/>
            <w:sz w:val="16"/>
            <w:szCs w:val="16"/>
            <w:lang w:eastAsia="pt-BR"/>
          </w:rPr>
          <w:t>(Incluído pela Lei nº 14.382, de 2022)</w:t>
        </w:r>
      </w:hyperlink>
      <w:r w:rsidR="00132839">
        <w:t xml:space="preserve"> </w:t>
      </w:r>
      <w:r w:rsidR="00132839" w:rsidRPr="00A20111">
        <w:rPr>
          <w:rFonts w:ascii="Book Antiqua" w:hAnsi="Book Antiqua" w:cs="Times New Roman"/>
          <w:b/>
          <w:bCs/>
          <w:color w:val="FF0000"/>
          <w:sz w:val="16"/>
          <w:szCs w:val="16"/>
          <w:u w:val="single"/>
        </w:rPr>
        <w:t>(Cartórios/TJAL-20</w:t>
      </w:r>
      <w:r w:rsidR="00132839">
        <w:rPr>
          <w:rFonts w:ascii="Book Antiqua" w:hAnsi="Book Antiqua" w:cs="Times New Roman"/>
          <w:b/>
          <w:bCs/>
          <w:color w:val="FF0000"/>
          <w:sz w:val="16"/>
          <w:szCs w:val="16"/>
          <w:u w:val="single"/>
        </w:rPr>
        <w:t>23</w:t>
      </w:r>
      <w:r w:rsidR="00132839" w:rsidRPr="00A20111">
        <w:rPr>
          <w:rFonts w:ascii="Book Antiqua" w:hAnsi="Book Antiqua" w:cs="Times New Roman"/>
          <w:b/>
          <w:bCs/>
          <w:color w:val="FF0000"/>
          <w:sz w:val="16"/>
          <w:szCs w:val="16"/>
          <w:u w:val="single"/>
        </w:rPr>
        <w:t>)</w:t>
      </w:r>
    </w:p>
    <w:p w14:paraId="0D933683"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w:t>
      </w:r>
      <w:r w:rsidRPr="003734FB">
        <w:rPr>
          <w:rFonts w:ascii="Book Antiqua" w:eastAsia="Times New Roman" w:hAnsi="Book Antiqua" w:cs="Times New Roman"/>
          <w:sz w:val="19"/>
          <w:szCs w:val="19"/>
          <w:lang w:eastAsia="pt-BR"/>
        </w:rPr>
        <w:br/>
        <w:t>Das Infrações Disciplinares e das Penalidades</w:t>
      </w:r>
    </w:p>
    <w:p w14:paraId="639EFB02" w14:textId="77777777" w:rsidR="00F35AA9" w:rsidRPr="0055235D"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lastRenderedPageBreak/>
        <w:t xml:space="preserve">        </w:t>
      </w:r>
      <w:bookmarkStart w:id="57" w:name="art31"/>
      <w:bookmarkEnd w:id="57"/>
      <w:r w:rsidRPr="0055235D">
        <w:rPr>
          <w:rFonts w:ascii="Book Antiqua" w:eastAsia="Times New Roman" w:hAnsi="Book Antiqua" w:cs="Times New Roman"/>
          <w:b/>
          <w:bCs/>
          <w:sz w:val="19"/>
          <w:szCs w:val="19"/>
          <w:highlight w:val="magenta"/>
          <w:lang w:eastAsia="pt-BR"/>
        </w:rPr>
        <w:t>Art. 31</w:t>
      </w:r>
      <w:r w:rsidRPr="0055235D">
        <w:rPr>
          <w:rFonts w:ascii="Book Antiqua" w:eastAsia="Times New Roman" w:hAnsi="Book Antiqua" w:cs="Times New Roman"/>
          <w:b/>
          <w:bCs/>
          <w:sz w:val="19"/>
          <w:szCs w:val="19"/>
          <w:lang w:eastAsia="pt-BR"/>
        </w:rPr>
        <w:t>. São infrações disciplinares que sujeitam os notários e os oficiais de registro às penalidades previstas nesta lei:</w:t>
      </w:r>
    </w:p>
    <w:p w14:paraId="6510572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58" w:name="art31i"/>
      <w:bookmarkEnd w:id="58"/>
      <w:r w:rsidRPr="003734FB">
        <w:rPr>
          <w:rFonts w:ascii="Book Antiqua" w:eastAsia="Times New Roman" w:hAnsi="Book Antiqua" w:cs="Times New Roman"/>
          <w:sz w:val="19"/>
          <w:szCs w:val="19"/>
          <w:lang w:eastAsia="pt-BR"/>
        </w:rPr>
        <w:t xml:space="preserve">I - </w:t>
      </w:r>
      <w:proofErr w:type="gramStart"/>
      <w:r w:rsidRPr="003734FB">
        <w:rPr>
          <w:rFonts w:ascii="Book Antiqua" w:eastAsia="Times New Roman" w:hAnsi="Book Antiqua" w:cs="Times New Roman"/>
          <w:sz w:val="19"/>
          <w:szCs w:val="19"/>
          <w:lang w:eastAsia="pt-BR"/>
        </w:rPr>
        <w:t>a</w:t>
      </w:r>
      <w:proofErr w:type="gramEnd"/>
      <w:r w:rsidRPr="003734FB">
        <w:rPr>
          <w:rFonts w:ascii="Book Antiqua" w:eastAsia="Times New Roman" w:hAnsi="Book Antiqua" w:cs="Times New Roman"/>
          <w:sz w:val="19"/>
          <w:szCs w:val="19"/>
          <w:lang w:eastAsia="pt-BR"/>
        </w:rPr>
        <w:t xml:space="preserve"> inobservância das prescrições legais ou normativas;</w:t>
      </w:r>
    </w:p>
    <w:p w14:paraId="3EEBCAA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II - </w:t>
      </w:r>
      <w:proofErr w:type="gramStart"/>
      <w:r w:rsidRPr="003734FB">
        <w:rPr>
          <w:rFonts w:ascii="Book Antiqua" w:eastAsia="Times New Roman" w:hAnsi="Book Antiqua" w:cs="Times New Roman"/>
          <w:sz w:val="19"/>
          <w:szCs w:val="19"/>
          <w:lang w:eastAsia="pt-BR"/>
        </w:rPr>
        <w:t>a</w:t>
      </w:r>
      <w:proofErr w:type="gramEnd"/>
      <w:r w:rsidRPr="003734FB">
        <w:rPr>
          <w:rFonts w:ascii="Book Antiqua" w:eastAsia="Times New Roman" w:hAnsi="Book Antiqua" w:cs="Times New Roman"/>
          <w:sz w:val="19"/>
          <w:szCs w:val="19"/>
          <w:lang w:eastAsia="pt-BR"/>
        </w:rPr>
        <w:t xml:space="preserve"> conduta atentatória às instituições notariais e de registro;</w:t>
      </w:r>
    </w:p>
    <w:p w14:paraId="76C9786C" w14:textId="55D6246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055AB">
        <w:rPr>
          <w:rFonts w:ascii="Book Antiqua" w:eastAsia="Times New Roman" w:hAnsi="Book Antiqua" w:cs="Times New Roman"/>
          <w:b/>
          <w:bCs/>
          <w:sz w:val="19"/>
          <w:szCs w:val="19"/>
          <w:lang w:eastAsia="pt-BR"/>
        </w:rPr>
        <w:t>        III - a cobrança indevida ou excessiva de emolumentos, ainda que sob a alegação de urgência</w:t>
      </w:r>
      <w:r w:rsidRPr="00A20111">
        <w:rPr>
          <w:rFonts w:ascii="Book Antiqua" w:eastAsia="Times New Roman" w:hAnsi="Book Antiqua" w:cs="Times New Roman"/>
          <w:b/>
          <w:bCs/>
          <w:sz w:val="18"/>
          <w:szCs w:val="18"/>
          <w:lang w:eastAsia="pt-BR"/>
        </w:rPr>
        <w:t>;</w:t>
      </w:r>
      <w:r w:rsidR="0087288E" w:rsidRPr="00A20111">
        <w:rPr>
          <w:rFonts w:ascii="Book Antiqua" w:eastAsia="Times New Roman" w:hAnsi="Book Antiqua" w:cs="Times New Roman"/>
          <w:b/>
          <w:bCs/>
          <w:sz w:val="18"/>
          <w:szCs w:val="18"/>
          <w:lang w:eastAsia="pt-BR"/>
        </w:rPr>
        <w:t xml:space="preserve"> </w:t>
      </w:r>
      <w:r w:rsidR="0087288E" w:rsidRPr="00A20111">
        <w:rPr>
          <w:rFonts w:ascii="Book Antiqua" w:hAnsi="Book Antiqua" w:cs="Arial"/>
          <w:b/>
          <w:bCs/>
          <w:color w:val="FF0000"/>
          <w:sz w:val="16"/>
          <w:szCs w:val="16"/>
          <w:u w:val="single"/>
        </w:rPr>
        <w:t>(Cartórios/TJMT-2014)</w:t>
      </w:r>
      <w:r w:rsidR="00A055AB" w:rsidRPr="00A20111">
        <w:rPr>
          <w:rFonts w:ascii="Book Antiqua" w:eastAsia="Times New Roman" w:hAnsi="Book Antiqua" w:cs="Times New Roman"/>
          <w:b/>
          <w:bCs/>
          <w:sz w:val="18"/>
          <w:szCs w:val="18"/>
          <w:lang w:eastAsia="pt-BR"/>
        </w:rPr>
        <w:t xml:space="preserve"> </w:t>
      </w:r>
      <w:r w:rsidR="00A055AB" w:rsidRPr="00A20111">
        <w:rPr>
          <w:rFonts w:ascii="Book Antiqua" w:eastAsia="Times New Roman" w:hAnsi="Book Antiqua" w:cs="Times New Roman"/>
          <w:b/>
          <w:bCs/>
          <w:color w:val="FF0000"/>
          <w:sz w:val="16"/>
          <w:szCs w:val="16"/>
          <w:u w:val="single"/>
          <w:lang w:eastAsia="pt-BR"/>
        </w:rPr>
        <w:t>(Cartórios/TJPR-2019)</w:t>
      </w:r>
      <w:r w:rsidR="003B54E8" w:rsidRPr="00A20111">
        <w:rPr>
          <w:rFonts w:ascii="Book Antiqua" w:eastAsia="Times New Roman" w:hAnsi="Book Antiqua" w:cs="Times New Roman"/>
          <w:b/>
          <w:bCs/>
          <w:color w:val="FF0000"/>
          <w:sz w:val="16"/>
          <w:szCs w:val="16"/>
          <w:lang w:eastAsia="pt-BR"/>
        </w:rPr>
        <w:t xml:space="preserve"> </w:t>
      </w:r>
      <w:bookmarkStart w:id="59" w:name="_Hlk132821551"/>
      <w:r w:rsidR="003B54E8" w:rsidRPr="00A20111">
        <w:rPr>
          <w:rFonts w:ascii="Book Antiqua" w:eastAsia="Times New Roman" w:hAnsi="Book Antiqua" w:cs="Times New Roman"/>
          <w:b/>
          <w:bCs/>
          <w:color w:val="FF0000"/>
          <w:sz w:val="16"/>
          <w:szCs w:val="16"/>
          <w:u w:val="single"/>
          <w:lang w:eastAsia="pt-BR"/>
        </w:rPr>
        <w:t>(Cartórios/TJRS-2019)</w:t>
      </w:r>
      <w:bookmarkEnd w:id="59"/>
    </w:p>
    <w:p w14:paraId="2A1DC3B1" w14:textId="50F20888"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55235D">
        <w:rPr>
          <w:rFonts w:ascii="Book Antiqua" w:eastAsia="Times New Roman" w:hAnsi="Book Antiqua" w:cs="Times New Roman"/>
          <w:b/>
          <w:bCs/>
          <w:sz w:val="19"/>
          <w:szCs w:val="19"/>
          <w:lang w:eastAsia="pt-BR"/>
        </w:rPr>
        <w:t xml:space="preserve">        IV - </w:t>
      </w:r>
      <w:proofErr w:type="gramStart"/>
      <w:r w:rsidRPr="0055235D">
        <w:rPr>
          <w:rFonts w:ascii="Book Antiqua" w:eastAsia="Times New Roman" w:hAnsi="Book Antiqua" w:cs="Times New Roman"/>
          <w:b/>
          <w:bCs/>
          <w:sz w:val="19"/>
          <w:szCs w:val="19"/>
          <w:lang w:eastAsia="pt-BR"/>
        </w:rPr>
        <w:t>a</w:t>
      </w:r>
      <w:proofErr w:type="gramEnd"/>
      <w:r w:rsidRPr="0055235D">
        <w:rPr>
          <w:rFonts w:ascii="Book Antiqua" w:eastAsia="Times New Roman" w:hAnsi="Book Antiqua" w:cs="Times New Roman"/>
          <w:b/>
          <w:bCs/>
          <w:sz w:val="19"/>
          <w:szCs w:val="19"/>
          <w:lang w:eastAsia="pt-BR"/>
        </w:rPr>
        <w:t xml:space="preserve"> violação do sigilo profissional</w:t>
      </w:r>
      <w:r w:rsidRPr="00A20111">
        <w:rPr>
          <w:rFonts w:ascii="Book Antiqua" w:eastAsia="Times New Roman" w:hAnsi="Book Antiqua" w:cs="Times New Roman"/>
          <w:sz w:val="18"/>
          <w:szCs w:val="18"/>
          <w:lang w:eastAsia="pt-BR"/>
        </w:rPr>
        <w:t>;</w:t>
      </w:r>
      <w:r w:rsidR="0055235D" w:rsidRPr="00A20111">
        <w:rPr>
          <w:rFonts w:ascii="Book Antiqua" w:eastAsia="Times New Roman" w:hAnsi="Book Antiqua" w:cs="Times New Roman"/>
          <w:sz w:val="18"/>
          <w:szCs w:val="18"/>
          <w:lang w:eastAsia="pt-BR"/>
        </w:rPr>
        <w:t xml:space="preserve"> </w:t>
      </w:r>
      <w:r w:rsidR="0055235D" w:rsidRPr="00A20111">
        <w:rPr>
          <w:rFonts w:ascii="Book Antiqua" w:hAnsi="Book Antiqua"/>
          <w:b/>
          <w:color w:val="FF0000"/>
          <w:sz w:val="16"/>
          <w:szCs w:val="16"/>
          <w:u w:val="single"/>
        </w:rPr>
        <w:t>(Cartórios/TJES-2013)</w:t>
      </w:r>
    </w:p>
    <w:p w14:paraId="52E92BE6"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V - </w:t>
      </w:r>
      <w:proofErr w:type="gramStart"/>
      <w:r w:rsidRPr="003734FB">
        <w:rPr>
          <w:rFonts w:ascii="Book Antiqua" w:eastAsia="Times New Roman" w:hAnsi="Book Antiqua" w:cs="Times New Roman"/>
          <w:sz w:val="19"/>
          <w:szCs w:val="19"/>
          <w:lang w:eastAsia="pt-BR"/>
        </w:rPr>
        <w:t>o</w:t>
      </w:r>
      <w:proofErr w:type="gramEnd"/>
      <w:r w:rsidRPr="003734FB">
        <w:rPr>
          <w:rFonts w:ascii="Book Antiqua" w:eastAsia="Times New Roman" w:hAnsi="Book Antiqua" w:cs="Times New Roman"/>
          <w:sz w:val="19"/>
          <w:szCs w:val="19"/>
          <w:lang w:eastAsia="pt-BR"/>
        </w:rPr>
        <w:t xml:space="preserve"> descumprimento de quaisquer dos deveres descritos no art. 30.</w:t>
      </w:r>
    </w:p>
    <w:p w14:paraId="56460526" w14:textId="514A1229"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3734FB">
        <w:rPr>
          <w:rFonts w:ascii="Book Antiqua" w:eastAsia="Times New Roman" w:hAnsi="Book Antiqua" w:cs="Times New Roman"/>
          <w:sz w:val="19"/>
          <w:szCs w:val="19"/>
          <w:lang w:eastAsia="pt-BR"/>
        </w:rPr>
        <w:t xml:space="preserve">        </w:t>
      </w:r>
      <w:bookmarkStart w:id="60" w:name="art32"/>
      <w:bookmarkEnd w:id="60"/>
      <w:r w:rsidRPr="003E7672">
        <w:rPr>
          <w:rFonts w:ascii="Book Antiqua" w:eastAsia="Times New Roman" w:hAnsi="Book Antiqua" w:cs="Times New Roman"/>
          <w:b/>
          <w:bCs/>
          <w:sz w:val="19"/>
          <w:szCs w:val="19"/>
          <w:highlight w:val="magenta"/>
          <w:lang w:eastAsia="pt-BR"/>
        </w:rPr>
        <w:t>Art. 32</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 xml:space="preserve">Os notários e os oficiais de registro </w:t>
      </w:r>
      <w:r w:rsidRPr="00364A53">
        <w:rPr>
          <w:rFonts w:ascii="Book Antiqua" w:eastAsia="Times New Roman" w:hAnsi="Book Antiqua" w:cs="Times New Roman"/>
          <w:b/>
          <w:bCs/>
          <w:caps/>
          <w:sz w:val="19"/>
          <w:szCs w:val="19"/>
          <w:highlight w:val="green"/>
          <w:lang w:eastAsia="pt-BR"/>
        </w:rPr>
        <w:t>estão sujeitos</w:t>
      </w:r>
      <w:r w:rsidRPr="003E7672">
        <w:rPr>
          <w:rFonts w:ascii="Book Antiqua" w:eastAsia="Times New Roman" w:hAnsi="Book Antiqua" w:cs="Times New Roman"/>
          <w:b/>
          <w:bCs/>
          <w:sz w:val="19"/>
          <w:szCs w:val="19"/>
          <w:lang w:eastAsia="pt-BR"/>
        </w:rPr>
        <w:t>, pelas infrações que praticarem, assegurado amplo direito de defesa, às seguintes penas</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bookmarkStart w:id="61" w:name="_Hlk132287091"/>
      <w:r w:rsidR="00CA3D35" w:rsidRPr="00A20111">
        <w:rPr>
          <w:rFonts w:ascii="Book Antiqua" w:hAnsi="Book Antiqua" w:cs="Times New Roman"/>
          <w:b/>
          <w:color w:val="FF0000"/>
          <w:sz w:val="16"/>
          <w:szCs w:val="16"/>
          <w:u w:val="single"/>
        </w:rPr>
        <w:t>(Cartórios/TJBA-2013)</w:t>
      </w:r>
      <w:bookmarkEnd w:id="61"/>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bookmarkStart w:id="62" w:name="_Hlk132295367"/>
      <w:r w:rsidR="003D70B9" w:rsidRPr="00A20111">
        <w:rPr>
          <w:rFonts w:ascii="Book Antiqua" w:hAnsi="Book Antiqua" w:cs="Times New Roman"/>
          <w:b/>
          <w:color w:val="FF0000"/>
          <w:sz w:val="16"/>
          <w:szCs w:val="16"/>
          <w:u w:val="single"/>
        </w:rPr>
        <w:t>(Cartórios/TJMG-2017)</w:t>
      </w:r>
      <w:bookmarkEnd w:id="62"/>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(Cartórios/TJDFT-2014/2019)</w:t>
      </w:r>
      <w:r w:rsidR="00376BA1" w:rsidRPr="00A20111">
        <w:rPr>
          <w:rFonts w:ascii="Book Antiqua" w:eastAsia="Times New Roman" w:hAnsi="Book Antiqua" w:cs="Times New Roman"/>
          <w:b/>
          <w:bCs/>
          <w:color w:val="FF0000"/>
          <w:sz w:val="16"/>
          <w:szCs w:val="16"/>
          <w:lang w:eastAsia="pt-BR"/>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eastAsia="Times New Roman" w:hAnsi="Book Antiqua" w:cs="Times New Roman"/>
          <w:b/>
          <w:bCs/>
          <w:color w:val="FF0000"/>
          <w:sz w:val="16"/>
          <w:szCs w:val="16"/>
          <w:lang w:eastAsia="pt-BR"/>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r w:rsidR="00364A53">
        <w:rPr>
          <w:rFonts w:ascii="Book Antiqua" w:eastAsia="Times New Roman" w:hAnsi="Book Antiqua" w:cs="Times New Roman"/>
          <w:b/>
          <w:bCs/>
          <w:color w:val="FF0000"/>
          <w:sz w:val="16"/>
          <w:szCs w:val="16"/>
          <w:lang w:eastAsia="pt-BR"/>
        </w:rPr>
        <w:t xml:space="preserve"> </w:t>
      </w:r>
      <w:bookmarkStart w:id="63" w:name="_Hlk190960738"/>
      <w:r w:rsidR="00364A53">
        <w:rPr>
          <w:rFonts w:ascii="Book Antiqua" w:eastAsia="Times New Roman" w:hAnsi="Book Antiqua" w:cs="Times New Roman"/>
          <w:b/>
          <w:bCs/>
          <w:color w:val="FF0000"/>
          <w:sz w:val="16"/>
          <w:szCs w:val="16"/>
          <w:u w:val="single"/>
          <w:lang w:eastAsia="pt-BR"/>
        </w:rPr>
        <w:t>(Cartórios/TJMA-2023)</w:t>
      </w:r>
      <w:bookmarkEnd w:id="63"/>
    </w:p>
    <w:p w14:paraId="5740608A" w14:textId="34679686"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w:t>
      </w:r>
      <w:bookmarkStart w:id="64" w:name="art32i"/>
      <w:bookmarkEnd w:id="64"/>
      <w:r w:rsidRPr="003E7672">
        <w:rPr>
          <w:rFonts w:ascii="Book Antiqua" w:eastAsia="Times New Roman" w:hAnsi="Book Antiqua" w:cs="Times New Roman"/>
          <w:b/>
          <w:bCs/>
          <w:sz w:val="19"/>
          <w:szCs w:val="19"/>
          <w:lang w:eastAsia="pt-BR"/>
        </w:rPr>
        <w:t xml:space="preserve">I - </w:t>
      </w:r>
      <w:proofErr w:type="gramStart"/>
      <w:r w:rsidRPr="003E7672">
        <w:rPr>
          <w:rFonts w:ascii="Book Antiqua" w:eastAsia="Times New Roman" w:hAnsi="Book Antiqua" w:cs="Times New Roman"/>
          <w:b/>
          <w:bCs/>
          <w:sz w:val="19"/>
          <w:szCs w:val="19"/>
          <w:lang w:eastAsia="pt-BR"/>
        </w:rPr>
        <w:t>repreensão</w:t>
      </w:r>
      <w:proofErr w:type="gramEnd"/>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5BC470E3" w14:textId="227A4128"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w:t>
      </w:r>
      <w:bookmarkStart w:id="65" w:name="art32ii"/>
      <w:bookmarkEnd w:id="65"/>
      <w:r w:rsidRPr="003E7672">
        <w:rPr>
          <w:rFonts w:ascii="Book Antiqua" w:eastAsia="Times New Roman" w:hAnsi="Book Antiqua" w:cs="Times New Roman"/>
          <w:b/>
          <w:bCs/>
          <w:sz w:val="19"/>
          <w:szCs w:val="19"/>
          <w:lang w:eastAsia="pt-BR"/>
        </w:rPr>
        <w:t xml:space="preserve">II - </w:t>
      </w:r>
      <w:proofErr w:type="gramStart"/>
      <w:r w:rsidRPr="003E7672">
        <w:rPr>
          <w:rFonts w:ascii="Book Antiqua" w:eastAsia="Times New Roman" w:hAnsi="Book Antiqua" w:cs="Times New Roman"/>
          <w:b/>
          <w:bCs/>
          <w:sz w:val="19"/>
          <w:szCs w:val="19"/>
          <w:lang w:eastAsia="pt-BR"/>
        </w:rPr>
        <w:t>multa</w:t>
      </w:r>
      <w:proofErr w:type="gramEnd"/>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276AD1" w:rsidRPr="00A20111">
        <w:rPr>
          <w:rFonts w:ascii="Book Antiqua" w:hAnsi="Book Antiqua" w:cs="Times New Roman"/>
          <w:b/>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2B9DBE" w14:textId="0F8A945C"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6" w:name="art32iii"/>
      <w:bookmarkEnd w:id="66"/>
      <w:r w:rsidRPr="003E7672">
        <w:rPr>
          <w:rFonts w:ascii="Book Antiqua" w:eastAsia="Times New Roman" w:hAnsi="Book Antiqua" w:cs="Times New Roman"/>
          <w:b/>
          <w:bCs/>
          <w:sz w:val="19"/>
          <w:szCs w:val="19"/>
          <w:lang w:eastAsia="pt-BR"/>
        </w:rPr>
        <w:t xml:space="preserve">III - suspensão </w:t>
      </w:r>
      <w:r w:rsidRPr="00376BA1">
        <w:rPr>
          <w:rFonts w:ascii="Book Antiqua" w:eastAsia="Times New Roman" w:hAnsi="Book Antiqua" w:cs="Times New Roman"/>
          <w:b/>
          <w:bCs/>
          <w:sz w:val="19"/>
          <w:szCs w:val="19"/>
          <w:highlight w:val="cyan"/>
          <w:lang w:eastAsia="pt-BR"/>
        </w:rPr>
        <w:t>por noventa dias</w:t>
      </w:r>
      <w:r w:rsidRPr="003E7672">
        <w:rPr>
          <w:rFonts w:ascii="Book Antiqua" w:eastAsia="Times New Roman" w:hAnsi="Book Antiqua" w:cs="Times New Roman"/>
          <w:b/>
          <w:bCs/>
          <w:sz w:val="19"/>
          <w:szCs w:val="19"/>
          <w:lang w:eastAsia="pt-BR"/>
        </w:rPr>
        <w:t xml:space="preserve">, prorrogável </w:t>
      </w:r>
      <w:r w:rsidRPr="00376BA1">
        <w:rPr>
          <w:rFonts w:ascii="Book Antiqua" w:eastAsia="Times New Roman" w:hAnsi="Book Antiqua" w:cs="Times New Roman"/>
          <w:b/>
          <w:bCs/>
          <w:sz w:val="19"/>
          <w:szCs w:val="19"/>
          <w:highlight w:val="cyan"/>
          <w:lang w:eastAsia="pt-BR"/>
        </w:rPr>
        <w:t>por mais trinta</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DD062D" w:rsidRPr="00A20111">
        <w:rPr>
          <w:rFonts w:ascii="Book Antiqua" w:hAnsi="Book Antiqua" w:cs="Arial"/>
          <w:b/>
          <w:bCs/>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852047" w:rsidRPr="00A20111">
        <w:rPr>
          <w:rFonts w:ascii="Book Antiqua" w:hAnsi="Book Antiqua" w:cs="Times New Roman"/>
          <w:b/>
          <w:color w:val="FF0000"/>
          <w:sz w:val="16"/>
          <w:szCs w:val="16"/>
        </w:rPr>
        <w:t xml:space="preserve"> </w:t>
      </w:r>
      <w:r w:rsidR="00852047" w:rsidRPr="00A20111">
        <w:rPr>
          <w:rFonts w:ascii="Book Antiqua" w:eastAsia="Times New Roman" w:hAnsi="Book Antiqua" w:cs="Times New Roman"/>
          <w:b/>
          <w:bCs/>
          <w:color w:val="FF0000"/>
          <w:sz w:val="16"/>
          <w:szCs w:val="16"/>
          <w:u w:val="single"/>
          <w:lang w:eastAsia="pt-BR"/>
        </w:rPr>
        <w:t>(Cartórios/TJGO-2021)</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64F3D5F" w14:textId="52EC3658" w:rsidR="00F35AA9" w:rsidRPr="009260A8"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bookmarkStart w:id="67" w:name="art32iv"/>
      <w:bookmarkEnd w:id="67"/>
      <w:r w:rsidRPr="003E7672">
        <w:rPr>
          <w:rFonts w:ascii="Book Antiqua" w:eastAsia="Times New Roman" w:hAnsi="Book Antiqua" w:cs="Times New Roman"/>
          <w:b/>
          <w:bCs/>
          <w:sz w:val="19"/>
          <w:szCs w:val="19"/>
          <w:lang w:eastAsia="pt-BR"/>
        </w:rPr>
        <w:t xml:space="preserve">IV - </w:t>
      </w:r>
      <w:proofErr w:type="gramStart"/>
      <w:r w:rsidRPr="003E7672">
        <w:rPr>
          <w:rFonts w:ascii="Book Antiqua" w:eastAsia="Times New Roman" w:hAnsi="Book Antiqua" w:cs="Times New Roman"/>
          <w:b/>
          <w:bCs/>
          <w:sz w:val="19"/>
          <w:szCs w:val="19"/>
          <w:lang w:eastAsia="pt-BR"/>
        </w:rPr>
        <w:t>perda</w:t>
      </w:r>
      <w:proofErr w:type="gramEnd"/>
      <w:r w:rsidRPr="003E7672">
        <w:rPr>
          <w:rFonts w:ascii="Book Antiqua" w:eastAsia="Times New Roman" w:hAnsi="Book Antiqua" w:cs="Times New Roman"/>
          <w:b/>
          <w:bCs/>
          <w:sz w:val="19"/>
          <w:szCs w:val="19"/>
          <w:lang w:eastAsia="pt-BR"/>
        </w:rPr>
        <w:t xml:space="preserve"> da delegação</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87288E" w:rsidRPr="00A20111">
        <w:rPr>
          <w:rFonts w:ascii="Book Antiqua" w:hAnsi="Book Antiqua" w:cs="Arial"/>
          <w:b/>
          <w:bCs/>
          <w:color w:val="FF0000"/>
          <w:sz w:val="16"/>
          <w:szCs w:val="16"/>
        </w:rPr>
        <w:t xml:space="preserve"> </w:t>
      </w:r>
      <w:r w:rsidR="0087288E" w:rsidRPr="00A20111">
        <w:rPr>
          <w:rFonts w:ascii="Book Antiqua" w:hAnsi="Book Antiqua" w:cs="Arial"/>
          <w:b/>
          <w:bCs/>
          <w:color w:val="FF0000"/>
          <w:sz w:val="16"/>
          <w:szCs w:val="16"/>
          <w:u w:val="single"/>
        </w:rPr>
        <w:t>(Cartórios/TJSP-2011/2014)</w:t>
      </w:r>
      <w:r w:rsidR="003D70B9" w:rsidRPr="00A20111">
        <w:rPr>
          <w:rFonts w:ascii="Book Antiqua" w:hAnsi="Book Antiqua" w:cs="Arial"/>
          <w:b/>
          <w:bCs/>
          <w:color w:val="FF0000"/>
          <w:sz w:val="16"/>
          <w:szCs w:val="16"/>
        </w:rPr>
        <w:t xml:space="preserve"> </w:t>
      </w:r>
      <w:r w:rsidR="003D70B9" w:rsidRPr="00A20111">
        <w:rPr>
          <w:rFonts w:ascii="Book Antiqua" w:hAnsi="Book Antiqua" w:cs="Times New Roman"/>
          <w:b/>
          <w:color w:val="FF0000"/>
          <w:sz w:val="16"/>
          <w:szCs w:val="16"/>
          <w:u w:val="single"/>
        </w:rPr>
        <w:t>(Cartórios/TJMG-2017)</w:t>
      </w:r>
      <w:r w:rsidR="00376BA1" w:rsidRPr="00A20111">
        <w:rPr>
          <w:rFonts w:ascii="Book Antiqua" w:hAnsi="Book Antiqua" w:cs="Times New Roman"/>
          <w:b/>
          <w:color w:val="FF0000"/>
          <w:sz w:val="16"/>
          <w:szCs w:val="16"/>
        </w:rPr>
        <w:t xml:space="preserve"> </w:t>
      </w:r>
      <w:r w:rsidR="00376BA1" w:rsidRPr="00A20111">
        <w:rPr>
          <w:rFonts w:ascii="Book Antiqua" w:hAnsi="Book Antiqua" w:cs="Times New Roman"/>
          <w:b/>
          <w:bCs/>
          <w:color w:val="FF0000"/>
          <w:sz w:val="16"/>
          <w:szCs w:val="16"/>
          <w:u w:val="single"/>
        </w:rPr>
        <w:t>(Cartórios/TJAL-2019)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68328F" w:rsidRPr="00A20111">
        <w:rPr>
          <w:rFonts w:ascii="Book Antiqua" w:eastAsia="Times New Roman" w:hAnsi="Book Antiqua" w:cs="Times New Roman"/>
          <w:b/>
          <w:bCs/>
          <w:color w:val="FF0000"/>
          <w:sz w:val="16"/>
          <w:szCs w:val="16"/>
          <w:lang w:eastAsia="pt-BR"/>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r w:rsidR="00364A53">
        <w:rPr>
          <w:rFonts w:ascii="Book Antiqua" w:hAnsi="Book Antiqua" w:cs="Times New Roman"/>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r w:rsidR="009260A8">
        <w:rPr>
          <w:rFonts w:ascii="Book Antiqua" w:hAnsi="Book Antiqua" w:cs="Times New Roman"/>
          <w:b/>
          <w:bCs/>
          <w:color w:val="FF0000"/>
          <w:sz w:val="16"/>
          <w:szCs w:val="16"/>
        </w:rPr>
        <w:t xml:space="preserve"> </w:t>
      </w:r>
      <w:r w:rsidR="009260A8">
        <w:rPr>
          <w:rFonts w:ascii="Book Antiqua" w:eastAsia="Times New Roman" w:hAnsi="Book Antiqua" w:cs="Times New Roman"/>
          <w:b/>
          <w:bCs/>
          <w:color w:val="FF0000"/>
          <w:sz w:val="16"/>
          <w:szCs w:val="16"/>
          <w:u w:val="single"/>
          <w:lang w:eastAsia="pt-BR"/>
        </w:rPr>
        <w:t>(Cartórios/TJSC-2023)</w:t>
      </w:r>
    </w:p>
    <w:p w14:paraId="78F21397" w14:textId="77777777" w:rsidR="00F35AA9" w:rsidRPr="003E7672"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68" w:name="art33"/>
      <w:bookmarkEnd w:id="68"/>
      <w:r w:rsidRPr="003E7672">
        <w:rPr>
          <w:rFonts w:ascii="Book Antiqua" w:eastAsia="Times New Roman" w:hAnsi="Book Antiqua" w:cs="Times New Roman"/>
          <w:b/>
          <w:bCs/>
          <w:sz w:val="19"/>
          <w:szCs w:val="19"/>
          <w:highlight w:val="magenta"/>
          <w:lang w:eastAsia="pt-BR"/>
        </w:rPr>
        <w:t>Art. 33</w:t>
      </w:r>
      <w:r w:rsidRPr="003E7672">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aplicadas</w:t>
      </w:r>
      <w:r w:rsidRPr="003E7672">
        <w:rPr>
          <w:rFonts w:ascii="Book Antiqua" w:eastAsia="Times New Roman" w:hAnsi="Book Antiqua" w:cs="Times New Roman"/>
          <w:b/>
          <w:bCs/>
          <w:sz w:val="19"/>
          <w:szCs w:val="19"/>
          <w:lang w:eastAsia="pt-BR"/>
        </w:rPr>
        <w:t>:</w:t>
      </w:r>
    </w:p>
    <w:p w14:paraId="79E67CE4" w14:textId="5E1FCE4B"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E7672">
        <w:rPr>
          <w:rFonts w:ascii="Book Antiqua" w:eastAsia="Times New Roman" w:hAnsi="Book Antiqua" w:cs="Times New Roman"/>
          <w:b/>
          <w:bCs/>
          <w:sz w:val="19"/>
          <w:szCs w:val="19"/>
          <w:lang w:eastAsia="pt-BR"/>
        </w:rPr>
        <w:t xml:space="preserve">        I - </w:t>
      </w:r>
      <w:proofErr w:type="gramStart"/>
      <w:r w:rsidRPr="003E7672">
        <w:rPr>
          <w:rFonts w:ascii="Book Antiqua" w:eastAsia="Times New Roman" w:hAnsi="Book Antiqua" w:cs="Times New Roman"/>
          <w:b/>
          <w:bCs/>
          <w:sz w:val="19"/>
          <w:szCs w:val="19"/>
          <w:lang w:eastAsia="pt-BR"/>
        </w:rPr>
        <w:t>a</w:t>
      </w:r>
      <w:proofErr w:type="gramEnd"/>
      <w:r w:rsidRPr="003E7672">
        <w:rPr>
          <w:rFonts w:ascii="Book Antiqua" w:eastAsia="Times New Roman" w:hAnsi="Book Antiqua" w:cs="Times New Roman"/>
          <w:b/>
          <w:bCs/>
          <w:sz w:val="19"/>
          <w:szCs w:val="19"/>
          <w:lang w:eastAsia="pt-BR"/>
        </w:rPr>
        <w:t xml:space="preserve"> de repreensão, no caso de </w:t>
      </w:r>
      <w:r w:rsidRPr="00364A53">
        <w:rPr>
          <w:rFonts w:ascii="Book Antiqua" w:eastAsia="Times New Roman" w:hAnsi="Book Antiqua" w:cs="Times New Roman"/>
          <w:b/>
          <w:bCs/>
          <w:sz w:val="19"/>
          <w:szCs w:val="19"/>
          <w:highlight w:val="cyan"/>
          <w:lang w:eastAsia="pt-BR"/>
        </w:rPr>
        <w:t>falta leve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A522C8B" w14:textId="1DFD91A1"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II - </w:t>
      </w:r>
      <w:proofErr w:type="gramStart"/>
      <w:r w:rsidRPr="003E7672">
        <w:rPr>
          <w:rFonts w:ascii="Book Antiqua" w:eastAsia="Times New Roman" w:hAnsi="Book Antiqua" w:cs="Times New Roman"/>
          <w:b/>
          <w:bCs/>
          <w:sz w:val="19"/>
          <w:szCs w:val="19"/>
          <w:lang w:eastAsia="pt-BR"/>
        </w:rPr>
        <w:t>a</w:t>
      </w:r>
      <w:proofErr w:type="gramEnd"/>
      <w:r w:rsidRPr="003E7672">
        <w:rPr>
          <w:rFonts w:ascii="Book Antiqua" w:eastAsia="Times New Roman" w:hAnsi="Book Antiqua" w:cs="Times New Roman"/>
          <w:b/>
          <w:bCs/>
          <w:sz w:val="19"/>
          <w:szCs w:val="19"/>
          <w:lang w:eastAsia="pt-BR"/>
        </w:rPr>
        <w:t xml:space="preserve"> de multa, em caso de reincidência ou de infração que não configure falta mais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6B392B"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276AD1" w:rsidRPr="00A20111">
        <w:rPr>
          <w:rFonts w:ascii="Book Antiqua" w:hAnsi="Book Antiqua" w:cs="Arial"/>
          <w:b/>
          <w:bCs/>
          <w:color w:val="FF0000"/>
          <w:sz w:val="16"/>
          <w:szCs w:val="16"/>
        </w:rPr>
        <w:t xml:space="preserve"> </w:t>
      </w:r>
      <w:r w:rsidR="00276AD1" w:rsidRPr="00A20111">
        <w:rPr>
          <w:rFonts w:ascii="Book Antiqua" w:eastAsia="Times New Roman" w:hAnsi="Book Antiqua" w:cs="Times New Roman"/>
          <w:b/>
          <w:bCs/>
          <w:color w:val="FF0000"/>
          <w:sz w:val="16"/>
          <w:szCs w:val="16"/>
          <w:u w:val="single"/>
          <w:lang w:eastAsia="pt-BR"/>
        </w:rPr>
        <w:t>(Cartórios/TJDFT-2019)</w:t>
      </w:r>
    </w:p>
    <w:p w14:paraId="5D8391C2" w14:textId="12BA5991" w:rsidR="00F35AA9" w:rsidRPr="00364A53"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E7672">
        <w:rPr>
          <w:rFonts w:ascii="Book Antiqua" w:eastAsia="Times New Roman" w:hAnsi="Book Antiqua" w:cs="Times New Roman"/>
          <w:b/>
          <w:bCs/>
          <w:sz w:val="19"/>
          <w:szCs w:val="19"/>
          <w:lang w:eastAsia="pt-BR"/>
        </w:rPr>
        <w:t xml:space="preserve">        III - a de suspensão, em caso de reiterado descumprimento dos deveres ou de </w:t>
      </w:r>
      <w:r w:rsidRPr="00364A53">
        <w:rPr>
          <w:rFonts w:ascii="Book Antiqua" w:eastAsia="Times New Roman" w:hAnsi="Book Antiqua" w:cs="Times New Roman"/>
          <w:b/>
          <w:bCs/>
          <w:sz w:val="19"/>
          <w:szCs w:val="19"/>
          <w:highlight w:val="cyan"/>
          <w:lang w:eastAsia="pt-BR"/>
        </w:rPr>
        <w:t>falta grave</w:t>
      </w:r>
      <w:r w:rsidRPr="00A20111">
        <w:rPr>
          <w:rFonts w:ascii="Book Antiqua" w:eastAsia="Times New Roman" w:hAnsi="Book Antiqua" w:cs="Times New Roman"/>
          <w:b/>
          <w:bCs/>
          <w:sz w:val="18"/>
          <w:szCs w:val="18"/>
          <w:lang w:eastAsia="pt-BR"/>
        </w:rPr>
        <w:t>.</w:t>
      </w:r>
      <w:r w:rsidR="003E7672" w:rsidRPr="00A20111">
        <w:rPr>
          <w:rFonts w:ascii="Book Antiqua" w:eastAsia="Times New Roman" w:hAnsi="Book Antiqua" w:cs="Times New Roman"/>
          <w:b/>
          <w:bCs/>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C70487" w:rsidRPr="00A20111">
        <w:rPr>
          <w:rFonts w:ascii="Book Antiqua" w:eastAsia="Times New Roman" w:hAnsi="Book Antiqua" w:cs="Times New Roman"/>
          <w:b/>
          <w:bCs/>
          <w:color w:val="FF0000"/>
          <w:sz w:val="16"/>
          <w:szCs w:val="16"/>
          <w:lang w:eastAsia="pt-BR"/>
        </w:rPr>
        <w:t xml:space="preserve"> </w:t>
      </w:r>
      <w:r w:rsidR="00C70487" w:rsidRPr="00A20111">
        <w:rPr>
          <w:rFonts w:ascii="Book Antiqua" w:hAnsi="Book Antiqua" w:cs="Arial"/>
          <w:b/>
          <w:bCs/>
          <w:color w:val="FF0000"/>
          <w:sz w:val="16"/>
          <w:szCs w:val="16"/>
          <w:u w:val="single"/>
        </w:rPr>
        <w:t>(Cartório/TJRR-2013)</w:t>
      </w:r>
      <w:r w:rsidR="00364A53">
        <w:rPr>
          <w:rFonts w:ascii="Book Antiqua" w:hAnsi="Book Antiqua" w:cs="Arial"/>
          <w:b/>
          <w:bCs/>
          <w:color w:val="FF0000"/>
          <w:sz w:val="16"/>
          <w:szCs w:val="16"/>
        </w:rPr>
        <w:t xml:space="preserve"> </w:t>
      </w:r>
      <w:r w:rsidR="00364A53">
        <w:rPr>
          <w:rFonts w:ascii="Book Antiqua" w:eastAsia="Times New Roman" w:hAnsi="Book Antiqua" w:cs="Times New Roman"/>
          <w:b/>
          <w:bCs/>
          <w:color w:val="FF0000"/>
          <w:sz w:val="16"/>
          <w:szCs w:val="16"/>
          <w:u w:val="single"/>
          <w:lang w:eastAsia="pt-BR"/>
        </w:rPr>
        <w:t>(Cartórios/TJMA-2023)</w:t>
      </w:r>
    </w:p>
    <w:p w14:paraId="1B7BA156" w14:textId="1EBE6353"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69" w:name="art34"/>
      <w:bookmarkEnd w:id="69"/>
      <w:r w:rsidRPr="00D755A9">
        <w:rPr>
          <w:rFonts w:ascii="Book Antiqua" w:eastAsia="Times New Roman" w:hAnsi="Book Antiqua" w:cs="Times New Roman"/>
          <w:b/>
          <w:bCs/>
          <w:sz w:val="19"/>
          <w:szCs w:val="19"/>
          <w:highlight w:val="magenta"/>
          <w:lang w:eastAsia="pt-BR"/>
        </w:rPr>
        <w:t>Art. 34</w:t>
      </w:r>
      <w:r w:rsidRPr="00D755A9">
        <w:rPr>
          <w:rFonts w:ascii="Book Antiqua" w:eastAsia="Times New Roman" w:hAnsi="Book Antiqua" w:cs="Times New Roman"/>
          <w:b/>
          <w:bCs/>
          <w:sz w:val="19"/>
          <w:szCs w:val="19"/>
          <w:lang w:eastAsia="pt-BR"/>
        </w:rPr>
        <w:t xml:space="preserve">. As penas </w:t>
      </w:r>
      <w:r w:rsidRPr="00364A53">
        <w:rPr>
          <w:rFonts w:ascii="Book Antiqua" w:eastAsia="Times New Roman" w:hAnsi="Book Antiqua" w:cs="Times New Roman"/>
          <w:b/>
          <w:bCs/>
          <w:caps/>
          <w:sz w:val="19"/>
          <w:szCs w:val="19"/>
          <w:highlight w:val="green"/>
          <w:lang w:eastAsia="pt-BR"/>
        </w:rPr>
        <w:t>serão impostas</w:t>
      </w:r>
      <w:r w:rsidRPr="00D755A9">
        <w:rPr>
          <w:rFonts w:ascii="Book Antiqua" w:eastAsia="Times New Roman" w:hAnsi="Book Antiqua" w:cs="Times New Roman"/>
          <w:b/>
          <w:bCs/>
          <w:sz w:val="19"/>
          <w:szCs w:val="19"/>
          <w:lang w:eastAsia="pt-BR"/>
        </w:rPr>
        <w:t xml:space="preserve"> pelo juízo competente, independentemente da ordem de gradação, conforme a gravidade do fato</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6B392B" w:rsidRPr="00A20111">
        <w:rPr>
          <w:rFonts w:ascii="Book Antiqua" w:hAnsi="Book Antiqua" w:cs="Times New Roman"/>
          <w:b/>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70E91C42" w14:textId="77777777" w:rsidR="00F35AA9" w:rsidRPr="0061099C"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70" w:name="art35"/>
      <w:bookmarkEnd w:id="70"/>
      <w:r w:rsidRPr="003734FB">
        <w:rPr>
          <w:rFonts w:ascii="Book Antiqua" w:eastAsia="Times New Roman" w:hAnsi="Book Antiqua" w:cs="Times New Roman"/>
          <w:b/>
          <w:bCs/>
          <w:sz w:val="19"/>
          <w:szCs w:val="19"/>
          <w:highlight w:val="magenta"/>
          <w:lang w:eastAsia="pt-BR"/>
        </w:rPr>
        <w:t>Art. 35</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A perda da delegação dependerá:</w:t>
      </w:r>
    </w:p>
    <w:p w14:paraId="39EDFCC6" w14:textId="779811DA" w:rsidR="00F35AA9" w:rsidRPr="00FE6957"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1099C">
        <w:rPr>
          <w:rFonts w:ascii="Book Antiqua" w:eastAsia="Times New Roman" w:hAnsi="Book Antiqua" w:cs="Times New Roman"/>
          <w:b/>
          <w:bCs/>
          <w:sz w:val="19"/>
          <w:szCs w:val="19"/>
          <w:lang w:eastAsia="pt-BR"/>
        </w:rPr>
        <w:t xml:space="preserve">        I - </w:t>
      </w:r>
      <w:proofErr w:type="gramStart"/>
      <w:r w:rsidRPr="0061099C">
        <w:rPr>
          <w:rFonts w:ascii="Book Antiqua" w:eastAsia="Times New Roman" w:hAnsi="Book Antiqua" w:cs="Times New Roman"/>
          <w:b/>
          <w:bCs/>
          <w:sz w:val="19"/>
          <w:szCs w:val="19"/>
          <w:highlight w:val="yellow"/>
          <w:lang w:eastAsia="pt-BR"/>
        </w:rPr>
        <w:t>de</w:t>
      </w:r>
      <w:proofErr w:type="gramEnd"/>
      <w:r w:rsidRPr="0061099C">
        <w:rPr>
          <w:rFonts w:ascii="Book Antiqua" w:eastAsia="Times New Roman" w:hAnsi="Book Antiqua" w:cs="Times New Roman"/>
          <w:b/>
          <w:bCs/>
          <w:sz w:val="19"/>
          <w:szCs w:val="19"/>
          <w:highlight w:val="yellow"/>
          <w:lang w:eastAsia="pt-BR"/>
        </w:rPr>
        <w:t xml:space="preserve"> sentença judicial transitada em julgado</w:t>
      </w:r>
      <w:r w:rsidRPr="0061099C">
        <w:rPr>
          <w:rFonts w:ascii="Book Antiqua" w:eastAsia="Times New Roman" w:hAnsi="Book Antiqua" w:cs="Times New Roman"/>
          <w:b/>
          <w:bCs/>
          <w:sz w:val="19"/>
          <w:szCs w:val="19"/>
          <w:lang w:eastAsia="pt-BR"/>
        </w:rPr>
        <w:t xml:space="preserve">; </w:t>
      </w:r>
      <w:proofErr w:type="gramStart"/>
      <w:r w:rsidRPr="0061099C">
        <w:rPr>
          <w:rFonts w:ascii="Book Antiqua" w:eastAsia="Times New Roman" w:hAnsi="Book Antiqua" w:cs="Times New Roman"/>
          <w:b/>
          <w:bCs/>
          <w:sz w:val="19"/>
          <w:szCs w:val="19"/>
          <w:lang w:eastAsia="pt-BR"/>
        </w:rPr>
        <w:t>ou</w:t>
      </w:r>
      <w:r w:rsidR="006144FF">
        <w:rPr>
          <w:rFonts w:ascii="Book Antiqua" w:eastAsia="Times New Roman" w:hAnsi="Book Antiqua" w:cs="Times New Roman"/>
          <w:b/>
          <w:bCs/>
          <w:sz w:val="19"/>
          <w:szCs w:val="19"/>
          <w:lang w:eastAsia="pt-BR"/>
        </w:rPr>
        <w:t xml:space="preserve"> </w:t>
      </w:r>
      <w:r w:rsidR="00CA3D35" w:rsidRPr="00A20111">
        <w:rPr>
          <w:rFonts w:ascii="Book Antiqua" w:eastAsia="Times New Roman" w:hAnsi="Book Antiqua" w:cs="Times New Roman"/>
          <w:b/>
          <w:bCs/>
          <w:color w:val="FF0000"/>
          <w:sz w:val="16"/>
          <w:szCs w:val="16"/>
          <w:lang w:eastAsia="pt-BR"/>
        </w:rPr>
        <w:t xml:space="preserve"> </w:t>
      </w:r>
      <w:r w:rsidR="00CA3D35" w:rsidRPr="00A20111">
        <w:rPr>
          <w:rFonts w:ascii="Book Antiqua" w:hAnsi="Book Antiqua" w:cs="Times New Roman"/>
          <w:b/>
          <w:color w:val="FF0000"/>
          <w:sz w:val="16"/>
          <w:szCs w:val="16"/>
          <w:u w:val="single"/>
        </w:rPr>
        <w:t>(</w:t>
      </w:r>
      <w:proofErr w:type="gramEnd"/>
      <w:r w:rsidR="00CA3D35" w:rsidRPr="00A20111">
        <w:rPr>
          <w:rFonts w:ascii="Book Antiqua" w:hAnsi="Book Antiqua" w:cs="Times New Roman"/>
          <w:b/>
          <w:color w:val="FF0000"/>
          <w:sz w:val="16"/>
          <w:szCs w:val="16"/>
          <w:u w:val="single"/>
        </w:rPr>
        <w:t>Cartórios/TJBA-2013)</w:t>
      </w:r>
      <w:r w:rsidR="00991BA2" w:rsidRPr="00A20111">
        <w:rPr>
          <w:rFonts w:ascii="Book Antiqua" w:eastAsia="Times New Roman" w:hAnsi="Book Antiqua" w:cs="Times New Roman"/>
          <w:b/>
          <w:bCs/>
          <w:sz w:val="18"/>
          <w:szCs w:val="18"/>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67354C" w:rsidRPr="00A20111">
        <w:rPr>
          <w:rFonts w:ascii="Book Antiqua" w:eastAsia="Times New Roman" w:hAnsi="Book Antiqua" w:cs="Arial"/>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Arial"/>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Arial"/>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Arial"/>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r w:rsidR="00FE6957">
        <w:rPr>
          <w:rFonts w:ascii="Book Antiqua" w:eastAsia="Times New Roman" w:hAnsi="Book Antiqua" w:cs="Times New Roman"/>
          <w:b/>
          <w:bCs/>
          <w:color w:val="FF0000"/>
          <w:sz w:val="16"/>
          <w:szCs w:val="16"/>
          <w:lang w:eastAsia="pt-BR"/>
        </w:rPr>
        <w:t xml:space="preserve"> </w:t>
      </w:r>
      <w:r w:rsidR="00FE6957">
        <w:rPr>
          <w:rFonts w:ascii="Book Antiqua" w:eastAsia="Times New Roman" w:hAnsi="Book Antiqua" w:cs="Times New Roman"/>
          <w:b/>
          <w:bCs/>
          <w:color w:val="FF0000"/>
          <w:sz w:val="16"/>
          <w:szCs w:val="16"/>
          <w:u w:val="single"/>
          <w:lang w:eastAsia="pt-BR"/>
        </w:rPr>
        <w:t>(Cartórios/TJSP-</w:t>
      </w:r>
      <w:r w:rsidR="00FE6957">
        <w:rPr>
          <w:rFonts w:ascii="Book Antiqua" w:eastAsia="Times New Roman" w:hAnsi="Book Antiqua" w:cs="Times New Roman"/>
          <w:b/>
          <w:bCs/>
          <w:color w:val="FF0000"/>
          <w:sz w:val="16"/>
          <w:szCs w:val="16"/>
          <w:u w:val="single"/>
          <w:lang w:eastAsia="pt-BR"/>
        </w:rPr>
        <w:t>2011/</w:t>
      </w:r>
      <w:r w:rsidR="00FE6957">
        <w:rPr>
          <w:rFonts w:ascii="Book Antiqua" w:eastAsia="Times New Roman" w:hAnsi="Book Antiqua" w:cs="Times New Roman"/>
          <w:b/>
          <w:bCs/>
          <w:color w:val="FF0000"/>
          <w:sz w:val="16"/>
          <w:szCs w:val="16"/>
          <w:u w:val="single"/>
          <w:lang w:eastAsia="pt-BR"/>
        </w:rPr>
        <w:t>2024)</w:t>
      </w:r>
    </w:p>
    <w:p w14:paraId="7A0707E0" w14:textId="181A24AE" w:rsidR="00F35AA9" w:rsidRPr="00FE6957"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61099C">
        <w:rPr>
          <w:rFonts w:ascii="Book Antiqua" w:eastAsia="Times New Roman" w:hAnsi="Book Antiqua" w:cs="Times New Roman"/>
          <w:b/>
          <w:bCs/>
          <w:sz w:val="19"/>
          <w:szCs w:val="19"/>
          <w:lang w:eastAsia="pt-BR"/>
        </w:rPr>
        <w:t xml:space="preserve">        II - </w:t>
      </w:r>
      <w:proofErr w:type="gramStart"/>
      <w:r w:rsidRPr="0061099C">
        <w:rPr>
          <w:rFonts w:ascii="Book Antiqua" w:eastAsia="Times New Roman" w:hAnsi="Book Antiqua" w:cs="Times New Roman"/>
          <w:b/>
          <w:bCs/>
          <w:sz w:val="19"/>
          <w:szCs w:val="19"/>
          <w:highlight w:val="yellow"/>
          <w:lang w:eastAsia="pt-BR"/>
        </w:rPr>
        <w:t>de</w:t>
      </w:r>
      <w:proofErr w:type="gramEnd"/>
      <w:r w:rsidRPr="0061099C">
        <w:rPr>
          <w:rFonts w:ascii="Book Antiqua" w:eastAsia="Times New Roman" w:hAnsi="Book Antiqua" w:cs="Times New Roman"/>
          <w:b/>
          <w:bCs/>
          <w:sz w:val="19"/>
          <w:szCs w:val="19"/>
          <w:highlight w:val="yellow"/>
          <w:lang w:eastAsia="pt-BR"/>
        </w:rPr>
        <w:t xml:space="preserve"> decisão</w:t>
      </w:r>
      <w:r w:rsidRPr="0061099C">
        <w:rPr>
          <w:rFonts w:ascii="Book Antiqua" w:eastAsia="Times New Roman" w:hAnsi="Book Antiqua" w:cs="Times New Roman"/>
          <w:b/>
          <w:bCs/>
          <w:sz w:val="19"/>
          <w:szCs w:val="19"/>
          <w:lang w:eastAsia="pt-BR"/>
        </w:rPr>
        <w:t xml:space="preserve"> decorrente </w:t>
      </w:r>
      <w:r w:rsidRPr="0061099C">
        <w:rPr>
          <w:rFonts w:ascii="Book Antiqua" w:eastAsia="Times New Roman" w:hAnsi="Book Antiqua" w:cs="Times New Roman"/>
          <w:b/>
          <w:bCs/>
          <w:sz w:val="19"/>
          <w:szCs w:val="19"/>
          <w:highlight w:val="cyan"/>
          <w:lang w:eastAsia="pt-BR"/>
        </w:rPr>
        <w:t>de processo administrativo</w:t>
      </w:r>
      <w:r w:rsidRPr="0061099C">
        <w:rPr>
          <w:rFonts w:ascii="Book Antiqua" w:eastAsia="Times New Roman" w:hAnsi="Book Antiqua" w:cs="Times New Roman"/>
          <w:b/>
          <w:bCs/>
          <w:sz w:val="19"/>
          <w:szCs w:val="19"/>
          <w:lang w:eastAsia="pt-BR"/>
        </w:rPr>
        <w:t xml:space="preserve"> </w:t>
      </w:r>
      <w:r w:rsidRPr="0061099C">
        <w:rPr>
          <w:rFonts w:ascii="Book Antiqua" w:eastAsia="Times New Roman" w:hAnsi="Book Antiqua" w:cs="Times New Roman"/>
          <w:b/>
          <w:bCs/>
          <w:sz w:val="19"/>
          <w:szCs w:val="19"/>
          <w:highlight w:val="yellow"/>
          <w:lang w:eastAsia="pt-BR"/>
        </w:rPr>
        <w:t>instaurado pelo juízo competente</w:t>
      </w:r>
      <w:r w:rsidRPr="0061099C">
        <w:rPr>
          <w:rFonts w:ascii="Book Antiqua" w:eastAsia="Times New Roman" w:hAnsi="Book Antiqua" w:cs="Times New Roman"/>
          <w:b/>
          <w:bCs/>
          <w:sz w:val="19"/>
          <w:szCs w:val="19"/>
          <w:lang w:eastAsia="pt-BR"/>
        </w:rPr>
        <w:t>, assegurado amplo direito de defesa</w:t>
      </w:r>
      <w:r w:rsidRPr="00A20111">
        <w:rPr>
          <w:rFonts w:ascii="Book Antiqua" w:eastAsia="Times New Roman" w:hAnsi="Book Antiqua" w:cs="Times New Roman"/>
          <w:sz w:val="16"/>
          <w:szCs w:val="16"/>
          <w:lang w:eastAsia="pt-BR"/>
        </w:rPr>
        <w:t>.</w:t>
      </w:r>
      <w:r w:rsidR="006144FF" w:rsidRPr="00A20111">
        <w:rPr>
          <w:rFonts w:ascii="Book Antiqua" w:eastAsia="Times New Roman" w:hAnsi="Book Antiqua" w:cs="Times New Roman"/>
          <w:sz w:val="16"/>
          <w:szCs w:val="16"/>
          <w:lang w:eastAsia="pt-BR"/>
        </w:rPr>
        <w:t xml:space="preserve"> </w:t>
      </w:r>
      <w:r w:rsidR="00CA3D35" w:rsidRPr="00A20111">
        <w:rPr>
          <w:rFonts w:ascii="Book Antiqua" w:hAnsi="Book Antiqua" w:cs="Times New Roman"/>
          <w:b/>
          <w:color w:val="FF0000"/>
          <w:sz w:val="16"/>
          <w:szCs w:val="16"/>
          <w:u w:val="single"/>
        </w:rPr>
        <w:t>(Cartórios/TJBA-2013)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w:t>
      </w:r>
      <w:r w:rsidR="007913DE" w:rsidRPr="00A20111">
        <w:rPr>
          <w:rFonts w:ascii="Book Antiqua" w:eastAsia="Times New Roman" w:hAnsi="Book Antiqua" w:cs="Times New Roman"/>
          <w:b/>
          <w:bCs/>
          <w:color w:val="FF0000"/>
          <w:sz w:val="16"/>
          <w:szCs w:val="16"/>
          <w:u w:val="single"/>
          <w:lang w:eastAsia="pt-BR"/>
        </w:rPr>
        <w:t>2014/</w:t>
      </w:r>
      <w:r w:rsidR="00991BA2" w:rsidRPr="00A20111">
        <w:rPr>
          <w:rFonts w:ascii="Book Antiqua" w:eastAsia="Times New Roman" w:hAnsi="Book Antiqua" w:cs="Times New Roman"/>
          <w:b/>
          <w:bCs/>
          <w:color w:val="FF0000"/>
          <w:sz w:val="16"/>
          <w:szCs w:val="16"/>
          <w:u w:val="single"/>
          <w:lang w:eastAsia="pt-BR"/>
        </w:rPr>
        <w:t>2015)</w:t>
      </w:r>
      <w:r w:rsidR="0067354C" w:rsidRPr="00A20111">
        <w:rPr>
          <w:rFonts w:ascii="Book Antiqua" w:eastAsia="Times New Roman" w:hAnsi="Book Antiqua" w:cs="Times New Roman"/>
          <w:b/>
          <w:bCs/>
          <w:color w:val="FF0000"/>
          <w:sz w:val="16"/>
          <w:szCs w:val="16"/>
          <w:lang w:eastAsia="pt-BR"/>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(Cartórios/TJDFT-2019)</w:t>
      </w:r>
      <w:r w:rsidR="000D58B4" w:rsidRPr="00A20111">
        <w:rPr>
          <w:rFonts w:ascii="Book Antiqua" w:eastAsia="Times New Roman" w:hAnsi="Book Antiqua" w:cs="Times New Roman"/>
          <w:b/>
          <w:bCs/>
          <w:color w:val="FF0000"/>
          <w:sz w:val="16"/>
          <w:szCs w:val="16"/>
          <w:lang w:eastAsia="pt-BR"/>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D80FF5" w:rsidRPr="00A20111">
        <w:rPr>
          <w:rFonts w:ascii="Book Antiqua" w:eastAsia="Times New Roman" w:hAnsi="Book Antiqua" w:cs="Times New Roman"/>
          <w:b/>
          <w:bCs/>
          <w:color w:val="FF0000"/>
          <w:sz w:val="16"/>
          <w:szCs w:val="16"/>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r w:rsidR="00FE6957">
        <w:rPr>
          <w:rFonts w:ascii="Book Antiqua" w:eastAsia="Times New Roman" w:hAnsi="Book Antiqua" w:cs="Times New Roman"/>
          <w:b/>
          <w:bCs/>
          <w:color w:val="FF0000"/>
          <w:sz w:val="16"/>
          <w:szCs w:val="16"/>
          <w:lang w:eastAsia="pt-BR"/>
        </w:rPr>
        <w:t xml:space="preserve"> </w:t>
      </w:r>
      <w:r w:rsidR="00FE6957">
        <w:rPr>
          <w:rFonts w:ascii="Book Antiqua" w:eastAsia="Times New Roman" w:hAnsi="Book Antiqua" w:cs="Times New Roman"/>
          <w:b/>
          <w:bCs/>
          <w:color w:val="FF0000"/>
          <w:sz w:val="16"/>
          <w:szCs w:val="16"/>
          <w:u w:val="single"/>
          <w:lang w:eastAsia="pt-BR"/>
        </w:rPr>
        <w:t>(Cartórios/TJSP-</w:t>
      </w:r>
      <w:r w:rsidR="00FE6957">
        <w:rPr>
          <w:rFonts w:ascii="Book Antiqua" w:eastAsia="Times New Roman" w:hAnsi="Book Antiqua" w:cs="Times New Roman"/>
          <w:b/>
          <w:bCs/>
          <w:color w:val="FF0000"/>
          <w:sz w:val="16"/>
          <w:szCs w:val="16"/>
          <w:u w:val="single"/>
          <w:lang w:eastAsia="pt-BR"/>
        </w:rPr>
        <w:t>2011/</w:t>
      </w:r>
      <w:r w:rsidR="00FE6957">
        <w:rPr>
          <w:rFonts w:ascii="Book Antiqua" w:eastAsia="Times New Roman" w:hAnsi="Book Antiqua" w:cs="Times New Roman"/>
          <w:b/>
          <w:bCs/>
          <w:color w:val="FF0000"/>
          <w:sz w:val="16"/>
          <w:szCs w:val="16"/>
          <w:u w:val="single"/>
          <w:lang w:eastAsia="pt-BR"/>
        </w:rPr>
        <w:t>2024)</w:t>
      </w:r>
    </w:p>
    <w:p w14:paraId="7AC6154E" w14:textId="17CB45C9" w:rsidR="00F35AA9" w:rsidRPr="00AC0357"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D80FF5">
        <w:rPr>
          <w:rFonts w:ascii="Book Antiqua" w:eastAsia="Times New Roman" w:hAnsi="Book Antiqua" w:cs="Times New Roman"/>
          <w:b/>
          <w:bCs/>
          <w:sz w:val="19"/>
          <w:szCs w:val="19"/>
          <w:highlight w:val="magenta"/>
          <w:lang w:eastAsia="pt-BR"/>
        </w:rPr>
        <w:t>§ 1º</w:t>
      </w:r>
      <w:r w:rsidRPr="00D80FF5">
        <w:rPr>
          <w:rFonts w:ascii="Book Antiqua" w:eastAsia="Times New Roman" w:hAnsi="Book Antiqua" w:cs="Times New Roman"/>
          <w:b/>
          <w:bCs/>
          <w:sz w:val="19"/>
          <w:szCs w:val="19"/>
          <w:lang w:eastAsia="pt-BR"/>
        </w:rPr>
        <w:t xml:space="preserve"> Quando o caso configurar a perda da delegação, o juízo competente suspenderá o notário ou oficial de registro, </w:t>
      </w:r>
      <w:r w:rsidRPr="00AC0357">
        <w:rPr>
          <w:rFonts w:ascii="Book Antiqua" w:eastAsia="Times New Roman" w:hAnsi="Book Antiqua" w:cs="Times New Roman"/>
          <w:b/>
          <w:bCs/>
          <w:sz w:val="19"/>
          <w:szCs w:val="19"/>
          <w:highlight w:val="cyan"/>
          <w:lang w:eastAsia="pt-BR"/>
        </w:rPr>
        <w:t>até a decisão final</w:t>
      </w:r>
      <w:r w:rsidRPr="00D80FF5">
        <w:rPr>
          <w:rFonts w:ascii="Book Antiqua" w:eastAsia="Times New Roman" w:hAnsi="Book Antiqua" w:cs="Times New Roman"/>
          <w:b/>
          <w:bCs/>
          <w:sz w:val="19"/>
          <w:szCs w:val="19"/>
          <w:lang w:eastAsia="pt-BR"/>
        </w:rPr>
        <w:t>, e designará interventor, observando-se o disposto no art. 36</w:t>
      </w:r>
      <w:r w:rsidRPr="00A20111">
        <w:rPr>
          <w:rFonts w:ascii="Book Antiqua" w:eastAsia="Times New Roman" w:hAnsi="Book Antiqua" w:cs="Times New Roman"/>
          <w:b/>
          <w:bCs/>
          <w:sz w:val="18"/>
          <w:szCs w:val="18"/>
          <w:lang w:eastAsia="pt-BR"/>
        </w:rPr>
        <w:t>.</w:t>
      </w:r>
      <w:r w:rsidR="0067354C" w:rsidRPr="00A20111">
        <w:rPr>
          <w:rFonts w:ascii="Book Antiqua" w:eastAsia="Times New Roman" w:hAnsi="Book Antiqua" w:cs="Times New Roman"/>
          <w:b/>
          <w:bCs/>
          <w:sz w:val="18"/>
          <w:szCs w:val="18"/>
          <w:lang w:eastAsia="pt-BR"/>
        </w:rPr>
        <w:t xml:space="preserve"> </w:t>
      </w:r>
      <w:r w:rsidR="0067354C" w:rsidRPr="00A20111">
        <w:rPr>
          <w:rFonts w:ascii="Book Antiqua" w:hAnsi="Book Antiqua" w:cs="Arial"/>
          <w:b/>
          <w:bCs/>
          <w:color w:val="FF0000"/>
          <w:sz w:val="16"/>
          <w:szCs w:val="16"/>
          <w:u w:val="single"/>
        </w:rPr>
        <w:t>(Cartórios/TJMG-2015)</w:t>
      </w:r>
      <w:r w:rsidR="00D80FF5" w:rsidRPr="00A20111">
        <w:rPr>
          <w:rFonts w:ascii="Book Antiqua" w:eastAsia="Times New Roman" w:hAnsi="Book Antiqua" w:cs="Times New Roman"/>
          <w:b/>
          <w:bCs/>
          <w:sz w:val="18"/>
          <w:szCs w:val="18"/>
          <w:lang w:eastAsia="pt-BR"/>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AC0357">
        <w:rPr>
          <w:rFonts w:ascii="Book Antiqua" w:eastAsia="Times New Roman" w:hAnsi="Book Antiqua" w:cs="Times New Roman"/>
          <w:b/>
          <w:bCs/>
          <w:color w:val="FF0000"/>
          <w:sz w:val="16"/>
          <w:szCs w:val="16"/>
          <w:lang w:eastAsia="pt-BR"/>
        </w:rPr>
        <w:t xml:space="preserve"> </w:t>
      </w:r>
      <w:r w:rsidR="00AC0357">
        <w:rPr>
          <w:rFonts w:ascii="Book Antiqua" w:eastAsia="Times New Roman" w:hAnsi="Book Antiqua" w:cs="Times New Roman"/>
          <w:b/>
          <w:bCs/>
          <w:color w:val="FF0000"/>
          <w:sz w:val="16"/>
          <w:szCs w:val="16"/>
          <w:u w:val="single"/>
          <w:lang w:eastAsia="pt-BR"/>
        </w:rPr>
        <w:t>(Cartórios/TJMA-2023)</w:t>
      </w:r>
    </w:p>
    <w:p w14:paraId="1C2C5822"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lastRenderedPageBreak/>
        <w:t xml:space="preserve">        § 2º </w:t>
      </w:r>
      <w:hyperlink r:id="rId38" w:history="1">
        <w:r w:rsidRPr="00A20111">
          <w:rPr>
            <w:rFonts w:ascii="Book Antiqua" w:eastAsia="Times New Roman" w:hAnsi="Book Antiqua" w:cs="Times New Roman"/>
            <w:color w:val="0000FF"/>
            <w:sz w:val="16"/>
            <w:szCs w:val="16"/>
            <w:u w:val="single"/>
            <w:lang w:eastAsia="pt-BR"/>
          </w:rPr>
          <w:t>(Vetado).</w:t>
        </w:r>
      </w:hyperlink>
    </w:p>
    <w:p w14:paraId="6C3DE17F" w14:textId="40026D87" w:rsidR="00F35AA9" w:rsidRPr="00364A53"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71" w:name="art36"/>
      <w:bookmarkEnd w:id="71"/>
      <w:r w:rsidRPr="00C70487">
        <w:rPr>
          <w:rFonts w:ascii="Book Antiqua" w:eastAsia="Times New Roman" w:hAnsi="Book Antiqua" w:cs="Times New Roman"/>
          <w:b/>
          <w:bCs/>
          <w:sz w:val="19"/>
          <w:szCs w:val="19"/>
          <w:highlight w:val="magenta"/>
          <w:lang w:eastAsia="pt-BR"/>
        </w:rPr>
        <w:t>Art. 36</w:t>
      </w:r>
      <w:r w:rsidRPr="00D755A9">
        <w:rPr>
          <w:rFonts w:ascii="Book Antiqua" w:eastAsia="Times New Roman" w:hAnsi="Book Antiqua" w:cs="Times New Roman"/>
          <w:b/>
          <w:bCs/>
          <w:sz w:val="19"/>
          <w:szCs w:val="19"/>
          <w:lang w:eastAsia="pt-BR"/>
        </w:rPr>
        <w:t xml:space="preserve">. Quando, para a apuração de faltas imputadas a notários ou a oficiais de registro, for necessário o afastamento do titular do serviço, </w:t>
      </w:r>
      <w:r w:rsidRPr="00364A53">
        <w:rPr>
          <w:rFonts w:ascii="Book Antiqua" w:eastAsia="Times New Roman" w:hAnsi="Book Antiqua" w:cs="Times New Roman"/>
          <w:b/>
          <w:bCs/>
          <w:caps/>
          <w:sz w:val="19"/>
          <w:szCs w:val="19"/>
          <w:highlight w:val="green"/>
          <w:lang w:eastAsia="pt-BR"/>
        </w:rPr>
        <w:t>poderá</w:t>
      </w:r>
      <w:r w:rsidRPr="00D755A9">
        <w:rPr>
          <w:rFonts w:ascii="Book Antiqua" w:eastAsia="Times New Roman" w:hAnsi="Book Antiqua" w:cs="Times New Roman"/>
          <w:b/>
          <w:bCs/>
          <w:sz w:val="19"/>
          <w:szCs w:val="19"/>
          <w:lang w:eastAsia="pt-BR"/>
        </w:rPr>
        <w:t xml:space="preserve"> ele </w:t>
      </w:r>
      <w:r w:rsidRPr="00364A53">
        <w:rPr>
          <w:rFonts w:ascii="Book Antiqua" w:eastAsia="Times New Roman" w:hAnsi="Book Antiqua" w:cs="Times New Roman"/>
          <w:b/>
          <w:bCs/>
          <w:caps/>
          <w:sz w:val="19"/>
          <w:szCs w:val="19"/>
          <w:highlight w:val="green"/>
          <w:lang w:eastAsia="pt-BR"/>
        </w:rPr>
        <w:t>ser suspenso</w:t>
      </w:r>
      <w:r w:rsidRPr="00D755A9">
        <w:rPr>
          <w:rFonts w:ascii="Book Antiqua" w:eastAsia="Times New Roman" w:hAnsi="Book Antiqua" w:cs="Times New Roman"/>
          <w:b/>
          <w:bCs/>
          <w:sz w:val="19"/>
          <w:szCs w:val="19"/>
          <w:lang w:eastAsia="pt-BR"/>
        </w:rPr>
        <w:t>, preventivamente, pelo prazo de noventa dias, prorrogável por mais trinta</w:t>
      </w:r>
      <w:r w:rsidRPr="00A20111">
        <w:rPr>
          <w:rFonts w:ascii="Book Antiqua" w:eastAsia="Times New Roman" w:hAnsi="Book Antiqua" w:cs="Times New Roman"/>
          <w:sz w:val="18"/>
          <w:szCs w:val="18"/>
          <w:lang w:eastAsia="pt-BR"/>
        </w:rPr>
        <w:t>.</w:t>
      </w:r>
      <w:r w:rsidR="00DF1A35"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40459C" w:rsidRPr="00A20111">
        <w:rPr>
          <w:rFonts w:ascii="Book Antiqua" w:hAnsi="Book Antiqua" w:cs="Times New Roman"/>
          <w:b/>
          <w:color w:val="FF0000"/>
          <w:sz w:val="16"/>
          <w:szCs w:val="16"/>
        </w:rPr>
        <w:t xml:space="preserve"> </w:t>
      </w:r>
      <w:bookmarkStart w:id="72" w:name="_Hlk132630765"/>
      <w:r w:rsidR="0040459C" w:rsidRPr="00A20111">
        <w:rPr>
          <w:rFonts w:ascii="Book Antiqua" w:hAnsi="Book Antiqua"/>
          <w:b/>
          <w:bCs/>
          <w:color w:val="FF0000"/>
          <w:sz w:val="16"/>
          <w:szCs w:val="16"/>
          <w:u w:val="single"/>
        </w:rPr>
        <w:t>(Cartórios/TJSE-2014)</w:t>
      </w:r>
      <w:bookmarkEnd w:id="72"/>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0D58B4" w:rsidRPr="00A20111">
        <w:rPr>
          <w:rFonts w:ascii="Book Antiqua" w:hAnsi="Book Antiqua" w:cs="Times New Roman"/>
          <w:b/>
          <w:color w:val="FF0000"/>
          <w:sz w:val="16"/>
          <w:szCs w:val="16"/>
        </w:rPr>
        <w:t xml:space="preserve"> </w:t>
      </w:r>
      <w:r w:rsidR="000D58B4" w:rsidRPr="00A20111">
        <w:rPr>
          <w:rFonts w:ascii="Book Antiqua" w:eastAsia="Times New Roman" w:hAnsi="Book Antiqua" w:cs="Times New Roman"/>
          <w:b/>
          <w:bCs/>
          <w:color w:val="FF0000"/>
          <w:sz w:val="16"/>
          <w:szCs w:val="16"/>
          <w:u w:val="single"/>
          <w:lang w:eastAsia="pt-BR"/>
        </w:rPr>
        <w:t>(Cartórios/TJPR-2019)</w:t>
      </w:r>
      <w:r w:rsidR="00FE315B" w:rsidRPr="00A20111">
        <w:rPr>
          <w:rFonts w:ascii="Book Antiqua" w:eastAsia="Times New Roman" w:hAnsi="Book Antiqua" w:cs="Times New Roman"/>
          <w:b/>
          <w:bCs/>
          <w:color w:val="FF0000"/>
          <w:sz w:val="16"/>
          <w:szCs w:val="16"/>
          <w:lang w:eastAsia="pt-BR"/>
        </w:rPr>
        <w:t xml:space="preserve"> </w:t>
      </w:r>
      <w:r w:rsidR="00FE315B" w:rsidRPr="00A20111">
        <w:rPr>
          <w:rFonts w:ascii="Book Antiqua" w:hAnsi="Book Antiqua" w:cs="Times New Roman"/>
          <w:b/>
          <w:bCs/>
          <w:color w:val="FF0000"/>
          <w:sz w:val="16"/>
          <w:szCs w:val="16"/>
          <w:u w:val="single"/>
        </w:rPr>
        <w:t>(Cartórios/TJR</w:t>
      </w:r>
      <w:r w:rsidR="00FE315B" w:rsidRPr="00A20111">
        <w:rPr>
          <w:rFonts w:ascii="Book Antiqua" w:hAnsi="Book Antiqua"/>
          <w:b/>
          <w:bCs/>
          <w:color w:val="FF0000"/>
          <w:sz w:val="16"/>
          <w:szCs w:val="16"/>
          <w:u w:val="single"/>
        </w:rPr>
        <w:t>S</w:t>
      </w:r>
      <w:r w:rsidR="00FE315B" w:rsidRPr="00A20111">
        <w:rPr>
          <w:rFonts w:ascii="Book Antiqua" w:hAnsi="Book Antiqua" w:cs="Times New Roman"/>
          <w:b/>
          <w:bCs/>
          <w:color w:val="FF0000"/>
          <w:sz w:val="16"/>
          <w:szCs w:val="16"/>
          <w:u w:val="single"/>
        </w:rPr>
        <w:t>-2019)</w:t>
      </w:r>
      <w:r w:rsidR="00D80FF5" w:rsidRPr="00A20111">
        <w:rPr>
          <w:rFonts w:ascii="Book Antiqua" w:hAnsi="Book Antiqua" w:cs="Times New Roman"/>
          <w:b/>
          <w:color w:val="FF0000"/>
          <w:sz w:val="16"/>
          <w:szCs w:val="16"/>
        </w:rPr>
        <w:t xml:space="preserve"> </w:t>
      </w:r>
      <w:bookmarkStart w:id="73" w:name="_Hlk132384345"/>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bookmarkEnd w:id="73"/>
      <w:r w:rsidR="00364A53">
        <w:rPr>
          <w:rFonts w:ascii="Book Antiqua" w:eastAsia="Times New Roman" w:hAnsi="Book Antiqua" w:cs="Times New Roman"/>
          <w:b/>
          <w:bCs/>
          <w:color w:val="FF0000"/>
          <w:sz w:val="16"/>
          <w:szCs w:val="16"/>
          <w:lang w:eastAsia="pt-BR"/>
        </w:rPr>
        <w:t xml:space="preserve"> </w:t>
      </w:r>
      <w:r w:rsidR="00364A53">
        <w:rPr>
          <w:rFonts w:ascii="Book Antiqua" w:eastAsia="Times New Roman" w:hAnsi="Book Antiqua" w:cs="Times New Roman"/>
          <w:b/>
          <w:bCs/>
          <w:color w:val="FF0000"/>
          <w:sz w:val="16"/>
          <w:szCs w:val="16"/>
          <w:u w:val="single"/>
          <w:lang w:eastAsia="pt-BR"/>
        </w:rPr>
        <w:t>(Cartórios/TJMA-2023)</w:t>
      </w:r>
    </w:p>
    <w:p w14:paraId="1D00BA7A" w14:textId="1D194BB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F1A35">
        <w:rPr>
          <w:rFonts w:ascii="Book Antiqua" w:eastAsia="Times New Roman" w:hAnsi="Book Antiqua" w:cs="Times New Roman"/>
          <w:b/>
          <w:bCs/>
          <w:sz w:val="19"/>
          <w:szCs w:val="19"/>
          <w:lang w:eastAsia="pt-BR"/>
        </w:rPr>
        <w:t xml:space="preserve">        </w:t>
      </w:r>
      <w:r w:rsidRPr="00DF1A35">
        <w:rPr>
          <w:rFonts w:ascii="Book Antiqua" w:eastAsia="Times New Roman" w:hAnsi="Book Antiqua" w:cs="Times New Roman"/>
          <w:b/>
          <w:bCs/>
          <w:sz w:val="19"/>
          <w:szCs w:val="19"/>
          <w:highlight w:val="magenta"/>
          <w:lang w:eastAsia="pt-BR"/>
        </w:rPr>
        <w:t>§ 1º</w:t>
      </w:r>
      <w:r w:rsidRPr="00DF1A35">
        <w:rPr>
          <w:rFonts w:ascii="Book Antiqua" w:eastAsia="Times New Roman" w:hAnsi="Book Antiqua" w:cs="Times New Roman"/>
          <w:b/>
          <w:bCs/>
          <w:sz w:val="19"/>
          <w:szCs w:val="19"/>
          <w:lang w:eastAsia="pt-BR"/>
        </w:rPr>
        <w:t xml:space="preserve"> Na hipótese do caput, o juízo competente designará interventor para responder pela serventia, quando o substituto também for acusado das faltas ou quando a medida se revelar conveniente para os serviços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F1A35" w:rsidRPr="00A20111">
        <w:rPr>
          <w:rFonts w:ascii="Book Antiqua" w:hAnsi="Book Antiqua" w:cs="Times New Roman"/>
          <w:b/>
          <w:color w:val="FF0000"/>
          <w:sz w:val="16"/>
          <w:szCs w:val="16"/>
          <w:u w:val="single"/>
        </w:rPr>
        <w:t>(Cartórios/TJPE-2013)</w:t>
      </w:r>
      <w:r w:rsidR="0040459C" w:rsidRPr="00A20111">
        <w:rPr>
          <w:rFonts w:ascii="Book Antiqua" w:hAnsi="Book Antiqua" w:cs="Times New Roman"/>
          <w:b/>
          <w:color w:val="FF0000"/>
          <w:sz w:val="16"/>
          <w:szCs w:val="16"/>
        </w:rPr>
        <w:t xml:space="preserve"> </w:t>
      </w:r>
      <w:r w:rsidR="0040459C" w:rsidRPr="00A20111">
        <w:rPr>
          <w:rFonts w:ascii="Book Antiqua" w:hAnsi="Book Antiqua"/>
          <w:b/>
          <w:bCs/>
          <w:color w:val="FF0000"/>
          <w:sz w:val="16"/>
          <w:szCs w:val="16"/>
          <w:u w:val="single"/>
        </w:rPr>
        <w:t>(Cartórios/TJSE-2014)</w:t>
      </w:r>
      <w:r w:rsidR="00D80FF5" w:rsidRPr="00A20111">
        <w:rPr>
          <w:rFonts w:ascii="Book Antiqua" w:hAnsi="Book Antiqua" w:cs="Times New Roman"/>
          <w:b/>
          <w:color w:val="FF0000"/>
          <w:sz w:val="16"/>
          <w:szCs w:val="16"/>
        </w:rPr>
        <w:t xml:space="preserve"> </w:t>
      </w:r>
      <w:r w:rsidR="00D80FF5" w:rsidRPr="00A20111">
        <w:rPr>
          <w:rFonts w:ascii="Book Antiqua" w:eastAsia="Times New Roman" w:hAnsi="Book Antiqua" w:cs="Times New Roman"/>
          <w:b/>
          <w:bCs/>
          <w:color w:val="FF0000"/>
          <w:sz w:val="16"/>
          <w:szCs w:val="16"/>
          <w:u w:val="single"/>
          <w:lang w:eastAsia="pt-BR"/>
        </w:rPr>
        <w:t>(Cartórios/TJSC-2021</w:t>
      </w:r>
      <w:r w:rsidR="009260A8">
        <w:rPr>
          <w:rFonts w:ascii="Book Antiqua" w:eastAsia="Times New Roman" w:hAnsi="Book Antiqua" w:cs="Times New Roman"/>
          <w:b/>
          <w:bCs/>
          <w:color w:val="FF0000"/>
          <w:sz w:val="16"/>
          <w:szCs w:val="16"/>
          <w:u w:val="single"/>
          <w:lang w:eastAsia="pt-BR"/>
        </w:rPr>
        <w:t>/2023</w:t>
      </w:r>
      <w:r w:rsidR="00D80FF5" w:rsidRPr="00A20111">
        <w:rPr>
          <w:rFonts w:ascii="Book Antiqua" w:eastAsia="Times New Roman" w:hAnsi="Book Antiqua" w:cs="Times New Roman"/>
          <w:b/>
          <w:bCs/>
          <w:color w:val="FF0000"/>
          <w:sz w:val="16"/>
          <w:szCs w:val="16"/>
          <w:u w:val="single"/>
          <w:lang w:eastAsia="pt-BR"/>
        </w:rPr>
        <w:t>)</w:t>
      </w:r>
    </w:p>
    <w:p w14:paraId="3FFE9F2E" w14:textId="0FD9E2D5" w:rsidR="00F35AA9" w:rsidRDefault="00F35AA9" w:rsidP="00F35AA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70487">
        <w:rPr>
          <w:rFonts w:ascii="Book Antiqua" w:eastAsia="Times New Roman" w:hAnsi="Book Antiqua" w:cs="Times New Roman"/>
          <w:b/>
          <w:bCs/>
          <w:sz w:val="19"/>
          <w:szCs w:val="19"/>
          <w:lang w:eastAsia="pt-BR"/>
        </w:rPr>
        <w:t xml:space="preserve">        </w:t>
      </w:r>
      <w:r w:rsidRPr="00C70487">
        <w:rPr>
          <w:rFonts w:ascii="Book Antiqua" w:eastAsia="Times New Roman" w:hAnsi="Book Antiqua" w:cs="Times New Roman"/>
          <w:b/>
          <w:bCs/>
          <w:sz w:val="19"/>
          <w:szCs w:val="19"/>
          <w:highlight w:val="magenta"/>
          <w:lang w:eastAsia="pt-BR"/>
        </w:rPr>
        <w:t>§ 2º</w:t>
      </w:r>
      <w:r w:rsidRPr="00C70487">
        <w:rPr>
          <w:rFonts w:ascii="Book Antiqua" w:eastAsia="Times New Roman" w:hAnsi="Book Antiqua" w:cs="Times New Roman"/>
          <w:b/>
          <w:bCs/>
          <w:sz w:val="19"/>
          <w:szCs w:val="19"/>
          <w:lang w:eastAsia="pt-BR"/>
        </w:rPr>
        <w:t xml:space="preserve"> Durante o período de afastamento, o titular perceberá </w:t>
      </w:r>
      <w:r w:rsidRPr="009260A8">
        <w:rPr>
          <w:rFonts w:ascii="Book Antiqua" w:eastAsia="Times New Roman" w:hAnsi="Book Antiqua" w:cs="Times New Roman"/>
          <w:b/>
          <w:bCs/>
          <w:sz w:val="19"/>
          <w:szCs w:val="19"/>
          <w:highlight w:val="cyan"/>
          <w:lang w:eastAsia="pt-BR"/>
        </w:rPr>
        <w:t>metade da renda líquida</w:t>
      </w:r>
      <w:r w:rsidRPr="00C70487">
        <w:rPr>
          <w:rFonts w:ascii="Book Antiqua" w:eastAsia="Times New Roman" w:hAnsi="Book Antiqua" w:cs="Times New Roman"/>
          <w:b/>
          <w:bCs/>
          <w:sz w:val="19"/>
          <w:szCs w:val="19"/>
          <w:lang w:eastAsia="pt-BR"/>
        </w:rPr>
        <w:t xml:space="preserve"> da serventia; </w:t>
      </w:r>
      <w:r w:rsidRPr="009260A8">
        <w:rPr>
          <w:rFonts w:ascii="Book Antiqua" w:eastAsia="Times New Roman" w:hAnsi="Book Antiqua" w:cs="Times New Roman"/>
          <w:b/>
          <w:bCs/>
          <w:sz w:val="19"/>
          <w:szCs w:val="19"/>
          <w:highlight w:val="cyan"/>
          <w:lang w:eastAsia="pt-BR"/>
        </w:rPr>
        <w:t>outra metade</w:t>
      </w:r>
      <w:r w:rsidRPr="00C70487">
        <w:rPr>
          <w:rFonts w:ascii="Book Antiqua" w:eastAsia="Times New Roman" w:hAnsi="Book Antiqua" w:cs="Times New Roman"/>
          <w:b/>
          <w:bCs/>
          <w:sz w:val="19"/>
          <w:szCs w:val="19"/>
          <w:lang w:eastAsia="pt-BR"/>
        </w:rPr>
        <w:t xml:space="preserve"> será depositada em conta bancária especial, com correção monetária</w:t>
      </w:r>
      <w:r w:rsidRPr="00A20111">
        <w:rPr>
          <w:rFonts w:ascii="Book Antiqua" w:eastAsia="Times New Roman" w:hAnsi="Book Antiqua" w:cs="Times New Roman"/>
          <w:b/>
          <w:bCs/>
          <w:sz w:val="18"/>
          <w:szCs w:val="18"/>
          <w:lang w:eastAsia="pt-BR"/>
        </w:rPr>
        <w:t>.</w:t>
      </w:r>
      <w:r w:rsidR="00CA3D35" w:rsidRPr="00A20111">
        <w:rPr>
          <w:rFonts w:ascii="Book Antiqua" w:eastAsia="Times New Roman" w:hAnsi="Book Antiqua" w:cs="Times New Roman"/>
          <w:b/>
          <w:bCs/>
          <w:sz w:val="18"/>
          <w:szCs w:val="18"/>
          <w:lang w:eastAsia="pt-BR"/>
        </w:rPr>
        <w:t xml:space="preserve"> </w:t>
      </w:r>
      <w:r w:rsidR="00CA3D35" w:rsidRPr="00A20111">
        <w:rPr>
          <w:rFonts w:ascii="Book Antiqua" w:hAnsi="Book Antiqua" w:cs="Times New Roman"/>
          <w:b/>
          <w:color w:val="FF0000"/>
          <w:sz w:val="16"/>
          <w:szCs w:val="16"/>
          <w:u w:val="single"/>
        </w:rPr>
        <w:t>(Cartórios/TJBA-2013)</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(Cartórios/TJPE-2013)</w:t>
      </w:r>
      <w:r w:rsidR="00D755A9" w:rsidRPr="00A20111">
        <w:rPr>
          <w:rFonts w:ascii="Book Antiqua" w:hAnsi="Book Antiqua" w:cs="Times New Roman"/>
          <w:b/>
          <w:color w:val="FF0000"/>
          <w:sz w:val="16"/>
          <w:szCs w:val="16"/>
        </w:rPr>
        <w:t xml:space="preserve"> </w:t>
      </w:r>
      <w:r w:rsidR="00D755A9" w:rsidRPr="00A20111">
        <w:rPr>
          <w:rFonts w:ascii="Book Antiqua" w:hAnsi="Book Antiqua" w:cs="Times New Roman"/>
          <w:b/>
          <w:color w:val="FF0000"/>
          <w:sz w:val="16"/>
          <w:szCs w:val="16"/>
          <w:u w:val="single"/>
        </w:rPr>
        <w:t>(Cartórios/TJPI-2013)</w:t>
      </w:r>
      <w:r w:rsidR="00C70487" w:rsidRPr="00A20111">
        <w:rPr>
          <w:rFonts w:ascii="Book Antiqua" w:eastAsia="Times New Roman" w:hAnsi="Book Antiqua" w:cs="Times New Roman"/>
          <w:b/>
          <w:bCs/>
          <w:sz w:val="18"/>
          <w:szCs w:val="18"/>
          <w:lang w:eastAsia="pt-BR"/>
        </w:rPr>
        <w:t xml:space="preserve"> </w:t>
      </w:r>
      <w:r w:rsidR="00C70487" w:rsidRPr="00A20111">
        <w:rPr>
          <w:rFonts w:ascii="Book Antiqua" w:hAnsi="Book Antiqua" w:cs="Arial"/>
          <w:b/>
          <w:bCs/>
          <w:color w:val="FF0000"/>
          <w:sz w:val="16"/>
          <w:szCs w:val="16"/>
          <w:u w:val="single"/>
        </w:rPr>
        <w:t>(Cartório/TJRR-2013)</w:t>
      </w:r>
      <w:r w:rsidR="00DD062D" w:rsidRPr="00A20111">
        <w:rPr>
          <w:rFonts w:ascii="Book Antiqua" w:hAnsi="Book Antiqua" w:cs="Arial"/>
          <w:b/>
          <w:bCs/>
          <w:color w:val="FF0000"/>
          <w:sz w:val="16"/>
          <w:szCs w:val="16"/>
        </w:rPr>
        <w:t xml:space="preserve"> </w:t>
      </w:r>
      <w:r w:rsidR="006B392B" w:rsidRPr="00A20111">
        <w:rPr>
          <w:rFonts w:ascii="Book Antiqua" w:eastAsia="Times New Roman" w:hAnsi="Book Antiqua" w:cs="Times New Roman"/>
          <w:b/>
          <w:bCs/>
          <w:color w:val="FF0000"/>
          <w:sz w:val="16"/>
          <w:szCs w:val="16"/>
          <w:u w:val="single"/>
          <w:lang w:eastAsia="pt-BR"/>
        </w:rPr>
        <w:t>(Cartórios/TJMG-2017)</w:t>
      </w:r>
      <w:r w:rsidR="00A67775" w:rsidRPr="00A20111">
        <w:rPr>
          <w:rFonts w:ascii="Book Antiqua" w:eastAsia="Times New Roman" w:hAnsi="Book Antiqua" w:cs="Times New Roman"/>
          <w:b/>
          <w:bCs/>
          <w:color w:val="FF0000"/>
          <w:sz w:val="16"/>
          <w:szCs w:val="16"/>
          <w:lang w:eastAsia="pt-BR"/>
        </w:rPr>
        <w:t xml:space="preserve"> </w:t>
      </w:r>
      <w:r w:rsidR="00A67775" w:rsidRPr="00A20111">
        <w:rPr>
          <w:rFonts w:ascii="Book Antiqua" w:hAnsi="Book Antiqua"/>
          <w:b/>
          <w:color w:val="FF0000"/>
          <w:sz w:val="16"/>
          <w:szCs w:val="16"/>
          <w:u w:val="single"/>
        </w:rPr>
        <w:t>(Cartórios/TJDFT-2014/2019)</w:t>
      </w:r>
      <w:r w:rsidR="0071294C" w:rsidRPr="00A20111">
        <w:rPr>
          <w:rFonts w:ascii="Book Antiqua" w:hAnsi="Book Antiqua"/>
          <w:b/>
          <w:color w:val="FF0000"/>
          <w:sz w:val="16"/>
          <w:szCs w:val="16"/>
        </w:rPr>
        <w:t xml:space="preserve"> </w:t>
      </w:r>
      <w:r w:rsidR="0071294C" w:rsidRPr="00A20111">
        <w:rPr>
          <w:rFonts w:ascii="Book Antiqua" w:eastAsia="Times New Roman" w:hAnsi="Book Antiqua" w:cs="Times New Roman"/>
          <w:b/>
          <w:bCs/>
          <w:color w:val="FF0000"/>
          <w:sz w:val="16"/>
          <w:szCs w:val="16"/>
          <w:u w:val="single"/>
          <w:lang w:eastAsia="pt-BR"/>
        </w:rPr>
        <w:t>(Cartórios/TJPR-2019)</w:t>
      </w:r>
      <w:r w:rsidR="009260A8">
        <w:rPr>
          <w:rFonts w:ascii="Book Antiqua" w:eastAsia="Times New Roman" w:hAnsi="Book Antiqua" w:cs="Times New Roman"/>
          <w:b/>
          <w:bCs/>
          <w:color w:val="FF0000"/>
          <w:sz w:val="16"/>
          <w:szCs w:val="16"/>
          <w:lang w:eastAsia="pt-BR"/>
        </w:rPr>
        <w:t xml:space="preserve"> </w:t>
      </w:r>
      <w:bookmarkStart w:id="74" w:name="_Hlk187494789"/>
      <w:r w:rsidR="009260A8">
        <w:rPr>
          <w:rFonts w:ascii="Book Antiqua" w:eastAsia="Times New Roman" w:hAnsi="Book Antiqua" w:cs="Times New Roman"/>
          <w:b/>
          <w:bCs/>
          <w:color w:val="FF0000"/>
          <w:sz w:val="16"/>
          <w:szCs w:val="16"/>
          <w:u w:val="single"/>
          <w:lang w:eastAsia="pt-BR"/>
        </w:rPr>
        <w:t>(Cartórios/TJSC-2023)</w:t>
      </w:r>
      <w:bookmarkEnd w:id="74"/>
    </w:p>
    <w:tbl>
      <w:tblPr>
        <w:tblStyle w:val="Tabelacomgrade"/>
        <w:tblW w:w="0" w:type="auto"/>
        <w:shd w:val="clear" w:color="auto" w:fill="CCFFFF"/>
        <w:tblLook w:val="04A0" w:firstRow="1" w:lastRow="0" w:firstColumn="1" w:lastColumn="0" w:noHBand="0" w:noVBand="1"/>
      </w:tblPr>
      <w:tblGrid>
        <w:gridCol w:w="8494"/>
      </w:tblGrid>
      <w:tr w:rsidR="009260A8" w:rsidRPr="003734FB" w14:paraId="015170B7" w14:textId="77777777" w:rsidTr="00D85D34">
        <w:tc>
          <w:tcPr>
            <w:tcW w:w="8494" w:type="dxa"/>
            <w:shd w:val="clear" w:color="auto" w:fill="CCFFFF"/>
          </w:tcPr>
          <w:p w14:paraId="1EB0D7BF" w14:textId="346C27C5" w:rsidR="009260A8" w:rsidRPr="003734FB" w:rsidRDefault="009260A8" w:rsidP="009260A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w:t>
            </w:r>
            <w:r>
              <w:rPr>
                <w:rFonts w:ascii="Book Antiqua" w:eastAsia="Times New Roman" w:hAnsi="Book Antiqua" w:cs="Times New Roman"/>
                <w:b/>
                <w:bCs/>
                <w:sz w:val="19"/>
                <w:szCs w:val="19"/>
                <w:highlight w:val="yellow"/>
                <w:lang w:eastAsia="pt-BR"/>
              </w:rPr>
              <w:t>C</w:t>
            </w:r>
            <w:r w:rsidRPr="003734FB">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23</w:t>
            </w:r>
            <w:r w:rsidRPr="003734FB">
              <w:rPr>
                <w:rFonts w:ascii="Book Antiqua" w:eastAsia="Times New Roman" w:hAnsi="Book Antiqua" w:cs="Times New Roman"/>
                <w:b/>
                <w:bCs/>
                <w:sz w:val="19"/>
                <w:szCs w:val="19"/>
                <w:highlight w:val="yellow"/>
                <w:lang w:eastAsia="pt-BR"/>
              </w:rPr>
              <w:t>-CESPE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Ao apurar falta imputada a um notário, o juiz competente poderá decretar, caso entenda necessário,</w:t>
            </w:r>
            <w:r>
              <w:rPr>
                <w:rFonts w:ascii="Book Antiqua" w:eastAsia="Times New Roman" w:hAnsi="Book Antiqua" w:cs="Times New Roman"/>
                <w:sz w:val="19"/>
                <w:szCs w:val="19"/>
                <w:lang w:eastAsia="pt-BR"/>
              </w:rPr>
              <w:t xml:space="preserve"> </w:t>
            </w:r>
            <w:r w:rsidRPr="009260A8">
              <w:rPr>
                <w:rFonts w:ascii="Book Antiqua" w:eastAsia="Times New Roman" w:hAnsi="Book Antiqua" w:cs="Times New Roman"/>
                <w:sz w:val="19"/>
                <w:szCs w:val="19"/>
                <w:lang w:eastAsia="pt-BR"/>
              </w:rPr>
              <w:t>o afastamento do titular do serviço, por suspensão, mantido o recebimento de metade da renda líquida da serventia enquanto durar a apuração</w:t>
            </w: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36,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§2º</w:t>
            </w:r>
            <w:r w:rsidRPr="003734FB">
              <w:rPr>
                <w:rFonts w:ascii="Book Antiqua" w:eastAsia="Times New Roman" w:hAnsi="Book Antiqua" w:cs="Times New Roman"/>
                <w:b/>
                <w:bCs/>
                <w:sz w:val="19"/>
                <w:szCs w:val="19"/>
                <w:lang w:eastAsia="pt-BR"/>
              </w:rPr>
              <w:t>, Lei 8935.</w:t>
            </w:r>
          </w:p>
        </w:tc>
      </w:tr>
    </w:tbl>
    <w:p w14:paraId="262D7EC8" w14:textId="7EABE25D"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D755A9">
        <w:rPr>
          <w:rFonts w:ascii="Book Antiqua" w:eastAsia="Times New Roman" w:hAnsi="Book Antiqua" w:cs="Times New Roman"/>
          <w:b/>
          <w:bCs/>
          <w:sz w:val="19"/>
          <w:szCs w:val="19"/>
          <w:lang w:eastAsia="pt-BR"/>
        </w:rPr>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Absolvido o titular, receberá ele o montante dessa conta; condenado, caberá esse montante ao interventor</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DD062D" w:rsidRPr="00A20111">
        <w:rPr>
          <w:rFonts w:ascii="Book Antiqua" w:hAnsi="Book Antiqua" w:cs="Times New Roman"/>
          <w:b/>
          <w:color w:val="FF0000"/>
          <w:sz w:val="16"/>
          <w:szCs w:val="16"/>
        </w:rPr>
        <w:t xml:space="preserve"> </w:t>
      </w:r>
      <w:r w:rsidR="00DD062D" w:rsidRPr="00A20111">
        <w:rPr>
          <w:rFonts w:ascii="Book Antiqua" w:eastAsia="Times New Roman" w:hAnsi="Book Antiqua" w:cs="Times New Roman"/>
          <w:b/>
          <w:bCs/>
          <w:color w:val="FF0000"/>
          <w:sz w:val="16"/>
          <w:szCs w:val="16"/>
          <w:u w:val="single"/>
          <w:lang w:eastAsia="pt-BR"/>
        </w:rPr>
        <w:t>(Cartórios/TJDFT-2014)</w:t>
      </w:r>
    </w:p>
    <w:p w14:paraId="3A6574AE"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highlight w:val="green"/>
          <w:lang w:eastAsia="pt-BR"/>
        </w:rPr>
        <w:t>CAPÍTULO VII</w:t>
      </w:r>
      <w:r w:rsidRPr="003734FB">
        <w:rPr>
          <w:rFonts w:ascii="Book Antiqua" w:eastAsia="Times New Roman" w:hAnsi="Book Antiqua" w:cs="Times New Roman"/>
          <w:sz w:val="19"/>
          <w:szCs w:val="19"/>
          <w:highlight w:val="green"/>
          <w:lang w:eastAsia="pt-BR"/>
        </w:rPr>
        <w:br/>
        <w:t>Da Fiscalização pelo Poder Judiciário</w:t>
      </w:r>
    </w:p>
    <w:p w14:paraId="613A0FA0" w14:textId="1A71A6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5" w:name="art37"/>
      <w:bookmarkEnd w:id="75"/>
      <w:r w:rsidRPr="003734FB">
        <w:rPr>
          <w:rFonts w:ascii="Book Antiqua" w:eastAsia="Times New Roman" w:hAnsi="Book Antiqua" w:cs="Times New Roman"/>
          <w:b/>
          <w:sz w:val="19"/>
          <w:szCs w:val="19"/>
          <w:highlight w:val="magenta"/>
          <w:lang w:eastAsia="pt-BR"/>
        </w:rPr>
        <w:t>Art. 37</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A fiscalização judiciária dos atos notariais e de registro, mencionados </w:t>
      </w:r>
      <w:proofErr w:type="gramStart"/>
      <w:r w:rsidRPr="0061099C">
        <w:rPr>
          <w:rFonts w:ascii="Book Antiqua" w:eastAsia="Times New Roman" w:hAnsi="Book Antiqua" w:cs="Times New Roman"/>
          <w:b/>
          <w:bCs/>
          <w:sz w:val="19"/>
          <w:szCs w:val="19"/>
          <w:lang w:eastAsia="pt-BR"/>
        </w:rPr>
        <w:t>nos artes</w:t>
      </w:r>
      <w:proofErr w:type="gramEnd"/>
      <w:r w:rsidRPr="0061099C">
        <w:rPr>
          <w:rFonts w:ascii="Book Antiqua" w:eastAsia="Times New Roman" w:hAnsi="Book Antiqua" w:cs="Times New Roman"/>
          <w:b/>
          <w:bCs/>
          <w:sz w:val="19"/>
          <w:szCs w:val="19"/>
          <w:lang w:eastAsia="pt-BR"/>
        </w:rPr>
        <w:t>. 6º a 13, será exercida pelo juízo competente, assim definido na órbita estadual e do Distrito Federal, sempre que necessário, ou mediante representação de qualquer interessado, quando da inobservância de obrigação legal por parte de notário ou de oficial de registro, ou de seus prepostos</w:t>
      </w:r>
      <w:r w:rsidRPr="00A20111">
        <w:rPr>
          <w:rFonts w:ascii="Book Antiqua" w:eastAsia="Times New Roman" w:hAnsi="Book Antiqua" w:cs="Times New Roman"/>
          <w:sz w:val="16"/>
          <w:szCs w:val="16"/>
          <w:lang w:eastAsia="pt-BR"/>
        </w:rPr>
        <w:t>.</w:t>
      </w:r>
      <w:r w:rsidR="0061099C" w:rsidRPr="00A20111">
        <w:rPr>
          <w:rFonts w:ascii="Book Antiqua" w:eastAsia="Times New Roman" w:hAnsi="Book Antiqua" w:cs="Times New Roman"/>
          <w:sz w:val="16"/>
          <w:szCs w:val="16"/>
          <w:lang w:eastAsia="pt-BR"/>
        </w:rPr>
        <w:t xml:space="preserve"> </w:t>
      </w:r>
      <w:r w:rsidR="0061099C" w:rsidRPr="00A20111">
        <w:rPr>
          <w:rFonts w:ascii="Book Antiqua" w:hAnsi="Book Antiqua" w:cs="Times New Roman"/>
          <w:b/>
          <w:color w:val="FF0000"/>
          <w:sz w:val="16"/>
          <w:szCs w:val="16"/>
          <w:u w:val="single"/>
        </w:rPr>
        <w:t>(Cartórios/TJSE-2006)</w:t>
      </w:r>
      <w:r w:rsidR="00BB6A9E" w:rsidRPr="00A20111">
        <w:rPr>
          <w:rFonts w:ascii="Book Antiqua" w:eastAsia="Times New Roman" w:hAnsi="Book Antiqua" w:cs="Times New Roman"/>
          <w:sz w:val="16"/>
          <w:szCs w:val="16"/>
          <w:lang w:eastAsia="pt-BR"/>
        </w:rPr>
        <w:t xml:space="preserve"> </w:t>
      </w:r>
      <w:r w:rsidR="00BB6A9E" w:rsidRPr="00A20111">
        <w:rPr>
          <w:rFonts w:ascii="Book Antiqua" w:eastAsia="Times New Roman" w:hAnsi="Book Antiqua" w:cs="Times New Roman"/>
          <w:b/>
          <w:color w:val="FF0000"/>
          <w:sz w:val="16"/>
          <w:szCs w:val="16"/>
          <w:u w:val="single"/>
          <w:lang w:eastAsia="pt-BR"/>
        </w:rPr>
        <w:t>(TJAM-2013)</w:t>
      </w:r>
      <w:r w:rsidR="00DF1A35" w:rsidRPr="00A20111">
        <w:rPr>
          <w:rFonts w:ascii="Book Antiqua" w:eastAsia="Times New Roman" w:hAnsi="Book Antiqua" w:cs="Times New Roman"/>
          <w:b/>
          <w:color w:val="FF0000"/>
          <w:sz w:val="16"/>
          <w:szCs w:val="16"/>
          <w:lang w:eastAsia="pt-BR"/>
        </w:rPr>
        <w:t xml:space="preserve"> </w:t>
      </w:r>
      <w:r w:rsidR="00DF1A35" w:rsidRPr="00A20111">
        <w:rPr>
          <w:rFonts w:ascii="Book Antiqua" w:hAnsi="Book Antiqua" w:cs="Times New Roman"/>
          <w:b/>
          <w:color w:val="FF0000"/>
          <w:sz w:val="16"/>
          <w:szCs w:val="16"/>
          <w:u w:val="single"/>
        </w:rPr>
        <w:t>(Cartórios/TJPI-2013)</w:t>
      </w:r>
      <w:r w:rsidR="007913DE" w:rsidRPr="00A20111">
        <w:rPr>
          <w:rFonts w:ascii="Book Antiqua" w:eastAsia="Times New Roman" w:hAnsi="Book Antiqua" w:cs="Times New Roman"/>
          <w:b/>
          <w:color w:val="FF0000"/>
          <w:sz w:val="16"/>
          <w:szCs w:val="16"/>
          <w:lang w:eastAsia="pt-BR"/>
        </w:rPr>
        <w:t xml:space="preserve"> </w:t>
      </w:r>
      <w:r w:rsidR="007913DE" w:rsidRPr="00A20111">
        <w:rPr>
          <w:rFonts w:ascii="Book Antiqua" w:eastAsia="Times New Roman" w:hAnsi="Book Antiqua" w:cs="Arial"/>
          <w:b/>
          <w:bCs/>
          <w:color w:val="FF0000"/>
          <w:sz w:val="16"/>
          <w:szCs w:val="16"/>
          <w:u w:val="single"/>
          <w:lang w:eastAsia="pt-BR"/>
        </w:rPr>
        <w:t>(TJDFT-2014)</w:t>
      </w:r>
      <w:r w:rsidR="0085276D" w:rsidRPr="00A20111">
        <w:rPr>
          <w:rFonts w:ascii="Book Antiqua" w:eastAsia="Times New Roman" w:hAnsi="Book Antiqua" w:cs="Arial"/>
          <w:b/>
          <w:bCs/>
          <w:color w:val="FF0000"/>
          <w:sz w:val="16"/>
          <w:szCs w:val="16"/>
          <w:lang w:eastAsia="pt-BR"/>
        </w:rPr>
        <w:t xml:space="preserve"> </w:t>
      </w:r>
      <w:bookmarkStart w:id="76" w:name="_Hlk132378989"/>
      <w:r w:rsidR="0085276D" w:rsidRPr="00A20111">
        <w:rPr>
          <w:rFonts w:ascii="Book Antiqua" w:hAnsi="Book Antiqua" w:cs="Times New Roman"/>
          <w:b/>
          <w:color w:val="FF0000"/>
          <w:sz w:val="16"/>
          <w:szCs w:val="16"/>
          <w:u w:val="single"/>
        </w:rPr>
        <w:t>(Cartórios/TJMG-2018</w:t>
      </w:r>
      <w:r w:rsidR="00A80CDC" w:rsidRPr="00A20111">
        <w:rPr>
          <w:rFonts w:ascii="Book Antiqua" w:hAnsi="Book Antiqua" w:cs="Times New Roman"/>
          <w:b/>
          <w:color w:val="FF0000"/>
          <w:sz w:val="16"/>
          <w:szCs w:val="16"/>
          <w:u w:val="single"/>
        </w:rPr>
        <w:t>/2019</w:t>
      </w:r>
      <w:r w:rsidR="0085276D" w:rsidRPr="00A20111">
        <w:rPr>
          <w:rFonts w:ascii="Book Antiqua" w:hAnsi="Book Antiqua" w:cs="Times New Roman"/>
          <w:b/>
          <w:color w:val="FF0000"/>
          <w:sz w:val="16"/>
          <w:szCs w:val="16"/>
          <w:u w:val="single"/>
        </w:rPr>
        <w:t>)</w:t>
      </w:r>
      <w:bookmarkEnd w:id="76"/>
      <w:r w:rsidR="000E04A7" w:rsidRPr="00A20111">
        <w:rPr>
          <w:rFonts w:ascii="Book Antiqua" w:hAnsi="Book Antiqua" w:cs="Times New Roman"/>
          <w:b/>
          <w:color w:val="FF0000"/>
          <w:sz w:val="16"/>
          <w:szCs w:val="16"/>
        </w:rPr>
        <w:t xml:space="preserve"> </w:t>
      </w:r>
      <w:r w:rsidR="000E04A7" w:rsidRPr="00A20111">
        <w:rPr>
          <w:rFonts w:ascii="Book Antiqua" w:eastAsia="Times New Roman" w:hAnsi="Book Antiqua" w:cs="Times New Roman"/>
          <w:b/>
          <w:bCs/>
          <w:color w:val="FF0000"/>
          <w:sz w:val="16"/>
          <w:szCs w:val="16"/>
          <w:u w:val="single"/>
          <w:lang w:eastAsia="pt-BR"/>
        </w:rPr>
        <w:t>(Cartórios/TJPR-2019)</w:t>
      </w:r>
    </w:p>
    <w:p w14:paraId="0B7653DB" w14:textId="7C96250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734FB">
        <w:rPr>
          <w:rFonts w:ascii="Book Antiqua" w:eastAsia="Times New Roman" w:hAnsi="Book Antiqua" w:cs="Times New Roman"/>
          <w:b/>
          <w:bCs/>
          <w:sz w:val="19"/>
          <w:szCs w:val="19"/>
          <w:highlight w:val="magenta"/>
          <w:lang w:eastAsia="pt-BR"/>
        </w:rPr>
        <w:t>Parágrafo único</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Quando, em autos ou papéis de que conhecer, o Juiz verificar a existência de </w:t>
      </w:r>
      <w:r w:rsidRPr="0061099C">
        <w:rPr>
          <w:rFonts w:ascii="Book Antiqua" w:eastAsia="Times New Roman" w:hAnsi="Book Antiqua" w:cs="Times New Roman"/>
          <w:b/>
          <w:bCs/>
          <w:caps/>
          <w:sz w:val="19"/>
          <w:szCs w:val="19"/>
          <w:shd w:val="clear" w:color="auto" w:fill="F7CAAC" w:themeFill="accent2" w:themeFillTint="66"/>
          <w:lang w:eastAsia="pt-BR"/>
        </w:rPr>
        <w:t>crime de ação pública</w:t>
      </w:r>
      <w:r w:rsidRPr="0061099C">
        <w:rPr>
          <w:rFonts w:ascii="Book Antiqua" w:eastAsia="Times New Roman" w:hAnsi="Book Antiqua" w:cs="Times New Roman"/>
          <w:b/>
          <w:bCs/>
          <w:sz w:val="19"/>
          <w:szCs w:val="19"/>
          <w:lang w:eastAsia="pt-BR"/>
        </w:rPr>
        <w:t>, remeterá ao Ministério Público as cópias e os documentos necessários ao oferecimento da denúncia</w:t>
      </w:r>
      <w:r w:rsidRPr="00A20111">
        <w:rPr>
          <w:rFonts w:ascii="Book Antiqua" w:eastAsia="Times New Roman" w:hAnsi="Book Antiqua" w:cs="Times New Roman"/>
          <w:sz w:val="18"/>
          <w:szCs w:val="18"/>
          <w:lang w:eastAsia="pt-BR"/>
        </w:rPr>
        <w:t>.</w:t>
      </w:r>
      <w:r w:rsidR="007913DE" w:rsidRPr="00A20111">
        <w:rPr>
          <w:rFonts w:ascii="Book Antiqua" w:eastAsia="Times New Roman" w:hAnsi="Book Antiqua" w:cs="Times New Roman"/>
          <w:sz w:val="18"/>
          <w:szCs w:val="18"/>
          <w:lang w:eastAsia="pt-BR"/>
        </w:rPr>
        <w:t xml:space="preserve"> </w:t>
      </w:r>
      <w:r w:rsidR="0061099C" w:rsidRPr="00A20111">
        <w:rPr>
          <w:rFonts w:ascii="Book Antiqua" w:hAnsi="Book Antiqua" w:cs="Times New Roman"/>
          <w:b/>
          <w:color w:val="FF0000"/>
          <w:sz w:val="16"/>
          <w:szCs w:val="16"/>
          <w:u w:val="single"/>
        </w:rPr>
        <w:t>(Cartórios/TJSE-2006)</w:t>
      </w:r>
      <w:r w:rsidR="00DF1A35" w:rsidRPr="00A20111">
        <w:rPr>
          <w:rFonts w:ascii="Book Antiqua" w:hAnsi="Book Antiqua" w:cs="Times New Roman"/>
          <w:b/>
          <w:color w:val="FF0000"/>
          <w:sz w:val="16"/>
          <w:szCs w:val="16"/>
        </w:rPr>
        <w:t xml:space="preserve"> </w:t>
      </w:r>
      <w:r w:rsidR="00DF1A35" w:rsidRPr="00A20111">
        <w:rPr>
          <w:rFonts w:ascii="Book Antiqua" w:hAnsi="Book Antiqua" w:cs="Times New Roman"/>
          <w:b/>
          <w:color w:val="FF0000"/>
          <w:sz w:val="16"/>
          <w:szCs w:val="16"/>
          <w:u w:val="single"/>
        </w:rPr>
        <w:t>(Cartórios/TJPI-2013)</w:t>
      </w:r>
      <w:r w:rsidR="00A80CDC" w:rsidRPr="00A20111">
        <w:rPr>
          <w:rFonts w:ascii="Book Antiqua" w:hAnsi="Book Antiqua" w:cs="Times New Roman"/>
          <w:b/>
          <w:color w:val="FF0000"/>
          <w:sz w:val="16"/>
          <w:szCs w:val="16"/>
        </w:rPr>
        <w:t xml:space="preserve"> </w:t>
      </w:r>
      <w:r w:rsidR="00A80CDC" w:rsidRPr="00A20111">
        <w:rPr>
          <w:rFonts w:ascii="Book Antiqua" w:hAnsi="Book Antiqua" w:cs="Times New Roman"/>
          <w:b/>
          <w:bCs/>
          <w:color w:val="FF0000"/>
          <w:sz w:val="16"/>
          <w:szCs w:val="16"/>
          <w:u w:val="single"/>
        </w:rPr>
        <w:t>(Cartórios/TJMG-2019)</w:t>
      </w:r>
    </w:p>
    <w:tbl>
      <w:tblPr>
        <w:tblStyle w:val="Tabelacomgrade"/>
        <w:tblW w:w="0" w:type="auto"/>
        <w:shd w:val="clear" w:color="auto" w:fill="CCFFFF"/>
        <w:tblLook w:val="04A0" w:firstRow="1" w:lastRow="0" w:firstColumn="1" w:lastColumn="0" w:noHBand="0" w:noVBand="1"/>
      </w:tblPr>
      <w:tblGrid>
        <w:gridCol w:w="8494"/>
      </w:tblGrid>
      <w:tr w:rsidR="00AC58E8" w:rsidRPr="003734FB" w14:paraId="31F691D0" w14:textId="77777777" w:rsidTr="00AC58E8">
        <w:tc>
          <w:tcPr>
            <w:tcW w:w="8494" w:type="dxa"/>
            <w:shd w:val="clear" w:color="auto" w:fill="CCFFFF"/>
          </w:tcPr>
          <w:p w14:paraId="361DD80F" w14:textId="116514BB" w:rsidR="00AC58E8" w:rsidRPr="003734FB" w:rsidRDefault="00AC58E8" w:rsidP="00AC58E8">
            <w:pPr>
              <w:spacing w:before="100" w:beforeAutospacing="1" w:after="100" w:afterAutospacing="1"/>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b/>
                <w:bCs/>
                <w:sz w:val="19"/>
                <w:szCs w:val="19"/>
                <w:highlight w:val="yellow"/>
                <w:lang w:eastAsia="pt-BR"/>
              </w:rPr>
              <w:t>Cartórios/TJSE-2006-CESPE</w:t>
            </w:r>
            <w:r w:rsidRPr="003734FB">
              <w:rPr>
                <w:rFonts w:ascii="Book Antiqua" w:eastAsia="Times New Roman" w:hAnsi="Book Antiqua" w:cs="Times New Roman"/>
                <w:b/>
                <w:bCs/>
                <w:sz w:val="19"/>
                <w:szCs w:val="19"/>
                <w:lang w:eastAsia="pt-BR"/>
              </w:rPr>
              <w:t>)</w:t>
            </w:r>
            <w:r w:rsidRPr="003734FB">
              <w:rPr>
                <w:rFonts w:ascii="Book Antiqua" w:eastAsia="Times New Roman" w:hAnsi="Book Antiqua" w:cs="Times New Roman"/>
                <w:sz w:val="19"/>
                <w:szCs w:val="19"/>
                <w:lang w:eastAsia="pt-BR"/>
              </w:rPr>
              <w:t xml:space="preserve">: Com relação aos serviços notariais e de registro, julgue o item subsequente: A fiscalização judiciária incide sobre o exercício das atribuições e competência dos notários e registradores e, se o juiz verificar a existência de crime de ação pública, remeterá ao Ministério Público as cópias e os documentos necessários ao oferecimento da denúncia. </w:t>
            </w:r>
            <w:r w:rsidRPr="003734FB">
              <w:rPr>
                <w:rFonts w:ascii="Book Antiqua" w:eastAsia="Times New Roman" w:hAnsi="Book Antiqua" w:cs="Times New Roman"/>
                <w:b/>
                <w:bCs/>
                <w:sz w:val="19"/>
                <w:szCs w:val="19"/>
                <w:lang w:eastAsia="pt-BR"/>
              </w:rPr>
              <w:t>BL: art. 37, Lei 8935.</w:t>
            </w:r>
          </w:p>
        </w:tc>
      </w:tr>
    </w:tbl>
    <w:p w14:paraId="557BAD28" w14:textId="682E4C8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77" w:name="art38"/>
      <w:bookmarkEnd w:id="77"/>
      <w:r w:rsidRPr="003734FB">
        <w:rPr>
          <w:rFonts w:ascii="Book Antiqua" w:eastAsia="Times New Roman" w:hAnsi="Book Antiqua" w:cs="Times New Roman"/>
          <w:b/>
          <w:bCs/>
          <w:sz w:val="19"/>
          <w:szCs w:val="19"/>
          <w:highlight w:val="magenta"/>
          <w:lang w:eastAsia="pt-BR"/>
        </w:rPr>
        <w:t>Art. 38</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 xml:space="preserve">O juízo competente zelará para que os serviços notariais e de registro sejam prestados com rapidez, qualidade satisfatória e de modo eficiente, podendo sugerir à autoridade competente a elaboração de planos de adequada e melhor prestação desses serviços, observados, também, critérios populacionais e </w:t>
      </w:r>
      <w:proofErr w:type="spellStart"/>
      <w:r w:rsidRPr="0061099C">
        <w:rPr>
          <w:rFonts w:ascii="Book Antiqua" w:eastAsia="Times New Roman" w:hAnsi="Book Antiqua" w:cs="Times New Roman"/>
          <w:b/>
          <w:bCs/>
          <w:sz w:val="19"/>
          <w:szCs w:val="19"/>
          <w:lang w:eastAsia="pt-BR"/>
        </w:rPr>
        <w:t>sócio-econômicos</w:t>
      </w:r>
      <w:proofErr w:type="spellEnd"/>
      <w:r w:rsidRPr="0061099C">
        <w:rPr>
          <w:rFonts w:ascii="Book Antiqua" w:eastAsia="Times New Roman" w:hAnsi="Book Antiqua" w:cs="Times New Roman"/>
          <w:b/>
          <w:bCs/>
          <w:sz w:val="19"/>
          <w:szCs w:val="19"/>
          <w:lang w:eastAsia="pt-BR"/>
        </w:rPr>
        <w:t>, publicados regularmente pela Fundação Instituto Brasileiro de Geografia e Estatística</w:t>
      </w:r>
      <w:r w:rsidRPr="00A20111">
        <w:rPr>
          <w:rFonts w:ascii="Book Antiqua" w:eastAsia="Times New Roman" w:hAnsi="Book Antiqua" w:cs="Times New Roman"/>
          <w:sz w:val="16"/>
          <w:szCs w:val="16"/>
          <w:lang w:eastAsia="pt-BR"/>
        </w:rPr>
        <w:t>.</w:t>
      </w:r>
      <w:r w:rsidR="00DF1A35" w:rsidRPr="00A20111">
        <w:rPr>
          <w:rFonts w:ascii="Book Antiqua" w:eastAsia="Times New Roman" w:hAnsi="Book Antiqua" w:cs="Times New Roman"/>
          <w:sz w:val="16"/>
          <w:szCs w:val="16"/>
          <w:lang w:eastAsia="pt-BR"/>
        </w:rPr>
        <w:t xml:space="preserve"> </w:t>
      </w:r>
      <w:bookmarkStart w:id="78" w:name="_Hlk132289724"/>
      <w:r w:rsidR="00DF1A35" w:rsidRPr="00A20111">
        <w:rPr>
          <w:rFonts w:ascii="Book Antiqua" w:hAnsi="Book Antiqua" w:cs="Times New Roman"/>
          <w:b/>
          <w:color w:val="FF0000"/>
          <w:sz w:val="16"/>
          <w:szCs w:val="16"/>
          <w:u w:val="single"/>
        </w:rPr>
        <w:t>(Cartórios/TJPI-2013)</w:t>
      </w:r>
      <w:bookmarkEnd w:id="78"/>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p>
    <w:p w14:paraId="04AEC501"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VIII</w:t>
      </w:r>
      <w:r w:rsidRPr="003734FB">
        <w:rPr>
          <w:rFonts w:ascii="Book Antiqua" w:eastAsia="Times New Roman" w:hAnsi="Book Antiqua" w:cs="Times New Roman"/>
          <w:sz w:val="19"/>
          <w:szCs w:val="19"/>
          <w:lang w:eastAsia="pt-BR"/>
        </w:rPr>
        <w:br/>
        <w:t>Da Extinção da Delegação</w:t>
      </w:r>
    </w:p>
    <w:p w14:paraId="3FC8794D" w14:textId="77777777" w:rsidR="00F35AA9" w:rsidRPr="00806F9B"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734FB">
        <w:rPr>
          <w:rFonts w:ascii="Book Antiqua" w:eastAsia="Times New Roman" w:hAnsi="Book Antiqua" w:cs="Times New Roman"/>
          <w:sz w:val="19"/>
          <w:szCs w:val="19"/>
          <w:lang w:eastAsia="pt-BR"/>
        </w:rPr>
        <w:t xml:space="preserve">       </w:t>
      </w:r>
      <w:bookmarkStart w:id="79" w:name="art39"/>
      <w:bookmarkEnd w:id="79"/>
      <w:r w:rsidRPr="00806F9B">
        <w:rPr>
          <w:rFonts w:ascii="Book Antiqua" w:eastAsia="Times New Roman" w:hAnsi="Book Antiqua" w:cs="Times New Roman"/>
          <w:b/>
          <w:bCs/>
          <w:sz w:val="19"/>
          <w:szCs w:val="19"/>
          <w:highlight w:val="magenta"/>
          <w:lang w:eastAsia="pt-BR"/>
        </w:rPr>
        <w:t>Art. 39</w:t>
      </w:r>
      <w:r w:rsidRPr="003734FB">
        <w:rPr>
          <w:rFonts w:ascii="Book Antiqua" w:eastAsia="Times New Roman" w:hAnsi="Book Antiqua" w:cs="Times New Roman"/>
          <w:sz w:val="19"/>
          <w:szCs w:val="19"/>
          <w:lang w:eastAsia="pt-BR"/>
        </w:rPr>
        <w:t xml:space="preserve">. </w:t>
      </w:r>
      <w:r w:rsidRPr="00806F9B">
        <w:rPr>
          <w:rFonts w:ascii="Book Antiqua" w:eastAsia="Times New Roman" w:hAnsi="Book Antiqua" w:cs="Times New Roman"/>
          <w:b/>
          <w:bCs/>
          <w:sz w:val="19"/>
          <w:szCs w:val="19"/>
          <w:lang w:eastAsia="pt-BR"/>
        </w:rPr>
        <w:t>Extinguir-se-á a delegação a notário ou a oficial de registro por:</w:t>
      </w:r>
    </w:p>
    <w:p w14:paraId="08E252D2" w14:textId="44FC964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C48F1">
        <w:rPr>
          <w:rFonts w:ascii="Book Antiqua" w:eastAsia="Times New Roman" w:hAnsi="Book Antiqua" w:cs="Times New Roman"/>
          <w:b/>
          <w:bCs/>
          <w:sz w:val="19"/>
          <w:szCs w:val="19"/>
          <w:lang w:eastAsia="pt-BR"/>
        </w:rPr>
        <w:t xml:space="preserve">        I - </w:t>
      </w:r>
      <w:proofErr w:type="gramStart"/>
      <w:r w:rsidRPr="003C48F1">
        <w:rPr>
          <w:rFonts w:ascii="Book Antiqua" w:eastAsia="Times New Roman" w:hAnsi="Book Antiqua" w:cs="Times New Roman"/>
          <w:b/>
          <w:bCs/>
          <w:sz w:val="19"/>
          <w:szCs w:val="19"/>
          <w:lang w:eastAsia="pt-BR"/>
        </w:rPr>
        <w:t>morte</w:t>
      </w:r>
      <w:proofErr w:type="gramEnd"/>
      <w:r w:rsidRPr="00A20111">
        <w:rPr>
          <w:rFonts w:ascii="Book Antiqua" w:eastAsia="Times New Roman" w:hAnsi="Book Antiqua" w:cs="Times New Roman"/>
          <w:sz w:val="18"/>
          <w:szCs w:val="18"/>
          <w:lang w:eastAsia="pt-BR"/>
        </w:rPr>
        <w:t>;</w:t>
      </w:r>
      <w:r w:rsidR="003C48F1" w:rsidRPr="00A20111">
        <w:rPr>
          <w:rFonts w:ascii="Book Antiqua" w:eastAsia="Times New Roman" w:hAnsi="Book Antiqua" w:cs="Times New Roman"/>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D8FFF94" w14:textId="7947A96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t xml:space="preserve">        </w:t>
      </w:r>
      <w:r w:rsidRPr="003C48F1">
        <w:rPr>
          <w:rFonts w:ascii="Book Antiqua" w:eastAsia="Times New Roman" w:hAnsi="Book Antiqua" w:cs="Times New Roman"/>
          <w:b/>
          <w:bCs/>
          <w:sz w:val="19"/>
          <w:szCs w:val="19"/>
          <w:lang w:eastAsia="pt-BR"/>
        </w:rPr>
        <w:t xml:space="preserve">II - </w:t>
      </w:r>
      <w:proofErr w:type="gramStart"/>
      <w:r w:rsidRPr="003C48F1">
        <w:rPr>
          <w:rFonts w:ascii="Book Antiqua" w:eastAsia="Times New Roman" w:hAnsi="Book Antiqua" w:cs="Times New Roman"/>
          <w:b/>
          <w:bCs/>
          <w:sz w:val="19"/>
          <w:szCs w:val="19"/>
          <w:lang w:eastAsia="pt-BR"/>
        </w:rPr>
        <w:t>aposentadoria</w:t>
      </w:r>
      <w:proofErr w:type="gramEnd"/>
      <w:r w:rsidRPr="003C48F1">
        <w:rPr>
          <w:rFonts w:ascii="Book Antiqua" w:eastAsia="Times New Roman" w:hAnsi="Book Antiqua" w:cs="Times New Roman"/>
          <w:b/>
          <w:bCs/>
          <w:sz w:val="19"/>
          <w:szCs w:val="19"/>
          <w:lang w:eastAsia="pt-BR"/>
        </w:rPr>
        <w:t xml:space="preserve"> facultativa</w:t>
      </w:r>
      <w:r w:rsidRPr="00A20111">
        <w:rPr>
          <w:rFonts w:ascii="Book Antiqua" w:eastAsia="Times New Roman" w:hAnsi="Book Antiqua" w:cs="Times New Roman"/>
          <w:b/>
          <w:bCs/>
          <w:sz w:val="18"/>
          <w:szCs w:val="18"/>
          <w:lang w:eastAsia="pt-BR"/>
        </w:rPr>
        <w:t>;</w:t>
      </w:r>
      <w:r w:rsidR="003C48F1"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84CC0EF" w14:textId="0011F3D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lastRenderedPageBreak/>
        <w:t>        III - invalidez</w:t>
      </w:r>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rPr>
        <w:t>(</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3926784" w14:textId="51D6558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806F9B">
        <w:rPr>
          <w:rFonts w:ascii="Book Antiqua" w:eastAsia="Times New Roman" w:hAnsi="Book Antiqua" w:cs="Times New Roman"/>
          <w:b/>
          <w:bCs/>
          <w:sz w:val="19"/>
          <w:szCs w:val="19"/>
          <w:lang w:eastAsia="pt-BR"/>
        </w:rPr>
        <w:t xml:space="preserve">        IV - </w:t>
      </w:r>
      <w:proofErr w:type="gramStart"/>
      <w:r w:rsidRPr="00806F9B">
        <w:rPr>
          <w:rFonts w:ascii="Book Antiqua" w:eastAsia="Times New Roman" w:hAnsi="Book Antiqua" w:cs="Times New Roman"/>
          <w:b/>
          <w:bCs/>
          <w:sz w:val="19"/>
          <w:szCs w:val="19"/>
          <w:lang w:eastAsia="pt-BR"/>
        </w:rPr>
        <w:t>renúncia</w:t>
      </w:r>
      <w:proofErr w:type="gramEnd"/>
      <w:r w:rsidRPr="00A20111">
        <w:rPr>
          <w:rFonts w:ascii="Book Antiqua" w:eastAsia="Times New Roman" w:hAnsi="Book Antiqua" w:cs="Times New Roman"/>
          <w:b/>
          <w:bCs/>
          <w:sz w:val="18"/>
          <w:szCs w:val="18"/>
          <w:lang w:eastAsia="pt-BR"/>
        </w:rPr>
        <w:t>;</w:t>
      </w:r>
      <w:r w:rsidR="00806F9B" w:rsidRPr="00A20111">
        <w:rPr>
          <w:rFonts w:ascii="Book Antiqua" w:eastAsia="Times New Roman" w:hAnsi="Book Antiqua" w:cs="Times New Roman"/>
          <w:b/>
          <w:bCs/>
          <w:sz w:val="18"/>
          <w:szCs w:val="18"/>
          <w:lang w:eastAsia="pt-BR"/>
        </w:rPr>
        <w:t xml:space="preserve"> </w:t>
      </w:r>
      <w:r w:rsidR="003C48F1" w:rsidRPr="00A20111">
        <w:rPr>
          <w:rFonts w:ascii="Book Antiqua" w:hAnsi="Book Antiqua"/>
          <w:b/>
          <w:bCs/>
          <w:color w:val="FF0000"/>
          <w:sz w:val="16"/>
          <w:szCs w:val="16"/>
          <w:u w:val="single"/>
        </w:rPr>
        <w:t>(Cartórios/TJSP-2012</w:t>
      </w:r>
      <w:r w:rsidR="003C48F1" w:rsidRPr="00A20111">
        <w:rPr>
          <w:rFonts w:ascii="Book Antiqua" w:hAnsi="Book Antiqua"/>
          <w:b/>
          <w:bCs/>
          <w:color w:val="FF0000"/>
          <w:sz w:val="16"/>
          <w:szCs w:val="16"/>
        </w:rPr>
        <w:t>)</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rPr>
        <w:t>(</w:t>
      </w:r>
      <w:r w:rsidR="007B2C04" w:rsidRPr="00A20111">
        <w:rPr>
          <w:rFonts w:ascii="Book Antiqua" w:hAnsi="Book Antiqua" w:cs="Times New Roman"/>
          <w:b/>
          <w:color w:val="FF0000"/>
          <w:sz w:val="16"/>
          <w:szCs w:val="16"/>
          <w:u w:val="single"/>
        </w:rPr>
        <w:t>Cartórios/TJPE-2013)</w:t>
      </w:r>
      <w:r w:rsidR="0067354C"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w:t>
      </w:r>
      <w:r w:rsidR="00F54BD9" w:rsidRPr="00A20111">
        <w:rPr>
          <w:rFonts w:ascii="Book Antiqua" w:hAnsi="Book Antiqua" w:cs="Arial"/>
          <w:b/>
          <w:bCs/>
          <w:color w:val="FF0000"/>
          <w:sz w:val="16"/>
          <w:szCs w:val="16"/>
          <w:u w:val="single"/>
        </w:rPr>
        <w:t>2012/</w:t>
      </w:r>
      <w:r w:rsidR="0067354C" w:rsidRPr="00A20111">
        <w:rPr>
          <w:rFonts w:ascii="Book Antiqua" w:hAnsi="Book Antiqua" w:cs="Arial"/>
          <w:b/>
          <w:bCs/>
          <w:color w:val="FF0000"/>
          <w:sz w:val="16"/>
          <w:szCs w:val="16"/>
          <w:u w:val="single"/>
        </w:rPr>
        <w:t>2015</w:t>
      </w:r>
      <w:r w:rsidR="00F54BD9" w:rsidRPr="00A20111">
        <w:rPr>
          <w:rFonts w:ascii="Book Antiqua" w:hAnsi="Book Antiqua" w:cs="Arial"/>
          <w:b/>
          <w:bCs/>
          <w:color w:val="FF0000"/>
          <w:sz w:val="16"/>
          <w:szCs w:val="16"/>
          <w:u w:val="single"/>
        </w:rPr>
        <w:t>/2017</w:t>
      </w:r>
      <w:r w:rsidR="0067354C" w:rsidRPr="00A20111">
        <w:rPr>
          <w:rFonts w:ascii="Book Antiqua" w:hAnsi="Book Antiqua" w:cs="Arial"/>
          <w:b/>
          <w:bCs/>
          <w:color w:val="FF0000"/>
          <w:sz w:val="16"/>
          <w:szCs w:val="16"/>
          <w:u w:val="single"/>
        </w:rPr>
        <w:t>)</w:t>
      </w:r>
      <w:r w:rsidR="00A67775" w:rsidRPr="00A20111">
        <w:rPr>
          <w:rFonts w:ascii="Book Antiqua" w:hAnsi="Book Antiqua" w:cs="Times New Roman"/>
          <w:b/>
          <w:color w:val="FF0000"/>
          <w:sz w:val="16"/>
          <w:szCs w:val="16"/>
        </w:rPr>
        <w:t xml:space="preserve"> </w:t>
      </w:r>
      <w:r w:rsidR="00A67775" w:rsidRPr="00A20111">
        <w:rPr>
          <w:rFonts w:ascii="Book Antiqua" w:hAnsi="Book Antiqua"/>
          <w:b/>
          <w:color w:val="FF0000"/>
          <w:sz w:val="16"/>
          <w:szCs w:val="16"/>
          <w:u w:val="single"/>
        </w:rPr>
        <w:t>(Cartórios/TJDFT-2019)</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29A12DC" w14:textId="2DB35426"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806F9B">
        <w:rPr>
          <w:rFonts w:ascii="Book Antiqua" w:eastAsia="Times New Roman" w:hAnsi="Book Antiqua" w:cs="Times New Roman"/>
          <w:b/>
          <w:bCs/>
          <w:sz w:val="19"/>
          <w:szCs w:val="19"/>
          <w:lang w:eastAsia="pt-BR"/>
        </w:rPr>
        <w:t xml:space="preserve">        V - </w:t>
      </w:r>
      <w:proofErr w:type="gramStart"/>
      <w:r w:rsidRPr="00806F9B">
        <w:rPr>
          <w:rFonts w:ascii="Book Antiqua" w:eastAsia="Times New Roman" w:hAnsi="Book Antiqua" w:cs="Times New Roman"/>
          <w:b/>
          <w:bCs/>
          <w:sz w:val="19"/>
          <w:szCs w:val="19"/>
          <w:lang w:eastAsia="pt-BR"/>
        </w:rPr>
        <w:t>perda</w:t>
      </w:r>
      <w:proofErr w:type="gramEnd"/>
      <w:r w:rsidRPr="00806F9B">
        <w:rPr>
          <w:rFonts w:ascii="Book Antiqua" w:eastAsia="Times New Roman" w:hAnsi="Book Antiqua" w:cs="Times New Roman"/>
          <w:b/>
          <w:bCs/>
          <w:sz w:val="19"/>
          <w:szCs w:val="19"/>
          <w:lang w:eastAsia="pt-BR"/>
        </w:rPr>
        <w:t>, nos termos do art. 35</w:t>
      </w:r>
      <w:r w:rsidRPr="00A20111">
        <w:rPr>
          <w:rFonts w:ascii="Book Antiqua" w:eastAsia="Times New Roman" w:hAnsi="Book Antiqua" w:cs="Times New Roman"/>
          <w:sz w:val="18"/>
          <w:szCs w:val="18"/>
          <w:lang w:eastAsia="pt-BR"/>
        </w:rPr>
        <w:t>.</w:t>
      </w:r>
      <w:r w:rsidR="00806F9B" w:rsidRPr="00A20111">
        <w:rPr>
          <w:rFonts w:ascii="Book Antiqua" w:eastAsia="Times New Roman" w:hAnsi="Book Antiqua" w:cs="Times New Roman"/>
          <w:sz w:val="18"/>
          <w:szCs w:val="18"/>
          <w:lang w:eastAsia="pt-BR"/>
        </w:rPr>
        <w:t xml:space="preserve"> </w:t>
      </w:r>
      <w:r w:rsidR="00806F9B" w:rsidRPr="00A20111">
        <w:rPr>
          <w:rFonts w:ascii="Book Antiqua" w:hAnsi="Book Antiqua"/>
          <w:b/>
          <w:bCs/>
          <w:color w:val="FF0000"/>
          <w:sz w:val="16"/>
          <w:szCs w:val="16"/>
          <w:u w:val="single"/>
        </w:rPr>
        <w:t>(Cartórios/TJMG-2012)</w:t>
      </w:r>
      <w:r w:rsidR="003C48F1" w:rsidRPr="00A20111">
        <w:rPr>
          <w:rFonts w:ascii="Book Antiqua" w:hAnsi="Book Antiqua"/>
          <w:b/>
          <w:bCs/>
          <w:color w:val="FF0000"/>
          <w:sz w:val="16"/>
          <w:szCs w:val="16"/>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67354C" w:rsidRPr="00A20111">
        <w:rPr>
          <w:rFonts w:ascii="Book Antiqua" w:hAnsi="Book Antiqua" w:cs="Arial"/>
          <w:b/>
          <w:bCs/>
          <w:color w:val="FF0000"/>
          <w:sz w:val="16"/>
          <w:szCs w:val="16"/>
          <w:u w:val="single"/>
        </w:rPr>
        <w:t>(Cartórios/TJMG-2015)</w:t>
      </w:r>
      <w:r w:rsidR="0068328F" w:rsidRPr="00A20111">
        <w:rPr>
          <w:rFonts w:ascii="Book Antiqua" w:hAnsi="Book Antiqua" w:cs="Arial"/>
          <w:b/>
          <w:bCs/>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4BD26EF1" w14:textId="59E3E17B"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34FB">
        <w:rPr>
          <w:rFonts w:ascii="Book Antiqua" w:eastAsia="Times New Roman" w:hAnsi="Book Antiqua" w:cs="Times New Roman"/>
          <w:sz w:val="19"/>
          <w:szCs w:val="19"/>
          <w:lang w:eastAsia="pt-BR"/>
        </w:rPr>
        <w:t xml:space="preserve">        </w:t>
      </w:r>
      <w:bookmarkStart w:id="80" w:name="art39vi"/>
      <w:bookmarkEnd w:id="80"/>
      <w:r w:rsidRPr="003C48F1">
        <w:rPr>
          <w:rFonts w:ascii="Book Antiqua" w:eastAsia="Times New Roman" w:hAnsi="Book Antiqua" w:cs="Times New Roman"/>
          <w:b/>
          <w:bCs/>
          <w:sz w:val="19"/>
          <w:szCs w:val="19"/>
          <w:lang w:eastAsia="pt-BR"/>
        </w:rPr>
        <w:t xml:space="preserve">VI - </w:t>
      </w:r>
      <w:proofErr w:type="gramStart"/>
      <w:r w:rsidRPr="003C48F1">
        <w:rPr>
          <w:rFonts w:ascii="Book Antiqua" w:eastAsia="Times New Roman" w:hAnsi="Book Antiqua" w:cs="Times New Roman"/>
          <w:b/>
          <w:bCs/>
          <w:sz w:val="19"/>
          <w:szCs w:val="19"/>
          <w:lang w:eastAsia="pt-BR"/>
        </w:rPr>
        <w:t>descumprimento</w:t>
      </w:r>
      <w:proofErr w:type="gramEnd"/>
      <w:r w:rsidRPr="003C48F1">
        <w:rPr>
          <w:rFonts w:ascii="Book Antiqua" w:eastAsia="Times New Roman" w:hAnsi="Book Antiqua" w:cs="Times New Roman"/>
          <w:b/>
          <w:bCs/>
          <w:sz w:val="19"/>
          <w:szCs w:val="19"/>
          <w:lang w:eastAsia="pt-BR"/>
        </w:rPr>
        <w:t xml:space="preserve">, comprovado, da gratuidade estabelecida na </w:t>
      </w:r>
      <w:hyperlink r:id="rId39" w:history="1">
        <w:r w:rsidRPr="003C48F1">
          <w:rPr>
            <w:rFonts w:ascii="Book Antiqua" w:eastAsia="Times New Roman" w:hAnsi="Book Antiqua" w:cs="Times New Roman"/>
            <w:b/>
            <w:bCs/>
            <w:color w:val="0000FF"/>
            <w:sz w:val="19"/>
            <w:szCs w:val="19"/>
            <w:u w:val="single"/>
            <w:lang w:eastAsia="pt-BR"/>
          </w:rPr>
          <w:t>Lei n</w:t>
        </w:r>
        <w:r w:rsidRPr="003C48F1">
          <w:rPr>
            <w:rFonts w:ascii="Book Antiqua" w:eastAsia="Times New Roman" w:hAnsi="Book Antiqua" w:cs="Times New Roman"/>
            <w:b/>
            <w:bCs/>
            <w:color w:val="0000FF"/>
            <w:sz w:val="19"/>
            <w:szCs w:val="19"/>
            <w:u w:val="single"/>
            <w:vertAlign w:val="superscript"/>
            <w:lang w:eastAsia="pt-BR"/>
          </w:rPr>
          <w:t>o</w:t>
        </w:r>
        <w:r w:rsidRPr="003C48F1">
          <w:rPr>
            <w:rFonts w:ascii="Book Antiqua" w:eastAsia="Times New Roman" w:hAnsi="Book Antiqua" w:cs="Times New Roman"/>
            <w:b/>
            <w:bCs/>
            <w:color w:val="0000FF"/>
            <w:sz w:val="19"/>
            <w:szCs w:val="19"/>
            <w:u w:val="single"/>
            <w:lang w:eastAsia="pt-BR"/>
          </w:rPr>
          <w:t xml:space="preserve"> 9.534, de 10 de dezembro de 1997</w:t>
        </w:r>
      </w:hyperlink>
      <w:r w:rsidRPr="00A20111">
        <w:rPr>
          <w:rFonts w:ascii="Book Antiqua" w:eastAsia="Times New Roman" w:hAnsi="Book Antiqua" w:cs="Times New Roman"/>
          <w:sz w:val="16"/>
          <w:szCs w:val="16"/>
          <w:lang w:eastAsia="pt-BR"/>
        </w:rPr>
        <w:t>.  </w:t>
      </w:r>
      <w:hyperlink r:id="rId40" w:anchor="art2" w:history="1">
        <w:r w:rsidRPr="00A20111">
          <w:rPr>
            <w:rFonts w:ascii="Book Antiqua" w:eastAsia="Times New Roman" w:hAnsi="Book Antiqua" w:cs="Times New Roman"/>
            <w:color w:val="0000FF"/>
            <w:sz w:val="16"/>
            <w:szCs w:val="16"/>
            <w:u w:val="single"/>
            <w:lang w:eastAsia="pt-BR"/>
          </w:rPr>
          <w:t>(Incluído pela Lei nº 9.812, de 1999)</w:t>
        </w:r>
      </w:hyperlink>
      <w:r w:rsidR="003C48F1" w:rsidRPr="00A20111">
        <w:rPr>
          <w:rFonts w:ascii="Book Antiqua" w:eastAsia="Times New Roman" w:hAnsi="Book Antiqua" w:cs="Times New Roman"/>
          <w:color w:val="0000FF"/>
          <w:sz w:val="16"/>
          <w:szCs w:val="16"/>
          <w:lang w:eastAsia="pt-BR"/>
        </w:rPr>
        <w:t xml:space="preserve"> </w:t>
      </w:r>
      <w:r w:rsidR="003C48F1" w:rsidRPr="00A20111">
        <w:rPr>
          <w:rFonts w:ascii="Book Antiqua" w:hAnsi="Book Antiqua"/>
          <w:b/>
          <w:bCs/>
          <w:color w:val="FF0000"/>
          <w:sz w:val="16"/>
          <w:szCs w:val="16"/>
          <w:u w:val="single"/>
        </w:rPr>
        <w:t>(Cartórios/TJSP-2012)</w:t>
      </w:r>
      <w:r w:rsidR="007B2C04" w:rsidRPr="00A20111">
        <w:rPr>
          <w:rFonts w:ascii="Book Antiqua" w:hAnsi="Book Antiqua"/>
          <w:b/>
          <w:bCs/>
          <w:color w:val="FF0000"/>
          <w:sz w:val="16"/>
          <w:szCs w:val="16"/>
        </w:rPr>
        <w:t xml:space="preserve"> </w:t>
      </w:r>
      <w:r w:rsidR="007B2C04" w:rsidRPr="00A20111">
        <w:rPr>
          <w:rFonts w:ascii="Book Antiqua" w:hAnsi="Book Antiqua" w:cs="Times New Roman"/>
          <w:b/>
          <w:color w:val="FF0000"/>
          <w:sz w:val="16"/>
          <w:szCs w:val="16"/>
          <w:u w:val="single"/>
        </w:rPr>
        <w:t>(Cartórios/TJPE-2013)</w:t>
      </w:r>
      <w:r w:rsidR="00A67775" w:rsidRPr="00A20111">
        <w:rPr>
          <w:rFonts w:ascii="Book Antiqua" w:hAnsi="Book Antiqua" w:cs="Times New Roman"/>
          <w:b/>
          <w:color w:val="FF0000"/>
          <w:sz w:val="16"/>
          <w:szCs w:val="16"/>
        </w:rPr>
        <w:t xml:space="preserve"> </w:t>
      </w:r>
      <w:r w:rsidR="00F54BD9" w:rsidRPr="00A20111">
        <w:rPr>
          <w:rFonts w:ascii="Book Antiqua" w:hAnsi="Book Antiqua"/>
          <w:b/>
          <w:color w:val="FF0000"/>
          <w:sz w:val="16"/>
          <w:szCs w:val="16"/>
          <w:u w:val="single"/>
        </w:rPr>
        <w:t>(Cartórios/TJMG-2017)</w:t>
      </w:r>
      <w:r w:rsidR="0068328F" w:rsidRPr="00A20111">
        <w:rPr>
          <w:rFonts w:ascii="Book Antiqua" w:hAnsi="Book Antiqua"/>
          <w:b/>
          <w:color w:val="FF0000"/>
          <w:sz w:val="16"/>
          <w:szCs w:val="16"/>
        </w:rPr>
        <w:t xml:space="preserve"> </w:t>
      </w:r>
      <w:r w:rsidR="0068328F" w:rsidRPr="00A20111">
        <w:rPr>
          <w:rFonts w:ascii="Book Antiqua" w:hAnsi="Book Antiqua" w:cs="Times New Roman"/>
          <w:b/>
          <w:bCs/>
          <w:color w:val="FF0000"/>
          <w:sz w:val="16"/>
          <w:szCs w:val="16"/>
          <w:u w:val="single"/>
        </w:rPr>
        <w:t>(Cartórios/TJR</w:t>
      </w:r>
      <w:r w:rsidR="0068328F" w:rsidRPr="00A20111">
        <w:rPr>
          <w:rFonts w:ascii="Book Antiqua" w:hAnsi="Book Antiqua"/>
          <w:b/>
          <w:bCs/>
          <w:color w:val="FF0000"/>
          <w:sz w:val="16"/>
          <w:szCs w:val="16"/>
          <w:u w:val="single"/>
        </w:rPr>
        <w:t>S</w:t>
      </w:r>
      <w:r w:rsidR="0068328F" w:rsidRPr="00A20111">
        <w:rPr>
          <w:rFonts w:ascii="Book Antiqua" w:hAnsi="Book Antiqua" w:cs="Times New Roman"/>
          <w:b/>
          <w:bCs/>
          <w:color w:val="FF0000"/>
          <w:sz w:val="16"/>
          <w:szCs w:val="16"/>
          <w:u w:val="single"/>
        </w:rPr>
        <w:t>-2019)</w:t>
      </w:r>
    </w:p>
    <w:p w14:paraId="62F6F86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Dar-se-á aposentadoria facultativa ou por invalidez nos termos da legislação previdenciária federal.</w:t>
      </w:r>
    </w:p>
    <w:p w14:paraId="37A473FD" w14:textId="206A346B" w:rsidR="00F35AA9" w:rsidRPr="0070744D"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r w:rsidRPr="00B55417">
        <w:rPr>
          <w:rFonts w:ascii="Book Antiqua" w:eastAsia="Times New Roman" w:hAnsi="Book Antiqua" w:cs="Times New Roman"/>
          <w:b/>
          <w:bCs/>
          <w:sz w:val="19"/>
          <w:szCs w:val="19"/>
          <w:highlight w:val="magenta"/>
          <w:lang w:eastAsia="pt-BR"/>
        </w:rPr>
        <w:t>§ 2º</w:t>
      </w:r>
      <w:r w:rsidRPr="00B55417">
        <w:rPr>
          <w:rFonts w:ascii="Book Antiqua" w:eastAsia="Times New Roman" w:hAnsi="Book Antiqua" w:cs="Times New Roman"/>
          <w:b/>
          <w:bCs/>
          <w:sz w:val="19"/>
          <w:szCs w:val="19"/>
          <w:lang w:eastAsia="pt-BR"/>
        </w:rPr>
        <w:t xml:space="preserve"> Extinta a delegação a notário ou a oficial de registro, a autoridade competente declarará vago o respectivo serviço, designará o substituto mais antigo para responder pelo expediente e abrirá concurso</w:t>
      </w:r>
      <w:r w:rsidRPr="00A20111">
        <w:rPr>
          <w:rFonts w:ascii="Book Antiqua" w:eastAsia="Times New Roman" w:hAnsi="Book Antiqua" w:cs="Times New Roman"/>
          <w:b/>
          <w:bCs/>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8F3A53" w:rsidRPr="00A20111">
        <w:rPr>
          <w:rFonts w:ascii="Book Antiqua" w:hAnsi="Book Antiqua" w:cs="Arial"/>
          <w:b/>
          <w:bCs/>
          <w:color w:val="FF0000"/>
          <w:sz w:val="16"/>
          <w:szCs w:val="16"/>
        </w:rPr>
        <w:t xml:space="preserve"> </w:t>
      </w:r>
      <w:r w:rsidR="008F3A53" w:rsidRPr="00A20111">
        <w:rPr>
          <w:rFonts w:ascii="Book Antiqua" w:hAnsi="Book Antiqua"/>
          <w:b/>
          <w:color w:val="FF0000"/>
          <w:sz w:val="16"/>
          <w:szCs w:val="16"/>
          <w:u w:val="single"/>
        </w:rPr>
        <w:t>(Cartórios/TJRJ-2017)</w:t>
      </w:r>
      <w:r w:rsidR="0070744D">
        <w:rPr>
          <w:rFonts w:ascii="Book Antiqua" w:hAnsi="Book Antiqua"/>
          <w:b/>
          <w:color w:val="FF0000"/>
          <w:sz w:val="16"/>
          <w:szCs w:val="16"/>
        </w:rPr>
        <w:t xml:space="preserve"> </w:t>
      </w:r>
      <w:r w:rsidR="0070744D" w:rsidRPr="009579B1">
        <w:rPr>
          <w:rFonts w:ascii="Book Antiqua" w:eastAsia="Times New Roman" w:hAnsi="Book Antiqua" w:cs="Times New Roman"/>
          <w:b/>
          <w:bCs/>
          <w:color w:val="FF0000"/>
          <w:sz w:val="16"/>
          <w:szCs w:val="16"/>
          <w:u w:val="single"/>
          <w:lang w:eastAsia="pt-BR"/>
        </w:rPr>
        <w:t>(Cartórios/TJSP-2024)</w:t>
      </w:r>
    </w:p>
    <w:p w14:paraId="6C3C8760"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3º (VETADO).    </w:t>
      </w:r>
      <w:hyperlink r:id="rId41"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69227199" w14:textId="77777777" w:rsidR="00C25278" w:rsidRPr="00C25278" w:rsidRDefault="00C25278" w:rsidP="00C25278">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C25278">
        <w:rPr>
          <w:rFonts w:ascii="Book Antiqua" w:eastAsia="Times New Roman" w:hAnsi="Book Antiqua" w:cs="Times New Roman"/>
          <w:sz w:val="16"/>
          <w:szCs w:val="16"/>
          <w:lang w:eastAsia="pt-BR"/>
        </w:rPr>
        <w:t>§ 4º (VETADO).   </w:t>
      </w:r>
      <w:hyperlink r:id="rId42" w:anchor="art12" w:history="1">
        <w:r w:rsidRPr="00C25278">
          <w:rPr>
            <w:rStyle w:val="Hyperlink"/>
            <w:rFonts w:ascii="Book Antiqua" w:eastAsia="Times New Roman" w:hAnsi="Book Antiqua" w:cs="Times New Roman"/>
            <w:sz w:val="16"/>
            <w:szCs w:val="16"/>
            <w:lang w:eastAsia="pt-BR"/>
          </w:rPr>
          <w:t>(Incluído pela Lei nº 14.711, de 2023)</w:t>
        </w:r>
      </w:hyperlink>
    </w:p>
    <w:p w14:paraId="3B029251" w14:textId="04DFC3D4"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CAPÍTULO IX</w:t>
      </w:r>
      <w:r w:rsidRPr="003734FB">
        <w:rPr>
          <w:rFonts w:ascii="Book Antiqua" w:eastAsia="Times New Roman" w:hAnsi="Book Antiqua" w:cs="Times New Roman"/>
          <w:sz w:val="19"/>
          <w:szCs w:val="19"/>
          <w:lang w:eastAsia="pt-BR"/>
        </w:rPr>
        <w:br/>
        <w:t>Da Seguridade Social</w:t>
      </w:r>
    </w:p>
    <w:p w14:paraId="6CB40C5C" w14:textId="158C088E" w:rsidR="00F35AA9" w:rsidRPr="009260A8"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B55417">
        <w:rPr>
          <w:rFonts w:ascii="Book Antiqua" w:eastAsia="Times New Roman" w:hAnsi="Book Antiqua" w:cs="Times New Roman"/>
          <w:b/>
          <w:bCs/>
          <w:sz w:val="19"/>
          <w:szCs w:val="19"/>
          <w:lang w:eastAsia="pt-BR"/>
        </w:rPr>
        <w:t xml:space="preserve">        </w:t>
      </w:r>
      <w:bookmarkStart w:id="81" w:name="art40"/>
      <w:bookmarkEnd w:id="81"/>
      <w:r w:rsidRPr="00B55417">
        <w:rPr>
          <w:rFonts w:ascii="Book Antiqua" w:eastAsia="Times New Roman" w:hAnsi="Book Antiqua" w:cs="Times New Roman"/>
          <w:b/>
          <w:bCs/>
          <w:sz w:val="19"/>
          <w:szCs w:val="19"/>
          <w:highlight w:val="magenta"/>
          <w:lang w:eastAsia="pt-BR"/>
        </w:rPr>
        <w:t>Art. 40</w:t>
      </w:r>
      <w:r w:rsidRPr="00B55417">
        <w:rPr>
          <w:rFonts w:ascii="Book Antiqua" w:eastAsia="Times New Roman" w:hAnsi="Book Antiqua" w:cs="Times New Roman"/>
          <w:b/>
          <w:bCs/>
          <w:sz w:val="19"/>
          <w:szCs w:val="19"/>
          <w:lang w:eastAsia="pt-BR"/>
        </w:rPr>
        <w:t>. Os notários, oficiais de registro, escreventes e auxiliares são vinculados à previdência social, de âmbito federal, e têm assegurada a contagem recíproca de tempo de serviço em sistemas diversos</w:t>
      </w:r>
      <w:r w:rsidRPr="00A20111">
        <w:rPr>
          <w:rFonts w:ascii="Book Antiqua" w:eastAsia="Times New Roman" w:hAnsi="Book Antiqua" w:cs="Times New Roman"/>
          <w:sz w:val="18"/>
          <w:szCs w:val="18"/>
          <w:lang w:eastAsia="pt-BR"/>
        </w:rPr>
        <w:t>.</w:t>
      </w:r>
      <w:r w:rsidR="00B55417" w:rsidRPr="00A20111">
        <w:rPr>
          <w:rFonts w:ascii="Book Antiqua" w:eastAsia="Times New Roman" w:hAnsi="Book Antiqua" w:cs="Times New Roman"/>
          <w:sz w:val="18"/>
          <w:szCs w:val="18"/>
          <w:lang w:eastAsia="pt-BR"/>
        </w:rPr>
        <w:t xml:space="preserve"> </w:t>
      </w:r>
      <w:r w:rsidR="00B55417" w:rsidRPr="00A20111">
        <w:rPr>
          <w:rFonts w:ascii="Book Antiqua" w:hAnsi="Book Antiqua" w:cs="Arial"/>
          <w:b/>
          <w:bCs/>
          <w:color w:val="FF0000"/>
          <w:sz w:val="16"/>
          <w:szCs w:val="16"/>
          <w:u w:val="single"/>
        </w:rPr>
        <w:t>(Cartórios/TJDFT-2014</w:t>
      </w:r>
      <w:r w:rsidR="003B54E8" w:rsidRPr="00A20111">
        <w:rPr>
          <w:rFonts w:ascii="Book Antiqua" w:hAnsi="Book Antiqua" w:cs="Arial"/>
          <w:b/>
          <w:bCs/>
          <w:color w:val="FF0000"/>
          <w:sz w:val="16"/>
          <w:szCs w:val="16"/>
          <w:u w:val="single"/>
        </w:rPr>
        <w:t>/2019</w:t>
      </w:r>
      <w:r w:rsidR="00B55417" w:rsidRPr="00A20111">
        <w:rPr>
          <w:rFonts w:ascii="Book Antiqua" w:hAnsi="Book Antiqua" w:cs="Arial"/>
          <w:b/>
          <w:bCs/>
          <w:color w:val="FF0000"/>
          <w:sz w:val="16"/>
          <w:szCs w:val="16"/>
          <w:u w:val="single"/>
        </w:rPr>
        <w:t>)</w:t>
      </w:r>
      <w:r w:rsidR="009260A8">
        <w:rPr>
          <w:rFonts w:ascii="Book Antiqua" w:hAnsi="Book Antiqua" w:cs="Arial"/>
          <w:b/>
          <w:bCs/>
          <w:color w:val="FF0000"/>
          <w:sz w:val="16"/>
          <w:szCs w:val="16"/>
        </w:rPr>
        <w:t xml:space="preserve"> </w:t>
      </w:r>
      <w:r w:rsidR="009260A8" w:rsidRPr="009260A8">
        <w:rPr>
          <w:rFonts w:ascii="Book Antiqua" w:hAnsi="Book Antiqua" w:cs="Arial"/>
          <w:b/>
          <w:bCs/>
          <w:color w:val="FF0000"/>
          <w:sz w:val="16"/>
          <w:szCs w:val="16"/>
          <w:u w:val="single"/>
        </w:rPr>
        <w:t>(Cartórios/TJSC-2023)</w:t>
      </w:r>
    </w:p>
    <w:p w14:paraId="524B0494" w14:textId="4016BF2B"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B54E8">
        <w:rPr>
          <w:rFonts w:ascii="Book Antiqua" w:eastAsia="Times New Roman" w:hAnsi="Book Antiqua" w:cs="Times New Roman"/>
          <w:b/>
          <w:bCs/>
          <w:sz w:val="19"/>
          <w:szCs w:val="19"/>
          <w:lang w:eastAsia="pt-BR"/>
        </w:rPr>
        <w:t xml:space="preserve">        </w:t>
      </w:r>
      <w:r w:rsidRPr="003B54E8">
        <w:rPr>
          <w:rFonts w:ascii="Book Antiqua" w:eastAsia="Times New Roman" w:hAnsi="Book Antiqua" w:cs="Times New Roman"/>
          <w:b/>
          <w:bCs/>
          <w:sz w:val="19"/>
          <w:szCs w:val="19"/>
          <w:highlight w:val="magenta"/>
          <w:lang w:eastAsia="pt-BR"/>
        </w:rPr>
        <w:t>Parágrafo único</w:t>
      </w:r>
      <w:r w:rsidRPr="003B54E8">
        <w:rPr>
          <w:rFonts w:ascii="Book Antiqua" w:eastAsia="Times New Roman" w:hAnsi="Book Antiqua" w:cs="Times New Roman"/>
          <w:b/>
          <w:bCs/>
          <w:sz w:val="19"/>
          <w:szCs w:val="19"/>
          <w:lang w:eastAsia="pt-BR"/>
        </w:rPr>
        <w:t>. Ficam assegurados, aos notários, oficiais de registro, escreventes e auxiliares os direitos e vantagens previdenciários adquiridos até a data da publicação desta lei</w:t>
      </w:r>
      <w:r w:rsidRPr="00A20111">
        <w:rPr>
          <w:rFonts w:ascii="Book Antiqua" w:eastAsia="Times New Roman" w:hAnsi="Book Antiqua" w:cs="Times New Roman"/>
          <w:b/>
          <w:bCs/>
          <w:sz w:val="18"/>
          <w:szCs w:val="18"/>
          <w:lang w:eastAsia="pt-BR"/>
        </w:rPr>
        <w:t>.</w:t>
      </w:r>
      <w:r w:rsidR="003B54E8" w:rsidRPr="00A20111">
        <w:rPr>
          <w:rFonts w:ascii="Book Antiqua" w:eastAsia="Times New Roman" w:hAnsi="Book Antiqua" w:cs="Times New Roman"/>
          <w:b/>
          <w:bCs/>
          <w:sz w:val="18"/>
          <w:szCs w:val="18"/>
          <w:lang w:eastAsia="pt-BR"/>
        </w:rPr>
        <w:t xml:space="preserve"> </w:t>
      </w:r>
      <w:r w:rsidR="003B54E8" w:rsidRPr="00A20111">
        <w:rPr>
          <w:rFonts w:ascii="Book Antiqua" w:eastAsia="Times New Roman" w:hAnsi="Book Antiqua" w:cs="Times New Roman"/>
          <w:b/>
          <w:bCs/>
          <w:color w:val="FF0000"/>
          <w:sz w:val="16"/>
          <w:szCs w:val="16"/>
          <w:u w:val="single"/>
          <w:lang w:eastAsia="pt-BR"/>
        </w:rPr>
        <w:t>(Cartórios/TJDFT-2019)</w:t>
      </w:r>
    </w:p>
    <w:p w14:paraId="22FB95FB"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III</w:t>
      </w:r>
      <w:r w:rsidRPr="003734FB">
        <w:rPr>
          <w:rFonts w:ascii="Book Antiqua" w:eastAsia="Times New Roman" w:hAnsi="Book Antiqua" w:cs="Times New Roman"/>
          <w:sz w:val="19"/>
          <w:szCs w:val="19"/>
          <w:lang w:eastAsia="pt-BR"/>
        </w:rPr>
        <w:br/>
        <w:t>Das Disposições Gerais</w:t>
      </w:r>
    </w:p>
    <w:p w14:paraId="28B58D76" w14:textId="1EA08AEE" w:rsidR="00F35AA9" w:rsidRPr="00214419" w:rsidRDefault="00F35AA9" w:rsidP="00F35AA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734FB">
        <w:rPr>
          <w:rFonts w:ascii="Book Antiqua" w:eastAsia="Times New Roman" w:hAnsi="Book Antiqua" w:cs="Times New Roman"/>
          <w:sz w:val="19"/>
          <w:szCs w:val="19"/>
          <w:lang w:eastAsia="pt-BR"/>
        </w:rPr>
        <w:t xml:space="preserve">        </w:t>
      </w:r>
      <w:bookmarkStart w:id="82" w:name="art41"/>
      <w:bookmarkEnd w:id="82"/>
      <w:r w:rsidRPr="003734FB">
        <w:rPr>
          <w:rFonts w:ascii="Book Antiqua" w:eastAsia="Times New Roman" w:hAnsi="Book Antiqua" w:cs="Times New Roman"/>
          <w:b/>
          <w:bCs/>
          <w:sz w:val="19"/>
          <w:szCs w:val="19"/>
          <w:highlight w:val="magenta"/>
          <w:lang w:eastAsia="pt-BR"/>
        </w:rPr>
        <w:t>Art. 41</w:t>
      </w:r>
      <w:r w:rsidRPr="003734FB">
        <w:rPr>
          <w:rFonts w:ascii="Book Antiqua" w:eastAsia="Times New Roman" w:hAnsi="Book Antiqua" w:cs="Times New Roman"/>
          <w:sz w:val="19"/>
          <w:szCs w:val="19"/>
          <w:lang w:eastAsia="pt-BR"/>
        </w:rPr>
        <w:t xml:space="preserve">. </w:t>
      </w:r>
      <w:r w:rsidRPr="0061099C">
        <w:rPr>
          <w:rFonts w:ascii="Book Antiqua" w:eastAsia="Times New Roman" w:hAnsi="Book Antiqua" w:cs="Times New Roman"/>
          <w:b/>
          <w:bCs/>
          <w:sz w:val="19"/>
          <w:szCs w:val="19"/>
          <w:lang w:eastAsia="pt-BR"/>
        </w:rPr>
        <w:t>Incumbe aos notários e aos oficiais de registro praticar, independentemente de autorização, todos os atos previstos em lei necessários à organização e execução dos serviços, podendo, ainda, adotar sistemas de computação, microfilmagem, disco ótico e outros meios de reprodução</w:t>
      </w:r>
      <w:r w:rsidRPr="00A20111">
        <w:rPr>
          <w:rFonts w:ascii="Book Antiqua" w:eastAsia="Times New Roman" w:hAnsi="Book Antiqua" w:cs="Times New Roman"/>
          <w:sz w:val="16"/>
          <w:szCs w:val="16"/>
          <w:lang w:eastAsia="pt-BR"/>
        </w:rPr>
        <w:t>.</w:t>
      </w:r>
      <w:r w:rsidR="00590909" w:rsidRPr="00A20111">
        <w:rPr>
          <w:rFonts w:ascii="Book Antiqua" w:eastAsia="Times New Roman" w:hAnsi="Book Antiqua" w:cs="Times New Roman"/>
          <w:sz w:val="16"/>
          <w:szCs w:val="16"/>
          <w:lang w:eastAsia="pt-BR"/>
        </w:rPr>
        <w:t xml:space="preserve"> </w:t>
      </w:r>
      <w:r w:rsidR="00590909" w:rsidRPr="00A20111">
        <w:rPr>
          <w:rFonts w:ascii="Book Antiqua" w:hAnsi="Book Antiqua"/>
          <w:b/>
          <w:bCs/>
          <w:color w:val="FF0000"/>
          <w:sz w:val="16"/>
          <w:szCs w:val="16"/>
          <w:u w:val="single"/>
        </w:rPr>
        <w:t>(Cartórios/TJSE-2014)</w:t>
      </w:r>
      <w:r w:rsidR="00991BA2" w:rsidRPr="00A20111">
        <w:rPr>
          <w:rFonts w:ascii="Book Antiqua" w:eastAsia="Times New Roman" w:hAnsi="Book Antiqua" w:cs="Times New Roman"/>
          <w:sz w:val="16"/>
          <w:szCs w:val="16"/>
          <w:lang w:eastAsia="pt-BR"/>
        </w:rPr>
        <w:t xml:space="preserve"> </w:t>
      </w:r>
      <w:r w:rsidR="00991BA2" w:rsidRPr="00A20111">
        <w:rPr>
          <w:rFonts w:ascii="Book Antiqua" w:eastAsia="Times New Roman" w:hAnsi="Book Antiqua" w:cs="Times New Roman"/>
          <w:b/>
          <w:bCs/>
          <w:color w:val="FF0000"/>
          <w:sz w:val="16"/>
          <w:szCs w:val="16"/>
          <w:u w:val="single"/>
          <w:lang w:eastAsia="pt-BR"/>
        </w:rPr>
        <w:t>(TJDFT-2015)</w:t>
      </w:r>
      <w:r w:rsidR="00B81E8F" w:rsidRPr="00A20111">
        <w:rPr>
          <w:rFonts w:ascii="Book Antiqua" w:eastAsia="Times New Roman" w:hAnsi="Book Antiqua" w:cs="Times New Roman"/>
          <w:b/>
          <w:bCs/>
          <w:color w:val="FF0000"/>
          <w:sz w:val="16"/>
          <w:szCs w:val="16"/>
          <w:lang w:eastAsia="pt-BR"/>
        </w:rPr>
        <w:t xml:space="preserve"> </w:t>
      </w:r>
      <w:r w:rsidR="00B81E8F" w:rsidRPr="00A20111">
        <w:rPr>
          <w:rFonts w:ascii="Book Antiqua" w:eastAsia="Times New Roman" w:hAnsi="Book Antiqua" w:cs="Times New Roman"/>
          <w:b/>
          <w:bCs/>
          <w:color w:val="FF0000"/>
          <w:sz w:val="16"/>
          <w:szCs w:val="16"/>
          <w:u w:val="single"/>
          <w:lang w:eastAsia="pt-BR"/>
        </w:rPr>
        <w:t>(Cartórios/TJMG-2018)</w:t>
      </w:r>
      <w:r w:rsidR="00214419">
        <w:rPr>
          <w:rFonts w:ascii="Book Antiqua" w:eastAsia="Times New Roman" w:hAnsi="Book Antiqua" w:cs="Times New Roman"/>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5800A216" w14:textId="3555FFA2"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3" w:name="art42"/>
      <w:bookmarkEnd w:id="83"/>
      <w:r w:rsidRPr="00376BA1">
        <w:rPr>
          <w:rFonts w:ascii="Book Antiqua" w:eastAsia="Times New Roman" w:hAnsi="Book Antiqua" w:cs="Times New Roman"/>
          <w:b/>
          <w:bCs/>
          <w:sz w:val="19"/>
          <w:szCs w:val="19"/>
          <w:highlight w:val="magenta"/>
          <w:lang w:eastAsia="pt-BR"/>
        </w:rPr>
        <w:t>Art. 42</w:t>
      </w:r>
      <w:r w:rsidRPr="00376BA1">
        <w:rPr>
          <w:rFonts w:ascii="Book Antiqua" w:eastAsia="Times New Roman" w:hAnsi="Book Antiqua" w:cs="Times New Roman"/>
          <w:b/>
          <w:bCs/>
          <w:sz w:val="19"/>
          <w:szCs w:val="19"/>
          <w:lang w:eastAsia="pt-BR"/>
        </w:rPr>
        <w:t>. Os papéis referentes aos serviços dos notários e dos oficiais de registro serão arquivados mediante utilização de processos que facilitem as buscas</w:t>
      </w:r>
      <w:r w:rsidRPr="00A20111">
        <w:rPr>
          <w:rFonts w:ascii="Book Antiqua" w:eastAsia="Times New Roman" w:hAnsi="Book Antiqua" w:cs="Times New Roman"/>
          <w:sz w:val="18"/>
          <w:szCs w:val="18"/>
          <w:lang w:eastAsia="pt-BR"/>
        </w:rPr>
        <w:t>.</w:t>
      </w:r>
      <w:r w:rsidR="00376BA1" w:rsidRPr="00A20111">
        <w:rPr>
          <w:rFonts w:ascii="Book Antiqua" w:eastAsia="Times New Roman" w:hAnsi="Book Antiqua" w:cs="Times New Roman"/>
          <w:sz w:val="18"/>
          <w:szCs w:val="18"/>
          <w:lang w:eastAsia="pt-BR"/>
        </w:rPr>
        <w:t xml:space="preserve"> </w:t>
      </w:r>
      <w:r w:rsidR="00376BA1" w:rsidRPr="00A20111">
        <w:rPr>
          <w:rFonts w:ascii="Book Antiqua" w:hAnsi="Book Antiqua" w:cs="Times New Roman"/>
          <w:b/>
          <w:bCs/>
          <w:color w:val="FF0000"/>
          <w:sz w:val="16"/>
          <w:szCs w:val="16"/>
          <w:u w:val="single"/>
        </w:rPr>
        <w:t>(Cartórios/TJAL-2019)</w:t>
      </w:r>
      <w:r w:rsidR="00214419">
        <w:rPr>
          <w:rFonts w:ascii="Book Antiqua" w:hAnsi="Book Antiqua" w:cs="Times New Roman"/>
          <w:b/>
          <w:bCs/>
          <w:color w:val="FF0000"/>
          <w:sz w:val="16"/>
          <w:szCs w:val="16"/>
        </w:rPr>
        <w:t xml:space="preserve"> </w:t>
      </w:r>
      <w:r w:rsidR="00214419">
        <w:rPr>
          <w:rFonts w:ascii="Book Antiqua" w:eastAsia="Times New Roman" w:hAnsi="Book Antiqua" w:cs="Times New Roman"/>
          <w:b/>
          <w:color w:val="FF0000"/>
          <w:sz w:val="16"/>
          <w:szCs w:val="16"/>
          <w:u w:val="single"/>
          <w:lang w:eastAsia="pt-BR"/>
        </w:rPr>
        <w:t>(Cartórios/TJAM-2023)</w:t>
      </w:r>
    </w:p>
    <w:p w14:paraId="0AD75592" w14:textId="163D0C88" w:rsidR="000B54E6" w:rsidRPr="000B54E6" w:rsidRDefault="000B54E6" w:rsidP="000B54E6">
      <w:pPr>
        <w:spacing w:before="100" w:beforeAutospacing="1" w:after="100" w:afterAutospacing="1" w:line="240" w:lineRule="auto"/>
        <w:ind w:firstLine="284"/>
        <w:jc w:val="both"/>
        <w:rPr>
          <w:rFonts w:ascii="Book Antiqua" w:eastAsia="Times New Roman" w:hAnsi="Book Antiqua" w:cs="Times New Roman"/>
          <w:sz w:val="16"/>
          <w:szCs w:val="16"/>
          <w:lang w:eastAsia="pt-BR"/>
        </w:rPr>
      </w:pPr>
      <w:r w:rsidRPr="000B54E6">
        <w:rPr>
          <w:rFonts w:ascii="Book Antiqua" w:eastAsia="Times New Roman" w:hAnsi="Book Antiqua" w:cs="Times New Roman"/>
          <w:sz w:val="19"/>
          <w:szCs w:val="19"/>
          <w:lang w:eastAsia="pt-BR"/>
        </w:rPr>
        <w:t>Art. 42-A. As centrais de serviços eletrônicos, geridas por entidade representativa da atividade notarial e de registro para acessibilidade digital a serviços e maior publicidade, sistematização e tratamento digital de dados e informações inerentes às atribuições delegadas, poderão fixar preços e gratuidades pelos serviços de natureza complementar que prestam e disponibilizam aos seus usuários de forma facultativa</w:t>
      </w:r>
      <w:r w:rsidRPr="000B54E6">
        <w:rPr>
          <w:rFonts w:ascii="Book Antiqua" w:eastAsia="Times New Roman" w:hAnsi="Book Antiqua" w:cs="Times New Roman"/>
          <w:sz w:val="16"/>
          <w:szCs w:val="16"/>
          <w:lang w:eastAsia="pt-BR"/>
        </w:rPr>
        <w:t>.    </w:t>
      </w:r>
      <w:hyperlink r:id="rId43" w:anchor="art25" w:history="1">
        <w:r w:rsidRPr="000B54E6">
          <w:rPr>
            <w:rStyle w:val="Hyperlink"/>
            <w:rFonts w:ascii="Book Antiqua" w:eastAsia="Times New Roman" w:hAnsi="Book Antiqua" w:cs="Times New Roman"/>
            <w:sz w:val="16"/>
            <w:szCs w:val="16"/>
            <w:lang w:eastAsia="pt-BR"/>
          </w:rPr>
          <w:t>(Incluído pela Lei nº 14.206, de 2021)</w:t>
        </w:r>
      </w:hyperlink>
    </w:p>
    <w:p w14:paraId="2B570501" w14:textId="454E394E"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4" w:name="art43"/>
      <w:bookmarkEnd w:id="84"/>
      <w:r w:rsidRPr="00D755A9">
        <w:rPr>
          <w:rFonts w:ascii="Book Antiqua" w:eastAsia="Times New Roman" w:hAnsi="Book Antiqua" w:cs="Times New Roman"/>
          <w:b/>
          <w:bCs/>
          <w:sz w:val="19"/>
          <w:szCs w:val="19"/>
          <w:highlight w:val="magenta"/>
          <w:lang w:eastAsia="pt-BR"/>
        </w:rPr>
        <w:t>Art. 43</w:t>
      </w:r>
      <w:r w:rsidRPr="00D755A9">
        <w:rPr>
          <w:rFonts w:ascii="Book Antiqua" w:eastAsia="Times New Roman" w:hAnsi="Book Antiqua" w:cs="Times New Roman"/>
          <w:b/>
          <w:bCs/>
          <w:sz w:val="19"/>
          <w:szCs w:val="19"/>
          <w:lang w:eastAsia="pt-BR"/>
        </w:rPr>
        <w:t xml:space="preserve">. Cada serviço notarial ou de registro funcionará em um só local, </w:t>
      </w:r>
      <w:r w:rsidRPr="00214419">
        <w:rPr>
          <w:rFonts w:ascii="Book Antiqua" w:eastAsia="Times New Roman" w:hAnsi="Book Antiqua" w:cs="Times New Roman"/>
          <w:b/>
          <w:bCs/>
          <w:caps/>
          <w:sz w:val="19"/>
          <w:szCs w:val="19"/>
          <w:highlight w:val="green"/>
          <w:lang w:eastAsia="pt-BR"/>
        </w:rPr>
        <w:t>vedada</w:t>
      </w:r>
      <w:r w:rsidRPr="00D755A9">
        <w:rPr>
          <w:rFonts w:ascii="Book Antiqua" w:eastAsia="Times New Roman" w:hAnsi="Book Antiqua" w:cs="Times New Roman"/>
          <w:b/>
          <w:bCs/>
          <w:sz w:val="19"/>
          <w:szCs w:val="19"/>
          <w:lang w:eastAsia="pt-BR"/>
        </w:rPr>
        <w:t xml:space="preserve"> a instalação de sucursa</w:t>
      </w:r>
      <w:r w:rsidRPr="003734FB">
        <w:rPr>
          <w:rFonts w:ascii="Book Antiqua" w:eastAsia="Times New Roman" w:hAnsi="Book Antiqua" w:cs="Times New Roman"/>
          <w:sz w:val="19"/>
          <w:szCs w:val="19"/>
          <w:lang w:eastAsia="pt-BR"/>
        </w:rPr>
        <w:t>l</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r w:rsidR="00214419">
        <w:rPr>
          <w:rFonts w:ascii="Book Antiqua" w:hAnsi="Book Antiqua" w:cs="Times New Roman"/>
          <w:b/>
          <w:color w:val="FF0000"/>
          <w:sz w:val="16"/>
          <w:szCs w:val="16"/>
        </w:rPr>
        <w:t xml:space="preserve"> </w:t>
      </w:r>
      <w:r w:rsidR="00214419">
        <w:rPr>
          <w:rFonts w:ascii="Book Antiqua" w:eastAsia="Times New Roman" w:hAnsi="Book Antiqua" w:cs="Times New Roman"/>
          <w:b/>
          <w:color w:val="FF0000"/>
          <w:sz w:val="16"/>
          <w:szCs w:val="16"/>
          <w:u w:val="single"/>
          <w:lang w:eastAsia="pt-BR"/>
        </w:rPr>
        <w:t>(Cartórios/TJAM-2023)</w:t>
      </w:r>
    </w:p>
    <w:p w14:paraId="4467B721" w14:textId="16A34EC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w:t>
      </w:r>
      <w:bookmarkStart w:id="85" w:name="art44"/>
      <w:bookmarkEnd w:id="85"/>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highlight w:val="magenta"/>
          <w:lang w:eastAsia="pt-BR"/>
        </w:rPr>
        <w:t>Art. 44</w:t>
      </w:r>
      <w:r w:rsidRPr="003734FB">
        <w:rPr>
          <w:rFonts w:ascii="Book Antiqua" w:eastAsia="Times New Roman" w:hAnsi="Book Antiqua" w:cs="Times New Roman"/>
          <w:sz w:val="19"/>
          <w:szCs w:val="19"/>
          <w:lang w:eastAsia="pt-BR"/>
        </w:rPr>
        <w:t xml:space="preserve">. </w:t>
      </w:r>
      <w:r w:rsidRPr="00D9788C">
        <w:rPr>
          <w:rFonts w:ascii="Book Antiqua" w:eastAsia="Times New Roman" w:hAnsi="Book Antiqua" w:cs="Times New Roman"/>
          <w:b/>
          <w:bCs/>
          <w:sz w:val="19"/>
          <w:szCs w:val="19"/>
          <w:lang w:eastAsia="pt-BR"/>
        </w:rPr>
        <w:t>Verificada a absoluta impossibilidade de se prover, através de concurso público, a titularidade de serviço notarial ou de registro, por desinteresse ou inexistência de candidatos, o juízo competente proporá à autoridade competente a extinção do serviço e a anexação de suas atribuições ao serviço da mesma natureza mais próximo ou àquele localizado na sede do respectivo Município ou de Município contíguo</w:t>
      </w:r>
      <w:r w:rsidRPr="00A20111">
        <w:rPr>
          <w:rFonts w:ascii="Book Antiqua" w:eastAsia="Times New Roman" w:hAnsi="Book Antiqua" w:cs="Times New Roman"/>
          <w:sz w:val="18"/>
          <w:szCs w:val="18"/>
          <w:lang w:eastAsia="pt-BR"/>
        </w:rPr>
        <w:t>.</w:t>
      </w:r>
      <w:r w:rsidR="00D9788C" w:rsidRPr="00A20111">
        <w:rPr>
          <w:rFonts w:ascii="Book Antiqua" w:eastAsia="Times New Roman" w:hAnsi="Book Antiqua" w:cs="Times New Roman"/>
          <w:sz w:val="18"/>
          <w:szCs w:val="18"/>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p>
    <w:p w14:paraId="59E93691" w14:textId="77777777"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A20111">
        <w:rPr>
          <w:rFonts w:ascii="Book Antiqua" w:eastAsia="Times New Roman" w:hAnsi="Book Antiqua" w:cs="Times New Roman"/>
          <w:sz w:val="16"/>
          <w:szCs w:val="16"/>
          <w:lang w:eastAsia="pt-BR"/>
        </w:rPr>
        <w:t xml:space="preserve">        § 1º </w:t>
      </w:r>
      <w:hyperlink r:id="rId44" w:history="1">
        <w:r w:rsidRPr="00A20111">
          <w:rPr>
            <w:rFonts w:ascii="Book Antiqua" w:eastAsia="Times New Roman" w:hAnsi="Book Antiqua" w:cs="Times New Roman"/>
            <w:color w:val="0000FF"/>
            <w:sz w:val="16"/>
            <w:szCs w:val="16"/>
            <w:u w:val="single"/>
            <w:lang w:eastAsia="pt-BR"/>
          </w:rPr>
          <w:t>(Vetado).</w:t>
        </w:r>
      </w:hyperlink>
    </w:p>
    <w:p w14:paraId="62DF40C0" w14:textId="2A057FBF" w:rsidR="00F35AA9" w:rsidRPr="00A20111" w:rsidRDefault="00F35AA9" w:rsidP="00F35AA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734FB">
        <w:rPr>
          <w:rFonts w:ascii="Book Antiqua" w:eastAsia="Times New Roman" w:hAnsi="Book Antiqua" w:cs="Times New Roman"/>
          <w:sz w:val="19"/>
          <w:szCs w:val="19"/>
          <w:lang w:eastAsia="pt-BR"/>
        </w:rPr>
        <w:lastRenderedPageBreak/>
        <w:t xml:space="preserve">        </w:t>
      </w:r>
      <w:r w:rsidRPr="00DB1F69">
        <w:rPr>
          <w:rFonts w:ascii="Book Antiqua" w:eastAsia="Times New Roman" w:hAnsi="Book Antiqua" w:cs="Times New Roman"/>
          <w:b/>
          <w:bCs/>
          <w:sz w:val="19"/>
          <w:szCs w:val="19"/>
          <w:highlight w:val="magenta"/>
          <w:lang w:eastAsia="pt-BR"/>
        </w:rPr>
        <w:t>§ 2º</w:t>
      </w:r>
      <w:r w:rsidRPr="003734FB">
        <w:rPr>
          <w:rFonts w:ascii="Book Antiqua" w:eastAsia="Times New Roman" w:hAnsi="Book Antiqua" w:cs="Times New Roman"/>
          <w:sz w:val="19"/>
          <w:szCs w:val="19"/>
          <w:lang w:eastAsia="pt-BR"/>
        </w:rPr>
        <w:t xml:space="preserve"> </w:t>
      </w:r>
      <w:r w:rsidRPr="00DB1F69">
        <w:rPr>
          <w:rFonts w:ascii="Book Antiqua" w:eastAsia="Times New Roman" w:hAnsi="Book Antiqua" w:cs="Times New Roman"/>
          <w:b/>
          <w:bCs/>
          <w:sz w:val="19"/>
          <w:szCs w:val="19"/>
          <w:lang w:eastAsia="pt-BR"/>
        </w:rPr>
        <w:t>Em cada sede municipal haverá no mínimo um registrador civil das pessoas naturais</w:t>
      </w:r>
      <w:r w:rsidRPr="00A20111">
        <w:rPr>
          <w:rFonts w:ascii="Book Antiqua" w:eastAsia="Times New Roman" w:hAnsi="Book Antiqua" w:cs="Times New Roman"/>
          <w:b/>
          <w:bCs/>
          <w:sz w:val="18"/>
          <w:szCs w:val="18"/>
          <w:lang w:eastAsia="pt-BR"/>
        </w:rPr>
        <w:t>.</w:t>
      </w:r>
      <w:r w:rsidR="00DB1F69" w:rsidRPr="00A20111">
        <w:rPr>
          <w:rFonts w:ascii="Book Antiqua" w:eastAsia="Times New Roman" w:hAnsi="Book Antiqua" w:cs="Times New Roman"/>
          <w:b/>
          <w:bCs/>
          <w:sz w:val="18"/>
          <w:szCs w:val="18"/>
          <w:lang w:eastAsia="pt-BR"/>
        </w:rPr>
        <w:t xml:space="preserve"> </w:t>
      </w:r>
      <w:r w:rsidR="00DB1F69" w:rsidRPr="00A20111">
        <w:rPr>
          <w:rFonts w:ascii="Book Antiqua" w:eastAsia="Times New Roman" w:hAnsi="Book Antiqua" w:cs="Arial"/>
          <w:b/>
          <w:bCs/>
          <w:color w:val="FF0000"/>
          <w:sz w:val="16"/>
          <w:szCs w:val="16"/>
          <w:u w:val="single"/>
          <w:lang w:eastAsia="pt-BR"/>
        </w:rPr>
        <w:t>(Cartórios/TJMG-2012)</w:t>
      </w:r>
      <w:r w:rsidR="00D755A9" w:rsidRPr="00A20111">
        <w:rPr>
          <w:rFonts w:ascii="Book Antiqua" w:eastAsia="Times New Roman" w:hAnsi="Book Antiqua" w:cs="Arial"/>
          <w:b/>
          <w:bCs/>
          <w:color w:val="FF0000"/>
          <w:sz w:val="16"/>
          <w:szCs w:val="16"/>
          <w:lang w:eastAsia="pt-BR"/>
        </w:rPr>
        <w:t xml:space="preserve"> </w:t>
      </w:r>
      <w:r w:rsidR="00D755A9" w:rsidRPr="00A20111">
        <w:rPr>
          <w:rFonts w:ascii="Book Antiqua" w:hAnsi="Book Antiqua" w:cs="Times New Roman"/>
          <w:b/>
          <w:color w:val="FF0000"/>
          <w:sz w:val="16"/>
          <w:szCs w:val="16"/>
          <w:u w:val="single"/>
        </w:rPr>
        <w:t>(Cartórios/TJPI-2013)</w:t>
      </w:r>
      <w:r w:rsidR="00D9788C" w:rsidRPr="00A20111">
        <w:rPr>
          <w:rFonts w:ascii="Book Antiqua" w:eastAsia="Times New Roman" w:hAnsi="Book Antiqua" w:cs="Arial"/>
          <w:b/>
          <w:bCs/>
          <w:color w:val="FF0000"/>
          <w:sz w:val="16"/>
          <w:szCs w:val="16"/>
          <w:lang w:eastAsia="pt-BR"/>
        </w:rPr>
        <w:t xml:space="preserve"> </w:t>
      </w:r>
      <w:r w:rsidR="00D9788C" w:rsidRPr="00A20111">
        <w:rPr>
          <w:rFonts w:ascii="Book Antiqua" w:hAnsi="Book Antiqua" w:cs="Times New Roman"/>
          <w:b/>
          <w:bCs/>
          <w:color w:val="FF0000"/>
          <w:sz w:val="16"/>
          <w:szCs w:val="16"/>
          <w:u w:val="single"/>
        </w:rPr>
        <w:t>(Cartórios/TJR</w:t>
      </w:r>
      <w:r w:rsidR="00D9788C" w:rsidRPr="00A20111">
        <w:rPr>
          <w:rFonts w:ascii="Book Antiqua" w:hAnsi="Book Antiqua"/>
          <w:b/>
          <w:bCs/>
          <w:color w:val="FF0000"/>
          <w:sz w:val="16"/>
          <w:szCs w:val="16"/>
          <w:u w:val="single"/>
        </w:rPr>
        <w:t>R</w:t>
      </w:r>
      <w:r w:rsidR="00D9788C" w:rsidRPr="00A20111">
        <w:rPr>
          <w:rFonts w:ascii="Book Antiqua" w:hAnsi="Book Antiqua" w:cs="Times New Roman"/>
          <w:b/>
          <w:bCs/>
          <w:color w:val="FF0000"/>
          <w:sz w:val="16"/>
          <w:szCs w:val="16"/>
          <w:u w:val="single"/>
        </w:rPr>
        <w:t>-2013)</w:t>
      </w:r>
    </w:p>
    <w:p w14:paraId="29C3EB0E" w14:textId="6F3BAE39"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D755A9">
        <w:rPr>
          <w:rFonts w:ascii="Book Antiqua" w:eastAsia="Times New Roman" w:hAnsi="Book Antiqua" w:cs="Times New Roman"/>
          <w:b/>
          <w:bCs/>
          <w:sz w:val="19"/>
          <w:szCs w:val="19"/>
          <w:highlight w:val="magenta"/>
          <w:lang w:eastAsia="pt-BR"/>
        </w:rPr>
        <w:t>§ 3º</w:t>
      </w:r>
      <w:r w:rsidRPr="00D755A9">
        <w:rPr>
          <w:rFonts w:ascii="Book Antiqua" w:eastAsia="Times New Roman" w:hAnsi="Book Antiqua" w:cs="Times New Roman"/>
          <w:b/>
          <w:bCs/>
          <w:sz w:val="19"/>
          <w:szCs w:val="19"/>
          <w:lang w:eastAsia="pt-BR"/>
        </w:rPr>
        <w:t xml:space="preserve"> Nos municípios de significativa extensão territorial, a juízo do respectivo Estado, cada sede distrital disporá no mínimo de um registrador civil das pessoas naturais</w:t>
      </w:r>
      <w:r w:rsidRPr="00A20111">
        <w:rPr>
          <w:rFonts w:ascii="Book Antiqua" w:eastAsia="Times New Roman" w:hAnsi="Book Antiqua" w:cs="Times New Roman"/>
          <w:sz w:val="18"/>
          <w:szCs w:val="18"/>
          <w:lang w:eastAsia="pt-BR"/>
        </w:rPr>
        <w:t>.</w:t>
      </w:r>
      <w:r w:rsidR="00D755A9" w:rsidRPr="00A20111">
        <w:rPr>
          <w:rFonts w:ascii="Book Antiqua" w:eastAsia="Times New Roman" w:hAnsi="Book Antiqua" w:cs="Times New Roman"/>
          <w:sz w:val="18"/>
          <w:szCs w:val="18"/>
          <w:lang w:eastAsia="pt-BR"/>
        </w:rPr>
        <w:t xml:space="preserve"> </w:t>
      </w:r>
      <w:r w:rsidR="00D755A9" w:rsidRPr="00A20111">
        <w:rPr>
          <w:rFonts w:ascii="Book Antiqua" w:hAnsi="Book Antiqua" w:cs="Times New Roman"/>
          <w:b/>
          <w:color w:val="FF0000"/>
          <w:sz w:val="16"/>
          <w:szCs w:val="16"/>
          <w:u w:val="single"/>
        </w:rPr>
        <w:t>(Cartórios/TJPI-2013)</w:t>
      </w:r>
    </w:p>
    <w:p w14:paraId="5C1D41BD" w14:textId="100546BF"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lang w:eastAsia="pt-BR"/>
        </w:rPr>
      </w:pPr>
      <w:r w:rsidRPr="00376BA1">
        <w:rPr>
          <w:rFonts w:ascii="Book Antiqua" w:eastAsia="Times New Roman" w:hAnsi="Book Antiqua" w:cs="Times New Roman"/>
          <w:b/>
          <w:bCs/>
          <w:sz w:val="19"/>
          <w:szCs w:val="19"/>
          <w:lang w:eastAsia="pt-BR"/>
        </w:rPr>
        <w:t>          </w:t>
      </w:r>
      <w:bookmarkStart w:id="86" w:name="art45"/>
      <w:bookmarkEnd w:id="86"/>
      <w:r w:rsidRPr="00376BA1">
        <w:rPr>
          <w:rFonts w:ascii="Book Antiqua" w:eastAsia="Times New Roman" w:hAnsi="Book Antiqua" w:cs="Times New Roman"/>
          <w:b/>
          <w:bCs/>
          <w:sz w:val="19"/>
          <w:szCs w:val="19"/>
          <w:highlight w:val="magenta"/>
          <w:lang w:eastAsia="pt-BR"/>
        </w:rPr>
        <w:t>Art. 45</w:t>
      </w:r>
      <w:r w:rsidRPr="00376BA1">
        <w:rPr>
          <w:rFonts w:ascii="Book Antiqua" w:eastAsia="Times New Roman" w:hAnsi="Book Antiqua" w:cs="Times New Roman"/>
          <w:b/>
          <w:bCs/>
          <w:sz w:val="19"/>
          <w:szCs w:val="19"/>
          <w:lang w:eastAsia="pt-BR"/>
        </w:rPr>
        <w:t>. São gratuitos os assentos do registro civil de nascimento e o de óbito, bem como a primeira certidão respectiva</w:t>
      </w:r>
      <w:r w:rsidRPr="00A20111">
        <w:rPr>
          <w:rFonts w:ascii="Book Antiqua" w:eastAsia="Times New Roman" w:hAnsi="Book Antiqua" w:cs="Times New Roman"/>
          <w:sz w:val="16"/>
          <w:szCs w:val="16"/>
          <w:lang w:eastAsia="pt-BR"/>
        </w:rPr>
        <w:t>. </w:t>
      </w:r>
      <w:hyperlink r:id="rId45" w:anchor="art5" w:history="1">
        <w:r w:rsidRPr="00A20111">
          <w:rPr>
            <w:rFonts w:ascii="Book Antiqua" w:eastAsia="Times New Roman" w:hAnsi="Book Antiqua" w:cs="Times New Roman"/>
            <w:color w:val="0000FF"/>
            <w:sz w:val="16"/>
            <w:szCs w:val="16"/>
            <w:u w:val="single"/>
            <w:lang w:eastAsia="pt-BR"/>
          </w:rPr>
          <w:t>(Redação dada pela Lei nº 9.534, de 10.12.1997)</w:t>
        </w:r>
      </w:hyperlink>
      <w:r w:rsidR="00376BA1" w:rsidRPr="00A20111">
        <w:rPr>
          <w:rFonts w:ascii="Book Antiqua" w:eastAsia="Times New Roman" w:hAnsi="Book Antiqua" w:cs="Times New Roman"/>
          <w:color w:val="0000FF"/>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96FDEB4" w14:textId="5222EDE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6BA1">
        <w:rPr>
          <w:rFonts w:ascii="Book Antiqua" w:eastAsia="Times New Roman" w:hAnsi="Book Antiqua" w:cs="Times New Roman"/>
          <w:b/>
          <w:bCs/>
          <w:color w:val="000000"/>
          <w:sz w:val="19"/>
          <w:szCs w:val="19"/>
          <w:lang w:eastAsia="pt-BR"/>
        </w:rPr>
        <w:t xml:space="preserve">          </w:t>
      </w:r>
      <w:bookmarkStart w:id="87" w:name="art45§1"/>
      <w:bookmarkEnd w:id="87"/>
      <w:r w:rsidRPr="00376BA1">
        <w:rPr>
          <w:rFonts w:ascii="Book Antiqua" w:eastAsia="Times New Roman" w:hAnsi="Book Antiqua" w:cs="Times New Roman"/>
          <w:b/>
          <w:bCs/>
          <w:sz w:val="19"/>
          <w:szCs w:val="19"/>
          <w:highlight w:val="magenta"/>
          <w:lang w:eastAsia="pt-BR"/>
        </w:rPr>
        <w:t>§ 1</w:t>
      </w:r>
      <w:proofErr w:type="gramStart"/>
      <w:r w:rsidRPr="00376BA1">
        <w:rPr>
          <w:rFonts w:ascii="Book Antiqua" w:eastAsia="Times New Roman" w:hAnsi="Book Antiqua" w:cs="Times New Roman"/>
          <w:b/>
          <w:bCs/>
          <w:sz w:val="19"/>
          <w:szCs w:val="19"/>
          <w:highlight w:val="magenta"/>
          <w:lang w:eastAsia="pt-BR"/>
        </w:rPr>
        <w:t>º</w:t>
      </w:r>
      <w:r w:rsidRPr="00376BA1">
        <w:rPr>
          <w:rFonts w:ascii="Book Antiqua" w:eastAsia="Times New Roman" w:hAnsi="Book Antiqua" w:cs="Times New Roman"/>
          <w:b/>
          <w:bCs/>
          <w:sz w:val="19"/>
          <w:szCs w:val="19"/>
          <w:lang w:eastAsia="pt-BR"/>
        </w:rPr>
        <w:t>  Para</w:t>
      </w:r>
      <w:proofErr w:type="gramEnd"/>
      <w:r w:rsidRPr="00376BA1">
        <w:rPr>
          <w:rFonts w:ascii="Book Antiqua" w:eastAsia="Times New Roman" w:hAnsi="Book Antiqua" w:cs="Times New Roman"/>
          <w:b/>
          <w:bCs/>
          <w:sz w:val="19"/>
          <w:szCs w:val="19"/>
          <w:lang w:eastAsia="pt-BR"/>
        </w:rPr>
        <w:t xml:space="preserve"> os reconhecidamente pobres não serão cobrados emolumentos pelas certidões a que se refere este artigo</w:t>
      </w:r>
      <w:r w:rsidRPr="00A20111">
        <w:rPr>
          <w:rFonts w:ascii="Book Antiqua" w:eastAsia="Times New Roman" w:hAnsi="Book Antiqua" w:cs="Times New Roman"/>
          <w:sz w:val="16"/>
          <w:szCs w:val="16"/>
          <w:lang w:eastAsia="pt-BR"/>
        </w:rPr>
        <w:t>.  </w:t>
      </w:r>
      <w:hyperlink r:id="rId46"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03BF8094" w14:textId="003A1A62"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3734FB">
        <w:rPr>
          <w:rFonts w:ascii="Book Antiqua" w:eastAsia="Times New Roman" w:hAnsi="Book Antiqua" w:cs="Times New Roman"/>
          <w:sz w:val="19"/>
          <w:szCs w:val="19"/>
          <w:lang w:eastAsia="pt-BR"/>
        </w:rPr>
        <w:t xml:space="preserve">         </w:t>
      </w:r>
      <w:r w:rsidRPr="00376BA1">
        <w:rPr>
          <w:rFonts w:ascii="Book Antiqua" w:eastAsia="Times New Roman" w:hAnsi="Book Antiqua" w:cs="Times New Roman"/>
          <w:b/>
          <w:bCs/>
          <w:sz w:val="19"/>
          <w:szCs w:val="19"/>
          <w:highlight w:val="magenta"/>
          <w:lang w:eastAsia="pt-BR"/>
        </w:rPr>
        <w:t>§ 2º</w:t>
      </w:r>
      <w:r w:rsidRPr="00376BA1">
        <w:rPr>
          <w:rFonts w:ascii="Book Antiqua" w:eastAsia="Times New Roman" w:hAnsi="Book Antiqua" w:cs="Times New Roman"/>
          <w:b/>
          <w:bCs/>
          <w:sz w:val="19"/>
          <w:szCs w:val="19"/>
          <w:lang w:eastAsia="pt-BR"/>
        </w:rPr>
        <w:t> É proibida a inserção nas certidões de que trata o § 1º deste artigo de expressões que indiquem condição de pobreza ou semelhantes</w:t>
      </w:r>
      <w:r w:rsidRPr="00A20111">
        <w:rPr>
          <w:rFonts w:ascii="Book Antiqua" w:eastAsia="Times New Roman" w:hAnsi="Book Antiqua" w:cs="Times New Roman"/>
          <w:sz w:val="16"/>
          <w:szCs w:val="16"/>
          <w:lang w:eastAsia="pt-BR"/>
        </w:rPr>
        <w:t>. </w:t>
      </w:r>
      <w:hyperlink r:id="rId47" w:anchor="art3" w:history="1">
        <w:r w:rsidRPr="00A20111">
          <w:rPr>
            <w:rFonts w:ascii="Book Antiqua" w:eastAsia="Times New Roman" w:hAnsi="Book Antiqua" w:cs="Times New Roman"/>
            <w:color w:val="0000FF"/>
            <w:sz w:val="16"/>
            <w:szCs w:val="16"/>
            <w:u w:val="single"/>
            <w:lang w:eastAsia="pt-BR"/>
          </w:rPr>
          <w:t>(Incluído pela Lei nº 11.789, de 2008)</w:t>
        </w:r>
      </w:hyperlink>
      <w:r w:rsidRPr="00A20111">
        <w:rPr>
          <w:rFonts w:ascii="Book Antiqua" w:eastAsia="Times New Roman" w:hAnsi="Book Antiqua" w:cs="Times New Roman"/>
          <w:sz w:val="16"/>
          <w:szCs w:val="16"/>
          <w:lang w:eastAsia="pt-BR"/>
        </w:rPr>
        <w:t xml:space="preserve"> </w:t>
      </w:r>
      <w:r w:rsidR="00376BA1" w:rsidRPr="00A20111">
        <w:rPr>
          <w:rFonts w:ascii="Book Antiqua" w:hAnsi="Book Antiqua" w:cs="Times New Roman"/>
          <w:b/>
          <w:bCs/>
          <w:color w:val="FF0000"/>
          <w:sz w:val="16"/>
          <w:szCs w:val="16"/>
          <w:u w:val="single"/>
        </w:rPr>
        <w:t>(Cartórios/TJAL-2019)</w:t>
      </w:r>
    </w:p>
    <w:p w14:paraId="64B4516E" w14:textId="02550795"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8" w:name="art46"/>
      <w:bookmarkEnd w:id="88"/>
      <w:r w:rsidRPr="003E7672">
        <w:rPr>
          <w:rFonts w:ascii="Book Antiqua" w:eastAsia="Times New Roman" w:hAnsi="Book Antiqua" w:cs="Times New Roman"/>
          <w:b/>
          <w:bCs/>
          <w:sz w:val="19"/>
          <w:szCs w:val="19"/>
          <w:highlight w:val="magenta"/>
          <w:lang w:eastAsia="pt-BR"/>
        </w:rPr>
        <w:t>Art. 46</w:t>
      </w: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lang w:eastAsia="pt-BR"/>
        </w:rPr>
        <w:t>Os livros, fichas, documentos, papéis, microfilmes e sistemas de computação deverão permanecer sempre sob a guarda e responsabilidade do titular de serviço notarial ou de registro, que zelará por sua ordem, segurança e conservação</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C72433" w:rsidRPr="00A20111">
        <w:rPr>
          <w:rFonts w:ascii="Book Antiqua" w:eastAsia="Times New Roman" w:hAnsi="Book Antiqua" w:cs="Times New Roman"/>
          <w:b/>
          <w:bCs/>
          <w:color w:val="FF0000"/>
          <w:sz w:val="16"/>
          <w:szCs w:val="16"/>
          <w:lang w:eastAsia="pt-BR"/>
        </w:rPr>
        <w:t xml:space="preserve"> </w:t>
      </w:r>
    </w:p>
    <w:p w14:paraId="74A4D47B" w14:textId="3836B2B0" w:rsidR="00F35AA9" w:rsidRPr="00214419"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r w:rsidRPr="003E7672">
        <w:rPr>
          <w:rFonts w:ascii="Book Antiqua" w:eastAsia="Times New Roman" w:hAnsi="Book Antiqua" w:cs="Times New Roman"/>
          <w:b/>
          <w:bCs/>
          <w:sz w:val="19"/>
          <w:szCs w:val="19"/>
          <w:highlight w:val="magenta"/>
          <w:lang w:eastAsia="pt-BR"/>
        </w:rPr>
        <w:t>Parágrafo único</w:t>
      </w:r>
      <w:r w:rsidRPr="003E7672">
        <w:rPr>
          <w:rFonts w:ascii="Book Antiqua" w:eastAsia="Times New Roman" w:hAnsi="Book Antiqua" w:cs="Times New Roman"/>
          <w:b/>
          <w:bCs/>
          <w:sz w:val="19"/>
          <w:szCs w:val="19"/>
          <w:lang w:eastAsia="pt-BR"/>
        </w:rPr>
        <w:t>. Se houver necessidade de serem periciados, o exame deverá ocorrer na própria sede do serviço, em dia e hora adrede designados, com ciência do titular e autorização do juízo competente</w:t>
      </w:r>
      <w:r w:rsidRPr="00A20111">
        <w:rPr>
          <w:rFonts w:ascii="Book Antiqua" w:eastAsia="Times New Roman" w:hAnsi="Book Antiqua" w:cs="Times New Roman"/>
          <w:sz w:val="18"/>
          <w:szCs w:val="18"/>
          <w:lang w:eastAsia="pt-BR"/>
        </w:rPr>
        <w:t>.</w:t>
      </w:r>
      <w:r w:rsidR="003E7672" w:rsidRPr="00A20111">
        <w:rPr>
          <w:rFonts w:ascii="Book Antiqua" w:eastAsia="Times New Roman" w:hAnsi="Book Antiqua" w:cs="Times New Roman"/>
          <w:sz w:val="18"/>
          <w:szCs w:val="18"/>
          <w:lang w:eastAsia="pt-BR"/>
        </w:rPr>
        <w:t xml:space="preserve"> </w:t>
      </w:r>
      <w:r w:rsidR="003E7672" w:rsidRPr="00A20111">
        <w:rPr>
          <w:rFonts w:ascii="Book Antiqua" w:eastAsia="Times New Roman" w:hAnsi="Book Antiqua" w:cs="Times New Roman"/>
          <w:b/>
          <w:bCs/>
          <w:color w:val="FF0000"/>
          <w:sz w:val="16"/>
          <w:szCs w:val="16"/>
          <w:u w:val="single"/>
          <w:lang w:eastAsia="pt-BR"/>
        </w:rPr>
        <w:t>(Cartórios/TJSP-2011</w:t>
      </w:r>
      <w:r w:rsidR="009D5FAB" w:rsidRPr="00A20111">
        <w:rPr>
          <w:rFonts w:ascii="Book Antiqua" w:eastAsia="Times New Roman" w:hAnsi="Book Antiqua" w:cs="Times New Roman"/>
          <w:b/>
          <w:bCs/>
          <w:color w:val="FF0000"/>
          <w:sz w:val="16"/>
          <w:szCs w:val="16"/>
          <w:u w:val="single"/>
          <w:lang w:eastAsia="pt-BR"/>
        </w:rPr>
        <w:t>/2014</w:t>
      </w:r>
      <w:r w:rsidR="003E7672" w:rsidRPr="00A20111">
        <w:rPr>
          <w:rFonts w:ascii="Book Antiqua" w:eastAsia="Times New Roman" w:hAnsi="Book Antiqua" w:cs="Times New Roman"/>
          <w:b/>
          <w:bCs/>
          <w:color w:val="FF0000"/>
          <w:sz w:val="16"/>
          <w:szCs w:val="16"/>
          <w:u w:val="single"/>
          <w:lang w:eastAsia="pt-BR"/>
        </w:rPr>
        <w:t>)</w:t>
      </w:r>
      <w:r w:rsidR="00C72433" w:rsidRPr="00A20111">
        <w:rPr>
          <w:rFonts w:ascii="Book Antiqua" w:eastAsia="Times New Roman" w:hAnsi="Book Antiqua" w:cs="Times New Roman"/>
          <w:b/>
          <w:bCs/>
          <w:color w:val="FF0000"/>
          <w:sz w:val="16"/>
          <w:szCs w:val="16"/>
          <w:lang w:eastAsia="pt-BR"/>
        </w:rPr>
        <w:t xml:space="preserve"> </w:t>
      </w:r>
      <w:r w:rsidR="00C72433" w:rsidRPr="00A20111">
        <w:rPr>
          <w:rFonts w:ascii="Book Antiqua" w:eastAsia="Times New Roman" w:hAnsi="Book Antiqua" w:cs="Arial"/>
          <w:b/>
          <w:bCs/>
          <w:color w:val="FF0000"/>
          <w:sz w:val="16"/>
          <w:szCs w:val="16"/>
          <w:u w:val="single"/>
          <w:lang w:eastAsia="pt-BR"/>
        </w:rPr>
        <w:t>(Cartórios/TJMG-2017)</w:t>
      </w:r>
      <w:r w:rsidR="00214419">
        <w:rPr>
          <w:rFonts w:ascii="Book Antiqua" w:eastAsia="Times New Roman" w:hAnsi="Book Antiqua" w:cs="Arial"/>
          <w:b/>
          <w:bCs/>
          <w:color w:val="FF0000"/>
          <w:sz w:val="16"/>
          <w:szCs w:val="16"/>
          <w:lang w:eastAsia="pt-BR"/>
        </w:rPr>
        <w:t xml:space="preserve"> </w:t>
      </w:r>
      <w:r w:rsidR="00214419">
        <w:rPr>
          <w:rFonts w:ascii="Book Antiqua" w:eastAsia="Times New Roman" w:hAnsi="Book Antiqua" w:cs="Times New Roman"/>
          <w:b/>
          <w:color w:val="FF0000"/>
          <w:sz w:val="16"/>
          <w:szCs w:val="16"/>
          <w:u w:val="single"/>
          <w:lang w:eastAsia="pt-BR"/>
        </w:rPr>
        <w:t>(Cartórios/TJAM-2023)</w:t>
      </w:r>
    </w:p>
    <w:p w14:paraId="7278659F" w14:textId="77777777" w:rsidR="00F35AA9" w:rsidRPr="003734FB" w:rsidRDefault="00F35AA9" w:rsidP="00F35AA9">
      <w:pPr>
        <w:spacing w:before="100" w:beforeAutospacing="1" w:after="100" w:afterAutospacing="1" w:line="240" w:lineRule="auto"/>
        <w:jc w:val="center"/>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TÍTULO IV</w:t>
      </w:r>
      <w:r w:rsidRPr="003734FB">
        <w:rPr>
          <w:rFonts w:ascii="Book Antiqua" w:eastAsia="Times New Roman" w:hAnsi="Book Antiqua" w:cs="Times New Roman"/>
          <w:sz w:val="19"/>
          <w:szCs w:val="19"/>
          <w:lang w:eastAsia="pt-BR"/>
        </w:rPr>
        <w:br/>
        <w:t>Das Disposições Transitórias</w:t>
      </w:r>
    </w:p>
    <w:p w14:paraId="0FDF772E" w14:textId="4A4AB4F0" w:rsidR="00F35AA9" w:rsidRPr="00A20111" w:rsidRDefault="00F35AA9" w:rsidP="00F35AA9">
      <w:pPr>
        <w:spacing w:before="100" w:beforeAutospacing="1" w:after="100" w:afterAutospacing="1" w:line="240" w:lineRule="auto"/>
        <w:jc w:val="both"/>
        <w:rPr>
          <w:rFonts w:ascii="Book Antiqua" w:eastAsia="Times New Roman" w:hAnsi="Book Antiqua" w:cs="Times New Roman"/>
          <w:sz w:val="18"/>
          <w:szCs w:val="18"/>
          <w:lang w:eastAsia="pt-BR"/>
        </w:rPr>
      </w:pPr>
      <w:r w:rsidRPr="003734FB">
        <w:rPr>
          <w:rFonts w:ascii="Book Antiqua" w:eastAsia="Times New Roman" w:hAnsi="Book Antiqua" w:cs="Times New Roman"/>
          <w:sz w:val="19"/>
          <w:szCs w:val="19"/>
          <w:lang w:eastAsia="pt-BR"/>
        </w:rPr>
        <w:t xml:space="preserve">        </w:t>
      </w:r>
      <w:bookmarkStart w:id="89" w:name="art47"/>
      <w:bookmarkEnd w:id="89"/>
      <w:r w:rsidRPr="00D1689C">
        <w:rPr>
          <w:rFonts w:ascii="Book Antiqua" w:eastAsia="Times New Roman" w:hAnsi="Book Antiqua" w:cs="Times New Roman"/>
          <w:b/>
          <w:bCs/>
          <w:sz w:val="19"/>
          <w:szCs w:val="19"/>
          <w:highlight w:val="magenta"/>
          <w:lang w:eastAsia="pt-BR"/>
        </w:rPr>
        <w:t>Art. 47</w:t>
      </w:r>
      <w:r w:rsidRPr="00D1689C">
        <w:rPr>
          <w:rFonts w:ascii="Book Antiqua" w:eastAsia="Times New Roman" w:hAnsi="Book Antiqua" w:cs="Times New Roman"/>
          <w:b/>
          <w:bCs/>
          <w:sz w:val="19"/>
          <w:szCs w:val="19"/>
          <w:lang w:eastAsia="pt-BR"/>
        </w:rPr>
        <w:t xml:space="preserve">. O notário e o oficial de registro, legalmente </w:t>
      </w:r>
      <w:r w:rsidRPr="00D1689C">
        <w:rPr>
          <w:rFonts w:ascii="Book Antiqua" w:eastAsia="Times New Roman" w:hAnsi="Book Antiqua" w:cs="Times New Roman"/>
          <w:b/>
          <w:bCs/>
          <w:sz w:val="19"/>
          <w:szCs w:val="19"/>
          <w:highlight w:val="yellow"/>
          <w:lang w:eastAsia="pt-BR"/>
        </w:rPr>
        <w:t>nomeados até 5 de outubro de 1988</w:t>
      </w:r>
      <w:r w:rsidRPr="00D1689C">
        <w:rPr>
          <w:rFonts w:ascii="Book Antiqua" w:eastAsia="Times New Roman" w:hAnsi="Book Antiqua" w:cs="Times New Roman"/>
          <w:b/>
          <w:bCs/>
          <w:sz w:val="19"/>
          <w:szCs w:val="19"/>
          <w:lang w:eastAsia="pt-BR"/>
        </w:rPr>
        <w:t>, detêm a delegação constitucional de que trata o art. 2º</w:t>
      </w:r>
      <w:r w:rsidRPr="00A20111">
        <w:rPr>
          <w:rFonts w:ascii="Book Antiqua" w:eastAsia="Times New Roman" w:hAnsi="Book Antiqua" w:cs="Times New Roman"/>
          <w:sz w:val="18"/>
          <w:szCs w:val="18"/>
          <w:lang w:eastAsia="pt-BR"/>
        </w:rPr>
        <w:t>.</w:t>
      </w:r>
      <w:r w:rsidR="00D1689C" w:rsidRPr="00A20111">
        <w:rPr>
          <w:rFonts w:ascii="Book Antiqua" w:eastAsia="Times New Roman" w:hAnsi="Book Antiqua" w:cs="Times New Roman"/>
          <w:sz w:val="18"/>
          <w:szCs w:val="18"/>
          <w:lang w:eastAsia="pt-BR"/>
        </w:rPr>
        <w:t xml:space="preserve"> </w:t>
      </w:r>
      <w:r w:rsidR="00D1689C" w:rsidRPr="00A20111">
        <w:rPr>
          <w:rFonts w:ascii="Book Antiqua" w:hAnsi="Book Antiqua" w:cs="Times New Roman"/>
          <w:b/>
          <w:color w:val="FF0000"/>
          <w:sz w:val="16"/>
          <w:szCs w:val="16"/>
          <w:u w:val="single"/>
        </w:rPr>
        <w:t>(Cartórios/TJ</w:t>
      </w:r>
      <w:r w:rsidR="00D1689C" w:rsidRPr="00A20111">
        <w:rPr>
          <w:rFonts w:ascii="Book Antiqua" w:hAnsi="Book Antiqua"/>
          <w:b/>
          <w:color w:val="FF0000"/>
          <w:sz w:val="16"/>
          <w:szCs w:val="16"/>
          <w:u w:val="single"/>
        </w:rPr>
        <w:t>PR</w:t>
      </w:r>
      <w:r w:rsidR="00D1689C" w:rsidRPr="00A20111">
        <w:rPr>
          <w:rFonts w:ascii="Book Antiqua" w:hAnsi="Book Antiqua" w:cs="Times New Roman"/>
          <w:b/>
          <w:color w:val="FF0000"/>
          <w:sz w:val="16"/>
          <w:szCs w:val="16"/>
          <w:u w:val="single"/>
        </w:rPr>
        <w:t>-201</w:t>
      </w:r>
      <w:r w:rsidR="00D1689C" w:rsidRPr="00A20111">
        <w:rPr>
          <w:rFonts w:ascii="Book Antiqua" w:hAnsi="Book Antiqua"/>
          <w:b/>
          <w:color w:val="FF0000"/>
          <w:sz w:val="16"/>
          <w:szCs w:val="16"/>
          <w:u w:val="single"/>
        </w:rPr>
        <w:t>9</w:t>
      </w:r>
      <w:r w:rsidR="00D1689C" w:rsidRPr="00A20111">
        <w:rPr>
          <w:rFonts w:ascii="Book Antiqua" w:hAnsi="Book Antiqua" w:cs="Times New Roman"/>
          <w:b/>
          <w:color w:val="FF0000"/>
          <w:sz w:val="16"/>
          <w:szCs w:val="16"/>
          <w:u w:val="single"/>
        </w:rPr>
        <w:t>)</w:t>
      </w:r>
    </w:p>
    <w:p w14:paraId="0AEBE147" w14:textId="4E8AE0FD"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A94AE5">
        <w:rPr>
          <w:rFonts w:ascii="Book Antiqua" w:eastAsia="Times New Roman" w:hAnsi="Book Antiqua" w:cs="Times New Roman"/>
          <w:b/>
          <w:bCs/>
          <w:sz w:val="19"/>
          <w:szCs w:val="19"/>
          <w:lang w:eastAsia="pt-BR"/>
        </w:rPr>
        <w:t xml:space="preserve">        </w:t>
      </w:r>
      <w:bookmarkStart w:id="90" w:name="art48"/>
      <w:bookmarkEnd w:id="90"/>
      <w:r w:rsidRPr="00A94AE5">
        <w:rPr>
          <w:rFonts w:ascii="Book Antiqua" w:eastAsia="Times New Roman" w:hAnsi="Book Antiqua" w:cs="Times New Roman"/>
          <w:b/>
          <w:bCs/>
          <w:sz w:val="19"/>
          <w:szCs w:val="19"/>
          <w:highlight w:val="magenta"/>
          <w:lang w:eastAsia="pt-BR"/>
        </w:rPr>
        <w:t>Art. 48</w:t>
      </w:r>
      <w:r w:rsidRPr="00A94AE5">
        <w:rPr>
          <w:rFonts w:ascii="Book Antiqua" w:eastAsia="Times New Roman" w:hAnsi="Book Antiqua" w:cs="Times New Roman"/>
          <w:b/>
          <w:bCs/>
          <w:sz w:val="19"/>
          <w:szCs w:val="19"/>
          <w:lang w:eastAsia="pt-BR"/>
        </w:rPr>
        <w:t>. Os notários e os oficiais de registro poderão contratar, segundo a legislação trabalhista, seus atuais escreventes e auxiliares de investidura estatutária ou em regime especial desde que estes aceitem a transformação de seu regime jurídico, em opção expressa, no prazo improrrogável de trinta dias, contados da publicação desta lei</w:t>
      </w:r>
      <w:r w:rsidRPr="003734FB">
        <w:rPr>
          <w:rFonts w:ascii="Book Antiqua" w:eastAsia="Times New Roman" w:hAnsi="Book Antiqua" w:cs="Times New Roman"/>
          <w:sz w:val="19"/>
          <w:szCs w:val="19"/>
          <w:lang w:eastAsia="pt-BR"/>
        </w:rPr>
        <w:t>.</w:t>
      </w:r>
      <w:r w:rsidR="00A94AE5">
        <w:rPr>
          <w:rFonts w:ascii="Book Antiqua" w:eastAsia="Times New Roman" w:hAnsi="Book Antiqua" w:cs="Times New Roman"/>
          <w:sz w:val="19"/>
          <w:szCs w:val="19"/>
          <w:lang w:eastAsia="pt-BR"/>
        </w:rPr>
        <w:t xml:space="preserve"> </w:t>
      </w:r>
      <w:r w:rsidR="00A94AE5">
        <w:rPr>
          <w:rFonts w:ascii="Book Antiqua" w:hAnsi="Book Antiqua"/>
          <w:b/>
          <w:color w:val="FF0000"/>
          <w:sz w:val="16"/>
          <w:szCs w:val="16"/>
          <w:u w:val="single"/>
        </w:rPr>
        <w:t>(TRT18-2014)</w:t>
      </w:r>
    </w:p>
    <w:p w14:paraId="162E11CD" w14:textId="350DCB74"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1º</w:t>
      </w:r>
      <w:r w:rsidRPr="00A94AE5">
        <w:rPr>
          <w:rFonts w:ascii="Book Antiqua" w:eastAsia="Times New Roman" w:hAnsi="Book Antiqua" w:cs="Times New Roman"/>
          <w:b/>
          <w:bCs/>
          <w:sz w:val="19"/>
          <w:szCs w:val="19"/>
          <w:lang w:eastAsia="pt-BR"/>
        </w:rPr>
        <w:t xml:space="preserve"> Ocorrendo opção, o tempo de serviço prestado será integralmente considerado, para todos os efeitos de direito.</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06D9103" w14:textId="3DA620BA" w:rsidR="00F35AA9" w:rsidRPr="00A94AE5" w:rsidRDefault="00F35AA9" w:rsidP="00F35AA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A94AE5">
        <w:rPr>
          <w:rFonts w:ascii="Book Antiqua" w:eastAsia="Times New Roman" w:hAnsi="Book Antiqua" w:cs="Times New Roman"/>
          <w:b/>
          <w:bCs/>
          <w:sz w:val="19"/>
          <w:szCs w:val="19"/>
          <w:lang w:eastAsia="pt-BR"/>
        </w:rPr>
        <w:t xml:space="preserve">        </w:t>
      </w:r>
      <w:r w:rsidRPr="00A94AE5">
        <w:rPr>
          <w:rFonts w:ascii="Book Antiqua" w:eastAsia="Times New Roman" w:hAnsi="Book Antiqua" w:cs="Times New Roman"/>
          <w:b/>
          <w:bCs/>
          <w:sz w:val="19"/>
          <w:szCs w:val="19"/>
          <w:highlight w:val="magenta"/>
          <w:lang w:eastAsia="pt-BR"/>
        </w:rPr>
        <w:t>§ 2º</w:t>
      </w:r>
      <w:r w:rsidRPr="00A94AE5">
        <w:rPr>
          <w:rFonts w:ascii="Book Antiqua" w:eastAsia="Times New Roman" w:hAnsi="Book Antiqua" w:cs="Times New Roman"/>
          <w:b/>
          <w:bCs/>
          <w:sz w:val="19"/>
          <w:szCs w:val="19"/>
          <w:lang w:eastAsia="pt-BR"/>
        </w:rPr>
        <w:t xml:space="preserve"> Não ocorrendo opção, os escreventes e auxiliares de investidura estatutária ou em regime especial continuarão regidos pelas normas aplicáveis aos funcionários públicos ou pelas editadas pelo Tribunal de Justiça respectivo, vedadas novas admissões por qualquer desses regimes, a partir da publicação desta lei.</w:t>
      </w:r>
      <w:r w:rsidR="00A94AE5" w:rsidRPr="00A94AE5">
        <w:rPr>
          <w:rFonts w:ascii="Book Antiqua" w:eastAsia="Times New Roman" w:hAnsi="Book Antiqua" w:cs="Times New Roman"/>
          <w:b/>
          <w:bCs/>
          <w:sz w:val="19"/>
          <w:szCs w:val="19"/>
          <w:lang w:eastAsia="pt-BR"/>
        </w:rPr>
        <w:t xml:space="preserve"> </w:t>
      </w:r>
      <w:r w:rsidR="00A94AE5" w:rsidRPr="00A94AE5">
        <w:rPr>
          <w:rFonts w:ascii="Book Antiqua" w:hAnsi="Book Antiqua"/>
          <w:b/>
          <w:bCs/>
          <w:color w:val="FF0000"/>
          <w:sz w:val="16"/>
          <w:szCs w:val="16"/>
          <w:u w:val="single"/>
        </w:rPr>
        <w:t>(TRT18-2014)</w:t>
      </w:r>
    </w:p>
    <w:p w14:paraId="0660C1A9"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1" w:name="art49"/>
      <w:bookmarkEnd w:id="91"/>
      <w:r w:rsidRPr="003734FB">
        <w:rPr>
          <w:rFonts w:ascii="Book Antiqua" w:eastAsia="Times New Roman" w:hAnsi="Book Antiqua" w:cs="Times New Roman"/>
          <w:sz w:val="19"/>
          <w:szCs w:val="19"/>
          <w:lang w:eastAsia="pt-BR"/>
        </w:rPr>
        <w:t xml:space="preserve">Art. 49. Quando da primeira vacância da titularidade de serviço notarial ou de registro, será procedida a </w:t>
      </w:r>
      <w:proofErr w:type="spellStart"/>
      <w:r w:rsidRPr="003734FB">
        <w:rPr>
          <w:rFonts w:ascii="Book Antiqua" w:eastAsia="Times New Roman" w:hAnsi="Book Antiqua" w:cs="Times New Roman"/>
          <w:sz w:val="19"/>
          <w:szCs w:val="19"/>
          <w:lang w:eastAsia="pt-BR"/>
        </w:rPr>
        <w:t>desacumulação</w:t>
      </w:r>
      <w:proofErr w:type="spellEnd"/>
      <w:r w:rsidRPr="003734FB">
        <w:rPr>
          <w:rFonts w:ascii="Book Antiqua" w:eastAsia="Times New Roman" w:hAnsi="Book Antiqua" w:cs="Times New Roman"/>
          <w:sz w:val="19"/>
          <w:szCs w:val="19"/>
          <w:lang w:eastAsia="pt-BR"/>
        </w:rPr>
        <w:t>, nos termos do art. 26.</w:t>
      </w:r>
    </w:p>
    <w:p w14:paraId="48F23242"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w:t>
      </w:r>
      <w:bookmarkStart w:id="92" w:name="art50"/>
      <w:bookmarkEnd w:id="92"/>
      <w:r w:rsidRPr="003734FB">
        <w:rPr>
          <w:rFonts w:ascii="Book Antiqua" w:eastAsia="Times New Roman" w:hAnsi="Book Antiqua" w:cs="Times New Roman"/>
          <w:sz w:val="19"/>
          <w:szCs w:val="19"/>
          <w:lang w:eastAsia="pt-BR"/>
        </w:rPr>
        <w:t xml:space="preserve"> Art. 50. Em caso de vacância, os serviços notariais e de registro estatizados passarão automaticamente ao regime desta lei.</w:t>
      </w:r>
    </w:p>
    <w:p w14:paraId="0E7EE65A"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3" w:name="art51"/>
      <w:bookmarkEnd w:id="93"/>
      <w:r w:rsidRPr="003734FB">
        <w:rPr>
          <w:rFonts w:ascii="Book Antiqua" w:eastAsia="Times New Roman" w:hAnsi="Book Antiqua" w:cs="Times New Roman"/>
          <w:sz w:val="19"/>
          <w:szCs w:val="19"/>
          <w:lang w:eastAsia="pt-BR"/>
        </w:rPr>
        <w:t>Art. 51. Aos atuais notários e oficiais de registro, quando da aposentadoria, fica assegurado o direito de percepção de proventos de acordo com a legislação que anteriormente os regia, desde que tenham mantido as contribuições nela estipuladas até a data do deferimento do pedido ou de sua concessão.</w:t>
      </w:r>
    </w:p>
    <w:p w14:paraId="3557D327"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1º O disposto neste artigo aplica-se aos escreventes e auxiliares de investidura estatutária ou em regime especial que vierem a ser contratados em virtude da opção de que trata o art. 48.</w:t>
      </w:r>
    </w:p>
    <w:p w14:paraId="054C4B73"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2º Os proventos de que trata este artigo serão os fixados pela legislação previdenciária aludida no caput.</w:t>
      </w:r>
    </w:p>
    <w:p w14:paraId="5AF72ACE"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 3º O disposto neste artigo aplica-se também às pensões deixadas, por morte, pelos notários, oficiais de registro, escreventes e auxiliares.</w:t>
      </w:r>
    </w:p>
    <w:p w14:paraId="57320B3C"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lastRenderedPageBreak/>
        <w:t xml:space="preserve">        </w:t>
      </w:r>
      <w:bookmarkStart w:id="94" w:name="art52"/>
      <w:bookmarkEnd w:id="94"/>
      <w:r w:rsidRPr="003734FB">
        <w:rPr>
          <w:rFonts w:ascii="Book Antiqua" w:eastAsia="Times New Roman" w:hAnsi="Book Antiqua" w:cs="Times New Roman"/>
          <w:sz w:val="19"/>
          <w:szCs w:val="19"/>
          <w:lang w:eastAsia="pt-BR"/>
        </w:rPr>
        <w:t xml:space="preserve">Art. 52. Nas unidades federativas onde já existia lei estadual específica, em vigor na data de publicação desta lei, são competentes para a lavratura de instrumentos </w:t>
      </w:r>
      <w:proofErr w:type="spellStart"/>
      <w:r w:rsidRPr="003734FB">
        <w:rPr>
          <w:rFonts w:ascii="Book Antiqua" w:eastAsia="Times New Roman" w:hAnsi="Book Antiqua" w:cs="Times New Roman"/>
          <w:sz w:val="19"/>
          <w:szCs w:val="19"/>
          <w:lang w:eastAsia="pt-BR"/>
        </w:rPr>
        <w:t>traslatícios</w:t>
      </w:r>
      <w:proofErr w:type="spellEnd"/>
      <w:r w:rsidRPr="003734FB">
        <w:rPr>
          <w:rFonts w:ascii="Book Antiqua" w:eastAsia="Times New Roman" w:hAnsi="Book Antiqua" w:cs="Times New Roman"/>
          <w:sz w:val="19"/>
          <w:szCs w:val="19"/>
          <w:lang w:eastAsia="pt-BR"/>
        </w:rPr>
        <w:t xml:space="preserve"> de direitos reais, procurações, reconhecimento de firmas e autenticação de cópia reprográfica os serviços de Registro Civil das Pessoas Naturais.</w:t>
      </w:r>
    </w:p>
    <w:p w14:paraId="35E5D3F0"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5" w:name="art53"/>
      <w:bookmarkEnd w:id="95"/>
      <w:r w:rsidRPr="003734FB">
        <w:rPr>
          <w:rFonts w:ascii="Book Antiqua" w:eastAsia="Times New Roman" w:hAnsi="Book Antiqua" w:cs="Times New Roman"/>
          <w:sz w:val="19"/>
          <w:szCs w:val="19"/>
          <w:lang w:eastAsia="pt-BR"/>
        </w:rPr>
        <w:t>Art. 53. Nos Estados cujas organizações judiciárias, vigentes à época da publicação desta lei, assim previrem, continuam em vigor as determinações relativas à fixação da área territorial de atuação dos tabeliães de protesto de títulos, a quem os títulos serão distribuídos em obediência às respectivas zonas.</w:t>
      </w:r>
    </w:p>
    <w:p w14:paraId="4D00818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Parágrafo único. Quando da primeira vacância, aplicar-se-á à espécie o disposto no parágrafo único do art. 11.</w:t>
      </w:r>
    </w:p>
    <w:p w14:paraId="277685CB"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6" w:name="art54"/>
      <w:bookmarkEnd w:id="96"/>
      <w:r w:rsidRPr="003734FB">
        <w:rPr>
          <w:rFonts w:ascii="Book Antiqua" w:eastAsia="Times New Roman" w:hAnsi="Book Antiqua" w:cs="Times New Roman"/>
          <w:sz w:val="19"/>
          <w:szCs w:val="19"/>
          <w:lang w:eastAsia="pt-BR"/>
        </w:rPr>
        <w:t>Art. 54. Esta Lei entra em vigor na data da sua publicação.</w:t>
      </w:r>
    </w:p>
    <w:p w14:paraId="08F77D7D" w14:textId="77777777" w:rsidR="00F35AA9" w:rsidRPr="003734FB" w:rsidRDefault="00F35AA9" w:rsidP="00F35AA9">
      <w:pPr>
        <w:spacing w:before="100" w:beforeAutospacing="1" w:after="100" w:afterAutospacing="1" w:line="240" w:lineRule="auto"/>
        <w:jc w:val="both"/>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xml:space="preserve">        </w:t>
      </w:r>
      <w:bookmarkStart w:id="97" w:name="art55"/>
      <w:bookmarkEnd w:id="97"/>
      <w:r w:rsidRPr="003734FB">
        <w:rPr>
          <w:rFonts w:ascii="Book Antiqua" w:eastAsia="Times New Roman" w:hAnsi="Book Antiqua" w:cs="Times New Roman"/>
          <w:sz w:val="19"/>
          <w:szCs w:val="19"/>
          <w:lang w:eastAsia="pt-BR"/>
        </w:rPr>
        <w:t>Art. 55. Revogam-se as disposições em contrário.</w:t>
      </w:r>
    </w:p>
    <w:p w14:paraId="1995D57E" w14:textId="77777777" w:rsidR="00F35AA9" w:rsidRPr="003734FB" w:rsidRDefault="00F35AA9" w:rsidP="00F35AA9">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        Brasília, 18 de novembro de 1994; 173º da Independência e 106º da República.</w:t>
      </w:r>
    </w:p>
    <w:p w14:paraId="2F4AF837" w14:textId="7A857198" w:rsidR="00C41B04" w:rsidRPr="003734FB" w:rsidRDefault="00F35AA9" w:rsidP="003734FB">
      <w:pPr>
        <w:spacing w:before="100" w:beforeAutospacing="1" w:after="100" w:afterAutospacing="1" w:line="240" w:lineRule="auto"/>
        <w:rPr>
          <w:rFonts w:ascii="Book Antiqua" w:eastAsia="Times New Roman" w:hAnsi="Book Antiqua" w:cs="Times New Roman"/>
          <w:sz w:val="19"/>
          <w:szCs w:val="19"/>
          <w:lang w:eastAsia="pt-BR"/>
        </w:rPr>
      </w:pPr>
      <w:r w:rsidRPr="003734FB">
        <w:rPr>
          <w:rFonts w:ascii="Book Antiqua" w:eastAsia="Times New Roman" w:hAnsi="Book Antiqua" w:cs="Times New Roman"/>
          <w:sz w:val="19"/>
          <w:szCs w:val="19"/>
          <w:lang w:eastAsia="pt-BR"/>
        </w:rPr>
        <w:t>ITAMAR FRANCO</w:t>
      </w:r>
      <w:r w:rsidRPr="003734FB">
        <w:rPr>
          <w:rFonts w:ascii="Book Antiqua" w:eastAsia="Times New Roman" w:hAnsi="Book Antiqua" w:cs="Times New Roman"/>
          <w:sz w:val="19"/>
          <w:szCs w:val="19"/>
          <w:lang w:eastAsia="pt-BR"/>
        </w:rPr>
        <w:br/>
      </w:r>
      <w:r w:rsidRPr="003734FB">
        <w:rPr>
          <w:rFonts w:ascii="Book Antiqua" w:eastAsia="Times New Roman" w:hAnsi="Book Antiqua" w:cs="Times New Roman"/>
          <w:i/>
          <w:iCs/>
          <w:color w:val="000000"/>
          <w:sz w:val="19"/>
          <w:szCs w:val="19"/>
          <w:lang w:eastAsia="pt-BR"/>
        </w:rPr>
        <w:t xml:space="preserve">Alexandre de Paula Dupeyrat Martins </w:t>
      </w:r>
    </w:p>
    <w:sectPr w:rsidR="00C41B04" w:rsidRPr="003734FB" w:rsidSect="0017128E">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35EE4" w14:textId="77777777" w:rsidR="00C90B79" w:rsidRDefault="00C90B79" w:rsidP="00854940">
      <w:pPr>
        <w:spacing w:after="0" w:line="240" w:lineRule="auto"/>
      </w:pPr>
      <w:r>
        <w:separator/>
      </w:r>
    </w:p>
  </w:endnote>
  <w:endnote w:type="continuationSeparator" w:id="0">
    <w:p w14:paraId="57B83A84" w14:textId="77777777" w:rsidR="00C90B79" w:rsidRDefault="00C90B79" w:rsidP="00854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B338B" w14:textId="77777777" w:rsidR="00C90B79" w:rsidRDefault="00C90B79" w:rsidP="00854940">
      <w:pPr>
        <w:spacing w:after="0" w:line="240" w:lineRule="auto"/>
      </w:pPr>
      <w:r>
        <w:separator/>
      </w:r>
    </w:p>
  </w:footnote>
  <w:footnote w:type="continuationSeparator" w:id="0">
    <w:p w14:paraId="71EB6F21" w14:textId="77777777" w:rsidR="00C90B79" w:rsidRDefault="00C90B79" w:rsidP="008549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2368811">
    <w:abstractNumId w:val="2"/>
  </w:num>
  <w:num w:numId="2" w16cid:durableId="791442976">
    <w:abstractNumId w:val="1"/>
  </w:num>
  <w:num w:numId="3" w16cid:durableId="1374309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94E"/>
    <w:rsid w:val="0001239F"/>
    <w:rsid w:val="00025437"/>
    <w:rsid w:val="0005473A"/>
    <w:rsid w:val="00057E19"/>
    <w:rsid w:val="00073A2E"/>
    <w:rsid w:val="00085052"/>
    <w:rsid w:val="000B54E6"/>
    <w:rsid w:val="000D58B4"/>
    <w:rsid w:val="000D79A7"/>
    <w:rsid w:val="000E04A7"/>
    <w:rsid w:val="000F482D"/>
    <w:rsid w:val="000F4D2B"/>
    <w:rsid w:val="001053C9"/>
    <w:rsid w:val="001230B6"/>
    <w:rsid w:val="00127956"/>
    <w:rsid w:val="00132839"/>
    <w:rsid w:val="0013405C"/>
    <w:rsid w:val="00140C17"/>
    <w:rsid w:val="001420F0"/>
    <w:rsid w:val="0014721C"/>
    <w:rsid w:val="0015030D"/>
    <w:rsid w:val="00161BDF"/>
    <w:rsid w:val="00161D22"/>
    <w:rsid w:val="0017128E"/>
    <w:rsid w:val="001745E8"/>
    <w:rsid w:val="001846ED"/>
    <w:rsid w:val="0019264E"/>
    <w:rsid w:val="00192BA8"/>
    <w:rsid w:val="00195BE5"/>
    <w:rsid w:val="0019668E"/>
    <w:rsid w:val="001974CF"/>
    <w:rsid w:val="001A1E2C"/>
    <w:rsid w:val="001B269A"/>
    <w:rsid w:val="001B5751"/>
    <w:rsid w:val="001C347C"/>
    <w:rsid w:val="001C6469"/>
    <w:rsid w:val="001C7C94"/>
    <w:rsid w:val="001C7E33"/>
    <w:rsid w:val="001E5FAA"/>
    <w:rsid w:val="001F7C71"/>
    <w:rsid w:val="00210C8D"/>
    <w:rsid w:val="00214419"/>
    <w:rsid w:val="00221E8D"/>
    <w:rsid w:val="0022660F"/>
    <w:rsid w:val="00235E30"/>
    <w:rsid w:val="00236C90"/>
    <w:rsid w:val="002437AC"/>
    <w:rsid w:val="00253B25"/>
    <w:rsid w:val="00276AD1"/>
    <w:rsid w:val="00284F08"/>
    <w:rsid w:val="002A4BD6"/>
    <w:rsid w:val="002B67B4"/>
    <w:rsid w:val="002C348A"/>
    <w:rsid w:val="0030226E"/>
    <w:rsid w:val="00303256"/>
    <w:rsid w:val="0031672A"/>
    <w:rsid w:val="00316B32"/>
    <w:rsid w:val="00322CA8"/>
    <w:rsid w:val="003233BA"/>
    <w:rsid w:val="003312D0"/>
    <w:rsid w:val="00332D9A"/>
    <w:rsid w:val="00334853"/>
    <w:rsid w:val="00341EE8"/>
    <w:rsid w:val="00346E53"/>
    <w:rsid w:val="003526B6"/>
    <w:rsid w:val="00353A5C"/>
    <w:rsid w:val="00362D8C"/>
    <w:rsid w:val="003642E1"/>
    <w:rsid w:val="00364A53"/>
    <w:rsid w:val="003734FB"/>
    <w:rsid w:val="00375FE6"/>
    <w:rsid w:val="00376BA1"/>
    <w:rsid w:val="003B2E9A"/>
    <w:rsid w:val="003B393A"/>
    <w:rsid w:val="003B3E9F"/>
    <w:rsid w:val="003B54E8"/>
    <w:rsid w:val="003C48F1"/>
    <w:rsid w:val="003C636C"/>
    <w:rsid w:val="003D0A24"/>
    <w:rsid w:val="003D70B9"/>
    <w:rsid w:val="003E598E"/>
    <w:rsid w:val="003E7672"/>
    <w:rsid w:val="003F1A8F"/>
    <w:rsid w:val="003F49BA"/>
    <w:rsid w:val="003F584C"/>
    <w:rsid w:val="00403C12"/>
    <w:rsid w:val="0040459C"/>
    <w:rsid w:val="00404BB8"/>
    <w:rsid w:val="0041295E"/>
    <w:rsid w:val="004224CD"/>
    <w:rsid w:val="00422FEE"/>
    <w:rsid w:val="00427C82"/>
    <w:rsid w:val="00441263"/>
    <w:rsid w:val="00451EE5"/>
    <w:rsid w:val="00457B8D"/>
    <w:rsid w:val="004832A9"/>
    <w:rsid w:val="004E2F48"/>
    <w:rsid w:val="004E393D"/>
    <w:rsid w:val="004E79F7"/>
    <w:rsid w:val="004F5C38"/>
    <w:rsid w:val="004F6A67"/>
    <w:rsid w:val="004F7800"/>
    <w:rsid w:val="004F7A4D"/>
    <w:rsid w:val="00501EC0"/>
    <w:rsid w:val="005409B6"/>
    <w:rsid w:val="00541B20"/>
    <w:rsid w:val="0055235D"/>
    <w:rsid w:val="00554D08"/>
    <w:rsid w:val="00560650"/>
    <w:rsid w:val="0056215E"/>
    <w:rsid w:val="00565F12"/>
    <w:rsid w:val="005726C7"/>
    <w:rsid w:val="00590909"/>
    <w:rsid w:val="005D3A71"/>
    <w:rsid w:val="005E1979"/>
    <w:rsid w:val="005E46DA"/>
    <w:rsid w:val="005E54D7"/>
    <w:rsid w:val="005F14C7"/>
    <w:rsid w:val="005F4119"/>
    <w:rsid w:val="0061099C"/>
    <w:rsid w:val="006144FF"/>
    <w:rsid w:val="00622258"/>
    <w:rsid w:val="00631FEE"/>
    <w:rsid w:val="006412B3"/>
    <w:rsid w:val="00643BFF"/>
    <w:rsid w:val="0065004D"/>
    <w:rsid w:val="0067354C"/>
    <w:rsid w:val="0067355C"/>
    <w:rsid w:val="006823C5"/>
    <w:rsid w:val="0068328F"/>
    <w:rsid w:val="006956DF"/>
    <w:rsid w:val="006B2111"/>
    <w:rsid w:val="006B392B"/>
    <w:rsid w:val="006D0C52"/>
    <w:rsid w:val="006D22E6"/>
    <w:rsid w:val="0070744D"/>
    <w:rsid w:val="0071294C"/>
    <w:rsid w:val="00754FC5"/>
    <w:rsid w:val="007605AC"/>
    <w:rsid w:val="00770655"/>
    <w:rsid w:val="007709D7"/>
    <w:rsid w:val="0078692C"/>
    <w:rsid w:val="00790C3A"/>
    <w:rsid w:val="007913DE"/>
    <w:rsid w:val="0079474E"/>
    <w:rsid w:val="007A0D56"/>
    <w:rsid w:val="007B2894"/>
    <w:rsid w:val="007B2C04"/>
    <w:rsid w:val="007D46AD"/>
    <w:rsid w:val="007D738F"/>
    <w:rsid w:val="007E0203"/>
    <w:rsid w:val="007E14C0"/>
    <w:rsid w:val="00806F9B"/>
    <w:rsid w:val="008173F9"/>
    <w:rsid w:val="00831715"/>
    <w:rsid w:val="0084456E"/>
    <w:rsid w:val="00852047"/>
    <w:rsid w:val="0085276D"/>
    <w:rsid w:val="0085488C"/>
    <w:rsid w:val="00854940"/>
    <w:rsid w:val="00865287"/>
    <w:rsid w:val="0087207D"/>
    <w:rsid w:val="0087288E"/>
    <w:rsid w:val="00884258"/>
    <w:rsid w:val="0089094E"/>
    <w:rsid w:val="00892918"/>
    <w:rsid w:val="008B5045"/>
    <w:rsid w:val="008F3A53"/>
    <w:rsid w:val="008F7F80"/>
    <w:rsid w:val="00901630"/>
    <w:rsid w:val="009260A8"/>
    <w:rsid w:val="0093567D"/>
    <w:rsid w:val="00960283"/>
    <w:rsid w:val="00964EF3"/>
    <w:rsid w:val="00965624"/>
    <w:rsid w:val="00982846"/>
    <w:rsid w:val="00991BA2"/>
    <w:rsid w:val="009A4A95"/>
    <w:rsid w:val="009D5FAB"/>
    <w:rsid w:val="009F2F21"/>
    <w:rsid w:val="009F354A"/>
    <w:rsid w:val="009F5220"/>
    <w:rsid w:val="009F6919"/>
    <w:rsid w:val="00A055AB"/>
    <w:rsid w:val="00A06114"/>
    <w:rsid w:val="00A1416F"/>
    <w:rsid w:val="00A20111"/>
    <w:rsid w:val="00A60CFB"/>
    <w:rsid w:val="00A67775"/>
    <w:rsid w:val="00A80CDC"/>
    <w:rsid w:val="00A82FF2"/>
    <w:rsid w:val="00A86009"/>
    <w:rsid w:val="00A94AE5"/>
    <w:rsid w:val="00AC0357"/>
    <w:rsid w:val="00AC3DC0"/>
    <w:rsid w:val="00AC58E8"/>
    <w:rsid w:val="00AD3CA1"/>
    <w:rsid w:val="00B2770C"/>
    <w:rsid w:val="00B55417"/>
    <w:rsid w:val="00B5760E"/>
    <w:rsid w:val="00B606C9"/>
    <w:rsid w:val="00B70EDA"/>
    <w:rsid w:val="00B77B8B"/>
    <w:rsid w:val="00B81E8F"/>
    <w:rsid w:val="00B95ED6"/>
    <w:rsid w:val="00BB3260"/>
    <w:rsid w:val="00BB6A9E"/>
    <w:rsid w:val="00BB6ACB"/>
    <w:rsid w:val="00BD352C"/>
    <w:rsid w:val="00BE0404"/>
    <w:rsid w:val="00BE7CA6"/>
    <w:rsid w:val="00BF2EE7"/>
    <w:rsid w:val="00C11EE5"/>
    <w:rsid w:val="00C16BA8"/>
    <w:rsid w:val="00C2107B"/>
    <w:rsid w:val="00C21FE1"/>
    <w:rsid w:val="00C25278"/>
    <w:rsid w:val="00C322A1"/>
    <w:rsid w:val="00C41B04"/>
    <w:rsid w:val="00C5191E"/>
    <w:rsid w:val="00C62B1B"/>
    <w:rsid w:val="00C70487"/>
    <w:rsid w:val="00C72433"/>
    <w:rsid w:val="00C73211"/>
    <w:rsid w:val="00C73F9A"/>
    <w:rsid w:val="00C90B79"/>
    <w:rsid w:val="00C92C0D"/>
    <w:rsid w:val="00C95C48"/>
    <w:rsid w:val="00CA3D35"/>
    <w:rsid w:val="00CA6E1E"/>
    <w:rsid w:val="00D13FBE"/>
    <w:rsid w:val="00D1689C"/>
    <w:rsid w:val="00D242B5"/>
    <w:rsid w:val="00D412C7"/>
    <w:rsid w:val="00D46AF0"/>
    <w:rsid w:val="00D755A9"/>
    <w:rsid w:val="00D80FF5"/>
    <w:rsid w:val="00D8627C"/>
    <w:rsid w:val="00D93924"/>
    <w:rsid w:val="00D9788C"/>
    <w:rsid w:val="00DB136D"/>
    <w:rsid w:val="00DB1F69"/>
    <w:rsid w:val="00DC07AA"/>
    <w:rsid w:val="00DD062D"/>
    <w:rsid w:val="00DD3FC7"/>
    <w:rsid w:val="00DE125B"/>
    <w:rsid w:val="00DE2327"/>
    <w:rsid w:val="00DF1A35"/>
    <w:rsid w:val="00DF2A8B"/>
    <w:rsid w:val="00E03809"/>
    <w:rsid w:val="00E335E8"/>
    <w:rsid w:val="00E4019F"/>
    <w:rsid w:val="00E409A9"/>
    <w:rsid w:val="00E55BC1"/>
    <w:rsid w:val="00E72941"/>
    <w:rsid w:val="00E85325"/>
    <w:rsid w:val="00E96C98"/>
    <w:rsid w:val="00E9712B"/>
    <w:rsid w:val="00EA628B"/>
    <w:rsid w:val="00EB27CE"/>
    <w:rsid w:val="00EB3555"/>
    <w:rsid w:val="00EB5E74"/>
    <w:rsid w:val="00EC0C27"/>
    <w:rsid w:val="00EC65C9"/>
    <w:rsid w:val="00EF2808"/>
    <w:rsid w:val="00EF3E98"/>
    <w:rsid w:val="00EF59C5"/>
    <w:rsid w:val="00F02BD2"/>
    <w:rsid w:val="00F05505"/>
    <w:rsid w:val="00F131A5"/>
    <w:rsid w:val="00F35AA9"/>
    <w:rsid w:val="00F50F32"/>
    <w:rsid w:val="00F51CEC"/>
    <w:rsid w:val="00F54BD9"/>
    <w:rsid w:val="00F61675"/>
    <w:rsid w:val="00F63754"/>
    <w:rsid w:val="00F768A9"/>
    <w:rsid w:val="00F974A8"/>
    <w:rsid w:val="00FA29DC"/>
    <w:rsid w:val="00FB6D27"/>
    <w:rsid w:val="00FD7430"/>
    <w:rsid w:val="00FE1F16"/>
    <w:rsid w:val="00FE2646"/>
    <w:rsid w:val="00FE315B"/>
    <w:rsid w:val="00FE6957"/>
    <w:rsid w:val="00FE778A"/>
    <w:rsid w:val="00FE7C90"/>
    <w:rsid w:val="00FF57D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46D23C"/>
  <w15:chartTrackingRefBased/>
  <w15:docId w15:val="{93894676-C463-4B28-B409-18261E24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9F52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5D3A71"/>
    <w:rPr>
      <w:color w:val="0000FF"/>
      <w:u w:val="single"/>
    </w:rPr>
  </w:style>
  <w:style w:type="paragraph" w:styleId="Cabealho">
    <w:name w:val="header"/>
    <w:basedOn w:val="Normal"/>
    <w:link w:val="CabealhoChar"/>
    <w:uiPriority w:val="99"/>
    <w:unhideWhenUsed/>
    <w:rsid w:val="0085494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54940"/>
  </w:style>
  <w:style w:type="paragraph" w:styleId="Rodap">
    <w:name w:val="footer"/>
    <w:basedOn w:val="Normal"/>
    <w:link w:val="RodapChar"/>
    <w:uiPriority w:val="99"/>
    <w:unhideWhenUsed/>
    <w:rsid w:val="00854940"/>
    <w:pPr>
      <w:tabs>
        <w:tab w:val="center" w:pos="4252"/>
        <w:tab w:val="right" w:pos="8504"/>
      </w:tabs>
      <w:spacing w:after="0" w:line="240" w:lineRule="auto"/>
    </w:pPr>
  </w:style>
  <w:style w:type="character" w:customStyle="1" w:styleId="RodapChar">
    <w:name w:val="Rodapé Char"/>
    <w:basedOn w:val="Fontepargpadro"/>
    <w:link w:val="Rodap"/>
    <w:uiPriority w:val="99"/>
    <w:rsid w:val="00854940"/>
  </w:style>
  <w:style w:type="paragraph" w:styleId="PargrafodaLista">
    <w:name w:val="List Paragraph"/>
    <w:basedOn w:val="Normal"/>
    <w:uiPriority w:val="34"/>
    <w:qFormat/>
    <w:rsid w:val="003642E1"/>
    <w:pPr>
      <w:ind w:left="720"/>
      <w:contextualSpacing/>
    </w:pPr>
  </w:style>
  <w:style w:type="character" w:styleId="MenoPendente">
    <w:name w:val="Unresolved Mention"/>
    <w:basedOn w:val="Fontepargpadro"/>
    <w:uiPriority w:val="99"/>
    <w:semiHidden/>
    <w:unhideWhenUsed/>
    <w:rsid w:val="006222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6721">
      <w:bodyDiv w:val="1"/>
      <w:marLeft w:val="0"/>
      <w:marRight w:val="0"/>
      <w:marTop w:val="0"/>
      <w:marBottom w:val="0"/>
      <w:divBdr>
        <w:top w:val="none" w:sz="0" w:space="0" w:color="auto"/>
        <w:left w:val="none" w:sz="0" w:space="0" w:color="auto"/>
        <w:bottom w:val="none" w:sz="0" w:space="0" w:color="auto"/>
        <w:right w:val="none" w:sz="0" w:space="0" w:color="auto"/>
      </w:divBdr>
      <w:divsChild>
        <w:div w:id="1302539958">
          <w:marLeft w:val="0"/>
          <w:marRight w:val="0"/>
          <w:marTop w:val="0"/>
          <w:marBottom w:val="0"/>
          <w:divBdr>
            <w:top w:val="none" w:sz="0" w:space="0" w:color="auto"/>
            <w:left w:val="none" w:sz="0" w:space="0" w:color="auto"/>
            <w:bottom w:val="none" w:sz="0" w:space="0" w:color="auto"/>
            <w:right w:val="none" w:sz="0" w:space="0" w:color="auto"/>
          </w:divBdr>
          <w:divsChild>
            <w:div w:id="977150857">
              <w:marLeft w:val="0"/>
              <w:marRight w:val="0"/>
              <w:marTop w:val="75"/>
              <w:marBottom w:val="450"/>
              <w:divBdr>
                <w:top w:val="none" w:sz="0" w:space="0" w:color="auto"/>
                <w:left w:val="none" w:sz="0" w:space="0" w:color="auto"/>
                <w:bottom w:val="none" w:sz="0" w:space="0" w:color="auto"/>
                <w:right w:val="none" w:sz="0" w:space="0" w:color="auto"/>
              </w:divBdr>
              <w:divsChild>
                <w:div w:id="1222909719">
                  <w:marLeft w:val="0"/>
                  <w:marRight w:val="0"/>
                  <w:marTop w:val="450"/>
                  <w:marBottom w:val="450"/>
                  <w:divBdr>
                    <w:top w:val="none" w:sz="0" w:space="0" w:color="auto"/>
                    <w:left w:val="none" w:sz="0" w:space="0" w:color="auto"/>
                    <w:bottom w:val="none" w:sz="0" w:space="0" w:color="auto"/>
                    <w:right w:val="none" w:sz="0" w:space="0" w:color="auto"/>
                  </w:divBdr>
                  <w:divsChild>
                    <w:div w:id="227040011">
                      <w:marLeft w:val="0"/>
                      <w:marRight w:val="0"/>
                      <w:marTop w:val="0"/>
                      <w:marBottom w:val="0"/>
                      <w:divBdr>
                        <w:top w:val="none" w:sz="0" w:space="0" w:color="auto"/>
                        <w:left w:val="none" w:sz="0" w:space="0" w:color="auto"/>
                        <w:bottom w:val="none" w:sz="0" w:space="0" w:color="auto"/>
                        <w:right w:val="none" w:sz="0" w:space="0" w:color="auto"/>
                      </w:divBdr>
                      <w:divsChild>
                        <w:div w:id="458644326">
                          <w:marLeft w:val="0"/>
                          <w:marRight w:val="0"/>
                          <w:marTop w:val="0"/>
                          <w:marBottom w:val="0"/>
                          <w:divBdr>
                            <w:top w:val="none" w:sz="0" w:space="0" w:color="auto"/>
                            <w:left w:val="none" w:sz="0" w:space="0" w:color="auto"/>
                            <w:bottom w:val="none" w:sz="0" w:space="0" w:color="auto"/>
                            <w:right w:val="none" w:sz="0" w:space="0" w:color="auto"/>
                          </w:divBdr>
                          <w:divsChild>
                            <w:div w:id="1477330709">
                              <w:marLeft w:val="0"/>
                              <w:marRight w:val="0"/>
                              <w:marTop w:val="0"/>
                              <w:marBottom w:val="0"/>
                              <w:divBdr>
                                <w:top w:val="none" w:sz="0" w:space="0" w:color="auto"/>
                                <w:left w:val="none" w:sz="0" w:space="0" w:color="auto"/>
                                <w:bottom w:val="none" w:sz="0" w:space="0" w:color="auto"/>
                                <w:right w:val="none" w:sz="0" w:space="0" w:color="auto"/>
                              </w:divBdr>
                              <w:divsChild>
                                <w:div w:id="133567488">
                                  <w:marLeft w:val="0"/>
                                  <w:marRight w:val="0"/>
                                  <w:marTop w:val="0"/>
                                  <w:marBottom w:val="0"/>
                                  <w:divBdr>
                                    <w:top w:val="none" w:sz="0" w:space="0" w:color="auto"/>
                                    <w:left w:val="none" w:sz="0" w:space="0" w:color="auto"/>
                                    <w:bottom w:val="none" w:sz="0" w:space="0" w:color="auto"/>
                                    <w:right w:val="none" w:sz="0" w:space="0" w:color="auto"/>
                                  </w:divBdr>
                                  <w:divsChild>
                                    <w:div w:id="1053694561">
                                      <w:marLeft w:val="0"/>
                                      <w:marRight w:val="0"/>
                                      <w:marTop w:val="0"/>
                                      <w:marBottom w:val="0"/>
                                      <w:divBdr>
                                        <w:top w:val="none" w:sz="0" w:space="0" w:color="auto"/>
                                        <w:left w:val="none" w:sz="0" w:space="0" w:color="auto"/>
                                        <w:bottom w:val="none" w:sz="0" w:space="0" w:color="auto"/>
                                        <w:right w:val="none" w:sz="0" w:space="0" w:color="auto"/>
                                      </w:divBdr>
                                      <w:divsChild>
                                        <w:div w:id="2098206002">
                                          <w:marLeft w:val="0"/>
                                          <w:marRight w:val="0"/>
                                          <w:marTop w:val="0"/>
                                          <w:marBottom w:val="360"/>
                                          <w:divBdr>
                                            <w:top w:val="none" w:sz="0" w:space="0" w:color="auto"/>
                                            <w:left w:val="none" w:sz="0" w:space="0" w:color="auto"/>
                                            <w:bottom w:val="none" w:sz="0" w:space="0" w:color="auto"/>
                                            <w:right w:val="none" w:sz="0" w:space="0" w:color="auto"/>
                                          </w:divBdr>
                                          <w:divsChild>
                                            <w:div w:id="1547452400">
                                              <w:marLeft w:val="0"/>
                                              <w:marRight w:val="0"/>
                                              <w:marTop w:val="225"/>
                                              <w:marBottom w:val="225"/>
                                              <w:divBdr>
                                                <w:top w:val="none" w:sz="0" w:space="0" w:color="auto"/>
                                                <w:left w:val="none" w:sz="0" w:space="0" w:color="auto"/>
                                                <w:bottom w:val="none" w:sz="0" w:space="0" w:color="auto"/>
                                                <w:right w:val="none" w:sz="0" w:space="0" w:color="auto"/>
                                              </w:divBdr>
                                              <w:divsChild>
                                                <w:div w:id="1586304916">
                                                  <w:marLeft w:val="0"/>
                                                  <w:marRight w:val="0"/>
                                                  <w:marTop w:val="0"/>
                                                  <w:marBottom w:val="0"/>
                                                  <w:divBdr>
                                                    <w:top w:val="none" w:sz="0" w:space="0" w:color="auto"/>
                                                    <w:left w:val="none" w:sz="0" w:space="0" w:color="auto"/>
                                                    <w:bottom w:val="none" w:sz="0" w:space="0" w:color="auto"/>
                                                    <w:right w:val="none" w:sz="0" w:space="0" w:color="auto"/>
                                                  </w:divBdr>
                                                </w:div>
                                                <w:div w:id="136925241">
                                                  <w:marLeft w:val="0"/>
                                                  <w:marRight w:val="0"/>
                                                  <w:marTop w:val="0"/>
                                                  <w:marBottom w:val="0"/>
                                                  <w:divBdr>
                                                    <w:top w:val="none" w:sz="0" w:space="0" w:color="auto"/>
                                                    <w:left w:val="none" w:sz="0" w:space="0" w:color="auto"/>
                                                    <w:bottom w:val="none" w:sz="0" w:space="0" w:color="auto"/>
                                                    <w:right w:val="none" w:sz="0" w:space="0" w:color="auto"/>
                                                  </w:divBdr>
                                                </w:div>
                                                <w:div w:id="964695262">
                                                  <w:marLeft w:val="0"/>
                                                  <w:marRight w:val="0"/>
                                                  <w:marTop w:val="0"/>
                                                  <w:marBottom w:val="0"/>
                                                  <w:divBdr>
                                                    <w:top w:val="none" w:sz="0" w:space="0" w:color="auto"/>
                                                    <w:left w:val="none" w:sz="0" w:space="0" w:color="auto"/>
                                                    <w:bottom w:val="none" w:sz="0" w:space="0" w:color="auto"/>
                                                    <w:right w:val="none" w:sz="0" w:space="0" w:color="auto"/>
                                                  </w:divBdr>
                                                </w:div>
                                                <w:div w:id="66670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7853">
      <w:bodyDiv w:val="1"/>
      <w:marLeft w:val="0"/>
      <w:marRight w:val="0"/>
      <w:marTop w:val="0"/>
      <w:marBottom w:val="0"/>
      <w:divBdr>
        <w:top w:val="none" w:sz="0" w:space="0" w:color="auto"/>
        <w:left w:val="none" w:sz="0" w:space="0" w:color="auto"/>
        <w:bottom w:val="none" w:sz="0" w:space="0" w:color="auto"/>
        <w:right w:val="none" w:sz="0" w:space="0" w:color="auto"/>
      </w:divBdr>
    </w:div>
    <w:div w:id="64230618">
      <w:bodyDiv w:val="1"/>
      <w:marLeft w:val="0"/>
      <w:marRight w:val="0"/>
      <w:marTop w:val="0"/>
      <w:marBottom w:val="0"/>
      <w:divBdr>
        <w:top w:val="none" w:sz="0" w:space="0" w:color="auto"/>
        <w:left w:val="none" w:sz="0" w:space="0" w:color="auto"/>
        <w:bottom w:val="none" w:sz="0" w:space="0" w:color="auto"/>
        <w:right w:val="none" w:sz="0" w:space="0" w:color="auto"/>
      </w:divBdr>
    </w:div>
    <w:div w:id="769735523">
      <w:bodyDiv w:val="1"/>
      <w:marLeft w:val="0"/>
      <w:marRight w:val="0"/>
      <w:marTop w:val="0"/>
      <w:marBottom w:val="0"/>
      <w:divBdr>
        <w:top w:val="none" w:sz="0" w:space="0" w:color="auto"/>
        <w:left w:val="none" w:sz="0" w:space="0" w:color="auto"/>
        <w:bottom w:val="none" w:sz="0" w:space="0" w:color="auto"/>
        <w:right w:val="none" w:sz="0" w:space="0" w:color="auto"/>
      </w:divBdr>
    </w:div>
    <w:div w:id="1422222257">
      <w:bodyDiv w:val="1"/>
      <w:marLeft w:val="0"/>
      <w:marRight w:val="0"/>
      <w:marTop w:val="0"/>
      <w:marBottom w:val="0"/>
      <w:divBdr>
        <w:top w:val="none" w:sz="0" w:space="0" w:color="auto"/>
        <w:left w:val="none" w:sz="0" w:space="0" w:color="auto"/>
        <w:bottom w:val="none" w:sz="0" w:space="0" w:color="auto"/>
        <w:right w:val="none" w:sz="0" w:space="0" w:color="auto"/>
      </w:divBdr>
    </w:div>
    <w:div w:id="1826118812">
      <w:bodyDiv w:val="1"/>
      <w:marLeft w:val="0"/>
      <w:marRight w:val="0"/>
      <w:marTop w:val="0"/>
      <w:marBottom w:val="0"/>
      <w:divBdr>
        <w:top w:val="none" w:sz="0" w:space="0" w:color="auto"/>
        <w:left w:val="none" w:sz="0" w:space="0" w:color="auto"/>
        <w:bottom w:val="none" w:sz="0" w:space="0" w:color="auto"/>
        <w:right w:val="none" w:sz="0" w:space="0" w:color="auto"/>
      </w:divBdr>
    </w:div>
    <w:div w:id="194518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9-2022/2022/Lei/L14382.htm" TargetMode="External"/><Relationship Id="rId18" Type="http://schemas.openxmlformats.org/officeDocument/2006/relationships/hyperlink" Target="http://www.planalto.gov.br/ccivil_03/_Ato2019-2022/2022/Lei/L14382.htm" TargetMode="External"/><Relationship Id="rId26" Type="http://schemas.openxmlformats.org/officeDocument/2006/relationships/hyperlink" Target="http://www.planalto.gov.br/ccivil_03/_Ato2023-2026/2023/Lei/L14711.htm" TargetMode="External"/><Relationship Id="rId39" Type="http://schemas.openxmlformats.org/officeDocument/2006/relationships/hyperlink" Target="http://www.planalto.gov.br/CCIVIL_03/LEIS/L9534.htm" TargetMode="External"/><Relationship Id="rId21" Type="http://schemas.openxmlformats.org/officeDocument/2006/relationships/hyperlink" Target="http://www.planalto.gov.br/ccivil_03/_Ato2023-2026/2023/Lei/L14711.htm" TargetMode="External"/><Relationship Id="rId34" Type="http://schemas.openxmlformats.org/officeDocument/2006/relationships/hyperlink" Target="http://www.planalto.gov.br/CCIVIL_03/_Ato2015-2018/2016/Lei/L13286.htm" TargetMode="External"/><Relationship Id="rId42" Type="http://schemas.openxmlformats.org/officeDocument/2006/relationships/hyperlink" Target="http://www.planalto.gov.br/ccivil_03/_Ato2023-2026/2023/Lei/L14711.htm" TargetMode="External"/><Relationship Id="rId47" Type="http://schemas.openxmlformats.org/officeDocument/2006/relationships/hyperlink" Target="http://www.planalto.gov.br/CCIVIL_03/_Ato2007-2010/2008/Lei/L11789.htm" TargetMode="External"/><Relationship Id="rId7" Type="http://schemas.openxmlformats.org/officeDocument/2006/relationships/hyperlink" Target="http://legislacao.planalto.gov.br/legisla/legislacao.nsf/Viw_Identificacao/lei%208.935-1994?OpenDocument" TargetMode="External"/><Relationship Id="rId2" Type="http://schemas.openxmlformats.org/officeDocument/2006/relationships/styles" Target="styles.xml"/><Relationship Id="rId16" Type="http://schemas.openxmlformats.org/officeDocument/2006/relationships/hyperlink" Target="http://www.planalto.gov.br/ccivil_03/_Ato2019-2022/2022/Lei/L14382.htm" TargetMode="External"/><Relationship Id="rId29" Type="http://schemas.openxmlformats.org/officeDocument/2006/relationships/hyperlink" Target="http://www.planalto.gov.br/ccivil_03/_Ato2023-2026/2023/Lei/L14711.htm" TargetMode="External"/><Relationship Id="rId11" Type="http://schemas.openxmlformats.org/officeDocument/2006/relationships/hyperlink" Target="http://www.planalto.gov.br/ccivil_03/_Ato2023-2026/2023/Lei/L14711.htm" TargetMode="External"/><Relationship Id="rId24" Type="http://schemas.openxmlformats.org/officeDocument/2006/relationships/hyperlink" Target="http://www.planalto.gov.br/ccivil_03/_Ato2023-2026/2023/Lei/L14711.htm" TargetMode="External"/><Relationship Id="rId32" Type="http://schemas.openxmlformats.org/officeDocument/2006/relationships/hyperlink" Target="http://www.planalto.gov.br/ccivil_03/_Ato2015-2018/2017/Lei/L13489.htm" TargetMode="External"/><Relationship Id="rId37" Type="http://schemas.openxmlformats.org/officeDocument/2006/relationships/hyperlink" Target="http://www.planalto.gov.br/ccivil_03/_Ato2019-2022/2022/Lei/L14382.htm" TargetMode="External"/><Relationship Id="rId40" Type="http://schemas.openxmlformats.org/officeDocument/2006/relationships/hyperlink" Target="http://www.planalto.gov.br/CCIVIL_03/LEIS/L9812.htm" TargetMode="External"/><Relationship Id="rId45" Type="http://schemas.openxmlformats.org/officeDocument/2006/relationships/hyperlink" Target="http://www.planalto.gov.br/CCIVIL_03/LEIS/L9534.htm" TargetMode="External"/><Relationship Id="rId5" Type="http://schemas.openxmlformats.org/officeDocument/2006/relationships/footnotes" Target="footnotes.xml"/><Relationship Id="rId15" Type="http://schemas.openxmlformats.org/officeDocument/2006/relationships/hyperlink" Target="http://www.planalto.gov.br/ccivil_03/_Ato2019-2022/2022/Lei/L14382.htm" TargetMode="External"/><Relationship Id="rId23" Type="http://schemas.openxmlformats.org/officeDocument/2006/relationships/hyperlink" Target="http://www.planalto.gov.br/ccivil_03/_Ato2023-2026/2023/Lei/L14711.htm" TargetMode="External"/><Relationship Id="rId28" Type="http://schemas.openxmlformats.org/officeDocument/2006/relationships/hyperlink" Target="http://www.planalto.gov.br/ccivil_03/_Ato2023-2026/2023/Lei/L14711.htm" TargetMode="External"/><Relationship Id="rId36" Type="http://schemas.openxmlformats.org/officeDocument/2006/relationships/hyperlink" Target="http://www.planalto.gov.br/ccivil_03/_Ato2019-2022/2022/Lei/L14382.htm" TargetMode="External"/><Relationship Id="rId49" Type="http://schemas.openxmlformats.org/officeDocument/2006/relationships/theme" Target="theme/theme1.xml"/><Relationship Id="rId10" Type="http://schemas.openxmlformats.org/officeDocument/2006/relationships/hyperlink" Target="http://www.planalto.gov.br/ccivil_03/_Ato2023-2026/2023/Lei/L14711.htm" TargetMode="External"/><Relationship Id="rId19" Type="http://schemas.openxmlformats.org/officeDocument/2006/relationships/hyperlink" Target="http://www.planalto.gov.br/ccivil_03/_Ato2023-2026/2023/Lei/L14711.htm" TargetMode="External"/><Relationship Id="rId31" Type="http://schemas.openxmlformats.org/officeDocument/2006/relationships/hyperlink" Target="http://www.planalto.gov.br/CCIVIL_03/LEIS/2002/L10506.htm" TargetMode="External"/><Relationship Id="rId44" Type="http://schemas.openxmlformats.org/officeDocument/2006/relationships/hyperlink" Target="http://www.planalto.gov.br/CCIVIL_03/LEIS/Mensagem_Veto/anterior_98/VEP-LEI-8935-1994.pdf"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8935-1994.pdf" TargetMode="External"/><Relationship Id="rId14" Type="http://schemas.openxmlformats.org/officeDocument/2006/relationships/hyperlink" Target="http://www.planalto.gov.br/ccivil_03/_Ato2019-2022/2022/Lei/L14382.htm" TargetMode="External"/><Relationship Id="rId22" Type="http://schemas.openxmlformats.org/officeDocument/2006/relationships/hyperlink" Target="http://www.planalto.gov.br/ccivil_03/_Ato2023-2026/2023/Lei/L14711.htm" TargetMode="External"/><Relationship Id="rId27" Type="http://schemas.openxmlformats.org/officeDocument/2006/relationships/hyperlink" Target="http://www.planalto.gov.br/ccivil_03/_Ato2023-2026/2023/Lei/L14711.htm" TargetMode="External"/><Relationship Id="rId30" Type="http://schemas.openxmlformats.org/officeDocument/2006/relationships/hyperlink" Target="http://www.planalto.gov.br/CCIVIL_03/LEIS/Mensagem_Veto/anterior_98/VEP-LEI-8935-1994.pdf" TargetMode="External"/><Relationship Id="rId35" Type="http://schemas.openxmlformats.org/officeDocument/2006/relationships/hyperlink" Target="http://www.planalto.gov.br/CCIVIL_03/LEIS/Mensagem_Veto/anterior_98/VEP-LEI-8935-1994.pdf" TargetMode="External"/><Relationship Id="rId43" Type="http://schemas.openxmlformats.org/officeDocument/2006/relationships/hyperlink" Target="https://www.planalto.gov.br/ccivil_03/_Ato2019-2022/2021/Lei/L14206.htm" TargetMode="External"/><Relationship Id="rId48" Type="http://schemas.openxmlformats.org/officeDocument/2006/relationships/fontTable" Target="fontTable.xml"/><Relationship Id="rId8" Type="http://schemas.openxmlformats.org/officeDocument/2006/relationships/hyperlink" Target="http://www.planalto.gov.br/CCIVIL_03/Constituicao/Constituicao.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711.htm" TargetMode="External"/><Relationship Id="rId17" Type="http://schemas.openxmlformats.org/officeDocument/2006/relationships/hyperlink" Target="http://www.planalto.gov.br/ccivil_03/LEIS/2002/L10406.htm" TargetMode="External"/><Relationship Id="rId25" Type="http://schemas.openxmlformats.org/officeDocument/2006/relationships/hyperlink" Target="http://www.planalto.gov.br/ccivil_03/LEIS/L6015consolidado.htm" TargetMode="External"/><Relationship Id="rId33" Type="http://schemas.openxmlformats.org/officeDocument/2006/relationships/hyperlink" Target="http://www.planalto.gov.br/CCIVIL_03/_Ato2015-2018/2016/Lei/L13286.htm" TargetMode="External"/><Relationship Id="rId38" Type="http://schemas.openxmlformats.org/officeDocument/2006/relationships/hyperlink" Target="http://www.planalto.gov.br/CCIVIL_03/LEIS/Mensagem_Veto/anterior_98/VEP-LEI-8935-1994.pdf" TargetMode="External"/><Relationship Id="rId46" Type="http://schemas.openxmlformats.org/officeDocument/2006/relationships/hyperlink" Target="http://www.planalto.gov.br/CCIVIL_03/_Ato2007-2010/2008/Lei/L11789.htm" TargetMode="External"/><Relationship Id="rId20" Type="http://schemas.openxmlformats.org/officeDocument/2006/relationships/hyperlink" Target="http://www.planalto.gov.br/ccivil_03/_Ato2023-2026/2023/Lei/L14711.htm" TargetMode="External"/><Relationship Id="rId41" Type="http://schemas.openxmlformats.org/officeDocument/2006/relationships/hyperlink" Target="http://www.planalto.gov.br/ccivil_03/_Ato2023-2026/2023/Lei/L14711.ht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392</TotalTime>
  <Pages>15</Pages>
  <Words>8614</Words>
  <Characters>46520</Characters>
  <Application>Microsoft Office Word</Application>
  <DocSecurity>0</DocSecurity>
  <Lines>387</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106</cp:revision>
  <dcterms:created xsi:type="dcterms:W3CDTF">2016-05-15T21:59:00Z</dcterms:created>
  <dcterms:modified xsi:type="dcterms:W3CDTF">2025-12-28T19:26:00Z</dcterms:modified>
</cp:coreProperties>
</file>