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3521A" w14:textId="7411A6BA" w:rsidR="003A260B" w:rsidRDefault="003A260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2A0290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06/02</w:t>
      </w:r>
      <w:r w:rsidRPr="002A0290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/2024: questões de concurso)</w:t>
      </w:r>
    </w:p>
    <w:p w14:paraId="1A7DF4EC" w14:textId="227463BF" w:rsidR="00F767DB" w:rsidRPr="00F767DB" w:rsidRDefault="00F767D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F767DB">
        <w:rPr>
          <w:rFonts w:ascii="Book Antiqua" w:hAnsi="Book Antiqua"/>
          <w:b/>
          <w:bCs/>
          <w:sz w:val="19"/>
          <w:szCs w:val="19"/>
        </w:rPr>
        <w:t>CONVENÇÃO Nº 105</w:t>
      </w:r>
    </w:p>
    <w:p w14:paraId="6D29CC23" w14:textId="77777777" w:rsidR="00F767DB" w:rsidRPr="00F767DB" w:rsidRDefault="00F767D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F767DB">
        <w:rPr>
          <w:rFonts w:ascii="Book Antiqua" w:hAnsi="Book Antiqua"/>
          <w:b/>
          <w:bCs/>
          <w:sz w:val="19"/>
          <w:szCs w:val="19"/>
        </w:rPr>
        <w:t>CONVENÇÃO CONCERNENTE À ABOLIÇÃO DO TRABALHO FORÇADO</w:t>
      </w:r>
    </w:p>
    <w:p w14:paraId="454E4891" w14:textId="70B6CABE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 Conferência Geral da Organização Internacional do Trabalho,</w:t>
      </w:r>
      <w:r>
        <w:rPr>
          <w:rFonts w:ascii="Book Antiqua" w:hAnsi="Book Antiqua"/>
          <w:sz w:val="19"/>
          <w:szCs w:val="19"/>
        </w:rPr>
        <w:t xml:space="preserve"> </w:t>
      </w:r>
      <w:r w:rsidRPr="00F767DB">
        <w:rPr>
          <w:rFonts w:ascii="Book Antiqua" w:hAnsi="Book Antiqua"/>
          <w:sz w:val="19"/>
          <w:szCs w:val="19"/>
        </w:rPr>
        <w:t>convocada em Genebra, pelo Conselho de Administração da Repartição Internacional do Trabalho, e tendo-se reunido a 5 de junho de 1957, em sua quadragésima sessão;</w:t>
      </w:r>
    </w:p>
    <w:p w14:paraId="074999FD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Após ter examinado a questão do trabalho forçado, que constitui o quarto ponto da ordem do dia da sessão;</w:t>
      </w:r>
    </w:p>
    <w:p w14:paraId="37623C6E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 xml:space="preserve">Após ter tomado conhecimento das disposições da convenção </w:t>
      </w:r>
      <w:proofErr w:type="spellStart"/>
      <w:r w:rsidRPr="00F767DB">
        <w:rPr>
          <w:rFonts w:ascii="Book Antiqua" w:hAnsi="Book Antiqua"/>
          <w:sz w:val="19"/>
          <w:szCs w:val="19"/>
        </w:rPr>
        <w:t>sôbre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o trabalho forçado, 1930;</w:t>
      </w:r>
    </w:p>
    <w:p w14:paraId="1240F0CA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 xml:space="preserve">Após ter verificado que a convenção de 1926, relativa à escravidão, prevê que medidas úteis devem ser tomadas para evitar que o trabalho forçado ou obrigatório produza condições análogas </w:t>
      </w:r>
      <w:proofErr w:type="spellStart"/>
      <w:r w:rsidRPr="00F767DB">
        <w:rPr>
          <w:rFonts w:ascii="Book Antiqua" w:hAnsi="Book Antiqua"/>
          <w:sz w:val="19"/>
          <w:szCs w:val="19"/>
        </w:rPr>
        <w:t>a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escravidão, e que a convenção suplementar de 1956 relativa a abolição da escravidão, do tráfego de escravos e de Instituições e práticas análogas à escravidão visa a obter a abolição completa da escravidão por dívidas e da servidão;</w:t>
      </w:r>
    </w:p>
    <w:p w14:paraId="34192B50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 xml:space="preserve">Após ter verificado que convenção </w:t>
      </w:r>
      <w:proofErr w:type="spellStart"/>
      <w:r w:rsidRPr="00F767DB">
        <w:rPr>
          <w:rFonts w:ascii="Book Antiqua" w:hAnsi="Book Antiqua"/>
          <w:sz w:val="19"/>
          <w:szCs w:val="19"/>
        </w:rPr>
        <w:t>sôbre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a proteção do salário, 1940, declara que o salário será pago em intervalos regulares e condena os modos de pagamento que privam o trabalhador de </w:t>
      </w:r>
      <w:proofErr w:type="spellStart"/>
      <w:r w:rsidRPr="00F767DB">
        <w:rPr>
          <w:rFonts w:ascii="Book Antiqua" w:hAnsi="Book Antiqua"/>
          <w:sz w:val="19"/>
          <w:szCs w:val="19"/>
        </w:rPr>
        <w:t>tôda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possibilidade real de deixar seu </w:t>
      </w:r>
      <w:proofErr w:type="spellStart"/>
      <w:r w:rsidRPr="00F767DB">
        <w:rPr>
          <w:rFonts w:ascii="Book Antiqua" w:hAnsi="Book Antiqua"/>
          <w:sz w:val="19"/>
          <w:szCs w:val="19"/>
        </w:rPr>
        <w:t>emprêgo</w:t>
      </w:r>
      <w:proofErr w:type="spellEnd"/>
      <w:r w:rsidRPr="00F767DB">
        <w:rPr>
          <w:rFonts w:ascii="Book Antiqua" w:hAnsi="Book Antiqua"/>
          <w:sz w:val="19"/>
          <w:szCs w:val="19"/>
        </w:rPr>
        <w:t>;</w:t>
      </w:r>
    </w:p>
    <w:p w14:paraId="3594A3EB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Após ter decidido adotar outras proposições relativas à abolição de certas formas de trabalho forçado ou obrigatório que constituem uma violação dos direitos do homem, da forma em que foram previstos pela Carta das Nações Unidas e enunciados na declaração universal dos direitos do homem;</w:t>
      </w:r>
    </w:p>
    <w:p w14:paraId="0602B4FD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Após ter decidido que estas proposições tomariam a forma de uma convenção internacional,</w:t>
      </w:r>
    </w:p>
    <w:p w14:paraId="00B95CB2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 xml:space="preserve">adota, </w:t>
      </w:r>
      <w:proofErr w:type="spellStart"/>
      <w:r w:rsidRPr="00F767DB">
        <w:rPr>
          <w:rFonts w:ascii="Book Antiqua" w:hAnsi="Book Antiqua"/>
          <w:sz w:val="19"/>
          <w:szCs w:val="19"/>
        </w:rPr>
        <w:t>nêste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vigésimo quinto dia de junho de mil novecentos e </w:t>
      </w:r>
      <w:proofErr w:type="spellStart"/>
      <w:r w:rsidRPr="00F767DB">
        <w:rPr>
          <w:rFonts w:ascii="Book Antiqua" w:hAnsi="Book Antiqua"/>
          <w:sz w:val="19"/>
          <w:szCs w:val="19"/>
        </w:rPr>
        <w:t>cinqüenta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e sete, a convenção que se segue, a qual será denominada Convenção </w:t>
      </w:r>
      <w:proofErr w:type="spellStart"/>
      <w:r w:rsidRPr="00F767DB">
        <w:rPr>
          <w:rFonts w:ascii="Book Antiqua" w:hAnsi="Book Antiqua"/>
          <w:sz w:val="19"/>
          <w:szCs w:val="19"/>
        </w:rPr>
        <w:t>sôbre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a abolição do trabalho forçado, 1957,</w:t>
      </w:r>
    </w:p>
    <w:p w14:paraId="5EE754D2" w14:textId="77777777" w:rsidR="00F767DB" w:rsidRPr="004B5B9E" w:rsidRDefault="00F767D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4B5B9E">
        <w:rPr>
          <w:rFonts w:ascii="Book Antiqua" w:hAnsi="Book Antiqua"/>
          <w:b/>
          <w:bCs/>
          <w:sz w:val="19"/>
          <w:szCs w:val="19"/>
          <w:highlight w:val="magenta"/>
        </w:rPr>
        <w:t>Artigo 1º</w:t>
      </w:r>
    </w:p>
    <w:p w14:paraId="07052147" w14:textId="5941A3DA" w:rsidR="00F767DB" w:rsidRPr="004B5B9E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4B5B9E">
        <w:rPr>
          <w:rFonts w:ascii="Book Antiqua" w:hAnsi="Book Antiqua"/>
          <w:b/>
          <w:bCs/>
          <w:sz w:val="19"/>
          <w:szCs w:val="19"/>
        </w:rPr>
        <w:t>Qualquer Membro da Organização Internacional do Trabalho que ratifique a presente convenção se compromete a suprimir o trabalho forçado ou obrigatório, e a não recorrer ao mesmo sob forma alguma:</w:t>
      </w:r>
      <w:r w:rsidR="004B5B9E" w:rsidRPr="004B5B9E">
        <w:rPr>
          <w:rFonts w:ascii="Book Antiqua" w:hAnsi="Book Antiqua"/>
          <w:b/>
          <w:bCs/>
          <w:sz w:val="19"/>
          <w:szCs w:val="19"/>
        </w:rPr>
        <w:t xml:space="preserve"> </w:t>
      </w:r>
      <w:bookmarkStart w:id="0" w:name="_Hlk158118497"/>
      <w:r w:rsidR="004B5B9E" w:rsidRPr="004B5B9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</w:t>
      </w:r>
      <w:r w:rsidR="004B5B9E" w:rsidRPr="004B5B9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</w:t>
      </w:r>
      <w:r w:rsidR="004B5B9E" w:rsidRPr="004B5B9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5-2013)</w:t>
      </w:r>
      <w:bookmarkEnd w:id="0"/>
    </w:p>
    <w:p w14:paraId="52F702B9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a) como medida de coerção, ou de educação política ou como sanção dirigida a pessoas que tenham ou exprimam certas opiniões políticas, ou manifestem sua oposição ideológica, à ordem política, social ou econômica estabelecida;</w:t>
      </w:r>
    </w:p>
    <w:p w14:paraId="7E788679" w14:textId="08DE9940" w:rsidR="00F767DB" w:rsidRPr="004B5B9E" w:rsidRDefault="00F767DB" w:rsidP="00F767DB">
      <w:pPr>
        <w:spacing w:before="100" w:beforeAutospacing="1" w:after="100" w:afterAutospacing="1" w:line="240" w:lineRule="auto"/>
        <w:ind w:firstLine="567"/>
        <w:rPr>
          <w:rFonts w:ascii="Book Antiqua" w:hAnsi="Book Antiqua"/>
          <w:b/>
          <w:bCs/>
          <w:sz w:val="19"/>
          <w:szCs w:val="19"/>
        </w:rPr>
      </w:pPr>
      <w:r w:rsidRPr="004B5B9E">
        <w:rPr>
          <w:rFonts w:ascii="Book Antiqua" w:hAnsi="Book Antiqua"/>
          <w:b/>
          <w:bCs/>
          <w:sz w:val="19"/>
          <w:szCs w:val="19"/>
        </w:rPr>
        <w:t>b) como método de mobilização e de utilização da mão-de-obra para fins de desenvolvimento econômico;</w:t>
      </w:r>
      <w:r w:rsidR="004B5B9E" w:rsidRPr="004B5B9E">
        <w:rPr>
          <w:rFonts w:ascii="Book Antiqua" w:hAnsi="Book Antiqua"/>
          <w:b/>
          <w:bCs/>
          <w:sz w:val="19"/>
          <w:szCs w:val="19"/>
        </w:rPr>
        <w:t xml:space="preserve"> </w:t>
      </w:r>
      <w:r w:rsidR="004B5B9E" w:rsidRPr="004B5B9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(TRT15-2013)</w:t>
      </w:r>
    </w:p>
    <w:p w14:paraId="575C36DD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c) como medida de disciplina de trabalho;</w:t>
      </w:r>
    </w:p>
    <w:p w14:paraId="433AD6E6" w14:textId="33918FEB" w:rsidR="00F767DB" w:rsidRPr="004B5B9E" w:rsidRDefault="00F767DB" w:rsidP="00F767DB">
      <w:pPr>
        <w:spacing w:before="100" w:beforeAutospacing="1" w:after="100" w:afterAutospacing="1" w:line="240" w:lineRule="auto"/>
        <w:ind w:firstLine="567"/>
        <w:rPr>
          <w:rFonts w:ascii="Book Antiqua" w:hAnsi="Book Antiqua"/>
          <w:b/>
          <w:bCs/>
          <w:sz w:val="19"/>
          <w:szCs w:val="19"/>
        </w:rPr>
      </w:pPr>
      <w:r w:rsidRPr="004B5B9E">
        <w:rPr>
          <w:rFonts w:ascii="Book Antiqua" w:hAnsi="Book Antiqua"/>
          <w:b/>
          <w:bCs/>
          <w:sz w:val="19"/>
          <w:szCs w:val="19"/>
        </w:rPr>
        <w:t>d) como punição por participação em greves;</w:t>
      </w:r>
      <w:r w:rsidR="004B5B9E" w:rsidRPr="004B5B9E">
        <w:rPr>
          <w:rFonts w:ascii="Book Antiqua" w:hAnsi="Book Antiqua"/>
          <w:b/>
          <w:bCs/>
          <w:sz w:val="19"/>
          <w:szCs w:val="19"/>
        </w:rPr>
        <w:t xml:space="preserve"> </w:t>
      </w:r>
      <w:r w:rsidR="004B5B9E" w:rsidRPr="004B5B9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(TRT15-2013)</w:t>
      </w:r>
    </w:p>
    <w:p w14:paraId="6670D11E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e) como medida de discriminação racial, social, nacional ou religiosa.</w:t>
      </w:r>
    </w:p>
    <w:p w14:paraId="2E585373" w14:textId="77777777" w:rsidR="00F767DB" w:rsidRPr="00F767DB" w:rsidRDefault="00F767D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Artigo 2º</w:t>
      </w:r>
    </w:p>
    <w:p w14:paraId="70EA556A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Qualquer Membro da Organização Internacional do Trabalho que ratifique a presente convenção se compromete a adotar medidas eficazes, no sentido da abolição imediata e completa do trabalho forçado ou obrigatório, tal como descrito no artigo 1º da presente convenção.</w:t>
      </w:r>
    </w:p>
    <w:p w14:paraId="4F88CA8A" w14:textId="77777777" w:rsidR="00F767DB" w:rsidRPr="00F767DB" w:rsidRDefault="00F767D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lastRenderedPageBreak/>
        <w:t>Artigo 3º</w:t>
      </w:r>
    </w:p>
    <w:p w14:paraId="16DB9CA8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 xml:space="preserve">As ratificações formais da presente convenção serão comunicadas ao Diretor-Geral da Repartição Internacional do Trabalho e por </w:t>
      </w:r>
      <w:proofErr w:type="spellStart"/>
      <w:r w:rsidRPr="00F767DB">
        <w:rPr>
          <w:rFonts w:ascii="Book Antiqua" w:hAnsi="Book Antiqua"/>
          <w:sz w:val="19"/>
          <w:szCs w:val="19"/>
        </w:rPr>
        <w:t>êle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registradas.</w:t>
      </w:r>
    </w:p>
    <w:p w14:paraId="1162B5E4" w14:textId="77777777" w:rsidR="00F767DB" w:rsidRPr="00F767DB" w:rsidRDefault="00F767D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Artigo 4º</w:t>
      </w:r>
    </w:p>
    <w:p w14:paraId="0256AEF4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1. A presente convenção apenas vinculará os Membros da Organização Internacional do Trabalho cuja ratificação haja sido registrada pelo Diretor-Geral.</w:t>
      </w:r>
    </w:p>
    <w:p w14:paraId="7203E909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2. Esta convenção entrará em vigor doze meses após terem sido registradas pelo Diretor-Geral as ratificações de dois membros.</w:t>
      </w:r>
    </w:p>
    <w:p w14:paraId="4F65DC7E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3. Em seguida, a convenção entrará em vigor para cada Membro, doze meses após a data em que a sua ratificação tiver sido registrada.</w:t>
      </w:r>
    </w:p>
    <w:p w14:paraId="5D50FB7C" w14:textId="77777777" w:rsidR="00F767DB" w:rsidRPr="00F767DB" w:rsidRDefault="00F767D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Artigo 5º</w:t>
      </w:r>
    </w:p>
    <w:p w14:paraId="762798B9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 xml:space="preserve">1. Qualquer Membro, que houver ratificado a presente convenção, poderá denunciá-la ao término de um período de dez anos após a data da sua vigência inicial, mediante comunicação ao Diretor-Geral da Repartição Internacional do Trabalho, e por </w:t>
      </w:r>
      <w:proofErr w:type="spellStart"/>
      <w:r w:rsidRPr="00F767DB">
        <w:rPr>
          <w:rFonts w:ascii="Book Antiqua" w:hAnsi="Book Antiqua"/>
          <w:sz w:val="19"/>
          <w:szCs w:val="19"/>
        </w:rPr>
        <w:t>êle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registrada. A denúncia surtirá efeito somente em ano após ter sido registrada.</w:t>
      </w:r>
    </w:p>
    <w:p w14:paraId="6D27B567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 xml:space="preserve">2. Qualquer Membro que houver ratificado a presente convenção, e no prazo de um ano após o término do período de dez anos mencionados no parágrafo precedente não tiver feito uso da faculdade de denúncia, prevista no presente artigo, estará vinculando por um </w:t>
      </w:r>
      <w:proofErr w:type="spellStart"/>
      <w:r w:rsidRPr="00F767DB">
        <w:rPr>
          <w:rFonts w:ascii="Book Antiqua" w:hAnsi="Book Antiqua"/>
          <w:sz w:val="19"/>
          <w:szCs w:val="19"/>
        </w:rPr>
        <w:t>nôvo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período de dez anos e, em seguida, poderá denunciar a presente convenção no término de cada período de dez anos, nas condições previstas no presente artigo.</w:t>
      </w:r>
    </w:p>
    <w:p w14:paraId="3B37474D" w14:textId="77777777" w:rsidR="00F767DB" w:rsidRPr="00F767DB" w:rsidRDefault="00F767D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Artigo 6º</w:t>
      </w:r>
    </w:p>
    <w:p w14:paraId="58F04EB5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 xml:space="preserve">1. O Diretor Geral da Repartição Internacional do Trabalho notificará a todos os membros da Organização Internacional do Trabalho do registro que de </w:t>
      </w:r>
      <w:proofErr w:type="spellStart"/>
      <w:r w:rsidRPr="00F767DB">
        <w:rPr>
          <w:rFonts w:ascii="Book Antiqua" w:hAnsi="Book Antiqua"/>
          <w:sz w:val="19"/>
          <w:szCs w:val="19"/>
        </w:rPr>
        <w:t>tôdas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as ratificações e denúncias que lhe forem comunicadas pelos membros da Organização.</w:t>
      </w:r>
    </w:p>
    <w:p w14:paraId="59329CC2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2. Ao notificar os Membros da Organização do registro da segunda ratificação que lhe tiver sido comunicada, o Diretor-Geral chamará sua atenção para a data em que a presente convenção entrará em vigor.</w:t>
      </w:r>
    </w:p>
    <w:p w14:paraId="7EAE314A" w14:textId="77777777" w:rsidR="00F767DB" w:rsidRPr="00F767DB" w:rsidRDefault="00F767D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Artigo 7º</w:t>
      </w:r>
    </w:p>
    <w:p w14:paraId="258DD8C7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 xml:space="preserve">O Diretor-Geral da Repartição Internacional do Trabalho comunicará ao Secretário-Geral das Nações Unidas, para efeito de registro, nos </w:t>
      </w:r>
      <w:proofErr w:type="spellStart"/>
      <w:r w:rsidRPr="00F767DB">
        <w:rPr>
          <w:rFonts w:ascii="Book Antiqua" w:hAnsi="Book Antiqua"/>
          <w:sz w:val="19"/>
          <w:szCs w:val="19"/>
        </w:rPr>
        <w:t>têrmos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do artigo 102, da Carta das Nações Unidas, os dados completos a respeito de </w:t>
      </w:r>
      <w:proofErr w:type="spellStart"/>
      <w:r w:rsidRPr="00F767DB">
        <w:rPr>
          <w:rFonts w:ascii="Book Antiqua" w:hAnsi="Book Antiqua"/>
          <w:sz w:val="19"/>
          <w:szCs w:val="19"/>
        </w:rPr>
        <w:t>tôdas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as ratificações e atos de denúncia que houver registrado de </w:t>
      </w:r>
      <w:proofErr w:type="spellStart"/>
      <w:r w:rsidRPr="00F767DB">
        <w:rPr>
          <w:rFonts w:ascii="Book Antiqua" w:hAnsi="Book Antiqua"/>
          <w:sz w:val="19"/>
          <w:szCs w:val="19"/>
        </w:rPr>
        <w:t>acôrdo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com os artigos precedentes.</w:t>
      </w:r>
    </w:p>
    <w:p w14:paraId="2B5B84C0" w14:textId="77777777" w:rsidR="00F767DB" w:rsidRPr="00F767DB" w:rsidRDefault="00F767D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Artigo 8º</w:t>
      </w:r>
    </w:p>
    <w:p w14:paraId="3BB835B9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 xml:space="preserve">Sempre que julgar necessário, o Conselho de Administração da Repartição Internacional do Trabalho apresentará à conferência Geral um relatório </w:t>
      </w:r>
      <w:proofErr w:type="spellStart"/>
      <w:r w:rsidRPr="00F767DB">
        <w:rPr>
          <w:rFonts w:ascii="Book Antiqua" w:hAnsi="Book Antiqua"/>
          <w:sz w:val="19"/>
          <w:szCs w:val="19"/>
        </w:rPr>
        <w:t>sôbre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a aplicação da presente convenção, e examinará a conveniência de inscrever na ordem do dia da Conferência a questão de sua revisão total ou parcial.</w:t>
      </w:r>
    </w:p>
    <w:p w14:paraId="68F6C958" w14:textId="77777777" w:rsidR="00F767DB" w:rsidRPr="00F767DB" w:rsidRDefault="00F767D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Artigo 9º</w:t>
      </w:r>
    </w:p>
    <w:p w14:paraId="67D48231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1. Caso a Conferência adote uma convenção que importe na revisão total ou parcial da presente, e a menos que a nova convenção disponha de outra forma:</w:t>
      </w:r>
    </w:p>
    <w:p w14:paraId="5BAEA08E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lastRenderedPageBreak/>
        <w:t xml:space="preserve">a) a ratificação, por um membro da nova convenção que fizer a revisão, acarretará, de pleno direito, não obstante o artigo 5º acima, denúncia imediata da presente </w:t>
      </w:r>
      <w:proofErr w:type="spellStart"/>
      <w:r w:rsidRPr="00F767DB">
        <w:rPr>
          <w:rFonts w:ascii="Book Antiqua" w:hAnsi="Book Antiqua"/>
          <w:sz w:val="19"/>
          <w:szCs w:val="19"/>
        </w:rPr>
        <w:t>dêsde</w:t>
      </w:r>
      <w:proofErr w:type="spellEnd"/>
      <w:r w:rsidRPr="00F767DB">
        <w:rPr>
          <w:rFonts w:ascii="Book Antiqua" w:hAnsi="Book Antiqua"/>
          <w:sz w:val="19"/>
          <w:szCs w:val="19"/>
        </w:rPr>
        <w:t xml:space="preserve"> que a nova convenção tenha entrado em vigor;</w:t>
      </w:r>
    </w:p>
    <w:p w14:paraId="5198EDC4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b) a partir da data da entrada em vigor da nova convenção que fizer a revisão, a presente deixará de estar aberta à ratificação pelos Membros.</w:t>
      </w:r>
    </w:p>
    <w:p w14:paraId="0A9B2E04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2. A presente convenção permanente em vigor, todavia, sua forma e conteúdo, para os Membros que a tiverem ratificado e que não ratifiquem a que fizer a revisão.</w:t>
      </w:r>
    </w:p>
    <w:p w14:paraId="1D2BCC61" w14:textId="77777777" w:rsidR="00F767DB" w:rsidRPr="00F767DB" w:rsidRDefault="00F767DB" w:rsidP="00F767D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Artigo 10</w:t>
      </w:r>
    </w:p>
    <w:p w14:paraId="72A6171D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As versões francesa e inglesa do texto da presente convenção farão igualmente fé.</w:t>
      </w:r>
    </w:p>
    <w:p w14:paraId="4B5A1FEA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O texto que precede é o texto autêntico da convenção devidamente adotada pela Conferência Geral da Organização Internacional do Trabalho, em sua quadragésima sessão, que se reuniu em Genebra e que foi encerrada a 27 de junho de 1957.</w:t>
      </w:r>
    </w:p>
    <w:p w14:paraId="5B872587" w14:textId="77777777" w:rsidR="00F767DB" w:rsidRPr="00F767DB" w:rsidRDefault="00F767DB" w:rsidP="00F767D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6AB79DDB" w14:textId="77777777" w:rsidR="00F767DB" w:rsidRPr="00F767DB" w:rsidRDefault="00F767DB" w:rsidP="00F767D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Em fé dos que assinaram a 4 de julho de 1957.</w:t>
      </w:r>
    </w:p>
    <w:p w14:paraId="212FD764" w14:textId="77777777" w:rsidR="00F767DB" w:rsidRPr="00F767DB" w:rsidRDefault="00F767DB" w:rsidP="00F767D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13C29DB8" w14:textId="77777777" w:rsidR="00F767DB" w:rsidRDefault="00F767DB" w:rsidP="00F767D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 xml:space="preserve">O Presidente da Conferência  </w:t>
      </w:r>
    </w:p>
    <w:p w14:paraId="4B4FE65F" w14:textId="77777777" w:rsidR="00F767DB" w:rsidRDefault="00F767DB" w:rsidP="00F767D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 xml:space="preserve">O Diretor-Geral da Repartição Internacional do Trabalho Harold Holt                            </w:t>
      </w:r>
    </w:p>
    <w:p w14:paraId="0E6B3738" w14:textId="2C29668C" w:rsidR="00BB7FE6" w:rsidRPr="00F767DB" w:rsidRDefault="00F767DB" w:rsidP="00F767D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F767DB">
        <w:rPr>
          <w:rFonts w:ascii="Book Antiqua" w:hAnsi="Book Antiqua"/>
          <w:sz w:val="19"/>
          <w:szCs w:val="19"/>
        </w:rPr>
        <w:t>David A. Morse</w:t>
      </w:r>
    </w:p>
    <w:sectPr w:rsidR="00BB7FE6" w:rsidRPr="00F767DB" w:rsidSect="00A94DD9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3F"/>
    <w:rsid w:val="0031163F"/>
    <w:rsid w:val="003A260B"/>
    <w:rsid w:val="004B5B9E"/>
    <w:rsid w:val="007B0C6D"/>
    <w:rsid w:val="00A94DD9"/>
    <w:rsid w:val="00BB7FE6"/>
    <w:rsid w:val="00D346F6"/>
    <w:rsid w:val="00F7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C788A"/>
  <w15:chartTrackingRefBased/>
  <w15:docId w15:val="{47339211-3CA1-4399-A584-C9951915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3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995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4</cp:revision>
  <dcterms:created xsi:type="dcterms:W3CDTF">2024-02-06T16:35:00Z</dcterms:created>
  <dcterms:modified xsi:type="dcterms:W3CDTF">2024-02-06T17:36:00Z</dcterms:modified>
</cp:coreProperties>
</file>