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BD868" w14:textId="380BF46B" w:rsidR="00D773A0" w:rsidRPr="00D773A0" w:rsidRDefault="00D773A0" w:rsidP="00D05CB3">
      <w:pPr>
        <w:spacing w:before="100" w:beforeAutospacing="1" w:after="100" w:afterAutospacing="1" w:line="240" w:lineRule="auto"/>
        <w:jc w:val="center"/>
        <w:rPr>
          <w:rFonts w:ascii="Book Antiqua" w:eastAsia="Times New Roman" w:hAnsi="Book Antiqua" w:cs="Arial"/>
          <w:b/>
          <w:bCs/>
          <w:color w:val="FF0000"/>
          <w:sz w:val="19"/>
          <w:szCs w:val="19"/>
          <w:lang w:eastAsia="pt-BR"/>
        </w:rPr>
      </w:pPr>
      <w:bookmarkStart w:id="0" w:name="_Hlk160279063"/>
      <w:r w:rsidRPr="00D773A0">
        <w:rPr>
          <w:rFonts w:ascii="Book Antiqua" w:eastAsia="Times New Roman" w:hAnsi="Book Antiqua" w:cs="Arial"/>
          <w:b/>
          <w:bCs/>
          <w:color w:val="FF0000"/>
          <w:sz w:val="19"/>
          <w:szCs w:val="19"/>
          <w:lang w:eastAsia="pt-BR"/>
        </w:rPr>
        <w:t xml:space="preserve">(Atualização em </w:t>
      </w:r>
      <w:r w:rsidR="009C29CB">
        <w:rPr>
          <w:rFonts w:ascii="Book Antiqua" w:eastAsia="Times New Roman" w:hAnsi="Book Antiqua" w:cs="Arial"/>
          <w:b/>
          <w:bCs/>
          <w:color w:val="FF0000"/>
          <w:sz w:val="19"/>
          <w:szCs w:val="19"/>
          <w:lang w:eastAsia="pt-BR"/>
        </w:rPr>
        <w:t>12/05</w:t>
      </w:r>
      <w:r w:rsidR="00C044D7">
        <w:rPr>
          <w:rFonts w:ascii="Book Antiqua" w:eastAsia="Times New Roman" w:hAnsi="Book Antiqua" w:cs="Arial"/>
          <w:b/>
          <w:bCs/>
          <w:color w:val="FF0000"/>
          <w:sz w:val="19"/>
          <w:szCs w:val="19"/>
          <w:lang w:eastAsia="pt-BR"/>
        </w:rPr>
        <w:t>/2025</w:t>
      </w:r>
      <w:r w:rsidRPr="00D773A0">
        <w:rPr>
          <w:rFonts w:ascii="Book Antiqua" w:eastAsia="Times New Roman" w:hAnsi="Book Antiqua" w:cs="Arial"/>
          <w:b/>
          <w:bCs/>
          <w:color w:val="FF0000"/>
          <w:sz w:val="19"/>
          <w:szCs w:val="19"/>
          <w:lang w:eastAsia="pt-BR"/>
        </w:rPr>
        <w:t>: questões de concurso)</w:t>
      </w:r>
      <w:bookmarkEnd w:id="0"/>
    </w:p>
    <w:p w14:paraId="7753DF93" w14:textId="68A55647" w:rsidR="00D05CB3" w:rsidRPr="00D05CB3" w:rsidRDefault="00D05CB3" w:rsidP="00D05CB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Pr="00D05CB3">
          <w:rPr>
            <w:rFonts w:ascii="Book Antiqua" w:eastAsia="Times New Roman" w:hAnsi="Book Antiqua" w:cs="Arial"/>
            <w:b/>
            <w:bCs/>
            <w:color w:val="000080"/>
            <w:sz w:val="19"/>
            <w:szCs w:val="19"/>
            <w:u w:val="single"/>
            <w:lang w:eastAsia="pt-BR"/>
          </w:rPr>
          <w:t>DECRETO Nº 7.030, DE 14 DE DEZEMBRO DE 2009.</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D05CB3" w:rsidRPr="00D05CB3" w14:paraId="312938C2" w14:textId="77777777" w:rsidTr="00D05CB3">
        <w:trPr>
          <w:trHeight w:val="200"/>
          <w:tblCellSpacing w:w="0" w:type="dxa"/>
        </w:trPr>
        <w:tc>
          <w:tcPr>
            <w:tcW w:w="1167" w:type="pct"/>
            <w:vAlign w:val="center"/>
            <w:hideMark/>
          </w:tcPr>
          <w:p w14:paraId="67B509B4" w14:textId="77777777" w:rsidR="00D05CB3" w:rsidRPr="00D05CB3" w:rsidRDefault="00D05CB3" w:rsidP="00D05CB3">
            <w:pPr>
              <w:spacing w:after="0" w:line="240" w:lineRule="auto"/>
              <w:rPr>
                <w:rFonts w:ascii="Book Antiqua" w:eastAsia="Times New Roman" w:hAnsi="Book Antiqua" w:cs="Times New Roman"/>
                <w:sz w:val="18"/>
                <w:szCs w:val="18"/>
                <w:lang w:eastAsia="pt-BR"/>
              </w:rPr>
            </w:pPr>
            <w:r w:rsidRPr="00D05CB3">
              <w:rPr>
                <w:rFonts w:ascii="Book Antiqua" w:eastAsia="Times New Roman" w:hAnsi="Book Antiqua" w:cs="Times New Roman"/>
                <w:sz w:val="18"/>
                <w:szCs w:val="18"/>
                <w:lang w:eastAsia="pt-BR"/>
              </w:rPr>
              <w:t> </w:t>
            </w:r>
          </w:p>
        </w:tc>
        <w:tc>
          <w:tcPr>
            <w:tcW w:w="3833" w:type="pct"/>
            <w:vAlign w:val="center"/>
            <w:hideMark/>
          </w:tcPr>
          <w:p w14:paraId="27422F9C" w14:textId="77777777" w:rsidR="00D05CB3" w:rsidRPr="00D05CB3" w:rsidRDefault="00D05CB3" w:rsidP="00D05CB3">
            <w:pPr>
              <w:spacing w:before="100" w:beforeAutospacing="1" w:after="100" w:afterAutospacing="1" w:line="240" w:lineRule="auto"/>
              <w:jc w:val="both"/>
              <w:rPr>
                <w:rFonts w:ascii="Book Antiqua" w:eastAsia="Times New Roman" w:hAnsi="Book Antiqua" w:cs="Times New Roman"/>
                <w:sz w:val="18"/>
                <w:szCs w:val="18"/>
                <w:lang w:eastAsia="pt-BR"/>
              </w:rPr>
            </w:pPr>
            <w:r w:rsidRPr="00D05CB3">
              <w:rPr>
                <w:rFonts w:ascii="Book Antiqua" w:eastAsia="Times New Roman" w:hAnsi="Book Antiqua" w:cs="Arial"/>
                <w:color w:val="800000"/>
                <w:sz w:val="18"/>
                <w:szCs w:val="18"/>
                <w:lang w:eastAsia="pt-BR"/>
              </w:rPr>
              <w:t>Promulga a Convenção de Viena sobre o Direito dos Tratados, concluída em 23 de maio de 1969, com reserva aos Artigos 25 e 66.</w:t>
            </w:r>
          </w:p>
        </w:tc>
      </w:tr>
    </w:tbl>
    <w:p w14:paraId="15733016"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b/>
          <w:bCs/>
          <w:color w:val="000000"/>
          <w:sz w:val="19"/>
          <w:szCs w:val="19"/>
          <w:lang w:eastAsia="pt-BR"/>
        </w:rPr>
        <w:t>O PRESIDENTE DA REPÚBLICA</w:t>
      </w:r>
      <w:r w:rsidRPr="00D05CB3">
        <w:rPr>
          <w:rFonts w:ascii="Book Antiqua" w:eastAsia="Times New Roman" w:hAnsi="Book Antiqua" w:cs="Arial"/>
          <w:color w:val="000000"/>
          <w:sz w:val="19"/>
          <w:szCs w:val="19"/>
          <w:lang w:eastAsia="pt-BR"/>
        </w:rPr>
        <w:t>, no uso da atribuição que lhe confere o art. 84, inciso IV, da Constituição, e </w:t>
      </w:r>
    </w:p>
    <w:p w14:paraId="7F088C03"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Considerando que o Congresso Nacional aprovou, por meio do Decreto Legislativo n</w:t>
      </w:r>
      <w:r w:rsidRPr="00D05CB3">
        <w:rPr>
          <w:rFonts w:ascii="Book Antiqua" w:eastAsia="Times New Roman" w:hAnsi="Book Antiqua" w:cs="Arial"/>
          <w:color w:val="000000"/>
          <w:sz w:val="19"/>
          <w:szCs w:val="19"/>
          <w:u w:val="single"/>
          <w:vertAlign w:val="superscript"/>
          <w:lang w:eastAsia="pt-BR"/>
        </w:rPr>
        <w:t>o</w:t>
      </w:r>
      <w:r w:rsidRPr="00D05CB3">
        <w:rPr>
          <w:rFonts w:ascii="Book Antiqua" w:eastAsia="Times New Roman" w:hAnsi="Book Antiqua" w:cs="Arial"/>
          <w:color w:val="000000"/>
          <w:sz w:val="19"/>
          <w:szCs w:val="19"/>
          <w:lang w:eastAsia="pt-BR"/>
        </w:rPr>
        <w:t> 496, de 17 de julho de 2009, a Convenção de Viena sobre o Direito dos Tratados, concluída em 23 de maio de 1969, com reserva aos Artigos 25 e 66; </w:t>
      </w:r>
    </w:p>
    <w:p w14:paraId="05F04EFF"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Considerando que o Governo brasileiro depositou o instrumento de ratificação da referida Convenção junto ao Secretário-Geral das Nações Unidas em 25 de setembro de 2009; </w:t>
      </w:r>
    </w:p>
    <w:p w14:paraId="6F134282"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b/>
          <w:bCs/>
          <w:color w:val="000000"/>
          <w:sz w:val="19"/>
          <w:szCs w:val="19"/>
          <w:lang w:eastAsia="pt-BR"/>
        </w:rPr>
        <w:t>DECRETA: </w:t>
      </w:r>
    </w:p>
    <w:p w14:paraId="50EB6611" w14:textId="1CA52047"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2B53B7">
        <w:rPr>
          <w:rFonts w:ascii="Book Antiqua" w:eastAsia="Times New Roman" w:hAnsi="Book Antiqua" w:cs="Arial"/>
          <w:b/>
          <w:bCs/>
          <w:color w:val="000000"/>
          <w:sz w:val="19"/>
          <w:szCs w:val="19"/>
          <w:highlight w:val="magenta"/>
          <w:lang w:eastAsia="pt-BR"/>
        </w:rPr>
        <w:t>Art. 1</w:t>
      </w:r>
      <w:proofErr w:type="gramStart"/>
      <w:r w:rsidRPr="002B53B7">
        <w:rPr>
          <w:rFonts w:ascii="Book Antiqua" w:eastAsia="Times New Roman" w:hAnsi="Book Antiqua" w:cs="Arial"/>
          <w:b/>
          <w:bCs/>
          <w:color w:val="000000"/>
          <w:sz w:val="19"/>
          <w:szCs w:val="19"/>
          <w:highlight w:val="magenta"/>
          <w:u w:val="single"/>
          <w:vertAlign w:val="superscript"/>
          <w:lang w:eastAsia="pt-BR"/>
        </w:rPr>
        <w:t>o</w:t>
      </w:r>
      <w:r w:rsidRPr="00D05CB3">
        <w:rPr>
          <w:rFonts w:ascii="Book Antiqua" w:eastAsia="Times New Roman" w:hAnsi="Book Antiqua" w:cs="Arial"/>
          <w:color w:val="000000"/>
          <w:sz w:val="19"/>
          <w:szCs w:val="19"/>
          <w:lang w:eastAsia="pt-BR"/>
        </w:rPr>
        <w:t>  </w:t>
      </w:r>
      <w:r w:rsidRPr="003705DF">
        <w:rPr>
          <w:rFonts w:ascii="Book Antiqua" w:eastAsia="Times New Roman" w:hAnsi="Book Antiqua" w:cs="Arial"/>
          <w:b/>
          <w:bCs/>
          <w:color w:val="000000"/>
          <w:sz w:val="19"/>
          <w:szCs w:val="19"/>
          <w:lang w:eastAsia="pt-BR"/>
        </w:rPr>
        <w:t>A</w:t>
      </w:r>
      <w:proofErr w:type="gramEnd"/>
      <w:r w:rsidRPr="003705DF">
        <w:rPr>
          <w:rFonts w:ascii="Book Antiqua" w:eastAsia="Times New Roman" w:hAnsi="Book Antiqua" w:cs="Arial"/>
          <w:b/>
          <w:bCs/>
          <w:color w:val="000000"/>
          <w:sz w:val="19"/>
          <w:szCs w:val="19"/>
          <w:lang w:eastAsia="pt-BR"/>
        </w:rPr>
        <w:t xml:space="preserve"> Convenção de Viena sobre o Direito dos Tratados, concluída em 23 de maio de 1969, </w:t>
      </w:r>
      <w:r w:rsidRPr="003705DF">
        <w:rPr>
          <w:rFonts w:ascii="Book Antiqua" w:eastAsia="Times New Roman" w:hAnsi="Book Antiqua" w:cs="Arial"/>
          <w:b/>
          <w:bCs/>
          <w:color w:val="000000"/>
          <w:sz w:val="19"/>
          <w:szCs w:val="19"/>
          <w:highlight w:val="cyan"/>
          <w:lang w:eastAsia="pt-BR"/>
        </w:rPr>
        <w:t>com reserva aos Artigos 25 e 66</w:t>
      </w:r>
      <w:r w:rsidRPr="003705DF">
        <w:rPr>
          <w:rFonts w:ascii="Book Antiqua" w:eastAsia="Times New Roman" w:hAnsi="Book Antiqua" w:cs="Arial"/>
          <w:b/>
          <w:bCs/>
          <w:color w:val="000000"/>
          <w:sz w:val="19"/>
          <w:szCs w:val="19"/>
          <w:lang w:eastAsia="pt-BR"/>
        </w:rPr>
        <w:t>, apensa por cópia ao presente Decreto, será executada e cumprida tão inteiramente como nela se contém</w:t>
      </w:r>
      <w:r w:rsidRPr="00384500">
        <w:rPr>
          <w:rFonts w:ascii="Book Antiqua" w:eastAsia="Times New Roman" w:hAnsi="Book Antiqua" w:cs="Arial"/>
          <w:color w:val="000000"/>
          <w:sz w:val="16"/>
          <w:szCs w:val="16"/>
          <w:lang w:eastAsia="pt-BR"/>
        </w:rPr>
        <w:t>. </w:t>
      </w:r>
      <w:r w:rsidR="002B53B7" w:rsidRPr="00384500">
        <w:rPr>
          <w:rFonts w:ascii="Book Antiqua" w:eastAsia="Times New Roman" w:hAnsi="Book Antiqua" w:cs="Arial"/>
          <w:b/>
          <w:bCs/>
          <w:color w:val="FF0000"/>
          <w:sz w:val="16"/>
          <w:szCs w:val="16"/>
          <w:u w:val="single"/>
          <w:lang w:eastAsia="pt-BR"/>
        </w:rPr>
        <w:t>(TRF3-2011)</w:t>
      </w:r>
      <w:r w:rsidR="003705DF" w:rsidRPr="00384500">
        <w:rPr>
          <w:rFonts w:ascii="Book Antiqua" w:eastAsia="Times New Roman" w:hAnsi="Book Antiqua" w:cs="Arial"/>
          <w:b/>
          <w:bCs/>
          <w:color w:val="FF0000"/>
          <w:sz w:val="16"/>
          <w:szCs w:val="16"/>
          <w:lang w:eastAsia="pt-BR"/>
        </w:rPr>
        <w:t xml:space="preserve"> </w:t>
      </w:r>
      <w:r w:rsidR="003705DF" w:rsidRPr="00384500">
        <w:rPr>
          <w:rFonts w:ascii="Book Antiqua" w:eastAsia="Times New Roman" w:hAnsi="Book Antiqua" w:cs="Arial"/>
          <w:b/>
          <w:bCs/>
          <w:color w:val="FF0000"/>
          <w:sz w:val="16"/>
          <w:szCs w:val="16"/>
          <w:u w:val="single"/>
          <w:lang w:eastAsia="pt-BR"/>
        </w:rPr>
        <w:t>(AGU-2012)</w:t>
      </w:r>
    </w:p>
    <w:p w14:paraId="71B7894B"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Art. 2</w:t>
      </w:r>
      <w:proofErr w:type="gramStart"/>
      <w:r w:rsidRPr="00D05CB3">
        <w:rPr>
          <w:rFonts w:ascii="Book Antiqua" w:eastAsia="Times New Roman" w:hAnsi="Book Antiqua" w:cs="Arial"/>
          <w:color w:val="000000"/>
          <w:sz w:val="19"/>
          <w:szCs w:val="19"/>
          <w:u w:val="single"/>
          <w:vertAlign w:val="superscript"/>
          <w:lang w:eastAsia="pt-BR"/>
        </w:rPr>
        <w:t>o</w:t>
      </w:r>
      <w:r w:rsidRPr="00D05CB3">
        <w:rPr>
          <w:rFonts w:ascii="Book Antiqua" w:eastAsia="Times New Roman" w:hAnsi="Book Antiqua" w:cs="Arial"/>
          <w:color w:val="000000"/>
          <w:sz w:val="19"/>
          <w:szCs w:val="19"/>
          <w:lang w:eastAsia="pt-BR"/>
        </w:rPr>
        <w:t>  São</w:t>
      </w:r>
      <w:proofErr w:type="gramEnd"/>
      <w:r w:rsidRPr="00D05CB3">
        <w:rPr>
          <w:rFonts w:ascii="Book Antiqua" w:eastAsia="Times New Roman" w:hAnsi="Book Antiqua" w:cs="Arial"/>
          <w:color w:val="000000"/>
          <w:sz w:val="19"/>
          <w:szCs w:val="19"/>
          <w:lang w:eastAsia="pt-BR"/>
        </w:rPr>
        <w:t xml:space="preserve"> sujeitos à aprovação do Congresso Nacional quaisquer atos que possam resultar em revisão da referida Convenção ou que acarretem encargos ou compromissos gravosos ao patrimônio nacional, nos termos do art. 49, inciso I, da Constituição. </w:t>
      </w:r>
    </w:p>
    <w:p w14:paraId="291AEA66"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Art. 3</w:t>
      </w:r>
      <w:proofErr w:type="gramStart"/>
      <w:r w:rsidRPr="00D05CB3">
        <w:rPr>
          <w:rFonts w:ascii="Book Antiqua" w:eastAsia="Times New Roman" w:hAnsi="Book Antiqua" w:cs="Arial"/>
          <w:color w:val="000000"/>
          <w:sz w:val="19"/>
          <w:szCs w:val="19"/>
          <w:u w:val="single"/>
          <w:vertAlign w:val="superscript"/>
          <w:lang w:eastAsia="pt-BR"/>
        </w:rPr>
        <w:t>o</w:t>
      </w:r>
      <w:r w:rsidRPr="00D05CB3">
        <w:rPr>
          <w:rFonts w:ascii="Book Antiqua" w:eastAsia="Times New Roman" w:hAnsi="Book Antiqua" w:cs="Arial"/>
          <w:color w:val="000000"/>
          <w:sz w:val="19"/>
          <w:szCs w:val="19"/>
          <w:lang w:eastAsia="pt-BR"/>
        </w:rPr>
        <w:t>  Este</w:t>
      </w:r>
      <w:proofErr w:type="gramEnd"/>
      <w:r w:rsidRPr="00D05CB3">
        <w:rPr>
          <w:rFonts w:ascii="Book Antiqua" w:eastAsia="Times New Roman" w:hAnsi="Book Antiqua" w:cs="Arial"/>
          <w:color w:val="000000"/>
          <w:sz w:val="19"/>
          <w:szCs w:val="19"/>
          <w:lang w:eastAsia="pt-BR"/>
        </w:rPr>
        <w:t xml:space="preserve"> Decreto entra em vigor na data de sua publicação. </w:t>
      </w:r>
    </w:p>
    <w:p w14:paraId="089F111E" w14:textId="77777777" w:rsidR="00D05CB3" w:rsidRPr="00D05CB3" w:rsidRDefault="00D05CB3" w:rsidP="00D05CB3">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Brasília, 14 de dezembro de 2009; 188</w:t>
      </w:r>
      <w:r w:rsidRPr="00D05CB3">
        <w:rPr>
          <w:rFonts w:ascii="Book Antiqua" w:eastAsia="Times New Roman" w:hAnsi="Book Antiqua" w:cs="Arial"/>
          <w:color w:val="000000"/>
          <w:sz w:val="19"/>
          <w:szCs w:val="19"/>
          <w:u w:val="single"/>
          <w:vertAlign w:val="superscript"/>
          <w:lang w:eastAsia="pt-BR"/>
        </w:rPr>
        <w:t>o</w:t>
      </w:r>
      <w:r w:rsidRPr="00D05CB3">
        <w:rPr>
          <w:rFonts w:ascii="Book Antiqua" w:eastAsia="Times New Roman" w:hAnsi="Book Antiqua" w:cs="Arial"/>
          <w:color w:val="000000"/>
          <w:sz w:val="19"/>
          <w:szCs w:val="19"/>
          <w:lang w:eastAsia="pt-BR"/>
        </w:rPr>
        <w:t> da Independência e 121</w:t>
      </w:r>
      <w:r w:rsidRPr="00D05CB3">
        <w:rPr>
          <w:rFonts w:ascii="Book Antiqua" w:eastAsia="Times New Roman" w:hAnsi="Book Antiqua" w:cs="Arial"/>
          <w:color w:val="000000"/>
          <w:sz w:val="19"/>
          <w:szCs w:val="19"/>
          <w:u w:val="single"/>
          <w:vertAlign w:val="superscript"/>
          <w:lang w:eastAsia="pt-BR"/>
        </w:rPr>
        <w:t>o</w:t>
      </w:r>
      <w:r w:rsidRPr="00D05CB3">
        <w:rPr>
          <w:rFonts w:ascii="Book Antiqua" w:eastAsia="Times New Roman" w:hAnsi="Book Antiqua" w:cs="Arial"/>
          <w:color w:val="000000"/>
          <w:sz w:val="19"/>
          <w:szCs w:val="19"/>
          <w:lang w:eastAsia="pt-BR"/>
        </w:rPr>
        <w:t> da República. </w:t>
      </w:r>
    </w:p>
    <w:p w14:paraId="59605901" w14:textId="77777777" w:rsidR="00D05CB3" w:rsidRPr="00D05CB3" w:rsidRDefault="00D05CB3" w:rsidP="00D05CB3">
      <w:pPr>
        <w:spacing w:before="100" w:beforeAutospacing="1" w:after="100" w:afterAutospacing="1" w:line="240" w:lineRule="auto"/>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LUIZ INÁCIO LULA DA SILVA</w:t>
      </w:r>
      <w:r w:rsidRPr="00D05CB3">
        <w:rPr>
          <w:rFonts w:ascii="Book Antiqua" w:eastAsia="Times New Roman" w:hAnsi="Book Antiqua" w:cs="Arial"/>
          <w:color w:val="000000"/>
          <w:sz w:val="19"/>
          <w:szCs w:val="19"/>
          <w:lang w:eastAsia="pt-BR"/>
        </w:rPr>
        <w:br/>
      </w:r>
      <w:proofErr w:type="spellStart"/>
      <w:r w:rsidRPr="00D05CB3">
        <w:rPr>
          <w:rFonts w:ascii="Book Antiqua" w:eastAsia="Times New Roman" w:hAnsi="Book Antiqua" w:cs="Arial"/>
          <w:i/>
          <w:iCs/>
          <w:color w:val="000000"/>
          <w:sz w:val="19"/>
          <w:szCs w:val="19"/>
          <w:lang w:eastAsia="pt-BR"/>
        </w:rPr>
        <w:t>Antonio</w:t>
      </w:r>
      <w:proofErr w:type="spellEnd"/>
      <w:r w:rsidRPr="00D05CB3">
        <w:rPr>
          <w:rFonts w:ascii="Book Antiqua" w:eastAsia="Times New Roman" w:hAnsi="Book Antiqua" w:cs="Arial"/>
          <w:i/>
          <w:iCs/>
          <w:color w:val="000000"/>
          <w:sz w:val="19"/>
          <w:szCs w:val="19"/>
          <w:lang w:eastAsia="pt-BR"/>
        </w:rPr>
        <w:t xml:space="preserve"> de Aguiar Patriota</w:t>
      </w:r>
    </w:p>
    <w:p w14:paraId="6043628A" w14:textId="77777777" w:rsidR="00D05CB3" w:rsidRPr="00D05CB3" w:rsidRDefault="00D05CB3" w:rsidP="00D05CB3">
      <w:pPr>
        <w:spacing w:before="100" w:beforeAutospacing="1" w:after="100" w:afterAutospacing="1" w:line="240" w:lineRule="auto"/>
        <w:rPr>
          <w:rFonts w:ascii="Book Antiqua" w:eastAsia="Times New Roman" w:hAnsi="Book Antiqua" w:cs="Arial"/>
          <w:color w:val="000000"/>
          <w:sz w:val="19"/>
          <w:szCs w:val="19"/>
          <w:lang w:eastAsia="pt-BR"/>
        </w:rPr>
      </w:pPr>
      <w:r w:rsidRPr="00D05CB3">
        <w:rPr>
          <w:rFonts w:ascii="Book Antiqua" w:eastAsia="Times New Roman" w:hAnsi="Book Antiqua" w:cs="Arial"/>
          <w:color w:val="FF0000"/>
          <w:sz w:val="19"/>
          <w:szCs w:val="19"/>
          <w:lang w:eastAsia="pt-BR"/>
        </w:rPr>
        <w:t>Este texto não substitui o publicado no DOU de 15.12.2009</w:t>
      </w:r>
    </w:p>
    <w:p w14:paraId="1428268C" w14:textId="77777777" w:rsidR="00D05CB3" w:rsidRPr="00D05CB3" w:rsidRDefault="00D05CB3" w:rsidP="00D05CB3">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CONVENÇÃO DE VIENA SOBRE O DIREITO DOS TRATADOS </w:t>
      </w:r>
    </w:p>
    <w:p w14:paraId="635B773D"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Os Estados Partes na presente Convenção, </w:t>
      </w:r>
    </w:p>
    <w:p w14:paraId="46FA49B5"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Considerando o papel fundamental dos tratados na história das relações internacionais, </w:t>
      </w:r>
    </w:p>
    <w:p w14:paraId="0AEA89D6"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Reconhecendo a importância cada vez maior dos tratados como fonte do Direito Internacional e como meio de desenvolver a cooperação pacífica entre as nações, quaisquer que sejam seus sistemas constitucionais e sociais, </w:t>
      </w:r>
    </w:p>
    <w:p w14:paraId="62B68B7D"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 xml:space="preserve">Constatando que os princípios do livre consentimento e da </w:t>
      </w:r>
      <w:proofErr w:type="spellStart"/>
      <w:r w:rsidRPr="00D05CB3">
        <w:rPr>
          <w:rFonts w:ascii="Book Antiqua" w:eastAsia="Times New Roman" w:hAnsi="Book Antiqua" w:cs="Arial"/>
          <w:color w:val="000000"/>
          <w:sz w:val="19"/>
          <w:szCs w:val="19"/>
          <w:lang w:eastAsia="pt-BR"/>
        </w:rPr>
        <w:t>boa fé</w:t>
      </w:r>
      <w:proofErr w:type="spellEnd"/>
      <w:r w:rsidRPr="00D05CB3">
        <w:rPr>
          <w:rFonts w:ascii="Book Antiqua" w:eastAsia="Times New Roman" w:hAnsi="Book Antiqua" w:cs="Arial"/>
          <w:color w:val="000000"/>
          <w:sz w:val="19"/>
          <w:szCs w:val="19"/>
          <w:lang w:eastAsia="pt-BR"/>
        </w:rPr>
        <w:t xml:space="preserve"> e a regra </w:t>
      </w:r>
      <w:r w:rsidRPr="00D05CB3">
        <w:rPr>
          <w:rFonts w:ascii="Book Antiqua" w:eastAsia="Times New Roman" w:hAnsi="Book Antiqua" w:cs="Arial"/>
          <w:i/>
          <w:iCs/>
          <w:color w:val="000000"/>
          <w:sz w:val="19"/>
          <w:szCs w:val="19"/>
          <w:u w:val="single"/>
          <w:lang w:eastAsia="pt-BR"/>
        </w:rPr>
        <w:t>pacta sunt servanda</w:t>
      </w:r>
      <w:r w:rsidRPr="00D05CB3">
        <w:rPr>
          <w:rFonts w:ascii="Book Antiqua" w:eastAsia="Times New Roman" w:hAnsi="Book Antiqua" w:cs="Arial"/>
          <w:color w:val="000000"/>
          <w:sz w:val="19"/>
          <w:szCs w:val="19"/>
          <w:lang w:eastAsia="pt-BR"/>
        </w:rPr>
        <w:t> são universalmente reconhecidos, </w:t>
      </w:r>
    </w:p>
    <w:p w14:paraId="101235D2"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Afirmando que as controvérsias relativas aos tratados, tais como outras controvérsias internacionais, devem ser solucionadas por meios pacíficos e de conformidade com os princípios da Justiça e do Direito Internacional,</w:t>
      </w:r>
    </w:p>
    <w:p w14:paraId="25A772FC"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Recordando a determinação dos povos das Nações Unidas de criar condições necessárias à manutenção da Justiça e do respeito às obrigações decorrentes dos tratados, </w:t>
      </w:r>
    </w:p>
    <w:p w14:paraId="23F30225"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 xml:space="preserve">Conscientes dos princípios de Direito Internacional incorporados na Carta das Nações Unidas, tais como os princípios da igualdade de direitos e da autodeterminação dos povos, da igualdade </w:t>
      </w:r>
      <w:r w:rsidRPr="00D05CB3">
        <w:rPr>
          <w:rFonts w:ascii="Book Antiqua" w:eastAsia="Times New Roman" w:hAnsi="Book Antiqua" w:cs="Arial"/>
          <w:color w:val="000000"/>
          <w:sz w:val="19"/>
          <w:szCs w:val="19"/>
          <w:lang w:eastAsia="pt-BR"/>
        </w:rPr>
        <w:lastRenderedPageBreak/>
        <w:t>soberana e da independência de todos os Estados, da não-intervenção nos assuntos internos dos Estados, da proibição da ameaça ou do emprego da força e do respeito universal e observância dos direitos humanos e das liberdades fundamentais para todos, </w:t>
      </w:r>
    </w:p>
    <w:p w14:paraId="3CA5FBB1"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Acreditando que a codificação e o desenvolvimento progressivo do direito dos tratados alcançados na presente Convenção promoverão os propósitos das Nações Unidas enunciados na Carta, que são a manutenção da paz e da segurança internacionais, o desenvolvimento das relações amistosas e a consecução da cooperação entre as nações, </w:t>
      </w:r>
    </w:p>
    <w:p w14:paraId="46B57C42"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Afirmando que as regras do Direito Internacional consuetudinário continuarão a reger as questões não reguladas pelas disposições da presente Convenção, </w:t>
      </w:r>
    </w:p>
    <w:p w14:paraId="3B6CCA57"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Convieram no seguinte:</w:t>
      </w:r>
    </w:p>
    <w:p w14:paraId="579B47B1"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PARTE I</w:t>
      </w:r>
    </w:p>
    <w:p w14:paraId="7B1A3434"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Introdução</w:t>
      </w:r>
    </w:p>
    <w:p w14:paraId="3751A61A" w14:textId="77777777" w:rsidR="00D05CB3" w:rsidRPr="00F3265C"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F3265C">
        <w:rPr>
          <w:rFonts w:ascii="Book Antiqua" w:eastAsia="Times New Roman" w:hAnsi="Book Antiqua" w:cs="Arial"/>
          <w:b/>
          <w:bCs/>
          <w:color w:val="000000"/>
          <w:sz w:val="19"/>
          <w:szCs w:val="19"/>
          <w:highlight w:val="magenta"/>
          <w:u w:val="single"/>
          <w:lang w:eastAsia="pt-BR"/>
        </w:rPr>
        <w:t>Artigo 1</w:t>
      </w:r>
    </w:p>
    <w:p w14:paraId="525E0CFC"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Âmbito da Presente Convenção </w:t>
      </w:r>
    </w:p>
    <w:p w14:paraId="7D24FBB5" w14:textId="21F50992" w:rsidR="00D05CB3" w:rsidRPr="00F3265C"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F3265C">
        <w:rPr>
          <w:rFonts w:ascii="Book Antiqua" w:eastAsia="Times New Roman" w:hAnsi="Book Antiqua" w:cs="Arial"/>
          <w:b/>
          <w:bCs/>
          <w:color w:val="000000"/>
          <w:sz w:val="19"/>
          <w:szCs w:val="19"/>
          <w:lang w:eastAsia="pt-BR"/>
        </w:rPr>
        <w:t>A presente Convenção aplica-se aos tratados entre Estados.</w:t>
      </w:r>
      <w:r w:rsidR="00F3265C" w:rsidRPr="00F3265C">
        <w:rPr>
          <w:rFonts w:ascii="Book Antiqua" w:eastAsia="Times New Roman" w:hAnsi="Book Antiqua" w:cs="Arial"/>
          <w:b/>
          <w:bCs/>
          <w:color w:val="000000"/>
          <w:sz w:val="19"/>
          <w:szCs w:val="19"/>
          <w:lang w:eastAsia="pt-BR"/>
        </w:rPr>
        <w:t xml:space="preserve"> </w:t>
      </w:r>
      <w:r w:rsidR="00F3265C" w:rsidRPr="00F3265C">
        <w:rPr>
          <w:rFonts w:ascii="Book Antiqua" w:hAnsi="Book Antiqua"/>
          <w:b/>
          <w:bCs/>
          <w:color w:val="FF0000"/>
          <w:sz w:val="16"/>
          <w:szCs w:val="16"/>
          <w:u w:val="single"/>
        </w:rPr>
        <w:t>(TRT6-2015)</w:t>
      </w:r>
    </w:p>
    <w:p w14:paraId="0ED938A2"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D05CB3">
        <w:rPr>
          <w:rFonts w:ascii="Book Antiqua" w:eastAsia="Times New Roman" w:hAnsi="Book Antiqua" w:cs="Arial"/>
          <w:b/>
          <w:bCs/>
          <w:color w:val="000000"/>
          <w:sz w:val="19"/>
          <w:szCs w:val="19"/>
          <w:highlight w:val="magenta"/>
          <w:u w:val="single"/>
          <w:lang w:eastAsia="pt-BR"/>
        </w:rPr>
        <w:t>Artigo 2</w:t>
      </w:r>
    </w:p>
    <w:p w14:paraId="3E5E454A"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Expressões Empregadas </w:t>
      </w:r>
    </w:p>
    <w:p w14:paraId="419508B1"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6278F">
        <w:rPr>
          <w:rFonts w:ascii="Book Antiqua" w:eastAsia="Times New Roman" w:hAnsi="Book Antiqua" w:cs="Arial"/>
          <w:b/>
          <w:bCs/>
          <w:color w:val="000000"/>
          <w:sz w:val="19"/>
          <w:szCs w:val="19"/>
          <w:highlight w:val="magenta"/>
          <w:lang w:eastAsia="pt-BR"/>
        </w:rPr>
        <w:t>1</w:t>
      </w:r>
      <w:r w:rsidRPr="00D05CB3">
        <w:rPr>
          <w:rFonts w:ascii="Book Antiqua" w:eastAsia="Times New Roman" w:hAnsi="Book Antiqua" w:cs="Arial"/>
          <w:color w:val="000000"/>
          <w:sz w:val="19"/>
          <w:szCs w:val="19"/>
          <w:lang w:eastAsia="pt-BR"/>
        </w:rPr>
        <w:t>. Para os fins da presente Convenção: </w:t>
      </w:r>
    </w:p>
    <w:p w14:paraId="0D7B3BDB" w14:textId="5C10789E" w:rsidR="00D05CB3" w:rsidRPr="00384500"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6"/>
          <w:szCs w:val="16"/>
          <w:u w:val="single"/>
          <w:lang w:eastAsia="pt-BR"/>
        </w:rPr>
      </w:pPr>
      <w:proofErr w:type="gramStart"/>
      <w:r w:rsidRPr="00384500">
        <w:rPr>
          <w:rFonts w:ascii="Book Antiqua" w:eastAsia="Times New Roman" w:hAnsi="Book Antiqua" w:cs="Arial"/>
          <w:b/>
          <w:bCs/>
          <w:color w:val="000000"/>
          <w:sz w:val="19"/>
          <w:szCs w:val="19"/>
          <w:lang w:eastAsia="pt-BR"/>
        </w:rPr>
        <w:t>a)“</w:t>
      </w:r>
      <w:proofErr w:type="gramEnd"/>
      <w:r w:rsidRPr="00384500">
        <w:rPr>
          <w:rFonts w:ascii="Book Antiqua" w:eastAsia="Times New Roman" w:hAnsi="Book Antiqua" w:cs="Arial"/>
          <w:b/>
          <w:bCs/>
          <w:caps/>
          <w:color w:val="000000"/>
          <w:sz w:val="19"/>
          <w:szCs w:val="19"/>
          <w:shd w:val="clear" w:color="auto" w:fill="F7CAAC" w:themeFill="accent2" w:themeFillTint="66"/>
          <w:lang w:eastAsia="pt-BR"/>
        </w:rPr>
        <w:t>tratado</w:t>
      </w:r>
      <w:r w:rsidRPr="00384500">
        <w:rPr>
          <w:rFonts w:ascii="Book Antiqua" w:eastAsia="Times New Roman" w:hAnsi="Book Antiqua" w:cs="Arial"/>
          <w:b/>
          <w:bCs/>
          <w:color w:val="000000"/>
          <w:sz w:val="19"/>
          <w:szCs w:val="19"/>
          <w:lang w:eastAsia="pt-BR"/>
        </w:rPr>
        <w:t xml:space="preserve">” significa um acordo internacional concluído </w:t>
      </w:r>
      <w:r w:rsidRPr="00384500">
        <w:rPr>
          <w:rFonts w:ascii="Book Antiqua" w:eastAsia="Times New Roman" w:hAnsi="Book Antiqua" w:cs="Arial"/>
          <w:b/>
          <w:bCs/>
          <w:color w:val="000000"/>
          <w:sz w:val="19"/>
          <w:szCs w:val="19"/>
          <w:highlight w:val="cyan"/>
          <w:lang w:eastAsia="pt-BR"/>
        </w:rPr>
        <w:t>por escrito</w:t>
      </w:r>
      <w:r w:rsidRPr="00384500">
        <w:rPr>
          <w:rFonts w:ascii="Book Antiqua" w:eastAsia="Times New Roman" w:hAnsi="Book Antiqua" w:cs="Arial"/>
          <w:b/>
          <w:bCs/>
          <w:color w:val="000000"/>
          <w:sz w:val="19"/>
          <w:szCs w:val="19"/>
          <w:lang w:eastAsia="pt-BR"/>
        </w:rPr>
        <w:t xml:space="preserve"> entre Estados e regido pelo Direito Internacional, quer conste de um instrumento único, quer de dois ou mais instrumentos conexos, </w:t>
      </w:r>
      <w:r w:rsidRPr="00384500">
        <w:rPr>
          <w:rFonts w:ascii="Book Antiqua" w:eastAsia="Times New Roman" w:hAnsi="Book Antiqua" w:cs="Arial"/>
          <w:b/>
          <w:bCs/>
          <w:color w:val="000000"/>
          <w:sz w:val="19"/>
          <w:szCs w:val="19"/>
          <w:highlight w:val="yellow"/>
          <w:lang w:eastAsia="pt-BR"/>
        </w:rPr>
        <w:t>qualquer que seja sua denominação específica</w:t>
      </w:r>
      <w:r w:rsidRPr="00384500">
        <w:rPr>
          <w:rFonts w:ascii="Book Antiqua" w:eastAsia="Times New Roman" w:hAnsi="Book Antiqua" w:cs="Arial"/>
          <w:color w:val="000000"/>
          <w:sz w:val="16"/>
          <w:szCs w:val="16"/>
          <w:lang w:eastAsia="pt-BR"/>
        </w:rPr>
        <w:t>;</w:t>
      </w:r>
      <w:r w:rsidR="00384500">
        <w:rPr>
          <w:rFonts w:ascii="Book Antiqua" w:eastAsia="Times New Roman" w:hAnsi="Book Antiqua" w:cs="Arial"/>
          <w:color w:val="000000"/>
          <w:sz w:val="16"/>
          <w:szCs w:val="16"/>
          <w:lang w:eastAsia="pt-BR"/>
        </w:rPr>
        <w:t xml:space="preserve"> </w:t>
      </w:r>
      <w:r w:rsidR="00384500">
        <w:rPr>
          <w:rFonts w:ascii="Book Antiqua" w:eastAsia="Times New Roman" w:hAnsi="Book Antiqua" w:cs="Arial"/>
          <w:b/>
          <w:bCs/>
          <w:color w:val="FF0000"/>
          <w:sz w:val="16"/>
          <w:szCs w:val="16"/>
          <w:u w:val="single"/>
          <w:lang w:eastAsia="pt-BR"/>
        </w:rPr>
        <w:t>(TRF2-2013)</w:t>
      </w:r>
      <w:r w:rsidR="009D1F84">
        <w:rPr>
          <w:rFonts w:ascii="Book Antiqua" w:eastAsia="Times New Roman" w:hAnsi="Book Antiqua" w:cs="Arial"/>
          <w:b/>
          <w:bCs/>
          <w:color w:val="FF0000"/>
          <w:sz w:val="16"/>
          <w:szCs w:val="16"/>
          <w:lang w:eastAsia="pt-BR"/>
        </w:rPr>
        <w:t xml:space="preserve"> </w:t>
      </w:r>
      <w:r w:rsidR="009D1F84" w:rsidRPr="00F66DDC">
        <w:rPr>
          <w:rFonts w:ascii="Book Antiqua" w:eastAsia="Times New Roman" w:hAnsi="Book Antiqua" w:cs="Arial"/>
          <w:b/>
          <w:bCs/>
          <w:color w:val="FF0000"/>
          <w:sz w:val="16"/>
          <w:szCs w:val="16"/>
          <w:u w:val="single"/>
          <w:lang w:eastAsia="pt-BR"/>
        </w:rPr>
        <w:t>(TRT5-2013)</w:t>
      </w:r>
      <w:r w:rsidR="009D1F84">
        <w:rPr>
          <w:rFonts w:ascii="Book Antiqua" w:eastAsia="Times New Roman" w:hAnsi="Book Antiqua" w:cs="Arial"/>
          <w:b/>
          <w:bCs/>
          <w:color w:val="FF0000"/>
          <w:sz w:val="16"/>
          <w:szCs w:val="16"/>
          <w:lang w:eastAsia="pt-BR"/>
        </w:rPr>
        <w:t xml:space="preserve"> </w:t>
      </w:r>
      <w:r w:rsidR="009D1F84">
        <w:rPr>
          <w:rFonts w:ascii="Book Antiqua" w:eastAsia="Times New Roman" w:hAnsi="Book Antiqua" w:cs="Arial"/>
          <w:b/>
          <w:bCs/>
          <w:color w:val="FF0000"/>
          <w:sz w:val="16"/>
          <w:szCs w:val="16"/>
          <w:u w:val="single"/>
          <w:lang w:eastAsia="pt-BR"/>
        </w:rPr>
        <w:t>(TRF5-2011/2015)</w:t>
      </w:r>
      <w:r w:rsidR="0026278F" w:rsidRPr="00384500">
        <w:rPr>
          <w:rFonts w:ascii="Book Antiqua" w:eastAsia="Times New Roman" w:hAnsi="Book Antiqua" w:cs="Arial"/>
          <w:color w:val="000000"/>
          <w:sz w:val="16"/>
          <w:szCs w:val="16"/>
          <w:lang w:eastAsia="pt-BR"/>
        </w:rPr>
        <w:t xml:space="preserve"> </w:t>
      </w:r>
      <w:r w:rsidR="0026278F" w:rsidRPr="00384500">
        <w:rPr>
          <w:rFonts w:ascii="Book Antiqua" w:eastAsia="Times New Roman" w:hAnsi="Book Antiqua" w:cs="Arial"/>
          <w:b/>
          <w:bCs/>
          <w:color w:val="FF0000"/>
          <w:sz w:val="16"/>
          <w:szCs w:val="16"/>
          <w:u w:val="single"/>
          <w:lang w:eastAsia="pt-BR"/>
        </w:rPr>
        <w:t>(TRF1-2015)</w:t>
      </w:r>
      <w:r w:rsidR="00EF12C4" w:rsidRPr="00384500">
        <w:rPr>
          <w:rFonts w:ascii="Book Antiqua" w:eastAsia="Times New Roman" w:hAnsi="Book Antiqua" w:cs="Arial"/>
          <w:b/>
          <w:bCs/>
          <w:color w:val="FF0000"/>
          <w:sz w:val="16"/>
          <w:szCs w:val="16"/>
          <w:lang w:eastAsia="pt-BR"/>
        </w:rPr>
        <w:t xml:space="preserve"> </w:t>
      </w:r>
      <w:r w:rsidR="00F3265C">
        <w:rPr>
          <w:rFonts w:ascii="Book Antiqua" w:hAnsi="Book Antiqua"/>
          <w:b/>
          <w:bCs/>
          <w:color w:val="FF0000"/>
          <w:sz w:val="16"/>
          <w:szCs w:val="16"/>
          <w:u w:val="single"/>
        </w:rPr>
        <w:t>(TRT6-2015)</w:t>
      </w:r>
    </w:p>
    <w:tbl>
      <w:tblPr>
        <w:tblStyle w:val="Tabelacomgrade"/>
        <w:tblW w:w="0" w:type="auto"/>
        <w:tblInd w:w="284" w:type="dxa"/>
        <w:tblLook w:val="04A0" w:firstRow="1" w:lastRow="0" w:firstColumn="1" w:lastColumn="0" w:noHBand="0" w:noVBand="1"/>
      </w:tblPr>
      <w:tblGrid>
        <w:gridCol w:w="8210"/>
      </w:tblGrid>
      <w:tr w:rsidR="00E61AF6" w14:paraId="03D1F95E" w14:textId="77777777" w:rsidTr="00E61AF6">
        <w:tc>
          <w:tcPr>
            <w:tcW w:w="8494" w:type="dxa"/>
            <w:shd w:val="clear" w:color="auto" w:fill="CCFFFF"/>
          </w:tcPr>
          <w:p w14:paraId="1AE5DD0A" w14:textId="24C4B2E0" w:rsidR="004C75C4" w:rsidRPr="004C75C4" w:rsidRDefault="004C75C4" w:rsidP="00D05CB3">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4C75C4">
              <w:rPr>
                <w:rFonts w:ascii="Book Antiqua" w:eastAsia="Times New Roman" w:hAnsi="Book Antiqua" w:cs="Arial"/>
                <w:b/>
                <w:bCs/>
                <w:color w:val="000000"/>
                <w:sz w:val="19"/>
                <w:szCs w:val="19"/>
                <w:highlight w:val="yellow"/>
                <w:lang w:eastAsia="pt-BR"/>
              </w:rPr>
              <w:t>TRF2-2013-CESPE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C75C4">
              <w:rPr>
                <w:rFonts w:ascii="Book Antiqua" w:eastAsia="Times New Roman" w:hAnsi="Book Antiqua" w:cs="Arial"/>
                <w:color w:val="000000"/>
                <w:sz w:val="19"/>
                <w:szCs w:val="19"/>
                <w:lang w:eastAsia="pt-BR"/>
              </w:rPr>
              <w:t>Acerca do direito dos tratados internacionais, como regido pela Convenção de Viena sobre o Direito dos Tratados de 1969, assinale a opção correta</w:t>
            </w:r>
            <w:r>
              <w:rPr>
                <w:rFonts w:ascii="Book Antiqua" w:eastAsia="Times New Roman" w:hAnsi="Book Antiqua" w:cs="Arial"/>
                <w:color w:val="000000"/>
                <w:sz w:val="19"/>
                <w:szCs w:val="19"/>
                <w:lang w:eastAsia="pt-BR"/>
              </w:rPr>
              <w:t xml:space="preserve">: </w:t>
            </w:r>
            <w:r w:rsidRPr="004C75C4">
              <w:rPr>
                <w:rFonts w:ascii="Book Antiqua" w:eastAsia="Times New Roman" w:hAnsi="Book Antiqua" w:cs="Arial"/>
                <w:color w:val="000000"/>
                <w:sz w:val="19"/>
                <w:szCs w:val="19"/>
                <w:lang w:eastAsia="pt-BR"/>
              </w:rPr>
              <w:t>A necessidade de forma escrita está expressa na definição de tratado presente na Convenção de Viena.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item 1, “a”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p w14:paraId="1D6D43E2" w14:textId="0F44A32E" w:rsidR="00E61AF6" w:rsidRPr="00E61AF6" w:rsidRDefault="00E61AF6" w:rsidP="00D05CB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61AF6">
              <w:rPr>
                <w:rFonts w:ascii="Book Antiqua" w:eastAsia="Times New Roman" w:hAnsi="Book Antiqua" w:cs="Arial"/>
                <w:b/>
                <w:bCs/>
                <w:color w:val="000000"/>
                <w:sz w:val="19"/>
                <w:szCs w:val="19"/>
                <w:highlight w:val="yellow"/>
                <w:lang w:eastAsia="pt-BR"/>
              </w:rPr>
              <w:t>TRF5-2011-CESPE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61AF6">
              <w:rPr>
                <w:rFonts w:ascii="Book Antiqua" w:eastAsia="Times New Roman" w:hAnsi="Book Antiqua" w:cs="Arial"/>
                <w:color w:val="000000"/>
                <w:sz w:val="19"/>
                <w:szCs w:val="19"/>
                <w:lang w:eastAsia="pt-BR"/>
              </w:rPr>
              <w:t>No texto da Convenção de Viena de 1969, tratado internacional é definido como</w:t>
            </w:r>
            <w:r>
              <w:rPr>
                <w:rFonts w:ascii="Book Antiqua" w:eastAsia="Times New Roman" w:hAnsi="Book Antiqua" w:cs="Arial"/>
                <w:color w:val="000000"/>
                <w:sz w:val="19"/>
                <w:szCs w:val="19"/>
                <w:lang w:eastAsia="pt-BR"/>
              </w:rPr>
              <w:t xml:space="preserve"> </w:t>
            </w:r>
            <w:r w:rsidRPr="00E61AF6">
              <w:rPr>
                <w:rFonts w:ascii="Book Antiqua" w:eastAsia="Times New Roman" w:hAnsi="Book Antiqua" w:cs="Arial"/>
                <w:color w:val="000000"/>
                <w:sz w:val="19"/>
                <w:szCs w:val="19"/>
                <w:lang w:eastAsia="pt-BR"/>
              </w:rPr>
              <w:t>acordo internacional concluído por escrito entre Estados e regido pelo direito internacional.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item 1, </w:t>
            </w:r>
            <w:r w:rsidR="004C75C4">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a”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4BB3F3F6"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w:t>
      </w:r>
      <w:proofErr w:type="gramEnd"/>
      <w:r w:rsidRPr="00D05CB3">
        <w:rPr>
          <w:rFonts w:ascii="Book Antiqua" w:eastAsia="Times New Roman" w:hAnsi="Book Antiqua" w:cs="Arial"/>
          <w:color w:val="000000"/>
          <w:sz w:val="19"/>
          <w:szCs w:val="19"/>
          <w:lang w:eastAsia="pt-BR"/>
        </w:rPr>
        <w:t>ratificação”, “aceitação”, “aprovação” e “adesão” significam, conforme o caso, o ato internacional assim denominado pelo qual um Estado estabelece no plano internacional o seu consentimento em obrigar-se por um tratado; </w:t>
      </w:r>
    </w:p>
    <w:p w14:paraId="51A2EF12"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c)“</w:t>
      </w:r>
      <w:proofErr w:type="gramEnd"/>
      <w:r w:rsidRPr="00D05CB3">
        <w:rPr>
          <w:rFonts w:ascii="Book Antiqua" w:eastAsia="Times New Roman" w:hAnsi="Book Antiqua" w:cs="Arial"/>
          <w:color w:val="000000"/>
          <w:sz w:val="19"/>
          <w:szCs w:val="19"/>
          <w:lang w:eastAsia="pt-BR"/>
        </w:rPr>
        <w:t>plenos poderes” significa um documento expedido pela autoridade competente de um Estado e pelo qual são designadas uma ou várias pessoas para representar o Estado na negociação, adoção ou autenticação do texto de um tratado, para manifestar o consentimento do Estado em obrigar-se por um tratado ou para praticar qualquer outro ato relativo a um tratado; </w:t>
      </w:r>
    </w:p>
    <w:p w14:paraId="72BA630C" w14:textId="7D3EFBC2" w:rsidR="00D05CB3" w:rsidRPr="001F022B" w:rsidRDefault="00D05CB3" w:rsidP="00D05CB3">
      <w:pPr>
        <w:spacing w:before="100" w:beforeAutospacing="1" w:after="100" w:afterAutospacing="1" w:line="240" w:lineRule="auto"/>
        <w:ind w:left="284" w:firstLine="567"/>
        <w:jc w:val="both"/>
        <w:rPr>
          <w:rFonts w:ascii="Book Antiqua" w:eastAsia="Times New Roman" w:hAnsi="Book Antiqua" w:cs="Arial"/>
          <w:b/>
          <w:bCs/>
          <w:color w:val="000000"/>
          <w:sz w:val="16"/>
          <w:szCs w:val="16"/>
          <w:lang w:eastAsia="pt-BR"/>
        </w:rPr>
      </w:pPr>
      <w:proofErr w:type="gramStart"/>
      <w:r w:rsidRPr="00A86785">
        <w:rPr>
          <w:rFonts w:ascii="Book Antiqua" w:eastAsia="Times New Roman" w:hAnsi="Book Antiqua" w:cs="Arial"/>
          <w:b/>
          <w:bCs/>
          <w:color w:val="000000"/>
          <w:sz w:val="19"/>
          <w:szCs w:val="19"/>
          <w:lang w:eastAsia="pt-BR"/>
        </w:rPr>
        <w:t>d)“</w:t>
      </w:r>
      <w:proofErr w:type="gramEnd"/>
      <w:r w:rsidRPr="00A86785">
        <w:rPr>
          <w:rFonts w:ascii="Book Antiqua" w:eastAsia="Times New Roman" w:hAnsi="Book Antiqua" w:cs="Arial"/>
          <w:b/>
          <w:bCs/>
          <w:caps/>
          <w:color w:val="000000"/>
          <w:sz w:val="19"/>
          <w:szCs w:val="19"/>
          <w:shd w:val="clear" w:color="auto" w:fill="F7CAAC" w:themeFill="accent2" w:themeFillTint="66"/>
          <w:lang w:eastAsia="pt-BR"/>
        </w:rPr>
        <w:t>reserva</w:t>
      </w:r>
      <w:r w:rsidRPr="00A86785">
        <w:rPr>
          <w:rFonts w:ascii="Book Antiqua" w:eastAsia="Times New Roman" w:hAnsi="Book Antiqua" w:cs="Arial"/>
          <w:b/>
          <w:bCs/>
          <w:color w:val="000000"/>
          <w:sz w:val="19"/>
          <w:szCs w:val="19"/>
          <w:lang w:eastAsia="pt-BR"/>
        </w:rPr>
        <w:t xml:space="preserve">” significa uma declaração unilateral, qualquer que seja a sua redação ou denominação, feita por um Estado ao assinar, ratificar, aceitar ou aprovar um tratado, ou a ele aderir, com o objetivo de excluir ou modificar o efeito jurídico de </w:t>
      </w:r>
      <w:r w:rsidRPr="00A86785">
        <w:rPr>
          <w:rFonts w:ascii="Book Antiqua" w:eastAsia="Times New Roman" w:hAnsi="Book Antiqua" w:cs="Arial"/>
          <w:b/>
          <w:bCs/>
          <w:color w:val="000000"/>
          <w:sz w:val="19"/>
          <w:szCs w:val="19"/>
          <w:highlight w:val="yellow"/>
          <w:lang w:eastAsia="pt-BR"/>
        </w:rPr>
        <w:t>certas disposições do tratado em sua aplicação a esse Estado</w:t>
      </w:r>
      <w:r w:rsidRPr="00384500">
        <w:rPr>
          <w:rFonts w:ascii="Book Antiqua" w:eastAsia="Times New Roman" w:hAnsi="Book Antiqua" w:cs="Arial"/>
          <w:b/>
          <w:bCs/>
          <w:color w:val="000000"/>
          <w:sz w:val="16"/>
          <w:szCs w:val="16"/>
          <w:lang w:eastAsia="pt-BR"/>
        </w:rPr>
        <w:t>;</w:t>
      </w:r>
      <w:r w:rsidR="00A86785" w:rsidRPr="00384500">
        <w:rPr>
          <w:rFonts w:ascii="Book Antiqua" w:eastAsia="Times New Roman" w:hAnsi="Book Antiqua" w:cs="Arial"/>
          <w:b/>
          <w:bCs/>
          <w:color w:val="000000"/>
          <w:sz w:val="16"/>
          <w:szCs w:val="16"/>
          <w:lang w:eastAsia="pt-BR"/>
        </w:rPr>
        <w:t xml:space="preserve"> </w:t>
      </w:r>
      <w:r w:rsidR="00A86785" w:rsidRPr="00384500">
        <w:rPr>
          <w:rFonts w:ascii="Book Antiqua" w:eastAsia="Times New Roman" w:hAnsi="Book Antiqua" w:cs="Times New Roman"/>
          <w:b/>
          <w:bCs/>
          <w:color w:val="FF0000"/>
          <w:spacing w:val="-3"/>
          <w:sz w:val="16"/>
          <w:szCs w:val="16"/>
          <w:u w:val="single"/>
          <w:lang w:eastAsia="pt-BR"/>
        </w:rPr>
        <w:t>(TRF1-2009)</w:t>
      </w:r>
      <w:r w:rsidR="00652B88">
        <w:rPr>
          <w:rFonts w:ascii="Book Antiqua" w:eastAsia="Times New Roman" w:hAnsi="Book Antiqua" w:cs="Times New Roman"/>
          <w:b/>
          <w:bCs/>
          <w:color w:val="FF0000"/>
          <w:spacing w:val="-3"/>
          <w:sz w:val="16"/>
          <w:szCs w:val="16"/>
          <w:lang w:eastAsia="pt-BR"/>
        </w:rPr>
        <w:t xml:space="preserve"> </w:t>
      </w:r>
      <w:r w:rsidR="00652B88">
        <w:rPr>
          <w:rFonts w:ascii="Book Antiqua" w:eastAsia="Times New Roman" w:hAnsi="Book Antiqua" w:cs="Arial"/>
          <w:b/>
          <w:bCs/>
          <w:color w:val="FF0000"/>
          <w:sz w:val="16"/>
          <w:szCs w:val="16"/>
          <w:u w:val="single"/>
          <w:lang w:eastAsia="pt-BR"/>
        </w:rPr>
        <w:t>(TRT20-2012)</w:t>
      </w:r>
      <w:r w:rsidR="00BD641D" w:rsidRPr="00384500">
        <w:rPr>
          <w:rFonts w:ascii="Book Antiqua" w:eastAsia="Times New Roman" w:hAnsi="Book Antiqua" w:cs="Arial"/>
          <w:b/>
          <w:bCs/>
          <w:color w:val="000000"/>
          <w:sz w:val="16"/>
          <w:szCs w:val="16"/>
          <w:lang w:eastAsia="pt-BR"/>
        </w:rPr>
        <w:t xml:space="preserve"> </w:t>
      </w:r>
      <w:r w:rsidR="00BD641D" w:rsidRPr="00384500">
        <w:rPr>
          <w:rFonts w:ascii="Book Antiqua" w:eastAsia="Times New Roman" w:hAnsi="Book Antiqua" w:cs="Arial"/>
          <w:b/>
          <w:bCs/>
          <w:color w:val="FF0000"/>
          <w:sz w:val="16"/>
          <w:szCs w:val="16"/>
          <w:u w:val="single"/>
          <w:lang w:eastAsia="pt-BR"/>
        </w:rPr>
        <w:t>(DPEPB-2014)</w:t>
      </w:r>
      <w:r w:rsidRPr="00384500">
        <w:rPr>
          <w:rFonts w:ascii="Book Antiqua" w:eastAsia="Times New Roman" w:hAnsi="Book Antiqua" w:cs="Arial"/>
          <w:b/>
          <w:bCs/>
          <w:color w:val="000000"/>
          <w:sz w:val="16"/>
          <w:szCs w:val="16"/>
          <w:lang w:eastAsia="pt-BR"/>
        </w:rPr>
        <w:t> </w:t>
      </w:r>
      <w:r w:rsidR="00E61AF6" w:rsidRPr="00384500">
        <w:rPr>
          <w:rFonts w:ascii="Book Antiqua" w:eastAsia="Times New Roman" w:hAnsi="Book Antiqua" w:cs="Arial"/>
          <w:b/>
          <w:bCs/>
          <w:color w:val="FF0000"/>
          <w:sz w:val="16"/>
          <w:szCs w:val="16"/>
          <w:u w:val="single"/>
          <w:lang w:eastAsia="pt-BR"/>
        </w:rPr>
        <w:t>(TRF5-2011</w:t>
      </w:r>
      <w:r w:rsidR="00EF12C4" w:rsidRPr="00384500">
        <w:rPr>
          <w:rFonts w:ascii="Book Antiqua" w:eastAsia="Times New Roman" w:hAnsi="Book Antiqua" w:cs="Arial"/>
          <w:b/>
          <w:bCs/>
          <w:color w:val="FF0000"/>
          <w:sz w:val="16"/>
          <w:szCs w:val="16"/>
          <w:u w:val="single"/>
          <w:lang w:eastAsia="pt-BR"/>
        </w:rPr>
        <w:t>/2015</w:t>
      </w:r>
      <w:r w:rsidR="00E61AF6" w:rsidRPr="00384500">
        <w:rPr>
          <w:rFonts w:ascii="Book Antiqua" w:eastAsia="Times New Roman" w:hAnsi="Book Antiqua" w:cs="Arial"/>
          <w:b/>
          <w:bCs/>
          <w:color w:val="FF0000"/>
          <w:sz w:val="16"/>
          <w:szCs w:val="16"/>
          <w:u w:val="single"/>
          <w:lang w:eastAsia="pt-BR"/>
        </w:rPr>
        <w:t>)</w:t>
      </w:r>
      <w:r w:rsidR="001F022B">
        <w:rPr>
          <w:rFonts w:ascii="Book Antiqua" w:eastAsia="Times New Roman" w:hAnsi="Book Antiqua" w:cs="Arial"/>
          <w:b/>
          <w:bCs/>
          <w:color w:val="FF0000"/>
          <w:sz w:val="16"/>
          <w:szCs w:val="16"/>
          <w:lang w:eastAsia="pt-BR"/>
        </w:rPr>
        <w:t xml:space="preserve"> </w:t>
      </w:r>
      <w:r w:rsidR="001F022B">
        <w:rPr>
          <w:rFonts w:ascii="Book Antiqua" w:eastAsia="Times New Roman" w:hAnsi="Book Antiqua" w:cs="Arial"/>
          <w:b/>
          <w:bCs/>
          <w:color w:val="FF0000"/>
          <w:sz w:val="16"/>
          <w:szCs w:val="16"/>
          <w:u w:val="single"/>
          <w:lang w:eastAsia="pt-BR"/>
        </w:rPr>
        <w:t>(MPF-2022)</w:t>
      </w:r>
    </w:p>
    <w:tbl>
      <w:tblPr>
        <w:tblStyle w:val="Tabelacomgrade"/>
        <w:tblW w:w="0" w:type="auto"/>
        <w:tblInd w:w="284" w:type="dxa"/>
        <w:tblLook w:val="04A0" w:firstRow="1" w:lastRow="0" w:firstColumn="1" w:lastColumn="0" w:noHBand="0" w:noVBand="1"/>
      </w:tblPr>
      <w:tblGrid>
        <w:gridCol w:w="8210"/>
      </w:tblGrid>
      <w:tr w:rsidR="00D05CB3" w14:paraId="70BF4723" w14:textId="77777777" w:rsidTr="00D05CB3">
        <w:tc>
          <w:tcPr>
            <w:tcW w:w="8494" w:type="dxa"/>
            <w:shd w:val="clear" w:color="auto" w:fill="CCFFFF"/>
          </w:tcPr>
          <w:p w14:paraId="1A397946" w14:textId="77777777" w:rsidR="00D05CB3" w:rsidRDefault="00D05CB3" w:rsidP="00D05CB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D05CB3">
              <w:rPr>
                <w:rFonts w:ascii="Book Antiqua" w:eastAsia="Times New Roman" w:hAnsi="Book Antiqua" w:cs="Arial"/>
                <w:b/>
                <w:bCs/>
                <w:color w:val="000000"/>
                <w:sz w:val="19"/>
                <w:szCs w:val="19"/>
                <w:highlight w:val="yellow"/>
                <w:lang w:eastAsia="pt-BR"/>
              </w:rPr>
              <w:t>TRF1-2009-CESPE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05CB3">
              <w:rPr>
                <w:rFonts w:ascii="Book Antiqua" w:eastAsia="Times New Roman" w:hAnsi="Book Antiqua" w:cs="Arial"/>
                <w:color w:val="000000"/>
                <w:sz w:val="19"/>
                <w:szCs w:val="19"/>
                <w:lang w:eastAsia="pt-BR"/>
              </w:rPr>
              <w:t>Um Estado pretende ratificar um tratado, mas, para fazê-lo, almeja adaptar alguns de seus dispositivos à interpretação que seus tribunais internos dão a determinado direito contido no tratado. Nessa situação, o instrumento mais adequado a ser utilizado por esse Estado é</w:t>
            </w:r>
            <w:r>
              <w:rPr>
                <w:rFonts w:ascii="Book Antiqua" w:eastAsia="Times New Roman" w:hAnsi="Book Antiqua" w:cs="Arial"/>
                <w:color w:val="000000"/>
                <w:sz w:val="19"/>
                <w:szCs w:val="19"/>
                <w:lang w:eastAsia="pt-BR"/>
              </w:rPr>
              <w:t xml:space="preserve"> </w:t>
            </w:r>
            <w:r w:rsidRPr="00D05CB3">
              <w:rPr>
                <w:rFonts w:ascii="Book Antiqua" w:eastAsia="Times New Roman" w:hAnsi="Book Antiqua" w:cs="Arial"/>
                <w:color w:val="000000"/>
                <w:sz w:val="19"/>
                <w:szCs w:val="19"/>
                <w:lang w:eastAsia="pt-BR"/>
              </w:rPr>
              <w:t>a reserva.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item 1, letra “d”, CVDT.</w:t>
            </w:r>
          </w:p>
          <w:p w14:paraId="4916440A" w14:textId="2B87946B" w:rsidR="00D05CB3" w:rsidRDefault="00D05CB3" w:rsidP="00D05CB3">
            <w:pPr>
              <w:spacing w:before="100" w:beforeAutospacing="1" w:after="100" w:afterAutospacing="1"/>
              <w:jc w:val="both"/>
              <w:rPr>
                <w:rFonts w:ascii="Book Antiqua" w:eastAsia="Times New Roman" w:hAnsi="Book Antiqua" w:cs="Arial"/>
                <w:color w:val="000000"/>
                <w:sz w:val="19"/>
                <w:szCs w:val="19"/>
                <w:lang w:eastAsia="pt-BR"/>
              </w:rPr>
            </w:pPr>
            <w:r w:rsidRPr="00D05CB3">
              <w:rPr>
                <w:rFonts w:ascii="Book Antiqua" w:eastAsia="Times New Roman" w:hAnsi="Book Antiqua" w:cs="Arial"/>
                <w:b/>
                <w:bCs/>
                <w:i/>
                <w:iCs/>
                <w:color w:val="FF0000"/>
                <w:sz w:val="19"/>
                <w:szCs w:val="19"/>
                <w:lang w:eastAsia="pt-BR"/>
              </w:rPr>
              <w:t>#</w:t>
            </w:r>
            <w:r w:rsidRPr="00D05CB3">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D05CB3">
              <w:rPr>
                <w:rFonts w:ascii="Book Antiqua" w:eastAsia="Times New Roman" w:hAnsi="Book Antiqua" w:cs="Arial"/>
                <w:color w:val="000000"/>
                <w:sz w:val="19"/>
                <w:szCs w:val="19"/>
                <w:lang w:eastAsia="pt-BR"/>
              </w:rPr>
              <w:t xml:space="preserve">Em outras palavras, </w:t>
            </w:r>
            <w:proofErr w:type="gramStart"/>
            <w:r w:rsidRPr="00D05CB3">
              <w:rPr>
                <w:rFonts w:ascii="Book Antiqua" w:eastAsia="Times New Roman" w:hAnsi="Book Antiqua" w:cs="Arial"/>
                <w:color w:val="000000"/>
                <w:sz w:val="19"/>
                <w:szCs w:val="19"/>
                <w:lang w:eastAsia="pt-BR"/>
              </w:rPr>
              <w:t>a</w:t>
            </w:r>
            <w:proofErr w:type="gramEnd"/>
            <w:r w:rsidRPr="00D05CB3">
              <w:rPr>
                <w:rFonts w:ascii="Book Antiqua" w:eastAsia="Times New Roman" w:hAnsi="Book Antiqua" w:cs="Arial"/>
                <w:color w:val="000000"/>
                <w:sz w:val="19"/>
                <w:szCs w:val="19"/>
                <w:lang w:eastAsia="pt-BR"/>
              </w:rPr>
              <w:t xml:space="preserve"> Parte, ao assinar ou ao ratificar o tratado, pode informar às demais Partes que</w:t>
            </w:r>
            <w:r>
              <w:rPr>
                <w:rFonts w:ascii="Book Antiqua" w:eastAsia="Times New Roman" w:hAnsi="Book Antiqua" w:cs="Arial"/>
                <w:color w:val="000000"/>
                <w:sz w:val="19"/>
                <w:szCs w:val="19"/>
                <w:lang w:eastAsia="pt-BR"/>
              </w:rPr>
              <w:t xml:space="preserve"> </w:t>
            </w:r>
            <w:r w:rsidRPr="00D05CB3">
              <w:rPr>
                <w:rFonts w:ascii="Book Antiqua" w:eastAsia="Times New Roman" w:hAnsi="Book Antiqua" w:cs="Arial"/>
                <w:color w:val="000000"/>
                <w:sz w:val="19"/>
                <w:szCs w:val="19"/>
                <w:lang w:eastAsia="pt-BR"/>
              </w:rPr>
              <w:t>não se considera vinculada a uma ou mais disposições, e/ou considera que certas disposições lhe são aplicáveis de uma maneira específica, explicada no momento da reserva.</w:t>
            </w:r>
            <w:r>
              <w:rPr>
                <w:rFonts w:ascii="Book Antiqua" w:eastAsia="Times New Roman" w:hAnsi="Book Antiqua" w:cs="Arial"/>
                <w:color w:val="000000"/>
                <w:sz w:val="19"/>
                <w:szCs w:val="19"/>
                <w:lang w:eastAsia="pt-BR"/>
              </w:rPr>
              <w:t xml:space="preserve"> </w:t>
            </w:r>
            <w:r w:rsidRPr="00D05CB3">
              <w:rPr>
                <w:rFonts w:ascii="Book Antiqua" w:eastAsia="Times New Roman" w:hAnsi="Book Antiqua" w:cs="Arial"/>
                <w:color w:val="000000"/>
                <w:sz w:val="19"/>
                <w:szCs w:val="19"/>
                <w:lang w:eastAsia="pt-BR"/>
              </w:rPr>
              <w:t xml:space="preserve">A reserva é consequência de pequenos desacordos sobre o texto do tratado que não ameaçam o espírito deste; neste caso, por vezes, para a Parte é mais vantajoso acatar o texto como está e fazer uma reserva a uma disposição que lhe desagrade do que rejeitar o tratado inteiro. </w:t>
            </w:r>
            <w:r w:rsidRPr="00243C14">
              <w:rPr>
                <w:rFonts w:ascii="Book Antiqua" w:eastAsia="Times New Roman" w:hAnsi="Book Antiqua" w:cs="Arial"/>
                <w:b/>
                <w:bCs/>
                <w:color w:val="000000"/>
                <w:sz w:val="19"/>
                <w:szCs w:val="19"/>
                <w:highlight w:val="yellow"/>
                <w:lang w:eastAsia="pt-BR"/>
              </w:rPr>
              <w:t>Em geral, a reserva é cabível em tratados plurilaterais ou multilaterais</w:t>
            </w:r>
            <w:r w:rsidRPr="00D05CB3">
              <w:rPr>
                <w:rFonts w:ascii="Book Antiqua" w:eastAsia="Times New Roman" w:hAnsi="Book Antiqua" w:cs="Arial"/>
                <w:color w:val="000000"/>
                <w:sz w:val="19"/>
                <w:szCs w:val="19"/>
                <w:lang w:eastAsia="pt-BR"/>
              </w:rPr>
              <w:t>, não bilaterais. Nos acordos bilaterais, a falta do consenso completo inviabiliza o texto.</w:t>
            </w:r>
            <w:r>
              <w:rPr>
                <w:rFonts w:ascii="Book Antiqua" w:eastAsia="Times New Roman" w:hAnsi="Book Antiqua" w:cs="Arial"/>
                <w:color w:val="000000"/>
                <w:sz w:val="19"/>
                <w:szCs w:val="19"/>
                <w:lang w:eastAsia="pt-BR"/>
              </w:rPr>
              <w:t xml:space="preserve"> </w:t>
            </w:r>
            <w:r w:rsidRPr="00D05CB3">
              <w:rPr>
                <w:rFonts w:ascii="Book Antiqua" w:eastAsia="Times New Roman" w:hAnsi="Book Antiqua" w:cs="Arial"/>
                <w:color w:val="000000"/>
                <w:sz w:val="19"/>
                <w:szCs w:val="19"/>
                <w:lang w:eastAsia="pt-BR"/>
              </w:rPr>
              <w:t>Caso uma Parte discorde das reservas apresentadas por outra Parte, a primeira pode oferecer uma objeção. Neste caso, compete à primeira indicar se considera o tratado em vigor entre si mesma e a segunda Parte.</w:t>
            </w:r>
            <w:r>
              <w:rPr>
                <w:rFonts w:ascii="Book Antiqua" w:eastAsia="Times New Roman" w:hAnsi="Book Antiqua" w:cs="Arial"/>
                <w:color w:val="000000"/>
                <w:sz w:val="19"/>
                <w:szCs w:val="19"/>
                <w:lang w:eastAsia="pt-BR"/>
              </w:rPr>
              <w:t xml:space="preserve"> </w:t>
            </w:r>
            <w:r w:rsidRPr="00D05CB3">
              <w:rPr>
                <w:rFonts w:ascii="Book Antiqua" w:eastAsia="Times New Roman" w:hAnsi="Book Antiqua" w:cs="Arial"/>
                <w:color w:val="000000"/>
                <w:sz w:val="19"/>
                <w:szCs w:val="19"/>
                <w:lang w:eastAsia="pt-BR"/>
              </w:rPr>
              <w:t>É lícito que o tratado proíba, limite ou condicione o oferecimento de reservas ao seu texto.</w:t>
            </w:r>
            <w:r>
              <w:rPr>
                <w:rFonts w:ascii="Book Antiqua" w:eastAsia="Times New Roman" w:hAnsi="Book Antiqua" w:cs="Arial"/>
                <w:color w:val="000000"/>
                <w:sz w:val="19"/>
                <w:szCs w:val="19"/>
                <w:lang w:eastAsia="pt-BR"/>
              </w:rPr>
              <w:t xml:space="preserve"> </w:t>
            </w:r>
            <w:r w:rsidRPr="00D05CB3">
              <w:rPr>
                <w:rFonts w:ascii="Book Antiqua" w:eastAsia="Times New Roman" w:hAnsi="Book Antiqua" w:cs="Arial"/>
                <w:color w:val="000000"/>
                <w:sz w:val="19"/>
                <w:szCs w:val="19"/>
                <w:lang w:eastAsia="pt-BR"/>
              </w:rPr>
              <w:t xml:space="preserve">(Fonte: </w:t>
            </w:r>
            <w:hyperlink r:id="rId8" w:anchor="Reservas" w:history="1">
              <w:r w:rsidR="00243C14" w:rsidRPr="009043F0">
                <w:rPr>
                  <w:rStyle w:val="Hyperlink"/>
                  <w:rFonts w:ascii="Book Antiqua" w:eastAsia="Times New Roman" w:hAnsi="Book Antiqua" w:cs="Arial"/>
                  <w:sz w:val="19"/>
                  <w:szCs w:val="19"/>
                  <w:lang w:eastAsia="pt-BR"/>
                </w:rPr>
                <w:t>http://pt.wikipedia.org/wiki/Tratado#Reservas</w:t>
              </w:r>
            </w:hyperlink>
            <w:r w:rsidRPr="00D05CB3">
              <w:rPr>
                <w:rFonts w:ascii="Book Antiqua" w:eastAsia="Times New Roman" w:hAnsi="Book Antiqua" w:cs="Arial"/>
                <w:color w:val="000000"/>
                <w:sz w:val="19"/>
                <w:szCs w:val="19"/>
                <w:lang w:eastAsia="pt-BR"/>
              </w:rPr>
              <w:t>)</w:t>
            </w:r>
          </w:p>
          <w:p w14:paraId="3850043C" w14:textId="7815574B" w:rsidR="00243C14" w:rsidRPr="00D05CB3" w:rsidRDefault="00243C14" w:rsidP="00243C14">
            <w:pPr>
              <w:spacing w:before="100" w:beforeAutospacing="1" w:after="100" w:afterAutospacing="1"/>
              <w:jc w:val="both"/>
              <w:rPr>
                <w:rFonts w:ascii="Book Antiqua" w:eastAsia="Times New Roman" w:hAnsi="Book Antiqua" w:cs="Arial"/>
                <w:color w:val="000000"/>
                <w:sz w:val="19"/>
                <w:szCs w:val="19"/>
                <w:lang w:eastAsia="pt-BR"/>
              </w:rPr>
            </w:pPr>
            <w:r w:rsidRPr="00D05CB3">
              <w:rPr>
                <w:rFonts w:ascii="Book Antiqua" w:eastAsia="Times New Roman" w:hAnsi="Book Antiqua" w:cs="Arial"/>
                <w:b/>
                <w:bCs/>
                <w:i/>
                <w:iCs/>
                <w:color w:val="FF0000"/>
                <w:sz w:val="19"/>
                <w:szCs w:val="19"/>
                <w:lang w:eastAsia="pt-BR"/>
              </w:rPr>
              <w:t>#</w:t>
            </w:r>
            <w:r w:rsidRPr="00D05CB3">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243C14">
              <w:rPr>
                <w:rFonts w:ascii="Book Antiqua" w:eastAsia="Times New Roman" w:hAnsi="Book Antiqua" w:cs="Arial"/>
                <w:b/>
                <w:bCs/>
                <w:i/>
                <w:iCs/>
                <w:color w:val="FF0000"/>
                <w:sz w:val="19"/>
                <w:szCs w:val="19"/>
                <w:highlight w:val="green"/>
                <w:lang w:eastAsia="pt-BR"/>
              </w:rPr>
              <w:t>TRF5-2015</w:t>
            </w:r>
            <w:r>
              <w:rPr>
                <w:rFonts w:ascii="Book Antiqua" w:eastAsia="Times New Roman" w:hAnsi="Book Antiqua" w:cs="Arial"/>
                <w:b/>
                <w:bCs/>
                <w:i/>
                <w:iCs/>
                <w:color w:val="FF0000"/>
                <w:sz w:val="19"/>
                <w:szCs w:val="19"/>
                <w:lang w:eastAsia="pt-BR"/>
              </w:rPr>
              <w:t>: #</w:t>
            </w:r>
            <w:r w:rsidRPr="00243C14">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243C14">
              <w:rPr>
                <w:rFonts w:ascii="Book Antiqua" w:eastAsia="Times New Roman" w:hAnsi="Book Antiqua" w:cs="Arial"/>
                <w:color w:val="000000"/>
                <w:sz w:val="19"/>
                <w:szCs w:val="19"/>
                <w:lang w:eastAsia="pt-BR"/>
              </w:rPr>
              <w:t>Paulo Portela</w:t>
            </w:r>
            <w:r>
              <w:rPr>
                <w:rFonts w:ascii="Book Antiqua" w:eastAsia="Times New Roman" w:hAnsi="Book Antiqua" w:cs="Arial"/>
                <w:color w:val="000000"/>
                <w:sz w:val="19"/>
                <w:szCs w:val="19"/>
                <w:lang w:eastAsia="pt-BR"/>
              </w:rPr>
              <w:t xml:space="preserve"> explica que </w:t>
            </w:r>
            <w:r w:rsidRPr="00243C14">
              <w:rPr>
                <w:rFonts w:ascii="Book Antiqua" w:eastAsia="Times New Roman" w:hAnsi="Book Antiqua" w:cs="Arial"/>
                <w:i/>
                <w:iCs/>
                <w:color w:val="000000"/>
                <w:sz w:val="19"/>
                <w:szCs w:val="19"/>
                <w:lang w:eastAsia="pt-BR"/>
              </w:rPr>
              <w:t>“</w:t>
            </w:r>
            <w:r w:rsidRPr="00243C14">
              <w:rPr>
                <w:rFonts w:ascii="Book Antiqua" w:eastAsia="Times New Roman" w:hAnsi="Book Antiqua" w:cs="Arial"/>
                <w:b/>
                <w:bCs/>
                <w:i/>
                <w:iCs/>
                <w:color w:val="000000"/>
                <w:sz w:val="19"/>
                <w:szCs w:val="19"/>
                <w:highlight w:val="yellow"/>
                <w:lang w:eastAsia="pt-BR"/>
              </w:rPr>
              <w:t>a reserva é aplicável especialmente aos tratados multilaterais</w:t>
            </w:r>
            <w:r w:rsidRPr="00243C14">
              <w:rPr>
                <w:rFonts w:ascii="Book Antiqua" w:eastAsia="Times New Roman" w:hAnsi="Book Antiqua" w:cs="Arial"/>
                <w:i/>
                <w:iCs/>
                <w:color w:val="000000"/>
                <w:sz w:val="19"/>
                <w:szCs w:val="19"/>
                <w:lang w:eastAsia="pt-BR"/>
              </w:rPr>
              <w:t xml:space="preserve">, quando é necessária a convergência de vontades de um grande número de sujeitos. Entretanto, </w:t>
            </w:r>
            <w:r w:rsidRPr="00243C14">
              <w:rPr>
                <w:rFonts w:ascii="Book Antiqua" w:eastAsia="Times New Roman" w:hAnsi="Book Antiqua" w:cs="Arial"/>
                <w:b/>
                <w:bCs/>
                <w:i/>
                <w:iCs/>
                <w:color w:val="000000"/>
                <w:sz w:val="19"/>
                <w:szCs w:val="19"/>
                <w:highlight w:val="yellow"/>
                <w:lang w:eastAsia="pt-BR"/>
              </w:rPr>
              <w:t>nada impede que haja reservas em tratados bilaterais</w:t>
            </w:r>
            <w:r w:rsidRPr="00243C14">
              <w:rPr>
                <w:rFonts w:ascii="Book Antiqua" w:eastAsia="Times New Roman" w:hAnsi="Book Antiqua" w:cs="Arial"/>
                <w:i/>
                <w:iCs/>
                <w:color w:val="000000"/>
                <w:sz w:val="19"/>
                <w:szCs w:val="19"/>
                <w:lang w:eastAsia="pt-BR"/>
              </w:rPr>
              <w:t xml:space="preserve">, embora sua não aceitação por um dos Estados acarrete a não conclusão do compromisso. </w:t>
            </w:r>
            <w:proofErr w:type="spellStart"/>
            <w:r w:rsidRPr="00243C14">
              <w:rPr>
                <w:rFonts w:ascii="Book Antiqua" w:eastAsia="Times New Roman" w:hAnsi="Book Antiqua" w:cs="Arial"/>
                <w:i/>
                <w:iCs/>
                <w:color w:val="000000"/>
                <w:sz w:val="19"/>
                <w:szCs w:val="19"/>
                <w:lang w:eastAsia="pt-BR"/>
              </w:rPr>
              <w:t>Mazzuoli</w:t>
            </w:r>
            <w:proofErr w:type="spellEnd"/>
            <w:r w:rsidRPr="00243C14">
              <w:rPr>
                <w:rFonts w:ascii="Book Antiqua" w:eastAsia="Times New Roman" w:hAnsi="Book Antiqua" w:cs="Arial"/>
                <w:i/>
                <w:iCs/>
                <w:color w:val="000000"/>
                <w:sz w:val="19"/>
                <w:szCs w:val="19"/>
                <w:lang w:eastAsia="pt-BR"/>
              </w:rPr>
              <w:t>, por outro lado, não aceita as reservas em tratados bilaterais, entendendo que, nesses atos, a vontade dos dois Estados deve ser harmônica, afirmando ainda que a reserva configuraria nova proposta de negociação”</w:t>
            </w:r>
            <w:r w:rsidRPr="00243C14">
              <w:rPr>
                <w:rFonts w:ascii="Book Antiqua" w:eastAsia="Times New Roman" w:hAnsi="Book Antiqua" w:cs="Arial"/>
                <w:color w:val="000000"/>
                <w:sz w:val="19"/>
                <w:szCs w:val="19"/>
                <w:lang w:eastAsia="pt-BR"/>
              </w:rPr>
              <w:t>.</w:t>
            </w:r>
          </w:p>
        </w:tc>
      </w:tr>
    </w:tbl>
    <w:p w14:paraId="7376B792" w14:textId="77777777" w:rsidR="00D05CB3" w:rsidRPr="00D05CB3" w:rsidRDefault="00D05CB3" w:rsidP="0026278F">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e)“</w:t>
      </w:r>
      <w:proofErr w:type="gramEnd"/>
      <w:r w:rsidRPr="00D05CB3">
        <w:rPr>
          <w:rFonts w:ascii="Book Antiqua" w:eastAsia="Times New Roman" w:hAnsi="Book Antiqua" w:cs="Arial"/>
          <w:color w:val="000000"/>
          <w:sz w:val="19"/>
          <w:szCs w:val="19"/>
          <w:lang w:eastAsia="pt-BR"/>
        </w:rPr>
        <w:t>Estado negociador” significa um Estado que participou na elaboração e na adoção do texto do tratado; </w:t>
      </w:r>
    </w:p>
    <w:p w14:paraId="2C6D51C1" w14:textId="77777777" w:rsidR="00D05CB3" w:rsidRPr="00D05CB3" w:rsidRDefault="00D05CB3" w:rsidP="0026278F">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f)“</w:t>
      </w:r>
      <w:proofErr w:type="gramEnd"/>
      <w:r w:rsidRPr="00D05CB3">
        <w:rPr>
          <w:rFonts w:ascii="Book Antiqua" w:eastAsia="Times New Roman" w:hAnsi="Book Antiqua" w:cs="Arial"/>
          <w:color w:val="000000"/>
          <w:sz w:val="19"/>
          <w:szCs w:val="19"/>
          <w:lang w:eastAsia="pt-BR"/>
        </w:rPr>
        <w:t>Estado contratante” significa um Estado que consentiu em se obrigar pelo tratado, tenha ou não o tratado entrado em vigor; </w:t>
      </w:r>
    </w:p>
    <w:p w14:paraId="78E61A5F" w14:textId="77777777" w:rsidR="00D05CB3" w:rsidRPr="00D05CB3" w:rsidRDefault="00D05CB3" w:rsidP="0026278F">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g)“</w:t>
      </w:r>
      <w:proofErr w:type="gramEnd"/>
      <w:r w:rsidRPr="00D05CB3">
        <w:rPr>
          <w:rFonts w:ascii="Book Antiqua" w:eastAsia="Times New Roman" w:hAnsi="Book Antiqua" w:cs="Arial"/>
          <w:color w:val="000000"/>
          <w:sz w:val="19"/>
          <w:szCs w:val="19"/>
          <w:lang w:eastAsia="pt-BR"/>
        </w:rPr>
        <w:t>parte” significa um Estado que consentiu em se obrigar pelo tratado e em relação ao qual este esteja em vigor; </w:t>
      </w:r>
    </w:p>
    <w:p w14:paraId="2E8EB6BC" w14:textId="77777777" w:rsidR="00D05CB3" w:rsidRPr="00D05CB3" w:rsidRDefault="00D05CB3" w:rsidP="0026278F">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h)“</w:t>
      </w:r>
      <w:proofErr w:type="gramEnd"/>
      <w:r w:rsidRPr="00D05CB3">
        <w:rPr>
          <w:rFonts w:ascii="Book Antiqua" w:eastAsia="Times New Roman" w:hAnsi="Book Antiqua" w:cs="Arial"/>
          <w:color w:val="000000"/>
          <w:sz w:val="19"/>
          <w:szCs w:val="19"/>
          <w:lang w:eastAsia="pt-BR"/>
        </w:rPr>
        <w:t>terceiro Estado” significa um Estado que não é parte no tratado; </w:t>
      </w:r>
    </w:p>
    <w:p w14:paraId="34050677" w14:textId="0C3EF14A" w:rsidR="00D05CB3" w:rsidRPr="00652B88" w:rsidRDefault="00D05CB3" w:rsidP="0026278F">
      <w:pPr>
        <w:spacing w:before="100" w:beforeAutospacing="1" w:after="100" w:afterAutospacing="1" w:line="240" w:lineRule="auto"/>
        <w:ind w:left="284" w:firstLine="567"/>
        <w:jc w:val="both"/>
        <w:rPr>
          <w:rFonts w:ascii="Book Antiqua" w:eastAsia="Times New Roman" w:hAnsi="Book Antiqua" w:cs="Arial"/>
          <w:b/>
          <w:bCs/>
          <w:color w:val="000000"/>
          <w:sz w:val="19"/>
          <w:szCs w:val="19"/>
          <w:lang w:eastAsia="pt-BR"/>
        </w:rPr>
      </w:pPr>
      <w:proofErr w:type="gramStart"/>
      <w:r w:rsidRPr="00652B88">
        <w:rPr>
          <w:rFonts w:ascii="Book Antiqua" w:eastAsia="Times New Roman" w:hAnsi="Book Antiqua" w:cs="Arial"/>
          <w:b/>
          <w:bCs/>
          <w:color w:val="000000"/>
          <w:sz w:val="19"/>
          <w:szCs w:val="19"/>
          <w:lang w:eastAsia="pt-BR"/>
        </w:rPr>
        <w:t>i)“</w:t>
      </w:r>
      <w:proofErr w:type="gramEnd"/>
      <w:r w:rsidRPr="00652B88">
        <w:rPr>
          <w:rFonts w:ascii="Book Antiqua" w:eastAsia="Times New Roman" w:hAnsi="Book Antiqua" w:cs="Arial"/>
          <w:b/>
          <w:bCs/>
          <w:caps/>
          <w:color w:val="000000"/>
          <w:sz w:val="19"/>
          <w:szCs w:val="19"/>
          <w:shd w:val="clear" w:color="auto" w:fill="F7CAAC" w:themeFill="accent2" w:themeFillTint="66"/>
          <w:lang w:eastAsia="pt-BR"/>
        </w:rPr>
        <w:t>organização internacional</w:t>
      </w:r>
      <w:r w:rsidRPr="00652B88">
        <w:rPr>
          <w:rFonts w:ascii="Book Antiqua" w:eastAsia="Times New Roman" w:hAnsi="Book Antiqua" w:cs="Arial"/>
          <w:b/>
          <w:bCs/>
          <w:color w:val="000000"/>
          <w:sz w:val="19"/>
          <w:szCs w:val="19"/>
          <w:lang w:eastAsia="pt-BR"/>
        </w:rPr>
        <w:t>” significa uma organização intergovernamental.</w:t>
      </w:r>
      <w:r w:rsidR="00652B88">
        <w:rPr>
          <w:rFonts w:ascii="Book Antiqua" w:eastAsia="Times New Roman" w:hAnsi="Book Antiqua" w:cs="Arial"/>
          <w:b/>
          <w:bCs/>
          <w:color w:val="000000"/>
          <w:sz w:val="19"/>
          <w:szCs w:val="19"/>
          <w:lang w:eastAsia="pt-BR"/>
        </w:rPr>
        <w:t xml:space="preserve"> </w:t>
      </w:r>
      <w:r w:rsidR="00652B88">
        <w:rPr>
          <w:rFonts w:ascii="Book Antiqua" w:eastAsia="Times New Roman" w:hAnsi="Book Antiqua" w:cs="Arial"/>
          <w:b/>
          <w:bCs/>
          <w:color w:val="FF0000"/>
          <w:sz w:val="16"/>
          <w:szCs w:val="16"/>
          <w:u w:val="single"/>
          <w:lang w:eastAsia="pt-BR"/>
        </w:rPr>
        <w:t>(TRT20-2012)</w:t>
      </w:r>
    </w:p>
    <w:p w14:paraId="3FD5D79A" w14:textId="77777777" w:rsidR="00D05CB3" w:rsidRPr="00D05CB3" w:rsidRDefault="00D05CB3" w:rsidP="0026278F">
      <w:pPr>
        <w:spacing w:before="100" w:beforeAutospacing="1" w:after="0"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As disposições do parágrafo 1 relativas às expressões empregadas na presente Convenção não prejudicam o emprego dessas expressões, nem os significados que lhes possam ser dados na legislação interna de qualquer Estado.</w:t>
      </w:r>
    </w:p>
    <w:p w14:paraId="09BCF6A8" w14:textId="77777777" w:rsidR="00D05CB3" w:rsidRPr="00F3265C"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F3265C">
        <w:rPr>
          <w:rFonts w:ascii="Book Antiqua" w:eastAsia="Times New Roman" w:hAnsi="Book Antiqua" w:cs="Arial"/>
          <w:b/>
          <w:bCs/>
          <w:color w:val="000000"/>
          <w:sz w:val="19"/>
          <w:szCs w:val="19"/>
          <w:highlight w:val="magenta"/>
          <w:u w:val="single"/>
          <w:lang w:eastAsia="pt-BR"/>
        </w:rPr>
        <w:t>Artigo 3</w:t>
      </w:r>
    </w:p>
    <w:p w14:paraId="314F37FD"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Acordos Internacionais Excluídos do Âmbito da Presente Convenção </w:t>
      </w:r>
    </w:p>
    <w:p w14:paraId="4723BE26" w14:textId="6F0EB14B"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3265C">
        <w:rPr>
          <w:rFonts w:ascii="Book Antiqua" w:eastAsia="Times New Roman" w:hAnsi="Book Antiqua" w:cs="Arial"/>
          <w:b/>
          <w:bCs/>
          <w:color w:val="000000"/>
          <w:sz w:val="19"/>
          <w:szCs w:val="19"/>
          <w:lang w:eastAsia="pt-BR"/>
        </w:rPr>
        <w:t>O fato de a presente Convenção não se aplicar a acordos internacionais concluídos entre Estados e outros sujeitos de Direito Internacional, ou entre estes outros sujeitos de Direito Internacional, ou a acordos internacionais que não sejam concluídos por escrito, não prejudicará</w:t>
      </w:r>
      <w:r w:rsidRPr="00D05CB3">
        <w:rPr>
          <w:rFonts w:ascii="Book Antiqua" w:eastAsia="Times New Roman" w:hAnsi="Book Antiqua" w:cs="Arial"/>
          <w:color w:val="000000"/>
          <w:sz w:val="19"/>
          <w:szCs w:val="19"/>
          <w:lang w:eastAsia="pt-BR"/>
        </w:rPr>
        <w:t>:</w:t>
      </w:r>
      <w:r w:rsidR="00F3265C">
        <w:rPr>
          <w:rFonts w:ascii="Book Antiqua" w:eastAsia="Times New Roman" w:hAnsi="Book Antiqua" w:cs="Arial"/>
          <w:color w:val="000000"/>
          <w:sz w:val="19"/>
          <w:szCs w:val="19"/>
          <w:lang w:eastAsia="pt-BR"/>
        </w:rPr>
        <w:t xml:space="preserve"> </w:t>
      </w:r>
      <w:r w:rsidR="00F3265C">
        <w:rPr>
          <w:rFonts w:ascii="Book Antiqua" w:hAnsi="Book Antiqua"/>
          <w:b/>
          <w:bCs/>
          <w:color w:val="FF0000"/>
          <w:sz w:val="16"/>
          <w:szCs w:val="16"/>
          <w:u w:val="single"/>
        </w:rPr>
        <w:t>(TRT6-2015)</w:t>
      </w:r>
    </w:p>
    <w:p w14:paraId="41429E75"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a)a</w:t>
      </w:r>
      <w:proofErr w:type="gramEnd"/>
      <w:r w:rsidRPr="00D05CB3">
        <w:rPr>
          <w:rFonts w:ascii="Book Antiqua" w:eastAsia="Times New Roman" w:hAnsi="Book Antiqua" w:cs="Arial"/>
          <w:color w:val="000000"/>
          <w:sz w:val="19"/>
          <w:szCs w:val="19"/>
          <w:lang w:eastAsia="pt-BR"/>
        </w:rPr>
        <w:t xml:space="preserve"> eficácia jurídica desses acordos; </w:t>
      </w:r>
    </w:p>
    <w:p w14:paraId="33C5C280"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b)a</w:t>
      </w:r>
      <w:proofErr w:type="gramEnd"/>
      <w:r w:rsidRPr="00D05CB3">
        <w:rPr>
          <w:rFonts w:ascii="Book Antiqua" w:eastAsia="Times New Roman" w:hAnsi="Book Antiqua" w:cs="Arial"/>
          <w:color w:val="000000"/>
          <w:sz w:val="19"/>
          <w:szCs w:val="19"/>
          <w:lang w:eastAsia="pt-BR"/>
        </w:rPr>
        <w:t xml:space="preserve"> aplicação a esses acordos de quaisquer regras enunciadas na presente Convenção às quais estariam sujeitos em virtude do Direito Internacional, independentemente da Convenção; </w:t>
      </w:r>
    </w:p>
    <w:p w14:paraId="44C373BA" w14:textId="25361AB4" w:rsidR="00D05CB3" w:rsidRPr="00F3265C" w:rsidRDefault="00D05CB3" w:rsidP="00D05CB3">
      <w:pPr>
        <w:spacing w:before="100" w:beforeAutospacing="1" w:after="100" w:afterAutospacing="1" w:line="240" w:lineRule="auto"/>
        <w:ind w:left="284" w:firstLine="567"/>
        <w:jc w:val="both"/>
        <w:rPr>
          <w:rFonts w:ascii="Book Antiqua" w:eastAsia="Times New Roman" w:hAnsi="Book Antiqua" w:cs="Arial"/>
          <w:b/>
          <w:bCs/>
          <w:color w:val="000000"/>
          <w:sz w:val="19"/>
          <w:szCs w:val="19"/>
          <w:lang w:eastAsia="pt-BR"/>
        </w:rPr>
      </w:pPr>
      <w:r w:rsidRPr="00F3265C">
        <w:rPr>
          <w:rFonts w:ascii="Book Antiqua" w:eastAsia="Times New Roman" w:hAnsi="Book Antiqua" w:cs="Arial"/>
          <w:b/>
          <w:bCs/>
          <w:color w:val="000000"/>
          <w:sz w:val="19"/>
          <w:szCs w:val="19"/>
          <w:lang w:eastAsia="pt-BR"/>
        </w:rPr>
        <w:t>c)a aplicação da Convenção às relações entre Estados, reguladas em acordos internacionais em que sejam igualmente partes outros sujeitos de Direito Internacional.</w:t>
      </w:r>
      <w:r w:rsidR="00F3265C" w:rsidRPr="00F3265C">
        <w:rPr>
          <w:rFonts w:ascii="Book Antiqua" w:eastAsia="Times New Roman" w:hAnsi="Book Antiqua" w:cs="Arial"/>
          <w:b/>
          <w:bCs/>
          <w:color w:val="000000"/>
          <w:sz w:val="19"/>
          <w:szCs w:val="19"/>
          <w:lang w:eastAsia="pt-BR"/>
        </w:rPr>
        <w:t xml:space="preserve"> </w:t>
      </w:r>
      <w:r w:rsidR="00F3265C" w:rsidRPr="00F3265C">
        <w:rPr>
          <w:rFonts w:ascii="Book Antiqua" w:hAnsi="Book Antiqua"/>
          <w:b/>
          <w:bCs/>
          <w:color w:val="FF0000"/>
          <w:sz w:val="16"/>
          <w:szCs w:val="16"/>
          <w:u w:val="single"/>
        </w:rPr>
        <w:t>(TRT6-2015)</w:t>
      </w:r>
    </w:p>
    <w:p w14:paraId="193B8E80"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lastRenderedPageBreak/>
        <w:t>Artigo 4</w:t>
      </w:r>
    </w:p>
    <w:p w14:paraId="1CD67581"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Irretroatividade da Presente Convenção </w:t>
      </w:r>
    </w:p>
    <w:p w14:paraId="6A66A7C2"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Sem prejuízo da aplicação de quaisquer regras enunciadas na presente Convenção a que os tratados estariam sujeitos em virtude do Direito Internacional, independentemente da Convenção, esta somente se aplicará aos tratados concluídos por Estados após sua entrada em vigor em relação a esses Estados. </w:t>
      </w:r>
    </w:p>
    <w:p w14:paraId="7F3EABC4" w14:textId="77777777" w:rsidR="00D05CB3" w:rsidRPr="003F4C88"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3F4C88">
        <w:rPr>
          <w:rFonts w:ascii="Book Antiqua" w:eastAsia="Times New Roman" w:hAnsi="Book Antiqua" w:cs="Arial"/>
          <w:b/>
          <w:bCs/>
          <w:color w:val="000000"/>
          <w:sz w:val="19"/>
          <w:szCs w:val="19"/>
          <w:highlight w:val="magenta"/>
          <w:u w:val="single"/>
          <w:lang w:eastAsia="pt-BR"/>
        </w:rPr>
        <w:t>Artigo 5</w:t>
      </w:r>
    </w:p>
    <w:p w14:paraId="22508CCB"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Tratados Constitutivos de Organizações Internacionais e Tratados</w:t>
      </w:r>
      <w:r w:rsidRPr="00D05CB3">
        <w:rPr>
          <w:rFonts w:ascii="Book Antiqua" w:eastAsia="Times New Roman" w:hAnsi="Book Antiqua" w:cs="Arial"/>
          <w:color w:val="000000"/>
          <w:sz w:val="19"/>
          <w:szCs w:val="19"/>
          <w:lang w:eastAsia="pt-BR"/>
        </w:rPr>
        <w:br/>
        <w:t>Adotados no Âmbito de uma Organização Internacional </w:t>
      </w:r>
    </w:p>
    <w:p w14:paraId="073614B4" w14:textId="6CA6AEF6"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F4C88">
        <w:rPr>
          <w:rFonts w:ascii="Book Antiqua" w:eastAsia="Times New Roman" w:hAnsi="Book Antiqua" w:cs="Arial"/>
          <w:b/>
          <w:bCs/>
          <w:color w:val="000000"/>
          <w:sz w:val="19"/>
          <w:szCs w:val="19"/>
          <w:lang w:eastAsia="pt-BR"/>
        </w:rPr>
        <w:t>A presente Convenção aplica-se a todo tratado que seja o instrumento constitutivo de uma organização internacional e a todo tratado adotado no âmbito de uma organização internacional, sem prejuízo de quaisquer normas relevantes da organização</w:t>
      </w:r>
      <w:r w:rsidRPr="00D05CB3">
        <w:rPr>
          <w:rFonts w:ascii="Book Antiqua" w:eastAsia="Times New Roman" w:hAnsi="Book Antiqua" w:cs="Arial"/>
          <w:color w:val="000000"/>
          <w:sz w:val="19"/>
          <w:szCs w:val="19"/>
          <w:lang w:eastAsia="pt-BR"/>
        </w:rPr>
        <w:t>.</w:t>
      </w:r>
      <w:r w:rsidR="003F4C88">
        <w:rPr>
          <w:rFonts w:ascii="Book Antiqua" w:eastAsia="Times New Roman" w:hAnsi="Book Antiqua" w:cs="Arial"/>
          <w:color w:val="000000"/>
          <w:sz w:val="19"/>
          <w:szCs w:val="19"/>
          <w:lang w:eastAsia="pt-BR"/>
        </w:rPr>
        <w:t xml:space="preserve"> </w:t>
      </w:r>
      <w:r w:rsidR="003F4C88" w:rsidRPr="00A23347">
        <w:rPr>
          <w:rFonts w:ascii="Book Antiqua" w:hAnsi="Book Antiqua"/>
          <w:b/>
          <w:bCs/>
          <w:color w:val="FF0000"/>
          <w:sz w:val="16"/>
          <w:szCs w:val="16"/>
          <w:u w:val="single"/>
        </w:rPr>
        <w:t>(TRT</w:t>
      </w:r>
      <w:r w:rsidR="003F4C88">
        <w:rPr>
          <w:rFonts w:ascii="Book Antiqua" w:hAnsi="Book Antiqua"/>
          <w:b/>
          <w:bCs/>
          <w:color w:val="FF0000"/>
          <w:sz w:val="16"/>
          <w:szCs w:val="16"/>
          <w:u w:val="single"/>
        </w:rPr>
        <w:t>22</w:t>
      </w:r>
      <w:r w:rsidR="003F4C88" w:rsidRPr="00A23347">
        <w:rPr>
          <w:rFonts w:ascii="Book Antiqua" w:hAnsi="Book Antiqua"/>
          <w:b/>
          <w:bCs/>
          <w:color w:val="FF0000"/>
          <w:sz w:val="16"/>
          <w:szCs w:val="16"/>
          <w:u w:val="single"/>
        </w:rPr>
        <w:t>-2013)</w:t>
      </w:r>
    </w:p>
    <w:p w14:paraId="40C4DF69"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PARTE II</w:t>
      </w:r>
    </w:p>
    <w:p w14:paraId="5BBB8474"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Conclusão e Entrada em Vigor de Tratados</w:t>
      </w:r>
    </w:p>
    <w:p w14:paraId="43D530A7"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SEÇÃO 1</w:t>
      </w:r>
    </w:p>
    <w:p w14:paraId="64B860B1"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Conclusão de Tratados</w:t>
      </w:r>
    </w:p>
    <w:p w14:paraId="106240F8"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6</w:t>
      </w:r>
    </w:p>
    <w:p w14:paraId="5B8046BB" w14:textId="77777777" w:rsidR="003F4C88"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Capacidade dos Estados para Concluir Tratados</w:t>
      </w:r>
      <w:r w:rsidRPr="00D05CB3">
        <w:rPr>
          <w:rFonts w:ascii="Book Antiqua" w:eastAsia="Times New Roman" w:hAnsi="Book Antiqua" w:cs="Arial"/>
          <w:color w:val="000000"/>
          <w:sz w:val="19"/>
          <w:szCs w:val="19"/>
          <w:lang w:eastAsia="pt-BR"/>
        </w:rPr>
        <w:br/>
      </w:r>
    </w:p>
    <w:p w14:paraId="24631554" w14:textId="5B8A1624" w:rsidR="00D05CB3" w:rsidRPr="00D05CB3" w:rsidRDefault="00D05CB3" w:rsidP="003F4C8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Todo Estado tem capacidade para concluir tratados.</w:t>
      </w:r>
    </w:p>
    <w:p w14:paraId="083609F1" w14:textId="77777777" w:rsidR="00D05CB3" w:rsidRPr="003F4C88"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3F4C88">
        <w:rPr>
          <w:rFonts w:ascii="Book Antiqua" w:eastAsia="Times New Roman" w:hAnsi="Book Antiqua" w:cs="Arial"/>
          <w:b/>
          <w:bCs/>
          <w:color w:val="000000"/>
          <w:sz w:val="19"/>
          <w:szCs w:val="19"/>
          <w:highlight w:val="magenta"/>
          <w:u w:val="single"/>
          <w:lang w:eastAsia="pt-BR"/>
        </w:rPr>
        <w:t>Artigo 7</w:t>
      </w:r>
    </w:p>
    <w:p w14:paraId="1C280E89"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Plenos Poderes </w:t>
      </w:r>
    </w:p>
    <w:p w14:paraId="47C26926" w14:textId="77777777" w:rsidR="00D05CB3" w:rsidRPr="00D05CB3" w:rsidRDefault="00D05CB3" w:rsidP="003F4C8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Uma pessoa é considerada representante de um Estado para a adoção ou autenticação do texto de um tratado ou para expressar o consentimento do Estado em obrigar-se por um tratado se: </w:t>
      </w:r>
    </w:p>
    <w:p w14:paraId="0848A64F" w14:textId="77777777" w:rsidR="00D05CB3" w:rsidRPr="00D05CB3" w:rsidRDefault="00D05CB3" w:rsidP="003F4C88">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a)apresentar</w:t>
      </w:r>
      <w:proofErr w:type="gramEnd"/>
      <w:r w:rsidRPr="00D05CB3">
        <w:rPr>
          <w:rFonts w:ascii="Book Antiqua" w:eastAsia="Times New Roman" w:hAnsi="Book Antiqua" w:cs="Arial"/>
          <w:color w:val="000000"/>
          <w:sz w:val="19"/>
          <w:szCs w:val="19"/>
          <w:lang w:eastAsia="pt-BR"/>
        </w:rPr>
        <w:t xml:space="preserve"> plenos poderes apropriados; ou </w:t>
      </w:r>
    </w:p>
    <w:p w14:paraId="6620CD75" w14:textId="77777777" w:rsidR="00D05CB3" w:rsidRPr="00D05CB3" w:rsidRDefault="00D05CB3" w:rsidP="003F4C88">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b)a</w:t>
      </w:r>
      <w:proofErr w:type="gramEnd"/>
      <w:r w:rsidRPr="00D05CB3">
        <w:rPr>
          <w:rFonts w:ascii="Book Antiqua" w:eastAsia="Times New Roman" w:hAnsi="Book Antiqua" w:cs="Arial"/>
          <w:color w:val="000000"/>
          <w:sz w:val="19"/>
          <w:szCs w:val="19"/>
          <w:lang w:eastAsia="pt-BR"/>
        </w:rPr>
        <w:t xml:space="preserve"> prática dos Estados interessados ou outras circunstâncias indicarem que a intenção do Estado era considerar essa pessoa seu representante para esses fins e dispensar os plenos poderes. </w:t>
      </w:r>
    </w:p>
    <w:p w14:paraId="1376FA84" w14:textId="69A0096D" w:rsidR="00D05CB3" w:rsidRPr="007506EC" w:rsidRDefault="00D05CB3" w:rsidP="003F4C88">
      <w:pPr>
        <w:spacing w:before="100" w:beforeAutospacing="1" w:after="0" w:line="240" w:lineRule="auto"/>
        <w:ind w:firstLine="567"/>
        <w:jc w:val="both"/>
        <w:rPr>
          <w:rFonts w:ascii="Book Antiqua" w:eastAsia="Times New Roman" w:hAnsi="Book Antiqua" w:cs="Arial"/>
          <w:b/>
          <w:bCs/>
          <w:color w:val="000000"/>
          <w:sz w:val="19"/>
          <w:szCs w:val="19"/>
          <w:lang w:eastAsia="pt-BR"/>
        </w:rPr>
      </w:pPr>
      <w:r w:rsidRPr="003F4C88">
        <w:rPr>
          <w:rFonts w:ascii="Book Antiqua" w:eastAsia="Times New Roman" w:hAnsi="Book Antiqua" w:cs="Arial"/>
          <w:b/>
          <w:bCs/>
          <w:color w:val="000000"/>
          <w:sz w:val="19"/>
          <w:szCs w:val="19"/>
          <w:highlight w:val="magenta"/>
          <w:lang w:eastAsia="pt-BR"/>
        </w:rPr>
        <w:t>2</w:t>
      </w:r>
      <w:r w:rsidRPr="003F4C88">
        <w:rPr>
          <w:rFonts w:ascii="Book Antiqua" w:eastAsia="Times New Roman" w:hAnsi="Book Antiqua" w:cs="Arial"/>
          <w:b/>
          <w:bCs/>
          <w:color w:val="000000"/>
          <w:sz w:val="19"/>
          <w:szCs w:val="19"/>
          <w:lang w:eastAsia="pt-BR"/>
        </w:rPr>
        <w:t>. Em virtude de suas funções e independentemente da apresentação de plenos poderes, são considerados representantes do seu Estado: </w:t>
      </w:r>
      <w:r w:rsidR="003F4C88" w:rsidRPr="00A23347">
        <w:rPr>
          <w:rFonts w:ascii="Book Antiqua" w:hAnsi="Book Antiqua"/>
          <w:b/>
          <w:bCs/>
          <w:color w:val="FF0000"/>
          <w:sz w:val="16"/>
          <w:szCs w:val="16"/>
          <w:u w:val="single"/>
        </w:rPr>
        <w:t>(TRT</w:t>
      </w:r>
      <w:r w:rsidR="003F4C88">
        <w:rPr>
          <w:rFonts w:ascii="Book Antiqua" w:hAnsi="Book Antiqua"/>
          <w:b/>
          <w:bCs/>
          <w:color w:val="FF0000"/>
          <w:sz w:val="16"/>
          <w:szCs w:val="16"/>
          <w:u w:val="single"/>
        </w:rPr>
        <w:t>22</w:t>
      </w:r>
      <w:r w:rsidR="003F4C88" w:rsidRPr="00A23347">
        <w:rPr>
          <w:rFonts w:ascii="Book Antiqua" w:hAnsi="Book Antiqua"/>
          <w:b/>
          <w:bCs/>
          <w:color w:val="FF0000"/>
          <w:sz w:val="16"/>
          <w:szCs w:val="16"/>
          <w:u w:val="single"/>
        </w:rPr>
        <w:t>-2013)</w:t>
      </w:r>
      <w:r w:rsidR="007506EC">
        <w:rPr>
          <w:rFonts w:ascii="Book Antiqua" w:hAnsi="Book Antiqua"/>
          <w:b/>
          <w:bCs/>
          <w:color w:val="FF0000"/>
          <w:sz w:val="16"/>
          <w:szCs w:val="16"/>
        </w:rPr>
        <w:t xml:space="preserve"> </w:t>
      </w:r>
      <w:r w:rsidR="007506EC">
        <w:rPr>
          <w:rFonts w:ascii="Book Antiqua" w:eastAsia="Times New Roman" w:hAnsi="Book Antiqua" w:cs="Arial"/>
          <w:b/>
          <w:bCs/>
          <w:color w:val="FF0000"/>
          <w:sz w:val="16"/>
          <w:szCs w:val="16"/>
          <w:u w:val="single"/>
          <w:lang w:eastAsia="pt-BR"/>
        </w:rPr>
        <w:t>(TRT1-2014)</w:t>
      </w:r>
    </w:p>
    <w:p w14:paraId="56755AD7" w14:textId="546A2B18" w:rsidR="00D05CB3" w:rsidRPr="007506EC" w:rsidRDefault="00D05CB3" w:rsidP="003F4C88">
      <w:pPr>
        <w:spacing w:before="100" w:beforeAutospacing="1" w:after="100" w:afterAutospacing="1" w:line="240" w:lineRule="auto"/>
        <w:ind w:left="284" w:firstLine="567"/>
        <w:jc w:val="both"/>
        <w:rPr>
          <w:rFonts w:ascii="Book Antiqua" w:eastAsia="Times New Roman" w:hAnsi="Book Antiqua" w:cs="Arial"/>
          <w:b/>
          <w:bCs/>
          <w:color w:val="000000"/>
          <w:sz w:val="19"/>
          <w:szCs w:val="19"/>
          <w:lang w:eastAsia="pt-BR"/>
        </w:rPr>
      </w:pPr>
      <w:proofErr w:type="gramStart"/>
      <w:r w:rsidRPr="007506EC">
        <w:rPr>
          <w:rFonts w:ascii="Book Antiqua" w:eastAsia="Times New Roman" w:hAnsi="Book Antiqua" w:cs="Arial"/>
          <w:b/>
          <w:bCs/>
          <w:color w:val="000000"/>
          <w:sz w:val="19"/>
          <w:szCs w:val="19"/>
          <w:lang w:eastAsia="pt-BR"/>
        </w:rPr>
        <w:t>a)os</w:t>
      </w:r>
      <w:proofErr w:type="gramEnd"/>
      <w:r w:rsidRPr="007506EC">
        <w:rPr>
          <w:rFonts w:ascii="Book Antiqua" w:eastAsia="Times New Roman" w:hAnsi="Book Antiqua" w:cs="Arial"/>
          <w:b/>
          <w:bCs/>
          <w:color w:val="000000"/>
          <w:sz w:val="19"/>
          <w:szCs w:val="19"/>
          <w:lang w:eastAsia="pt-BR"/>
        </w:rPr>
        <w:t xml:space="preserve"> Chefes de Estado, os Chefes de Governo e os Ministros das Relações Exteriores, para a realização de todos os atos relativos à conclusão de um tratado; </w:t>
      </w:r>
      <w:r w:rsidR="007506EC" w:rsidRPr="007506EC">
        <w:rPr>
          <w:rFonts w:ascii="Book Antiqua" w:eastAsia="Times New Roman" w:hAnsi="Book Antiqua" w:cs="Arial"/>
          <w:b/>
          <w:bCs/>
          <w:color w:val="FF0000"/>
          <w:sz w:val="16"/>
          <w:szCs w:val="16"/>
          <w:u w:val="single"/>
          <w:lang w:eastAsia="pt-BR"/>
        </w:rPr>
        <w:t>(TRT1-2014)</w:t>
      </w:r>
    </w:p>
    <w:p w14:paraId="6F2ACF7B" w14:textId="2872CF81" w:rsidR="00D05CB3" w:rsidRPr="007506EC" w:rsidRDefault="00D05CB3" w:rsidP="003F4C88">
      <w:pPr>
        <w:spacing w:before="100" w:beforeAutospacing="1" w:after="100" w:afterAutospacing="1" w:line="240" w:lineRule="auto"/>
        <w:ind w:left="284" w:firstLine="567"/>
        <w:jc w:val="both"/>
        <w:rPr>
          <w:rFonts w:ascii="Book Antiqua" w:eastAsia="Times New Roman" w:hAnsi="Book Antiqua" w:cs="Arial"/>
          <w:b/>
          <w:bCs/>
          <w:color w:val="000000"/>
          <w:sz w:val="19"/>
          <w:szCs w:val="19"/>
          <w:lang w:eastAsia="pt-BR"/>
        </w:rPr>
      </w:pPr>
      <w:proofErr w:type="gramStart"/>
      <w:r w:rsidRPr="007506EC">
        <w:rPr>
          <w:rFonts w:ascii="Book Antiqua" w:eastAsia="Times New Roman" w:hAnsi="Book Antiqua" w:cs="Arial"/>
          <w:b/>
          <w:bCs/>
          <w:color w:val="000000"/>
          <w:sz w:val="19"/>
          <w:szCs w:val="19"/>
          <w:lang w:eastAsia="pt-BR"/>
        </w:rPr>
        <w:t>b)os</w:t>
      </w:r>
      <w:proofErr w:type="gramEnd"/>
      <w:r w:rsidRPr="007506EC">
        <w:rPr>
          <w:rFonts w:ascii="Book Antiqua" w:eastAsia="Times New Roman" w:hAnsi="Book Antiqua" w:cs="Arial"/>
          <w:b/>
          <w:bCs/>
          <w:color w:val="000000"/>
          <w:sz w:val="19"/>
          <w:szCs w:val="19"/>
          <w:lang w:eastAsia="pt-BR"/>
        </w:rPr>
        <w:t xml:space="preserve"> Chefes de missão diplomática, para a adoção do texto de um tratado entre o Estado </w:t>
      </w:r>
      <w:proofErr w:type="spellStart"/>
      <w:r w:rsidRPr="007506EC">
        <w:rPr>
          <w:rFonts w:ascii="Book Antiqua" w:eastAsia="Times New Roman" w:hAnsi="Book Antiqua" w:cs="Arial"/>
          <w:b/>
          <w:bCs/>
          <w:color w:val="000000"/>
          <w:sz w:val="19"/>
          <w:szCs w:val="19"/>
          <w:lang w:eastAsia="pt-BR"/>
        </w:rPr>
        <w:t>acreditante</w:t>
      </w:r>
      <w:proofErr w:type="spellEnd"/>
      <w:r w:rsidRPr="007506EC">
        <w:rPr>
          <w:rFonts w:ascii="Book Antiqua" w:eastAsia="Times New Roman" w:hAnsi="Book Antiqua" w:cs="Arial"/>
          <w:b/>
          <w:bCs/>
          <w:color w:val="000000"/>
          <w:sz w:val="19"/>
          <w:szCs w:val="19"/>
          <w:lang w:eastAsia="pt-BR"/>
        </w:rPr>
        <w:t xml:space="preserve"> e o Estado junto ao qual estão acreditados; </w:t>
      </w:r>
      <w:r w:rsidR="003F4C88" w:rsidRPr="007506EC">
        <w:rPr>
          <w:rFonts w:ascii="Book Antiqua" w:hAnsi="Book Antiqua"/>
          <w:b/>
          <w:bCs/>
          <w:color w:val="FF0000"/>
          <w:sz w:val="16"/>
          <w:szCs w:val="16"/>
          <w:u w:val="single"/>
        </w:rPr>
        <w:t>(TRT22-2013)</w:t>
      </w:r>
      <w:r w:rsidR="007506EC" w:rsidRPr="007506EC">
        <w:rPr>
          <w:rFonts w:ascii="Book Antiqua" w:hAnsi="Book Antiqua"/>
          <w:b/>
          <w:bCs/>
          <w:color w:val="FF0000"/>
          <w:sz w:val="16"/>
          <w:szCs w:val="16"/>
        </w:rPr>
        <w:t xml:space="preserve"> </w:t>
      </w:r>
      <w:r w:rsidR="007506EC" w:rsidRPr="007506EC">
        <w:rPr>
          <w:rFonts w:ascii="Book Antiqua" w:eastAsia="Times New Roman" w:hAnsi="Book Antiqua" w:cs="Arial"/>
          <w:b/>
          <w:bCs/>
          <w:color w:val="FF0000"/>
          <w:sz w:val="16"/>
          <w:szCs w:val="16"/>
          <w:u w:val="single"/>
          <w:lang w:eastAsia="pt-BR"/>
        </w:rPr>
        <w:t>(TRT1-2014)</w:t>
      </w:r>
    </w:p>
    <w:p w14:paraId="586698AB" w14:textId="4CED5860" w:rsidR="00D05CB3" w:rsidRPr="00D05CB3" w:rsidRDefault="00D05CB3" w:rsidP="003F4C88">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r w:rsidRPr="007506EC">
        <w:rPr>
          <w:rFonts w:ascii="Book Antiqua" w:eastAsia="Times New Roman" w:hAnsi="Book Antiqua" w:cs="Arial"/>
          <w:b/>
          <w:bCs/>
          <w:color w:val="000000"/>
          <w:sz w:val="19"/>
          <w:szCs w:val="19"/>
          <w:lang w:eastAsia="pt-BR"/>
        </w:rPr>
        <w:t>c)os representantes acreditados pelos Estados perante uma conferência ou organização internacional ou um de seus órgãos, para a adoção do texto de um tratado em tal conferência, organização ou órgão</w:t>
      </w:r>
      <w:r w:rsidRPr="00D05CB3">
        <w:rPr>
          <w:rFonts w:ascii="Book Antiqua" w:eastAsia="Times New Roman" w:hAnsi="Book Antiqua" w:cs="Arial"/>
          <w:color w:val="000000"/>
          <w:sz w:val="19"/>
          <w:szCs w:val="19"/>
          <w:lang w:eastAsia="pt-BR"/>
        </w:rPr>
        <w:t>.</w:t>
      </w:r>
      <w:r w:rsidR="007506EC">
        <w:rPr>
          <w:rFonts w:ascii="Book Antiqua" w:eastAsia="Times New Roman" w:hAnsi="Book Antiqua" w:cs="Arial"/>
          <w:color w:val="000000"/>
          <w:sz w:val="19"/>
          <w:szCs w:val="19"/>
          <w:lang w:eastAsia="pt-BR"/>
        </w:rPr>
        <w:t xml:space="preserve"> </w:t>
      </w:r>
      <w:r w:rsidR="007506EC">
        <w:rPr>
          <w:rFonts w:ascii="Book Antiqua" w:eastAsia="Times New Roman" w:hAnsi="Book Antiqua" w:cs="Arial"/>
          <w:b/>
          <w:bCs/>
          <w:color w:val="FF0000"/>
          <w:sz w:val="16"/>
          <w:szCs w:val="16"/>
          <w:u w:val="single"/>
          <w:lang w:eastAsia="pt-BR"/>
        </w:rPr>
        <w:t>(TRT1-2014)</w:t>
      </w:r>
    </w:p>
    <w:p w14:paraId="72FBC30A" w14:textId="77777777" w:rsidR="00D05CB3" w:rsidRPr="000F2092"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0F2092">
        <w:rPr>
          <w:rFonts w:ascii="Book Antiqua" w:eastAsia="Times New Roman" w:hAnsi="Book Antiqua" w:cs="Arial"/>
          <w:b/>
          <w:bCs/>
          <w:color w:val="000000"/>
          <w:sz w:val="19"/>
          <w:szCs w:val="19"/>
          <w:highlight w:val="magenta"/>
          <w:u w:val="single"/>
          <w:lang w:eastAsia="pt-BR"/>
        </w:rPr>
        <w:lastRenderedPageBreak/>
        <w:t>Artigo 8</w:t>
      </w:r>
    </w:p>
    <w:p w14:paraId="3F765E8E"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Confirmação Posterior de um Ato Praticado sem Autorização </w:t>
      </w:r>
    </w:p>
    <w:p w14:paraId="3B16343E" w14:textId="1E22EC8F" w:rsidR="00D05CB3" w:rsidRPr="007506EC"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7506EC">
        <w:rPr>
          <w:rFonts w:ascii="Book Antiqua" w:eastAsia="Times New Roman" w:hAnsi="Book Antiqua" w:cs="Arial"/>
          <w:b/>
          <w:bCs/>
          <w:color w:val="000000"/>
          <w:sz w:val="19"/>
          <w:szCs w:val="19"/>
          <w:highlight w:val="cyan"/>
          <w:lang w:eastAsia="pt-BR"/>
        </w:rPr>
        <w:t>Um ato</w:t>
      </w:r>
      <w:r w:rsidRPr="007506EC">
        <w:rPr>
          <w:rFonts w:ascii="Book Antiqua" w:eastAsia="Times New Roman" w:hAnsi="Book Antiqua" w:cs="Arial"/>
          <w:b/>
          <w:bCs/>
          <w:color w:val="000000"/>
          <w:sz w:val="19"/>
          <w:szCs w:val="19"/>
          <w:lang w:eastAsia="pt-BR"/>
        </w:rPr>
        <w:t xml:space="preserve"> relativo à </w:t>
      </w:r>
      <w:r w:rsidRPr="007506EC">
        <w:rPr>
          <w:rFonts w:ascii="Book Antiqua" w:eastAsia="Times New Roman" w:hAnsi="Book Antiqua" w:cs="Arial"/>
          <w:b/>
          <w:bCs/>
          <w:caps/>
          <w:color w:val="000000"/>
          <w:sz w:val="19"/>
          <w:szCs w:val="19"/>
          <w:shd w:val="clear" w:color="auto" w:fill="F7CAAC" w:themeFill="accent2" w:themeFillTint="66"/>
          <w:lang w:eastAsia="pt-BR"/>
        </w:rPr>
        <w:t>conclusão de um tratado</w:t>
      </w:r>
      <w:r w:rsidRPr="007506EC">
        <w:rPr>
          <w:rFonts w:ascii="Book Antiqua" w:eastAsia="Times New Roman" w:hAnsi="Book Antiqua" w:cs="Arial"/>
          <w:b/>
          <w:bCs/>
          <w:color w:val="000000"/>
          <w:sz w:val="19"/>
          <w:szCs w:val="19"/>
          <w:lang w:eastAsia="pt-BR"/>
        </w:rPr>
        <w:t xml:space="preserve"> </w:t>
      </w:r>
      <w:r w:rsidRPr="007506EC">
        <w:rPr>
          <w:rFonts w:ascii="Book Antiqua" w:eastAsia="Times New Roman" w:hAnsi="Book Antiqua" w:cs="Arial"/>
          <w:b/>
          <w:bCs/>
          <w:color w:val="000000"/>
          <w:sz w:val="19"/>
          <w:szCs w:val="19"/>
          <w:highlight w:val="yellow"/>
          <w:lang w:eastAsia="pt-BR"/>
        </w:rPr>
        <w:t>praticado por uma pessoa</w:t>
      </w:r>
      <w:r w:rsidRPr="007506EC">
        <w:rPr>
          <w:rFonts w:ascii="Book Antiqua" w:eastAsia="Times New Roman" w:hAnsi="Book Antiqua" w:cs="Arial"/>
          <w:b/>
          <w:bCs/>
          <w:color w:val="000000"/>
          <w:sz w:val="19"/>
          <w:szCs w:val="19"/>
          <w:lang w:eastAsia="pt-BR"/>
        </w:rPr>
        <w:t xml:space="preserve"> que, nos termos do artigo 7, </w:t>
      </w:r>
      <w:r w:rsidRPr="007506EC">
        <w:rPr>
          <w:rFonts w:ascii="Book Antiqua" w:eastAsia="Times New Roman" w:hAnsi="Book Antiqua" w:cs="Arial"/>
          <w:b/>
          <w:bCs/>
          <w:caps/>
          <w:color w:val="000000"/>
          <w:sz w:val="19"/>
          <w:szCs w:val="19"/>
          <w:highlight w:val="green"/>
          <w:lang w:eastAsia="pt-BR"/>
        </w:rPr>
        <w:t>não pode ser considerada</w:t>
      </w:r>
      <w:r w:rsidRPr="007506EC">
        <w:rPr>
          <w:rFonts w:ascii="Book Antiqua" w:eastAsia="Times New Roman" w:hAnsi="Book Antiqua" w:cs="Arial"/>
          <w:b/>
          <w:bCs/>
          <w:color w:val="000000"/>
          <w:sz w:val="19"/>
          <w:szCs w:val="19"/>
          <w:lang w:eastAsia="pt-BR"/>
        </w:rPr>
        <w:t xml:space="preserve"> </w:t>
      </w:r>
      <w:r w:rsidRPr="007506EC">
        <w:rPr>
          <w:rFonts w:ascii="Book Antiqua" w:eastAsia="Times New Roman" w:hAnsi="Book Antiqua" w:cs="Arial"/>
          <w:b/>
          <w:bCs/>
          <w:color w:val="000000"/>
          <w:sz w:val="19"/>
          <w:szCs w:val="19"/>
          <w:highlight w:val="yellow"/>
          <w:lang w:eastAsia="pt-BR"/>
        </w:rPr>
        <w:t>representante de um Estado</w:t>
      </w:r>
      <w:r w:rsidRPr="007506EC">
        <w:rPr>
          <w:rFonts w:ascii="Book Antiqua" w:eastAsia="Times New Roman" w:hAnsi="Book Antiqua" w:cs="Arial"/>
          <w:b/>
          <w:bCs/>
          <w:color w:val="000000"/>
          <w:sz w:val="19"/>
          <w:szCs w:val="19"/>
          <w:lang w:eastAsia="pt-BR"/>
        </w:rPr>
        <w:t xml:space="preserve"> </w:t>
      </w:r>
      <w:r w:rsidRPr="007506EC">
        <w:rPr>
          <w:rFonts w:ascii="Book Antiqua" w:eastAsia="Times New Roman" w:hAnsi="Book Antiqua" w:cs="Arial"/>
          <w:b/>
          <w:bCs/>
          <w:color w:val="000000"/>
          <w:sz w:val="19"/>
          <w:szCs w:val="19"/>
          <w:highlight w:val="cyan"/>
          <w:lang w:eastAsia="pt-BR"/>
        </w:rPr>
        <w:t>para esse fim</w:t>
      </w:r>
      <w:r w:rsidRPr="007506EC">
        <w:rPr>
          <w:rFonts w:ascii="Book Antiqua" w:eastAsia="Times New Roman" w:hAnsi="Book Antiqua" w:cs="Arial"/>
          <w:b/>
          <w:bCs/>
          <w:color w:val="000000"/>
          <w:sz w:val="19"/>
          <w:szCs w:val="19"/>
          <w:lang w:eastAsia="pt-BR"/>
        </w:rPr>
        <w:t xml:space="preserve"> </w:t>
      </w:r>
      <w:r w:rsidRPr="007506EC">
        <w:rPr>
          <w:rFonts w:ascii="Book Antiqua" w:eastAsia="Times New Roman" w:hAnsi="Book Antiqua" w:cs="Arial"/>
          <w:b/>
          <w:bCs/>
          <w:caps/>
          <w:color w:val="000000"/>
          <w:sz w:val="19"/>
          <w:szCs w:val="19"/>
          <w:highlight w:val="green"/>
          <w:lang w:eastAsia="pt-BR"/>
        </w:rPr>
        <w:t>não produz</w:t>
      </w:r>
      <w:r w:rsidRPr="007506EC">
        <w:rPr>
          <w:rFonts w:ascii="Book Antiqua" w:eastAsia="Times New Roman" w:hAnsi="Book Antiqua" w:cs="Arial"/>
          <w:b/>
          <w:bCs/>
          <w:color w:val="000000"/>
          <w:sz w:val="19"/>
          <w:szCs w:val="19"/>
          <w:lang w:eastAsia="pt-BR"/>
        </w:rPr>
        <w:t xml:space="preserve"> </w:t>
      </w:r>
      <w:r w:rsidRPr="007506EC">
        <w:rPr>
          <w:rFonts w:ascii="Book Antiqua" w:eastAsia="Times New Roman" w:hAnsi="Book Antiqua" w:cs="Arial"/>
          <w:b/>
          <w:bCs/>
          <w:caps/>
          <w:color w:val="000000"/>
          <w:sz w:val="19"/>
          <w:szCs w:val="19"/>
          <w:shd w:val="clear" w:color="auto" w:fill="F7CAAC" w:themeFill="accent2" w:themeFillTint="66"/>
          <w:lang w:eastAsia="pt-BR"/>
        </w:rPr>
        <w:t>efeitos jurídicos</w:t>
      </w:r>
      <w:r w:rsidRPr="007506EC">
        <w:rPr>
          <w:rFonts w:ascii="Book Antiqua" w:eastAsia="Times New Roman" w:hAnsi="Book Antiqua" w:cs="Arial"/>
          <w:b/>
          <w:bCs/>
          <w:color w:val="000000"/>
          <w:sz w:val="19"/>
          <w:szCs w:val="19"/>
          <w:lang w:eastAsia="pt-BR"/>
        </w:rPr>
        <w:t xml:space="preserve">, </w:t>
      </w:r>
      <w:r w:rsidRPr="007506EC">
        <w:rPr>
          <w:rFonts w:ascii="Book Antiqua" w:eastAsia="Times New Roman" w:hAnsi="Book Antiqua" w:cs="Arial"/>
          <w:b/>
          <w:bCs/>
          <w:color w:val="000000"/>
          <w:sz w:val="19"/>
          <w:szCs w:val="19"/>
          <w:highlight w:val="cyan"/>
          <w:lang w:eastAsia="pt-BR"/>
        </w:rPr>
        <w:t>a não ser</w:t>
      </w:r>
      <w:r w:rsidRPr="007506EC">
        <w:rPr>
          <w:rFonts w:ascii="Book Antiqua" w:eastAsia="Times New Roman" w:hAnsi="Book Antiqua" w:cs="Arial"/>
          <w:b/>
          <w:bCs/>
          <w:color w:val="000000"/>
          <w:sz w:val="19"/>
          <w:szCs w:val="19"/>
          <w:lang w:eastAsia="pt-BR"/>
        </w:rPr>
        <w:t xml:space="preserve"> que </w:t>
      </w:r>
      <w:r w:rsidRPr="007506EC">
        <w:rPr>
          <w:rFonts w:ascii="Book Antiqua" w:eastAsia="Times New Roman" w:hAnsi="Book Antiqua" w:cs="Arial"/>
          <w:b/>
          <w:bCs/>
          <w:caps/>
          <w:color w:val="000000"/>
          <w:sz w:val="19"/>
          <w:szCs w:val="19"/>
          <w:highlight w:val="green"/>
          <w:lang w:eastAsia="pt-BR"/>
        </w:rPr>
        <w:t>seja confirmado</w:t>
      </w:r>
      <w:r w:rsidRPr="007506EC">
        <w:rPr>
          <w:rFonts w:ascii="Book Antiqua" w:eastAsia="Times New Roman" w:hAnsi="Book Antiqua" w:cs="Arial"/>
          <w:b/>
          <w:bCs/>
          <w:color w:val="000000"/>
          <w:sz w:val="19"/>
          <w:szCs w:val="19"/>
          <w:lang w:eastAsia="pt-BR"/>
        </w:rPr>
        <w:t xml:space="preserve">, </w:t>
      </w:r>
      <w:r w:rsidRPr="007506EC">
        <w:rPr>
          <w:rFonts w:ascii="Book Antiqua" w:eastAsia="Times New Roman" w:hAnsi="Book Antiqua" w:cs="Arial"/>
          <w:b/>
          <w:bCs/>
          <w:color w:val="000000"/>
          <w:sz w:val="19"/>
          <w:szCs w:val="19"/>
          <w:highlight w:val="cyan"/>
          <w:lang w:eastAsia="pt-BR"/>
        </w:rPr>
        <w:t>posteriormente</w:t>
      </w:r>
      <w:r w:rsidRPr="007506EC">
        <w:rPr>
          <w:rFonts w:ascii="Book Antiqua" w:eastAsia="Times New Roman" w:hAnsi="Book Antiqua" w:cs="Arial"/>
          <w:b/>
          <w:bCs/>
          <w:color w:val="000000"/>
          <w:sz w:val="19"/>
          <w:szCs w:val="19"/>
          <w:lang w:eastAsia="pt-BR"/>
        </w:rPr>
        <w:t xml:space="preserve">, </w:t>
      </w:r>
      <w:r w:rsidRPr="007506EC">
        <w:rPr>
          <w:rFonts w:ascii="Book Antiqua" w:eastAsia="Times New Roman" w:hAnsi="Book Antiqua" w:cs="Arial"/>
          <w:b/>
          <w:bCs/>
          <w:color w:val="000000"/>
          <w:sz w:val="19"/>
          <w:szCs w:val="19"/>
          <w:highlight w:val="yellow"/>
          <w:lang w:eastAsia="pt-BR"/>
        </w:rPr>
        <w:t>por esse Estado</w:t>
      </w:r>
      <w:r w:rsidRPr="007506EC">
        <w:rPr>
          <w:rFonts w:ascii="Book Antiqua" w:eastAsia="Times New Roman" w:hAnsi="Book Antiqua" w:cs="Arial"/>
          <w:b/>
          <w:bCs/>
          <w:color w:val="000000"/>
          <w:sz w:val="16"/>
          <w:szCs w:val="16"/>
          <w:lang w:eastAsia="pt-BR"/>
        </w:rPr>
        <w:t>.</w:t>
      </w:r>
      <w:r w:rsidR="007506EC" w:rsidRPr="007506EC">
        <w:rPr>
          <w:rFonts w:ascii="Book Antiqua" w:eastAsia="Times New Roman" w:hAnsi="Book Antiqua" w:cs="Arial"/>
          <w:b/>
          <w:bCs/>
          <w:color w:val="000000"/>
          <w:sz w:val="16"/>
          <w:szCs w:val="16"/>
          <w:lang w:eastAsia="pt-BR"/>
        </w:rPr>
        <w:t xml:space="preserve"> </w:t>
      </w:r>
      <w:r w:rsidR="007506EC" w:rsidRPr="007506EC">
        <w:rPr>
          <w:rFonts w:ascii="Book Antiqua" w:eastAsia="Times New Roman" w:hAnsi="Book Antiqua" w:cs="Arial"/>
          <w:b/>
          <w:bCs/>
          <w:color w:val="FF0000"/>
          <w:sz w:val="16"/>
          <w:szCs w:val="16"/>
          <w:u w:val="single"/>
          <w:lang w:eastAsia="pt-BR"/>
        </w:rPr>
        <w:t>(TRT1-2014)</w:t>
      </w:r>
      <w:r w:rsidRPr="007506EC">
        <w:rPr>
          <w:rFonts w:ascii="Book Antiqua" w:eastAsia="Times New Roman" w:hAnsi="Book Antiqua" w:cs="Arial"/>
          <w:b/>
          <w:bCs/>
          <w:color w:val="000000"/>
          <w:sz w:val="16"/>
          <w:szCs w:val="16"/>
          <w:lang w:eastAsia="pt-BR"/>
        </w:rPr>
        <w:t> </w:t>
      </w:r>
      <w:r w:rsidR="000F2092" w:rsidRPr="007506EC">
        <w:rPr>
          <w:rFonts w:ascii="Book Antiqua" w:eastAsia="Times New Roman" w:hAnsi="Book Antiqua" w:cs="Arial"/>
          <w:b/>
          <w:bCs/>
          <w:color w:val="FF0000"/>
          <w:sz w:val="16"/>
          <w:szCs w:val="16"/>
          <w:u w:val="single"/>
          <w:lang w:eastAsia="pt-BR"/>
        </w:rPr>
        <w:t>(TRF1-2015)</w:t>
      </w:r>
    </w:p>
    <w:p w14:paraId="5DDF1360"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9</w:t>
      </w:r>
    </w:p>
    <w:p w14:paraId="51F73672"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Adoção do Texto </w:t>
      </w:r>
    </w:p>
    <w:p w14:paraId="13F094D3"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A adoção do texto do tratado efetua-se pelo consentimento de todos os Estados que participam da sua elaboração, exceto quando se aplica o disposto no parágrafo 2. </w:t>
      </w:r>
    </w:p>
    <w:p w14:paraId="0F8A1B3A"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A adoção do texto de um tratado numa conferência internacional efetua-se pela maioria de dois terços dos Estados presentes e votantes, salvo se esses Estados, pela mesma maioria, decidirem aplicar uma regra diversa.</w:t>
      </w:r>
    </w:p>
    <w:p w14:paraId="404338DE"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10</w:t>
      </w:r>
    </w:p>
    <w:p w14:paraId="6DE96A59"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Autenticação do Texto </w:t>
      </w:r>
    </w:p>
    <w:p w14:paraId="2EA1C009"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O texto de um tratado é considerado autêntico e definitivo: </w:t>
      </w:r>
    </w:p>
    <w:p w14:paraId="0E50DBBC" w14:textId="77777777" w:rsidR="00D05CB3" w:rsidRPr="00D05CB3" w:rsidRDefault="00D05CB3" w:rsidP="00D05CB3">
      <w:pPr>
        <w:spacing w:after="0" w:line="240" w:lineRule="auto"/>
        <w:ind w:left="284" w:firstLine="567"/>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a)mediante</w:t>
      </w:r>
      <w:proofErr w:type="gramEnd"/>
      <w:r w:rsidRPr="00D05CB3">
        <w:rPr>
          <w:rFonts w:ascii="Book Antiqua" w:eastAsia="Times New Roman" w:hAnsi="Book Antiqua" w:cs="Arial"/>
          <w:color w:val="000000"/>
          <w:sz w:val="19"/>
          <w:szCs w:val="19"/>
          <w:lang w:eastAsia="pt-BR"/>
        </w:rPr>
        <w:t xml:space="preserve"> o processo previsto no texto ou acordado pelos Estados que participam da sua elaboração; ou </w:t>
      </w:r>
    </w:p>
    <w:p w14:paraId="4F0A7331"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b)na</w:t>
      </w:r>
      <w:proofErr w:type="gramEnd"/>
      <w:r w:rsidRPr="00D05CB3">
        <w:rPr>
          <w:rFonts w:ascii="Book Antiqua" w:eastAsia="Times New Roman" w:hAnsi="Book Antiqua" w:cs="Arial"/>
          <w:color w:val="000000"/>
          <w:sz w:val="19"/>
          <w:szCs w:val="19"/>
          <w:lang w:eastAsia="pt-BR"/>
        </w:rPr>
        <w:t xml:space="preserve"> ausência de tal processo, pela assinatura, assinatura </w:t>
      </w:r>
      <w:r w:rsidRPr="00D05CB3">
        <w:rPr>
          <w:rFonts w:ascii="Book Antiqua" w:eastAsia="Times New Roman" w:hAnsi="Book Antiqua" w:cs="Arial"/>
          <w:color w:val="000000"/>
          <w:sz w:val="19"/>
          <w:szCs w:val="19"/>
          <w:u w:val="single"/>
          <w:lang w:eastAsia="pt-BR"/>
        </w:rPr>
        <w:t>ad</w:t>
      </w:r>
      <w:r w:rsidRPr="00D05CB3">
        <w:rPr>
          <w:rFonts w:ascii="Book Antiqua" w:eastAsia="Times New Roman" w:hAnsi="Book Antiqua" w:cs="Arial"/>
          <w:color w:val="000000"/>
          <w:sz w:val="19"/>
          <w:szCs w:val="19"/>
          <w:lang w:eastAsia="pt-BR"/>
        </w:rPr>
        <w:t> </w:t>
      </w:r>
      <w:r w:rsidRPr="00D05CB3">
        <w:rPr>
          <w:rFonts w:ascii="Book Antiqua" w:eastAsia="Times New Roman" w:hAnsi="Book Antiqua" w:cs="Arial"/>
          <w:color w:val="000000"/>
          <w:sz w:val="19"/>
          <w:szCs w:val="19"/>
          <w:u w:val="single"/>
          <w:lang w:eastAsia="pt-BR"/>
        </w:rPr>
        <w:t>referendum</w:t>
      </w:r>
      <w:r w:rsidRPr="00D05CB3">
        <w:rPr>
          <w:rFonts w:ascii="Book Antiqua" w:eastAsia="Times New Roman" w:hAnsi="Book Antiqua" w:cs="Arial"/>
          <w:color w:val="000000"/>
          <w:sz w:val="19"/>
          <w:szCs w:val="19"/>
          <w:lang w:eastAsia="pt-BR"/>
        </w:rPr>
        <w:t> ou rubrica, pelos representantes desses Estados, do texto do tratado ou da Ata Final da Conferência que incorporar o referido texto.</w:t>
      </w:r>
    </w:p>
    <w:p w14:paraId="5EF20BF8" w14:textId="77777777" w:rsidR="00D05CB3" w:rsidRPr="007F013F"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7F013F">
        <w:rPr>
          <w:rFonts w:ascii="Book Antiqua" w:eastAsia="Times New Roman" w:hAnsi="Book Antiqua" w:cs="Arial"/>
          <w:b/>
          <w:bCs/>
          <w:color w:val="000000"/>
          <w:sz w:val="19"/>
          <w:szCs w:val="19"/>
          <w:highlight w:val="magenta"/>
          <w:u w:val="single"/>
          <w:lang w:eastAsia="pt-BR"/>
        </w:rPr>
        <w:t>Artigo 11</w:t>
      </w:r>
    </w:p>
    <w:p w14:paraId="06C21BE3"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Meios de Manifestar Consentimento em Obrigar-se por um Tratado </w:t>
      </w:r>
    </w:p>
    <w:p w14:paraId="5FB4916E" w14:textId="39E5E71B" w:rsidR="00D05CB3" w:rsidRPr="00555E85" w:rsidRDefault="00D05CB3" w:rsidP="00D05CB3">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384500">
        <w:rPr>
          <w:rFonts w:ascii="Book Antiqua" w:eastAsia="Times New Roman" w:hAnsi="Book Antiqua" w:cs="Arial"/>
          <w:b/>
          <w:bCs/>
          <w:color w:val="000000"/>
          <w:sz w:val="19"/>
          <w:szCs w:val="19"/>
          <w:lang w:eastAsia="pt-BR"/>
        </w:rPr>
        <w:t xml:space="preserve">O consentimento de um Estado em obrigar-se por um tratado pode manifestar-se pela assinatura, troca dos instrumentos constitutivos do tratado, ratificação, aceitação, aprovação ou adesão, ou </w:t>
      </w:r>
      <w:r w:rsidRPr="003F4C88">
        <w:rPr>
          <w:rFonts w:ascii="Book Antiqua" w:eastAsia="Times New Roman" w:hAnsi="Book Antiqua" w:cs="Arial"/>
          <w:b/>
          <w:bCs/>
          <w:color w:val="000000"/>
          <w:sz w:val="19"/>
          <w:szCs w:val="19"/>
          <w:highlight w:val="yellow"/>
          <w:lang w:eastAsia="pt-BR"/>
        </w:rPr>
        <w:t>por quaisquer outros meios</w:t>
      </w:r>
      <w:r w:rsidRPr="00384500">
        <w:rPr>
          <w:rFonts w:ascii="Book Antiqua" w:eastAsia="Times New Roman" w:hAnsi="Book Antiqua" w:cs="Arial"/>
          <w:b/>
          <w:bCs/>
          <w:color w:val="000000"/>
          <w:sz w:val="19"/>
          <w:szCs w:val="19"/>
          <w:lang w:eastAsia="pt-BR"/>
        </w:rPr>
        <w:t>, se assim acordado</w:t>
      </w:r>
      <w:r w:rsidRPr="00384500">
        <w:rPr>
          <w:rFonts w:ascii="Book Antiqua" w:eastAsia="Times New Roman" w:hAnsi="Book Antiqua" w:cs="Arial"/>
          <w:color w:val="000000"/>
          <w:sz w:val="16"/>
          <w:szCs w:val="16"/>
          <w:lang w:eastAsia="pt-BR"/>
        </w:rPr>
        <w:t>.</w:t>
      </w:r>
      <w:r w:rsidR="007F013F" w:rsidRPr="00384500">
        <w:rPr>
          <w:rFonts w:ascii="Book Antiqua" w:eastAsia="Times New Roman" w:hAnsi="Book Antiqua" w:cs="Arial"/>
          <w:color w:val="000000"/>
          <w:sz w:val="16"/>
          <w:szCs w:val="16"/>
          <w:lang w:eastAsia="pt-BR"/>
        </w:rPr>
        <w:t xml:space="preserve"> </w:t>
      </w:r>
      <w:r w:rsidR="007F013F" w:rsidRPr="00384500">
        <w:rPr>
          <w:rFonts w:ascii="Book Antiqua" w:eastAsia="Times New Roman" w:hAnsi="Book Antiqua" w:cs="Arial"/>
          <w:b/>
          <w:bCs/>
          <w:color w:val="FF0000"/>
          <w:sz w:val="16"/>
          <w:szCs w:val="16"/>
          <w:u w:val="single"/>
          <w:lang w:eastAsia="pt-BR"/>
        </w:rPr>
        <w:t>(TRF1-2011)</w:t>
      </w:r>
      <w:r w:rsidR="003F4C88">
        <w:rPr>
          <w:rFonts w:ascii="Book Antiqua" w:eastAsia="Times New Roman" w:hAnsi="Book Antiqua" w:cs="Arial"/>
          <w:b/>
          <w:bCs/>
          <w:color w:val="FF0000"/>
          <w:sz w:val="16"/>
          <w:szCs w:val="16"/>
          <w:lang w:eastAsia="pt-BR"/>
        </w:rPr>
        <w:t xml:space="preserve"> </w:t>
      </w:r>
      <w:r w:rsidR="003F4C88" w:rsidRPr="00A23347">
        <w:rPr>
          <w:rFonts w:ascii="Book Antiqua" w:hAnsi="Book Antiqua"/>
          <w:b/>
          <w:bCs/>
          <w:color w:val="FF0000"/>
          <w:sz w:val="16"/>
          <w:szCs w:val="16"/>
          <w:u w:val="single"/>
        </w:rPr>
        <w:t>(TRT</w:t>
      </w:r>
      <w:r w:rsidR="003F4C88">
        <w:rPr>
          <w:rFonts w:ascii="Book Antiqua" w:hAnsi="Book Antiqua"/>
          <w:b/>
          <w:bCs/>
          <w:color w:val="FF0000"/>
          <w:sz w:val="16"/>
          <w:szCs w:val="16"/>
          <w:u w:val="single"/>
        </w:rPr>
        <w:t>22</w:t>
      </w:r>
      <w:r w:rsidR="003F4C88" w:rsidRPr="00A23347">
        <w:rPr>
          <w:rFonts w:ascii="Book Antiqua" w:hAnsi="Book Antiqua"/>
          <w:b/>
          <w:bCs/>
          <w:color w:val="FF0000"/>
          <w:sz w:val="16"/>
          <w:szCs w:val="16"/>
          <w:u w:val="single"/>
        </w:rPr>
        <w:t>-2013)</w:t>
      </w:r>
      <w:r w:rsidR="004F190C">
        <w:rPr>
          <w:rFonts w:ascii="Book Antiqua" w:hAnsi="Book Antiqua"/>
          <w:b/>
          <w:bCs/>
          <w:color w:val="FF0000"/>
          <w:sz w:val="16"/>
          <w:szCs w:val="16"/>
        </w:rPr>
        <w:t xml:space="preserve"> </w:t>
      </w:r>
      <w:bookmarkStart w:id="1" w:name="_Hlk158808039"/>
      <w:r w:rsidR="004F190C">
        <w:rPr>
          <w:rFonts w:ascii="Book Antiqua" w:hAnsi="Book Antiqua"/>
          <w:b/>
          <w:color w:val="FF0000"/>
          <w:sz w:val="16"/>
          <w:szCs w:val="16"/>
          <w:u w:val="single"/>
        </w:rPr>
        <w:t>(TRT21-2015)</w:t>
      </w:r>
      <w:bookmarkEnd w:id="1"/>
      <w:r w:rsidR="00555E85">
        <w:rPr>
          <w:rFonts w:ascii="Book Antiqua" w:eastAsia="Times New Roman" w:hAnsi="Book Antiqua" w:cs="Arial"/>
          <w:b/>
          <w:bCs/>
          <w:color w:val="FF0000"/>
          <w:sz w:val="16"/>
          <w:szCs w:val="16"/>
          <w:lang w:eastAsia="pt-BR"/>
        </w:rPr>
        <w:t xml:space="preserve"> </w:t>
      </w:r>
      <w:r w:rsidR="00555E85">
        <w:rPr>
          <w:rFonts w:ascii="Book Antiqua" w:eastAsia="Times New Roman" w:hAnsi="Book Antiqua" w:cs="Arial"/>
          <w:b/>
          <w:bCs/>
          <w:color w:val="FF0000"/>
          <w:sz w:val="16"/>
          <w:szCs w:val="16"/>
          <w:u w:val="single"/>
          <w:lang w:eastAsia="pt-BR"/>
        </w:rPr>
        <w:t>(PCMA-2018)</w:t>
      </w:r>
    </w:p>
    <w:p w14:paraId="2D3C0B1E" w14:textId="77777777" w:rsidR="00D05CB3" w:rsidRPr="00555E85"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555E85">
        <w:rPr>
          <w:rFonts w:ascii="Book Antiqua" w:eastAsia="Times New Roman" w:hAnsi="Book Antiqua" w:cs="Arial"/>
          <w:b/>
          <w:bCs/>
          <w:color w:val="000000"/>
          <w:sz w:val="19"/>
          <w:szCs w:val="19"/>
          <w:highlight w:val="magenta"/>
          <w:u w:val="single"/>
          <w:lang w:eastAsia="pt-BR"/>
        </w:rPr>
        <w:t>Artigo 12</w:t>
      </w:r>
    </w:p>
    <w:p w14:paraId="738355C9"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Consentimento em Obrigar-se por um Tratado Manifestado pela Assinatura </w:t>
      </w:r>
    </w:p>
    <w:p w14:paraId="107F02B3" w14:textId="77777777" w:rsidR="00D05CB3" w:rsidRPr="00555E85"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555E85">
        <w:rPr>
          <w:rFonts w:ascii="Book Antiqua" w:eastAsia="Times New Roman" w:hAnsi="Book Antiqua" w:cs="Arial"/>
          <w:b/>
          <w:bCs/>
          <w:color w:val="000000"/>
          <w:sz w:val="19"/>
          <w:szCs w:val="19"/>
          <w:highlight w:val="magenta"/>
          <w:lang w:eastAsia="pt-BR"/>
        </w:rPr>
        <w:t>1</w:t>
      </w:r>
      <w:r w:rsidRPr="00555E85">
        <w:rPr>
          <w:rFonts w:ascii="Book Antiqua" w:eastAsia="Times New Roman" w:hAnsi="Book Antiqua" w:cs="Arial"/>
          <w:b/>
          <w:bCs/>
          <w:color w:val="000000"/>
          <w:sz w:val="19"/>
          <w:szCs w:val="19"/>
          <w:lang w:eastAsia="pt-BR"/>
        </w:rPr>
        <w:t>. O consentimento de um Estado em obrigar-se por um tratado manifesta-se pela assinatura do representante desse Estado: </w:t>
      </w:r>
    </w:p>
    <w:p w14:paraId="7397381C"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a)quando</w:t>
      </w:r>
      <w:proofErr w:type="gramEnd"/>
      <w:r w:rsidRPr="00D05CB3">
        <w:rPr>
          <w:rFonts w:ascii="Book Antiqua" w:eastAsia="Times New Roman" w:hAnsi="Book Antiqua" w:cs="Arial"/>
          <w:color w:val="000000"/>
          <w:sz w:val="19"/>
          <w:szCs w:val="19"/>
          <w:lang w:eastAsia="pt-BR"/>
        </w:rPr>
        <w:t xml:space="preserve"> o tratado dispõe que a assinatura terá esse efeito; </w:t>
      </w:r>
    </w:p>
    <w:p w14:paraId="0B507506" w14:textId="6A06CFB0"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555E85">
        <w:rPr>
          <w:rFonts w:ascii="Book Antiqua" w:eastAsia="Times New Roman" w:hAnsi="Book Antiqua" w:cs="Arial"/>
          <w:b/>
          <w:bCs/>
          <w:color w:val="000000"/>
          <w:sz w:val="19"/>
          <w:szCs w:val="19"/>
          <w:lang w:eastAsia="pt-BR"/>
        </w:rPr>
        <w:t>b)quando</w:t>
      </w:r>
      <w:proofErr w:type="gramEnd"/>
      <w:r w:rsidRPr="00555E85">
        <w:rPr>
          <w:rFonts w:ascii="Book Antiqua" w:eastAsia="Times New Roman" w:hAnsi="Book Antiqua" w:cs="Arial"/>
          <w:b/>
          <w:bCs/>
          <w:color w:val="000000"/>
          <w:sz w:val="19"/>
          <w:szCs w:val="19"/>
          <w:lang w:eastAsia="pt-BR"/>
        </w:rPr>
        <w:t xml:space="preserve"> se estabeleça, de outra forma, que os Estados negociadores acordaram em dar à assinatura esse efeito; ou</w:t>
      </w:r>
      <w:r w:rsidRPr="00D05CB3">
        <w:rPr>
          <w:rFonts w:ascii="Book Antiqua" w:eastAsia="Times New Roman" w:hAnsi="Book Antiqua" w:cs="Arial"/>
          <w:color w:val="000000"/>
          <w:sz w:val="19"/>
          <w:szCs w:val="19"/>
          <w:lang w:eastAsia="pt-BR"/>
        </w:rPr>
        <w:t> </w:t>
      </w:r>
      <w:r w:rsidR="00555E85">
        <w:rPr>
          <w:rFonts w:ascii="Book Antiqua" w:eastAsia="Times New Roman" w:hAnsi="Book Antiqua" w:cs="Arial"/>
          <w:b/>
          <w:bCs/>
          <w:color w:val="FF0000"/>
          <w:sz w:val="16"/>
          <w:szCs w:val="16"/>
          <w:u w:val="single"/>
          <w:lang w:eastAsia="pt-BR"/>
        </w:rPr>
        <w:t>(PCMA-2018)</w:t>
      </w:r>
    </w:p>
    <w:p w14:paraId="28A61B8E"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c)quando a intenção do Estado interessado em dar esse efeito à assinatura decorra dos plenos poderes de seu representante ou tenha sido manifestada durante a negociação. </w:t>
      </w:r>
    </w:p>
    <w:p w14:paraId="077BEF28"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Para os efeitos do parágrafo 1: </w:t>
      </w:r>
    </w:p>
    <w:p w14:paraId="38927978" w14:textId="77777777" w:rsidR="00D05CB3" w:rsidRPr="00D05CB3" w:rsidRDefault="00D05CB3" w:rsidP="00D05CB3">
      <w:pPr>
        <w:spacing w:after="0" w:line="240" w:lineRule="auto"/>
        <w:ind w:left="284" w:firstLine="567"/>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lastRenderedPageBreak/>
        <w:t>a)a</w:t>
      </w:r>
      <w:proofErr w:type="gramEnd"/>
      <w:r w:rsidRPr="00D05CB3">
        <w:rPr>
          <w:rFonts w:ascii="Book Antiqua" w:eastAsia="Times New Roman" w:hAnsi="Book Antiqua" w:cs="Arial"/>
          <w:color w:val="000000"/>
          <w:sz w:val="19"/>
          <w:szCs w:val="19"/>
          <w:lang w:eastAsia="pt-BR"/>
        </w:rPr>
        <w:t xml:space="preserve"> rubrica de um texto tem o valor de assinatura do tratado, quando ficar estabelecido que os Estados negociadores nisso concordaram; </w:t>
      </w:r>
    </w:p>
    <w:p w14:paraId="664AC350"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b)a</w:t>
      </w:r>
      <w:proofErr w:type="gramEnd"/>
      <w:r w:rsidRPr="00D05CB3">
        <w:rPr>
          <w:rFonts w:ascii="Book Antiqua" w:eastAsia="Times New Roman" w:hAnsi="Book Antiqua" w:cs="Arial"/>
          <w:color w:val="000000"/>
          <w:sz w:val="19"/>
          <w:szCs w:val="19"/>
          <w:lang w:eastAsia="pt-BR"/>
        </w:rPr>
        <w:t xml:space="preserve"> assinatura </w:t>
      </w:r>
      <w:r w:rsidRPr="00D05CB3">
        <w:rPr>
          <w:rFonts w:ascii="Book Antiqua" w:eastAsia="Times New Roman" w:hAnsi="Book Antiqua" w:cs="Arial"/>
          <w:color w:val="000000"/>
          <w:sz w:val="19"/>
          <w:szCs w:val="19"/>
          <w:u w:val="single"/>
          <w:lang w:eastAsia="pt-BR"/>
        </w:rPr>
        <w:t>ad referendum</w:t>
      </w:r>
      <w:r w:rsidRPr="00D05CB3">
        <w:rPr>
          <w:rFonts w:ascii="Book Antiqua" w:eastAsia="Times New Roman" w:hAnsi="Book Antiqua" w:cs="Arial"/>
          <w:color w:val="000000"/>
          <w:sz w:val="19"/>
          <w:szCs w:val="19"/>
          <w:lang w:eastAsia="pt-BR"/>
        </w:rPr>
        <w:t> de um tratado pelo representante de um Estado, quando confirmada por esse Estado, vale como assinatura definitiva do tratado.</w:t>
      </w:r>
    </w:p>
    <w:p w14:paraId="5D33C248"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13</w:t>
      </w:r>
    </w:p>
    <w:p w14:paraId="25B1256A"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Consentimento em Obrigar-se por um Tratado Manifestado pela</w:t>
      </w:r>
      <w:r w:rsidRPr="00D05CB3">
        <w:rPr>
          <w:rFonts w:ascii="Book Antiqua" w:eastAsia="Times New Roman" w:hAnsi="Book Antiqua" w:cs="Arial"/>
          <w:color w:val="000000"/>
          <w:sz w:val="19"/>
          <w:szCs w:val="19"/>
          <w:lang w:eastAsia="pt-BR"/>
        </w:rPr>
        <w:br/>
        <w:t>Troca dos seus Instrumentos Constitutivos </w:t>
      </w:r>
    </w:p>
    <w:p w14:paraId="17F52482"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O consentimento dos Estados em se obrigarem por um tratado, constituído por instrumentos trocados entre eles, manifesta-se por essa troca: </w:t>
      </w:r>
    </w:p>
    <w:p w14:paraId="32865044"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a)quando</w:t>
      </w:r>
      <w:proofErr w:type="gramEnd"/>
      <w:r w:rsidRPr="00D05CB3">
        <w:rPr>
          <w:rFonts w:ascii="Book Antiqua" w:eastAsia="Times New Roman" w:hAnsi="Book Antiqua" w:cs="Arial"/>
          <w:color w:val="000000"/>
          <w:sz w:val="19"/>
          <w:szCs w:val="19"/>
          <w:lang w:eastAsia="pt-BR"/>
        </w:rPr>
        <w:t xml:space="preserve"> os instrumentos estabeleçam que a troca produzirá esse efeito; ou </w:t>
      </w:r>
    </w:p>
    <w:p w14:paraId="65C20DA7"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b)quando</w:t>
      </w:r>
      <w:proofErr w:type="gramEnd"/>
      <w:r w:rsidRPr="00D05CB3">
        <w:rPr>
          <w:rFonts w:ascii="Book Antiqua" w:eastAsia="Times New Roman" w:hAnsi="Book Antiqua" w:cs="Arial"/>
          <w:color w:val="000000"/>
          <w:sz w:val="19"/>
          <w:szCs w:val="19"/>
          <w:lang w:eastAsia="pt-BR"/>
        </w:rPr>
        <w:t xml:space="preserve"> fique estabelecido, por outra forma, que esses Estados acordaram em que a troca dos instrumentos produziria esse efeito.</w:t>
      </w:r>
    </w:p>
    <w:p w14:paraId="6092AE69" w14:textId="77777777" w:rsidR="00D05CB3" w:rsidRPr="00555E85"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555E85">
        <w:rPr>
          <w:rFonts w:ascii="Book Antiqua" w:eastAsia="Times New Roman" w:hAnsi="Book Antiqua" w:cs="Arial"/>
          <w:b/>
          <w:bCs/>
          <w:color w:val="000000"/>
          <w:sz w:val="19"/>
          <w:szCs w:val="19"/>
          <w:highlight w:val="magenta"/>
          <w:u w:val="single"/>
          <w:lang w:eastAsia="pt-BR"/>
        </w:rPr>
        <w:t>Artigo 14</w:t>
      </w:r>
    </w:p>
    <w:p w14:paraId="7639DDD0"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Consentimento em Obrigar-se por um Tratado Manifestado pela</w:t>
      </w:r>
      <w:r w:rsidRPr="00D05CB3">
        <w:rPr>
          <w:rFonts w:ascii="Book Antiqua" w:eastAsia="Times New Roman" w:hAnsi="Book Antiqua" w:cs="Arial"/>
          <w:color w:val="000000"/>
          <w:sz w:val="19"/>
          <w:szCs w:val="19"/>
          <w:lang w:eastAsia="pt-BR"/>
        </w:rPr>
        <w:br/>
        <w:t>Ratificação, Aceitação ou Aprovação </w:t>
      </w:r>
    </w:p>
    <w:p w14:paraId="24FF7571" w14:textId="11E248BC" w:rsidR="00D05CB3" w:rsidRPr="00555E85"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555E85">
        <w:rPr>
          <w:rFonts w:ascii="Book Antiqua" w:eastAsia="Times New Roman" w:hAnsi="Book Antiqua" w:cs="Arial"/>
          <w:b/>
          <w:bCs/>
          <w:color w:val="000000"/>
          <w:sz w:val="19"/>
          <w:szCs w:val="19"/>
          <w:highlight w:val="magenta"/>
          <w:lang w:eastAsia="pt-BR"/>
        </w:rPr>
        <w:t>1</w:t>
      </w:r>
      <w:r w:rsidRPr="00D05CB3">
        <w:rPr>
          <w:rFonts w:ascii="Book Antiqua" w:eastAsia="Times New Roman" w:hAnsi="Book Antiqua" w:cs="Arial"/>
          <w:color w:val="000000"/>
          <w:sz w:val="19"/>
          <w:szCs w:val="19"/>
          <w:lang w:eastAsia="pt-BR"/>
        </w:rPr>
        <w:t xml:space="preserve">. </w:t>
      </w:r>
      <w:r w:rsidRPr="00555E85">
        <w:rPr>
          <w:rFonts w:ascii="Book Antiqua" w:eastAsia="Times New Roman" w:hAnsi="Book Antiqua" w:cs="Arial"/>
          <w:b/>
          <w:bCs/>
          <w:color w:val="000000"/>
          <w:sz w:val="19"/>
          <w:szCs w:val="19"/>
          <w:lang w:eastAsia="pt-BR"/>
        </w:rPr>
        <w:t>O consentimento de um Estado em obrigar-se por um tratado manifesta-se pela ratificação:</w:t>
      </w:r>
      <w:r w:rsidR="00555E85">
        <w:rPr>
          <w:rFonts w:ascii="Book Antiqua" w:eastAsia="Times New Roman" w:hAnsi="Book Antiqua" w:cs="Arial"/>
          <w:b/>
          <w:bCs/>
          <w:color w:val="000000"/>
          <w:sz w:val="19"/>
          <w:szCs w:val="19"/>
          <w:lang w:eastAsia="pt-BR"/>
        </w:rPr>
        <w:t xml:space="preserve"> </w:t>
      </w:r>
      <w:r w:rsidR="00555E85">
        <w:rPr>
          <w:rFonts w:ascii="Book Antiqua" w:eastAsia="Times New Roman" w:hAnsi="Book Antiqua" w:cs="Arial"/>
          <w:b/>
          <w:bCs/>
          <w:color w:val="FF0000"/>
          <w:sz w:val="16"/>
          <w:szCs w:val="16"/>
          <w:u w:val="single"/>
          <w:lang w:eastAsia="pt-BR"/>
        </w:rPr>
        <w:t>(PCMA-2018)</w:t>
      </w:r>
      <w:r w:rsidRPr="00555E85">
        <w:rPr>
          <w:rFonts w:ascii="Book Antiqua" w:eastAsia="Times New Roman" w:hAnsi="Book Antiqua" w:cs="Arial"/>
          <w:b/>
          <w:bCs/>
          <w:color w:val="000000"/>
          <w:sz w:val="19"/>
          <w:szCs w:val="19"/>
          <w:lang w:eastAsia="pt-BR"/>
        </w:rPr>
        <w:t> </w:t>
      </w:r>
    </w:p>
    <w:p w14:paraId="774933B5" w14:textId="779D638A" w:rsidR="00D05CB3" w:rsidRPr="00555E85" w:rsidRDefault="00D05CB3" w:rsidP="00555E85">
      <w:pPr>
        <w:spacing w:after="0" w:line="240" w:lineRule="auto"/>
        <w:ind w:left="284" w:firstLine="567"/>
        <w:jc w:val="both"/>
        <w:rPr>
          <w:rFonts w:ascii="Book Antiqua" w:eastAsia="Times New Roman" w:hAnsi="Book Antiqua" w:cs="Arial"/>
          <w:b/>
          <w:bCs/>
          <w:color w:val="000000"/>
          <w:sz w:val="19"/>
          <w:szCs w:val="19"/>
          <w:lang w:eastAsia="pt-BR"/>
        </w:rPr>
      </w:pPr>
      <w:proofErr w:type="gramStart"/>
      <w:r w:rsidRPr="00555E85">
        <w:rPr>
          <w:rFonts w:ascii="Book Antiqua" w:eastAsia="Times New Roman" w:hAnsi="Book Antiqua" w:cs="Arial"/>
          <w:b/>
          <w:bCs/>
          <w:color w:val="000000"/>
          <w:sz w:val="19"/>
          <w:szCs w:val="19"/>
          <w:lang w:eastAsia="pt-BR"/>
        </w:rPr>
        <w:t>a)quando</w:t>
      </w:r>
      <w:proofErr w:type="gramEnd"/>
      <w:r w:rsidRPr="00555E85">
        <w:rPr>
          <w:rFonts w:ascii="Book Antiqua" w:eastAsia="Times New Roman" w:hAnsi="Book Antiqua" w:cs="Arial"/>
          <w:b/>
          <w:bCs/>
          <w:color w:val="000000"/>
          <w:sz w:val="19"/>
          <w:szCs w:val="19"/>
          <w:lang w:eastAsia="pt-BR"/>
        </w:rPr>
        <w:t xml:space="preserve"> o tratado disponha que esse consentimento se manifeste pela ratificação;</w:t>
      </w:r>
      <w:r w:rsidR="00555E85">
        <w:rPr>
          <w:rFonts w:ascii="Book Antiqua" w:eastAsia="Times New Roman" w:hAnsi="Book Antiqua" w:cs="Arial"/>
          <w:b/>
          <w:bCs/>
          <w:color w:val="000000"/>
          <w:sz w:val="19"/>
          <w:szCs w:val="19"/>
          <w:lang w:eastAsia="pt-BR"/>
        </w:rPr>
        <w:t xml:space="preserve"> </w:t>
      </w:r>
      <w:r w:rsidR="00555E85" w:rsidRPr="00555E85">
        <w:rPr>
          <w:rFonts w:ascii="Book Antiqua" w:eastAsia="Times New Roman" w:hAnsi="Book Antiqua" w:cs="Arial"/>
          <w:b/>
          <w:bCs/>
          <w:color w:val="FF0000"/>
          <w:sz w:val="16"/>
          <w:szCs w:val="16"/>
          <w:u w:val="single"/>
          <w:lang w:eastAsia="pt-BR"/>
        </w:rPr>
        <w:t>(PCMA-2018)</w:t>
      </w:r>
    </w:p>
    <w:p w14:paraId="4E51A7C8" w14:textId="225A8FFF"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555E85">
        <w:rPr>
          <w:rFonts w:ascii="Book Antiqua" w:eastAsia="Times New Roman" w:hAnsi="Book Antiqua" w:cs="Arial"/>
          <w:b/>
          <w:bCs/>
          <w:color w:val="000000"/>
          <w:sz w:val="19"/>
          <w:szCs w:val="19"/>
          <w:lang w:eastAsia="pt-BR"/>
        </w:rPr>
        <w:t>b)quando</w:t>
      </w:r>
      <w:proofErr w:type="gramEnd"/>
      <w:r w:rsidRPr="00555E85">
        <w:rPr>
          <w:rFonts w:ascii="Book Antiqua" w:eastAsia="Times New Roman" w:hAnsi="Book Antiqua" w:cs="Arial"/>
          <w:b/>
          <w:bCs/>
          <w:color w:val="000000"/>
          <w:sz w:val="19"/>
          <w:szCs w:val="19"/>
          <w:lang w:eastAsia="pt-BR"/>
        </w:rPr>
        <w:t>, por outra forma, se estabeleça que os Estados negociadores acordaram em que a ratificação seja exigida</w:t>
      </w:r>
      <w:r w:rsidRPr="00D05CB3">
        <w:rPr>
          <w:rFonts w:ascii="Book Antiqua" w:eastAsia="Times New Roman" w:hAnsi="Book Antiqua" w:cs="Arial"/>
          <w:color w:val="000000"/>
          <w:sz w:val="19"/>
          <w:szCs w:val="19"/>
          <w:lang w:eastAsia="pt-BR"/>
        </w:rPr>
        <w:t>; </w:t>
      </w:r>
      <w:r w:rsidR="00555E85">
        <w:rPr>
          <w:rFonts w:ascii="Book Antiqua" w:eastAsia="Times New Roman" w:hAnsi="Book Antiqua" w:cs="Arial"/>
          <w:b/>
          <w:bCs/>
          <w:color w:val="FF0000"/>
          <w:sz w:val="16"/>
          <w:szCs w:val="16"/>
          <w:u w:val="single"/>
          <w:lang w:eastAsia="pt-BR"/>
        </w:rPr>
        <w:t>(PCMA-2018)</w:t>
      </w:r>
    </w:p>
    <w:p w14:paraId="2D9E7568" w14:textId="31578B2D" w:rsidR="00D05CB3" w:rsidRPr="00555E85" w:rsidRDefault="00D05CB3" w:rsidP="00D05CB3">
      <w:pPr>
        <w:spacing w:before="100" w:beforeAutospacing="1" w:after="100" w:afterAutospacing="1" w:line="240" w:lineRule="auto"/>
        <w:ind w:left="284" w:firstLine="567"/>
        <w:jc w:val="both"/>
        <w:rPr>
          <w:rFonts w:ascii="Book Antiqua" w:eastAsia="Times New Roman" w:hAnsi="Book Antiqua" w:cs="Arial"/>
          <w:b/>
          <w:bCs/>
          <w:color w:val="000000"/>
          <w:sz w:val="19"/>
          <w:szCs w:val="19"/>
          <w:lang w:eastAsia="pt-BR"/>
        </w:rPr>
      </w:pPr>
      <w:r w:rsidRPr="00555E85">
        <w:rPr>
          <w:rFonts w:ascii="Book Antiqua" w:eastAsia="Times New Roman" w:hAnsi="Book Antiqua" w:cs="Arial"/>
          <w:b/>
          <w:bCs/>
          <w:color w:val="000000"/>
          <w:sz w:val="19"/>
          <w:szCs w:val="19"/>
          <w:lang w:eastAsia="pt-BR"/>
        </w:rPr>
        <w:t>c)quando o representante do Estado tenha assinado o tratado sujeito a ratificação; ou</w:t>
      </w:r>
      <w:r w:rsidR="00555E85">
        <w:rPr>
          <w:rFonts w:ascii="Book Antiqua" w:eastAsia="Times New Roman" w:hAnsi="Book Antiqua" w:cs="Arial"/>
          <w:b/>
          <w:bCs/>
          <w:color w:val="000000"/>
          <w:sz w:val="19"/>
          <w:szCs w:val="19"/>
          <w:lang w:eastAsia="pt-BR"/>
        </w:rPr>
        <w:t xml:space="preserve"> </w:t>
      </w:r>
      <w:r w:rsidR="00555E85" w:rsidRPr="00555E85">
        <w:rPr>
          <w:rFonts w:ascii="Book Antiqua" w:eastAsia="Times New Roman" w:hAnsi="Book Antiqua" w:cs="Arial"/>
          <w:b/>
          <w:bCs/>
          <w:color w:val="FF0000"/>
          <w:sz w:val="16"/>
          <w:szCs w:val="16"/>
          <w:u w:val="single"/>
          <w:lang w:eastAsia="pt-BR"/>
        </w:rPr>
        <w:t>(PCMA-2018)</w:t>
      </w:r>
    </w:p>
    <w:p w14:paraId="330AD0C7" w14:textId="74F5A342"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r w:rsidRPr="00555E85">
        <w:rPr>
          <w:rFonts w:ascii="Book Antiqua" w:eastAsia="Times New Roman" w:hAnsi="Book Antiqua" w:cs="Arial"/>
          <w:b/>
          <w:bCs/>
          <w:color w:val="000000"/>
          <w:sz w:val="19"/>
          <w:szCs w:val="19"/>
          <w:lang w:eastAsia="pt-BR"/>
        </w:rPr>
        <w:t>d)quando a intenção do Estado de assinar o tratado sob reserva de ratificação decorra dos plenos poderes de seu representante ou tenha sido manifestada durante a negociação</w:t>
      </w:r>
      <w:r w:rsidRPr="00D05CB3">
        <w:rPr>
          <w:rFonts w:ascii="Book Antiqua" w:eastAsia="Times New Roman" w:hAnsi="Book Antiqua" w:cs="Arial"/>
          <w:color w:val="000000"/>
          <w:sz w:val="19"/>
          <w:szCs w:val="19"/>
          <w:lang w:eastAsia="pt-BR"/>
        </w:rPr>
        <w:t>. </w:t>
      </w:r>
      <w:r w:rsidR="00555E85">
        <w:rPr>
          <w:rFonts w:ascii="Book Antiqua" w:eastAsia="Times New Roman" w:hAnsi="Book Antiqua" w:cs="Arial"/>
          <w:b/>
          <w:bCs/>
          <w:color w:val="FF0000"/>
          <w:sz w:val="16"/>
          <w:szCs w:val="16"/>
          <w:u w:val="single"/>
          <w:lang w:eastAsia="pt-BR"/>
        </w:rPr>
        <w:t>(PCMA-2018)</w:t>
      </w:r>
    </w:p>
    <w:p w14:paraId="40F82C66"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O consentimento de um Estado em obrigar-se por um tratado manifesta-se pela aceitação ou aprovação em condições análogas às aplicáveis à ratificação.</w:t>
      </w:r>
    </w:p>
    <w:p w14:paraId="0BCC112F" w14:textId="77777777" w:rsidR="00D05CB3" w:rsidRPr="00221D4E"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221D4E">
        <w:rPr>
          <w:rFonts w:ascii="Book Antiqua" w:eastAsia="Times New Roman" w:hAnsi="Book Antiqua" w:cs="Arial"/>
          <w:b/>
          <w:bCs/>
          <w:color w:val="000000"/>
          <w:sz w:val="19"/>
          <w:szCs w:val="19"/>
          <w:highlight w:val="magenta"/>
          <w:lang w:eastAsia="pt-BR"/>
        </w:rPr>
        <w:t>Artigo 15</w:t>
      </w:r>
    </w:p>
    <w:p w14:paraId="2EBC0088"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Consentimento em Obrigar-se por um Tratado Manifestado pela Adesão </w:t>
      </w:r>
    </w:p>
    <w:p w14:paraId="7D6D2DAE" w14:textId="5C75722E" w:rsidR="00D05CB3" w:rsidRPr="00555E85"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221D4E">
        <w:rPr>
          <w:rFonts w:ascii="Book Antiqua" w:eastAsia="Times New Roman" w:hAnsi="Book Antiqua" w:cs="Arial"/>
          <w:b/>
          <w:bCs/>
          <w:color w:val="000000"/>
          <w:sz w:val="19"/>
          <w:szCs w:val="19"/>
          <w:highlight w:val="cyan"/>
          <w:lang w:eastAsia="pt-BR"/>
        </w:rPr>
        <w:t>O consentimento</w:t>
      </w:r>
      <w:r w:rsidRPr="00221D4E">
        <w:rPr>
          <w:rFonts w:ascii="Book Antiqua" w:eastAsia="Times New Roman" w:hAnsi="Book Antiqua" w:cs="Arial"/>
          <w:b/>
          <w:bCs/>
          <w:color w:val="000000"/>
          <w:sz w:val="19"/>
          <w:szCs w:val="19"/>
          <w:lang w:eastAsia="pt-BR"/>
        </w:rPr>
        <w:t xml:space="preserve"> </w:t>
      </w:r>
      <w:r w:rsidRPr="00221D4E">
        <w:rPr>
          <w:rFonts w:ascii="Book Antiqua" w:eastAsia="Times New Roman" w:hAnsi="Book Antiqua" w:cs="Arial"/>
          <w:b/>
          <w:bCs/>
          <w:color w:val="000000"/>
          <w:sz w:val="19"/>
          <w:szCs w:val="19"/>
          <w:highlight w:val="yellow"/>
          <w:lang w:eastAsia="pt-BR"/>
        </w:rPr>
        <w:t>de um Estado</w:t>
      </w:r>
      <w:r w:rsidRPr="00221D4E">
        <w:rPr>
          <w:rFonts w:ascii="Book Antiqua" w:eastAsia="Times New Roman" w:hAnsi="Book Antiqua" w:cs="Arial"/>
          <w:b/>
          <w:bCs/>
          <w:color w:val="000000"/>
          <w:sz w:val="19"/>
          <w:szCs w:val="19"/>
          <w:lang w:eastAsia="pt-BR"/>
        </w:rPr>
        <w:t xml:space="preserve"> em </w:t>
      </w:r>
      <w:r w:rsidRPr="00221D4E">
        <w:rPr>
          <w:rFonts w:ascii="Book Antiqua" w:eastAsia="Times New Roman" w:hAnsi="Book Antiqua" w:cs="Arial"/>
          <w:b/>
          <w:bCs/>
          <w:caps/>
          <w:color w:val="000000"/>
          <w:sz w:val="19"/>
          <w:szCs w:val="19"/>
          <w:highlight w:val="green"/>
          <w:lang w:eastAsia="pt-BR"/>
        </w:rPr>
        <w:t>obrigar-se</w:t>
      </w:r>
      <w:r w:rsidRPr="00221D4E">
        <w:rPr>
          <w:rFonts w:ascii="Book Antiqua" w:eastAsia="Times New Roman" w:hAnsi="Book Antiqua" w:cs="Arial"/>
          <w:b/>
          <w:bCs/>
          <w:color w:val="000000"/>
          <w:sz w:val="19"/>
          <w:szCs w:val="19"/>
          <w:lang w:eastAsia="pt-BR"/>
        </w:rPr>
        <w:t xml:space="preserve"> </w:t>
      </w:r>
      <w:r w:rsidRPr="00221D4E">
        <w:rPr>
          <w:rFonts w:ascii="Book Antiqua" w:eastAsia="Times New Roman" w:hAnsi="Book Antiqua" w:cs="Arial"/>
          <w:b/>
          <w:bCs/>
          <w:color w:val="000000"/>
          <w:sz w:val="19"/>
          <w:szCs w:val="19"/>
          <w:highlight w:val="cyan"/>
          <w:lang w:eastAsia="pt-BR"/>
        </w:rPr>
        <w:t>por um tratado</w:t>
      </w:r>
      <w:r w:rsidRPr="00221D4E">
        <w:rPr>
          <w:rFonts w:ascii="Book Antiqua" w:eastAsia="Times New Roman" w:hAnsi="Book Antiqua" w:cs="Arial"/>
          <w:b/>
          <w:bCs/>
          <w:color w:val="000000"/>
          <w:sz w:val="19"/>
          <w:szCs w:val="19"/>
          <w:lang w:eastAsia="pt-BR"/>
        </w:rPr>
        <w:t xml:space="preserve"> </w:t>
      </w:r>
      <w:r w:rsidRPr="00221D4E">
        <w:rPr>
          <w:rFonts w:ascii="Book Antiqua" w:eastAsia="Times New Roman" w:hAnsi="Book Antiqua" w:cs="Arial"/>
          <w:b/>
          <w:bCs/>
          <w:caps/>
          <w:color w:val="000000"/>
          <w:sz w:val="19"/>
          <w:szCs w:val="19"/>
          <w:highlight w:val="green"/>
          <w:lang w:eastAsia="pt-BR"/>
        </w:rPr>
        <w:t>manifesta-se</w:t>
      </w:r>
      <w:r w:rsidRPr="00221D4E">
        <w:rPr>
          <w:rFonts w:ascii="Book Antiqua" w:eastAsia="Times New Roman" w:hAnsi="Book Antiqua" w:cs="Arial"/>
          <w:b/>
          <w:bCs/>
          <w:caps/>
          <w:color w:val="000000"/>
          <w:sz w:val="19"/>
          <w:szCs w:val="19"/>
          <w:lang w:eastAsia="pt-BR"/>
        </w:rPr>
        <w:t xml:space="preserve"> </w:t>
      </w:r>
      <w:r w:rsidRPr="00221D4E">
        <w:rPr>
          <w:rFonts w:ascii="Book Antiqua" w:eastAsia="Times New Roman" w:hAnsi="Book Antiqua" w:cs="Arial"/>
          <w:b/>
          <w:bCs/>
          <w:caps/>
          <w:color w:val="000000"/>
          <w:sz w:val="19"/>
          <w:szCs w:val="19"/>
          <w:shd w:val="clear" w:color="auto" w:fill="F7CAAC" w:themeFill="accent2" w:themeFillTint="66"/>
          <w:lang w:eastAsia="pt-BR"/>
        </w:rPr>
        <w:t>pela adesão</w:t>
      </w:r>
      <w:r w:rsidRPr="00384500">
        <w:rPr>
          <w:rFonts w:ascii="Book Antiqua" w:eastAsia="Times New Roman" w:hAnsi="Book Antiqua" w:cs="Arial"/>
          <w:b/>
          <w:bCs/>
          <w:color w:val="000000"/>
          <w:sz w:val="16"/>
          <w:szCs w:val="16"/>
          <w:lang w:eastAsia="pt-BR"/>
        </w:rPr>
        <w:t>: </w:t>
      </w:r>
      <w:r w:rsidR="00221D4E" w:rsidRPr="00384500">
        <w:rPr>
          <w:rFonts w:ascii="Book Antiqua" w:eastAsia="Times New Roman" w:hAnsi="Book Antiqua" w:cs="Arial"/>
          <w:b/>
          <w:bCs/>
          <w:color w:val="FF0000"/>
          <w:sz w:val="16"/>
          <w:szCs w:val="16"/>
          <w:u w:val="single"/>
          <w:lang w:eastAsia="pt-BR"/>
        </w:rPr>
        <w:t>(TRF2-2013)</w:t>
      </w:r>
      <w:r w:rsidR="00555E85">
        <w:rPr>
          <w:rFonts w:ascii="Book Antiqua" w:eastAsia="Times New Roman" w:hAnsi="Book Antiqua" w:cs="Arial"/>
          <w:b/>
          <w:bCs/>
          <w:color w:val="FF0000"/>
          <w:sz w:val="16"/>
          <w:szCs w:val="16"/>
          <w:lang w:eastAsia="pt-BR"/>
        </w:rPr>
        <w:t xml:space="preserve"> </w:t>
      </w:r>
      <w:r w:rsidR="00555E85">
        <w:rPr>
          <w:rFonts w:ascii="Book Antiqua" w:eastAsia="Times New Roman" w:hAnsi="Book Antiqua" w:cs="Arial"/>
          <w:b/>
          <w:bCs/>
          <w:color w:val="FF0000"/>
          <w:sz w:val="16"/>
          <w:szCs w:val="16"/>
          <w:u w:val="single"/>
          <w:lang w:eastAsia="pt-BR"/>
        </w:rPr>
        <w:t>(PCMA-2018)</w:t>
      </w:r>
    </w:p>
    <w:p w14:paraId="607E68F7" w14:textId="32429B7F" w:rsidR="00D05CB3" w:rsidRPr="00384500" w:rsidRDefault="00D05CB3" w:rsidP="00221D4E">
      <w:pPr>
        <w:spacing w:after="0" w:line="240" w:lineRule="auto"/>
        <w:ind w:left="284" w:firstLine="567"/>
        <w:jc w:val="both"/>
        <w:rPr>
          <w:rFonts w:ascii="Book Antiqua" w:eastAsia="Times New Roman" w:hAnsi="Book Antiqua" w:cs="Arial"/>
          <w:b/>
          <w:bCs/>
          <w:color w:val="000000"/>
          <w:sz w:val="16"/>
          <w:szCs w:val="16"/>
          <w:lang w:eastAsia="pt-BR"/>
        </w:rPr>
      </w:pPr>
      <w:r w:rsidRPr="00221D4E">
        <w:rPr>
          <w:rFonts w:ascii="Book Antiqua" w:eastAsia="Times New Roman" w:hAnsi="Book Antiqua" w:cs="Arial"/>
          <w:b/>
          <w:bCs/>
          <w:color w:val="000000"/>
          <w:sz w:val="19"/>
          <w:szCs w:val="19"/>
          <w:lang w:eastAsia="pt-BR"/>
        </w:rPr>
        <w:t>a)</w:t>
      </w:r>
      <w:r w:rsidR="00221D4E" w:rsidRPr="00221D4E">
        <w:rPr>
          <w:rFonts w:ascii="Book Antiqua" w:eastAsia="Times New Roman" w:hAnsi="Book Antiqua" w:cs="Arial"/>
          <w:b/>
          <w:bCs/>
          <w:color w:val="000000"/>
          <w:sz w:val="19"/>
          <w:szCs w:val="19"/>
          <w:lang w:eastAsia="pt-BR"/>
        </w:rPr>
        <w:t xml:space="preserve"> </w:t>
      </w:r>
      <w:r w:rsidRPr="00221D4E">
        <w:rPr>
          <w:rFonts w:ascii="Book Antiqua" w:eastAsia="Times New Roman" w:hAnsi="Book Antiqua" w:cs="Arial"/>
          <w:b/>
          <w:bCs/>
          <w:color w:val="000000"/>
          <w:sz w:val="19"/>
          <w:szCs w:val="19"/>
          <w:lang w:eastAsia="pt-BR"/>
        </w:rPr>
        <w:t>quando esse tratado disponha que tal consentimento pode ser manifestado, por esse Estado, pela adesão</w:t>
      </w:r>
      <w:r w:rsidRPr="00384500">
        <w:rPr>
          <w:rFonts w:ascii="Book Antiqua" w:eastAsia="Times New Roman" w:hAnsi="Book Antiqua" w:cs="Arial"/>
          <w:b/>
          <w:bCs/>
          <w:color w:val="000000"/>
          <w:sz w:val="16"/>
          <w:szCs w:val="16"/>
          <w:lang w:eastAsia="pt-BR"/>
        </w:rPr>
        <w:t>;</w:t>
      </w:r>
      <w:r w:rsidR="00221D4E" w:rsidRPr="00384500">
        <w:rPr>
          <w:rFonts w:ascii="Book Antiqua" w:eastAsia="Times New Roman" w:hAnsi="Book Antiqua" w:cs="Arial"/>
          <w:b/>
          <w:bCs/>
          <w:color w:val="000000"/>
          <w:sz w:val="16"/>
          <w:szCs w:val="16"/>
          <w:lang w:eastAsia="pt-BR"/>
        </w:rPr>
        <w:t xml:space="preserve"> </w:t>
      </w:r>
      <w:r w:rsidR="00221D4E" w:rsidRPr="00384500">
        <w:rPr>
          <w:rFonts w:ascii="Book Antiqua" w:eastAsia="Times New Roman" w:hAnsi="Book Antiqua" w:cs="Arial"/>
          <w:b/>
          <w:bCs/>
          <w:color w:val="FF0000"/>
          <w:sz w:val="16"/>
          <w:szCs w:val="16"/>
          <w:u w:val="single"/>
          <w:lang w:eastAsia="pt-BR"/>
        </w:rPr>
        <w:t>(TRF2-2013)</w:t>
      </w:r>
    </w:p>
    <w:p w14:paraId="6C8DB634" w14:textId="2433FCAA" w:rsidR="00D05CB3" w:rsidRPr="00555E85" w:rsidRDefault="00D05CB3" w:rsidP="00221D4E">
      <w:pPr>
        <w:spacing w:before="100" w:beforeAutospacing="1" w:after="100" w:afterAutospacing="1" w:line="240" w:lineRule="auto"/>
        <w:ind w:left="284" w:firstLine="567"/>
        <w:jc w:val="both"/>
        <w:rPr>
          <w:rFonts w:ascii="Book Antiqua" w:eastAsia="Times New Roman" w:hAnsi="Book Antiqua" w:cs="Arial"/>
          <w:b/>
          <w:bCs/>
          <w:color w:val="000000"/>
          <w:sz w:val="16"/>
          <w:szCs w:val="16"/>
          <w:lang w:eastAsia="pt-BR"/>
        </w:rPr>
      </w:pPr>
      <w:r w:rsidRPr="00221D4E">
        <w:rPr>
          <w:rFonts w:ascii="Book Antiqua" w:eastAsia="Times New Roman" w:hAnsi="Book Antiqua" w:cs="Arial"/>
          <w:b/>
          <w:bCs/>
          <w:color w:val="000000"/>
          <w:sz w:val="19"/>
          <w:szCs w:val="19"/>
          <w:lang w:eastAsia="pt-BR"/>
        </w:rPr>
        <w:t>b)</w:t>
      </w:r>
      <w:r w:rsidR="00221D4E" w:rsidRPr="00221D4E">
        <w:rPr>
          <w:rFonts w:ascii="Book Antiqua" w:eastAsia="Times New Roman" w:hAnsi="Book Antiqua" w:cs="Arial"/>
          <w:b/>
          <w:bCs/>
          <w:color w:val="000000"/>
          <w:sz w:val="19"/>
          <w:szCs w:val="19"/>
          <w:lang w:eastAsia="pt-BR"/>
        </w:rPr>
        <w:t xml:space="preserve"> </w:t>
      </w:r>
      <w:r w:rsidRPr="00221D4E">
        <w:rPr>
          <w:rFonts w:ascii="Book Antiqua" w:eastAsia="Times New Roman" w:hAnsi="Book Antiqua" w:cs="Arial"/>
          <w:b/>
          <w:bCs/>
          <w:color w:val="000000"/>
          <w:sz w:val="19"/>
          <w:szCs w:val="19"/>
          <w:lang w:eastAsia="pt-BR"/>
        </w:rPr>
        <w:t>quando, por outra forma, se estabeleça que os Estados negociadores acordaram em que tal consentimento pode ser manifestado, por esse Estado, pela adesão; ou </w:t>
      </w:r>
      <w:r w:rsidR="00221D4E" w:rsidRPr="00384500">
        <w:rPr>
          <w:rFonts w:ascii="Book Antiqua" w:eastAsia="Times New Roman" w:hAnsi="Book Antiqua" w:cs="Arial"/>
          <w:b/>
          <w:bCs/>
          <w:color w:val="FF0000"/>
          <w:sz w:val="16"/>
          <w:szCs w:val="16"/>
          <w:u w:val="single"/>
          <w:lang w:eastAsia="pt-BR"/>
        </w:rPr>
        <w:t>(TRF2-2013)</w:t>
      </w:r>
      <w:r w:rsidR="00555E85">
        <w:rPr>
          <w:rFonts w:ascii="Book Antiqua" w:eastAsia="Times New Roman" w:hAnsi="Book Antiqua" w:cs="Arial"/>
          <w:b/>
          <w:bCs/>
          <w:color w:val="FF0000"/>
          <w:sz w:val="16"/>
          <w:szCs w:val="16"/>
          <w:lang w:eastAsia="pt-BR"/>
        </w:rPr>
        <w:t xml:space="preserve"> </w:t>
      </w:r>
      <w:r w:rsidR="00555E85">
        <w:rPr>
          <w:rFonts w:ascii="Book Antiqua" w:eastAsia="Times New Roman" w:hAnsi="Book Antiqua" w:cs="Arial"/>
          <w:b/>
          <w:bCs/>
          <w:color w:val="FF0000"/>
          <w:sz w:val="16"/>
          <w:szCs w:val="16"/>
          <w:u w:val="single"/>
          <w:lang w:eastAsia="pt-BR"/>
        </w:rPr>
        <w:t>(PCMA-2018)</w:t>
      </w:r>
    </w:p>
    <w:p w14:paraId="1393C701" w14:textId="3AD6FB6A" w:rsidR="00D05CB3" w:rsidRPr="00555E85" w:rsidRDefault="00D05CB3" w:rsidP="00221D4E">
      <w:pPr>
        <w:spacing w:before="100" w:beforeAutospacing="1" w:after="100" w:afterAutospacing="1" w:line="240" w:lineRule="auto"/>
        <w:ind w:left="284" w:firstLine="567"/>
        <w:jc w:val="both"/>
        <w:rPr>
          <w:rFonts w:ascii="Book Antiqua" w:eastAsia="Times New Roman" w:hAnsi="Book Antiqua" w:cs="Arial"/>
          <w:color w:val="000000"/>
          <w:sz w:val="16"/>
          <w:szCs w:val="16"/>
          <w:lang w:eastAsia="pt-BR"/>
        </w:rPr>
      </w:pPr>
      <w:r w:rsidRPr="00221D4E">
        <w:rPr>
          <w:rFonts w:ascii="Book Antiqua" w:eastAsia="Times New Roman" w:hAnsi="Book Antiqua" w:cs="Arial"/>
          <w:b/>
          <w:bCs/>
          <w:color w:val="000000"/>
          <w:sz w:val="19"/>
          <w:szCs w:val="19"/>
          <w:lang w:eastAsia="pt-BR"/>
        </w:rPr>
        <w:t>c)</w:t>
      </w:r>
      <w:r w:rsidR="00221D4E" w:rsidRPr="00221D4E">
        <w:rPr>
          <w:rFonts w:ascii="Book Antiqua" w:eastAsia="Times New Roman" w:hAnsi="Book Antiqua" w:cs="Arial"/>
          <w:b/>
          <w:bCs/>
          <w:color w:val="000000"/>
          <w:sz w:val="19"/>
          <w:szCs w:val="19"/>
          <w:lang w:eastAsia="pt-BR"/>
        </w:rPr>
        <w:t xml:space="preserve"> </w:t>
      </w:r>
      <w:r w:rsidRPr="00221D4E">
        <w:rPr>
          <w:rFonts w:ascii="Book Antiqua" w:eastAsia="Times New Roman" w:hAnsi="Book Antiqua" w:cs="Arial"/>
          <w:b/>
          <w:bCs/>
          <w:color w:val="000000"/>
          <w:sz w:val="19"/>
          <w:szCs w:val="19"/>
          <w:lang w:eastAsia="pt-BR"/>
        </w:rPr>
        <w:t>quando todas as partes acordaram posteriormente em que tal consentimento pode ser manifestado, por esse Estado, pela adesão</w:t>
      </w:r>
      <w:r w:rsidRPr="00384500">
        <w:rPr>
          <w:rFonts w:ascii="Book Antiqua" w:eastAsia="Times New Roman" w:hAnsi="Book Antiqua" w:cs="Arial"/>
          <w:color w:val="000000"/>
          <w:sz w:val="16"/>
          <w:szCs w:val="16"/>
          <w:lang w:eastAsia="pt-BR"/>
        </w:rPr>
        <w:t>.</w:t>
      </w:r>
      <w:r w:rsidR="00221D4E" w:rsidRPr="00384500">
        <w:rPr>
          <w:rFonts w:ascii="Book Antiqua" w:eastAsia="Times New Roman" w:hAnsi="Book Antiqua" w:cs="Arial"/>
          <w:color w:val="000000"/>
          <w:sz w:val="16"/>
          <w:szCs w:val="16"/>
          <w:lang w:eastAsia="pt-BR"/>
        </w:rPr>
        <w:t xml:space="preserve"> </w:t>
      </w:r>
      <w:r w:rsidR="00221D4E" w:rsidRPr="00384500">
        <w:rPr>
          <w:rFonts w:ascii="Book Antiqua" w:eastAsia="Times New Roman" w:hAnsi="Book Antiqua" w:cs="Arial"/>
          <w:b/>
          <w:bCs/>
          <w:color w:val="FF0000"/>
          <w:sz w:val="16"/>
          <w:szCs w:val="16"/>
          <w:u w:val="single"/>
          <w:lang w:eastAsia="pt-BR"/>
        </w:rPr>
        <w:t>(TRF2-2013)</w:t>
      </w:r>
      <w:r w:rsidR="00555E85">
        <w:rPr>
          <w:rFonts w:ascii="Book Antiqua" w:eastAsia="Times New Roman" w:hAnsi="Book Antiqua" w:cs="Arial"/>
          <w:b/>
          <w:bCs/>
          <w:color w:val="FF0000"/>
          <w:sz w:val="16"/>
          <w:szCs w:val="16"/>
          <w:lang w:eastAsia="pt-BR"/>
        </w:rPr>
        <w:t xml:space="preserve"> </w:t>
      </w:r>
      <w:bookmarkStart w:id="2" w:name="_Hlk137898506"/>
      <w:r w:rsidR="00555E85">
        <w:rPr>
          <w:rFonts w:ascii="Book Antiqua" w:eastAsia="Times New Roman" w:hAnsi="Book Antiqua" w:cs="Arial"/>
          <w:b/>
          <w:bCs/>
          <w:color w:val="FF0000"/>
          <w:sz w:val="16"/>
          <w:szCs w:val="16"/>
          <w:u w:val="single"/>
          <w:lang w:eastAsia="pt-BR"/>
        </w:rPr>
        <w:t>(PCMA-2018)</w:t>
      </w:r>
      <w:bookmarkEnd w:id="2"/>
    </w:p>
    <w:tbl>
      <w:tblPr>
        <w:tblStyle w:val="Tabelacomgrade"/>
        <w:tblW w:w="0" w:type="auto"/>
        <w:tblInd w:w="-5" w:type="dxa"/>
        <w:tblLook w:val="04A0" w:firstRow="1" w:lastRow="0" w:firstColumn="1" w:lastColumn="0" w:noHBand="0" w:noVBand="1"/>
      </w:tblPr>
      <w:tblGrid>
        <w:gridCol w:w="8499"/>
      </w:tblGrid>
      <w:tr w:rsidR="004C75C4" w14:paraId="4D41A9E4" w14:textId="77777777" w:rsidTr="00555E85">
        <w:tc>
          <w:tcPr>
            <w:tcW w:w="8499" w:type="dxa"/>
            <w:shd w:val="clear" w:color="auto" w:fill="CCFFFF"/>
          </w:tcPr>
          <w:p w14:paraId="6433ED8B" w14:textId="4F683590" w:rsidR="00555E85" w:rsidRPr="00555E85" w:rsidRDefault="00555E85" w:rsidP="00F930CB">
            <w:pPr>
              <w:spacing w:before="100" w:beforeAutospacing="1" w:after="100" w:afterAutospacing="1"/>
              <w:jc w:val="both"/>
              <w:rPr>
                <w:rFonts w:ascii="Book Antiqua" w:eastAsia="Times New Roman" w:hAnsi="Book Antiqua" w:cs="Open Sans"/>
                <w:b/>
                <w:bCs/>
                <w:sz w:val="19"/>
                <w:szCs w:val="19"/>
                <w:lang w:eastAsia="pt-BR"/>
              </w:rPr>
            </w:pPr>
            <w:r>
              <w:rPr>
                <w:rFonts w:ascii="Book Antiqua" w:eastAsia="Times New Roman" w:hAnsi="Book Antiqua" w:cs="Open Sans"/>
                <w:b/>
                <w:bCs/>
                <w:sz w:val="19"/>
                <w:szCs w:val="19"/>
                <w:lang w:eastAsia="pt-BR"/>
              </w:rPr>
              <w:lastRenderedPageBreak/>
              <w:t>(</w:t>
            </w:r>
            <w:r w:rsidRPr="00555E85">
              <w:rPr>
                <w:rFonts w:ascii="Book Antiqua" w:eastAsia="Times New Roman" w:hAnsi="Book Antiqua" w:cs="Open Sans"/>
                <w:b/>
                <w:bCs/>
                <w:sz w:val="19"/>
                <w:szCs w:val="19"/>
                <w:highlight w:val="yellow"/>
                <w:lang w:eastAsia="pt-BR"/>
              </w:rPr>
              <w:t>PCMA-2018-CESPE</w:t>
            </w:r>
            <w:r>
              <w:rPr>
                <w:rFonts w:ascii="Book Antiqua" w:eastAsia="Times New Roman" w:hAnsi="Book Antiqua" w:cs="Open Sans"/>
                <w:b/>
                <w:bCs/>
                <w:sz w:val="19"/>
                <w:szCs w:val="19"/>
                <w:lang w:eastAsia="pt-BR"/>
              </w:rPr>
              <w:t>)</w:t>
            </w:r>
            <w:r>
              <w:rPr>
                <w:rFonts w:ascii="Book Antiqua" w:eastAsia="Times New Roman" w:hAnsi="Book Antiqua" w:cs="Open Sans"/>
                <w:sz w:val="19"/>
                <w:szCs w:val="19"/>
                <w:lang w:eastAsia="pt-BR"/>
              </w:rPr>
              <w:t xml:space="preserve">: </w:t>
            </w:r>
            <w:r w:rsidRPr="00555E85">
              <w:rPr>
                <w:rFonts w:ascii="Book Antiqua" w:eastAsia="Times New Roman" w:hAnsi="Book Antiqua" w:cs="Open Sans"/>
                <w:sz w:val="19"/>
                <w:szCs w:val="19"/>
                <w:lang w:eastAsia="pt-BR"/>
              </w:rPr>
              <w:t>De acordo com a Convenção de Viena, a submissão de um Estado a determinado tratado manifesta-se pela adesão quando</w:t>
            </w:r>
            <w:r>
              <w:rPr>
                <w:rFonts w:ascii="Book Antiqua" w:eastAsia="Times New Roman" w:hAnsi="Book Antiqua" w:cs="Open Sans"/>
                <w:sz w:val="19"/>
                <w:szCs w:val="19"/>
                <w:lang w:eastAsia="pt-BR"/>
              </w:rPr>
              <w:t xml:space="preserve"> </w:t>
            </w:r>
            <w:r w:rsidRPr="00555E85">
              <w:rPr>
                <w:rFonts w:ascii="Book Antiqua" w:eastAsia="Times New Roman" w:hAnsi="Book Antiqua" w:cs="Open Sans"/>
                <w:sz w:val="19"/>
                <w:szCs w:val="19"/>
                <w:lang w:eastAsia="pt-BR"/>
              </w:rPr>
              <w:t>todas as partes acordarem, posteriormente, que tal consentimento possa ser manifestado, pelo referido Estado, mediante adesão.</w:t>
            </w:r>
            <w:r>
              <w:rPr>
                <w:rFonts w:ascii="Book Antiqua" w:eastAsia="Times New Roman" w:hAnsi="Book Antiqua" w:cs="Open Sans"/>
                <w:sz w:val="19"/>
                <w:szCs w:val="19"/>
                <w:lang w:eastAsia="pt-BR"/>
              </w:rPr>
              <w:t xml:space="preserve"> </w:t>
            </w:r>
            <w:r>
              <w:rPr>
                <w:rFonts w:ascii="Book Antiqua" w:eastAsia="Times New Roman" w:hAnsi="Book Antiqua" w:cs="Open Sans"/>
                <w:b/>
                <w:bCs/>
                <w:sz w:val="19"/>
                <w:szCs w:val="19"/>
                <w:lang w:eastAsia="pt-BR"/>
              </w:rPr>
              <w:t>BL: 15, ‘c’, CV/1969.</w:t>
            </w:r>
          </w:p>
          <w:p w14:paraId="25ABDCC8" w14:textId="6477D504" w:rsidR="004C75C4" w:rsidRDefault="004C75C4" w:rsidP="00F930CB">
            <w:pPr>
              <w:spacing w:before="100" w:beforeAutospacing="1" w:after="100" w:afterAutospacing="1"/>
              <w:jc w:val="both"/>
              <w:rPr>
                <w:rFonts w:ascii="Book Antiqua" w:eastAsia="Times New Roman" w:hAnsi="Book Antiqua" w:cs="Arial"/>
                <w:color w:val="000000"/>
                <w:sz w:val="19"/>
                <w:szCs w:val="19"/>
                <w:lang w:eastAsia="pt-BR"/>
              </w:rPr>
            </w:pPr>
            <w:r w:rsidRPr="004E73A7">
              <w:rPr>
                <w:rFonts w:ascii="Book Antiqua" w:eastAsia="Times New Roman" w:hAnsi="Book Antiqua" w:cs="Open Sans"/>
                <w:b/>
                <w:bCs/>
                <w:i/>
                <w:iCs/>
                <w:color w:val="FF0000"/>
                <w:sz w:val="19"/>
                <w:szCs w:val="19"/>
                <w:lang w:eastAsia="pt-BR"/>
              </w:rPr>
              <w:t>#</w:t>
            </w:r>
            <w:r w:rsidRPr="004E73A7">
              <w:rPr>
                <w:rFonts w:ascii="Book Antiqua" w:eastAsia="Times New Roman" w:hAnsi="Book Antiqua" w:cs="Open Sans"/>
                <w:b/>
                <w:bCs/>
                <w:i/>
                <w:iCs/>
                <w:color w:val="FF0000"/>
                <w:sz w:val="19"/>
                <w:szCs w:val="19"/>
                <w:highlight w:val="green"/>
                <w:lang w:eastAsia="pt-BR"/>
              </w:rPr>
              <w:t>Atenção</w:t>
            </w:r>
            <w:r w:rsidRPr="004E73A7">
              <w:rPr>
                <w:rFonts w:ascii="Book Antiqua" w:eastAsia="Times New Roman" w:hAnsi="Book Antiqua" w:cs="Open Sans"/>
                <w:b/>
                <w:bCs/>
                <w:i/>
                <w:iCs/>
                <w:color w:val="FF0000"/>
                <w:sz w:val="19"/>
                <w:szCs w:val="19"/>
                <w:lang w:eastAsia="pt-BR"/>
              </w:rPr>
              <w:t>: #</w:t>
            </w:r>
            <w:r w:rsidRPr="004E73A7">
              <w:rPr>
                <w:rFonts w:ascii="Book Antiqua" w:eastAsia="Times New Roman" w:hAnsi="Book Antiqua" w:cs="Open Sans"/>
                <w:b/>
                <w:bCs/>
                <w:i/>
                <w:iCs/>
                <w:color w:val="FF0000"/>
                <w:sz w:val="19"/>
                <w:szCs w:val="19"/>
                <w:highlight w:val="green"/>
                <w:lang w:eastAsia="pt-BR"/>
              </w:rPr>
              <w:t>TRF2-2013</w:t>
            </w:r>
            <w:r w:rsidRPr="004E73A7">
              <w:rPr>
                <w:rFonts w:ascii="Book Antiqua" w:eastAsia="Times New Roman" w:hAnsi="Book Antiqua" w:cs="Open Sans"/>
                <w:b/>
                <w:bCs/>
                <w:i/>
                <w:iCs/>
                <w:color w:val="FF0000"/>
                <w:sz w:val="19"/>
                <w:szCs w:val="19"/>
                <w:lang w:eastAsia="pt-BR"/>
              </w:rPr>
              <w:t>: #</w:t>
            </w:r>
            <w:r w:rsidRPr="004E73A7">
              <w:rPr>
                <w:rFonts w:ascii="Book Antiqua" w:eastAsia="Times New Roman" w:hAnsi="Book Antiqua" w:cs="Open Sans"/>
                <w:b/>
                <w:bCs/>
                <w:i/>
                <w:iCs/>
                <w:color w:val="FF0000"/>
                <w:sz w:val="19"/>
                <w:szCs w:val="19"/>
                <w:highlight w:val="green"/>
                <w:lang w:eastAsia="pt-BR"/>
              </w:rPr>
              <w:t>CESPE</w:t>
            </w:r>
            <w:r>
              <w:rPr>
                <w:rFonts w:ascii="Book Antiqua" w:eastAsia="Times New Roman" w:hAnsi="Book Antiqua" w:cs="Open Sans"/>
                <w:color w:val="212529"/>
                <w:sz w:val="19"/>
                <w:szCs w:val="19"/>
                <w:lang w:eastAsia="pt-BR"/>
              </w:rPr>
              <w:t xml:space="preserve">: </w:t>
            </w:r>
            <w:r w:rsidR="00221D4E">
              <w:rPr>
                <w:rFonts w:ascii="Book Antiqua" w:eastAsia="Times New Roman" w:hAnsi="Book Antiqua" w:cs="Open Sans"/>
                <w:color w:val="212529"/>
                <w:sz w:val="19"/>
                <w:szCs w:val="19"/>
                <w:lang w:eastAsia="pt-BR"/>
              </w:rPr>
              <w:t>A</w:t>
            </w:r>
            <w:r w:rsidR="00221D4E" w:rsidRPr="00221D4E">
              <w:rPr>
                <w:rFonts w:ascii="Book Antiqua" w:eastAsia="Times New Roman" w:hAnsi="Book Antiqua" w:cs="Open Sans"/>
                <w:color w:val="212529"/>
                <w:sz w:val="19"/>
                <w:szCs w:val="19"/>
                <w:lang w:eastAsia="pt-BR"/>
              </w:rPr>
              <w:t xml:space="preserve"> adesão pode ocorrer de três maneiras segundo o art</w:t>
            </w:r>
            <w:r w:rsidR="00221D4E">
              <w:rPr>
                <w:rFonts w:ascii="Book Antiqua" w:eastAsia="Times New Roman" w:hAnsi="Book Antiqua" w:cs="Open Sans"/>
                <w:color w:val="212529"/>
                <w:sz w:val="19"/>
                <w:szCs w:val="19"/>
                <w:lang w:eastAsia="pt-BR"/>
              </w:rPr>
              <w:t>.</w:t>
            </w:r>
            <w:r w:rsidR="00221D4E" w:rsidRPr="00221D4E">
              <w:rPr>
                <w:rFonts w:ascii="Book Antiqua" w:eastAsia="Times New Roman" w:hAnsi="Book Antiqua" w:cs="Open Sans"/>
                <w:color w:val="212529"/>
                <w:sz w:val="19"/>
                <w:szCs w:val="19"/>
                <w:lang w:eastAsia="pt-BR"/>
              </w:rPr>
              <w:t xml:space="preserve"> 15 da CV/1969</w:t>
            </w:r>
            <w:r w:rsidR="00221D4E">
              <w:rPr>
                <w:rFonts w:ascii="Book Antiqua" w:eastAsia="Times New Roman" w:hAnsi="Book Antiqua" w:cs="Open Sans"/>
                <w:color w:val="212529"/>
                <w:sz w:val="19"/>
                <w:szCs w:val="19"/>
                <w:lang w:eastAsia="pt-BR"/>
              </w:rPr>
              <w:t>.</w:t>
            </w:r>
          </w:p>
        </w:tc>
      </w:tr>
    </w:tbl>
    <w:p w14:paraId="27462A3C"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Artigo 16</w:t>
      </w:r>
    </w:p>
    <w:p w14:paraId="49CF1477"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Troca ou Depósito dos Instrumentos de Ratificação, Aceitação, Aprovação ou Adesão </w:t>
      </w:r>
    </w:p>
    <w:p w14:paraId="2850FCD0"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 não ser que o tratado disponha diversamente, os instrumentos de ratificação, aceitação, aprovação ou adesão estabelecem o consentimento de um Estado em obrigar-se por um tratado por ocasião: </w:t>
      </w:r>
    </w:p>
    <w:p w14:paraId="45FF7A66"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a)da</w:t>
      </w:r>
      <w:proofErr w:type="gramEnd"/>
      <w:r w:rsidRPr="00D05CB3">
        <w:rPr>
          <w:rFonts w:ascii="Book Antiqua" w:eastAsia="Times New Roman" w:hAnsi="Book Antiqua" w:cs="Arial"/>
          <w:color w:val="000000"/>
          <w:sz w:val="19"/>
          <w:szCs w:val="19"/>
          <w:lang w:eastAsia="pt-BR"/>
        </w:rPr>
        <w:t xml:space="preserve"> sua troca entre os Estados contratantes;</w:t>
      </w:r>
    </w:p>
    <w:p w14:paraId="750775CA"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b)do</w:t>
      </w:r>
      <w:proofErr w:type="gramEnd"/>
      <w:r w:rsidRPr="00D05CB3">
        <w:rPr>
          <w:rFonts w:ascii="Book Antiqua" w:eastAsia="Times New Roman" w:hAnsi="Book Antiqua" w:cs="Arial"/>
          <w:color w:val="000000"/>
          <w:sz w:val="19"/>
          <w:szCs w:val="19"/>
          <w:lang w:eastAsia="pt-BR"/>
        </w:rPr>
        <w:t xml:space="preserve"> seu depósito junto ao depositário; ou</w:t>
      </w:r>
    </w:p>
    <w:p w14:paraId="3A3EC550"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 xml:space="preserve">c)da sua notificação aos Estados contratantes ou ao depositário, se assim for </w:t>
      </w:r>
      <w:proofErr w:type="spellStart"/>
      <w:r w:rsidRPr="00D05CB3">
        <w:rPr>
          <w:rFonts w:ascii="Book Antiqua" w:eastAsia="Times New Roman" w:hAnsi="Book Antiqua" w:cs="Arial"/>
          <w:color w:val="000000"/>
          <w:sz w:val="19"/>
          <w:szCs w:val="19"/>
          <w:lang w:eastAsia="pt-BR"/>
        </w:rPr>
        <w:t>convencíonado</w:t>
      </w:r>
      <w:proofErr w:type="spellEnd"/>
      <w:r w:rsidRPr="00D05CB3">
        <w:rPr>
          <w:rFonts w:ascii="Book Antiqua" w:eastAsia="Times New Roman" w:hAnsi="Book Antiqua" w:cs="Arial"/>
          <w:color w:val="000000"/>
          <w:sz w:val="19"/>
          <w:szCs w:val="19"/>
          <w:lang w:eastAsia="pt-BR"/>
        </w:rPr>
        <w:t>.</w:t>
      </w:r>
    </w:p>
    <w:p w14:paraId="15245C84"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17</w:t>
      </w:r>
    </w:p>
    <w:p w14:paraId="2EFDEE40"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Consentimento em Obrigar-se por Parte de um Tratado e Escolha entre Disposições Diferentes </w:t>
      </w:r>
    </w:p>
    <w:p w14:paraId="5EA9CCDD"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Sem prejuízo do disposto nos artigos 19 a 23, o consentimento de um Estado em obrigar-se por parte de um tratado só produz efeito se o tratado o permitir ou se outros Estados contratantes nisso acordarem. </w:t>
      </w:r>
    </w:p>
    <w:p w14:paraId="33251C4B"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O consentimento de um Estado em obrigar-se por um tratado que permite a escolha entre disposições diferentes só produz efeito se as disposições a que se refere o consentimento forem claramente indicadas.</w:t>
      </w:r>
    </w:p>
    <w:p w14:paraId="31BB3334" w14:textId="77777777" w:rsidR="00D05CB3" w:rsidRPr="00474090"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474090">
        <w:rPr>
          <w:rFonts w:ascii="Book Antiqua" w:eastAsia="Times New Roman" w:hAnsi="Book Antiqua" w:cs="Arial"/>
          <w:b/>
          <w:bCs/>
          <w:color w:val="000000"/>
          <w:sz w:val="19"/>
          <w:szCs w:val="19"/>
          <w:highlight w:val="magenta"/>
          <w:u w:val="single"/>
          <w:lang w:eastAsia="pt-BR"/>
        </w:rPr>
        <w:t>Artigo 18</w:t>
      </w:r>
    </w:p>
    <w:p w14:paraId="75A81014"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Obrigação de Não Frustrar o Objeto e Finalidade de um Tratado antes de sua Entrada em Vigor </w:t>
      </w:r>
    </w:p>
    <w:p w14:paraId="4B7DC654" w14:textId="335A1724" w:rsidR="00D05CB3" w:rsidRPr="00384500" w:rsidRDefault="00D05CB3" w:rsidP="00474090">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2C78C1">
        <w:rPr>
          <w:rFonts w:ascii="Book Antiqua" w:eastAsia="Times New Roman" w:hAnsi="Book Antiqua" w:cs="Arial"/>
          <w:b/>
          <w:bCs/>
          <w:color w:val="000000"/>
          <w:sz w:val="19"/>
          <w:szCs w:val="19"/>
          <w:lang w:eastAsia="pt-BR"/>
        </w:rPr>
        <w:t>Um Estado é obrigado a abster-se da prática de atos que frustrariam o objeto e a finalidade de um tratado, quando</w:t>
      </w:r>
      <w:r w:rsidRPr="00384500">
        <w:rPr>
          <w:rFonts w:ascii="Book Antiqua" w:eastAsia="Times New Roman" w:hAnsi="Book Antiqua" w:cs="Arial"/>
          <w:b/>
          <w:bCs/>
          <w:color w:val="000000"/>
          <w:sz w:val="16"/>
          <w:szCs w:val="16"/>
          <w:lang w:eastAsia="pt-BR"/>
        </w:rPr>
        <w:t>: </w:t>
      </w:r>
      <w:r w:rsidR="00474090" w:rsidRPr="00384500">
        <w:rPr>
          <w:rFonts w:ascii="Book Antiqua" w:eastAsia="Times New Roman" w:hAnsi="Book Antiqua" w:cs="Arial"/>
          <w:b/>
          <w:bCs/>
          <w:color w:val="FF0000"/>
          <w:sz w:val="16"/>
          <w:szCs w:val="16"/>
          <w:u w:val="single"/>
          <w:lang w:eastAsia="pt-BR"/>
        </w:rPr>
        <w:t>(TRF1-2013)</w:t>
      </w:r>
      <w:r w:rsidR="00F15EE6">
        <w:rPr>
          <w:rFonts w:ascii="Book Antiqua" w:eastAsia="Times New Roman" w:hAnsi="Book Antiqua" w:cs="Arial"/>
          <w:b/>
          <w:bCs/>
          <w:color w:val="FF0000"/>
          <w:sz w:val="16"/>
          <w:szCs w:val="16"/>
          <w:lang w:eastAsia="pt-BR"/>
        </w:rPr>
        <w:t xml:space="preserve"> </w:t>
      </w:r>
      <w:r w:rsidR="00F15EE6">
        <w:rPr>
          <w:rFonts w:ascii="Book Antiqua" w:eastAsia="Times New Roman" w:hAnsi="Book Antiqua" w:cs="Arial"/>
          <w:b/>
          <w:bCs/>
          <w:color w:val="FF0000"/>
          <w:sz w:val="16"/>
          <w:szCs w:val="16"/>
          <w:u w:val="single"/>
          <w:lang w:eastAsia="pt-BR"/>
        </w:rPr>
        <w:t>(PF-2013)</w:t>
      </w:r>
      <w:r w:rsidR="00F15EE6">
        <w:rPr>
          <w:rFonts w:ascii="Book Antiqua" w:eastAsia="Times New Roman" w:hAnsi="Book Antiqua" w:cs="Arial"/>
          <w:b/>
          <w:bCs/>
          <w:color w:val="FF0000"/>
          <w:sz w:val="16"/>
          <w:szCs w:val="16"/>
          <w:lang w:eastAsia="pt-BR"/>
        </w:rPr>
        <w:t xml:space="preserve"> </w:t>
      </w:r>
      <w:r w:rsidR="00F15EE6">
        <w:rPr>
          <w:rFonts w:ascii="Book Antiqua" w:eastAsia="Times New Roman" w:hAnsi="Book Antiqua" w:cs="Arial"/>
          <w:b/>
          <w:bCs/>
          <w:color w:val="FF0000"/>
          <w:sz w:val="16"/>
          <w:szCs w:val="16"/>
          <w:u w:val="single"/>
          <w:lang w:eastAsia="pt-BR"/>
        </w:rPr>
        <w:t>(DPU-2015)</w:t>
      </w:r>
      <w:r w:rsidR="002C78C1" w:rsidRPr="00384500">
        <w:rPr>
          <w:rFonts w:ascii="Book Antiqua" w:eastAsia="Times New Roman" w:hAnsi="Book Antiqua" w:cs="Arial"/>
          <w:b/>
          <w:bCs/>
          <w:color w:val="FF0000"/>
          <w:sz w:val="16"/>
          <w:szCs w:val="16"/>
          <w:lang w:eastAsia="pt-BR"/>
        </w:rPr>
        <w:t xml:space="preserve"> </w:t>
      </w:r>
      <w:r w:rsidR="002C78C1" w:rsidRPr="00384500">
        <w:rPr>
          <w:rFonts w:ascii="Book Antiqua" w:eastAsia="Times New Roman" w:hAnsi="Book Antiqua" w:cs="Arial"/>
          <w:b/>
          <w:bCs/>
          <w:color w:val="FF0000"/>
          <w:sz w:val="16"/>
          <w:szCs w:val="16"/>
          <w:u w:val="single"/>
          <w:lang w:eastAsia="pt-BR"/>
        </w:rPr>
        <w:t>(TRF5-2017)</w:t>
      </w:r>
    </w:p>
    <w:p w14:paraId="332E501F" w14:textId="226B4D2D" w:rsidR="00D05CB3" w:rsidRPr="00384500" w:rsidRDefault="00D05CB3" w:rsidP="00002F74">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2C78C1">
        <w:rPr>
          <w:rFonts w:ascii="Book Antiqua" w:eastAsia="Times New Roman" w:hAnsi="Book Antiqua" w:cs="Arial"/>
          <w:b/>
          <w:bCs/>
          <w:color w:val="000000"/>
          <w:sz w:val="19"/>
          <w:szCs w:val="19"/>
          <w:lang w:eastAsia="pt-BR"/>
        </w:rPr>
        <w:t>a)</w:t>
      </w:r>
      <w:r w:rsidR="00474090" w:rsidRPr="002C78C1">
        <w:rPr>
          <w:rFonts w:ascii="Book Antiqua" w:eastAsia="Times New Roman" w:hAnsi="Book Antiqua" w:cs="Arial"/>
          <w:b/>
          <w:bCs/>
          <w:color w:val="000000"/>
          <w:sz w:val="19"/>
          <w:szCs w:val="19"/>
          <w:lang w:eastAsia="pt-BR"/>
        </w:rPr>
        <w:t xml:space="preserve"> </w:t>
      </w:r>
      <w:r w:rsidRPr="002C78C1">
        <w:rPr>
          <w:rFonts w:ascii="Book Antiqua" w:eastAsia="Times New Roman" w:hAnsi="Book Antiqua" w:cs="Arial"/>
          <w:b/>
          <w:bCs/>
          <w:color w:val="000000"/>
          <w:sz w:val="19"/>
          <w:szCs w:val="19"/>
          <w:lang w:eastAsia="pt-BR"/>
        </w:rPr>
        <w:t>tiver assinado ou trocado instrumentos constitutivos do tratado, sob reserva de ratificação, aceitação ou aprovação, enquanto não tiver manifestado sua intenção de não se tornar parte no tratado; ou </w:t>
      </w:r>
      <w:r w:rsidR="00474090" w:rsidRPr="00384500">
        <w:rPr>
          <w:rFonts w:ascii="Book Antiqua" w:eastAsia="Times New Roman" w:hAnsi="Book Antiqua" w:cs="Arial"/>
          <w:b/>
          <w:bCs/>
          <w:color w:val="FF0000"/>
          <w:sz w:val="16"/>
          <w:szCs w:val="16"/>
          <w:u w:val="single"/>
          <w:lang w:eastAsia="pt-BR"/>
        </w:rPr>
        <w:t>(TRF1-2013)</w:t>
      </w:r>
      <w:r w:rsidR="00F15EE6">
        <w:rPr>
          <w:rFonts w:ascii="Book Antiqua" w:eastAsia="Times New Roman" w:hAnsi="Book Antiqua" w:cs="Arial"/>
          <w:b/>
          <w:bCs/>
          <w:color w:val="FF0000"/>
          <w:sz w:val="16"/>
          <w:szCs w:val="16"/>
          <w:lang w:eastAsia="pt-BR"/>
        </w:rPr>
        <w:t xml:space="preserve"> </w:t>
      </w:r>
      <w:r w:rsidR="00F15EE6">
        <w:rPr>
          <w:rFonts w:ascii="Book Antiqua" w:eastAsia="Times New Roman" w:hAnsi="Book Antiqua" w:cs="Arial"/>
          <w:b/>
          <w:bCs/>
          <w:color w:val="FF0000"/>
          <w:sz w:val="16"/>
          <w:szCs w:val="16"/>
          <w:u w:val="single"/>
          <w:lang w:eastAsia="pt-BR"/>
        </w:rPr>
        <w:t>(PF-2013)</w:t>
      </w:r>
      <w:r w:rsidR="00384500">
        <w:rPr>
          <w:rFonts w:ascii="Book Antiqua" w:eastAsia="Times New Roman" w:hAnsi="Book Antiqua" w:cs="Arial"/>
          <w:b/>
          <w:bCs/>
          <w:color w:val="FF0000"/>
          <w:sz w:val="16"/>
          <w:szCs w:val="16"/>
          <w:lang w:eastAsia="pt-BR"/>
        </w:rPr>
        <w:t xml:space="preserve"> </w:t>
      </w:r>
      <w:r w:rsidR="00384500">
        <w:rPr>
          <w:rFonts w:ascii="Book Antiqua" w:eastAsia="Times New Roman" w:hAnsi="Book Antiqua" w:cs="Arial"/>
          <w:b/>
          <w:bCs/>
          <w:color w:val="FF0000"/>
          <w:sz w:val="16"/>
          <w:szCs w:val="16"/>
          <w:u w:val="single"/>
          <w:lang w:eastAsia="pt-BR"/>
        </w:rPr>
        <w:t>(DPU-2015)</w:t>
      </w:r>
      <w:r w:rsidR="002C78C1" w:rsidRPr="00384500">
        <w:rPr>
          <w:rFonts w:ascii="Book Antiqua" w:eastAsia="Times New Roman" w:hAnsi="Book Antiqua" w:cs="Arial"/>
          <w:b/>
          <w:bCs/>
          <w:color w:val="FF0000"/>
          <w:sz w:val="16"/>
          <w:szCs w:val="16"/>
          <w:lang w:eastAsia="pt-BR"/>
        </w:rPr>
        <w:t xml:space="preserve"> </w:t>
      </w:r>
      <w:r w:rsidR="002C78C1" w:rsidRPr="00384500">
        <w:rPr>
          <w:rFonts w:ascii="Book Antiqua" w:eastAsia="Times New Roman" w:hAnsi="Book Antiqua" w:cs="Arial"/>
          <w:b/>
          <w:bCs/>
          <w:color w:val="FF0000"/>
          <w:sz w:val="16"/>
          <w:szCs w:val="16"/>
          <w:u w:val="single"/>
          <w:lang w:eastAsia="pt-BR"/>
        </w:rPr>
        <w:t>(TRF5-2017)</w:t>
      </w:r>
    </w:p>
    <w:tbl>
      <w:tblPr>
        <w:tblStyle w:val="Tabelacomgrade"/>
        <w:tblW w:w="0" w:type="auto"/>
        <w:tblLook w:val="04A0" w:firstRow="1" w:lastRow="0" w:firstColumn="1" w:lastColumn="0" w:noHBand="0" w:noVBand="1"/>
      </w:tblPr>
      <w:tblGrid>
        <w:gridCol w:w="8494"/>
      </w:tblGrid>
      <w:tr w:rsidR="00002F74" w14:paraId="44FEB704" w14:textId="77777777" w:rsidTr="00002F74">
        <w:tc>
          <w:tcPr>
            <w:tcW w:w="8494" w:type="dxa"/>
            <w:shd w:val="clear" w:color="auto" w:fill="CCFFFF"/>
          </w:tcPr>
          <w:p w14:paraId="1E4E82DA" w14:textId="69154BA0" w:rsidR="00002F74" w:rsidRPr="00002F74" w:rsidRDefault="00002F74" w:rsidP="00002F7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002F74">
              <w:rPr>
                <w:rFonts w:ascii="Book Antiqua" w:eastAsia="Times New Roman" w:hAnsi="Book Antiqua" w:cs="Arial"/>
                <w:b/>
                <w:bCs/>
                <w:color w:val="000000"/>
                <w:sz w:val="19"/>
                <w:szCs w:val="19"/>
                <w:highlight w:val="yellow"/>
                <w:lang w:eastAsia="pt-BR"/>
              </w:rPr>
              <w:t>DPU-2015-CESPE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02F74">
              <w:rPr>
                <w:rFonts w:ascii="Book Antiqua" w:eastAsia="Times New Roman" w:hAnsi="Book Antiqua" w:cs="Arial"/>
                <w:color w:val="000000"/>
                <w:sz w:val="19"/>
                <w:szCs w:val="19"/>
                <w:lang w:eastAsia="pt-BR"/>
              </w:rPr>
              <w:t xml:space="preserve">Ainda no que concerne ao direito internacional, julgue </w:t>
            </w:r>
            <w:proofErr w:type="gramStart"/>
            <w:r w:rsidRPr="00002F74">
              <w:rPr>
                <w:rFonts w:ascii="Book Antiqua" w:eastAsia="Times New Roman" w:hAnsi="Book Antiqua" w:cs="Arial"/>
                <w:color w:val="000000"/>
                <w:sz w:val="19"/>
                <w:szCs w:val="19"/>
                <w:lang w:eastAsia="pt-BR"/>
              </w:rPr>
              <w:t>o  item</w:t>
            </w:r>
            <w:proofErr w:type="gramEnd"/>
            <w:r w:rsidRPr="00002F74">
              <w:rPr>
                <w:rFonts w:ascii="Book Antiqua" w:eastAsia="Times New Roman" w:hAnsi="Book Antiqua" w:cs="Arial"/>
                <w:color w:val="000000"/>
                <w:sz w:val="19"/>
                <w:szCs w:val="19"/>
                <w:lang w:eastAsia="pt-BR"/>
              </w:rPr>
              <w:t xml:space="preserve">  subsequente</w:t>
            </w:r>
            <w:r>
              <w:rPr>
                <w:rFonts w:ascii="Book Antiqua" w:eastAsia="Times New Roman" w:hAnsi="Book Antiqua" w:cs="Arial"/>
                <w:color w:val="000000"/>
                <w:sz w:val="19"/>
                <w:szCs w:val="19"/>
                <w:lang w:eastAsia="pt-BR"/>
              </w:rPr>
              <w:t xml:space="preserve">: </w:t>
            </w:r>
            <w:r w:rsidRPr="00002F74">
              <w:rPr>
                <w:rFonts w:ascii="Book Antiqua" w:eastAsia="Times New Roman" w:hAnsi="Book Antiqua" w:cs="Arial"/>
                <w:color w:val="000000"/>
                <w:sz w:val="19"/>
                <w:szCs w:val="19"/>
                <w:lang w:eastAsia="pt-BR"/>
              </w:rPr>
              <w:t>Segundo a Convenção de Viena sobre Direitos dos Tratados, o Estado é obrigado a abster-se de atos que frustrem o objeto e finalidade do tratado, quando houver trocado instrumentos constitutivos do tratado, sob reserva de aceitação.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18, 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12C4734E" w14:textId="13C69F8E" w:rsidR="00D05CB3" w:rsidRDefault="00D05CB3" w:rsidP="00002F74">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2C78C1">
        <w:rPr>
          <w:rFonts w:ascii="Book Antiqua" w:eastAsia="Times New Roman" w:hAnsi="Book Antiqua" w:cs="Arial"/>
          <w:b/>
          <w:bCs/>
          <w:color w:val="000000"/>
          <w:sz w:val="19"/>
          <w:szCs w:val="19"/>
          <w:lang w:eastAsia="pt-BR"/>
        </w:rPr>
        <w:t>b)</w:t>
      </w:r>
      <w:r w:rsidR="00474090" w:rsidRPr="002C78C1">
        <w:rPr>
          <w:rFonts w:ascii="Book Antiqua" w:eastAsia="Times New Roman" w:hAnsi="Book Antiqua" w:cs="Arial"/>
          <w:b/>
          <w:bCs/>
          <w:color w:val="000000"/>
          <w:sz w:val="19"/>
          <w:szCs w:val="19"/>
          <w:lang w:eastAsia="pt-BR"/>
        </w:rPr>
        <w:t xml:space="preserve"> </w:t>
      </w:r>
      <w:r w:rsidRPr="002C78C1">
        <w:rPr>
          <w:rFonts w:ascii="Book Antiqua" w:eastAsia="Times New Roman" w:hAnsi="Book Antiqua" w:cs="Arial"/>
          <w:b/>
          <w:bCs/>
          <w:color w:val="000000"/>
          <w:sz w:val="19"/>
          <w:szCs w:val="19"/>
          <w:lang w:eastAsia="pt-BR"/>
        </w:rPr>
        <w:t>tiver expressado seu consentimento em obrigar-se pelo tratado no período que precede a entrada em vigor do tratado e com a condição de esta não ser indevidamente retardada</w:t>
      </w:r>
      <w:r w:rsidRPr="00384500">
        <w:rPr>
          <w:rFonts w:ascii="Book Antiqua" w:eastAsia="Times New Roman" w:hAnsi="Book Antiqua" w:cs="Arial"/>
          <w:b/>
          <w:bCs/>
          <w:color w:val="000000"/>
          <w:sz w:val="16"/>
          <w:szCs w:val="16"/>
          <w:lang w:eastAsia="pt-BR"/>
        </w:rPr>
        <w:t>.</w:t>
      </w:r>
      <w:r w:rsidR="00474090" w:rsidRPr="00384500">
        <w:rPr>
          <w:rFonts w:ascii="Book Antiqua" w:eastAsia="Times New Roman" w:hAnsi="Book Antiqua" w:cs="Arial"/>
          <w:b/>
          <w:bCs/>
          <w:color w:val="000000"/>
          <w:sz w:val="16"/>
          <w:szCs w:val="16"/>
          <w:lang w:eastAsia="pt-BR"/>
        </w:rPr>
        <w:t xml:space="preserve"> </w:t>
      </w:r>
      <w:r w:rsidR="00474090" w:rsidRPr="00384500">
        <w:rPr>
          <w:rFonts w:ascii="Book Antiqua" w:eastAsia="Times New Roman" w:hAnsi="Book Antiqua" w:cs="Arial"/>
          <w:b/>
          <w:bCs/>
          <w:color w:val="FF0000"/>
          <w:sz w:val="16"/>
          <w:szCs w:val="16"/>
          <w:u w:val="single"/>
          <w:lang w:eastAsia="pt-BR"/>
        </w:rPr>
        <w:t>(TRF1-2013)</w:t>
      </w:r>
      <w:r w:rsidR="00F15EE6">
        <w:rPr>
          <w:rFonts w:ascii="Book Antiqua" w:eastAsia="Times New Roman" w:hAnsi="Book Antiqua" w:cs="Arial"/>
          <w:b/>
          <w:bCs/>
          <w:color w:val="FF0000"/>
          <w:sz w:val="16"/>
          <w:szCs w:val="16"/>
          <w:lang w:eastAsia="pt-BR"/>
        </w:rPr>
        <w:t xml:space="preserve"> </w:t>
      </w:r>
      <w:r w:rsidR="00F15EE6">
        <w:rPr>
          <w:rFonts w:ascii="Book Antiqua" w:eastAsia="Times New Roman" w:hAnsi="Book Antiqua" w:cs="Arial"/>
          <w:b/>
          <w:bCs/>
          <w:color w:val="FF0000"/>
          <w:sz w:val="16"/>
          <w:szCs w:val="16"/>
          <w:u w:val="single"/>
          <w:lang w:eastAsia="pt-BR"/>
        </w:rPr>
        <w:t>(PF-2013)</w:t>
      </w:r>
      <w:r w:rsidR="002C78C1" w:rsidRPr="00384500">
        <w:rPr>
          <w:rFonts w:ascii="Book Antiqua" w:eastAsia="Times New Roman" w:hAnsi="Book Antiqua" w:cs="Arial"/>
          <w:b/>
          <w:bCs/>
          <w:color w:val="FF0000"/>
          <w:sz w:val="16"/>
          <w:szCs w:val="16"/>
          <w:lang w:eastAsia="pt-BR"/>
        </w:rPr>
        <w:t xml:space="preserve"> </w:t>
      </w:r>
      <w:r w:rsidR="002C78C1" w:rsidRPr="00384500">
        <w:rPr>
          <w:rFonts w:ascii="Book Antiqua" w:eastAsia="Times New Roman" w:hAnsi="Book Antiqua" w:cs="Arial"/>
          <w:b/>
          <w:bCs/>
          <w:color w:val="FF0000"/>
          <w:sz w:val="16"/>
          <w:szCs w:val="16"/>
          <w:u w:val="single"/>
          <w:lang w:eastAsia="pt-BR"/>
        </w:rPr>
        <w:t>(TRF5-2017)</w:t>
      </w:r>
    </w:p>
    <w:tbl>
      <w:tblPr>
        <w:tblStyle w:val="Tabelacomgrade"/>
        <w:tblW w:w="0" w:type="auto"/>
        <w:tblLook w:val="04A0" w:firstRow="1" w:lastRow="0" w:firstColumn="1" w:lastColumn="0" w:noHBand="0" w:noVBand="1"/>
      </w:tblPr>
      <w:tblGrid>
        <w:gridCol w:w="8494"/>
      </w:tblGrid>
      <w:tr w:rsidR="00F15EE6" w14:paraId="5FB97AEC" w14:textId="77777777" w:rsidTr="00FD4A3C">
        <w:tc>
          <w:tcPr>
            <w:tcW w:w="8494" w:type="dxa"/>
            <w:shd w:val="clear" w:color="auto" w:fill="CCFFFF"/>
          </w:tcPr>
          <w:p w14:paraId="5389922C" w14:textId="260DB7F2" w:rsidR="00F15EE6" w:rsidRPr="00002F74" w:rsidRDefault="00F15EE6" w:rsidP="00F15EE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PF-2013</w:t>
            </w:r>
            <w:r w:rsidRPr="00002F74">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15EE6">
              <w:rPr>
                <w:rFonts w:ascii="Book Antiqua" w:eastAsia="Times New Roman" w:hAnsi="Book Antiqua" w:cs="Arial"/>
                <w:color w:val="000000"/>
                <w:sz w:val="19"/>
                <w:szCs w:val="19"/>
                <w:lang w:eastAsia="pt-BR"/>
              </w:rPr>
              <w:t>Julgue o item, relativo às relações consulares, aos tratados internacionais, ao direito do mar e às cortes internacionais</w:t>
            </w:r>
            <w:r>
              <w:rPr>
                <w:rFonts w:ascii="Book Antiqua" w:eastAsia="Times New Roman" w:hAnsi="Book Antiqua" w:cs="Arial"/>
                <w:color w:val="000000"/>
                <w:sz w:val="19"/>
                <w:szCs w:val="19"/>
                <w:lang w:eastAsia="pt-BR"/>
              </w:rPr>
              <w:t xml:space="preserve">: </w:t>
            </w:r>
            <w:r w:rsidRPr="00F15EE6">
              <w:rPr>
                <w:rFonts w:ascii="Book Antiqua" w:eastAsia="Times New Roman" w:hAnsi="Book Antiqua" w:cs="Arial"/>
                <w:color w:val="000000"/>
                <w:sz w:val="19"/>
                <w:szCs w:val="19"/>
                <w:lang w:eastAsia="pt-BR"/>
              </w:rPr>
              <w:t xml:space="preserve">A Convenção de Viena sobre o Direito dos Tratados </w:t>
            </w:r>
            <w:r w:rsidRPr="00F15EE6">
              <w:rPr>
                <w:rFonts w:ascii="Book Antiqua" w:eastAsia="Times New Roman" w:hAnsi="Book Antiqua" w:cs="Arial"/>
                <w:color w:val="000000"/>
                <w:sz w:val="19"/>
                <w:szCs w:val="19"/>
                <w:lang w:eastAsia="pt-BR"/>
              </w:rPr>
              <w:lastRenderedPageBreak/>
              <w:t>estabelece que o Estado que tenha assinado um tratado, ainda que não o tenha ratificado, está obrigado a não frustrar seu objeto e finalidade antes de sua entrada em vigor</w:t>
            </w:r>
            <w:r w:rsidRPr="00002F74">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18,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15883A1A"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lastRenderedPageBreak/>
        <w:t>SEÇÃO 2</w:t>
      </w:r>
    </w:p>
    <w:p w14:paraId="2629A4DB"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Reservas</w:t>
      </w:r>
    </w:p>
    <w:p w14:paraId="26A61BE2" w14:textId="77777777" w:rsidR="00D05CB3" w:rsidRPr="000C19B3"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0C19B3">
        <w:rPr>
          <w:rFonts w:ascii="Book Antiqua" w:eastAsia="Times New Roman" w:hAnsi="Book Antiqua" w:cs="Arial"/>
          <w:b/>
          <w:bCs/>
          <w:color w:val="000000"/>
          <w:sz w:val="19"/>
          <w:szCs w:val="19"/>
          <w:highlight w:val="magenta"/>
          <w:u w:val="single"/>
          <w:lang w:eastAsia="pt-BR"/>
        </w:rPr>
        <w:t>Artigo 19</w:t>
      </w:r>
    </w:p>
    <w:p w14:paraId="4D887B07"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Formulação de Reservas </w:t>
      </w:r>
    </w:p>
    <w:p w14:paraId="07E491CA" w14:textId="03BFC201" w:rsidR="00D05CB3" w:rsidRPr="001F022B"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0C19B3">
        <w:rPr>
          <w:rFonts w:ascii="Book Antiqua" w:eastAsia="Times New Roman" w:hAnsi="Book Antiqua" w:cs="Arial"/>
          <w:b/>
          <w:bCs/>
          <w:color w:val="000000"/>
          <w:sz w:val="19"/>
          <w:szCs w:val="19"/>
          <w:lang w:eastAsia="pt-BR"/>
        </w:rPr>
        <w:t>Um Estado pode, ao assinar, ratificar, aceitar ou aprovar um tratado, ou a ele aderir, formular uma reserva, a não ser que</w:t>
      </w:r>
      <w:r w:rsidRPr="00384500">
        <w:rPr>
          <w:rFonts w:ascii="Book Antiqua" w:eastAsia="Times New Roman" w:hAnsi="Book Antiqua" w:cs="Arial"/>
          <w:b/>
          <w:bCs/>
          <w:color w:val="000000"/>
          <w:sz w:val="16"/>
          <w:szCs w:val="16"/>
          <w:lang w:eastAsia="pt-BR"/>
        </w:rPr>
        <w:t>:</w:t>
      </w:r>
      <w:r w:rsidR="00253D32" w:rsidRPr="00384500">
        <w:rPr>
          <w:rFonts w:ascii="Book Antiqua" w:eastAsia="Times New Roman" w:hAnsi="Book Antiqua" w:cs="Arial"/>
          <w:b/>
          <w:bCs/>
          <w:color w:val="000000"/>
          <w:sz w:val="16"/>
          <w:szCs w:val="16"/>
          <w:lang w:eastAsia="pt-BR"/>
        </w:rPr>
        <w:t xml:space="preserve"> </w:t>
      </w:r>
      <w:r w:rsidR="00253D32" w:rsidRPr="00384500">
        <w:rPr>
          <w:rFonts w:ascii="Book Antiqua" w:hAnsi="Book Antiqua"/>
          <w:b/>
          <w:bCs/>
          <w:color w:val="FF0000"/>
          <w:sz w:val="16"/>
          <w:szCs w:val="16"/>
          <w:u w:val="single"/>
        </w:rPr>
        <w:t>(PFN-2007)</w:t>
      </w:r>
      <w:r w:rsidR="006C547A" w:rsidRPr="00384500">
        <w:rPr>
          <w:rFonts w:ascii="Book Antiqua" w:eastAsia="Times New Roman" w:hAnsi="Book Antiqua" w:cs="Arial"/>
          <w:b/>
          <w:bCs/>
          <w:color w:val="000000"/>
          <w:sz w:val="16"/>
          <w:szCs w:val="16"/>
          <w:lang w:eastAsia="pt-BR"/>
        </w:rPr>
        <w:t xml:space="preserve"> </w:t>
      </w:r>
      <w:r w:rsidR="006C547A" w:rsidRPr="00384500">
        <w:rPr>
          <w:rFonts w:ascii="Book Antiqua" w:hAnsi="Book Antiqua"/>
          <w:b/>
          <w:color w:val="FF0000"/>
          <w:sz w:val="16"/>
          <w:szCs w:val="16"/>
          <w:u w:val="single"/>
        </w:rPr>
        <w:t>(PGEPA-2011)</w:t>
      </w:r>
      <w:r w:rsidR="00F95A3D">
        <w:rPr>
          <w:rFonts w:ascii="Book Antiqua" w:hAnsi="Book Antiqua"/>
          <w:b/>
          <w:color w:val="FF0000"/>
          <w:sz w:val="16"/>
          <w:szCs w:val="16"/>
        </w:rPr>
        <w:t xml:space="preserve"> </w:t>
      </w:r>
      <w:r w:rsidR="00F95A3D">
        <w:rPr>
          <w:rFonts w:ascii="Book Antiqua" w:hAnsi="Book Antiqua"/>
          <w:b/>
          <w:color w:val="FF0000"/>
          <w:sz w:val="16"/>
          <w:szCs w:val="16"/>
          <w:u w:val="single"/>
        </w:rPr>
        <w:t>(TRT15-2015)</w:t>
      </w:r>
      <w:r w:rsidR="006C547A" w:rsidRPr="00384500">
        <w:rPr>
          <w:rFonts w:ascii="Book Antiqua" w:eastAsia="Times New Roman" w:hAnsi="Book Antiqua" w:cs="Arial"/>
          <w:b/>
          <w:bCs/>
          <w:color w:val="000000"/>
          <w:sz w:val="16"/>
          <w:szCs w:val="16"/>
          <w:lang w:eastAsia="pt-BR"/>
        </w:rPr>
        <w:t xml:space="preserve"> </w:t>
      </w:r>
      <w:r w:rsidR="006C547A" w:rsidRPr="00384500">
        <w:rPr>
          <w:rFonts w:ascii="Book Antiqua" w:hAnsi="Book Antiqua"/>
          <w:b/>
          <w:color w:val="FF0000"/>
          <w:sz w:val="16"/>
          <w:szCs w:val="16"/>
          <w:u w:val="single"/>
        </w:rPr>
        <w:t>(TRF2-2017)</w:t>
      </w:r>
      <w:r w:rsidRPr="00384500">
        <w:rPr>
          <w:rFonts w:ascii="Book Antiqua" w:eastAsia="Times New Roman" w:hAnsi="Book Antiqua" w:cs="Arial"/>
          <w:b/>
          <w:bCs/>
          <w:color w:val="000000"/>
          <w:sz w:val="16"/>
          <w:szCs w:val="16"/>
          <w:lang w:eastAsia="pt-BR"/>
        </w:rPr>
        <w:t> </w:t>
      </w:r>
      <w:r w:rsidR="00B3566B" w:rsidRPr="00384500">
        <w:rPr>
          <w:rFonts w:ascii="Book Antiqua" w:eastAsia="Times New Roman" w:hAnsi="Book Antiqua" w:cs="Arial"/>
          <w:b/>
          <w:bCs/>
          <w:color w:val="FF0000"/>
          <w:sz w:val="16"/>
          <w:szCs w:val="16"/>
          <w:u w:val="single"/>
          <w:lang w:eastAsia="pt-BR"/>
        </w:rPr>
        <w:t>(TRF3-2018)</w:t>
      </w:r>
      <w:r w:rsidR="001F022B">
        <w:rPr>
          <w:rFonts w:ascii="Book Antiqua" w:eastAsia="Times New Roman" w:hAnsi="Book Antiqua" w:cs="Arial"/>
          <w:b/>
          <w:bCs/>
          <w:color w:val="FF0000"/>
          <w:sz w:val="16"/>
          <w:szCs w:val="16"/>
          <w:lang w:eastAsia="pt-BR"/>
        </w:rPr>
        <w:t xml:space="preserve"> </w:t>
      </w:r>
      <w:r w:rsidR="001F022B">
        <w:rPr>
          <w:rFonts w:ascii="Book Antiqua" w:eastAsia="Times New Roman" w:hAnsi="Book Antiqua" w:cs="Arial"/>
          <w:b/>
          <w:bCs/>
          <w:color w:val="FF0000"/>
          <w:sz w:val="16"/>
          <w:szCs w:val="16"/>
          <w:u w:val="single"/>
          <w:lang w:eastAsia="pt-BR"/>
        </w:rPr>
        <w:t>(MPF-2022)</w:t>
      </w:r>
    </w:p>
    <w:p w14:paraId="66B9A87B" w14:textId="2950C94F" w:rsidR="00D05CB3" w:rsidRPr="001F022B" w:rsidRDefault="00D05CB3" w:rsidP="00B3566B">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0C19B3">
        <w:rPr>
          <w:rFonts w:ascii="Book Antiqua" w:eastAsia="Times New Roman" w:hAnsi="Book Antiqua" w:cs="Arial"/>
          <w:b/>
          <w:bCs/>
          <w:color w:val="000000"/>
          <w:sz w:val="19"/>
          <w:szCs w:val="19"/>
          <w:lang w:eastAsia="pt-BR"/>
        </w:rPr>
        <w:t>a)</w:t>
      </w:r>
      <w:r w:rsidR="00B3566B">
        <w:rPr>
          <w:rFonts w:ascii="Book Antiqua" w:eastAsia="Times New Roman" w:hAnsi="Book Antiqua" w:cs="Arial"/>
          <w:b/>
          <w:bCs/>
          <w:color w:val="000000"/>
          <w:sz w:val="19"/>
          <w:szCs w:val="19"/>
          <w:lang w:eastAsia="pt-BR"/>
        </w:rPr>
        <w:t xml:space="preserve"> </w:t>
      </w:r>
      <w:r w:rsidRPr="000C19B3">
        <w:rPr>
          <w:rFonts w:ascii="Book Antiqua" w:eastAsia="Times New Roman" w:hAnsi="Book Antiqua" w:cs="Arial"/>
          <w:b/>
          <w:bCs/>
          <w:color w:val="000000"/>
          <w:sz w:val="19"/>
          <w:szCs w:val="19"/>
          <w:lang w:eastAsia="pt-BR"/>
        </w:rPr>
        <w:t>a reserva seja proibida pelo tratado</w:t>
      </w:r>
      <w:r w:rsidRPr="00384500">
        <w:rPr>
          <w:rFonts w:ascii="Book Antiqua" w:eastAsia="Times New Roman" w:hAnsi="Book Antiqua" w:cs="Arial"/>
          <w:b/>
          <w:bCs/>
          <w:color w:val="000000"/>
          <w:sz w:val="16"/>
          <w:szCs w:val="16"/>
          <w:lang w:eastAsia="pt-BR"/>
        </w:rPr>
        <w:t>;</w:t>
      </w:r>
      <w:r w:rsidR="00253D32" w:rsidRPr="00384500">
        <w:rPr>
          <w:rFonts w:ascii="Book Antiqua" w:eastAsia="Times New Roman" w:hAnsi="Book Antiqua" w:cs="Arial"/>
          <w:b/>
          <w:bCs/>
          <w:color w:val="000000"/>
          <w:sz w:val="16"/>
          <w:szCs w:val="16"/>
          <w:lang w:eastAsia="pt-BR"/>
        </w:rPr>
        <w:t xml:space="preserve"> </w:t>
      </w:r>
      <w:r w:rsidR="00253D32" w:rsidRPr="00384500">
        <w:rPr>
          <w:rFonts w:ascii="Book Antiqua" w:hAnsi="Book Antiqua"/>
          <w:b/>
          <w:bCs/>
          <w:color w:val="FF0000"/>
          <w:sz w:val="16"/>
          <w:szCs w:val="16"/>
          <w:u w:val="single"/>
        </w:rPr>
        <w:t>(PFN-2007)</w:t>
      </w:r>
      <w:r w:rsidR="006C547A" w:rsidRPr="00384500">
        <w:rPr>
          <w:rFonts w:ascii="Book Antiqua" w:eastAsia="Times New Roman" w:hAnsi="Book Antiqua" w:cs="Arial"/>
          <w:b/>
          <w:bCs/>
          <w:color w:val="000000"/>
          <w:sz w:val="16"/>
          <w:szCs w:val="16"/>
          <w:lang w:eastAsia="pt-BR"/>
        </w:rPr>
        <w:t xml:space="preserve"> </w:t>
      </w:r>
      <w:r w:rsidR="006C547A" w:rsidRPr="00384500">
        <w:rPr>
          <w:rFonts w:ascii="Book Antiqua" w:hAnsi="Book Antiqua"/>
          <w:b/>
          <w:color w:val="FF0000"/>
          <w:sz w:val="16"/>
          <w:szCs w:val="16"/>
          <w:u w:val="single"/>
        </w:rPr>
        <w:t>(PGEPA-2011)</w:t>
      </w:r>
      <w:r w:rsidR="00F95A3D">
        <w:rPr>
          <w:rFonts w:ascii="Book Antiqua" w:hAnsi="Book Antiqua"/>
          <w:b/>
          <w:color w:val="FF0000"/>
          <w:sz w:val="16"/>
          <w:szCs w:val="16"/>
        </w:rPr>
        <w:t xml:space="preserve"> </w:t>
      </w:r>
      <w:r w:rsidR="00F95A3D">
        <w:rPr>
          <w:rFonts w:ascii="Book Antiqua" w:hAnsi="Book Antiqua"/>
          <w:b/>
          <w:color w:val="FF0000"/>
          <w:sz w:val="16"/>
          <w:szCs w:val="16"/>
          <w:u w:val="single"/>
        </w:rPr>
        <w:t>(TRT15-2015)</w:t>
      </w:r>
      <w:r w:rsidR="006C547A" w:rsidRPr="00384500">
        <w:rPr>
          <w:rFonts w:ascii="Book Antiqua" w:eastAsia="Times New Roman" w:hAnsi="Book Antiqua" w:cs="Arial"/>
          <w:b/>
          <w:bCs/>
          <w:color w:val="000000"/>
          <w:sz w:val="16"/>
          <w:szCs w:val="16"/>
          <w:lang w:eastAsia="pt-BR"/>
        </w:rPr>
        <w:t xml:space="preserve"> </w:t>
      </w:r>
      <w:r w:rsidR="006C547A" w:rsidRPr="00384500">
        <w:rPr>
          <w:rFonts w:ascii="Book Antiqua" w:hAnsi="Book Antiqua"/>
          <w:b/>
          <w:color w:val="FF0000"/>
          <w:sz w:val="16"/>
          <w:szCs w:val="16"/>
          <w:u w:val="single"/>
        </w:rPr>
        <w:t>(TRF2-2017)</w:t>
      </w:r>
      <w:r w:rsidRPr="00384500">
        <w:rPr>
          <w:rFonts w:ascii="Book Antiqua" w:eastAsia="Times New Roman" w:hAnsi="Book Antiqua" w:cs="Arial"/>
          <w:b/>
          <w:bCs/>
          <w:color w:val="000000"/>
          <w:sz w:val="16"/>
          <w:szCs w:val="16"/>
          <w:lang w:eastAsia="pt-BR"/>
        </w:rPr>
        <w:t> </w:t>
      </w:r>
      <w:r w:rsidR="00B3566B" w:rsidRPr="00384500">
        <w:rPr>
          <w:rFonts w:ascii="Book Antiqua" w:eastAsia="Times New Roman" w:hAnsi="Book Antiqua" w:cs="Arial"/>
          <w:b/>
          <w:bCs/>
          <w:color w:val="FF0000"/>
          <w:sz w:val="16"/>
          <w:szCs w:val="16"/>
          <w:u w:val="single"/>
          <w:lang w:eastAsia="pt-BR"/>
        </w:rPr>
        <w:t>(TRF3-2018)</w:t>
      </w:r>
      <w:r w:rsidR="001F022B">
        <w:rPr>
          <w:rFonts w:ascii="Book Antiqua" w:eastAsia="Times New Roman" w:hAnsi="Book Antiqua" w:cs="Arial"/>
          <w:b/>
          <w:bCs/>
          <w:color w:val="FF0000"/>
          <w:sz w:val="16"/>
          <w:szCs w:val="16"/>
          <w:lang w:eastAsia="pt-BR"/>
        </w:rPr>
        <w:t xml:space="preserve"> </w:t>
      </w:r>
      <w:r w:rsidR="001F022B">
        <w:rPr>
          <w:rFonts w:ascii="Book Antiqua" w:eastAsia="Times New Roman" w:hAnsi="Book Antiqua" w:cs="Arial"/>
          <w:b/>
          <w:bCs/>
          <w:color w:val="FF0000"/>
          <w:sz w:val="16"/>
          <w:szCs w:val="16"/>
          <w:u w:val="single"/>
          <w:lang w:eastAsia="pt-BR"/>
        </w:rPr>
        <w:t>(MPF-2022)</w:t>
      </w:r>
    </w:p>
    <w:p w14:paraId="7B815610" w14:textId="25352D09" w:rsidR="00D05CB3" w:rsidRPr="001F022B" w:rsidRDefault="00D05CB3" w:rsidP="00B3566B">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0C19B3">
        <w:rPr>
          <w:rFonts w:ascii="Book Antiqua" w:eastAsia="Times New Roman" w:hAnsi="Book Antiqua" w:cs="Arial"/>
          <w:b/>
          <w:bCs/>
          <w:color w:val="000000"/>
          <w:sz w:val="19"/>
          <w:szCs w:val="19"/>
          <w:lang w:eastAsia="pt-BR"/>
        </w:rPr>
        <w:t>b)</w:t>
      </w:r>
      <w:r w:rsidR="00B3566B">
        <w:rPr>
          <w:rFonts w:ascii="Book Antiqua" w:eastAsia="Times New Roman" w:hAnsi="Book Antiqua" w:cs="Arial"/>
          <w:b/>
          <w:bCs/>
          <w:color w:val="000000"/>
          <w:sz w:val="19"/>
          <w:szCs w:val="19"/>
          <w:lang w:eastAsia="pt-BR"/>
        </w:rPr>
        <w:t xml:space="preserve"> </w:t>
      </w:r>
      <w:r w:rsidRPr="000C19B3">
        <w:rPr>
          <w:rFonts w:ascii="Book Antiqua" w:eastAsia="Times New Roman" w:hAnsi="Book Antiqua" w:cs="Arial"/>
          <w:b/>
          <w:bCs/>
          <w:color w:val="000000"/>
          <w:sz w:val="19"/>
          <w:szCs w:val="19"/>
          <w:lang w:eastAsia="pt-BR"/>
        </w:rPr>
        <w:t>o tratado disponha que só possam ser formuladas determinadas reservas, entre as quais não figure a reserva em questão; ou</w:t>
      </w:r>
      <w:r w:rsidR="00253D32">
        <w:rPr>
          <w:rFonts w:ascii="Book Antiqua" w:eastAsia="Times New Roman" w:hAnsi="Book Antiqua" w:cs="Arial"/>
          <w:b/>
          <w:bCs/>
          <w:color w:val="000000"/>
          <w:sz w:val="19"/>
          <w:szCs w:val="19"/>
          <w:lang w:eastAsia="pt-BR"/>
        </w:rPr>
        <w:t xml:space="preserve"> </w:t>
      </w:r>
      <w:r w:rsidR="00253D32" w:rsidRPr="00384500">
        <w:rPr>
          <w:rFonts w:ascii="Book Antiqua" w:hAnsi="Book Antiqua"/>
          <w:b/>
          <w:bCs/>
          <w:color w:val="FF0000"/>
          <w:sz w:val="16"/>
          <w:szCs w:val="16"/>
          <w:u w:val="single"/>
        </w:rPr>
        <w:t>(PFN-2007)</w:t>
      </w:r>
      <w:r w:rsidR="006C547A" w:rsidRPr="00384500">
        <w:rPr>
          <w:rFonts w:ascii="Book Antiqua" w:eastAsia="Times New Roman" w:hAnsi="Book Antiqua" w:cs="Arial"/>
          <w:b/>
          <w:bCs/>
          <w:color w:val="000000"/>
          <w:sz w:val="18"/>
          <w:szCs w:val="18"/>
          <w:lang w:eastAsia="pt-BR"/>
        </w:rPr>
        <w:t xml:space="preserve"> </w:t>
      </w:r>
      <w:r w:rsidR="006C547A" w:rsidRPr="00384500">
        <w:rPr>
          <w:rFonts w:ascii="Book Antiqua" w:hAnsi="Book Antiqua"/>
          <w:b/>
          <w:color w:val="FF0000"/>
          <w:sz w:val="16"/>
          <w:szCs w:val="16"/>
          <w:u w:val="single"/>
        </w:rPr>
        <w:t>(PGEPA-2011)</w:t>
      </w:r>
      <w:r w:rsidR="00F95A3D">
        <w:rPr>
          <w:rFonts w:ascii="Book Antiqua" w:hAnsi="Book Antiqua"/>
          <w:b/>
          <w:color w:val="FF0000"/>
          <w:sz w:val="16"/>
          <w:szCs w:val="16"/>
        </w:rPr>
        <w:t xml:space="preserve"> </w:t>
      </w:r>
      <w:r w:rsidR="00F95A3D">
        <w:rPr>
          <w:rFonts w:ascii="Book Antiqua" w:hAnsi="Book Antiqua"/>
          <w:b/>
          <w:color w:val="FF0000"/>
          <w:sz w:val="16"/>
          <w:szCs w:val="16"/>
          <w:u w:val="single"/>
        </w:rPr>
        <w:t>(TRT15-2015)</w:t>
      </w:r>
      <w:r w:rsidR="006C547A" w:rsidRPr="00384500">
        <w:rPr>
          <w:rFonts w:ascii="Book Antiqua" w:eastAsia="Times New Roman" w:hAnsi="Book Antiqua" w:cs="Arial"/>
          <w:b/>
          <w:bCs/>
          <w:color w:val="000000"/>
          <w:sz w:val="18"/>
          <w:szCs w:val="18"/>
          <w:lang w:eastAsia="pt-BR"/>
        </w:rPr>
        <w:t xml:space="preserve"> </w:t>
      </w:r>
      <w:r w:rsidR="006C547A" w:rsidRPr="00384500">
        <w:rPr>
          <w:rFonts w:ascii="Book Antiqua" w:hAnsi="Book Antiqua"/>
          <w:b/>
          <w:color w:val="FF0000"/>
          <w:sz w:val="16"/>
          <w:szCs w:val="16"/>
          <w:u w:val="single"/>
        </w:rPr>
        <w:t>(TRF2-2017)</w:t>
      </w:r>
      <w:r w:rsidRPr="00384500">
        <w:rPr>
          <w:rFonts w:ascii="Book Antiqua" w:eastAsia="Times New Roman" w:hAnsi="Book Antiqua" w:cs="Arial"/>
          <w:b/>
          <w:bCs/>
          <w:color w:val="000000"/>
          <w:sz w:val="18"/>
          <w:szCs w:val="18"/>
          <w:lang w:eastAsia="pt-BR"/>
        </w:rPr>
        <w:t> </w:t>
      </w:r>
      <w:r w:rsidR="00B3566B" w:rsidRPr="00384500">
        <w:rPr>
          <w:rFonts w:ascii="Book Antiqua" w:eastAsia="Times New Roman" w:hAnsi="Book Antiqua" w:cs="Arial"/>
          <w:b/>
          <w:bCs/>
          <w:color w:val="FF0000"/>
          <w:sz w:val="16"/>
          <w:szCs w:val="16"/>
          <w:u w:val="single"/>
          <w:lang w:eastAsia="pt-BR"/>
        </w:rPr>
        <w:t>(TRF3-2018)</w:t>
      </w:r>
      <w:r w:rsidR="001F022B">
        <w:rPr>
          <w:rFonts w:ascii="Book Antiqua" w:eastAsia="Times New Roman" w:hAnsi="Book Antiqua" w:cs="Arial"/>
          <w:b/>
          <w:bCs/>
          <w:color w:val="FF0000"/>
          <w:sz w:val="16"/>
          <w:szCs w:val="16"/>
          <w:lang w:eastAsia="pt-BR"/>
        </w:rPr>
        <w:t xml:space="preserve"> </w:t>
      </w:r>
      <w:r w:rsidR="001F022B">
        <w:rPr>
          <w:rFonts w:ascii="Book Antiqua" w:eastAsia="Times New Roman" w:hAnsi="Book Antiqua" w:cs="Arial"/>
          <w:b/>
          <w:bCs/>
          <w:color w:val="FF0000"/>
          <w:sz w:val="16"/>
          <w:szCs w:val="16"/>
          <w:u w:val="single"/>
          <w:lang w:eastAsia="pt-BR"/>
        </w:rPr>
        <w:t>(MPF-2022)</w:t>
      </w:r>
    </w:p>
    <w:p w14:paraId="2BCFACC8" w14:textId="153271F4" w:rsidR="00D05CB3" w:rsidRPr="001F022B" w:rsidRDefault="00D05CB3" w:rsidP="00B3566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19B3">
        <w:rPr>
          <w:rFonts w:ascii="Book Antiqua" w:eastAsia="Times New Roman" w:hAnsi="Book Antiqua" w:cs="Arial"/>
          <w:b/>
          <w:bCs/>
          <w:color w:val="000000"/>
          <w:sz w:val="19"/>
          <w:szCs w:val="19"/>
          <w:lang w:eastAsia="pt-BR"/>
        </w:rPr>
        <w:t>c)</w:t>
      </w:r>
      <w:r w:rsidR="00B3566B">
        <w:rPr>
          <w:rFonts w:ascii="Book Antiqua" w:eastAsia="Times New Roman" w:hAnsi="Book Antiqua" w:cs="Arial"/>
          <w:b/>
          <w:bCs/>
          <w:color w:val="000000"/>
          <w:sz w:val="19"/>
          <w:szCs w:val="19"/>
          <w:lang w:eastAsia="pt-BR"/>
        </w:rPr>
        <w:t xml:space="preserve"> </w:t>
      </w:r>
      <w:r w:rsidRPr="000C19B3">
        <w:rPr>
          <w:rFonts w:ascii="Book Antiqua" w:eastAsia="Times New Roman" w:hAnsi="Book Antiqua" w:cs="Arial"/>
          <w:b/>
          <w:bCs/>
          <w:color w:val="000000"/>
          <w:sz w:val="19"/>
          <w:szCs w:val="19"/>
          <w:lang w:eastAsia="pt-BR"/>
        </w:rPr>
        <w:t>nos casos não previstos nas alíneas a e b, a reserva seja incompatível com o objeto e a finalidade do tratado</w:t>
      </w:r>
      <w:r w:rsidRPr="00384500">
        <w:rPr>
          <w:rFonts w:ascii="Book Antiqua" w:eastAsia="Times New Roman" w:hAnsi="Book Antiqua" w:cs="Arial"/>
          <w:color w:val="000000"/>
          <w:sz w:val="16"/>
          <w:szCs w:val="16"/>
          <w:lang w:eastAsia="pt-BR"/>
        </w:rPr>
        <w:t>.</w:t>
      </w:r>
      <w:r w:rsidR="00253D32" w:rsidRPr="00384500">
        <w:rPr>
          <w:rFonts w:ascii="Book Antiqua" w:eastAsia="Times New Roman" w:hAnsi="Book Antiqua" w:cs="Arial"/>
          <w:color w:val="000000"/>
          <w:sz w:val="16"/>
          <w:szCs w:val="16"/>
          <w:lang w:eastAsia="pt-BR"/>
        </w:rPr>
        <w:t xml:space="preserve"> </w:t>
      </w:r>
      <w:r w:rsidR="00253D32" w:rsidRPr="00384500">
        <w:rPr>
          <w:rFonts w:ascii="Book Antiqua" w:hAnsi="Book Antiqua"/>
          <w:b/>
          <w:bCs/>
          <w:color w:val="FF0000"/>
          <w:sz w:val="16"/>
          <w:szCs w:val="16"/>
          <w:u w:val="single"/>
        </w:rPr>
        <w:t>(PFN-2007)</w:t>
      </w:r>
      <w:r w:rsidR="006C547A" w:rsidRPr="00384500">
        <w:rPr>
          <w:rFonts w:ascii="Book Antiqua" w:eastAsia="Times New Roman" w:hAnsi="Book Antiqua" w:cs="Arial"/>
          <w:color w:val="000000"/>
          <w:sz w:val="16"/>
          <w:szCs w:val="16"/>
          <w:lang w:eastAsia="pt-BR"/>
        </w:rPr>
        <w:t xml:space="preserve"> </w:t>
      </w:r>
      <w:r w:rsidR="006C547A" w:rsidRPr="00384500">
        <w:rPr>
          <w:rFonts w:ascii="Book Antiqua" w:hAnsi="Book Antiqua"/>
          <w:b/>
          <w:color w:val="FF0000"/>
          <w:sz w:val="16"/>
          <w:szCs w:val="16"/>
          <w:u w:val="single"/>
        </w:rPr>
        <w:t>(PGEPA-2011)</w:t>
      </w:r>
      <w:r w:rsidR="00F95A3D">
        <w:rPr>
          <w:rFonts w:ascii="Book Antiqua" w:hAnsi="Book Antiqua"/>
          <w:b/>
          <w:color w:val="FF0000"/>
          <w:sz w:val="16"/>
          <w:szCs w:val="16"/>
        </w:rPr>
        <w:t xml:space="preserve"> </w:t>
      </w:r>
      <w:r w:rsidR="00F95A3D">
        <w:rPr>
          <w:rFonts w:ascii="Book Antiqua" w:hAnsi="Book Antiqua"/>
          <w:b/>
          <w:color w:val="FF0000"/>
          <w:sz w:val="16"/>
          <w:szCs w:val="16"/>
          <w:u w:val="single"/>
        </w:rPr>
        <w:t>(TRT15-2015)</w:t>
      </w:r>
      <w:r w:rsidR="006C547A" w:rsidRPr="00384500">
        <w:rPr>
          <w:rFonts w:ascii="Book Antiqua" w:eastAsia="Times New Roman" w:hAnsi="Book Antiqua" w:cs="Arial"/>
          <w:color w:val="000000"/>
          <w:sz w:val="16"/>
          <w:szCs w:val="16"/>
          <w:lang w:eastAsia="pt-BR"/>
        </w:rPr>
        <w:t xml:space="preserve"> </w:t>
      </w:r>
      <w:r w:rsidR="006C547A" w:rsidRPr="00384500">
        <w:rPr>
          <w:rFonts w:ascii="Book Antiqua" w:hAnsi="Book Antiqua"/>
          <w:b/>
          <w:color w:val="FF0000"/>
          <w:sz w:val="16"/>
          <w:szCs w:val="16"/>
          <w:u w:val="single"/>
        </w:rPr>
        <w:t>(TRF2-2017)</w:t>
      </w:r>
      <w:r w:rsidR="00B3566B" w:rsidRPr="00384500">
        <w:rPr>
          <w:rFonts w:ascii="Book Antiqua" w:eastAsia="Times New Roman" w:hAnsi="Book Antiqua" w:cs="Arial"/>
          <w:color w:val="000000"/>
          <w:sz w:val="16"/>
          <w:szCs w:val="16"/>
          <w:lang w:eastAsia="pt-BR"/>
        </w:rPr>
        <w:t xml:space="preserve"> </w:t>
      </w:r>
      <w:r w:rsidR="00B3566B" w:rsidRPr="00384500">
        <w:rPr>
          <w:rFonts w:ascii="Book Antiqua" w:eastAsia="Times New Roman" w:hAnsi="Book Antiqua" w:cs="Arial"/>
          <w:b/>
          <w:bCs/>
          <w:color w:val="FF0000"/>
          <w:sz w:val="16"/>
          <w:szCs w:val="16"/>
          <w:u w:val="single"/>
          <w:lang w:eastAsia="pt-BR"/>
        </w:rPr>
        <w:t>(TRF3-2018)</w:t>
      </w:r>
      <w:r w:rsidR="001F022B">
        <w:rPr>
          <w:rFonts w:ascii="Book Antiqua" w:eastAsia="Times New Roman" w:hAnsi="Book Antiqua" w:cs="Arial"/>
          <w:b/>
          <w:bCs/>
          <w:color w:val="FF0000"/>
          <w:sz w:val="16"/>
          <w:szCs w:val="16"/>
          <w:lang w:eastAsia="pt-BR"/>
        </w:rPr>
        <w:t xml:space="preserve"> </w:t>
      </w:r>
      <w:r w:rsidR="001F022B">
        <w:rPr>
          <w:rFonts w:ascii="Book Antiqua" w:eastAsia="Times New Roman" w:hAnsi="Book Antiqua" w:cs="Arial"/>
          <w:b/>
          <w:bCs/>
          <w:color w:val="FF0000"/>
          <w:sz w:val="16"/>
          <w:szCs w:val="16"/>
          <w:u w:val="single"/>
          <w:lang w:eastAsia="pt-BR"/>
        </w:rPr>
        <w:t>(MPF-2022)</w:t>
      </w:r>
    </w:p>
    <w:tbl>
      <w:tblPr>
        <w:tblStyle w:val="Tabelacomgrade"/>
        <w:tblW w:w="0" w:type="auto"/>
        <w:tblLook w:val="04A0" w:firstRow="1" w:lastRow="0" w:firstColumn="1" w:lastColumn="0" w:noHBand="0" w:noVBand="1"/>
      </w:tblPr>
      <w:tblGrid>
        <w:gridCol w:w="8494"/>
      </w:tblGrid>
      <w:tr w:rsidR="000C19B3" w14:paraId="4081B737" w14:textId="77777777" w:rsidTr="000C19B3">
        <w:tc>
          <w:tcPr>
            <w:tcW w:w="8494" w:type="dxa"/>
            <w:shd w:val="clear" w:color="auto" w:fill="CCFFFF"/>
          </w:tcPr>
          <w:p w14:paraId="1EAF2741" w14:textId="2F251D4C" w:rsidR="000C19B3" w:rsidRPr="000C19B3" w:rsidRDefault="000C19B3" w:rsidP="000C19B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0C19B3">
              <w:rPr>
                <w:rFonts w:ascii="Book Antiqua" w:eastAsia="Times New Roman" w:hAnsi="Book Antiqua" w:cs="Arial"/>
                <w:b/>
                <w:bCs/>
                <w:color w:val="000000"/>
                <w:sz w:val="19"/>
                <w:szCs w:val="19"/>
                <w:highlight w:val="yellow"/>
                <w:lang w:eastAsia="pt-BR"/>
              </w:rPr>
              <w:t>TRF2-2017</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Marque a opção correta: </w:t>
            </w:r>
            <w:r w:rsidRPr="000C19B3">
              <w:rPr>
                <w:rFonts w:ascii="Book Antiqua" w:eastAsia="Times New Roman" w:hAnsi="Book Antiqua" w:cs="Arial"/>
                <w:color w:val="000000"/>
                <w:sz w:val="19"/>
                <w:szCs w:val="19"/>
                <w:lang w:eastAsia="pt-BR"/>
              </w:rPr>
              <w:t>Segundo a Convenção de Viena sobre o Direito dos Tratados, o Estado soberano é autorizado, ao assinar, ratificar, aceitar ou aprovar um tratado, ou a ele aderir, formular reserva, salvo nos casos em que a reserva não seja permitida pelo tratado, o tratado seja restritivo quanto às reservas que podem ser feitas ou quando a reserva manifestada seja incompatível com o objeto e a finalidade do tratado.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19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59244FFE" w14:textId="77777777" w:rsidR="00D05CB3" w:rsidRPr="00D920D0"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D920D0">
        <w:rPr>
          <w:rFonts w:ascii="Book Antiqua" w:eastAsia="Times New Roman" w:hAnsi="Book Antiqua" w:cs="Arial"/>
          <w:b/>
          <w:bCs/>
          <w:color w:val="000000"/>
          <w:sz w:val="19"/>
          <w:szCs w:val="19"/>
          <w:highlight w:val="magenta"/>
          <w:u w:val="single"/>
          <w:lang w:eastAsia="pt-BR"/>
        </w:rPr>
        <w:t>Artigo 20</w:t>
      </w:r>
    </w:p>
    <w:p w14:paraId="611DAD38"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Aceitação de Reservas e Objeções às Reservas </w:t>
      </w:r>
    </w:p>
    <w:p w14:paraId="4A8B3767" w14:textId="161A96EE"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B3566B">
        <w:rPr>
          <w:rFonts w:ascii="Book Antiqua" w:eastAsia="Times New Roman" w:hAnsi="Book Antiqua" w:cs="Arial"/>
          <w:b/>
          <w:bCs/>
          <w:color w:val="000000"/>
          <w:sz w:val="19"/>
          <w:szCs w:val="19"/>
          <w:highlight w:val="magenta"/>
          <w:lang w:eastAsia="pt-BR"/>
        </w:rPr>
        <w:t>1</w:t>
      </w:r>
      <w:r w:rsidRPr="00D05CB3">
        <w:rPr>
          <w:rFonts w:ascii="Book Antiqua" w:eastAsia="Times New Roman" w:hAnsi="Book Antiqua" w:cs="Arial"/>
          <w:color w:val="000000"/>
          <w:sz w:val="19"/>
          <w:szCs w:val="19"/>
          <w:lang w:eastAsia="pt-BR"/>
        </w:rPr>
        <w:t xml:space="preserve">. </w:t>
      </w:r>
      <w:r w:rsidRPr="00B3566B">
        <w:rPr>
          <w:rFonts w:ascii="Book Antiqua" w:eastAsia="Times New Roman" w:hAnsi="Book Antiqua" w:cs="Arial"/>
          <w:b/>
          <w:bCs/>
          <w:color w:val="000000"/>
          <w:sz w:val="19"/>
          <w:szCs w:val="19"/>
          <w:lang w:eastAsia="pt-BR"/>
        </w:rPr>
        <w:t>Uma reserva expressamente autorizada por um tratado não requer qualquer aceitação posterior pelos outros Estados contratantes, a não ser que o tratado assim disponha</w:t>
      </w:r>
      <w:r w:rsidRPr="00384500">
        <w:rPr>
          <w:rFonts w:ascii="Book Antiqua" w:eastAsia="Times New Roman" w:hAnsi="Book Antiqua" w:cs="Arial"/>
          <w:color w:val="000000"/>
          <w:sz w:val="18"/>
          <w:szCs w:val="18"/>
          <w:lang w:eastAsia="pt-BR"/>
        </w:rPr>
        <w:t>. </w:t>
      </w:r>
      <w:r w:rsidR="00D920D0" w:rsidRPr="00384500">
        <w:rPr>
          <w:rFonts w:ascii="Book Antiqua" w:eastAsia="Times New Roman" w:hAnsi="Book Antiqua" w:cs="Arial"/>
          <w:b/>
          <w:bCs/>
          <w:color w:val="FF0000"/>
          <w:sz w:val="16"/>
          <w:szCs w:val="16"/>
          <w:u w:val="single"/>
          <w:lang w:eastAsia="pt-BR"/>
        </w:rPr>
        <w:t>(TRF4-2012)</w:t>
      </w:r>
      <w:r w:rsidR="00B3566B" w:rsidRPr="00384500">
        <w:rPr>
          <w:rFonts w:ascii="Book Antiqua" w:eastAsia="Times New Roman" w:hAnsi="Book Antiqua" w:cs="Arial"/>
          <w:b/>
          <w:bCs/>
          <w:color w:val="FF0000"/>
          <w:sz w:val="16"/>
          <w:szCs w:val="16"/>
          <w:lang w:eastAsia="pt-BR"/>
        </w:rPr>
        <w:t xml:space="preserve"> </w:t>
      </w:r>
      <w:r w:rsidR="00B3566B" w:rsidRPr="00384500">
        <w:rPr>
          <w:rFonts w:ascii="Book Antiqua" w:eastAsia="Times New Roman" w:hAnsi="Book Antiqua" w:cs="Arial"/>
          <w:b/>
          <w:bCs/>
          <w:color w:val="FF0000"/>
          <w:sz w:val="16"/>
          <w:szCs w:val="16"/>
          <w:u w:val="single"/>
          <w:lang w:eastAsia="pt-BR"/>
        </w:rPr>
        <w:t>(TRF3-2018)</w:t>
      </w:r>
    </w:p>
    <w:p w14:paraId="59D94022"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Quando se infere do número limitado dos Estados negociadores, assim como do objeto e da finalidade do tratado, que a aplicação do tratado na íntegra entre todas as partes é condição essencial para o consentimento de cada uma delas em obrigar-se pelo tratado, uma reserva requer a aceitação de todas as partes. </w:t>
      </w:r>
    </w:p>
    <w:p w14:paraId="7E7E50C2"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3. Quando o tratado é um ato constitutivo de uma organização internacional, a reserva exige a aceitação do órgão competente da organização, a não ser que o tratado disponha diversamente. </w:t>
      </w:r>
    </w:p>
    <w:p w14:paraId="4EED1EB5"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4. Nos casos não previstos nos parágrafos precedentes e a menos que o tratado disponha de outra forma: </w:t>
      </w:r>
    </w:p>
    <w:p w14:paraId="79BFE5E2" w14:textId="77777777" w:rsidR="00D05CB3" w:rsidRPr="00D05CB3" w:rsidRDefault="00D05CB3" w:rsidP="00D05CB3">
      <w:pPr>
        <w:spacing w:after="0" w:line="240" w:lineRule="auto"/>
        <w:ind w:left="284" w:firstLine="567"/>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a)a</w:t>
      </w:r>
      <w:proofErr w:type="gramEnd"/>
      <w:r w:rsidRPr="00D05CB3">
        <w:rPr>
          <w:rFonts w:ascii="Book Antiqua" w:eastAsia="Times New Roman" w:hAnsi="Book Antiqua" w:cs="Arial"/>
          <w:color w:val="000000"/>
          <w:sz w:val="19"/>
          <w:szCs w:val="19"/>
          <w:lang w:eastAsia="pt-BR"/>
        </w:rPr>
        <w:t xml:space="preserve"> aceitação de uma reserva por outro Estado contratante torna o Estado autor da reserva parte no tratado em relação àquele outro Estado, se o tratado está em vigor ou quando entrar em vigor para esses Estados; </w:t>
      </w:r>
    </w:p>
    <w:p w14:paraId="51E31107"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b)a</w:t>
      </w:r>
      <w:proofErr w:type="gramEnd"/>
      <w:r w:rsidRPr="00D05CB3">
        <w:rPr>
          <w:rFonts w:ascii="Book Antiqua" w:eastAsia="Times New Roman" w:hAnsi="Book Antiqua" w:cs="Arial"/>
          <w:color w:val="000000"/>
          <w:sz w:val="19"/>
          <w:szCs w:val="19"/>
          <w:lang w:eastAsia="pt-BR"/>
        </w:rPr>
        <w:t xml:space="preserve"> objeção feita a uma reserva por outro Estado contratante não impede que o tratado entre em vigor entre o Estado que formulou a objeção e o Estado autor da reserva, a não ser que uma intenção contrária tenha sido expressamente manifestada pelo Estado que formulou a objeção; </w:t>
      </w:r>
    </w:p>
    <w:p w14:paraId="0F111230"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lastRenderedPageBreak/>
        <w:t>c)um ato que manifestar o consentimento de um Estado em obrigar-se por um tratado e que contiver uma reserva produzirá efeito logo que pelo menos outro Estado contratante aceitar a reserva. </w:t>
      </w:r>
    </w:p>
    <w:p w14:paraId="1CF36A58"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5. Para os fins dos parágrafos 2 e 4, e a não ser que o tratado disponha diversamente, uma reserva é tida como aceita por um Estado se este não formulou objeção à reserva quer no decurso do prazo de doze meses que se seguir à data em que recebeu a notificação, quer na data em que manifestou o seu consentimento em obrigar-se pelo tratado, se esta for posterior.</w:t>
      </w:r>
    </w:p>
    <w:p w14:paraId="41438092"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21</w:t>
      </w:r>
    </w:p>
    <w:p w14:paraId="55A82945"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Efeitos Jurídicos das Reservas e das Objeções às Reservas </w:t>
      </w:r>
    </w:p>
    <w:p w14:paraId="2F4419CE"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Uma reserva estabelecida em relação a outra parte, de conformidade com os artigos 19, 20 e 23: </w:t>
      </w:r>
    </w:p>
    <w:p w14:paraId="629EB03A" w14:textId="77777777" w:rsidR="00D05CB3" w:rsidRPr="00D05CB3" w:rsidRDefault="00D05CB3" w:rsidP="00D05CB3">
      <w:pPr>
        <w:spacing w:after="0" w:line="240" w:lineRule="auto"/>
        <w:ind w:left="284" w:firstLine="567"/>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a)modifica</w:t>
      </w:r>
      <w:proofErr w:type="gramEnd"/>
      <w:r w:rsidRPr="00D05CB3">
        <w:rPr>
          <w:rFonts w:ascii="Book Antiqua" w:eastAsia="Times New Roman" w:hAnsi="Book Antiqua" w:cs="Arial"/>
          <w:color w:val="000000"/>
          <w:sz w:val="19"/>
          <w:szCs w:val="19"/>
          <w:lang w:eastAsia="pt-BR"/>
        </w:rPr>
        <w:t xml:space="preserve"> para o autor da reserva, em suas relações com a outra parte, as disposições do tratado sobre as quais incide a reserva, na medida prevista por esta; e </w:t>
      </w:r>
    </w:p>
    <w:p w14:paraId="7CDB8A57"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b)modifica</w:t>
      </w:r>
      <w:proofErr w:type="gramEnd"/>
      <w:r w:rsidRPr="00D05CB3">
        <w:rPr>
          <w:rFonts w:ascii="Book Antiqua" w:eastAsia="Times New Roman" w:hAnsi="Book Antiqua" w:cs="Arial"/>
          <w:color w:val="000000"/>
          <w:sz w:val="19"/>
          <w:szCs w:val="19"/>
          <w:lang w:eastAsia="pt-BR"/>
        </w:rPr>
        <w:t xml:space="preserve"> essas disposições, na mesma medida, quanto a essa outra parte, em suas relações com o Estado autor da reserva. </w:t>
      </w:r>
    </w:p>
    <w:p w14:paraId="0D5733AE"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A reserva não modifica as disposições do tratado quanto às demais partes no tratado em suas relações </w:t>
      </w:r>
      <w:proofErr w:type="spellStart"/>
      <w:r w:rsidRPr="00D05CB3">
        <w:rPr>
          <w:rFonts w:ascii="Book Antiqua" w:eastAsia="Times New Roman" w:hAnsi="Book Antiqua" w:cs="Arial"/>
          <w:color w:val="000000"/>
          <w:sz w:val="19"/>
          <w:szCs w:val="19"/>
          <w:u w:val="single"/>
          <w:lang w:eastAsia="pt-BR"/>
        </w:rPr>
        <w:t>inter</w:t>
      </w:r>
      <w:proofErr w:type="spellEnd"/>
      <w:r w:rsidRPr="00D05CB3">
        <w:rPr>
          <w:rFonts w:ascii="Book Antiqua" w:eastAsia="Times New Roman" w:hAnsi="Book Antiqua" w:cs="Arial"/>
          <w:color w:val="000000"/>
          <w:sz w:val="19"/>
          <w:szCs w:val="19"/>
          <w:u w:val="single"/>
          <w:lang w:eastAsia="pt-BR"/>
        </w:rPr>
        <w:t xml:space="preserve"> se</w:t>
      </w:r>
      <w:r w:rsidRPr="00D05CB3">
        <w:rPr>
          <w:rFonts w:ascii="Book Antiqua" w:eastAsia="Times New Roman" w:hAnsi="Book Antiqua" w:cs="Arial"/>
          <w:color w:val="000000"/>
          <w:sz w:val="19"/>
          <w:szCs w:val="19"/>
          <w:lang w:eastAsia="pt-BR"/>
        </w:rPr>
        <w:t>.</w:t>
      </w:r>
    </w:p>
    <w:p w14:paraId="6566484A"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3. Quando um Estado que formulou objeção a uma reserva não se opôs à entrada em vigor do tratado entre ele próprio e o Estado autor da reserva, as disposições a que se refere a reserva não se aplicam entre os dois Estados, na medida prevista pela reserva.</w:t>
      </w:r>
    </w:p>
    <w:p w14:paraId="1FF033EC" w14:textId="77777777" w:rsidR="00D05CB3" w:rsidRPr="00D920D0"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D920D0">
        <w:rPr>
          <w:rFonts w:ascii="Book Antiqua" w:eastAsia="Times New Roman" w:hAnsi="Book Antiqua" w:cs="Arial"/>
          <w:b/>
          <w:bCs/>
          <w:color w:val="000000"/>
          <w:sz w:val="19"/>
          <w:szCs w:val="19"/>
          <w:highlight w:val="magenta"/>
          <w:lang w:eastAsia="pt-BR"/>
        </w:rPr>
        <w:t>Artigo 22</w:t>
      </w:r>
    </w:p>
    <w:p w14:paraId="5D04B3EF"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Retirada de Reservas e de Objeções às Reservas </w:t>
      </w:r>
    </w:p>
    <w:p w14:paraId="1877B171" w14:textId="39004E20"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B3566B">
        <w:rPr>
          <w:rFonts w:ascii="Book Antiqua" w:eastAsia="Times New Roman" w:hAnsi="Book Antiqua" w:cs="Arial"/>
          <w:b/>
          <w:bCs/>
          <w:color w:val="000000"/>
          <w:sz w:val="19"/>
          <w:szCs w:val="19"/>
          <w:highlight w:val="magenta"/>
          <w:lang w:eastAsia="pt-BR"/>
        </w:rPr>
        <w:t>1</w:t>
      </w:r>
      <w:r w:rsidRPr="00D05CB3">
        <w:rPr>
          <w:rFonts w:ascii="Book Antiqua" w:eastAsia="Times New Roman" w:hAnsi="Book Antiqua" w:cs="Arial"/>
          <w:color w:val="000000"/>
          <w:sz w:val="19"/>
          <w:szCs w:val="19"/>
          <w:lang w:eastAsia="pt-BR"/>
        </w:rPr>
        <w:t xml:space="preserve">. </w:t>
      </w:r>
      <w:r w:rsidRPr="00B3566B">
        <w:rPr>
          <w:rFonts w:ascii="Book Antiqua" w:eastAsia="Times New Roman" w:hAnsi="Book Antiqua" w:cs="Arial"/>
          <w:b/>
          <w:bCs/>
          <w:color w:val="000000"/>
          <w:sz w:val="19"/>
          <w:szCs w:val="19"/>
          <w:lang w:eastAsia="pt-BR"/>
        </w:rPr>
        <w:t>A não ser que o tratado disponha de outra forma, uma reserva pode ser retirada a qualquer momento, sem que o consentimento do Estado que a aceitou seja necessário para sua retirada</w:t>
      </w:r>
      <w:r w:rsidRPr="00384500">
        <w:rPr>
          <w:rFonts w:ascii="Book Antiqua" w:eastAsia="Times New Roman" w:hAnsi="Book Antiqua" w:cs="Arial"/>
          <w:color w:val="000000"/>
          <w:sz w:val="16"/>
          <w:szCs w:val="16"/>
          <w:lang w:eastAsia="pt-BR"/>
        </w:rPr>
        <w:t>. </w:t>
      </w:r>
      <w:r w:rsidR="00D920D0" w:rsidRPr="00384500">
        <w:rPr>
          <w:rFonts w:ascii="Book Antiqua" w:eastAsia="Times New Roman" w:hAnsi="Book Antiqua" w:cs="Arial"/>
          <w:b/>
          <w:bCs/>
          <w:color w:val="FF0000"/>
          <w:sz w:val="16"/>
          <w:szCs w:val="16"/>
          <w:u w:val="single"/>
          <w:lang w:eastAsia="pt-BR"/>
        </w:rPr>
        <w:t>(TRF4-2012)</w:t>
      </w:r>
      <w:r w:rsidR="006C547A" w:rsidRPr="00384500">
        <w:rPr>
          <w:rFonts w:ascii="Book Antiqua" w:eastAsia="Times New Roman" w:hAnsi="Book Antiqua" w:cs="Arial"/>
          <w:b/>
          <w:bCs/>
          <w:color w:val="FF0000"/>
          <w:sz w:val="16"/>
          <w:szCs w:val="16"/>
          <w:lang w:eastAsia="pt-BR"/>
        </w:rPr>
        <w:t xml:space="preserve"> </w:t>
      </w:r>
      <w:r w:rsidR="006C547A" w:rsidRPr="00384500">
        <w:rPr>
          <w:rFonts w:ascii="Book Antiqua" w:eastAsia="Times New Roman" w:hAnsi="Book Antiqua" w:cs="Arial"/>
          <w:b/>
          <w:bCs/>
          <w:color w:val="FF0000"/>
          <w:sz w:val="16"/>
          <w:szCs w:val="16"/>
          <w:u w:val="single"/>
          <w:lang w:eastAsia="pt-BR"/>
        </w:rPr>
        <w:t>(TRF3-2018)</w:t>
      </w:r>
    </w:p>
    <w:p w14:paraId="42DEF8D1" w14:textId="48976EEF"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3566B">
        <w:rPr>
          <w:rFonts w:ascii="Book Antiqua" w:eastAsia="Times New Roman" w:hAnsi="Book Antiqua" w:cs="Arial"/>
          <w:b/>
          <w:bCs/>
          <w:color w:val="000000"/>
          <w:sz w:val="19"/>
          <w:szCs w:val="19"/>
          <w:highlight w:val="magenta"/>
          <w:lang w:eastAsia="pt-BR"/>
        </w:rPr>
        <w:t>2</w:t>
      </w:r>
      <w:r w:rsidRPr="00D05CB3">
        <w:rPr>
          <w:rFonts w:ascii="Book Antiqua" w:eastAsia="Times New Roman" w:hAnsi="Book Antiqua" w:cs="Arial"/>
          <w:color w:val="000000"/>
          <w:sz w:val="19"/>
          <w:szCs w:val="19"/>
          <w:lang w:eastAsia="pt-BR"/>
        </w:rPr>
        <w:t xml:space="preserve">. </w:t>
      </w:r>
      <w:r w:rsidRPr="00B3566B">
        <w:rPr>
          <w:rFonts w:ascii="Book Antiqua" w:eastAsia="Times New Roman" w:hAnsi="Book Antiqua" w:cs="Arial"/>
          <w:b/>
          <w:bCs/>
          <w:color w:val="000000"/>
          <w:sz w:val="19"/>
          <w:szCs w:val="19"/>
          <w:lang w:eastAsia="pt-BR"/>
        </w:rPr>
        <w:t>A não ser que o tratado disponha de outra forma, uma objeção a uma reserva pode ser retirada a qualquer momento</w:t>
      </w:r>
      <w:r w:rsidRPr="00384500">
        <w:rPr>
          <w:rFonts w:ascii="Book Antiqua" w:eastAsia="Times New Roman" w:hAnsi="Book Antiqua" w:cs="Arial"/>
          <w:color w:val="000000"/>
          <w:sz w:val="18"/>
          <w:szCs w:val="18"/>
          <w:lang w:eastAsia="pt-BR"/>
        </w:rPr>
        <w:t>. </w:t>
      </w:r>
      <w:r w:rsidR="006C547A" w:rsidRPr="00384500">
        <w:rPr>
          <w:rFonts w:ascii="Book Antiqua" w:hAnsi="Book Antiqua"/>
          <w:b/>
          <w:color w:val="FF0000"/>
          <w:sz w:val="16"/>
          <w:szCs w:val="16"/>
          <w:u w:val="single"/>
        </w:rPr>
        <w:t>(TRF3-2018)</w:t>
      </w:r>
    </w:p>
    <w:p w14:paraId="52E86353" w14:textId="7D5C47CD" w:rsidR="00B3566B" w:rsidRPr="00384500" w:rsidRDefault="00D05CB3" w:rsidP="00B3566B">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3566B">
        <w:rPr>
          <w:rFonts w:ascii="Book Antiqua" w:eastAsia="Times New Roman" w:hAnsi="Book Antiqua" w:cs="Arial"/>
          <w:b/>
          <w:bCs/>
          <w:color w:val="000000"/>
          <w:sz w:val="19"/>
          <w:szCs w:val="19"/>
          <w:highlight w:val="magenta"/>
          <w:lang w:eastAsia="pt-BR"/>
        </w:rPr>
        <w:t>3</w:t>
      </w:r>
      <w:r w:rsidRPr="00D05CB3">
        <w:rPr>
          <w:rFonts w:ascii="Book Antiqua" w:eastAsia="Times New Roman" w:hAnsi="Book Antiqua" w:cs="Arial"/>
          <w:color w:val="000000"/>
          <w:sz w:val="19"/>
          <w:szCs w:val="19"/>
          <w:lang w:eastAsia="pt-BR"/>
        </w:rPr>
        <w:t xml:space="preserve">. </w:t>
      </w:r>
      <w:r w:rsidRPr="00B3566B">
        <w:rPr>
          <w:rFonts w:ascii="Book Antiqua" w:eastAsia="Times New Roman" w:hAnsi="Book Antiqua" w:cs="Arial"/>
          <w:b/>
          <w:bCs/>
          <w:color w:val="000000"/>
          <w:sz w:val="19"/>
          <w:szCs w:val="19"/>
          <w:lang w:eastAsia="pt-BR"/>
        </w:rPr>
        <w:t>A não ser que o tratado disponha ou fique acordado de outra forma</w:t>
      </w:r>
      <w:r w:rsidRPr="00384500">
        <w:rPr>
          <w:rFonts w:ascii="Book Antiqua" w:eastAsia="Times New Roman" w:hAnsi="Book Antiqua" w:cs="Arial"/>
          <w:color w:val="000000"/>
          <w:sz w:val="18"/>
          <w:szCs w:val="18"/>
          <w:lang w:eastAsia="pt-BR"/>
        </w:rPr>
        <w:t>: </w:t>
      </w:r>
      <w:r w:rsidR="006C547A" w:rsidRPr="00384500">
        <w:rPr>
          <w:rFonts w:ascii="Book Antiqua" w:hAnsi="Book Antiqua"/>
          <w:b/>
          <w:color w:val="FF0000"/>
          <w:sz w:val="16"/>
          <w:szCs w:val="16"/>
          <w:u w:val="single"/>
        </w:rPr>
        <w:t>(TRF3-2018)</w:t>
      </w:r>
    </w:p>
    <w:p w14:paraId="30899350" w14:textId="2E8CE67B" w:rsidR="00D05CB3" w:rsidRPr="00384500" w:rsidRDefault="00D05CB3" w:rsidP="00B3566B">
      <w:pPr>
        <w:spacing w:after="0" w:line="240" w:lineRule="auto"/>
        <w:ind w:firstLine="567"/>
        <w:jc w:val="both"/>
        <w:rPr>
          <w:rFonts w:ascii="Book Antiqua" w:eastAsia="Times New Roman" w:hAnsi="Book Antiqua" w:cs="Arial"/>
          <w:b/>
          <w:bCs/>
          <w:color w:val="000000"/>
          <w:sz w:val="18"/>
          <w:szCs w:val="18"/>
          <w:lang w:eastAsia="pt-BR"/>
        </w:rPr>
      </w:pPr>
      <w:r w:rsidRPr="00B3566B">
        <w:rPr>
          <w:rFonts w:ascii="Book Antiqua" w:eastAsia="Times New Roman" w:hAnsi="Book Antiqua" w:cs="Arial"/>
          <w:b/>
          <w:bCs/>
          <w:color w:val="000000"/>
          <w:sz w:val="19"/>
          <w:szCs w:val="19"/>
          <w:lang w:eastAsia="pt-BR"/>
        </w:rPr>
        <w:t>a)</w:t>
      </w:r>
      <w:r w:rsidR="00B3566B" w:rsidRPr="00B3566B">
        <w:rPr>
          <w:rFonts w:ascii="Book Antiqua" w:eastAsia="Times New Roman" w:hAnsi="Book Antiqua" w:cs="Arial"/>
          <w:b/>
          <w:bCs/>
          <w:color w:val="000000"/>
          <w:sz w:val="19"/>
          <w:szCs w:val="19"/>
          <w:lang w:eastAsia="pt-BR"/>
        </w:rPr>
        <w:t xml:space="preserve"> </w:t>
      </w:r>
      <w:r w:rsidRPr="00B3566B">
        <w:rPr>
          <w:rFonts w:ascii="Book Antiqua" w:eastAsia="Times New Roman" w:hAnsi="Book Antiqua" w:cs="Arial"/>
          <w:b/>
          <w:bCs/>
          <w:color w:val="000000"/>
          <w:sz w:val="19"/>
          <w:szCs w:val="19"/>
          <w:lang w:eastAsia="pt-BR"/>
        </w:rPr>
        <w:t>a retirada de uma reserva só produzirá efeito em relação a outro Estado contratante quando este Estado receber a correspondente notificação</w:t>
      </w:r>
      <w:r w:rsidRPr="00384500">
        <w:rPr>
          <w:rFonts w:ascii="Book Antiqua" w:eastAsia="Times New Roman" w:hAnsi="Book Antiqua" w:cs="Arial"/>
          <w:b/>
          <w:bCs/>
          <w:color w:val="000000"/>
          <w:sz w:val="18"/>
          <w:szCs w:val="18"/>
          <w:lang w:eastAsia="pt-BR"/>
        </w:rPr>
        <w:t>; </w:t>
      </w:r>
      <w:r w:rsidR="006C547A" w:rsidRPr="00384500">
        <w:rPr>
          <w:rFonts w:ascii="Book Antiqua" w:hAnsi="Book Antiqua"/>
          <w:b/>
          <w:color w:val="FF0000"/>
          <w:sz w:val="16"/>
          <w:szCs w:val="16"/>
          <w:u w:val="single"/>
        </w:rPr>
        <w:t>(TRF3-2018)</w:t>
      </w:r>
    </w:p>
    <w:p w14:paraId="28E53A75" w14:textId="63B7198E" w:rsidR="00D05CB3" w:rsidRPr="00384500" w:rsidRDefault="00D05CB3" w:rsidP="00B3566B">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3566B">
        <w:rPr>
          <w:rFonts w:ascii="Book Antiqua" w:eastAsia="Times New Roman" w:hAnsi="Book Antiqua" w:cs="Arial"/>
          <w:b/>
          <w:bCs/>
          <w:color w:val="000000"/>
          <w:sz w:val="19"/>
          <w:szCs w:val="19"/>
          <w:lang w:eastAsia="pt-BR"/>
        </w:rPr>
        <w:t>b)</w:t>
      </w:r>
      <w:r w:rsidR="00B3566B" w:rsidRPr="00B3566B">
        <w:rPr>
          <w:rFonts w:ascii="Book Antiqua" w:eastAsia="Times New Roman" w:hAnsi="Book Antiqua" w:cs="Arial"/>
          <w:b/>
          <w:bCs/>
          <w:color w:val="000000"/>
          <w:sz w:val="19"/>
          <w:szCs w:val="19"/>
          <w:lang w:eastAsia="pt-BR"/>
        </w:rPr>
        <w:t xml:space="preserve"> </w:t>
      </w:r>
      <w:r w:rsidRPr="00B3566B">
        <w:rPr>
          <w:rFonts w:ascii="Book Antiqua" w:eastAsia="Times New Roman" w:hAnsi="Book Antiqua" w:cs="Arial"/>
          <w:b/>
          <w:bCs/>
          <w:color w:val="000000"/>
          <w:sz w:val="19"/>
          <w:szCs w:val="19"/>
          <w:lang w:eastAsia="pt-BR"/>
        </w:rPr>
        <w:t>a retirada de uma objeção a uma reserva só produzirá efeito quando o Estado que formulou a reserva receber notificação dessa retirada</w:t>
      </w:r>
      <w:r w:rsidRPr="00384500">
        <w:rPr>
          <w:rFonts w:ascii="Book Antiqua" w:eastAsia="Times New Roman" w:hAnsi="Book Antiqua" w:cs="Arial"/>
          <w:b/>
          <w:bCs/>
          <w:color w:val="000000"/>
          <w:sz w:val="18"/>
          <w:szCs w:val="18"/>
          <w:lang w:eastAsia="pt-BR"/>
        </w:rPr>
        <w:t>.</w:t>
      </w:r>
      <w:r w:rsidR="006C547A" w:rsidRPr="00384500">
        <w:rPr>
          <w:rFonts w:ascii="Book Antiqua" w:eastAsia="Times New Roman" w:hAnsi="Book Antiqua" w:cs="Arial"/>
          <w:b/>
          <w:bCs/>
          <w:color w:val="000000"/>
          <w:sz w:val="18"/>
          <w:szCs w:val="18"/>
          <w:lang w:eastAsia="pt-BR"/>
        </w:rPr>
        <w:t xml:space="preserve"> </w:t>
      </w:r>
      <w:r w:rsidR="006C547A" w:rsidRPr="00384500">
        <w:rPr>
          <w:rFonts w:ascii="Book Antiqua" w:hAnsi="Book Antiqua"/>
          <w:b/>
          <w:color w:val="FF0000"/>
          <w:sz w:val="16"/>
          <w:szCs w:val="16"/>
          <w:u w:val="single"/>
        </w:rPr>
        <w:t>(TRF3-2018)</w:t>
      </w:r>
    </w:p>
    <w:tbl>
      <w:tblPr>
        <w:tblStyle w:val="Tabelacomgrade"/>
        <w:tblW w:w="0" w:type="auto"/>
        <w:tblLook w:val="04A0" w:firstRow="1" w:lastRow="0" w:firstColumn="1" w:lastColumn="0" w:noHBand="0" w:noVBand="1"/>
      </w:tblPr>
      <w:tblGrid>
        <w:gridCol w:w="8494"/>
      </w:tblGrid>
      <w:tr w:rsidR="00B3566B" w14:paraId="5351ADBA" w14:textId="77777777" w:rsidTr="00CB5E3A">
        <w:tc>
          <w:tcPr>
            <w:tcW w:w="8494" w:type="dxa"/>
            <w:shd w:val="clear" w:color="auto" w:fill="CCFFFF"/>
          </w:tcPr>
          <w:p w14:paraId="49C8E4E4" w14:textId="77777777" w:rsidR="00B3566B" w:rsidRPr="00B3566B" w:rsidRDefault="00B3566B" w:rsidP="00CB5E3A">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B3566B">
              <w:rPr>
                <w:rFonts w:ascii="Book Antiqua" w:eastAsia="Times New Roman" w:hAnsi="Book Antiqua" w:cs="Arial"/>
                <w:b/>
                <w:bCs/>
                <w:sz w:val="19"/>
                <w:szCs w:val="19"/>
                <w:highlight w:val="yellow"/>
                <w:lang w:eastAsia="pt-BR"/>
              </w:rPr>
              <w:t>TRF3-2018</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B3566B">
              <w:rPr>
                <w:rFonts w:ascii="Book Antiqua" w:eastAsia="Times New Roman" w:hAnsi="Book Antiqua" w:cs="Arial"/>
                <w:sz w:val="19"/>
                <w:szCs w:val="19"/>
                <w:lang w:eastAsia="pt-BR"/>
              </w:rPr>
              <w:t xml:space="preserve">Em se tratando da Convenção de Viena sobre o Direito dos Tratados, aberta à assinatura em Viena, aos 23.05.1969, </w:t>
            </w:r>
            <w:r>
              <w:rPr>
                <w:rFonts w:ascii="Book Antiqua" w:eastAsia="Times New Roman" w:hAnsi="Book Antiqua" w:cs="Arial"/>
                <w:sz w:val="19"/>
                <w:szCs w:val="19"/>
                <w:lang w:eastAsia="pt-BR"/>
              </w:rPr>
              <w:t>assinale a</w:t>
            </w:r>
            <w:r w:rsidRPr="00B3566B">
              <w:rPr>
                <w:rFonts w:ascii="Book Antiqua" w:eastAsia="Times New Roman" w:hAnsi="Book Antiqua" w:cs="Arial"/>
                <w:sz w:val="19"/>
                <w:szCs w:val="19"/>
                <w:lang w:eastAsia="pt-BR"/>
              </w:rPr>
              <w:t xml:space="preserve"> alternativa </w:t>
            </w:r>
            <w:r>
              <w:rPr>
                <w:rFonts w:ascii="Book Antiqua" w:eastAsia="Times New Roman" w:hAnsi="Book Antiqua" w:cs="Arial"/>
                <w:sz w:val="19"/>
                <w:szCs w:val="19"/>
                <w:lang w:eastAsia="pt-BR"/>
              </w:rPr>
              <w:t>correta</w:t>
            </w:r>
            <w:r w:rsidRPr="00B3566B">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sidRPr="00B3566B">
              <w:rPr>
                <w:rFonts w:ascii="Book Antiqua" w:eastAsia="Times New Roman" w:hAnsi="Book Antiqua" w:cs="Arial"/>
                <w:sz w:val="19"/>
                <w:szCs w:val="19"/>
                <w:lang w:eastAsia="pt-BR"/>
              </w:rPr>
              <w:t>É desnecessário o consentimento de um Estado que tenha aceitado uma reserva, a qual pode ser retirada a qualquer momento por quem a formulou; mas, nesse caso, é imprescindível que o tratado dispense ou não exija tal consentimento do Estado que aceitara ou fizera objeção à reserva.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22, itens 1 a 3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p w14:paraId="3B01E8ED" w14:textId="71DB7EFB" w:rsidR="00B3566B" w:rsidRPr="0089622D" w:rsidRDefault="00B3566B" w:rsidP="00CB5E3A">
            <w:pPr>
              <w:spacing w:before="100" w:beforeAutospacing="1" w:after="100" w:afterAutospacing="1"/>
              <w:jc w:val="both"/>
              <w:rPr>
                <w:rFonts w:ascii="Book Antiqua" w:eastAsia="Times New Roman" w:hAnsi="Book Antiqua" w:cs="Arial"/>
                <w:color w:val="000000"/>
                <w:sz w:val="19"/>
                <w:szCs w:val="19"/>
                <w:lang w:eastAsia="pt-BR"/>
              </w:rPr>
            </w:pPr>
            <w:r w:rsidRPr="0089622D">
              <w:rPr>
                <w:rFonts w:ascii="Book Antiqua" w:eastAsia="Times New Roman" w:hAnsi="Book Antiqua" w:cs="Arial"/>
                <w:b/>
                <w:bCs/>
                <w:i/>
                <w:iCs/>
                <w:color w:val="FF0000"/>
                <w:sz w:val="19"/>
                <w:szCs w:val="19"/>
                <w:lang w:eastAsia="pt-BR"/>
              </w:rPr>
              <w:t>#</w:t>
            </w:r>
            <w:r w:rsidRPr="0089622D">
              <w:rPr>
                <w:rFonts w:ascii="Book Antiqua" w:eastAsia="Times New Roman" w:hAnsi="Book Antiqua" w:cs="Arial"/>
                <w:b/>
                <w:bCs/>
                <w:i/>
                <w:iCs/>
                <w:color w:val="FF0000"/>
                <w:sz w:val="19"/>
                <w:szCs w:val="19"/>
                <w:highlight w:val="green"/>
                <w:lang w:eastAsia="pt-BR"/>
              </w:rPr>
              <w:t>Atenção</w:t>
            </w:r>
            <w:r w:rsidRPr="0089622D">
              <w:rPr>
                <w:rFonts w:ascii="Book Antiqua" w:eastAsia="Times New Roman" w:hAnsi="Book Antiqua" w:cs="Arial"/>
                <w:b/>
                <w:bCs/>
                <w:i/>
                <w:iCs/>
                <w:color w:val="FF0000"/>
                <w:sz w:val="19"/>
                <w:szCs w:val="19"/>
                <w:lang w:eastAsia="pt-BR"/>
              </w:rPr>
              <w:t>: #</w:t>
            </w:r>
            <w:r w:rsidRPr="0089622D">
              <w:rPr>
                <w:rFonts w:ascii="Book Antiqua" w:eastAsia="Times New Roman" w:hAnsi="Book Antiqua" w:cs="Arial"/>
                <w:b/>
                <w:bCs/>
                <w:i/>
                <w:iCs/>
                <w:color w:val="FF0000"/>
                <w:sz w:val="19"/>
                <w:szCs w:val="19"/>
                <w:highlight w:val="green"/>
                <w:lang w:eastAsia="pt-BR"/>
              </w:rPr>
              <w:t>MPF-2017</w:t>
            </w:r>
            <w:r>
              <w:rPr>
                <w:rFonts w:ascii="Book Antiqua" w:eastAsia="Times New Roman" w:hAnsi="Book Antiqua" w:cs="Arial"/>
                <w:color w:val="000000"/>
                <w:sz w:val="19"/>
                <w:szCs w:val="19"/>
                <w:lang w:eastAsia="pt-BR"/>
              </w:rPr>
              <w:t>: A</w:t>
            </w:r>
            <w:r w:rsidRPr="00B3566B">
              <w:rPr>
                <w:rFonts w:ascii="Book Antiqua" w:eastAsia="Times New Roman" w:hAnsi="Book Antiqua" w:cs="Arial"/>
                <w:color w:val="000000"/>
                <w:sz w:val="19"/>
                <w:szCs w:val="19"/>
                <w:lang w:eastAsia="pt-BR"/>
              </w:rPr>
              <w:t>nalisando a assertiva em conjunto com o dispositivo conclui-se que</w:t>
            </w:r>
            <w:r>
              <w:rPr>
                <w:rFonts w:ascii="Book Antiqua" w:eastAsia="Times New Roman" w:hAnsi="Book Antiqua" w:cs="Arial"/>
                <w:color w:val="000000"/>
                <w:sz w:val="19"/>
                <w:szCs w:val="19"/>
                <w:lang w:eastAsia="pt-BR"/>
              </w:rPr>
              <w:t xml:space="preserve"> se</w:t>
            </w:r>
            <w:r w:rsidRPr="00B3566B">
              <w:rPr>
                <w:rFonts w:ascii="Book Antiqua" w:eastAsia="Times New Roman" w:hAnsi="Book Antiqua" w:cs="Arial"/>
                <w:color w:val="000000"/>
                <w:sz w:val="19"/>
                <w:szCs w:val="19"/>
                <w:lang w:eastAsia="pt-BR"/>
              </w:rPr>
              <w:t xml:space="preserve"> o tratado exigir o consentimento (de todos os Estados), este deve existir para a </w:t>
            </w:r>
            <w:proofErr w:type="spellStart"/>
            <w:r w:rsidRPr="00B3566B">
              <w:rPr>
                <w:rFonts w:ascii="Book Antiqua" w:eastAsia="Times New Roman" w:hAnsi="Book Antiqua" w:cs="Arial"/>
                <w:color w:val="000000"/>
                <w:sz w:val="19"/>
                <w:szCs w:val="19"/>
                <w:lang w:eastAsia="pt-BR"/>
              </w:rPr>
              <w:t>a</w:t>
            </w:r>
            <w:proofErr w:type="spellEnd"/>
            <w:r w:rsidRPr="00B3566B">
              <w:rPr>
                <w:rFonts w:ascii="Book Antiqua" w:eastAsia="Times New Roman" w:hAnsi="Book Antiqua" w:cs="Arial"/>
                <w:color w:val="000000"/>
                <w:sz w:val="19"/>
                <w:szCs w:val="19"/>
                <w:lang w:eastAsia="pt-BR"/>
              </w:rPr>
              <w:t xml:space="preserve"> retirada da reserva.</w:t>
            </w:r>
            <w:r>
              <w:rPr>
                <w:rFonts w:ascii="Book Antiqua" w:eastAsia="Times New Roman" w:hAnsi="Book Antiqua" w:cs="Arial"/>
                <w:color w:val="000000"/>
                <w:sz w:val="19"/>
                <w:szCs w:val="19"/>
                <w:lang w:eastAsia="pt-BR"/>
              </w:rPr>
              <w:t xml:space="preserve"> </w:t>
            </w:r>
            <w:r w:rsidRPr="00B3566B">
              <w:rPr>
                <w:rFonts w:ascii="Book Antiqua" w:eastAsia="Times New Roman" w:hAnsi="Book Antiqua" w:cs="Arial"/>
                <w:color w:val="000000"/>
                <w:sz w:val="19"/>
                <w:szCs w:val="19"/>
                <w:lang w:eastAsia="pt-BR"/>
              </w:rPr>
              <w:t>Portanto, é IMPRESCINDÍVEL que o tratado DISPENSE ou NÃO EXIJA tal consentimento (ficando o tratado silente já dispensa ou não exige), caso contrário, ele (o consentimento) será necessário, tanto para quem aceitou a reserva, quanto para quem a objetou</w:t>
            </w:r>
            <w:r>
              <w:rPr>
                <w:rFonts w:ascii="Book Antiqua" w:eastAsia="Times New Roman" w:hAnsi="Book Antiqua" w:cs="Arial"/>
                <w:color w:val="000000"/>
                <w:sz w:val="19"/>
                <w:szCs w:val="19"/>
                <w:lang w:eastAsia="pt-BR"/>
              </w:rPr>
              <w:t>.</w:t>
            </w:r>
          </w:p>
        </w:tc>
      </w:tr>
    </w:tbl>
    <w:p w14:paraId="7D005E89"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lastRenderedPageBreak/>
        <w:t>Artigo 23</w:t>
      </w:r>
    </w:p>
    <w:p w14:paraId="1237AB47"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Processo Relativo às Reservas </w:t>
      </w:r>
    </w:p>
    <w:p w14:paraId="7CB27FDB"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A reserva, a aceitação expressa de uma reserva e a objeção a uma reserva devem ser formuladas por escrito e comunicadas aos Estados contratantes e aos outros Estados que tenham o direito de se tornar partes no tratado. </w:t>
      </w:r>
    </w:p>
    <w:p w14:paraId="66DFF62F"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Uma reserva formulada quando da assinatura do tratado sob reserva de ratificação, aceitação ou aprovação, deve ser formalmente confirmada pelo Estado que a formulou no momento em que manifestar o seu consentimento em obrigar-se pelo tratado. Nesse caso, a reserva considerar-se-á feita na data de sua confirmação. </w:t>
      </w:r>
    </w:p>
    <w:p w14:paraId="38F44C35"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3. Uma aceitação expressa de uma reserva, ou objeção a uma reserva, feita antes da confirmação da reserva não requer confirmação. </w:t>
      </w:r>
    </w:p>
    <w:p w14:paraId="0F1C4CA6"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4. A retirada de uma reserva ou de uma objeção a uma reserva deve ser formulada por escrito.</w:t>
      </w:r>
    </w:p>
    <w:p w14:paraId="4BB5230B"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SEÇÃO 3</w:t>
      </w:r>
    </w:p>
    <w:p w14:paraId="7F0E334F"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Entrada em Vigor dos Tratados e Aplicação Provisória </w:t>
      </w:r>
    </w:p>
    <w:p w14:paraId="5ED3677E" w14:textId="77777777" w:rsidR="00D05CB3" w:rsidRPr="00EF12C4"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EF12C4">
        <w:rPr>
          <w:rFonts w:ascii="Book Antiqua" w:eastAsia="Times New Roman" w:hAnsi="Book Antiqua" w:cs="Arial"/>
          <w:b/>
          <w:bCs/>
          <w:color w:val="000000"/>
          <w:sz w:val="19"/>
          <w:szCs w:val="19"/>
          <w:highlight w:val="magenta"/>
          <w:u w:val="single"/>
          <w:lang w:eastAsia="pt-BR"/>
        </w:rPr>
        <w:t>Artigo 24</w:t>
      </w:r>
    </w:p>
    <w:p w14:paraId="6F36281C"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Entrada em vigor </w:t>
      </w:r>
    </w:p>
    <w:p w14:paraId="0BADA420" w14:textId="7970DA6C" w:rsidR="00D05CB3" w:rsidRPr="00555E85" w:rsidRDefault="00D05CB3" w:rsidP="00D05CB3">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EF12C4">
        <w:rPr>
          <w:rFonts w:ascii="Book Antiqua" w:eastAsia="Times New Roman" w:hAnsi="Book Antiqua" w:cs="Arial"/>
          <w:b/>
          <w:bCs/>
          <w:color w:val="000000"/>
          <w:sz w:val="19"/>
          <w:szCs w:val="19"/>
          <w:highlight w:val="magenta"/>
          <w:lang w:eastAsia="pt-BR"/>
        </w:rPr>
        <w:t>1</w:t>
      </w:r>
      <w:r w:rsidRPr="00D05CB3">
        <w:rPr>
          <w:rFonts w:ascii="Book Antiqua" w:eastAsia="Times New Roman" w:hAnsi="Book Antiqua" w:cs="Arial"/>
          <w:color w:val="000000"/>
          <w:sz w:val="19"/>
          <w:szCs w:val="19"/>
          <w:lang w:eastAsia="pt-BR"/>
        </w:rPr>
        <w:t xml:space="preserve">. </w:t>
      </w:r>
      <w:r w:rsidRPr="002C78C1">
        <w:rPr>
          <w:rFonts w:ascii="Book Antiqua" w:eastAsia="Times New Roman" w:hAnsi="Book Antiqua" w:cs="Arial"/>
          <w:b/>
          <w:bCs/>
          <w:color w:val="000000"/>
          <w:sz w:val="19"/>
          <w:szCs w:val="19"/>
          <w:lang w:eastAsia="pt-BR"/>
        </w:rPr>
        <w:t>Um tratado entra em vigor na forma e na data previstas no tratado ou acordadas pelos Estados negociadores</w:t>
      </w:r>
      <w:r w:rsidRPr="00384500">
        <w:rPr>
          <w:rFonts w:ascii="Book Antiqua" w:eastAsia="Times New Roman" w:hAnsi="Book Antiqua" w:cs="Arial"/>
          <w:b/>
          <w:bCs/>
          <w:color w:val="000000"/>
          <w:sz w:val="16"/>
          <w:szCs w:val="16"/>
          <w:lang w:eastAsia="pt-BR"/>
        </w:rPr>
        <w:t>. </w:t>
      </w:r>
      <w:r w:rsidR="00EF12C4" w:rsidRPr="00384500">
        <w:rPr>
          <w:rFonts w:ascii="Book Antiqua" w:eastAsia="Times New Roman" w:hAnsi="Book Antiqua" w:cs="Arial"/>
          <w:b/>
          <w:bCs/>
          <w:color w:val="FF0000"/>
          <w:sz w:val="16"/>
          <w:szCs w:val="16"/>
          <w:u w:val="single"/>
          <w:lang w:eastAsia="pt-BR"/>
        </w:rPr>
        <w:t>(TRF5-2015</w:t>
      </w:r>
      <w:r w:rsidR="006C547A" w:rsidRPr="00384500">
        <w:rPr>
          <w:rFonts w:ascii="Book Antiqua" w:eastAsia="Times New Roman" w:hAnsi="Book Antiqua" w:cs="Arial"/>
          <w:b/>
          <w:bCs/>
          <w:color w:val="FF0000"/>
          <w:sz w:val="16"/>
          <w:szCs w:val="16"/>
          <w:u w:val="single"/>
          <w:lang w:eastAsia="pt-BR"/>
        </w:rPr>
        <w:t>/2017</w:t>
      </w:r>
      <w:r w:rsidR="00EF12C4" w:rsidRPr="00384500">
        <w:rPr>
          <w:rFonts w:ascii="Book Antiqua" w:eastAsia="Times New Roman" w:hAnsi="Book Antiqua" w:cs="Arial"/>
          <w:b/>
          <w:bCs/>
          <w:color w:val="FF0000"/>
          <w:sz w:val="16"/>
          <w:szCs w:val="16"/>
          <w:u w:val="single"/>
          <w:lang w:eastAsia="pt-BR"/>
        </w:rPr>
        <w:t>)</w:t>
      </w:r>
      <w:r w:rsidR="006C547A" w:rsidRPr="00384500">
        <w:rPr>
          <w:rFonts w:ascii="Book Antiqua" w:eastAsia="Times New Roman" w:hAnsi="Book Antiqua" w:cs="Arial"/>
          <w:b/>
          <w:bCs/>
          <w:color w:val="FF0000"/>
          <w:sz w:val="16"/>
          <w:szCs w:val="16"/>
          <w:lang w:eastAsia="pt-BR"/>
        </w:rPr>
        <w:t xml:space="preserve"> </w:t>
      </w:r>
      <w:r w:rsidR="00555E85">
        <w:rPr>
          <w:rFonts w:ascii="Book Antiqua" w:eastAsia="Times New Roman" w:hAnsi="Book Antiqua" w:cs="Arial"/>
          <w:b/>
          <w:bCs/>
          <w:color w:val="FF0000"/>
          <w:sz w:val="16"/>
          <w:szCs w:val="16"/>
          <w:u w:val="single"/>
          <w:lang w:eastAsia="pt-BR"/>
        </w:rPr>
        <w:t>(PCMA-2018)</w:t>
      </w:r>
    </w:p>
    <w:tbl>
      <w:tblPr>
        <w:tblStyle w:val="Tabelacomgrade"/>
        <w:tblW w:w="0" w:type="auto"/>
        <w:tblLook w:val="04A0" w:firstRow="1" w:lastRow="0" w:firstColumn="1" w:lastColumn="0" w:noHBand="0" w:noVBand="1"/>
      </w:tblPr>
      <w:tblGrid>
        <w:gridCol w:w="8494"/>
      </w:tblGrid>
      <w:tr w:rsidR="002C78C1" w14:paraId="08362875" w14:textId="77777777" w:rsidTr="002C78C1">
        <w:tc>
          <w:tcPr>
            <w:tcW w:w="8494" w:type="dxa"/>
            <w:shd w:val="clear" w:color="auto" w:fill="CCFFFF"/>
          </w:tcPr>
          <w:p w14:paraId="1D04CE55" w14:textId="3BE49A2A" w:rsidR="002C78C1" w:rsidRDefault="002C78C1" w:rsidP="002C78C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2C78C1">
              <w:rPr>
                <w:rFonts w:ascii="Book Antiqua" w:eastAsia="Times New Roman" w:hAnsi="Book Antiqua" w:cs="Arial"/>
                <w:b/>
                <w:bCs/>
                <w:color w:val="000000"/>
                <w:sz w:val="19"/>
                <w:szCs w:val="19"/>
                <w:highlight w:val="yellow"/>
                <w:lang w:eastAsia="pt-BR"/>
              </w:rPr>
              <w:t>TRF5-2017-CESPE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C78C1">
              <w:rPr>
                <w:rFonts w:ascii="Book Antiqua" w:eastAsia="Times New Roman" w:hAnsi="Book Antiqua" w:cs="Arial"/>
                <w:color w:val="000000"/>
                <w:sz w:val="19"/>
                <w:szCs w:val="19"/>
                <w:lang w:eastAsia="pt-BR"/>
              </w:rPr>
              <w:t>Acerca dos tratados internacionais, assinale a opção correta</w:t>
            </w:r>
            <w:r>
              <w:rPr>
                <w:rFonts w:ascii="Book Antiqua" w:eastAsia="Times New Roman" w:hAnsi="Book Antiqua" w:cs="Arial"/>
                <w:color w:val="000000"/>
                <w:sz w:val="19"/>
                <w:szCs w:val="19"/>
                <w:lang w:eastAsia="pt-BR"/>
              </w:rPr>
              <w:t xml:space="preserve">: </w:t>
            </w:r>
            <w:r w:rsidRPr="002C78C1">
              <w:rPr>
                <w:rFonts w:ascii="Book Antiqua" w:eastAsia="Times New Roman" w:hAnsi="Book Antiqua" w:cs="Arial"/>
                <w:color w:val="000000"/>
                <w:sz w:val="19"/>
                <w:szCs w:val="19"/>
                <w:lang w:eastAsia="pt-BR"/>
              </w:rPr>
              <w:t>Admite-se que a entrada em vigor de um tratado ocorra a partir do implemento de uma condição, como, por exemplo, o depósito junto ao secretário-geral da Organização das Nações Unidas (ONU).</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102 da Carta da ONU</w:t>
            </w:r>
            <w:r>
              <w:rPr>
                <w:rStyle w:val="Refdenotaderodap"/>
                <w:rFonts w:ascii="Book Antiqua" w:eastAsia="Times New Roman" w:hAnsi="Book Antiqua" w:cs="Arial"/>
                <w:b/>
                <w:bCs/>
                <w:color w:val="000000"/>
                <w:sz w:val="19"/>
                <w:szCs w:val="19"/>
                <w:lang w:eastAsia="pt-BR"/>
              </w:rPr>
              <w:footnoteReference w:id="1"/>
            </w:r>
            <w:r>
              <w:rPr>
                <w:rFonts w:ascii="Book Antiqua" w:eastAsia="Times New Roman" w:hAnsi="Book Antiqua" w:cs="Arial"/>
                <w:b/>
                <w:bCs/>
                <w:color w:val="000000"/>
                <w:sz w:val="19"/>
                <w:szCs w:val="19"/>
                <w:lang w:eastAsia="pt-BR"/>
              </w:rPr>
              <w:t xml:space="preserve"> e art. 24, item 1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Viena sobre o Direito dos Tratados.</w:t>
            </w:r>
          </w:p>
          <w:p w14:paraId="3983969F" w14:textId="0CA356A7" w:rsidR="002C78C1" w:rsidRPr="002C78C1" w:rsidRDefault="002C78C1" w:rsidP="002C78C1">
            <w:pPr>
              <w:spacing w:before="100" w:beforeAutospacing="1" w:after="100" w:afterAutospacing="1"/>
              <w:jc w:val="both"/>
              <w:rPr>
                <w:rFonts w:ascii="Book Antiqua" w:eastAsia="Times New Roman" w:hAnsi="Book Antiqua" w:cs="Arial"/>
                <w:color w:val="000000"/>
                <w:sz w:val="19"/>
                <w:szCs w:val="19"/>
                <w:lang w:eastAsia="pt-BR"/>
              </w:rPr>
            </w:pPr>
            <w:r w:rsidRPr="002C78C1">
              <w:rPr>
                <w:rFonts w:ascii="Book Antiqua" w:eastAsia="Times New Roman" w:hAnsi="Book Antiqua" w:cs="Arial"/>
                <w:b/>
                <w:bCs/>
                <w:i/>
                <w:iCs/>
                <w:color w:val="FF0000"/>
                <w:sz w:val="19"/>
                <w:szCs w:val="19"/>
                <w:lang w:eastAsia="pt-BR"/>
              </w:rPr>
              <w:t>#</w:t>
            </w:r>
            <w:r w:rsidRPr="002C78C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2C78C1">
              <w:rPr>
                <w:rFonts w:ascii="Book Antiqua" w:eastAsia="Times New Roman" w:hAnsi="Book Antiqua" w:cs="Arial"/>
                <w:color w:val="000000"/>
                <w:sz w:val="19"/>
                <w:szCs w:val="19"/>
                <w:lang w:eastAsia="pt-BR"/>
              </w:rPr>
              <w:t>Embora a Carta da ONU determine que todo tratado concluído por qualquer um de seus Estados-membros seja registrado e publicado pelo Secretário-Geral da Organização (art. 102, da Carta da ONU) para valer nas Nações Unidas, trata-se este de procedimento posterior à entrada em vigor do ato internacional. Sua vigência, logo, independe de qualquer registro na referida Organização Internacional, salvo se expressamente prevista tal condição.</w:t>
            </w:r>
            <w:r>
              <w:rPr>
                <w:rFonts w:ascii="Book Antiqua" w:eastAsia="Times New Roman" w:hAnsi="Book Antiqua" w:cs="Arial"/>
                <w:color w:val="000000"/>
                <w:sz w:val="19"/>
                <w:szCs w:val="19"/>
                <w:lang w:eastAsia="pt-BR"/>
              </w:rPr>
              <w:t xml:space="preserve"> Nesse sentido, veja o teor do art. 24, item 1 da </w:t>
            </w:r>
            <w:proofErr w:type="spellStart"/>
            <w:r>
              <w:rPr>
                <w:rFonts w:ascii="Book Antiqua" w:eastAsia="Times New Roman" w:hAnsi="Book Antiqua" w:cs="Arial"/>
                <w:color w:val="000000"/>
                <w:sz w:val="19"/>
                <w:szCs w:val="19"/>
                <w:lang w:eastAsia="pt-BR"/>
              </w:rPr>
              <w:t>Conv</w:t>
            </w:r>
            <w:proofErr w:type="spellEnd"/>
            <w:r>
              <w:rPr>
                <w:rFonts w:ascii="Book Antiqua" w:eastAsia="Times New Roman" w:hAnsi="Book Antiqua" w:cs="Arial"/>
                <w:color w:val="000000"/>
                <w:sz w:val="19"/>
                <w:szCs w:val="19"/>
                <w:lang w:eastAsia="pt-BR"/>
              </w:rPr>
              <w:t>. de Viena sobre o Direitos dos Tratados.</w:t>
            </w:r>
          </w:p>
        </w:tc>
      </w:tr>
    </w:tbl>
    <w:p w14:paraId="310A1294" w14:textId="0916AD9A" w:rsidR="00EF12C4" w:rsidRPr="00384500" w:rsidRDefault="00D05CB3" w:rsidP="00D05CB3">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C78C1">
        <w:rPr>
          <w:rFonts w:ascii="Book Antiqua" w:eastAsia="Times New Roman" w:hAnsi="Book Antiqua" w:cs="Arial"/>
          <w:b/>
          <w:bCs/>
          <w:color w:val="000000"/>
          <w:sz w:val="19"/>
          <w:szCs w:val="19"/>
          <w:highlight w:val="magenta"/>
          <w:lang w:eastAsia="pt-BR"/>
        </w:rPr>
        <w:t>2</w:t>
      </w:r>
      <w:r w:rsidRPr="002C78C1">
        <w:rPr>
          <w:rFonts w:ascii="Book Antiqua" w:eastAsia="Times New Roman" w:hAnsi="Book Antiqua" w:cs="Arial"/>
          <w:b/>
          <w:bCs/>
          <w:color w:val="000000"/>
          <w:sz w:val="19"/>
          <w:szCs w:val="19"/>
          <w:lang w:eastAsia="pt-BR"/>
        </w:rPr>
        <w:t>. Na ausência de tal disposição ou acordo, um tratado entra em vigor tão logo o consentimento em obrigar-se pelo tratado seja manifestado por todos os Estados negociadores</w:t>
      </w:r>
      <w:r w:rsidRPr="00384500">
        <w:rPr>
          <w:rFonts w:ascii="Book Antiqua" w:eastAsia="Times New Roman" w:hAnsi="Book Antiqua" w:cs="Arial"/>
          <w:b/>
          <w:bCs/>
          <w:color w:val="000000"/>
          <w:sz w:val="16"/>
          <w:szCs w:val="16"/>
          <w:lang w:eastAsia="pt-BR"/>
        </w:rPr>
        <w:t>.</w:t>
      </w:r>
      <w:r w:rsidR="00EF12C4" w:rsidRPr="00384500">
        <w:rPr>
          <w:rFonts w:ascii="Book Antiqua" w:eastAsia="Times New Roman" w:hAnsi="Book Antiqua" w:cs="Arial"/>
          <w:b/>
          <w:bCs/>
          <w:color w:val="000000"/>
          <w:sz w:val="16"/>
          <w:szCs w:val="16"/>
          <w:lang w:eastAsia="pt-BR"/>
        </w:rPr>
        <w:t xml:space="preserve"> </w:t>
      </w:r>
      <w:r w:rsidR="00EF12C4" w:rsidRPr="00384500">
        <w:rPr>
          <w:rFonts w:ascii="Book Antiqua" w:eastAsia="Times New Roman" w:hAnsi="Book Antiqua" w:cs="Arial"/>
          <w:b/>
          <w:bCs/>
          <w:color w:val="FF0000"/>
          <w:sz w:val="16"/>
          <w:szCs w:val="16"/>
          <w:u w:val="single"/>
          <w:lang w:eastAsia="pt-BR"/>
        </w:rPr>
        <w:t>(TRF5-2015)</w:t>
      </w:r>
    </w:p>
    <w:p w14:paraId="41C9A877" w14:textId="59B5DDC7" w:rsidR="00D05CB3" w:rsidRPr="002C78C1"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2C78C1">
        <w:rPr>
          <w:rFonts w:ascii="Book Antiqua" w:eastAsia="Times New Roman" w:hAnsi="Book Antiqua" w:cs="Arial"/>
          <w:b/>
          <w:bCs/>
          <w:color w:val="000000"/>
          <w:sz w:val="19"/>
          <w:szCs w:val="19"/>
          <w:highlight w:val="magenta"/>
          <w:lang w:eastAsia="pt-BR"/>
        </w:rPr>
        <w:t>3</w:t>
      </w:r>
      <w:r w:rsidRPr="002C78C1">
        <w:rPr>
          <w:rFonts w:ascii="Book Antiqua" w:eastAsia="Times New Roman" w:hAnsi="Book Antiqua" w:cs="Arial"/>
          <w:b/>
          <w:bCs/>
          <w:color w:val="000000"/>
          <w:sz w:val="19"/>
          <w:szCs w:val="19"/>
          <w:lang w:eastAsia="pt-BR"/>
        </w:rPr>
        <w:t>. Quando o consentimento de um Estado em obrigar-se por um tratado for manifestado após sua entrada em vigor, o tratado entrará em vigor em relação a esse Estado nessa data, a não ser que o tratado disponha de outra forma. </w:t>
      </w:r>
    </w:p>
    <w:p w14:paraId="7050A708" w14:textId="44147C0F"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2C78C1">
        <w:rPr>
          <w:rFonts w:ascii="Book Antiqua" w:eastAsia="Times New Roman" w:hAnsi="Book Antiqua" w:cs="Arial"/>
          <w:b/>
          <w:bCs/>
          <w:color w:val="000000"/>
          <w:sz w:val="19"/>
          <w:szCs w:val="19"/>
          <w:highlight w:val="magenta"/>
          <w:lang w:eastAsia="pt-BR"/>
        </w:rPr>
        <w:t>4</w:t>
      </w:r>
      <w:r w:rsidRPr="002C78C1">
        <w:rPr>
          <w:rFonts w:ascii="Book Antiqua" w:eastAsia="Times New Roman" w:hAnsi="Book Antiqua" w:cs="Arial"/>
          <w:b/>
          <w:bCs/>
          <w:color w:val="000000"/>
          <w:sz w:val="19"/>
          <w:szCs w:val="19"/>
          <w:lang w:eastAsia="pt-BR"/>
        </w:rPr>
        <w:t xml:space="preserve">. Aplicam-se desde o momento da adoção do texto de um tratado as disposições relativas à autenticação de seu texto, à manifestação do consentimento dos Estados em obrigarem-se pelo </w:t>
      </w:r>
      <w:r w:rsidRPr="002C78C1">
        <w:rPr>
          <w:rFonts w:ascii="Book Antiqua" w:eastAsia="Times New Roman" w:hAnsi="Book Antiqua" w:cs="Arial"/>
          <w:b/>
          <w:bCs/>
          <w:color w:val="000000"/>
          <w:sz w:val="19"/>
          <w:szCs w:val="19"/>
          <w:lang w:eastAsia="pt-BR"/>
        </w:rPr>
        <w:lastRenderedPageBreak/>
        <w:t xml:space="preserve">tratado, à maneira ou à data de sua entrada em vigor, </w:t>
      </w:r>
      <w:r w:rsidRPr="006C547A">
        <w:rPr>
          <w:rFonts w:ascii="Book Antiqua" w:eastAsia="Times New Roman" w:hAnsi="Book Antiqua" w:cs="Arial"/>
          <w:b/>
          <w:bCs/>
          <w:color w:val="000000"/>
          <w:sz w:val="19"/>
          <w:szCs w:val="19"/>
          <w:highlight w:val="cyan"/>
          <w:lang w:eastAsia="pt-BR"/>
        </w:rPr>
        <w:t>às reservas</w:t>
      </w:r>
      <w:r w:rsidRPr="002C78C1">
        <w:rPr>
          <w:rFonts w:ascii="Book Antiqua" w:eastAsia="Times New Roman" w:hAnsi="Book Antiqua" w:cs="Arial"/>
          <w:b/>
          <w:bCs/>
          <w:color w:val="000000"/>
          <w:sz w:val="19"/>
          <w:szCs w:val="19"/>
          <w:lang w:eastAsia="pt-BR"/>
        </w:rPr>
        <w:t>, às funções de depositário e aos outros assuntos que surjam necessariamente antes da entrada em vigor do tratado</w:t>
      </w:r>
      <w:r w:rsidRPr="00384500">
        <w:rPr>
          <w:rFonts w:ascii="Book Antiqua" w:eastAsia="Times New Roman" w:hAnsi="Book Antiqua" w:cs="Arial"/>
          <w:color w:val="000000"/>
          <w:sz w:val="18"/>
          <w:szCs w:val="18"/>
          <w:lang w:eastAsia="pt-BR"/>
        </w:rPr>
        <w:t>.</w:t>
      </w:r>
      <w:r w:rsidR="006C547A" w:rsidRPr="00384500">
        <w:rPr>
          <w:rFonts w:ascii="Book Antiqua" w:eastAsia="Times New Roman" w:hAnsi="Book Antiqua" w:cs="Arial"/>
          <w:color w:val="000000"/>
          <w:sz w:val="18"/>
          <w:szCs w:val="18"/>
          <w:lang w:eastAsia="pt-BR"/>
        </w:rPr>
        <w:t xml:space="preserve"> </w:t>
      </w:r>
      <w:r w:rsidR="006C547A" w:rsidRPr="00384500">
        <w:rPr>
          <w:rFonts w:ascii="Book Antiqua" w:hAnsi="Book Antiqua"/>
          <w:b/>
          <w:color w:val="FF0000"/>
          <w:sz w:val="16"/>
          <w:szCs w:val="16"/>
          <w:u w:val="single"/>
        </w:rPr>
        <w:t>(PGEPA-2011)</w:t>
      </w:r>
    </w:p>
    <w:p w14:paraId="6124DAE3" w14:textId="77777777" w:rsidR="00D05CB3" w:rsidRPr="002B53B7"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2B53B7">
        <w:rPr>
          <w:rFonts w:ascii="Book Antiqua" w:eastAsia="Times New Roman" w:hAnsi="Book Antiqua" w:cs="Arial"/>
          <w:b/>
          <w:bCs/>
          <w:color w:val="000000"/>
          <w:sz w:val="19"/>
          <w:szCs w:val="19"/>
          <w:highlight w:val="magenta"/>
          <w:u w:val="single"/>
          <w:lang w:eastAsia="pt-BR"/>
        </w:rPr>
        <w:t>Artigo 25</w:t>
      </w:r>
    </w:p>
    <w:p w14:paraId="5DEE0F67"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Aplicação Provisória </w:t>
      </w:r>
    </w:p>
    <w:p w14:paraId="10D1D390" w14:textId="02556DE4" w:rsidR="00D05CB3" w:rsidRPr="00384500" w:rsidRDefault="00D05CB3" w:rsidP="002B53B7">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6C547A">
        <w:rPr>
          <w:rFonts w:ascii="Book Antiqua" w:eastAsia="Times New Roman" w:hAnsi="Book Antiqua" w:cs="Arial"/>
          <w:b/>
          <w:bCs/>
          <w:color w:val="000000"/>
          <w:sz w:val="19"/>
          <w:szCs w:val="19"/>
          <w:highlight w:val="magenta"/>
          <w:lang w:eastAsia="pt-BR"/>
        </w:rPr>
        <w:t>1</w:t>
      </w:r>
      <w:r w:rsidRPr="006C547A">
        <w:rPr>
          <w:rFonts w:ascii="Book Antiqua" w:eastAsia="Times New Roman" w:hAnsi="Book Antiqua" w:cs="Arial"/>
          <w:b/>
          <w:bCs/>
          <w:color w:val="000000"/>
          <w:sz w:val="19"/>
          <w:szCs w:val="19"/>
          <w:lang w:eastAsia="pt-BR"/>
        </w:rPr>
        <w:t>. Um tratado ou uma parte do tratado aplica-se provisoriamente enquanto não entra em vigor, se</w:t>
      </w:r>
      <w:r w:rsidRPr="00384500">
        <w:rPr>
          <w:rFonts w:ascii="Book Antiqua" w:eastAsia="Times New Roman" w:hAnsi="Book Antiqua" w:cs="Arial"/>
          <w:b/>
          <w:bCs/>
          <w:color w:val="000000"/>
          <w:sz w:val="16"/>
          <w:szCs w:val="16"/>
          <w:lang w:eastAsia="pt-BR"/>
        </w:rPr>
        <w:t>: </w:t>
      </w:r>
      <w:r w:rsidR="002B53B7" w:rsidRPr="00384500">
        <w:rPr>
          <w:rFonts w:ascii="Book Antiqua" w:hAnsi="Book Antiqua"/>
          <w:b/>
          <w:bCs/>
          <w:color w:val="FF0000"/>
          <w:sz w:val="16"/>
          <w:szCs w:val="16"/>
          <w:u w:val="single"/>
        </w:rPr>
        <w:t>(TRF3-2011)</w:t>
      </w:r>
      <w:r w:rsidR="006E5FB3">
        <w:rPr>
          <w:rFonts w:ascii="Book Antiqua" w:hAnsi="Book Antiqua"/>
          <w:b/>
          <w:bCs/>
          <w:color w:val="FF0000"/>
          <w:sz w:val="16"/>
          <w:szCs w:val="16"/>
        </w:rPr>
        <w:t xml:space="preserve"> </w:t>
      </w:r>
      <w:r w:rsidR="006E5FB3" w:rsidRPr="00BA5E0C">
        <w:rPr>
          <w:rFonts w:ascii="Book Antiqua" w:eastAsia="Times New Roman" w:hAnsi="Book Antiqua" w:cs="Arial"/>
          <w:b/>
          <w:bCs/>
          <w:color w:val="FF0000"/>
          <w:sz w:val="16"/>
          <w:szCs w:val="16"/>
          <w:u w:val="single"/>
          <w:lang w:eastAsia="pt-BR"/>
        </w:rPr>
        <w:t>(</w:t>
      </w:r>
      <w:r w:rsidR="006E5FB3">
        <w:rPr>
          <w:rFonts w:ascii="Book Antiqua" w:eastAsia="Times New Roman" w:hAnsi="Book Antiqua" w:cs="Arial"/>
          <w:b/>
          <w:bCs/>
          <w:color w:val="FF0000"/>
          <w:sz w:val="16"/>
          <w:szCs w:val="16"/>
          <w:u w:val="single"/>
          <w:lang w:eastAsia="pt-BR"/>
        </w:rPr>
        <w:t>MPT</w:t>
      </w:r>
      <w:r w:rsidR="006E5FB3" w:rsidRPr="00BA5E0C">
        <w:rPr>
          <w:rFonts w:ascii="Book Antiqua" w:eastAsia="Times New Roman" w:hAnsi="Book Antiqua" w:cs="Arial"/>
          <w:b/>
          <w:bCs/>
          <w:color w:val="FF0000"/>
          <w:sz w:val="16"/>
          <w:szCs w:val="16"/>
          <w:u w:val="single"/>
          <w:lang w:eastAsia="pt-BR"/>
        </w:rPr>
        <w:t>-2012)</w:t>
      </w:r>
      <w:r w:rsidR="003705DF" w:rsidRPr="00384500">
        <w:rPr>
          <w:rFonts w:ascii="Book Antiqua" w:hAnsi="Book Antiqua"/>
          <w:b/>
          <w:bCs/>
          <w:color w:val="FF0000"/>
          <w:sz w:val="16"/>
          <w:szCs w:val="16"/>
        </w:rPr>
        <w:t xml:space="preserve"> </w:t>
      </w:r>
      <w:r w:rsidR="003705DF" w:rsidRPr="00384500">
        <w:rPr>
          <w:rFonts w:ascii="Book Antiqua" w:eastAsia="Times New Roman" w:hAnsi="Book Antiqua" w:cs="Arial"/>
          <w:b/>
          <w:bCs/>
          <w:color w:val="FF0000"/>
          <w:sz w:val="16"/>
          <w:szCs w:val="16"/>
          <w:u w:val="single"/>
          <w:lang w:eastAsia="pt-BR"/>
        </w:rPr>
        <w:t>(AGU-2012)</w:t>
      </w:r>
    </w:p>
    <w:p w14:paraId="5CADF96D" w14:textId="33A3452C" w:rsidR="00D05CB3" w:rsidRPr="00384500" w:rsidRDefault="00D05CB3" w:rsidP="002B53B7">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proofErr w:type="gramStart"/>
      <w:r w:rsidRPr="006C547A">
        <w:rPr>
          <w:rFonts w:ascii="Book Antiqua" w:eastAsia="Times New Roman" w:hAnsi="Book Antiqua" w:cs="Arial"/>
          <w:b/>
          <w:bCs/>
          <w:color w:val="000000"/>
          <w:sz w:val="19"/>
          <w:szCs w:val="19"/>
          <w:lang w:eastAsia="pt-BR"/>
        </w:rPr>
        <w:t>a)o</w:t>
      </w:r>
      <w:proofErr w:type="gramEnd"/>
      <w:r w:rsidRPr="006C547A">
        <w:rPr>
          <w:rFonts w:ascii="Book Antiqua" w:eastAsia="Times New Roman" w:hAnsi="Book Antiqua" w:cs="Arial"/>
          <w:b/>
          <w:bCs/>
          <w:color w:val="000000"/>
          <w:sz w:val="19"/>
          <w:szCs w:val="19"/>
          <w:lang w:eastAsia="pt-BR"/>
        </w:rPr>
        <w:t xml:space="preserve"> próprio tratado assim dispuser; ou</w:t>
      </w:r>
      <w:r w:rsidR="002B53B7" w:rsidRPr="006C547A">
        <w:rPr>
          <w:rFonts w:ascii="Book Antiqua" w:eastAsia="Times New Roman" w:hAnsi="Book Antiqua" w:cs="Arial"/>
          <w:b/>
          <w:bCs/>
          <w:color w:val="000000"/>
          <w:sz w:val="19"/>
          <w:szCs w:val="19"/>
          <w:lang w:eastAsia="pt-BR"/>
        </w:rPr>
        <w:t xml:space="preserve"> </w:t>
      </w:r>
      <w:r w:rsidR="002B53B7" w:rsidRPr="00384500">
        <w:rPr>
          <w:rFonts w:ascii="Book Antiqua" w:hAnsi="Book Antiqua"/>
          <w:b/>
          <w:bCs/>
          <w:color w:val="FF0000"/>
          <w:sz w:val="16"/>
          <w:szCs w:val="16"/>
          <w:u w:val="single"/>
        </w:rPr>
        <w:t>(TRF3-2011)</w:t>
      </w:r>
      <w:r w:rsidR="006E5FB3">
        <w:rPr>
          <w:rFonts w:ascii="Book Antiqua" w:hAnsi="Book Antiqua"/>
          <w:b/>
          <w:bCs/>
          <w:color w:val="FF0000"/>
          <w:sz w:val="16"/>
          <w:szCs w:val="16"/>
        </w:rPr>
        <w:t xml:space="preserve"> </w:t>
      </w:r>
      <w:r w:rsidR="006E5FB3" w:rsidRPr="00BA5E0C">
        <w:rPr>
          <w:rFonts w:ascii="Book Antiqua" w:eastAsia="Times New Roman" w:hAnsi="Book Antiqua" w:cs="Arial"/>
          <w:b/>
          <w:bCs/>
          <w:color w:val="FF0000"/>
          <w:sz w:val="16"/>
          <w:szCs w:val="16"/>
          <w:u w:val="single"/>
          <w:lang w:eastAsia="pt-BR"/>
        </w:rPr>
        <w:t>(</w:t>
      </w:r>
      <w:r w:rsidR="006E5FB3">
        <w:rPr>
          <w:rFonts w:ascii="Book Antiqua" w:eastAsia="Times New Roman" w:hAnsi="Book Antiqua" w:cs="Arial"/>
          <w:b/>
          <w:bCs/>
          <w:color w:val="FF0000"/>
          <w:sz w:val="16"/>
          <w:szCs w:val="16"/>
          <w:u w:val="single"/>
          <w:lang w:eastAsia="pt-BR"/>
        </w:rPr>
        <w:t>MPT</w:t>
      </w:r>
      <w:r w:rsidR="006E5FB3" w:rsidRPr="00BA5E0C">
        <w:rPr>
          <w:rFonts w:ascii="Book Antiqua" w:eastAsia="Times New Roman" w:hAnsi="Book Antiqua" w:cs="Arial"/>
          <w:b/>
          <w:bCs/>
          <w:color w:val="FF0000"/>
          <w:sz w:val="16"/>
          <w:szCs w:val="16"/>
          <w:u w:val="single"/>
          <w:lang w:eastAsia="pt-BR"/>
        </w:rPr>
        <w:t>-2012)</w:t>
      </w:r>
      <w:r w:rsidR="003705DF" w:rsidRPr="00384500">
        <w:rPr>
          <w:rFonts w:ascii="Book Antiqua" w:hAnsi="Book Antiqua"/>
          <w:b/>
          <w:bCs/>
          <w:color w:val="FF0000"/>
          <w:sz w:val="16"/>
          <w:szCs w:val="16"/>
        </w:rPr>
        <w:t xml:space="preserve"> </w:t>
      </w:r>
      <w:r w:rsidR="003705DF" w:rsidRPr="00384500">
        <w:rPr>
          <w:rFonts w:ascii="Book Antiqua" w:eastAsia="Times New Roman" w:hAnsi="Book Antiqua" w:cs="Arial"/>
          <w:b/>
          <w:bCs/>
          <w:color w:val="FF0000"/>
          <w:sz w:val="16"/>
          <w:szCs w:val="16"/>
          <w:u w:val="single"/>
          <w:lang w:eastAsia="pt-BR"/>
        </w:rPr>
        <w:t>(AGU-2012)</w:t>
      </w:r>
    </w:p>
    <w:p w14:paraId="1946BAB1" w14:textId="61808C82" w:rsidR="00D05CB3" w:rsidRPr="00384500" w:rsidRDefault="00D05CB3" w:rsidP="002B53B7">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proofErr w:type="gramStart"/>
      <w:r w:rsidRPr="006C547A">
        <w:rPr>
          <w:rFonts w:ascii="Book Antiqua" w:eastAsia="Times New Roman" w:hAnsi="Book Antiqua" w:cs="Arial"/>
          <w:b/>
          <w:bCs/>
          <w:color w:val="000000"/>
          <w:sz w:val="19"/>
          <w:szCs w:val="19"/>
          <w:lang w:eastAsia="pt-BR"/>
        </w:rPr>
        <w:t>b)os</w:t>
      </w:r>
      <w:proofErr w:type="gramEnd"/>
      <w:r w:rsidRPr="006C547A">
        <w:rPr>
          <w:rFonts w:ascii="Book Antiqua" w:eastAsia="Times New Roman" w:hAnsi="Book Antiqua" w:cs="Arial"/>
          <w:b/>
          <w:bCs/>
          <w:color w:val="000000"/>
          <w:sz w:val="19"/>
          <w:szCs w:val="19"/>
          <w:lang w:eastAsia="pt-BR"/>
        </w:rPr>
        <w:t xml:space="preserve"> Estados negociadores assim acordarem por outra forma</w:t>
      </w:r>
      <w:r w:rsidRPr="00384500">
        <w:rPr>
          <w:rFonts w:ascii="Book Antiqua" w:eastAsia="Times New Roman" w:hAnsi="Book Antiqua" w:cs="Arial"/>
          <w:b/>
          <w:bCs/>
          <w:color w:val="000000"/>
          <w:sz w:val="16"/>
          <w:szCs w:val="16"/>
          <w:lang w:eastAsia="pt-BR"/>
        </w:rPr>
        <w:t>. </w:t>
      </w:r>
      <w:r w:rsidR="002B53B7" w:rsidRPr="00384500">
        <w:rPr>
          <w:rFonts w:ascii="Book Antiqua" w:hAnsi="Book Antiqua"/>
          <w:b/>
          <w:bCs/>
          <w:color w:val="FF0000"/>
          <w:sz w:val="16"/>
          <w:szCs w:val="16"/>
          <w:u w:val="single"/>
        </w:rPr>
        <w:t>(TRF3-2011)</w:t>
      </w:r>
      <w:r w:rsidR="006E5FB3">
        <w:rPr>
          <w:rFonts w:ascii="Book Antiqua" w:hAnsi="Book Antiqua"/>
          <w:b/>
          <w:bCs/>
          <w:color w:val="FF0000"/>
          <w:sz w:val="16"/>
          <w:szCs w:val="16"/>
        </w:rPr>
        <w:t xml:space="preserve"> </w:t>
      </w:r>
      <w:r w:rsidR="006E5FB3" w:rsidRPr="00BA5E0C">
        <w:rPr>
          <w:rFonts w:ascii="Book Antiqua" w:eastAsia="Times New Roman" w:hAnsi="Book Antiqua" w:cs="Arial"/>
          <w:b/>
          <w:bCs/>
          <w:color w:val="FF0000"/>
          <w:sz w:val="16"/>
          <w:szCs w:val="16"/>
          <w:u w:val="single"/>
          <w:lang w:eastAsia="pt-BR"/>
        </w:rPr>
        <w:t>(</w:t>
      </w:r>
      <w:r w:rsidR="006E5FB3">
        <w:rPr>
          <w:rFonts w:ascii="Book Antiqua" w:eastAsia="Times New Roman" w:hAnsi="Book Antiqua" w:cs="Arial"/>
          <w:b/>
          <w:bCs/>
          <w:color w:val="FF0000"/>
          <w:sz w:val="16"/>
          <w:szCs w:val="16"/>
          <w:u w:val="single"/>
          <w:lang w:eastAsia="pt-BR"/>
        </w:rPr>
        <w:t>MPT</w:t>
      </w:r>
      <w:r w:rsidR="006E5FB3" w:rsidRPr="00BA5E0C">
        <w:rPr>
          <w:rFonts w:ascii="Book Antiqua" w:eastAsia="Times New Roman" w:hAnsi="Book Antiqua" w:cs="Arial"/>
          <w:b/>
          <w:bCs/>
          <w:color w:val="FF0000"/>
          <w:sz w:val="16"/>
          <w:szCs w:val="16"/>
          <w:u w:val="single"/>
          <w:lang w:eastAsia="pt-BR"/>
        </w:rPr>
        <w:t>-2012)</w:t>
      </w:r>
      <w:r w:rsidR="003705DF" w:rsidRPr="00384500">
        <w:rPr>
          <w:rFonts w:ascii="Book Antiqua" w:hAnsi="Book Antiqua"/>
          <w:b/>
          <w:bCs/>
          <w:color w:val="FF0000"/>
          <w:sz w:val="16"/>
          <w:szCs w:val="16"/>
        </w:rPr>
        <w:t xml:space="preserve"> </w:t>
      </w:r>
      <w:r w:rsidR="003705DF" w:rsidRPr="00384500">
        <w:rPr>
          <w:rFonts w:ascii="Book Antiqua" w:eastAsia="Times New Roman" w:hAnsi="Book Antiqua" w:cs="Arial"/>
          <w:b/>
          <w:bCs/>
          <w:color w:val="FF0000"/>
          <w:sz w:val="16"/>
          <w:szCs w:val="16"/>
          <w:u w:val="single"/>
          <w:lang w:eastAsia="pt-BR"/>
        </w:rPr>
        <w:t>(AGU-2012)</w:t>
      </w:r>
    </w:p>
    <w:p w14:paraId="4974E7F3" w14:textId="470F7615" w:rsidR="00D05CB3" w:rsidRPr="00384500" w:rsidRDefault="00D05CB3" w:rsidP="003705DF">
      <w:pPr>
        <w:spacing w:before="100" w:beforeAutospacing="1" w:after="100" w:afterAutospacing="1" w:line="240" w:lineRule="auto"/>
        <w:ind w:firstLine="567"/>
        <w:jc w:val="both"/>
        <w:rPr>
          <w:rFonts w:ascii="Book Antiqua" w:hAnsi="Book Antiqua"/>
          <w:b/>
          <w:bCs/>
          <w:color w:val="FF0000"/>
          <w:sz w:val="16"/>
          <w:szCs w:val="16"/>
        </w:rPr>
      </w:pPr>
      <w:r w:rsidRPr="006C547A">
        <w:rPr>
          <w:rFonts w:ascii="Book Antiqua" w:eastAsia="Times New Roman" w:hAnsi="Book Antiqua" w:cs="Arial"/>
          <w:b/>
          <w:bCs/>
          <w:color w:val="000000"/>
          <w:spacing w:val="-4"/>
          <w:sz w:val="19"/>
          <w:szCs w:val="19"/>
          <w:highlight w:val="magenta"/>
          <w:lang w:eastAsia="pt-BR"/>
        </w:rPr>
        <w:t>2</w:t>
      </w:r>
      <w:r w:rsidRPr="006C547A">
        <w:rPr>
          <w:rFonts w:ascii="Book Antiqua" w:eastAsia="Times New Roman" w:hAnsi="Book Antiqua" w:cs="Arial"/>
          <w:b/>
          <w:bCs/>
          <w:color w:val="000000"/>
          <w:spacing w:val="-4"/>
          <w:sz w:val="19"/>
          <w:szCs w:val="19"/>
          <w:lang w:eastAsia="pt-BR"/>
        </w:rPr>
        <w:t>. A não ser que o tratado disponha ou os Estados negociadores acordem de outra forma, a aplicação provisória de um tratado ou parte de um tratado, em relação a um Estado, termina se esse Estado notificar aos outros Estados, entre os quais o tratado é aplicado provisoriamente, sua intenção de não se tornar parte no tratado</w:t>
      </w:r>
      <w:r w:rsidRPr="00384500">
        <w:rPr>
          <w:rFonts w:ascii="Book Antiqua" w:eastAsia="Times New Roman" w:hAnsi="Book Antiqua" w:cs="Arial"/>
          <w:b/>
          <w:bCs/>
          <w:color w:val="000000"/>
          <w:spacing w:val="-4"/>
          <w:sz w:val="16"/>
          <w:szCs w:val="16"/>
          <w:lang w:eastAsia="pt-BR"/>
        </w:rPr>
        <w:t>.</w:t>
      </w:r>
      <w:r w:rsidR="002B53B7" w:rsidRPr="00384500">
        <w:rPr>
          <w:rFonts w:ascii="Book Antiqua" w:eastAsia="Times New Roman" w:hAnsi="Book Antiqua" w:cs="Arial"/>
          <w:b/>
          <w:bCs/>
          <w:color w:val="000000"/>
          <w:spacing w:val="-4"/>
          <w:sz w:val="16"/>
          <w:szCs w:val="16"/>
          <w:lang w:eastAsia="pt-BR"/>
        </w:rPr>
        <w:t xml:space="preserve"> </w:t>
      </w:r>
      <w:r w:rsidR="002B53B7" w:rsidRPr="00384500">
        <w:rPr>
          <w:rFonts w:ascii="Book Antiqua" w:hAnsi="Book Antiqua"/>
          <w:b/>
          <w:bCs/>
          <w:color w:val="FF0000"/>
          <w:sz w:val="16"/>
          <w:szCs w:val="16"/>
          <w:u w:val="single"/>
        </w:rPr>
        <w:t>(TRF3-2011)</w:t>
      </w:r>
      <w:r w:rsidR="006E5FB3">
        <w:rPr>
          <w:rFonts w:ascii="Book Antiqua" w:hAnsi="Book Antiqua"/>
          <w:b/>
          <w:bCs/>
          <w:color w:val="FF0000"/>
          <w:sz w:val="16"/>
          <w:szCs w:val="16"/>
        </w:rPr>
        <w:t xml:space="preserve"> </w:t>
      </w:r>
      <w:r w:rsidR="006E5FB3" w:rsidRPr="00BA5E0C">
        <w:rPr>
          <w:rFonts w:ascii="Book Antiqua" w:eastAsia="Times New Roman" w:hAnsi="Book Antiqua" w:cs="Arial"/>
          <w:b/>
          <w:bCs/>
          <w:color w:val="FF0000"/>
          <w:sz w:val="16"/>
          <w:szCs w:val="16"/>
          <w:u w:val="single"/>
          <w:lang w:eastAsia="pt-BR"/>
        </w:rPr>
        <w:t>(</w:t>
      </w:r>
      <w:r w:rsidR="006E5FB3">
        <w:rPr>
          <w:rFonts w:ascii="Book Antiqua" w:eastAsia="Times New Roman" w:hAnsi="Book Antiqua" w:cs="Arial"/>
          <w:b/>
          <w:bCs/>
          <w:color w:val="FF0000"/>
          <w:sz w:val="16"/>
          <w:szCs w:val="16"/>
          <w:u w:val="single"/>
          <w:lang w:eastAsia="pt-BR"/>
        </w:rPr>
        <w:t>MPT</w:t>
      </w:r>
      <w:r w:rsidR="006E5FB3" w:rsidRPr="00BA5E0C">
        <w:rPr>
          <w:rFonts w:ascii="Book Antiqua" w:eastAsia="Times New Roman" w:hAnsi="Book Antiqua" w:cs="Arial"/>
          <w:b/>
          <w:bCs/>
          <w:color w:val="FF0000"/>
          <w:sz w:val="16"/>
          <w:szCs w:val="16"/>
          <w:u w:val="single"/>
          <w:lang w:eastAsia="pt-BR"/>
        </w:rPr>
        <w:t>-2012)</w:t>
      </w:r>
      <w:r w:rsidR="003705DF" w:rsidRPr="00384500">
        <w:rPr>
          <w:rFonts w:ascii="Book Antiqua" w:hAnsi="Book Antiqua"/>
          <w:b/>
          <w:bCs/>
          <w:color w:val="FF0000"/>
          <w:sz w:val="16"/>
          <w:szCs w:val="16"/>
        </w:rPr>
        <w:t xml:space="preserve"> </w:t>
      </w:r>
      <w:r w:rsidR="003705DF" w:rsidRPr="00384500">
        <w:rPr>
          <w:rFonts w:ascii="Book Antiqua" w:eastAsia="Times New Roman" w:hAnsi="Book Antiqua" w:cs="Arial"/>
          <w:b/>
          <w:bCs/>
          <w:color w:val="FF0000"/>
          <w:sz w:val="16"/>
          <w:szCs w:val="16"/>
          <w:u w:val="single"/>
          <w:lang w:eastAsia="pt-BR"/>
        </w:rPr>
        <w:t>(AGU-2012)</w:t>
      </w:r>
    </w:p>
    <w:tbl>
      <w:tblPr>
        <w:tblStyle w:val="Tabelacomgrade"/>
        <w:tblW w:w="0" w:type="auto"/>
        <w:tblLook w:val="04A0" w:firstRow="1" w:lastRow="0" w:firstColumn="1" w:lastColumn="0" w:noHBand="0" w:noVBand="1"/>
      </w:tblPr>
      <w:tblGrid>
        <w:gridCol w:w="8494"/>
      </w:tblGrid>
      <w:tr w:rsidR="002B53B7" w14:paraId="424EFCF3" w14:textId="77777777" w:rsidTr="002B53B7">
        <w:tc>
          <w:tcPr>
            <w:tcW w:w="8494" w:type="dxa"/>
            <w:shd w:val="clear" w:color="auto" w:fill="CCFFFF"/>
          </w:tcPr>
          <w:p w14:paraId="7FFA2FC6" w14:textId="690A86E3" w:rsidR="003705DF" w:rsidRPr="003705DF" w:rsidRDefault="003705DF" w:rsidP="003705DF">
            <w:pPr>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3705DF">
              <w:rPr>
                <w:rFonts w:ascii="Book Antiqua" w:eastAsia="Times New Roman" w:hAnsi="Book Antiqua" w:cs="Arial"/>
                <w:b/>
                <w:bCs/>
                <w:color w:val="000000"/>
                <w:sz w:val="19"/>
                <w:szCs w:val="19"/>
                <w:highlight w:val="yellow"/>
                <w:lang w:eastAsia="pt-BR"/>
              </w:rPr>
              <w:t>AGU-2012-CESPE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705DF">
              <w:rPr>
                <w:rFonts w:ascii="Book Antiqua" w:eastAsia="Times New Roman" w:hAnsi="Book Antiqua" w:cs="Arial"/>
                <w:color w:val="000000"/>
                <w:sz w:val="19"/>
                <w:szCs w:val="19"/>
                <w:lang w:eastAsia="pt-BR"/>
              </w:rPr>
              <w:t>No que se refere à responsabilidade internacional dos Estados e às fontes do direito internacional e sua relação com o direito interno brasileiro, julgue o ite</w:t>
            </w:r>
            <w:r>
              <w:rPr>
                <w:rFonts w:ascii="Book Antiqua" w:eastAsia="Times New Roman" w:hAnsi="Book Antiqua" w:cs="Arial"/>
                <w:color w:val="000000"/>
                <w:sz w:val="19"/>
                <w:szCs w:val="19"/>
                <w:lang w:eastAsia="pt-BR"/>
              </w:rPr>
              <w:t>m</w:t>
            </w:r>
            <w:r w:rsidRPr="003705DF">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 xml:space="preserve">: </w:t>
            </w:r>
            <w:r w:rsidRPr="003705DF">
              <w:rPr>
                <w:rFonts w:ascii="Book Antiqua" w:eastAsia="Times New Roman" w:hAnsi="Book Antiqua" w:cs="Arial"/>
                <w:color w:val="000000"/>
                <w:sz w:val="19"/>
                <w:szCs w:val="19"/>
                <w:lang w:eastAsia="pt-BR"/>
              </w:rPr>
              <w:t>Na Convenção de Viena sobre Direito dos Tratados, o dispositivo que versa sobre a aplicação provisória de tratados foi objeto de reserva por parte do Estado brasileiro.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25,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p w14:paraId="76FD64A0" w14:textId="777B857F" w:rsidR="002B53B7" w:rsidRDefault="002B53B7" w:rsidP="003705DF">
            <w:pPr>
              <w:jc w:val="both"/>
              <w:rPr>
                <w:rFonts w:ascii="Book Antiqua" w:eastAsia="Times New Roman" w:hAnsi="Book Antiqua" w:cs="Arial"/>
                <w:b/>
                <w:bCs/>
                <w:color w:val="000000"/>
                <w:sz w:val="19"/>
                <w:szCs w:val="19"/>
                <w:lang w:eastAsia="pt-BR"/>
              </w:rPr>
            </w:pPr>
          </w:p>
          <w:p w14:paraId="55BEDF42" w14:textId="3D6F8DA2" w:rsidR="002B53B7" w:rsidRDefault="002B53B7" w:rsidP="003705DF">
            <w:pPr>
              <w:jc w:val="both"/>
              <w:rPr>
                <w:rFonts w:ascii="Book Antiqua" w:eastAsia="Times New Roman" w:hAnsi="Book Antiqua" w:cs="Arial"/>
                <w:i/>
                <w:iCs/>
                <w:color w:val="000000"/>
                <w:sz w:val="19"/>
                <w:szCs w:val="19"/>
                <w:lang w:eastAsia="pt-BR"/>
              </w:rPr>
            </w:pPr>
            <w:r w:rsidRPr="002B53B7">
              <w:rPr>
                <w:rFonts w:ascii="Book Antiqua" w:eastAsia="Times New Roman" w:hAnsi="Book Antiqua" w:cs="Arial"/>
                <w:b/>
                <w:bCs/>
                <w:i/>
                <w:iCs/>
                <w:color w:val="FF0000"/>
                <w:sz w:val="19"/>
                <w:szCs w:val="19"/>
                <w:lang w:eastAsia="pt-BR"/>
              </w:rPr>
              <w:t>#</w:t>
            </w:r>
            <w:r w:rsidRPr="002B53B7">
              <w:rPr>
                <w:rFonts w:ascii="Book Antiqua" w:eastAsia="Times New Roman" w:hAnsi="Book Antiqua" w:cs="Arial"/>
                <w:b/>
                <w:bCs/>
                <w:i/>
                <w:iCs/>
                <w:color w:val="FF0000"/>
                <w:sz w:val="19"/>
                <w:szCs w:val="19"/>
                <w:highlight w:val="green"/>
                <w:lang w:eastAsia="pt-BR"/>
              </w:rPr>
              <w:t>Atenção</w:t>
            </w:r>
            <w:r w:rsidR="003705DF">
              <w:rPr>
                <w:rFonts w:ascii="Book Antiqua" w:eastAsia="Times New Roman" w:hAnsi="Book Antiqua" w:cs="Arial"/>
                <w:b/>
                <w:bCs/>
                <w:i/>
                <w:iCs/>
                <w:color w:val="FF0000"/>
                <w:sz w:val="19"/>
                <w:szCs w:val="19"/>
                <w:lang w:eastAsia="pt-BR"/>
              </w:rPr>
              <w:t>: #</w:t>
            </w:r>
            <w:r w:rsidR="003705DF" w:rsidRPr="003705DF">
              <w:rPr>
                <w:rFonts w:ascii="Book Antiqua" w:eastAsia="Times New Roman" w:hAnsi="Book Antiqua" w:cs="Arial"/>
                <w:b/>
                <w:bCs/>
                <w:i/>
                <w:iCs/>
                <w:color w:val="FF0000"/>
                <w:sz w:val="19"/>
                <w:szCs w:val="19"/>
                <w:highlight w:val="green"/>
                <w:lang w:eastAsia="pt-BR"/>
              </w:rPr>
              <w:t>TRF3-2011</w:t>
            </w:r>
            <w:r w:rsidR="006E5FB3">
              <w:rPr>
                <w:rFonts w:ascii="Book Antiqua" w:eastAsia="Times New Roman" w:hAnsi="Book Antiqua" w:cs="Arial"/>
                <w:b/>
                <w:bCs/>
                <w:i/>
                <w:iCs/>
                <w:color w:val="FF0000"/>
                <w:sz w:val="19"/>
                <w:szCs w:val="19"/>
                <w:lang w:eastAsia="pt-BR"/>
              </w:rPr>
              <w:t>: #</w:t>
            </w:r>
            <w:r w:rsidR="006E5FB3" w:rsidRPr="006E5FB3">
              <w:rPr>
                <w:rFonts w:ascii="Book Antiqua" w:eastAsia="Times New Roman" w:hAnsi="Book Antiqua" w:cs="Arial"/>
                <w:b/>
                <w:bCs/>
                <w:i/>
                <w:iCs/>
                <w:color w:val="FF0000"/>
                <w:sz w:val="19"/>
                <w:szCs w:val="19"/>
                <w:highlight w:val="green"/>
                <w:lang w:eastAsia="pt-BR"/>
              </w:rPr>
              <w:t>MPT-2012</w:t>
            </w:r>
            <w:r w:rsidR="003705DF">
              <w:rPr>
                <w:rFonts w:ascii="Book Antiqua" w:eastAsia="Times New Roman" w:hAnsi="Book Antiqua" w:cs="Arial"/>
                <w:b/>
                <w:bCs/>
                <w:i/>
                <w:iCs/>
                <w:color w:val="FF0000"/>
                <w:sz w:val="19"/>
                <w:szCs w:val="19"/>
                <w:lang w:eastAsia="pt-BR"/>
              </w:rPr>
              <w:t>: #</w:t>
            </w:r>
            <w:r w:rsidR="003705DF" w:rsidRPr="003705DF">
              <w:rPr>
                <w:rFonts w:ascii="Book Antiqua" w:eastAsia="Times New Roman" w:hAnsi="Book Antiqua" w:cs="Arial"/>
                <w:b/>
                <w:bCs/>
                <w:i/>
                <w:iCs/>
                <w:color w:val="FF0000"/>
                <w:sz w:val="19"/>
                <w:szCs w:val="19"/>
                <w:highlight w:val="green"/>
                <w:lang w:eastAsia="pt-BR"/>
              </w:rPr>
              <w:t>AGU-2012</w:t>
            </w:r>
            <w:r w:rsidR="003705DF">
              <w:rPr>
                <w:rFonts w:ascii="Book Antiqua" w:eastAsia="Times New Roman" w:hAnsi="Book Antiqua" w:cs="Arial"/>
                <w:b/>
                <w:bCs/>
                <w:i/>
                <w:iCs/>
                <w:color w:val="FF0000"/>
                <w:sz w:val="19"/>
                <w:szCs w:val="19"/>
                <w:lang w:eastAsia="pt-BR"/>
              </w:rPr>
              <w:t>: #</w:t>
            </w:r>
            <w:r w:rsidR="003705DF" w:rsidRPr="003705DF">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2B53B7">
              <w:rPr>
                <w:rFonts w:ascii="Book Antiqua" w:eastAsia="Times New Roman" w:hAnsi="Book Antiqua" w:cs="Arial"/>
                <w:color w:val="000000"/>
                <w:sz w:val="19"/>
                <w:szCs w:val="19"/>
                <w:lang w:eastAsia="pt-BR"/>
              </w:rPr>
              <w:t>A aplicação provisória é tratada no artigo 25 da CV/1969 e o Brasil, quando aderiu à Convenção em 2009, fez duas reservas: uma em relação à aplicação provisória (art</w:t>
            </w:r>
            <w:r>
              <w:rPr>
                <w:rFonts w:ascii="Book Antiqua" w:eastAsia="Times New Roman" w:hAnsi="Book Antiqua" w:cs="Arial"/>
                <w:color w:val="000000"/>
                <w:sz w:val="19"/>
                <w:szCs w:val="19"/>
                <w:lang w:eastAsia="pt-BR"/>
              </w:rPr>
              <w:t>.</w:t>
            </w:r>
            <w:r w:rsidRPr="002B53B7">
              <w:rPr>
                <w:rFonts w:ascii="Book Antiqua" w:eastAsia="Times New Roman" w:hAnsi="Book Antiqua" w:cs="Arial"/>
                <w:color w:val="000000"/>
                <w:sz w:val="19"/>
                <w:szCs w:val="19"/>
                <w:lang w:eastAsia="pt-BR"/>
              </w:rPr>
              <w:t xml:space="preserve"> 25) e outra em relação à jurisdição compulsória da CIJ (art</w:t>
            </w:r>
            <w:r>
              <w:rPr>
                <w:rFonts w:ascii="Book Antiqua" w:eastAsia="Times New Roman" w:hAnsi="Book Antiqua" w:cs="Arial"/>
                <w:color w:val="000000"/>
                <w:sz w:val="19"/>
                <w:szCs w:val="19"/>
                <w:lang w:eastAsia="pt-BR"/>
              </w:rPr>
              <w:t>.</w:t>
            </w:r>
            <w:r w:rsidRPr="002B53B7">
              <w:rPr>
                <w:rFonts w:ascii="Book Antiqua" w:eastAsia="Times New Roman" w:hAnsi="Book Antiqua" w:cs="Arial"/>
                <w:color w:val="000000"/>
                <w:sz w:val="19"/>
                <w:szCs w:val="19"/>
                <w:lang w:eastAsia="pt-BR"/>
              </w:rPr>
              <w:t xml:space="preserve"> 66, §1º).</w:t>
            </w:r>
            <w:r>
              <w:rPr>
                <w:rFonts w:ascii="Book Antiqua" w:eastAsia="Times New Roman" w:hAnsi="Book Antiqua" w:cs="Arial"/>
                <w:color w:val="000000"/>
                <w:sz w:val="19"/>
                <w:szCs w:val="19"/>
                <w:lang w:eastAsia="pt-BR"/>
              </w:rPr>
              <w:t xml:space="preserve"> Portanto, </w:t>
            </w:r>
            <w:r w:rsidRPr="002B53B7">
              <w:rPr>
                <w:rFonts w:ascii="Book Antiqua" w:eastAsia="Times New Roman" w:hAnsi="Book Antiqua" w:cs="Arial"/>
                <w:color w:val="000000"/>
                <w:sz w:val="19"/>
                <w:szCs w:val="19"/>
                <w:lang w:eastAsia="pt-BR"/>
              </w:rPr>
              <w:t>ao aderir à Convenção, o Brasil</w:t>
            </w:r>
            <w:r>
              <w:rPr>
                <w:rFonts w:ascii="Book Antiqua" w:eastAsia="Times New Roman" w:hAnsi="Book Antiqua" w:cs="Arial"/>
                <w:color w:val="000000"/>
                <w:sz w:val="19"/>
                <w:szCs w:val="19"/>
                <w:lang w:eastAsia="pt-BR"/>
              </w:rPr>
              <w:t xml:space="preserve"> </w:t>
            </w:r>
            <w:r w:rsidRPr="002B53B7">
              <w:rPr>
                <w:rFonts w:ascii="Book Antiqua" w:eastAsia="Times New Roman" w:hAnsi="Book Antiqua" w:cs="Arial"/>
                <w:color w:val="000000"/>
                <w:sz w:val="19"/>
                <w:szCs w:val="19"/>
                <w:lang w:eastAsia="pt-BR"/>
              </w:rPr>
              <w:t xml:space="preserve">fez reserva aos </w:t>
            </w:r>
            <w:r>
              <w:rPr>
                <w:rFonts w:ascii="Book Antiqua" w:eastAsia="Times New Roman" w:hAnsi="Book Antiqua" w:cs="Arial"/>
                <w:color w:val="000000"/>
                <w:sz w:val="19"/>
                <w:szCs w:val="19"/>
                <w:lang w:eastAsia="pt-BR"/>
              </w:rPr>
              <w:t>a</w:t>
            </w:r>
            <w:r w:rsidRPr="002B53B7">
              <w:rPr>
                <w:rFonts w:ascii="Book Antiqua" w:eastAsia="Times New Roman" w:hAnsi="Book Antiqua" w:cs="Arial"/>
                <w:color w:val="000000"/>
                <w:sz w:val="19"/>
                <w:szCs w:val="19"/>
                <w:lang w:eastAsia="pt-BR"/>
              </w:rPr>
              <w:t>rtigos 25 e 66 que merecem,</w:t>
            </w:r>
            <w:r>
              <w:rPr>
                <w:rFonts w:ascii="Book Antiqua" w:eastAsia="Times New Roman" w:hAnsi="Book Antiqua" w:cs="Arial"/>
                <w:color w:val="000000"/>
                <w:sz w:val="19"/>
                <w:szCs w:val="19"/>
                <w:lang w:eastAsia="pt-BR"/>
              </w:rPr>
              <w:t xml:space="preserve"> </w:t>
            </w:r>
            <w:r w:rsidRPr="002B53B7">
              <w:rPr>
                <w:rFonts w:ascii="Book Antiqua" w:eastAsia="Times New Roman" w:hAnsi="Book Antiqua" w:cs="Arial"/>
                <w:color w:val="000000"/>
                <w:sz w:val="19"/>
                <w:szCs w:val="19"/>
                <w:lang w:eastAsia="pt-BR"/>
              </w:rPr>
              <w:t xml:space="preserve">por isso, maior atenção. O </w:t>
            </w:r>
            <w:r>
              <w:rPr>
                <w:rFonts w:ascii="Book Antiqua" w:eastAsia="Times New Roman" w:hAnsi="Book Antiqua" w:cs="Arial"/>
                <w:color w:val="000000"/>
                <w:sz w:val="19"/>
                <w:szCs w:val="19"/>
                <w:lang w:eastAsia="pt-BR"/>
              </w:rPr>
              <w:t>a</w:t>
            </w:r>
            <w:r w:rsidRPr="002B53B7">
              <w:rPr>
                <w:rFonts w:ascii="Book Antiqua" w:eastAsia="Times New Roman" w:hAnsi="Book Antiqua" w:cs="Arial"/>
                <w:color w:val="000000"/>
                <w:sz w:val="19"/>
                <w:szCs w:val="19"/>
                <w:lang w:eastAsia="pt-BR"/>
              </w:rPr>
              <w:t>rtigo 25 trata da</w:t>
            </w:r>
            <w:r>
              <w:rPr>
                <w:rFonts w:ascii="Book Antiqua" w:eastAsia="Times New Roman" w:hAnsi="Book Antiqua" w:cs="Arial"/>
                <w:color w:val="000000"/>
                <w:sz w:val="19"/>
                <w:szCs w:val="19"/>
                <w:lang w:eastAsia="pt-BR"/>
              </w:rPr>
              <w:t xml:space="preserve"> </w:t>
            </w:r>
            <w:r w:rsidRPr="002B53B7">
              <w:rPr>
                <w:rFonts w:ascii="Book Antiqua" w:eastAsia="Times New Roman" w:hAnsi="Book Antiqua" w:cs="Arial"/>
                <w:color w:val="000000"/>
                <w:sz w:val="19"/>
                <w:szCs w:val="19"/>
                <w:lang w:eastAsia="pt-BR"/>
              </w:rPr>
              <w:t>aplicação provisória de um tratado, enquanto</w:t>
            </w:r>
            <w:r>
              <w:rPr>
                <w:rFonts w:ascii="Book Antiqua" w:eastAsia="Times New Roman" w:hAnsi="Book Antiqua" w:cs="Arial"/>
                <w:color w:val="000000"/>
                <w:sz w:val="19"/>
                <w:szCs w:val="19"/>
                <w:lang w:eastAsia="pt-BR"/>
              </w:rPr>
              <w:t xml:space="preserve"> </w:t>
            </w:r>
            <w:r w:rsidRPr="002B53B7">
              <w:rPr>
                <w:rFonts w:ascii="Book Antiqua" w:eastAsia="Times New Roman" w:hAnsi="Book Antiqua" w:cs="Arial"/>
                <w:color w:val="000000"/>
                <w:sz w:val="19"/>
                <w:szCs w:val="19"/>
                <w:lang w:eastAsia="pt-BR"/>
              </w:rPr>
              <w:t>ele não adquire vigência no plano internacional. Entendeu-se que o artigo poderia ferir a</w:t>
            </w:r>
            <w:r>
              <w:rPr>
                <w:rFonts w:ascii="Book Antiqua" w:eastAsia="Times New Roman" w:hAnsi="Book Antiqua" w:cs="Arial"/>
                <w:color w:val="000000"/>
                <w:sz w:val="19"/>
                <w:szCs w:val="19"/>
                <w:lang w:eastAsia="pt-BR"/>
              </w:rPr>
              <w:t xml:space="preserve"> </w:t>
            </w:r>
            <w:r w:rsidRPr="002B53B7">
              <w:rPr>
                <w:rFonts w:ascii="Book Antiqua" w:eastAsia="Times New Roman" w:hAnsi="Book Antiqua" w:cs="Arial"/>
                <w:color w:val="000000"/>
                <w:sz w:val="19"/>
                <w:szCs w:val="19"/>
                <w:lang w:eastAsia="pt-BR"/>
              </w:rPr>
              <w:t>competência do Congresso Nacional acerca</w:t>
            </w:r>
            <w:r>
              <w:rPr>
                <w:rFonts w:ascii="Book Antiqua" w:eastAsia="Times New Roman" w:hAnsi="Book Antiqua" w:cs="Arial"/>
                <w:color w:val="000000"/>
                <w:sz w:val="19"/>
                <w:szCs w:val="19"/>
                <w:lang w:eastAsia="pt-BR"/>
              </w:rPr>
              <w:t xml:space="preserve"> </w:t>
            </w:r>
            <w:r w:rsidRPr="002B53B7">
              <w:rPr>
                <w:rFonts w:ascii="Book Antiqua" w:eastAsia="Times New Roman" w:hAnsi="Book Antiqua" w:cs="Arial"/>
                <w:color w:val="000000"/>
                <w:sz w:val="19"/>
                <w:szCs w:val="19"/>
                <w:lang w:eastAsia="pt-BR"/>
              </w:rPr>
              <w:t>da adoção definitiva dos tratados. Isso porque,</w:t>
            </w:r>
            <w:r>
              <w:rPr>
                <w:rFonts w:ascii="Book Antiqua" w:eastAsia="Times New Roman" w:hAnsi="Book Antiqua" w:cs="Arial"/>
                <w:color w:val="000000"/>
                <w:sz w:val="19"/>
                <w:szCs w:val="19"/>
                <w:lang w:eastAsia="pt-BR"/>
              </w:rPr>
              <w:t xml:space="preserve"> </w:t>
            </w:r>
            <w:r w:rsidRPr="002B53B7">
              <w:rPr>
                <w:rFonts w:ascii="Book Antiqua" w:eastAsia="Times New Roman" w:hAnsi="Book Antiqua" w:cs="Arial"/>
                <w:color w:val="000000"/>
                <w:sz w:val="19"/>
                <w:szCs w:val="19"/>
                <w:lang w:eastAsia="pt-BR"/>
              </w:rPr>
              <w:t xml:space="preserve">segundo o </w:t>
            </w:r>
            <w:r>
              <w:rPr>
                <w:rFonts w:ascii="Book Antiqua" w:eastAsia="Times New Roman" w:hAnsi="Book Antiqua" w:cs="Arial"/>
                <w:color w:val="000000"/>
                <w:sz w:val="19"/>
                <w:szCs w:val="19"/>
                <w:lang w:eastAsia="pt-BR"/>
              </w:rPr>
              <w:t>a</w:t>
            </w:r>
            <w:r w:rsidRPr="002B53B7">
              <w:rPr>
                <w:rFonts w:ascii="Book Antiqua" w:eastAsia="Times New Roman" w:hAnsi="Book Antiqua" w:cs="Arial"/>
                <w:color w:val="000000"/>
                <w:sz w:val="19"/>
                <w:szCs w:val="19"/>
                <w:lang w:eastAsia="pt-BR"/>
              </w:rPr>
              <w:t>rt</w:t>
            </w:r>
            <w:r>
              <w:rPr>
                <w:rFonts w:ascii="Book Antiqua" w:eastAsia="Times New Roman" w:hAnsi="Book Antiqua" w:cs="Arial"/>
                <w:color w:val="000000"/>
                <w:sz w:val="19"/>
                <w:szCs w:val="19"/>
                <w:lang w:eastAsia="pt-BR"/>
              </w:rPr>
              <w:t>.</w:t>
            </w:r>
            <w:r w:rsidRPr="002B53B7">
              <w:rPr>
                <w:rFonts w:ascii="Book Antiqua" w:eastAsia="Times New Roman" w:hAnsi="Book Antiqua" w:cs="Arial"/>
                <w:color w:val="000000"/>
                <w:sz w:val="19"/>
                <w:szCs w:val="19"/>
                <w:lang w:eastAsia="pt-BR"/>
              </w:rPr>
              <w:t xml:space="preserve"> 49, I, da C</w:t>
            </w:r>
            <w:r>
              <w:rPr>
                <w:rFonts w:ascii="Book Antiqua" w:eastAsia="Times New Roman" w:hAnsi="Book Antiqua" w:cs="Arial"/>
                <w:color w:val="000000"/>
                <w:sz w:val="19"/>
                <w:szCs w:val="19"/>
                <w:lang w:eastAsia="pt-BR"/>
              </w:rPr>
              <w:t>F/1988</w:t>
            </w:r>
            <w:r w:rsidRPr="002B53B7">
              <w:rPr>
                <w:rFonts w:ascii="Book Antiqua" w:eastAsia="Times New Roman" w:hAnsi="Book Antiqua" w:cs="Arial"/>
                <w:color w:val="000000"/>
                <w:sz w:val="19"/>
                <w:szCs w:val="19"/>
                <w:lang w:eastAsia="pt-BR"/>
              </w:rPr>
              <w:t>, o Brasil só se obriga internacionalmente após o assentimento do Congresso. Com</w:t>
            </w:r>
            <w:r>
              <w:rPr>
                <w:rFonts w:ascii="Book Antiqua" w:eastAsia="Times New Roman" w:hAnsi="Book Antiqua" w:cs="Arial"/>
                <w:color w:val="000000"/>
                <w:sz w:val="19"/>
                <w:szCs w:val="19"/>
                <w:lang w:eastAsia="pt-BR"/>
              </w:rPr>
              <w:t xml:space="preserve"> </w:t>
            </w:r>
            <w:r w:rsidRPr="002B53B7">
              <w:rPr>
                <w:rFonts w:ascii="Book Antiqua" w:eastAsia="Times New Roman" w:hAnsi="Book Antiqua" w:cs="Arial"/>
                <w:color w:val="000000"/>
                <w:sz w:val="19"/>
                <w:szCs w:val="19"/>
                <w:lang w:eastAsia="pt-BR"/>
              </w:rPr>
              <w:t>essa reserva, o Brasil demonstra cuidado em</w:t>
            </w:r>
            <w:r>
              <w:rPr>
                <w:rFonts w:ascii="Book Antiqua" w:eastAsia="Times New Roman" w:hAnsi="Book Antiqua" w:cs="Arial"/>
                <w:color w:val="000000"/>
                <w:sz w:val="19"/>
                <w:szCs w:val="19"/>
                <w:lang w:eastAsia="pt-BR"/>
              </w:rPr>
              <w:t xml:space="preserve"> </w:t>
            </w:r>
            <w:r w:rsidRPr="002B53B7">
              <w:rPr>
                <w:rFonts w:ascii="Book Antiqua" w:eastAsia="Times New Roman" w:hAnsi="Book Antiqua" w:cs="Arial"/>
                <w:color w:val="000000"/>
                <w:sz w:val="19"/>
                <w:szCs w:val="19"/>
                <w:lang w:eastAsia="pt-BR"/>
              </w:rPr>
              <w:t>procurar evitar que um tratado internacional</w:t>
            </w:r>
            <w:r>
              <w:rPr>
                <w:rFonts w:ascii="Book Antiqua" w:eastAsia="Times New Roman" w:hAnsi="Book Antiqua" w:cs="Arial"/>
                <w:color w:val="000000"/>
                <w:sz w:val="19"/>
                <w:szCs w:val="19"/>
                <w:lang w:eastAsia="pt-BR"/>
              </w:rPr>
              <w:t xml:space="preserve"> </w:t>
            </w:r>
            <w:r w:rsidRPr="002B53B7">
              <w:rPr>
                <w:rFonts w:ascii="Book Antiqua" w:eastAsia="Times New Roman" w:hAnsi="Book Antiqua" w:cs="Arial"/>
                <w:color w:val="000000"/>
                <w:sz w:val="19"/>
                <w:szCs w:val="19"/>
                <w:lang w:eastAsia="pt-BR"/>
              </w:rPr>
              <w:t>altere o funcionamento e as prerrogativas de</w:t>
            </w:r>
            <w:r>
              <w:rPr>
                <w:rFonts w:ascii="Book Antiqua" w:eastAsia="Times New Roman" w:hAnsi="Book Antiqua" w:cs="Arial"/>
                <w:color w:val="000000"/>
                <w:sz w:val="19"/>
                <w:szCs w:val="19"/>
                <w:lang w:eastAsia="pt-BR"/>
              </w:rPr>
              <w:t xml:space="preserve"> </w:t>
            </w:r>
            <w:r w:rsidRPr="002B53B7">
              <w:rPr>
                <w:rFonts w:ascii="Book Antiqua" w:eastAsia="Times New Roman" w:hAnsi="Book Antiqua" w:cs="Arial"/>
                <w:color w:val="000000"/>
                <w:sz w:val="19"/>
                <w:szCs w:val="19"/>
                <w:lang w:eastAsia="pt-BR"/>
              </w:rPr>
              <w:t>suas instituições internas.</w:t>
            </w:r>
            <w:r>
              <w:rPr>
                <w:rFonts w:ascii="Book Antiqua" w:eastAsia="Times New Roman" w:hAnsi="Book Antiqua" w:cs="Arial"/>
                <w:color w:val="000000"/>
                <w:sz w:val="19"/>
                <w:szCs w:val="19"/>
                <w:lang w:eastAsia="pt-BR"/>
              </w:rPr>
              <w:t xml:space="preserve"> Vide teor do art. 1º do Preâmbulo da Convenção: </w:t>
            </w:r>
            <w:r w:rsidRPr="002B53B7">
              <w:rPr>
                <w:rFonts w:ascii="Book Antiqua" w:eastAsia="Times New Roman" w:hAnsi="Book Antiqua" w:cs="Arial"/>
                <w:i/>
                <w:iCs/>
                <w:color w:val="000000"/>
                <w:sz w:val="19"/>
                <w:szCs w:val="19"/>
                <w:lang w:eastAsia="pt-BR"/>
              </w:rPr>
              <w:t>“Art. 1</w:t>
            </w:r>
            <w:proofErr w:type="gramStart"/>
            <w:r w:rsidRPr="002B53B7">
              <w:rPr>
                <w:rFonts w:ascii="Book Antiqua" w:eastAsia="Times New Roman" w:hAnsi="Book Antiqua" w:cs="Arial"/>
                <w:i/>
                <w:iCs/>
                <w:color w:val="000000"/>
                <w:sz w:val="19"/>
                <w:szCs w:val="19"/>
                <w:u w:val="single"/>
                <w:vertAlign w:val="superscript"/>
                <w:lang w:eastAsia="pt-BR"/>
              </w:rPr>
              <w:t>o</w:t>
            </w:r>
            <w:r w:rsidRPr="002B53B7">
              <w:rPr>
                <w:rFonts w:ascii="Book Antiqua" w:eastAsia="Times New Roman" w:hAnsi="Book Antiqua" w:cs="Arial"/>
                <w:i/>
                <w:iCs/>
                <w:color w:val="000000"/>
                <w:sz w:val="19"/>
                <w:szCs w:val="19"/>
                <w:lang w:eastAsia="pt-BR"/>
              </w:rPr>
              <w:t>  A</w:t>
            </w:r>
            <w:proofErr w:type="gramEnd"/>
            <w:r w:rsidRPr="002B53B7">
              <w:rPr>
                <w:rFonts w:ascii="Book Antiqua" w:eastAsia="Times New Roman" w:hAnsi="Book Antiqua" w:cs="Arial"/>
                <w:i/>
                <w:iCs/>
                <w:color w:val="000000"/>
                <w:sz w:val="19"/>
                <w:szCs w:val="19"/>
                <w:lang w:eastAsia="pt-BR"/>
              </w:rPr>
              <w:t xml:space="preserve"> Convenção de Viena sobre o Direito dos Tratados, concluída em 23 de maio de 1969, </w:t>
            </w:r>
            <w:r w:rsidRPr="002B53B7">
              <w:rPr>
                <w:rFonts w:ascii="Book Antiqua" w:eastAsia="Times New Roman" w:hAnsi="Book Antiqua" w:cs="Arial"/>
                <w:b/>
                <w:bCs/>
                <w:i/>
                <w:iCs/>
                <w:color w:val="000000"/>
                <w:sz w:val="19"/>
                <w:szCs w:val="19"/>
                <w:highlight w:val="yellow"/>
                <w:lang w:eastAsia="pt-BR"/>
              </w:rPr>
              <w:t>com reserva aos Artigos 25 e 66</w:t>
            </w:r>
            <w:r w:rsidRPr="002B53B7">
              <w:rPr>
                <w:rFonts w:ascii="Book Antiqua" w:eastAsia="Times New Roman" w:hAnsi="Book Antiqua" w:cs="Arial"/>
                <w:i/>
                <w:iCs/>
                <w:color w:val="000000"/>
                <w:sz w:val="19"/>
                <w:szCs w:val="19"/>
                <w:lang w:eastAsia="pt-BR"/>
              </w:rPr>
              <w:t>, apensa por cópia ao presente Decreto, será executada e cumprida tão inteiramente como nela se contém. “</w:t>
            </w:r>
          </w:p>
          <w:tbl>
            <w:tblPr>
              <w:tblStyle w:val="Tabelacomgrade"/>
              <w:tblW w:w="0" w:type="auto"/>
              <w:tblLook w:val="04A0" w:firstRow="1" w:lastRow="0" w:firstColumn="1" w:lastColumn="0" w:noHBand="0" w:noVBand="1"/>
            </w:tblPr>
            <w:tblGrid>
              <w:gridCol w:w="8268"/>
            </w:tblGrid>
            <w:tr w:rsidR="003705DF" w14:paraId="27CF95C3" w14:textId="77777777" w:rsidTr="003705DF">
              <w:tc>
                <w:tcPr>
                  <w:tcW w:w="8268" w:type="dxa"/>
                  <w:shd w:val="clear" w:color="auto" w:fill="FFFFFF" w:themeFill="background1"/>
                </w:tcPr>
                <w:p w14:paraId="26FBE010" w14:textId="61B12C69" w:rsidR="003705DF" w:rsidRDefault="003705DF" w:rsidP="003705DF">
                  <w:pPr>
                    <w:jc w:val="both"/>
                    <w:rPr>
                      <w:rFonts w:ascii="Book Antiqua" w:eastAsia="Times New Roman" w:hAnsi="Book Antiqua" w:cs="Arial"/>
                      <w:color w:val="000000"/>
                      <w:sz w:val="19"/>
                      <w:szCs w:val="19"/>
                      <w:lang w:eastAsia="pt-BR"/>
                    </w:rPr>
                  </w:pPr>
                  <w:r w:rsidRPr="003705DF">
                    <w:rPr>
                      <w:rFonts w:ascii="Book Antiqua" w:eastAsia="Times New Roman" w:hAnsi="Book Antiqua" w:cs="Arial"/>
                      <w:b/>
                      <w:bCs/>
                      <w:color w:val="000000"/>
                      <w:sz w:val="18"/>
                      <w:szCs w:val="18"/>
                      <w:lang w:eastAsia="pt-BR"/>
                    </w:rPr>
                    <w:t>(</w:t>
                  </w:r>
                  <w:r w:rsidRPr="003705DF">
                    <w:rPr>
                      <w:rFonts w:ascii="Book Antiqua" w:eastAsia="Times New Roman" w:hAnsi="Book Antiqua" w:cs="Arial"/>
                      <w:b/>
                      <w:bCs/>
                      <w:color w:val="000000"/>
                      <w:sz w:val="18"/>
                      <w:szCs w:val="18"/>
                      <w:highlight w:val="yellow"/>
                      <w:lang w:eastAsia="pt-BR"/>
                    </w:rPr>
                    <w:t>TRF3-2011-CESPE</w:t>
                  </w:r>
                  <w:r w:rsidRPr="003705DF">
                    <w:rPr>
                      <w:rFonts w:ascii="Book Antiqua" w:eastAsia="Times New Roman" w:hAnsi="Book Antiqua" w:cs="Arial"/>
                      <w:b/>
                      <w:bCs/>
                      <w:color w:val="000000"/>
                      <w:sz w:val="18"/>
                      <w:szCs w:val="18"/>
                      <w:lang w:eastAsia="pt-BR"/>
                    </w:rPr>
                    <w:t>)</w:t>
                  </w:r>
                  <w:r w:rsidRPr="003705DF">
                    <w:rPr>
                      <w:rFonts w:ascii="Book Antiqua" w:eastAsia="Times New Roman" w:hAnsi="Book Antiqua" w:cs="Arial"/>
                      <w:color w:val="000000"/>
                      <w:sz w:val="18"/>
                      <w:szCs w:val="18"/>
                      <w:lang w:eastAsia="pt-BR"/>
                    </w:rPr>
                    <w:t xml:space="preserve">: A aplicação provisória de tratados é disciplinada por artigo da Convenção de Viena sobre Direito dos Tratados, o qual é objeto de reserva por parte do Brasil. </w:t>
                  </w:r>
                  <w:r w:rsidRPr="003705DF">
                    <w:rPr>
                      <w:rFonts w:ascii="Book Antiqua" w:eastAsia="Times New Roman" w:hAnsi="Book Antiqua" w:cs="Arial"/>
                      <w:b/>
                      <w:bCs/>
                      <w:color w:val="000000"/>
                      <w:sz w:val="18"/>
                      <w:szCs w:val="18"/>
                      <w:lang w:eastAsia="pt-BR"/>
                    </w:rPr>
                    <w:t xml:space="preserve">BL: art. 25, </w:t>
                  </w:r>
                  <w:proofErr w:type="spellStart"/>
                  <w:r w:rsidRPr="003705DF">
                    <w:rPr>
                      <w:rFonts w:ascii="Book Antiqua" w:eastAsia="Times New Roman" w:hAnsi="Book Antiqua" w:cs="Arial"/>
                      <w:b/>
                      <w:bCs/>
                      <w:color w:val="000000"/>
                      <w:sz w:val="18"/>
                      <w:szCs w:val="18"/>
                      <w:lang w:eastAsia="pt-BR"/>
                    </w:rPr>
                    <w:t>Conv</w:t>
                  </w:r>
                  <w:proofErr w:type="spellEnd"/>
                  <w:r w:rsidRPr="003705DF">
                    <w:rPr>
                      <w:rFonts w:ascii="Book Antiqua" w:eastAsia="Times New Roman" w:hAnsi="Book Antiqua" w:cs="Arial"/>
                      <w:b/>
                      <w:bCs/>
                      <w:color w:val="000000"/>
                      <w:sz w:val="18"/>
                      <w:szCs w:val="18"/>
                      <w:lang w:eastAsia="pt-BR"/>
                    </w:rPr>
                    <w:t>.</w:t>
                  </w:r>
                </w:p>
              </w:tc>
            </w:tr>
          </w:tbl>
          <w:p w14:paraId="73304A3F" w14:textId="77777777" w:rsidR="003705DF" w:rsidRDefault="003705DF" w:rsidP="003705DF">
            <w:pPr>
              <w:jc w:val="both"/>
              <w:rPr>
                <w:rFonts w:ascii="Book Antiqua" w:eastAsia="Times New Roman" w:hAnsi="Book Antiqua" w:cs="Arial"/>
                <w:color w:val="000000"/>
                <w:sz w:val="19"/>
                <w:szCs w:val="19"/>
                <w:lang w:eastAsia="pt-BR"/>
              </w:rPr>
            </w:pPr>
          </w:p>
          <w:p w14:paraId="608AA7AA" w14:textId="1E9D508B" w:rsidR="003705DF" w:rsidRPr="002B53B7" w:rsidRDefault="003705DF" w:rsidP="003705DF">
            <w:pPr>
              <w:jc w:val="both"/>
              <w:rPr>
                <w:rFonts w:ascii="Book Antiqua" w:eastAsia="Times New Roman" w:hAnsi="Book Antiqua" w:cs="Arial"/>
                <w:color w:val="000000"/>
                <w:sz w:val="19"/>
                <w:szCs w:val="19"/>
                <w:lang w:eastAsia="pt-BR"/>
              </w:rPr>
            </w:pPr>
          </w:p>
        </w:tc>
      </w:tr>
    </w:tbl>
    <w:p w14:paraId="24F33257"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PARTE III</w:t>
      </w:r>
    </w:p>
    <w:p w14:paraId="20DEFE03"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Observância, Aplicação e Interpretação de Tratados</w:t>
      </w:r>
    </w:p>
    <w:p w14:paraId="25C37ABB"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SEÇÃO 1</w:t>
      </w:r>
    </w:p>
    <w:p w14:paraId="57480FE7"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Observância de Tratados</w:t>
      </w:r>
    </w:p>
    <w:p w14:paraId="02970510" w14:textId="77777777" w:rsidR="00D05CB3" w:rsidRPr="00C90E6B"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C90E6B">
        <w:rPr>
          <w:rFonts w:ascii="Book Antiqua" w:eastAsia="Times New Roman" w:hAnsi="Book Antiqua" w:cs="Arial"/>
          <w:b/>
          <w:bCs/>
          <w:color w:val="000000"/>
          <w:sz w:val="19"/>
          <w:szCs w:val="19"/>
          <w:highlight w:val="magenta"/>
          <w:u w:val="single"/>
          <w:lang w:eastAsia="pt-BR"/>
        </w:rPr>
        <w:t>Artigo 26</w:t>
      </w:r>
    </w:p>
    <w:p w14:paraId="76A9D8C1"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Pacta sunt servanda</w:t>
      </w:r>
      <w:r w:rsidRPr="00D05CB3">
        <w:rPr>
          <w:rFonts w:ascii="Book Antiqua" w:eastAsia="Times New Roman" w:hAnsi="Book Antiqua" w:cs="Arial"/>
          <w:color w:val="000000"/>
          <w:sz w:val="19"/>
          <w:szCs w:val="19"/>
          <w:lang w:eastAsia="pt-BR"/>
        </w:rPr>
        <w:t> </w:t>
      </w:r>
    </w:p>
    <w:p w14:paraId="6CED48D1" w14:textId="4FD976B4" w:rsidR="00D05CB3" w:rsidRPr="00F76128"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F36317">
        <w:rPr>
          <w:rFonts w:ascii="Book Antiqua" w:eastAsia="Times New Roman" w:hAnsi="Book Antiqua" w:cs="Arial"/>
          <w:b/>
          <w:bCs/>
          <w:color w:val="000000"/>
          <w:sz w:val="19"/>
          <w:szCs w:val="19"/>
          <w:lang w:eastAsia="pt-BR"/>
        </w:rPr>
        <w:t>Todo tratado em vigor obriga as partes e deve ser cumprido por elas de boa fé</w:t>
      </w:r>
      <w:r w:rsidRPr="00384500">
        <w:rPr>
          <w:rFonts w:ascii="Book Antiqua" w:eastAsia="Times New Roman" w:hAnsi="Book Antiqua" w:cs="Arial"/>
          <w:color w:val="000000"/>
          <w:sz w:val="18"/>
          <w:szCs w:val="18"/>
          <w:lang w:eastAsia="pt-BR"/>
        </w:rPr>
        <w:t>.</w:t>
      </w:r>
      <w:r w:rsidR="008827A3" w:rsidRPr="00384500">
        <w:rPr>
          <w:rFonts w:ascii="Book Antiqua" w:eastAsia="Times New Roman" w:hAnsi="Book Antiqua" w:cs="Arial"/>
          <w:color w:val="000000"/>
          <w:sz w:val="18"/>
          <w:szCs w:val="18"/>
          <w:lang w:eastAsia="pt-BR"/>
        </w:rPr>
        <w:t xml:space="preserve"> </w:t>
      </w:r>
      <w:r w:rsidR="008827A3" w:rsidRPr="00384500">
        <w:rPr>
          <w:rFonts w:ascii="Book Antiqua" w:eastAsia="Times New Roman" w:hAnsi="Book Antiqua" w:cs="Arial"/>
          <w:b/>
          <w:bCs/>
          <w:color w:val="FF0000"/>
          <w:sz w:val="16"/>
          <w:szCs w:val="16"/>
          <w:u w:val="single"/>
          <w:lang w:eastAsia="pt-BR"/>
        </w:rPr>
        <w:t>(AGU-2009)</w:t>
      </w:r>
      <w:r w:rsidR="00F36317" w:rsidRPr="00384500">
        <w:rPr>
          <w:rFonts w:ascii="Book Antiqua" w:eastAsia="Times New Roman" w:hAnsi="Book Antiqua" w:cs="Arial"/>
          <w:color w:val="000000"/>
          <w:sz w:val="18"/>
          <w:szCs w:val="18"/>
          <w:lang w:eastAsia="pt-BR"/>
        </w:rPr>
        <w:t xml:space="preserve"> </w:t>
      </w:r>
      <w:r w:rsidR="00F36317" w:rsidRPr="00384500">
        <w:rPr>
          <w:rFonts w:ascii="Book Antiqua" w:eastAsia="Times New Roman" w:hAnsi="Book Antiqua" w:cs="Arial"/>
          <w:b/>
          <w:bCs/>
          <w:color w:val="FF0000"/>
          <w:sz w:val="16"/>
          <w:szCs w:val="16"/>
          <w:u w:val="single"/>
          <w:lang w:eastAsia="pt-BR"/>
        </w:rPr>
        <w:t>(TRF5-2017)</w:t>
      </w:r>
      <w:r w:rsidR="00C90E6B" w:rsidRPr="00384500">
        <w:rPr>
          <w:rFonts w:ascii="Book Antiqua" w:eastAsia="Times New Roman" w:hAnsi="Book Antiqua" w:cs="Arial"/>
          <w:color w:val="000000"/>
          <w:sz w:val="16"/>
          <w:szCs w:val="16"/>
          <w:lang w:eastAsia="pt-BR"/>
        </w:rPr>
        <w:t xml:space="preserve"> </w:t>
      </w:r>
      <w:r w:rsidR="00C90E6B" w:rsidRPr="00384500">
        <w:rPr>
          <w:rFonts w:ascii="Book Antiqua" w:eastAsia="Times New Roman" w:hAnsi="Book Antiqua" w:cs="Arial"/>
          <w:b/>
          <w:bCs/>
          <w:color w:val="FF0000"/>
          <w:sz w:val="16"/>
          <w:szCs w:val="16"/>
          <w:u w:val="single"/>
          <w:lang w:eastAsia="pt-BR"/>
        </w:rPr>
        <w:t>(MPGO-2019)</w:t>
      </w:r>
      <w:r w:rsidR="00B81EBD" w:rsidRPr="00384500">
        <w:rPr>
          <w:rFonts w:ascii="Book Antiqua" w:eastAsia="Times New Roman" w:hAnsi="Book Antiqua" w:cs="Arial"/>
          <w:b/>
          <w:bCs/>
          <w:color w:val="FF0000"/>
          <w:sz w:val="16"/>
          <w:szCs w:val="16"/>
          <w:lang w:eastAsia="pt-BR"/>
        </w:rPr>
        <w:t xml:space="preserve"> </w:t>
      </w:r>
      <w:r w:rsidR="00B81EBD" w:rsidRPr="00384500">
        <w:rPr>
          <w:rFonts w:ascii="Book Antiqua" w:eastAsia="Times New Roman" w:hAnsi="Book Antiqua" w:cs="Times New Roman"/>
          <w:b/>
          <w:bCs/>
          <w:color w:val="FF0000"/>
          <w:spacing w:val="-3"/>
          <w:sz w:val="16"/>
          <w:szCs w:val="16"/>
          <w:u w:val="single"/>
          <w:lang w:eastAsia="pt-BR"/>
        </w:rPr>
        <w:t>(DPESP-2019)</w:t>
      </w:r>
      <w:r w:rsidR="00E71547">
        <w:rPr>
          <w:rFonts w:ascii="Book Antiqua" w:eastAsia="Times New Roman" w:hAnsi="Book Antiqua" w:cs="Times New Roman"/>
          <w:b/>
          <w:bCs/>
          <w:color w:val="FF0000"/>
          <w:spacing w:val="-3"/>
          <w:sz w:val="16"/>
          <w:szCs w:val="16"/>
          <w:lang w:eastAsia="pt-BR"/>
        </w:rPr>
        <w:t xml:space="preserve"> </w:t>
      </w:r>
      <w:r w:rsidR="00E71547">
        <w:rPr>
          <w:rFonts w:ascii="Book Antiqua" w:eastAsia="Times New Roman" w:hAnsi="Book Antiqua" w:cs="Times New Roman"/>
          <w:b/>
          <w:bCs/>
          <w:color w:val="FF0000"/>
          <w:spacing w:val="-3"/>
          <w:sz w:val="16"/>
          <w:szCs w:val="16"/>
          <w:u w:val="single"/>
          <w:lang w:eastAsia="pt-BR"/>
        </w:rPr>
        <w:t>(TRF3-2022)</w:t>
      </w:r>
      <w:r w:rsidR="00F76128">
        <w:rPr>
          <w:rFonts w:ascii="Book Antiqua" w:eastAsia="Times New Roman" w:hAnsi="Book Antiqua" w:cs="Times New Roman"/>
          <w:b/>
          <w:bCs/>
          <w:color w:val="FF0000"/>
          <w:spacing w:val="-3"/>
          <w:sz w:val="16"/>
          <w:szCs w:val="16"/>
          <w:lang w:eastAsia="pt-BR"/>
        </w:rPr>
        <w:t xml:space="preserve"> </w:t>
      </w:r>
      <w:r w:rsidR="00F76128">
        <w:rPr>
          <w:rFonts w:ascii="Book Antiqua" w:eastAsia="Times New Roman" w:hAnsi="Book Antiqua" w:cs="Times New Roman"/>
          <w:b/>
          <w:bCs/>
          <w:color w:val="FF0000"/>
          <w:spacing w:val="-3"/>
          <w:sz w:val="16"/>
          <w:szCs w:val="16"/>
          <w:u w:val="single"/>
          <w:lang w:eastAsia="pt-BR"/>
        </w:rPr>
        <w:t>(PGEPA-2023)</w:t>
      </w:r>
    </w:p>
    <w:p w14:paraId="660F6FA3" w14:textId="77777777" w:rsidR="00D05CB3" w:rsidRPr="00AF1C1C"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AF1C1C">
        <w:rPr>
          <w:rFonts w:ascii="Book Antiqua" w:eastAsia="Times New Roman" w:hAnsi="Book Antiqua" w:cs="Arial"/>
          <w:b/>
          <w:bCs/>
          <w:color w:val="000000"/>
          <w:sz w:val="19"/>
          <w:szCs w:val="19"/>
          <w:highlight w:val="magenta"/>
          <w:u w:val="single"/>
          <w:lang w:eastAsia="pt-BR"/>
        </w:rPr>
        <w:t>Artigo 27</w:t>
      </w:r>
    </w:p>
    <w:p w14:paraId="793AA7D6"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lastRenderedPageBreak/>
        <w:t>Direito Interno e Observância de Tratados </w:t>
      </w:r>
    </w:p>
    <w:p w14:paraId="5A45C4F6" w14:textId="45BF679E" w:rsidR="00D05CB3" w:rsidRPr="00F76128" w:rsidRDefault="00D05CB3" w:rsidP="00D05CB3">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F36317">
        <w:rPr>
          <w:rFonts w:ascii="Book Antiqua" w:eastAsia="Times New Roman" w:hAnsi="Book Antiqua" w:cs="Arial"/>
          <w:b/>
          <w:bCs/>
          <w:color w:val="000000"/>
          <w:sz w:val="19"/>
          <w:szCs w:val="19"/>
          <w:lang w:eastAsia="pt-BR"/>
        </w:rPr>
        <w:t xml:space="preserve">Uma parte </w:t>
      </w:r>
      <w:r w:rsidRPr="00F36317">
        <w:rPr>
          <w:rFonts w:ascii="Book Antiqua" w:eastAsia="Times New Roman" w:hAnsi="Book Antiqua" w:cs="Arial"/>
          <w:b/>
          <w:bCs/>
          <w:caps/>
          <w:color w:val="000000"/>
          <w:sz w:val="19"/>
          <w:szCs w:val="19"/>
          <w:highlight w:val="green"/>
          <w:lang w:eastAsia="pt-BR"/>
        </w:rPr>
        <w:t>não pode invocar</w:t>
      </w:r>
      <w:r w:rsidRPr="00F36317">
        <w:rPr>
          <w:rFonts w:ascii="Book Antiqua" w:eastAsia="Times New Roman" w:hAnsi="Book Antiqua" w:cs="Arial"/>
          <w:b/>
          <w:bCs/>
          <w:color w:val="000000"/>
          <w:sz w:val="19"/>
          <w:szCs w:val="19"/>
          <w:lang w:eastAsia="pt-BR"/>
        </w:rPr>
        <w:t xml:space="preserve"> as disposições de seu direito interno para justificar o inadimplemento de um tratado. Esta regra não prejudica o artigo 46</w:t>
      </w:r>
      <w:r w:rsidRPr="00384500">
        <w:rPr>
          <w:rFonts w:ascii="Book Antiqua" w:eastAsia="Times New Roman" w:hAnsi="Book Antiqua" w:cs="Arial"/>
          <w:color w:val="000000"/>
          <w:sz w:val="18"/>
          <w:szCs w:val="18"/>
          <w:lang w:eastAsia="pt-BR"/>
        </w:rPr>
        <w:t>.</w:t>
      </w:r>
      <w:r w:rsidR="00A86785" w:rsidRPr="00384500">
        <w:rPr>
          <w:rFonts w:ascii="Book Antiqua" w:eastAsia="Times New Roman" w:hAnsi="Book Antiqua" w:cs="Arial"/>
          <w:color w:val="000000"/>
          <w:sz w:val="18"/>
          <w:szCs w:val="18"/>
          <w:lang w:eastAsia="pt-BR"/>
        </w:rPr>
        <w:t xml:space="preserve"> </w:t>
      </w:r>
      <w:r w:rsidR="00A86785" w:rsidRPr="00384500">
        <w:rPr>
          <w:rFonts w:ascii="Book Antiqua" w:eastAsia="Times New Roman" w:hAnsi="Book Antiqua" w:cs="Times New Roman"/>
          <w:b/>
          <w:bCs/>
          <w:color w:val="FF0000"/>
          <w:spacing w:val="-3"/>
          <w:sz w:val="16"/>
          <w:szCs w:val="16"/>
          <w:u w:val="single"/>
          <w:lang w:eastAsia="pt-BR"/>
        </w:rPr>
        <w:t>(MPT-2009)</w:t>
      </w:r>
      <w:r w:rsidRPr="00384500">
        <w:rPr>
          <w:rFonts w:ascii="Book Antiqua" w:eastAsia="Times New Roman" w:hAnsi="Book Antiqua" w:cs="Arial"/>
          <w:color w:val="000000"/>
          <w:sz w:val="18"/>
          <w:szCs w:val="18"/>
          <w:lang w:eastAsia="pt-BR"/>
        </w:rPr>
        <w:t> </w:t>
      </w:r>
      <w:r w:rsidR="00D920D0" w:rsidRPr="00384500">
        <w:rPr>
          <w:rFonts w:ascii="Book Antiqua" w:eastAsia="Times New Roman" w:hAnsi="Book Antiqua" w:cs="Arial"/>
          <w:b/>
          <w:bCs/>
          <w:color w:val="FF0000"/>
          <w:sz w:val="16"/>
          <w:szCs w:val="16"/>
          <w:u w:val="single"/>
          <w:lang w:eastAsia="pt-BR"/>
        </w:rPr>
        <w:t>(TRF4-2012)</w:t>
      </w:r>
      <w:r w:rsidR="0000206D" w:rsidRPr="00384500">
        <w:rPr>
          <w:rFonts w:ascii="Book Antiqua" w:eastAsia="Times New Roman" w:hAnsi="Book Antiqua" w:cs="Arial"/>
          <w:b/>
          <w:bCs/>
          <w:color w:val="FF0000"/>
          <w:sz w:val="16"/>
          <w:szCs w:val="16"/>
          <w:lang w:eastAsia="pt-BR"/>
        </w:rPr>
        <w:t xml:space="preserve"> </w:t>
      </w:r>
      <w:bookmarkStart w:id="3" w:name="_Hlk79168586"/>
      <w:r w:rsidR="0000206D" w:rsidRPr="00384500">
        <w:rPr>
          <w:rFonts w:ascii="Book Antiqua" w:eastAsia="Times New Roman" w:hAnsi="Book Antiqua" w:cs="Arial"/>
          <w:b/>
          <w:bCs/>
          <w:color w:val="FF0000"/>
          <w:sz w:val="16"/>
          <w:szCs w:val="16"/>
          <w:u w:val="single"/>
          <w:lang w:eastAsia="pt-BR"/>
        </w:rPr>
        <w:t>(DPEDF-2013)</w:t>
      </w:r>
      <w:bookmarkEnd w:id="3"/>
      <w:r w:rsidR="00A4406E" w:rsidRPr="00384500">
        <w:rPr>
          <w:rFonts w:ascii="Book Antiqua" w:eastAsia="Times New Roman" w:hAnsi="Book Antiqua" w:cs="Arial"/>
          <w:b/>
          <w:bCs/>
          <w:color w:val="FF0000"/>
          <w:sz w:val="16"/>
          <w:szCs w:val="16"/>
          <w:lang w:eastAsia="pt-BR"/>
        </w:rPr>
        <w:t xml:space="preserve"> </w:t>
      </w:r>
      <w:r w:rsidR="00A4406E" w:rsidRPr="00384500">
        <w:rPr>
          <w:rFonts w:ascii="Book Antiqua" w:hAnsi="Book Antiqua"/>
          <w:b/>
          <w:color w:val="FF0000"/>
          <w:sz w:val="16"/>
          <w:szCs w:val="16"/>
          <w:u w:val="single"/>
        </w:rPr>
        <w:t>(PCTO-2014)</w:t>
      </w:r>
      <w:r w:rsidR="00EF12C4" w:rsidRPr="00384500">
        <w:rPr>
          <w:rFonts w:ascii="Book Antiqua" w:eastAsia="Times New Roman" w:hAnsi="Book Antiqua" w:cs="Arial"/>
          <w:b/>
          <w:bCs/>
          <w:color w:val="FF0000"/>
          <w:sz w:val="16"/>
          <w:szCs w:val="16"/>
          <w:lang w:eastAsia="pt-BR"/>
        </w:rPr>
        <w:t xml:space="preserve"> </w:t>
      </w:r>
      <w:r w:rsidR="00EF12C4" w:rsidRPr="00384500">
        <w:rPr>
          <w:rFonts w:ascii="Book Antiqua" w:eastAsia="Times New Roman" w:hAnsi="Book Antiqua" w:cs="Arial"/>
          <w:b/>
          <w:bCs/>
          <w:color w:val="FF0000"/>
          <w:sz w:val="16"/>
          <w:szCs w:val="16"/>
          <w:u w:val="single"/>
          <w:lang w:eastAsia="pt-BR"/>
        </w:rPr>
        <w:t>(TRF5-2015</w:t>
      </w:r>
      <w:r w:rsidR="00F36317" w:rsidRPr="00384500">
        <w:rPr>
          <w:rFonts w:ascii="Book Antiqua" w:eastAsia="Times New Roman" w:hAnsi="Book Antiqua" w:cs="Arial"/>
          <w:b/>
          <w:bCs/>
          <w:color w:val="FF0000"/>
          <w:sz w:val="16"/>
          <w:szCs w:val="16"/>
          <w:u w:val="single"/>
          <w:lang w:eastAsia="pt-BR"/>
        </w:rPr>
        <w:t>/2017</w:t>
      </w:r>
      <w:r w:rsidR="00EF12C4" w:rsidRPr="00384500">
        <w:rPr>
          <w:rFonts w:ascii="Book Antiqua" w:eastAsia="Times New Roman" w:hAnsi="Book Antiqua" w:cs="Arial"/>
          <w:b/>
          <w:bCs/>
          <w:color w:val="FF0000"/>
          <w:sz w:val="16"/>
          <w:szCs w:val="16"/>
          <w:u w:val="single"/>
          <w:lang w:eastAsia="pt-BR"/>
        </w:rPr>
        <w:t>)</w:t>
      </w:r>
      <w:r w:rsidR="006119FD" w:rsidRPr="00384500">
        <w:rPr>
          <w:rFonts w:ascii="Book Antiqua" w:eastAsia="Times New Roman" w:hAnsi="Book Antiqua" w:cs="Arial"/>
          <w:b/>
          <w:bCs/>
          <w:color w:val="FF0000"/>
          <w:sz w:val="16"/>
          <w:szCs w:val="16"/>
          <w:lang w:eastAsia="pt-BR"/>
        </w:rPr>
        <w:t xml:space="preserve"> </w:t>
      </w:r>
      <w:r w:rsidR="006119FD" w:rsidRPr="00384500">
        <w:rPr>
          <w:rFonts w:ascii="Book Antiqua" w:eastAsia="Times New Roman" w:hAnsi="Book Antiqua" w:cs="Arial"/>
          <w:b/>
          <w:bCs/>
          <w:color w:val="FF0000"/>
          <w:sz w:val="16"/>
          <w:szCs w:val="16"/>
          <w:u w:val="single"/>
          <w:lang w:eastAsia="pt-BR"/>
        </w:rPr>
        <w:t>(DPEPR-2017)</w:t>
      </w:r>
      <w:r w:rsidR="00C40141" w:rsidRPr="00384500">
        <w:rPr>
          <w:rFonts w:ascii="Book Antiqua" w:eastAsia="Times New Roman" w:hAnsi="Book Antiqua" w:cs="Arial"/>
          <w:b/>
          <w:bCs/>
          <w:color w:val="FF0000"/>
          <w:sz w:val="16"/>
          <w:szCs w:val="16"/>
          <w:lang w:eastAsia="pt-BR"/>
        </w:rPr>
        <w:t xml:space="preserve"> </w:t>
      </w:r>
      <w:r w:rsidR="00C40141" w:rsidRPr="00384500">
        <w:rPr>
          <w:rFonts w:ascii="Book Antiqua" w:eastAsia="Times New Roman" w:hAnsi="Book Antiqua" w:cs="Arial"/>
          <w:b/>
          <w:bCs/>
          <w:color w:val="FF0000"/>
          <w:sz w:val="16"/>
          <w:szCs w:val="16"/>
          <w:u w:val="single"/>
          <w:lang w:eastAsia="pt-BR"/>
        </w:rPr>
        <w:t>(MPMS-2018)</w:t>
      </w:r>
      <w:r w:rsidR="00C76037" w:rsidRPr="00384500">
        <w:rPr>
          <w:rFonts w:ascii="Book Antiqua" w:eastAsia="Times New Roman" w:hAnsi="Book Antiqua" w:cs="Arial"/>
          <w:b/>
          <w:bCs/>
          <w:color w:val="FF0000"/>
          <w:sz w:val="16"/>
          <w:szCs w:val="16"/>
          <w:lang w:eastAsia="pt-BR"/>
        </w:rPr>
        <w:t xml:space="preserve"> </w:t>
      </w:r>
      <w:r w:rsidR="00C76037" w:rsidRPr="00384500">
        <w:rPr>
          <w:rFonts w:ascii="Book Antiqua" w:eastAsia="Times New Roman" w:hAnsi="Book Antiqua" w:cs="Arial"/>
          <w:b/>
          <w:bCs/>
          <w:color w:val="FF0000"/>
          <w:sz w:val="16"/>
          <w:szCs w:val="16"/>
          <w:u w:val="single"/>
          <w:lang w:eastAsia="pt-BR"/>
        </w:rPr>
        <w:t>(DPEMG-2019)</w:t>
      </w:r>
      <w:r w:rsidR="00B81EBD" w:rsidRPr="00384500">
        <w:rPr>
          <w:rFonts w:ascii="Book Antiqua" w:eastAsia="Times New Roman" w:hAnsi="Book Antiqua" w:cs="Arial"/>
          <w:b/>
          <w:bCs/>
          <w:color w:val="FF0000"/>
          <w:sz w:val="16"/>
          <w:szCs w:val="16"/>
          <w:lang w:eastAsia="pt-BR"/>
        </w:rPr>
        <w:t xml:space="preserve"> </w:t>
      </w:r>
      <w:r w:rsidR="00B81EBD" w:rsidRPr="00384500">
        <w:rPr>
          <w:rFonts w:ascii="Book Antiqua" w:eastAsia="Times New Roman" w:hAnsi="Book Antiqua" w:cs="Times New Roman"/>
          <w:b/>
          <w:bCs/>
          <w:color w:val="FF0000"/>
          <w:spacing w:val="-3"/>
          <w:sz w:val="16"/>
          <w:szCs w:val="16"/>
          <w:u w:val="single"/>
          <w:lang w:eastAsia="pt-BR"/>
        </w:rPr>
        <w:t>(DPESP-2019)</w:t>
      </w:r>
      <w:r w:rsidR="00E71547">
        <w:rPr>
          <w:rFonts w:ascii="Book Antiqua" w:eastAsia="Times New Roman" w:hAnsi="Book Antiqua" w:cs="Times New Roman"/>
          <w:b/>
          <w:bCs/>
          <w:color w:val="FF0000"/>
          <w:spacing w:val="-3"/>
          <w:sz w:val="16"/>
          <w:szCs w:val="16"/>
          <w:lang w:eastAsia="pt-BR"/>
        </w:rPr>
        <w:t xml:space="preserve"> </w:t>
      </w:r>
      <w:r w:rsidR="00E71547">
        <w:rPr>
          <w:rFonts w:ascii="Book Antiqua" w:eastAsia="Times New Roman" w:hAnsi="Book Antiqua" w:cs="Times New Roman"/>
          <w:b/>
          <w:bCs/>
          <w:color w:val="FF0000"/>
          <w:spacing w:val="-3"/>
          <w:sz w:val="16"/>
          <w:szCs w:val="16"/>
          <w:u w:val="single"/>
          <w:lang w:eastAsia="pt-BR"/>
        </w:rPr>
        <w:t>(TRF3-2022)</w:t>
      </w:r>
      <w:r w:rsidR="00F76128">
        <w:rPr>
          <w:rFonts w:ascii="Book Antiqua" w:eastAsia="Times New Roman" w:hAnsi="Book Antiqua" w:cs="Times New Roman"/>
          <w:b/>
          <w:bCs/>
          <w:color w:val="FF0000"/>
          <w:spacing w:val="-3"/>
          <w:sz w:val="16"/>
          <w:szCs w:val="16"/>
          <w:lang w:eastAsia="pt-BR"/>
        </w:rPr>
        <w:t xml:space="preserve"> </w:t>
      </w:r>
      <w:r w:rsidR="00F76128">
        <w:rPr>
          <w:rFonts w:ascii="Book Antiqua" w:eastAsia="Times New Roman" w:hAnsi="Book Antiqua" w:cs="Times New Roman"/>
          <w:b/>
          <w:bCs/>
          <w:color w:val="FF0000"/>
          <w:spacing w:val="-3"/>
          <w:sz w:val="16"/>
          <w:szCs w:val="16"/>
          <w:u w:val="single"/>
          <w:lang w:eastAsia="pt-BR"/>
        </w:rPr>
        <w:t>(PGEPA-2011/2023)</w:t>
      </w:r>
    </w:p>
    <w:tbl>
      <w:tblPr>
        <w:tblStyle w:val="Tabelacomgrade"/>
        <w:tblW w:w="0" w:type="auto"/>
        <w:tblLook w:val="04A0" w:firstRow="1" w:lastRow="0" w:firstColumn="1" w:lastColumn="0" w:noHBand="0" w:noVBand="1"/>
      </w:tblPr>
      <w:tblGrid>
        <w:gridCol w:w="8494"/>
      </w:tblGrid>
      <w:tr w:rsidR="00706B27" w14:paraId="6456780F" w14:textId="77777777" w:rsidTr="005B5D74">
        <w:tc>
          <w:tcPr>
            <w:tcW w:w="8494" w:type="dxa"/>
            <w:shd w:val="clear" w:color="auto" w:fill="CCFFFF"/>
          </w:tcPr>
          <w:p w14:paraId="25FFE08E" w14:textId="309E14EF" w:rsidR="00706B27" w:rsidRPr="00831FF9" w:rsidRDefault="00706B27" w:rsidP="005B5D74">
            <w:pPr>
              <w:spacing w:before="100" w:beforeAutospacing="1" w:after="100" w:afterAutospacing="1"/>
              <w:jc w:val="both"/>
              <w:rPr>
                <w:rFonts w:ascii="Book Antiqua" w:eastAsia="Times New Roman" w:hAnsi="Book Antiqua" w:cs="Arial"/>
                <w:color w:val="000000"/>
                <w:sz w:val="19"/>
                <w:szCs w:val="19"/>
                <w:lang w:eastAsia="pt-BR"/>
              </w:rPr>
            </w:pPr>
            <w:r w:rsidRPr="00831FF9">
              <w:rPr>
                <w:rFonts w:ascii="Book Antiqua" w:eastAsia="Times New Roman" w:hAnsi="Book Antiqua" w:cs="Arial"/>
                <w:b/>
                <w:bCs/>
                <w:i/>
                <w:iCs/>
                <w:color w:val="FF0000"/>
                <w:sz w:val="19"/>
                <w:szCs w:val="19"/>
                <w:lang w:eastAsia="pt-BR"/>
              </w:rPr>
              <w:t>#</w:t>
            </w:r>
            <w:r w:rsidRPr="00831FF9">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706B27">
              <w:rPr>
                <w:rFonts w:ascii="Book Antiqua" w:eastAsia="Times New Roman" w:hAnsi="Book Antiqua" w:cs="Arial"/>
                <w:color w:val="000000"/>
                <w:sz w:val="19"/>
                <w:szCs w:val="19"/>
                <w:lang w:eastAsia="pt-BR"/>
              </w:rPr>
              <w:t xml:space="preserve">A Convenção de Viena sobre o Direito dos Tratados (1969) consagrou expressamente a </w:t>
            </w:r>
            <w:r w:rsidRPr="00706B27">
              <w:rPr>
                <w:rFonts w:ascii="Book Antiqua" w:eastAsia="Times New Roman" w:hAnsi="Book Antiqua" w:cs="Arial"/>
                <w:b/>
                <w:bCs/>
                <w:color w:val="000000"/>
                <w:sz w:val="19"/>
                <w:szCs w:val="19"/>
                <w:shd w:val="clear" w:color="auto" w:fill="F7CAAC" w:themeFill="accent2" w:themeFillTint="66"/>
                <w:lang w:eastAsia="pt-BR"/>
              </w:rPr>
              <w:t>doutrina monista internacionalista</w:t>
            </w:r>
            <w:r w:rsidRPr="00706B27">
              <w:rPr>
                <w:rFonts w:ascii="Book Antiqua" w:eastAsia="Times New Roman" w:hAnsi="Book Antiqua" w:cs="Arial"/>
                <w:color w:val="000000"/>
                <w:sz w:val="19"/>
                <w:szCs w:val="19"/>
                <w:lang w:eastAsia="pt-BR"/>
              </w:rPr>
              <w:t xml:space="preserve"> no seu art. 27 (Direito interno e observância de tratados), segundo o qual um Estado não pode invocar as disposições de seu direito interno para justificar o inadimplemento de um tratado.</w:t>
            </w:r>
          </w:p>
        </w:tc>
      </w:tr>
    </w:tbl>
    <w:p w14:paraId="41A1F3E6"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SEÇÃO 2</w:t>
      </w:r>
    </w:p>
    <w:p w14:paraId="7D1692EC"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Aplicação de Tratados</w:t>
      </w:r>
    </w:p>
    <w:p w14:paraId="660F55CD" w14:textId="77777777" w:rsidR="00D05CB3" w:rsidRPr="00187D58"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187D58">
        <w:rPr>
          <w:rFonts w:ascii="Book Antiqua" w:eastAsia="Times New Roman" w:hAnsi="Book Antiqua" w:cs="Arial"/>
          <w:b/>
          <w:bCs/>
          <w:color w:val="000000"/>
          <w:sz w:val="19"/>
          <w:szCs w:val="19"/>
          <w:highlight w:val="magenta"/>
          <w:u w:val="single"/>
          <w:lang w:eastAsia="pt-BR"/>
        </w:rPr>
        <w:t>Artigo 28</w:t>
      </w:r>
    </w:p>
    <w:p w14:paraId="755B933A"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Irretroatividade de Tratados </w:t>
      </w:r>
    </w:p>
    <w:p w14:paraId="552C1EA4" w14:textId="74368C9C"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A86785">
        <w:rPr>
          <w:rFonts w:ascii="Book Antiqua" w:eastAsia="Times New Roman" w:hAnsi="Book Antiqua" w:cs="Arial"/>
          <w:b/>
          <w:bCs/>
          <w:color w:val="000000"/>
          <w:sz w:val="19"/>
          <w:szCs w:val="19"/>
          <w:lang w:eastAsia="pt-BR"/>
        </w:rPr>
        <w:t>A não ser que uma intenção diferente se evidencie do tratado, ou seja estabelecida de outra forma, suas disposições não obrigam uma parte em relação a um ato ou fato anterior ou a uma situação que deixou de existir antes da entrada em vigor do tratado, em relação a essa parte</w:t>
      </w:r>
      <w:r w:rsidRPr="00384500">
        <w:rPr>
          <w:rFonts w:ascii="Book Antiqua" w:eastAsia="Times New Roman" w:hAnsi="Book Antiqua" w:cs="Arial"/>
          <w:color w:val="000000"/>
          <w:sz w:val="16"/>
          <w:szCs w:val="16"/>
          <w:lang w:eastAsia="pt-BR"/>
        </w:rPr>
        <w:t>.</w:t>
      </w:r>
      <w:r w:rsidR="00187D58" w:rsidRPr="00384500">
        <w:rPr>
          <w:rFonts w:ascii="Book Antiqua" w:eastAsia="Times New Roman" w:hAnsi="Book Antiqua" w:cs="Arial"/>
          <w:color w:val="000000"/>
          <w:sz w:val="16"/>
          <w:szCs w:val="16"/>
          <w:lang w:eastAsia="pt-BR"/>
        </w:rPr>
        <w:t xml:space="preserve"> </w:t>
      </w:r>
      <w:r w:rsidR="00187D58" w:rsidRPr="00384500">
        <w:rPr>
          <w:rFonts w:ascii="Book Antiqua" w:eastAsia="Times New Roman" w:hAnsi="Book Antiqua" w:cs="Arial"/>
          <w:b/>
          <w:bCs/>
          <w:color w:val="FF0000"/>
          <w:sz w:val="16"/>
          <w:szCs w:val="16"/>
          <w:u w:val="single"/>
          <w:lang w:eastAsia="pt-BR"/>
        </w:rPr>
        <w:t>(MPF-2013)</w:t>
      </w:r>
      <w:r w:rsidR="00A86785" w:rsidRPr="00384500">
        <w:rPr>
          <w:rFonts w:ascii="Book Antiqua" w:eastAsia="Times New Roman" w:hAnsi="Book Antiqua" w:cs="Arial"/>
          <w:b/>
          <w:bCs/>
          <w:color w:val="FF0000"/>
          <w:sz w:val="16"/>
          <w:szCs w:val="16"/>
          <w:lang w:eastAsia="pt-BR"/>
        </w:rPr>
        <w:t xml:space="preserve"> </w:t>
      </w:r>
      <w:r w:rsidR="00A86785" w:rsidRPr="00384500">
        <w:rPr>
          <w:rFonts w:ascii="Book Antiqua" w:eastAsia="Times New Roman" w:hAnsi="Book Antiqua" w:cs="Arial"/>
          <w:b/>
          <w:bCs/>
          <w:color w:val="FF0000"/>
          <w:sz w:val="16"/>
          <w:szCs w:val="16"/>
          <w:u w:val="single"/>
          <w:lang w:eastAsia="pt-BR"/>
        </w:rPr>
        <w:t>(TRF4-2014)</w:t>
      </w:r>
    </w:p>
    <w:tbl>
      <w:tblPr>
        <w:tblStyle w:val="Tabelacomgrade"/>
        <w:tblW w:w="0" w:type="auto"/>
        <w:tblLook w:val="04A0" w:firstRow="1" w:lastRow="0" w:firstColumn="1" w:lastColumn="0" w:noHBand="0" w:noVBand="1"/>
      </w:tblPr>
      <w:tblGrid>
        <w:gridCol w:w="8494"/>
      </w:tblGrid>
      <w:tr w:rsidR="00831FF9" w14:paraId="23A31973" w14:textId="77777777" w:rsidTr="00831FF9">
        <w:tc>
          <w:tcPr>
            <w:tcW w:w="8494" w:type="dxa"/>
            <w:shd w:val="clear" w:color="auto" w:fill="CCFFFF"/>
          </w:tcPr>
          <w:p w14:paraId="51669E14" w14:textId="77777777" w:rsidR="00831FF9" w:rsidRDefault="00831FF9" w:rsidP="00D05CB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831FF9">
              <w:rPr>
                <w:rFonts w:ascii="Book Antiqua" w:eastAsia="Times New Roman" w:hAnsi="Book Antiqua" w:cs="Arial"/>
                <w:b/>
                <w:bCs/>
                <w:color w:val="000000"/>
                <w:sz w:val="19"/>
                <w:szCs w:val="19"/>
                <w:highlight w:val="yellow"/>
                <w:lang w:eastAsia="pt-BR"/>
              </w:rPr>
              <w:t>TRF4-2014</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31FF9">
              <w:rPr>
                <w:rFonts w:ascii="Book Antiqua" w:eastAsia="Times New Roman" w:hAnsi="Book Antiqua" w:cs="Arial"/>
                <w:color w:val="000000"/>
                <w:sz w:val="19"/>
                <w:szCs w:val="19"/>
                <w:lang w:eastAsia="pt-BR"/>
              </w:rPr>
              <w:t>Admite-se que a norma jurídica expressa em tratado ou lei opere, desde quando vigente, em relação a fatos ou situações preexistentes.</w:t>
            </w:r>
            <w:r>
              <w:rPr>
                <w:rFonts w:ascii="Book Antiqua" w:eastAsia="Times New Roman" w:hAnsi="Book Antiqua" w:cs="Arial"/>
                <w:color w:val="000000"/>
                <w:sz w:val="19"/>
                <w:szCs w:val="19"/>
                <w:lang w:eastAsia="pt-BR"/>
              </w:rPr>
              <w:t xml:space="preserve"> Assinale a alternativa correta: </w:t>
            </w:r>
            <w:r w:rsidRPr="00831FF9">
              <w:rPr>
                <w:rFonts w:ascii="Book Antiqua" w:eastAsia="Times New Roman" w:hAnsi="Book Antiqua" w:cs="Arial"/>
                <w:color w:val="000000"/>
                <w:sz w:val="19"/>
                <w:szCs w:val="19"/>
                <w:lang w:eastAsia="pt-BR"/>
              </w:rPr>
              <w:t>O enunciado trata da figura jurídica da retroação, que consiste em exceção nos tratados internacionais.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28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p w14:paraId="32668FB0" w14:textId="6BBD2E1C" w:rsidR="00831FF9" w:rsidRPr="00831FF9" w:rsidRDefault="00831FF9" w:rsidP="00D05CB3">
            <w:pPr>
              <w:spacing w:before="100" w:beforeAutospacing="1" w:after="100" w:afterAutospacing="1"/>
              <w:jc w:val="both"/>
              <w:rPr>
                <w:rFonts w:ascii="Book Antiqua" w:eastAsia="Times New Roman" w:hAnsi="Book Antiqua" w:cs="Arial"/>
                <w:color w:val="000000"/>
                <w:sz w:val="19"/>
                <w:szCs w:val="19"/>
                <w:lang w:eastAsia="pt-BR"/>
              </w:rPr>
            </w:pPr>
            <w:r w:rsidRPr="00831FF9">
              <w:rPr>
                <w:rFonts w:ascii="Book Antiqua" w:eastAsia="Times New Roman" w:hAnsi="Book Antiqua" w:cs="Arial"/>
                <w:b/>
                <w:bCs/>
                <w:i/>
                <w:iCs/>
                <w:color w:val="FF0000"/>
                <w:sz w:val="19"/>
                <w:szCs w:val="19"/>
                <w:lang w:eastAsia="pt-BR"/>
              </w:rPr>
              <w:t>#</w:t>
            </w:r>
            <w:r w:rsidRPr="00831FF9">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831FF9">
              <w:rPr>
                <w:rFonts w:ascii="Book Antiqua" w:eastAsia="Times New Roman" w:hAnsi="Book Antiqua" w:cs="Arial"/>
                <w:color w:val="000000"/>
                <w:sz w:val="19"/>
                <w:szCs w:val="19"/>
                <w:lang w:eastAsia="pt-BR"/>
              </w:rPr>
              <w:t>O fenômeno retratado no enunciado da questão é a retroatividade ou retroação dos tratados. Regra geral, um tratado não pode retroagir. Isso só pode ocorrer excepcionalmente, conforme</w:t>
            </w:r>
            <w:r>
              <w:rPr>
                <w:rFonts w:ascii="Book Antiqua" w:eastAsia="Times New Roman" w:hAnsi="Book Antiqua" w:cs="Arial"/>
                <w:color w:val="000000"/>
                <w:sz w:val="19"/>
                <w:szCs w:val="19"/>
                <w:lang w:eastAsia="pt-BR"/>
              </w:rPr>
              <w:t xml:space="preserve"> dispõe o</w:t>
            </w:r>
            <w:r w:rsidRPr="00831FF9">
              <w:rPr>
                <w:rFonts w:ascii="Book Antiqua" w:eastAsia="Times New Roman" w:hAnsi="Book Antiqua" w:cs="Arial"/>
                <w:color w:val="000000"/>
                <w:sz w:val="19"/>
                <w:szCs w:val="19"/>
                <w:lang w:eastAsia="pt-BR"/>
              </w:rPr>
              <w:t xml:space="preserve"> art</w:t>
            </w:r>
            <w:r>
              <w:rPr>
                <w:rFonts w:ascii="Book Antiqua" w:eastAsia="Times New Roman" w:hAnsi="Book Antiqua" w:cs="Arial"/>
                <w:color w:val="000000"/>
                <w:sz w:val="19"/>
                <w:szCs w:val="19"/>
                <w:lang w:eastAsia="pt-BR"/>
              </w:rPr>
              <w:t>.</w:t>
            </w:r>
            <w:r w:rsidRPr="00831FF9">
              <w:rPr>
                <w:rFonts w:ascii="Book Antiqua" w:eastAsia="Times New Roman" w:hAnsi="Book Antiqua" w:cs="Arial"/>
                <w:color w:val="000000"/>
                <w:sz w:val="19"/>
                <w:szCs w:val="19"/>
                <w:lang w:eastAsia="pt-BR"/>
              </w:rPr>
              <w:t xml:space="preserve"> 28 da Convenção de Viena sobre o direito dos tratados, de 1969</w:t>
            </w:r>
            <w:r>
              <w:rPr>
                <w:rFonts w:ascii="Book Antiqua" w:eastAsia="Times New Roman" w:hAnsi="Book Antiqua" w:cs="Arial"/>
                <w:color w:val="000000"/>
                <w:sz w:val="19"/>
                <w:szCs w:val="19"/>
                <w:lang w:eastAsia="pt-BR"/>
              </w:rPr>
              <w:t xml:space="preserve">. Nesse sentido, explica Paulo Portela: </w:t>
            </w:r>
            <w:r w:rsidRPr="00831FF9">
              <w:rPr>
                <w:rFonts w:ascii="Book Antiqua" w:eastAsia="Times New Roman" w:hAnsi="Book Antiqua" w:cs="Arial"/>
                <w:i/>
                <w:iCs/>
                <w:color w:val="000000"/>
                <w:sz w:val="19"/>
                <w:szCs w:val="19"/>
                <w:lang w:eastAsia="pt-BR"/>
              </w:rPr>
              <w:t>“A execução do tratado obedece a um princípio geral do Direito: o de que suas normas não retroagem, salvo disposição em contrário, constante do próprio acordo ou de outra forma de acerto entre as partes”</w:t>
            </w:r>
            <w:r w:rsidRPr="00831FF9">
              <w:rPr>
                <w:rFonts w:ascii="Book Antiqua" w:eastAsia="Times New Roman" w:hAnsi="Book Antiqua" w:cs="Arial"/>
                <w:color w:val="000000"/>
                <w:sz w:val="19"/>
                <w:szCs w:val="19"/>
                <w:lang w:eastAsia="pt-BR"/>
              </w:rPr>
              <w:t xml:space="preserve">. (Portela, Paulo Henrique Gonçalves; Direito Internacional Público e Privado; Editora </w:t>
            </w:r>
            <w:proofErr w:type="spellStart"/>
            <w:r w:rsidRPr="00831FF9">
              <w:rPr>
                <w:rFonts w:ascii="Book Antiqua" w:eastAsia="Times New Roman" w:hAnsi="Book Antiqua" w:cs="Arial"/>
                <w:color w:val="000000"/>
                <w:sz w:val="19"/>
                <w:szCs w:val="19"/>
                <w:lang w:eastAsia="pt-BR"/>
              </w:rPr>
              <w:t>Juspodivm</w:t>
            </w:r>
            <w:proofErr w:type="spellEnd"/>
            <w:r w:rsidRPr="00831FF9">
              <w:rPr>
                <w:rFonts w:ascii="Book Antiqua" w:eastAsia="Times New Roman" w:hAnsi="Book Antiqua" w:cs="Arial"/>
                <w:color w:val="000000"/>
                <w:sz w:val="19"/>
                <w:szCs w:val="19"/>
                <w:lang w:eastAsia="pt-BR"/>
              </w:rPr>
              <w:t>; 3ª edição; 2011; p. 116).</w:t>
            </w:r>
            <w:r>
              <w:rPr>
                <w:rFonts w:ascii="Book Antiqua" w:eastAsia="Times New Roman" w:hAnsi="Book Antiqua" w:cs="Arial"/>
                <w:color w:val="000000"/>
                <w:sz w:val="19"/>
                <w:szCs w:val="19"/>
                <w:lang w:eastAsia="pt-BR"/>
              </w:rPr>
              <w:t xml:space="preserve"> Além disso, d</w:t>
            </w:r>
            <w:r w:rsidRPr="00831FF9">
              <w:rPr>
                <w:rFonts w:ascii="Book Antiqua" w:eastAsia="Times New Roman" w:hAnsi="Book Antiqua" w:cs="Arial"/>
                <w:color w:val="000000"/>
                <w:sz w:val="19"/>
                <w:szCs w:val="19"/>
                <w:lang w:eastAsia="pt-BR"/>
              </w:rPr>
              <w:t>e acordo com a SENTENÇA ESTRANGEIRA CONTESTADA N. 5.778-EUA, do STF, cujo Relator foi o Min</w:t>
            </w:r>
            <w:r>
              <w:rPr>
                <w:rFonts w:ascii="Book Antiqua" w:eastAsia="Times New Roman" w:hAnsi="Book Antiqua" w:cs="Arial"/>
                <w:color w:val="000000"/>
                <w:sz w:val="19"/>
                <w:szCs w:val="19"/>
                <w:lang w:eastAsia="pt-BR"/>
              </w:rPr>
              <w:t>.</w:t>
            </w:r>
            <w:r w:rsidRPr="00831FF9">
              <w:rPr>
                <w:rFonts w:ascii="Book Antiqua" w:eastAsia="Times New Roman" w:hAnsi="Book Antiqua" w:cs="Arial"/>
                <w:color w:val="000000"/>
                <w:sz w:val="19"/>
                <w:szCs w:val="19"/>
                <w:lang w:eastAsia="pt-BR"/>
              </w:rPr>
              <w:t xml:space="preserve"> Celso de Mello: “</w:t>
            </w:r>
            <w:r w:rsidRPr="00831FF9">
              <w:rPr>
                <w:rFonts w:ascii="Book Antiqua" w:eastAsia="Times New Roman" w:hAnsi="Book Antiqua" w:cs="Arial"/>
                <w:i/>
                <w:iCs/>
                <w:color w:val="000000"/>
                <w:sz w:val="19"/>
                <w:szCs w:val="19"/>
                <w:lang w:eastAsia="pt-BR"/>
              </w:rPr>
              <w:t xml:space="preserve">É primariamente lógico que nenhum tratado - como, de resto, nenhum fato humano - pode produzir qualquer efeito senão a partir do momento em que consumado. Admite-se, entretanto, que a norma jurídica expressa em tratado ou lei opere, desde quando vigente, em relação a fatos ou situações preexistentes. Isto é o que leva o nome de </w:t>
            </w:r>
            <w:r w:rsidRPr="00831FF9">
              <w:rPr>
                <w:rFonts w:ascii="Book Antiqua" w:eastAsia="Times New Roman" w:hAnsi="Book Antiqua" w:cs="Arial"/>
                <w:b/>
                <w:bCs/>
                <w:i/>
                <w:iCs/>
                <w:color w:val="000000"/>
                <w:sz w:val="19"/>
                <w:szCs w:val="19"/>
                <w:shd w:val="clear" w:color="auto" w:fill="F7CAAC" w:themeFill="accent2" w:themeFillTint="66"/>
                <w:lang w:eastAsia="pt-BR"/>
              </w:rPr>
              <w:t>retroação</w:t>
            </w:r>
            <w:r w:rsidRPr="00831FF9">
              <w:rPr>
                <w:rFonts w:ascii="Book Antiqua" w:eastAsia="Times New Roman" w:hAnsi="Book Antiqua" w:cs="Arial"/>
                <w:i/>
                <w:iCs/>
                <w:color w:val="000000"/>
                <w:sz w:val="19"/>
                <w:szCs w:val="19"/>
                <w:lang w:eastAsia="pt-BR"/>
              </w:rPr>
              <w:t>, e que, nos tratados como nas leis, tem a marca da excepcionalidade”</w:t>
            </w:r>
            <w:r>
              <w:rPr>
                <w:rFonts w:ascii="Book Antiqua" w:eastAsia="Times New Roman" w:hAnsi="Book Antiqua" w:cs="Arial"/>
                <w:i/>
                <w:iCs/>
                <w:color w:val="000000"/>
                <w:sz w:val="19"/>
                <w:szCs w:val="19"/>
                <w:lang w:eastAsia="pt-BR"/>
              </w:rPr>
              <w:t>.</w:t>
            </w:r>
          </w:p>
        </w:tc>
      </w:tr>
    </w:tbl>
    <w:p w14:paraId="18A05C1D" w14:textId="77777777" w:rsidR="00D05CB3" w:rsidRPr="0000206D"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00206D">
        <w:rPr>
          <w:rFonts w:ascii="Book Antiqua" w:eastAsia="Times New Roman" w:hAnsi="Book Antiqua" w:cs="Arial"/>
          <w:b/>
          <w:bCs/>
          <w:color w:val="000000"/>
          <w:sz w:val="19"/>
          <w:szCs w:val="19"/>
          <w:highlight w:val="magenta"/>
          <w:u w:val="single"/>
          <w:lang w:eastAsia="pt-BR"/>
        </w:rPr>
        <w:t>Artigo 29</w:t>
      </w:r>
    </w:p>
    <w:p w14:paraId="5AFA728A"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Aplicação Territorial de Tratados </w:t>
      </w:r>
    </w:p>
    <w:p w14:paraId="55090634" w14:textId="7E728C9C" w:rsidR="00D05CB3" w:rsidRPr="00C044D7" w:rsidRDefault="00D05CB3" w:rsidP="00D05CB3">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86785">
        <w:rPr>
          <w:rFonts w:ascii="Book Antiqua" w:eastAsia="Times New Roman" w:hAnsi="Book Antiqua" w:cs="Arial"/>
          <w:b/>
          <w:bCs/>
          <w:color w:val="000000"/>
          <w:sz w:val="19"/>
          <w:szCs w:val="19"/>
          <w:lang w:eastAsia="pt-BR"/>
        </w:rPr>
        <w:t>A não ser que uma intenção diferente se evidencie do tratado, ou seja estabelecida de outra forma, um tratado obriga cada uma da</w:t>
      </w:r>
      <w:r w:rsidR="00C044D7">
        <w:rPr>
          <w:rFonts w:ascii="Book Antiqua" w:eastAsia="Times New Roman" w:hAnsi="Book Antiqua" w:cs="Arial"/>
          <w:b/>
          <w:bCs/>
          <w:color w:val="000000"/>
          <w:sz w:val="19"/>
          <w:szCs w:val="19"/>
          <w:lang w:eastAsia="pt-BR"/>
        </w:rPr>
        <w:t>s</w:t>
      </w:r>
      <w:r w:rsidRPr="00A86785">
        <w:rPr>
          <w:rFonts w:ascii="Book Antiqua" w:eastAsia="Times New Roman" w:hAnsi="Book Antiqua" w:cs="Arial"/>
          <w:b/>
          <w:bCs/>
          <w:color w:val="000000"/>
          <w:sz w:val="19"/>
          <w:szCs w:val="19"/>
          <w:lang w:eastAsia="pt-BR"/>
        </w:rPr>
        <w:t xml:space="preserve"> partes em relação a todo o seu território</w:t>
      </w:r>
      <w:r w:rsidRPr="00384500">
        <w:rPr>
          <w:rFonts w:ascii="Book Antiqua" w:eastAsia="Times New Roman" w:hAnsi="Book Antiqua" w:cs="Arial"/>
          <w:color w:val="000000"/>
          <w:sz w:val="16"/>
          <w:szCs w:val="16"/>
          <w:lang w:eastAsia="pt-BR"/>
        </w:rPr>
        <w:t>.</w:t>
      </w:r>
      <w:r w:rsidR="00A86785" w:rsidRPr="00384500">
        <w:rPr>
          <w:rFonts w:ascii="Book Antiqua" w:eastAsia="Times New Roman" w:hAnsi="Book Antiqua" w:cs="Arial"/>
          <w:color w:val="000000"/>
          <w:sz w:val="16"/>
          <w:szCs w:val="16"/>
          <w:lang w:eastAsia="pt-BR"/>
        </w:rPr>
        <w:t xml:space="preserve"> </w:t>
      </w:r>
      <w:r w:rsidR="00A86785" w:rsidRPr="00384500">
        <w:rPr>
          <w:rFonts w:ascii="Book Antiqua" w:eastAsia="Times New Roman" w:hAnsi="Book Antiqua" w:cs="Times New Roman"/>
          <w:b/>
          <w:bCs/>
          <w:color w:val="FF0000"/>
          <w:spacing w:val="-3"/>
          <w:sz w:val="16"/>
          <w:szCs w:val="16"/>
          <w:u w:val="single"/>
          <w:lang w:eastAsia="pt-BR"/>
        </w:rPr>
        <w:t>(MPT-2009)</w:t>
      </w:r>
      <w:r w:rsidR="0000206D" w:rsidRPr="00384500">
        <w:rPr>
          <w:rFonts w:ascii="Book Antiqua" w:eastAsia="Times New Roman" w:hAnsi="Book Antiqua" w:cs="Arial"/>
          <w:color w:val="000000"/>
          <w:sz w:val="16"/>
          <w:szCs w:val="16"/>
          <w:lang w:eastAsia="pt-BR"/>
        </w:rPr>
        <w:t xml:space="preserve"> </w:t>
      </w:r>
      <w:r w:rsidR="0000206D" w:rsidRPr="00384500">
        <w:rPr>
          <w:rFonts w:ascii="Book Antiqua" w:eastAsia="Times New Roman" w:hAnsi="Book Antiqua" w:cs="Arial"/>
          <w:b/>
          <w:bCs/>
          <w:color w:val="FF0000"/>
          <w:sz w:val="16"/>
          <w:szCs w:val="16"/>
          <w:u w:val="single"/>
          <w:lang w:eastAsia="pt-BR"/>
        </w:rPr>
        <w:t>(DPEDF-2013)</w:t>
      </w:r>
      <w:r w:rsidR="00C044D7">
        <w:rPr>
          <w:rFonts w:ascii="Book Antiqua" w:eastAsia="Times New Roman" w:hAnsi="Book Antiqua" w:cs="Arial"/>
          <w:b/>
          <w:bCs/>
          <w:color w:val="FF0000"/>
          <w:sz w:val="16"/>
          <w:szCs w:val="16"/>
          <w:lang w:eastAsia="pt-BR"/>
        </w:rPr>
        <w:t xml:space="preserve"> </w:t>
      </w:r>
      <w:r w:rsidR="00C044D7" w:rsidRPr="00EF4FB9">
        <w:rPr>
          <w:rFonts w:ascii="Book Antiqua" w:eastAsia="Times New Roman" w:hAnsi="Book Antiqua" w:cs="Arial"/>
          <w:b/>
          <w:bCs/>
          <w:color w:val="FF0000"/>
          <w:sz w:val="16"/>
          <w:szCs w:val="16"/>
          <w:u w:val="single"/>
          <w:lang w:eastAsia="pt-BR"/>
        </w:rPr>
        <w:t>(</w:t>
      </w:r>
      <w:r w:rsidR="00C044D7">
        <w:rPr>
          <w:rFonts w:ascii="Book Antiqua" w:eastAsia="Times New Roman" w:hAnsi="Book Antiqua" w:cs="Arial"/>
          <w:b/>
          <w:bCs/>
          <w:color w:val="FF0000"/>
          <w:sz w:val="16"/>
          <w:szCs w:val="16"/>
          <w:u w:val="single"/>
          <w:lang w:eastAsia="pt-BR"/>
        </w:rPr>
        <w:t>MPF</w:t>
      </w:r>
      <w:r w:rsidR="00C044D7" w:rsidRPr="00EF4FB9">
        <w:rPr>
          <w:rFonts w:ascii="Book Antiqua" w:eastAsia="Times New Roman" w:hAnsi="Book Antiqua" w:cs="Arial"/>
          <w:b/>
          <w:bCs/>
          <w:color w:val="FF0000"/>
          <w:sz w:val="16"/>
          <w:szCs w:val="16"/>
          <w:u w:val="single"/>
          <w:lang w:eastAsia="pt-BR"/>
        </w:rPr>
        <w:t>-20</w:t>
      </w:r>
      <w:r w:rsidR="00C044D7">
        <w:rPr>
          <w:rFonts w:ascii="Book Antiqua" w:eastAsia="Times New Roman" w:hAnsi="Book Antiqua" w:cs="Arial"/>
          <w:b/>
          <w:bCs/>
          <w:color w:val="FF0000"/>
          <w:sz w:val="16"/>
          <w:szCs w:val="16"/>
          <w:u w:val="single"/>
          <w:lang w:eastAsia="pt-BR"/>
        </w:rPr>
        <w:t>22</w:t>
      </w:r>
      <w:r w:rsidR="00C044D7" w:rsidRPr="00EF4FB9">
        <w:rPr>
          <w:rFonts w:ascii="Book Antiqua" w:eastAsia="Times New Roman" w:hAnsi="Book Antiqua" w:cs="Arial"/>
          <w:b/>
          <w:bCs/>
          <w:color w:val="FF0000"/>
          <w:sz w:val="16"/>
          <w:szCs w:val="16"/>
          <w:u w:val="single"/>
          <w:lang w:eastAsia="pt-BR"/>
        </w:rPr>
        <w:t>)</w:t>
      </w:r>
    </w:p>
    <w:p w14:paraId="563FCC36" w14:textId="77777777" w:rsidR="00D05CB3" w:rsidRPr="00B8520B"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B8520B">
        <w:rPr>
          <w:rFonts w:ascii="Book Antiqua" w:eastAsia="Times New Roman" w:hAnsi="Book Antiqua" w:cs="Arial"/>
          <w:b/>
          <w:bCs/>
          <w:color w:val="000000"/>
          <w:sz w:val="19"/>
          <w:szCs w:val="19"/>
          <w:highlight w:val="magenta"/>
          <w:u w:val="single"/>
          <w:lang w:eastAsia="pt-BR"/>
        </w:rPr>
        <w:t>Artigo 30</w:t>
      </w:r>
    </w:p>
    <w:p w14:paraId="688A0CDB"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Aplicação de Tratados Sucessivos sobre o Mesmo Assunto </w:t>
      </w:r>
    </w:p>
    <w:p w14:paraId="131C1437"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Sem prejuízo das disposições do artigo 103 da Carta das Nações Unidas, os direitos e obrigações dos Estados partes em tratados sucessivos sobre o mesmo assunto serão determinados de conformidade com os parágrafos seguintes. </w:t>
      </w:r>
    </w:p>
    <w:p w14:paraId="37402F9D"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lastRenderedPageBreak/>
        <w:t>2. Quando um tratado estipular que está subordinado a um tratado anterior ou posterior ou que não deve ser considerado incompatível com esse outro tratado, as disposições deste último prevalecerão. </w:t>
      </w:r>
    </w:p>
    <w:p w14:paraId="346F6544" w14:textId="6544CD84" w:rsidR="00D05CB3" w:rsidRPr="00384500" w:rsidRDefault="00D05CB3" w:rsidP="00B8520B">
      <w:pPr>
        <w:spacing w:before="100" w:beforeAutospacing="1" w:after="0" w:line="240" w:lineRule="auto"/>
        <w:ind w:firstLine="567"/>
        <w:jc w:val="both"/>
        <w:rPr>
          <w:rFonts w:ascii="Book Antiqua" w:eastAsia="Times New Roman" w:hAnsi="Book Antiqua" w:cs="Arial"/>
          <w:b/>
          <w:bCs/>
          <w:color w:val="000000"/>
          <w:sz w:val="16"/>
          <w:szCs w:val="16"/>
          <w:u w:val="single"/>
          <w:lang w:eastAsia="pt-BR"/>
        </w:rPr>
      </w:pPr>
      <w:r w:rsidRPr="00B8520B">
        <w:rPr>
          <w:rFonts w:ascii="Book Antiqua" w:eastAsia="Times New Roman" w:hAnsi="Book Antiqua" w:cs="Arial"/>
          <w:b/>
          <w:bCs/>
          <w:color w:val="000000"/>
          <w:sz w:val="19"/>
          <w:szCs w:val="19"/>
          <w:highlight w:val="magenta"/>
          <w:lang w:eastAsia="pt-BR"/>
        </w:rPr>
        <w:t>3</w:t>
      </w:r>
      <w:r w:rsidRPr="00D05CB3">
        <w:rPr>
          <w:rFonts w:ascii="Book Antiqua" w:eastAsia="Times New Roman" w:hAnsi="Book Antiqua" w:cs="Arial"/>
          <w:color w:val="000000"/>
          <w:sz w:val="19"/>
          <w:szCs w:val="19"/>
          <w:lang w:eastAsia="pt-BR"/>
        </w:rPr>
        <w:t xml:space="preserve">. </w:t>
      </w:r>
      <w:r w:rsidRPr="00B8520B">
        <w:rPr>
          <w:rFonts w:ascii="Book Antiqua" w:eastAsia="Times New Roman" w:hAnsi="Book Antiqua" w:cs="Arial"/>
          <w:b/>
          <w:bCs/>
          <w:color w:val="000000"/>
          <w:sz w:val="19"/>
          <w:szCs w:val="19"/>
          <w:lang w:eastAsia="pt-BR"/>
        </w:rPr>
        <w:t xml:space="preserve">Quando </w:t>
      </w:r>
      <w:r w:rsidRPr="00B8520B">
        <w:rPr>
          <w:rFonts w:ascii="Book Antiqua" w:eastAsia="Times New Roman" w:hAnsi="Book Antiqua" w:cs="Arial"/>
          <w:b/>
          <w:bCs/>
          <w:color w:val="000000"/>
          <w:sz w:val="19"/>
          <w:szCs w:val="19"/>
          <w:highlight w:val="yellow"/>
          <w:lang w:eastAsia="pt-BR"/>
        </w:rPr>
        <w:t>todas as partes</w:t>
      </w:r>
      <w:r w:rsidRPr="00B8520B">
        <w:rPr>
          <w:rFonts w:ascii="Book Antiqua" w:eastAsia="Times New Roman" w:hAnsi="Book Antiqua" w:cs="Arial"/>
          <w:b/>
          <w:bCs/>
          <w:color w:val="000000"/>
          <w:sz w:val="19"/>
          <w:szCs w:val="19"/>
          <w:lang w:eastAsia="pt-BR"/>
        </w:rPr>
        <w:t xml:space="preserve"> </w:t>
      </w:r>
      <w:r w:rsidRPr="00B8520B">
        <w:rPr>
          <w:rFonts w:ascii="Book Antiqua" w:eastAsia="Times New Roman" w:hAnsi="Book Antiqua" w:cs="Arial"/>
          <w:b/>
          <w:bCs/>
          <w:caps/>
          <w:color w:val="000000"/>
          <w:sz w:val="19"/>
          <w:szCs w:val="19"/>
          <w:shd w:val="clear" w:color="auto" w:fill="F7CAAC" w:themeFill="accent2" w:themeFillTint="66"/>
          <w:lang w:eastAsia="pt-BR"/>
        </w:rPr>
        <w:t>no tratado anterior</w:t>
      </w:r>
      <w:r w:rsidRPr="00B8520B">
        <w:rPr>
          <w:rFonts w:ascii="Book Antiqua" w:eastAsia="Times New Roman" w:hAnsi="Book Antiqua" w:cs="Arial"/>
          <w:b/>
          <w:bCs/>
          <w:color w:val="000000"/>
          <w:sz w:val="19"/>
          <w:szCs w:val="19"/>
          <w:lang w:eastAsia="pt-BR"/>
        </w:rPr>
        <w:t xml:space="preserve"> </w:t>
      </w:r>
      <w:r w:rsidRPr="00B8520B">
        <w:rPr>
          <w:rFonts w:ascii="Book Antiqua" w:eastAsia="Times New Roman" w:hAnsi="Book Antiqua" w:cs="Arial"/>
          <w:b/>
          <w:bCs/>
          <w:caps/>
          <w:color w:val="000000"/>
          <w:sz w:val="19"/>
          <w:szCs w:val="19"/>
          <w:highlight w:val="green"/>
          <w:lang w:eastAsia="pt-BR"/>
        </w:rPr>
        <w:t>são</w:t>
      </w:r>
      <w:r w:rsidRPr="00B8520B">
        <w:rPr>
          <w:rFonts w:ascii="Book Antiqua" w:eastAsia="Times New Roman" w:hAnsi="Book Antiqua" w:cs="Arial"/>
          <w:b/>
          <w:bCs/>
          <w:color w:val="000000"/>
          <w:sz w:val="19"/>
          <w:szCs w:val="19"/>
          <w:lang w:eastAsia="pt-BR"/>
        </w:rPr>
        <w:t xml:space="preserve"> </w:t>
      </w:r>
      <w:r w:rsidRPr="00B8520B">
        <w:rPr>
          <w:rFonts w:ascii="Book Antiqua" w:eastAsia="Times New Roman" w:hAnsi="Book Antiqua" w:cs="Arial"/>
          <w:b/>
          <w:bCs/>
          <w:color w:val="000000"/>
          <w:sz w:val="19"/>
          <w:szCs w:val="19"/>
          <w:highlight w:val="cyan"/>
          <w:lang w:eastAsia="pt-BR"/>
        </w:rPr>
        <w:t>igualmente</w:t>
      </w:r>
      <w:r w:rsidRPr="00B8520B">
        <w:rPr>
          <w:rFonts w:ascii="Book Antiqua" w:eastAsia="Times New Roman" w:hAnsi="Book Antiqua" w:cs="Arial"/>
          <w:b/>
          <w:bCs/>
          <w:color w:val="000000"/>
          <w:sz w:val="19"/>
          <w:szCs w:val="19"/>
          <w:lang w:eastAsia="pt-BR"/>
        </w:rPr>
        <w:t xml:space="preserve"> </w:t>
      </w:r>
      <w:r w:rsidRPr="00B8520B">
        <w:rPr>
          <w:rFonts w:ascii="Book Antiqua" w:eastAsia="Times New Roman" w:hAnsi="Book Antiqua" w:cs="Arial"/>
          <w:b/>
          <w:bCs/>
          <w:color w:val="000000"/>
          <w:sz w:val="19"/>
          <w:szCs w:val="19"/>
          <w:highlight w:val="yellow"/>
          <w:lang w:eastAsia="pt-BR"/>
        </w:rPr>
        <w:t>partes</w:t>
      </w:r>
      <w:r w:rsidRPr="00B8520B">
        <w:rPr>
          <w:rFonts w:ascii="Book Antiqua" w:eastAsia="Times New Roman" w:hAnsi="Book Antiqua" w:cs="Arial"/>
          <w:b/>
          <w:bCs/>
          <w:color w:val="000000"/>
          <w:sz w:val="19"/>
          <w:szCs w:val="19"/>
          <w:lang w:eastAsia="pt-BR"/>
        </w:rPr>
        <w:t xml:space="preserve"> </w:t>
      </w:r>
      <w:r w:rsidRPr="00B8520B">
        <w:rPr>
          <w:rFonts w:ascii="Book Antiqua" w:eastAsia="Times New Roman" w:hAnsi="Book Antiqua" w:cs="Arial"/>
          <w:b/>
          <w:bCs/>
          <w:caps/>
          <w:color w:val="000000"/>
          <w:sz w:val="19"/>
          <w:szCs w:val="19"/>
          <w:shd w:val="clear" w:color="auto" w:fill="F7CAAC" w:themeFill="accent2" w:themeFillTint="66"/>
          <w:lang w:eastAsia="pt-BR"/>
        </w:rPr>
        <w:t>no tratado posterior</w:t>
      </w:r>
      <w:r w:rsidRPr="00B8520B">
        <w:rPr>
          <w:rFonts w:ascii="Book Antiqua" w:eastAsia="Times New Roman" w:hAnsi="Book Antiqua" w:cs="Arial"/>
          <w:b/>
          <w:bCs/>
          <w:color w:val="000000"/>
          <w:sz w:val="19"/>
          <w:szCs w:val="19"/>
          <w:lang w:eastAsia="pt-BR"/>
        </w:rPr>
        <w:t xml:space="preserve">, sem que o tratado anterior tenha cessado de vigorar ou sem que a sua aplicação tenha sido suspensa nos termos do artigo 59, o </w:t>
      </w:r>
      <w:r w:rsidRPr="00B8520B">
        <w:rPr>
          <w:rFonts w:ascii="Book Antiqua" w:eastAsia="Times New Roman" w:hAnsi="Book Antiqua" w:cs="Arial"/>
          <w:b/>
          <w:bCs/>
          <w:caps/>
          <w:color w:val="000000"/>
          <w:sz w:val="19"/>
          <w:szCs w:val="19"/>
          <w:shd w:val="clear" w:color="auto" w:fill="F7CAAC" w:themeFill="accent2" w:themeFillTint="66"/>
          <w:lang w:eastAsia="pt-BR"/>
        </w:rPr>
        <w:t>tratado anterior</w:t>
      </w:r>
      <w:r w:rsidRPr="00B8520B">
        <w:rPr>
          <w:rFonts w:ascii="Book Antiqua" w:eastAsia="Times New Roman" w:hAnsi="Book Antiqua" w:cs="Arial"/>
          <w:b/>
          <w:bCs/>
          <w:caps/>
          <w:color w:val="000000"/>
          <w:sz w:val="19"/>
          <w:szCs w:val="19"/>
          <w:lang w:eastAsia="pt-BR"/>
        </w:rPr>
        <w:t xml:space="preserve"> </w:t>
      </w:r>
      <w:r w:rsidRPr="00B8520B">
        <w:rPr>
          <w:rFonts w:ascii="Book Antiqua" w:eastAsia="Times New Roman" w:hAnsi="Book Antiqua" w:cs="Arial"/>
          <w:b/>
          <w:bCs/>
          <w:caps/>
          <w:color w:val="000000"/>
          <w:sz w:val="19"/>
          <w:szCs w:val="19"/>
          <w:highlight w:val="green"/>
          <w:lang w:eastAsia="pt-BR"/>
        </w:rPr>
        <w:t>só se aplica</w:t>
      </w:r>
      <w:r w:rsidRPr="00B8520B">
        <w:rPr>
          <w:rFonts w:ascii="Book Antiqua" w:eastAsia="Times New Roman" w:hAnsi="Book Antiqua" w:cs="Arial"/>
          <w:b/>
          <w:bCs/>
          <w:color w:val="000000"/>
          <w:sz w:val="19"/>
          <w:szCs w:val="19"/>
          <w:lang w:eastAsia="pt-BR"/>
        </w:rPr>
        <w:t xml:space="preserve"> </w:t>
      </w:r>
      <w:r w:rsidRPr="00B8520B">
        <w:rPr>
          <w:rFonts w:ascii="Book Antiqua" w:eastAsia="Times New Roman" w:hAnsi="Book Antiqua" w:cs="Arial"/>
          <w:b/>
          <w:bCs/>
          <w:color w:val="000000"/>
          <w:sz w:val="19"/>
          <w:szCs w:val="19"/>
          <w:highlight w:val="cyan"/>
          <w:lang w:eastAsia="pt-BR"/>
        </w:rPr>
        <w:t>na medida em que</w:t>
      </w:r>
      <w:r w:rsidRPr="00B8520B">
        <w:rPr>
          <w:rFonts w:ascii="Book Antiqua" w:eastAsia="Times New Roman" w:hAnsi="Book Antiqua" w:cs="Arial"/>
          <w:b/>
          <w:bCs/>
          <w:color w:val="000000"/>
          <w:sz w:val="19"/>
          <w:szCs w:val="19"/>
          <w:lang w:eastAsia="pt-BR"/>
        </w:rPr>
        <w:t xml:space="preserve"> as </w:t>
      </w:r>
      <w:r w:rsidRPr="00B8520B">
        <w:rPr>
          <w:rFonts w:ascii="Book Antiqua" w:eastAsia="Times New Roman" w:hAnsi="Book Antiqua" w:cs="Arial"/>
          <w:b/>
          <w:bCs/>
          <w:color w:val="000000"/>
          <w:sz w:val="19"/>
          <w:szCs w:val="19"/>
          <w:highlight w:val="yellow"/>
          <w:lang w:eastAsia="pt-BR"/>
        </w:rPr>
        <w:t>suas disposições</w:t>
      </w:r>
      <w:r w:rsidRPr="00B8520B">
        <w:rPr>
          <w:rFonts w:ascii="Book Antiqua" w:eastAsia="Times New Roman" w:hAnsi="Book Antiqua" w:cs="Arial"/>
          <w:b/>
          <w:bCs/>
          <w:color w:val="000000"/>
          <w:sz w:val="19"/>
          <w:szCs w:val="19"/>
          <w:lang w:eastAsia="pt-BR"/>
        </w:rPr>
        <w:t xml:space="preserve"> </w:t>
      </w:r>
      <w:r w:rsidRPr="00B8520B">
        <w:rPr>
          <w:rFonts w:ascii="Book Antiqua" w:eastAsia="Times New Roman" w:hAnsi="Book Antiqua" w:cs="Arial"/>
          <w:b/>
          <w:bCs/>
          <w:caps/>
          <w:color w:val="000000"/>
          <w:sz w:val="19"/>
          <w:szCs w:val="19"/>
          <w:highlight w:val="green"/>
          <w:lang w:eastAsia="pt-BR"/>
        </w:rPr>
        <w:t>sejam</w:t>
      </w:r>
      <w:r w:rsidRPr="00B8520B">
        <w:rPr>
          <w:rFonts w:ascii="Book Antiqua" w:eastAsia="Times New Roman" w:hAnsi="Book Antiqua" w:cs="Arial"/>
          <w:b/>
          <w:bCs/>
          <w:color w:val="000000"/>
          <w:sz w:val="19"/>
          <w:szCs w:val="19"/>
          <w:lang w:eastAsia="pt-BR"/>
        </w:rPr>
        <w:t xml:space="preserve"> </w:t>
      </w:r>
      <w:r w:rsidRPr="00B8520B">
        <w:rPr>
          <w:rFonts w:ascii="Book Antiqua" w:eastAsia="Times New Roman" w:hAnsi="Book Antiqua" w:cs="Arial"/>
          <w:b/>
          <w:bCs/>
          <w:color w:val="000000"/>
          <w:sz w:val="19"/>
          <w:szCs w:val="19"/>
          <w:highlight w:val="yellow"/>
          <w:lang w:eastAsia="pt-BR"/>
        </w:rPr>
        <w:t>compatíveis com as</w:t>
      </w:r>
      <w:r w:rsidRPr="00B8520B">
        <w:rPr>
          <w:rFonts w:ascii="Book Antiqua" w:eastAsia="Times New Roman" w:hAnsi="Book Antiqua" w:cs="Arial"/>
          <w:b/>
          <w:bCs/>
          <w:color w:val="000000"/>
          <w:sz w:val="19"/>
          <w:szCs w:val="19"/>
          <w:lang w:eastAsia="pt-BR"/>
        </w:rPr>
        <w:t xml:space="preserve"> do </w:t>
      </w:r>
      <w:r w:rsidRPr="00B8520B">
        <w:rPr>
          <w:rFonts w:ascii="Book Antiqua" w:eastAsia="Times New Roman" w:hAnsi="Book Antiqua" w:cs="Arial"/>
          <w:b/>
          <w:bCs/>
          <w:caps/>
          <w:color w:val="000000"/>
          <w:sz w:val="19"/>
          <w:szCs w:val="19"/>
          <w:shd w:val="clear" w:color="auto" w:fill="F7CAAC" w:themeFill="accent2" w:themeFillTint="66"/>
          <w:lang w:eastAsia="pt-BR"/>
        </w:rPr>
        <w:t>tratado posterior</w:t>
      </w:r>
      <w:r w:rsidRPr="00384500">
        <w:rPr>
          <w:rFonts w:ascii="Book Antiqua" w:eastAsia="Times New Roman" w:hAnsi="Book Antiqua" w:cs="Arial"/>
          <w:color w:val="000000"/>
          <w:sz w:val="16"/>
          <w:szCs w:val="16"/>
          <w:lang w:eastAsia="pt-BR"/>
        </w:rPr>
        <w:t>. </w:t>
      </w:r>
      <w:r w:rsidR="00B8520B" w:rsidRPr="00384500">
        <w:rPr>
          <w:rFonts w:ascii="Book Antiqua" w:eastAsia="Times New Roman" w:hAnsi="Book Antiqua" w:cs="Arial"/>
          <w:b/>
          <w:bCs/>
          <w:color w:val="FF0000"/>
          <w:sz w:val="16"/>
          <w:szCs w:val="16"/>
          <w:u w:val="single"/>
          <w:lang w:eastAsia="pt-BR"/>
        </w:rPr>
        <w:t>(TRF3-2018)</w:t>
      </w:r>
    </w:p>
    <w:p w14:paraId="308CA344" w14:textId="77EFF2D0"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8520B">
        <w:rPr>
          <w:rFonts w:ascii="Book Antiqua" w:eastAsia="Times New Roman" w:hAnsi="Book Antiqua" w:cs="Arial"/>
          <w:b/>
          <w:bCs/>
          <w:color w:val="000000"/>
          <w:sz w:val="19"/>
          <w:szCs w:val="19"/>
          <w:highlight w:val="magenta"/>
          <w:lang w:eastAsia="pt-BR"/>
        </w:rPr>
        <w:t>4</w:t>
      </w:r>
      <w:r w:rsidRPr="00D05CB3">
        <w:rPr>
          <w:rFonts w:ascii="Book Antiqua" w:eastAsia="Times New Roman" w:hAnsi="Book Antiqua" w:cs="Arial"/>
          <w:color w:val="000000"/>
          <w:sz w:val="19"/>
          <w:szCs w:val="19"/>
          <w:lang w:eastAsia="pt-BR"/>
        </w:rPr>
        <w:t xml:space="preserve">. </w:t>
      </w:r>
      <w:r w:rsidRPr="00B8520B">
        <w:rPr>
          <w:rFonts w:ascii="Book Antiqua" w:eastAsia="Times New Roman" w:hAnsi="Book Antiqua" w:cs="Arial"/>
          <w:b/>
          <w:bCs/>
          <w:color w:val="000000"/>
          <w:sz w:val="19"/>
          <w:szCs w:val="19"/>
          <w:lang w:eastAsia="pt-BR"/>
        </w:rPr>
        <w:t xml:space="preserve">Quando </w:t>
      </w:r>
      <w:r w:rsidRPr="00B8520B">
        <w:rPr>
          <w:rFonts w:ascii="Book Antiqua" w:eastAsia="Times New Roman" w:hAnsi="Book Antiqua" w:cs="Arial"/>
          <w:b/>
          <w:bCs/>
          <w:color w:val="000000"/>
          <w:sz w:val="19"/>
          <w:szCs w:val="19"/>
          <w:highlight w:val="yellow"/>
          <w:lang w:eastAsia="pt-BR"/>
        </w:rPr>
        <w:t>as partes</w:t>
      </w:r>
      <w:r w:rsidRPr="00B8520B">
        <w:rPr>
          <w:rFonts w:ascii="Book Antiqua" w:eastAsia="Times New Roman" w:hAnsi="Book Antiqua" w:cs="Arial"/>
          <w:b/>
          <w:bCs/>
          <w:color w:val="000000"/>
          <w:sz w:val="19"/>
          <w:szCs w:val="19"/>
          <w:lang w:eastAsia="pt-BR"/>
        </w:rPr>
        <w:t xml:space="preserve"> </w:t>
      </w:r>
      <w:r w:rsidRPr="00B8520B">
        <w:rPr>
          <w:rFonts w:ascii="Book Antiqua" w:eastAsia="Times New Roman" w:hAnsi="Book Antiqua" w:cs="Arial"/>
          <w:b/>
          <w:bCs/>
          <w:caps/>
          <w:color w:val="000000"/>
          <w:sz w:val="19"/>
          <w:szCs w:val="19"/>
          <w:shd w:val="clear" w:color="auto" w:fill="F7CAAC" w:themeFill="accent2" w:themeFillTint="66"/>
          <w:lang w:eastAsia="pt-BR"/>
        </w:rPr>
        <w:t>no tratado posterior</w:t>
      </w:r>
      <w:r w:rsidRPr="00B8520B">
        <w:rPr>
          <w:rFonts w:ascii="Book Antiqua" w:eastAsia="Times New Roman" w:hAnsi="Book Antiqua" w:cs="Arial"/>
          <w:b/>
          <w:bCs/>
          <w:caps/>
          <w:color w:val="000000"/>
          <w:sz w:val="19"/>
          <w:szCs w:val="19"/>
          <w:lang w:eastAsia="pt-BR"/>
        </w:rPr>
        <w:t xml:space="preserve"> </w:t>
      </w:r>
      <w:r w:rsidRPr="00B8520B">
        <w:rPr>
          <w:rFonts w:ascii="Book Antiqua" w:eastAsia="Times New Roman" w:hAnsi="Book Antiqua" w:cs="Arial"/>
          <w:b/>
          <w:bCs/>
          <w:caps/>
          <w:color w:val="000000"/>
          <w:sz w:val="19"/>
          <w:szCs w:val="19"/>
          <w:highlight w:val="green"/>
          <w:lang w:eastAsia="pt-BR"/>
        </w:rPr>
        <w:t>não incluem</w:t>
      </w:r>
      <w:r w:rsidRPr="00B8520B">
        <w:rPr>
          <w:rFonts w:ascii="Book Antiqua" w:eastAsia="Times New Roman" w:hAnsi="Book Antiqua" w:cs="Arial"/>
          <w:b/>
          <w:bCs/>
          <w:color w:val="000000"/>
          <w:sz w:val="19"/>
          <w:szCs w:val="19"/>
          <w:lang w:eastAsia="pt-BR"/>
        </w:rPr>
        <w:t xml:space="preserve"> </w:t>
      </w:r>
      <w:r w:rsidRPr="00B8520B">
        <w:rPr>
          <w:rFonts w:ascii="Book Antiqua" w:eastAsia="Times New Roman" w:hAnsi="Book Antiqua" w:cs="Arial"/>
          <w:b/>
          <w:bCs/>
          <w:color w:val="000000"/>
          <w:sz w:val="19"/>
          <w:szCs w:val="19"/>
          <w:highlight w:val="cyan"/>
          <w:lang w:eastAsia="pt-BR"/>
        </w:rPr>
        <w:t>todas</w:t>
      </w:r>
      <w:r w:rsidRPr="00B8520B">
        <w:rPr>
          <w:rFonts w:ascii="Book Antiqua" w:eastAsia="Times New Roman" w:hAnsi="Book Antiqua" w:cs="Arial"/>
          <w:b/>
          <w:bCs/>
          <w:color w:val="000000"/>
          <w:sz w:val="19"/>
          <w:szCs w:val="19"/>
          <w:lang w:eastAsia="pt-BR"/>
        </w:rPr>
        <w:t xml:space="preserve"> </w:t>
      </w:r>
      <w:r w:rsidRPr="00B8520B">
        <w:rPr>
          <w:rFonts w:ascii="Book Antiqua" w:eastAsia="Times New Roman" w:hAnsi="Book Antiqua" w:cs="Arial"/>
          <w:b/>
          <w:bCs/>
          <w:color w:val="000000"/>
          <w:sz w:val="19"/>
          <w:szCs w:val="19"/>
          <w:highlight w:val="yellow"/>
          <w:lang w:eastAsia="pt-BR"/>
        </w:rPr>
        <w:t>a</w:t>
      </w:r>
      <w:r w:rsidR="00B8520B" w:rsidRPr="00B8520B">
        <w:rPr>
          <w:rFonts w:ascii="Book Antiqua" w:eastAsia="Times New Roman" w:hAnsi="Book Antiqua" w:cs="Arial"/>
          <w:b/>
          <w:bCs/>
          <w:color w:val="000000"/>
          <w:sz w:val="19"/>
          <w:szCs w:val="19"/>
          <w:highlight w:val="yellow"/>
          <w:lang w:eastAsia="pt-BR"/>
        </w:rPr>
        <w:t>s</w:t>
      </w:r>
      <w:r w:rsidRPr="00B8520B">
        <w:rPr>
          <w:rFonts w:ascii="Book Antiqua" w:eastAsia="Times New Roman" w:hAnsi="Book Antiqua" w:cs="Arial"/>
          <w:b/>
          <w:bCs/>
          <w:color w:val="000000"/>
          <w:sz w:val="19"/>
          <w:szCs w:val="19"/>
          <w:highlight w:val="yellow"/>
          <w:lang w:eastAsia="pt-BR"/>
        </w:rPr>
        <w:t xml:space="preserve"> partes</w:t>
      </w:r>
      <w:r w:rsidRPr="00B8520B">
        <w:rPr>
          <w:rFonts w:ascii="Book Antiqua" w:eastAsia="Times New Roman" w:hAnsi="Book Antiqua" w:cs="Arial"/>
          <w:b/>
          <w:bCs/>
          <w:color w:val="000000"/>
          <w:sz w:val="19"/>
          <w:szCs w:val="19"/>
          <w:lang w:eastAsia="pt-BR"/>
        </w:rPr>
        <w:t xml:space="preserve"> </w:t>
      </w:r>
      <w:r w:rsidRPr="00B8520B">
        <w:rPr>
          <w:rFonts w:ascii="Book Antiqua" w:eastAsia="Times New Roman" w:hAnsi="Book Antiqua" w:cs="Arial"/>
          <w:b/>
          <w:bCs/>
          <w:caps/>
          <w:color w:val="000000"/>
          <w:sz w:val="19"/>
          <w:szCs w:val="19"/>
          <w:shd w:val="clear" w:color="auto" w:fill="F7CAAC" w:themeFill="accent2" w:themeFillTint="66"/>
          <w:lang w:eastAsia="pt-BR"/>
        </w:rPr>
        <w:t>no tratado anterior</w:t>
      </w:r>
      <w:r w:rsidRPr="00D05CB3">
        <w:rPr>
          <w:rFonts w:ascii="Book Antiqua" w:eastAsia="Times New Roman" w:hAnsi="Book Antiqua" w:cs="Arial"/>
          <w:color w:val="000000"/>
          <w:sz w:val="19"/>
          <w:szCs w:val="19"/>
          <w:lang w:eastAsia="pt-BR"/>
        </w:rPr>
        <w:t>: </w:t>
      </w:r>
      <w:r w:rsidR="00384500" w:rsidRPr="00384500">
        <w:rPr>
          <w:rFonts w:ascii="Book Antiqua" w:eastAsia="Times New Roman" w:hAnsi="Book Antiqua" w:cs="Arial"/>
          <w:b/>
          <w:bCs/>
          <w:color w:val="FF0000"/>
          <w:sz w:val="16"/>
          <w:szCs w:val="16"/>
          <w:u w:val="single"/>
          <w:lang w:eastAsia="pt-BR"/>
        </w:rPr>
        <w:t>(TRF</w:t>
      </w:r>
      <w:r w:rsidR="00384500">
        <w:rPr>
          <w:rFonts w:ascii="Book Antiqua" w:eastAsia="Times New Roman" w:hAnsi="Book Antiqua" w:cs="Arial"/>
          <w:b/>
          <w:bCs/>
          <w:color w:val="FF0000"/>
          <w:sz w:val="16"/>
          <w:szCs w:val="16"/>
          <w:u w:val="single"/>
          <w:lang w:eastAsia="pt-BR"/>
        </w:rPr>
        <w:t>3</w:t>
      </w:r>
      <w:r w:rsidR="00384500" w:rsidRPr="00384500">
        <w:rPr>
          <w:rFonts w:ascii="Book Antiqua" w:eastAsia="Times New Roman" w:hAnsi="Book Antiqua" w:cs="Arial"/>
          <w:b/>
          <w:bCs/>
          <w:color w:val="FF0000"/>
          <w:sz w:val="16"/>
          <w:szCs w:val="16"/>
          <w:u w:val="single"/>
          <w:lang w:eastAsia="pt-BR"/>
        </w:rPr>
        <w:t>-201</w:t>
      </w:r>
      <w:r w:rsidR="00384500">
        <w:rPr>
          <w:rFonts w:ascii="Book Antiqua" w:eastAsia="Times New Roman" w:hAnsi="Book Antiqua" w:cs="Arial"/>
          <w:b/>
          <w:bCs/>
          <w:color w:val="FF0000"/>
          <w:sz w:val="16"/>
          <w:szCs w:val="16"/>
          <w:u w:val="single"/>
          <w:lang w:eastAsia="pt-BR"/>
        </w:rPr>
        <w:t>8</w:t>
      </w:r>
      <w:r w:rsidR="00384500" w:rsidRPr="00384500">
        <w:rPr>
          <w:rFonts w:ascii="Book Antiqua" w:eastAsia="Times New Roman" w:hAnsi="Book Antiqua" w:cs="Arial"/>
          <w:b/>
          <w:bCs/>
          <w:color w:val="FF0000"/>
          <w:sz w:val="16"/>
          <w:szCs w:val="16"/>
          <w:u w:val="single"/>
          <w:lang w:eastAsia="pt-BR"/>
        </w:rPr>
        <w:t>)</w:t>
      </w:r>
    </w:p>
    <w:p w14:paraId="1E603F12" w14:textId="1871D858" w:rsidR="00D05CB3" w:rsidRPr="00D05CB3" w:rsidRDefault="00D05CB3" w:rsidP="00B8520B">
      <w:pPr>
        <w:spacing w:after="0"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w:t>
      </w:r>
      <w:r w:rsidR="00B8520B">
        <w:rPr>
          <w:rFonts w:ascii="Book Antiqua" w:eastAsia="Times New Roman" w:hAnsi="Book Antiqua" w:cs="Arial"/>
          <w:color w:val="000000"/>
          <w:sz w:val="19"/>
          <w:szCs w:val="19"/>
          <w:lang w:eastAsia="pt-BR"/>
        </w:rPr>
        <w:t xml:space="preserve"> </w:t>
      </w:r>
      <w:r w:rsidRPr="00D05CB3">
        <w:rPr>
          <w:rFonts w:ascii="Book Antiqua" w:eastAsia="Times New Roman" w:hAnsi="Book Antiqua" w:cs="Arial"/>
          <w:color w:val="000000"/>
          <w:sz w:val="19"/>
          <w:szCs w:val="19"/>
          <w:lang w:eastAsia="pt-BR"/>
        </w:rPr>
        <w:t>nas relações entre os Estados partes nos dois tratados, aplica-se o disposto no parágrafo 3; </w:t>
      </w:r>
    </w:p>
    <w:p w14:paraId="6D60676F" w14:textId="12D38287" w:rsidR="00D05CB3" w:rsidRDefault="00D05CB3" w:rsidP="00B8520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8520B">
        <w:rPr>
          <w:rFonts w:ascii="Book Antiqua" w:eastAsia="Times New Roman" w:hAnsi="Book Antiqua" w:cs="Arial"/>
          <w:b/>
          <w:bCs/>
          <w:color w:val="000000"/>
          <w:sz w:val="19"/>
          <w:szCs w:val="19"/>
          <w:lang w:eastAsia="pt-BR"/>
        </w:rPr>
        <w:t>b)</w:t>
      </w:r>
      <w:r w:rsidR="00B8520B" w:rsidRPr="00B8520B">
        <w:rPr>
          <w:rFonts w:ascii="Book Antiqua" w:eastAsia="Times New Roman" w:hAnsi="Book Antiqua" w:cs="Arial"/>
          <w:b/>
          <w:bCs/>
          <w:color w:val="000000"/>
          <w:sz w:val="19"/>
          <w:szCs w:val="19"/>
          <w:lang w:eastAsia="pt-BR"/>
        </w:rPr>
        <w:t xml:space="preserve"> </w:t>
      </w:r>
      <w:r w:rsidRPr="00B8520B">
        <w:rPr>
          <w:rFonts w:ascii="Book Antiqua" w:eastAsia="Times New Roman" w:hAnsi="Book Antiqua" w:cs="Arial"/>
          <w:b/>
          <w:bCs/>
          <w:color w:val="000000"/>
          <w:sz w:val="19"/>
          <w:szCs w:val="19"/>
          <w:lang w:eastAsia="pt-BR"/>
        </w:rPr>
        <w:t xml:space="preserve">nas relações entre um Estado parte nos dois tratados e um Estado parte apenas em um desses tratados, o </w:t>
      </w:r>
      <w:r w:rsidRPr="00B8520B">
        <w:rPr>
          <w:rFonts w:ascii="Book Antiqua" w:eastAsia="Times New Roman" w:hAnsi="Book Antiqua" w:cs="Arial"/>
          <w:b/>
          <w:bCs/>
          <w:caps/>
          <w:color w:val="000000"/>
          <w:sz w:val="19"/>
          <w:szCs w:val="19"/>
          <w:shd w:val="clear" w:color="auto" w:fill="F7CAAC" w:themeFill="accent2" w:themeFillTint="66"/>
          <w:lang w:eastAsia="pt-BR"/>
        </w:rPr>
        <w:t>tratado</w:t>
      </w:r>
      <w:r w:rsidRPr="00B8520B">
        <w:rPr>
          <w:rFonts w:ascii="Book Antiqua" w:eastAsia="Times New Roman" w:hAnsi="Book Antiqua" w:cs="Arial"/>
          <w:b/>
          <w:bCs/>
          <w:color w:val="000000"/>
          <w:sz w:val="19"/>
          <w:szCs w:val="19"/>
          <w:lang w:eastAsia="pt-BR"/>
        </w:rPr>
        <w:t xml:space="preserve"> em que </w:t>
      </w:r>
      <w:r w:rsidRPr="00B8520B">
        <w:rPr>
          <w:rFonts w:ascii="Book Antiqua" w:eastAsia="Times New Roman" w:hAnsi="Book Antiqua" w:cs="Arial"/>
          <w:b/>
          <w:bCs/>
          <w:color w:val="000000"/>
          <w:sz w:val="19"/>
          <w:szCs w:val="19"/>
          <w:highlight w:val="yellow"/>
          <w:lang w:eastAsia="pt-BR"/>
        </w:rPr>
        <w:t>os dois Estados</w:t>
      </w:r>
      <w:r w:rsidRPr="00B8520B">
        <w:rPr>
          <w:rFonts w:ascii="Book Antiqua" w:eastAsia="Times New Roman" w:hAnsi="Book Antiqua" w:cs="Arial"/>
          <w:b/>
          <w:bCs/>
          <w:color w:val="000000"/>
          <w:sz w:val="19"/>
          <w:szCs w:val="19"/>
          <w:lang w:eastAsia="pt-BR"/>
        </w:rPr>
        <w:t xml:space="preserve"> </w:t>
      </w:r>
      <w:r w:rsidRPr="00B8520B">
        <w:rPr>
          <w:rFonts w:ascii="Book Antiqua" w:eastAsia="Times New Roman" w:hAnsi="Book Antiqua" w:cs="Arial"/>
          <w:b/>
          <w:bCs/>
          <w:caps/>
          <w:color w:val="000000"/>
          <w:sz w:val="19"/>
          <w:szCs w:val="19"/>
          <w:highlight w:val="green"/>
          <w:lang w:eastAsia="pt-BR"/>
        </w:rPr>
        <w:t>são</w:t>
      </w:r>
      <w:r w:rsidRPr="00B8520B">
        <w:rPr>
          <w:rFonts w:ascii="Book Antiqua" w:eastAsia="Times New Roman" w:hAnsi="Book Antiqua" w:cs="Arial"/>
          <w:b/>
          <w:bCs/>
          <w:color w:val="000000"/>
          <w:sz w:val="19"/>
          <w:szCs w:val="19"/>
          <w:lang w:eastAsia="pt-BR"/>
        </w:rPr>
        <w:t xml:space="preserve"> </w:t>
      </w:r>
      <w:r w:rsidRPr="00B8520B">
        <w:rPr>
          <w:rFonts w:ascii="Book Antiqua" w:eastAsia="Times New Roman" w:hAnsi="Book Antiqua" w:cs="Arial"/>
          <w:b/>
          <w:bCs/>
          <w:color w:val="000000"/>
          <w:sz w:val="19"/>
          <w:szCs w:val="19"/>
          <w:highlight w:val="yellow"/>
          <w:lang w:eastAsia="pt-BR"/>
        </w:rPr>
        <w:t>partes</w:t>
      </w:r>
      <w:r w:rsidRPr="00B8520B">
        <w:rPr>
          <w:rFonts w:ascii="Book Antiqua" w:eastAsia="Times New Roman" w:hAnsi="Book Antiqua" w:cs="Arial"/>
          <w:b/>
          <w:bCs/>
          <w:color w:val="000000"/>
          <w:sz w:val="19"/>
          <w:szCs w:val="19"/>
          <w:lang w:eastAsia="pt-BR"/>
        </w:rPr>
        <w:t xml:space="preserve"> </w:t>
      </w:r>
      <w:r w:rsidRPr="00B8520B">
        <w:rPr>
          <w:rFonts w:ascii="Book Antiqua" w:eastAsia="Times New Roman" w:hAnsi="Book Antiqua" w:cs="Arial"/>
          <w:b/>
          <w:bCs/>
          <w:caps/>
          <w:color w:val="000000"/>
          <w:sz w:val="19"/>
          <w:szCs w:val="19"/>
          <w:highlight w:val="green"/>
          <w:lang w:eastAsia="pt-BR"/>
        </w:rPr>
        <w:t>rege</w:t>
      </w:r>
      <w:r w:rsidRPr="00B8520B">
        <w:rPr>
          <w:rFonts w:ascii="Book Antiqua" w:eastAsia="Times New Roman" w:hAnsi="Book Antiqua" w:cs="Arial"/>
          <w:b/>
          <w:bCs/>
          <w:color w:val="000000"/>
          <w:sz w:val="19"/>
          <w:szCs w:val="19"/>
          <w:lang w:eastAsia="pt-BR"/>
        </w:rPr>
        <w:t xml:space="preserve"> os </w:t>
      </w:r>
      <w:r w:rsidRPr="00B8520B">
        <w:rPr>
          <w:rFonts w:ascii="Book Antiqua" w:eastAsia="Times New Roman" w:hAnsi="Book Antiqua" w:cs="Arial"/>
          <w:b/>
          <w:bCs/>
          <w:color w:val="000000"/>
          <w:sz w:val="19"/>
          <w:szCs w:val="19"/>
          <w:highlight w:val="cyan"/>
          <w:lang w:eastAsia="pt-BR"/>
        </w:rPr>
        <w:t>seus direitos</w:t>
      </w:r>
      <w:r w:rsidRPr="00B8520B">
        <w:rPr>
          <w:rFonts w:ascii="Book Antiqua" w:eastAsia="Times New Roman" w:hAnsi="Book Antiqua" w:cs="Arial"/>
          <w:b/>
          <w:bCs/>
          <w:color w:val="000000"/>
          <w:sz w:val="19"/>
          <w:szCs w:val="19"/>
          <w:lang w:eastAsia="pt-BR"/>
        </w:rPr>
        <w:t xml:space="preserve"> e </w:t>
      </w:r>
      <w:r w:rsidRPr="00B8520B">
        <w:rPr>
          <w:rFonts w:ascii="Book Antiqua" w:eastAsia="Times New Roman" w:hAnsi="Book Antiqua" w:cs="Arial"/>
          <w:b/>
          <w:bCs/>
          <w:color w:val="000000"/>
          <w:sz w:val="19"/>
          <w:szCs w:val="19"/>
          <w:highlight w:val="cyan"/>
          <w:lang w:eastAsia="pt-BR"/>
        </w:rPr>
        <w:t>obrigações recíprocos</w:t>
      </w:r>
      <w:r w:rsidRPr="00D05CB3">
        <w:rPr>
          <w:rFonts w:ascii="Book Antiqua" w:eastAsia="Times New Roman" w:hAnsi="Book Antiqua" w:cs="Arial"/>
          <w:color w:val="000000"/>
          <w:sz w:val="19"/>
          <w:szCs w:val="19"/>
          <w:lang w:eastAsia="pt-BR"/>
        </w:rPr>
        <w:t>. </w:t>
      </w:r>
      <w:r w:rsidR="00384500" w:rsidRPr="00384500">
        <w:rPr>
          <w:rFonts w:ascii="Book Antiqua" w:eastAsia="Times New Roman" w:hAnsi="Book Antiqua" w:cs="Arial"/>
          <w:b/>
          <w:bCs/>
          <w:color w:val="FF0000"/>
          <w:sz w:val="16"/>
          <w:szCs w:val="16"/>
          <w:u w:val="single"/>
          <w:lang w:eastAsia="pt-BR"/>
        </w:rPr>
        <w:t>(TRF</w:t>
      </w:r>
      <w:r w:rsidR="00384500">
        <w:rPr>
          <w:rFonts w:ascii="Book Antiqua" w:eastAsia="Times New Roman" w:hAnsi="Book Antiqua" w:cs="Arial"/>
          <w:b/>
          <w:bCs/>
          <w:color w:val="FF0000"/>
          <w:sz w:val="16"/>
          <w:szCs w:val="16"/>
          <w:u w:val="single"/>
          <w:lang w:eastAsia="pt-BR"/>
        </w:rPr>
        <w:t>3</w:t>
      </w:r>
      <w:r w:rsidR="00384500" w:rsidRPr="00384500">
        <w:rPr>
          <w:rFonts w:ascii="Book Antiqua" w:eastAsia="Times New Roman" w:hAnsi="Book Antiqua" w:cs="Arial"/>
          <w:b/>
          <w:bCs/>
          <w:color w:val="FF0000"/>
          <w:sz w:val="16"/>
          <w:szCs w:val="16"/>
          <w:u w:val="single"/>
          <w:lang w:eastAsia="pt-BR"/>
        </w:rPr>
        <w:t>-201</w:t>
      </w:r>
      <w:r w:rsidR="00384500">
        <w:rPr>
          <w:rFonts w:ascii="Book Antiqua" w:eastAsia="Times New Roman" w:hAnsi="Book Antiqua" w:cs="Arial"/>
          <w:b/>
          <w:bCs/>
          <w:color w:val="FF0000"/>
          <w:sz w:val="16"/>
          <w:szCs w:val="16"/>
          <w:u w:val="single"/>
          <w:lang w:eastAsia="pt-BR"/>
        </w:rPr>
        <w:t>8</w:t>
      </w:r>
      <w:r w:rsidR="00384500" w:rsidRPr="00384500">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8520B" w14:paraId="37917BC3" w14:textId="77777777" w:rsidTr="00B8520B">
        <w:tc>
          <w:tcPr>
            <w:tcW w:w="8494" w:type="dxa"/>
            <w:shd w:val="clear" w:color="auto" w:fill="CCFFFF"/>
          </w:tcPr>
          <w:p w14:paraId="1D776E50" w14:textId="19ECFAAC" w:rsidR="00B8520B" w:rsidRDefault="00B8520B" w:rsidP="00B8520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8520B">
              <w:rPr>
                <w:rFonts w:ascii="Book Antiqua" w:eastAsia="Times New Roman" w:hAnsi="Book Antiqua" w:cs="Arial"/>
                <w:b/>
                <w:bCs/>
                <w:color w:val="000000"/>
                <w:sz w:val="19"/>
                <w:szCs w:val="19"/>
                <w:highlight w:val="yellow"/>
                <w:lang w:eastAsia="pt-BR"/>
              </w:rPr>
              <w:t>TRF3-2018</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8520B">
              <w:rPr>
                <w:rFonts w:ascii="Book Antiqua" w:eastAsia="Times New Roman" w:hAnsi="Book Antiqua" w:cs="Arial"/>
                <w:color w:val="000000"/>
                <w:sz w:val="19"/>
                <w:szCs w:val="19"/>
                <w:lang w:eastAsia="pt-BR"/>
              </w:rPr>
              <w:t>Sobre a aplicação de tratados internacionais com normas contraditórias entre si, devem ser respeitadas certas regras, que são enunciadas pela Convenção de Viena. Aponte, portanto, a afirmação</w:t>
            </w:r>
            <w:r>
              <w:rPr>
                <w:rFonts w:ascii="Book Antiqua" w:eastAsia="Times New Roman" w:hAnsi="Book Antiqua" w:cs="Arial"/>
                <w:color w:val="000000"/>
                <w:sz w:val="19"/>
                <w:szCs w:val="19"/>
                <w:lang w:eastAsia="pt-BR"/>
              </w:rPr>
              <w:t xml:space="preserve"> correta: </w:t>
            </w:r>
            <w:r w:rsidRPr="00B8520B">
              <w:rPr>
                <w:rFonts w:ascii="Book Antiqua" w:eastAsia="Times New Roman" w:hAnsi="Book Antiqua" w:cs="Arial"/>
                <w:color w:val="000000"/>
                <w:sz w:val="19"/>
                <w:szCs w:val="19"/>
                <w:lang w:eastAsia="pt-BR"/>
              </w:rPr>
              <w:t>quando os dois tratados não têm como contratantes os mesmos Estados, estabelecendo-se entre um Estado parte em ambos os tratados e um Estado parte somente no tratado mais recente, aplica-se o mais recente.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30, item 4, “b”,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p w14:paraId="33595F71" w14:textId="2E5E52C1" w:rsidR="00B8520B" w:rsidRPr="00B8520B" w:rsidRDefault="00B8520B" w:rsidP="00B8520B">
            <w:pPr>
              <w:spacing w:before="100" w:beforeAutospacing="1" w:after="100" w:afterAutospacing="1"/>
              <w:jc w:val="both"/>
              <w:rPr>
                <w:rFonts w:ascii="Book Antiqua" w:eastAsia="Times New Roman" w:hAnsi="Book Antiqua" w:cs="Arial"/>
                <w:color w:val="000000"/>
                <w:sz w:val="19"/>
                <w:szCs w:val="19"/>
                <w:lang w:eastAsia="pt-BR"/>
              </w:rPr>
            </w:pPr>
            <w:r w:rsidRPr="00B8520B">
              <w:rPr>
                <w:rFonts w:ascii="Book Antiqua" w:eastAsia="Times New Roman" w:hAnsi="Book Antiqua" w:cs="Arial"/>
                <w:b/>
                <w:bCs/>
                <w:i/>
                <w:iCs/>
                <w:color w:val="FF0000"/>
                <w:sz w:val="19"/>
                <w:szCs w:val="19"/>
                <w:lang w:eastAsia="pt-BR"/>
              </w:rPr>
              <w:t>#</w:t>
            </w:r>
            <w:r w:rsidRPr="00B8520B">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B8520B">
              <w:rPr>
                <w:rFonts w:ascii="Book Antiqua" w:eastAsia="Times New Roman" w:hAnsi="Book Antiqua" w:cs="Arial"/>
                <w:color w:val="000000"/>
                <w:sz w:val="19"/>
                <w:szCs w:val="19"/>
                <w:lang w:eastAsia="pt-BR"/>
              </w:rPr>
              <w:t>O parágrafo 4 do art. 30</w:t>
            </w:r>
            <w:r>
              <w:rPr>
                <w:rFonts w:ascii="Book Antiqua" w:eastAsia="Times New Roman" w:hAnsi="Book Antiqua" w:cs="Arial"/>
                <w:color w:val="000000"/>
                <w:sz w:val="19"/>
                <w:szCs w:val="19"/>
                <w:lang w:eastAsia="pt-BR"/>
              </w:rPr>
              <w:t xml:space="preserve"> da </w:t>
            </w:r>
            <w:proofErr w:type="spellStart"/>
            <w:r>
              <w:rPr>
                <w:rFonts w:ascii="Book Antiqua" w:eastAsia="Times New Roman" w:hAnsi="Book Antiqua" w:cs="Arial"/>
                <w:color w:val="000000"/>
                <w:sz w:val="19"/>
                <w:szCs w:val="19"/>
                <w:lang w:eastAsia="pt-BR"/>
              </w:rPr>
              <w:t>Conv</w:t>
            </w:r>
            <w:proofErr w:type="spellEnd"/>
            <w:r>
              <w:rPr>
                <w:rFonts w:ascii="Book Antiqua" w:eastAsia="Times New Roman" w:hAnsi="Book Antiqua" w:cs="Arial"/>
                <w:color w:val="000000"/>
                <w:sz w:val="19"/>
                <w:szCs w:val="19"/>
                <w:lang w:eastAsia="pt-BR"/>
              </w:rPr>
              <w:t>. de Viena sobre o Direito dos Tratados</w:t>
            </w:r>
            <w:r w:rsidRPr="00B8520B">
              <w:rPr>
                <w:rFonts w:ascii="Book Antiqua" w:eastAsia="Times New Roman" w:hAnsi="Book Antiqua" w:cs="Arial"/>
                <w:color w:val="000000"/>
                <w:sz w:val="19"/>
                <w:szCs w:val="19"/>
                <w:lang w:eastAsia="pt-BR"/>
              </w:rPr>
              <w:t xml:space="preserve"> regulamenta a hipótese em que as partes no tratado posterior não incluem todas as partes no tratado anterior.</w:t>
            </w:r>
            <w:r>
              <w:rPr>
                <w:rFonts w:ascii="Book Antiqua" w:eastAsia="Times New Roman" w:hAnsi="Book Antiqua" w:cs="Arial"/>
                <w:color w:val="000000"/>
                <w:sz w:val="19"/>
                <w:szCs w:val="19"/>
                <w:lang w:eastAsia="pt-BR"/>
              </w:rPr>
              <w:t xml:space="preserve"> </w:t>
            </w:r>
            <w:r w:rsidRPr="00B8520B">
              <w:rPr>
                <w:rFonts w:ascii="Book Antiqua" w:eastAsia="Times New Roman" w:hAnsi="Book Antiqua" w:cs="Arial"/>
                <w:color w:val="000000"/>
                <w:sz w:val="19"/>
                <w:szCs w:val="19"/>
                <w:lang w:eastAsia="pt-BR"/>
              </w:rPr>
              <w:t xml:space="preserve">A alínea </w:t>
            </w:r>
            <w:r>
              <w:rPr>
                <w:rFonts w:ascii="Book Antiqua" w:eastAsia="Times New Roman" w:hAnsi="Book Antiqua" w:cs="Arial"/>
                <w:color w:val="000000"/>
                <w:sz w:val="19"/>
                <w:szCs w:val="19"/>
                <w:lang w:eastAsia="pt-BR"/>
              </w:rPr>
              <w:t>“</w:t>
            </w:r>
            <w:r w:rsidRPr="00B8520B">
              <w:rPr>
                <w:rFonts w:ascii="Book Antiqua" w:eastAsia="Times New Roman" w:hAnsi="Book Antiqua" w:cs="Arial"/>
                <w:color w:val="000000"/>
                <w:sz w:val="19"/>
                <w:szCs w:val="19"/>
                <w:lang w:eastAsia="pt-BR"/>
              </w:rPr>
              <w:t>b</w:t>
            </w:r>
            <w:r>
              <w:rPr>
                <w:rFonts w:ascii="Book Antiqua" w:eastAsia="Times New Roman" w:hAnsi="Book Antiqua" w:cs="Arial"/>
                <w:color w:val="000000"/>
                <w:sz w:val="19"/>
                <w:szCs w:val="19"/>
                <w:lang w:eastAsia="pt-BR"/>
              </w:rPr>
              <w:t>”</w:t>
            </w:r>
            <w:r w:rsidRPr="00B8520B">
              <w:rPr>
                <w:rFonts w:ascii="Book Antiqua" w:eastAsia="Times New Roman" w:hAnsi="Book Antiqua" w:cs="Arial"/>
                <w:color w:val="000000"/>
                <w:sz w:val="19"/>
                <w:szCs w:val="19"/>
                <w:lang w:eastAsia="pt-BR"/>
              </w:rPr>
              <w:t xml:space="preserve"> desse parágrafo, por sua vez, prevê que nas relações entre um Estado parte nos dois tratados e um Estado parte apenas em um desses tratados, o tratado em que os dois Estados são partes rege os seus direitos e obrigações recíprocos.</w:t>
            </w:r>
            <w:r>
              <w:rPr>
                <w:rFonts w:ascii="Book Antiqua" w:eastAsia="Times New Roman" w:hAnsi="Book Antiqua" w:cs="Arial"/>
                <w:color w:val="000000"/>
                <w:sz w:val="19"/>
                <w:szCs w:val="19"/>
                <w:lang w:eastAsia="pt-BR"/>
              </w:rPr>
              <w:t xml:space="preserve"> </w:t>
            </w:r>
            <w:r w:rsidRPr="00B8520B">
              <w:rPr>
                <w:rFonts w:ascii="Book Antiqua" w:eastAsia="Times New Roman" w:hAnsi="Book Antiqua" w:cs="Arial"/>
                <w:color w:val="000000"/>
                <w:sz w:val="19"/>
                <w:szCs w:val="19"/>
                <w:lang w:eastAsia="pt-BR"/>
              </w:rPr>
              <w:t>Assim, as relações entre os Estados serão reguladas pelo tratado no qual eles são partes, independentemente se o tratado é anterior ou posterior.</w:t>
            </w:r>
          </w:p>
          <w:p w14:paraId="492BFCE3" w14:textId="2E9EB75B" w:rsidR="00B8520B" w:rsidRPr="00B8520B" w:rsidRDefault="00B8520B" w:rsidP="00B8520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8520B">
              <w:rPr>
                <w:rFonts w:ascii="Book Antiqua" w:eastAsia="Times New Roman" w:hAnsi="Book Antiqua" w:cs="Arial"/>
                <w:b/>
                <w:bCs/>
                <w:color w:val="000000"/>
                <w:sz w:val="19"/>
                <w:szCs w:val="19"/>
                <w:highlight w:val="yellow"/>
                <w:lang w:eastAsia="pt-BR"/>
              </w:rPr>
              <w:t>TRF3-2018</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8520B">
              <w:rPr>
                <w:rFonts w:ascii="Book Antiqua" w:eastAsia="Times New Roman" w:hAnsi="Book Antiqua" w:cs="Arial"/>
                <w:color w:val="000000"/>
                <w:sz w:val="19"/>
                <w:szCs w:val="19"/>
                <w:lang w:eastAsia="pt-BR"/>
              </w:rPr>
              <w:t>Sobre a aplicação de tratados internacionais com normas contraditórias entre si, devem ser respeitadas certas regras, que são enunciadas pela Convenção de Viena. Aponte, portanto, a afirmação</w:t>
            </w:r>
            <w:r>
              <w:rPr>
                <w:rFonts w:ascii="Book Antiqua" w:eastAsia="Times New Roman" w:hAnsi="Book Antiqua" w:cs="Arial"/>
                <w:color w:val="000000"/>
                <w:sz w:val="19"/>
                <w:szCs w:val="19"/>
                <w:lang w:eastAsia="pt-BR"/>
              </w:rPr>
              <w:t xml:space="preserve"> correta: </w:t>
            </w:r>
            <w:r w:rsidRPr="00B8520B">
              <w:rPr>
                <w:rFonts w:ascii="Book Antiqua" w:eastAsia="Times New Roman" w:hAnsi="Book Antiqua" w:cs="Arial"/>
                <w:color w:val="000000"/>
                <w:sz w:val="19"/>
                <w:szCs w:val="19"/>
                <w:lang w:eastAsia="pt-BR"/>
              </w:rPr>
              <w:t>quando os dois tratados não têm como contratantes os mesmos Estados, estabelecendo-se entre um Estado parte em ambos os tratados e um Estado parte somente no tratado anterior, aplica-se o tratado anterior.</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30, item 4, “b”,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266CFB9F"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5. O parágrafo 4 aplica-se sem prejuízo do artigo 41, ou de qualquer questão relativa à extinção ou suspensão da execução de um tratado nos termos do artigo 60 ou de qualquer questão de responsabilidade que possa surgir para um Estado da conclusão ou da aplicação de um tratado cujas disposições sejam incompatíveis com suas obrigações em relação a outro Estado nos termos de outro tratado. </w:t>
      </w:r>
    </w:p>
    <w:p w14:paraId="3DFDC4A0"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SEÇÃO 3</w:t>
      </w:r>
    </w:p>
    <w:p w14:paraId="4B6CFB00"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Interpretação de Tratados</w:t>
      </w:r>
    </w:p>
    <w:p w14:paraId="2EE616C7" w14:textId="77777777" w:rsidR="00D05CB3" w:rsidRPr="0089622D"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bookmarkStart w:id="4" w:name="_Hlk60221199"/>
      <w:r w:rsidRPr="0089622D">
        <w:rPr>
          <w:rFonts w:ascii="Book Antiqua" w:eastAsia="Times New Roman" w:hAnsi="Book Antiqua" w:cs="Arial"/>
          <w:b/>
          <w:bCs/>
          <w:color w:val="000000"/>
          <w:sz w:val="19"/>
          <w:szCs w:val="19"/>
          <w:highlight w:val="magenta"/>
          <w:u w:val="single"/>
          <w:lang w:eastAsia="pt-BR"/>
        </w:rPr>
        <w:t>Artigo 31</w:t>
      </w:r>
    </w:p>
    <w:p w14:paraId="4C0499B9"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Regra Geral de Interpretação </w:t>
      </w:r>
    </w:p>
    <w:p w14:paraId="678A2858" w14:textId="05A4D444" w:rsidR="00D05CB3" w:rsidRPr="00E46A67" w:rsidRDefault="00D05CB3" w:rsidP="0089622D">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2C78C1">
        <w:rPr>
          <w:rFonts w:ascii="Book Antiqua" w:eastAsia="Times New Roman" w:hAnsi="Book Antiqua" w:cs="Arial"/>
          <w:b/>
          <w:bCs/>
          <w:color w:val="000000"/>
          <w:sz w:val="19"/>
          <w:szCs w:val="19"/>
          <w:highlight w:val="magenta"/>
          <w:lang w:eastAsia="pt-BR"/>
        </w:rPr>
        <w:t>1</w:t>
      </w:r>
      <w:r w:rsidRPr="00D05CB3">
        <w:rPr>
          <w:rFonts w:ascii="Book Antiqua" w:eastAsia="Times New Roman" w:hAnsi="Book Antiqua" w:cs="Arial"/>
          <w:color w:val="000000"/>
          <w:sz w:val="19"/>
          <w:szCs w:val="19"/>
          <w:lang w:eastAsia="pt-BR"/>
        </w:rPr>
        <w:t xml:space="preserve">. </w:t>
      </w:r>
      <w:r w:rsidRPr="002C78C1">
        <w:rPr>
          <w:rFonts w:ascii="Book Antiqua" w:eastAsia="Times New Roman" w:hAnsi="Book Antiqua" w:cs="Arial"/>
          <w:b/>
          <w:bCs/>
          <w:color w:val="000000"/>
          <w:sz w:val="19"/>
          <w:szCs w:val="19"/>
          <w:lang w:eastAsia="pt-BR"/>
        </w:rPr>
        <w:t xml:space="preserve">Um tratado deve ser interpretado de </w:t>
      </w:r>
      <w:proofErr w:type="spellStart"/>
      <w:r w:rsidRPr="002C78C1">
        <w:rPr>
          <w:rFonts w:ascii="Book Antiqua" w:eastAsia="Times New Roman" w:hAnsi="Book Antiqua" w:cs="Arial"/>
          <w:b/>
          <w:bCs/>
          <w:color w:val="000000"/>
          <w:sz w:val="19"/>
          <w:szCs w:val="19"/>
          <w:lang w:eastAsia="pt-BR"/>
        </w:rPr>
        <w:t>boa fé</w:t>
      </w:r>
      <w:proofErr w:type="spellEnd"/>
      <w:r w:rsidRPr="002C78C1">
        <w:rPr>
          <w:rFonts w:ascii="Book Antiqua" w:eastAsia="Times New Roman" w:hAnsi="Book Antiqua" w:cs="Arial"/>
          <w:b/>
          <w:bCs/>
          <w:color w:val="000000"/>
          <w:sz w:val="19"/>
          <w:szCs w:val="19"/>
          <w:lang w:eastAsia="pt-BR"/>
        </w:rPr>
        <w:t xml:space="preserve"> segundo o sentido comum atribuível aos termos do tratado em seu contexto e à luz de seu objetivo e finalidade</w:t>
      </w:r>
      <w:r w:rsidRPr="00384500">
        <w:rPr>
          <w:rFonts w:ascii="Book Antiqua" w:eastAsia="Times New Roman" w:hAnsi="Book Antiqua" w:cs="Arial"/>
          <w:color w:val="000000"/>
          <w:sz w:val="16"/>
          <w:szCs w:val="16"/>
          <w:lang w:eastAsia="pt-BR"/>
        </w:rPr>
        <w:t>. </w:t>
      </w:r>
      <w:r w:rsidR="0089622D" w:rsidRPr="00384500">
        <w:rPr>
          <w:rFonts w:ascii="Book Antiqua" w:eastAsia="Times New Roman" w:hAnsi="Book Antiqua" w:cs="Arial"/>
          <w:b/>
          <w:bCs/>
          <w:color w:val="FF0000"/>
          <w:sz w:val="16"/>
          <w:szCs w:val="16"/>
          <w:u w:val="single"/>
          <w:lang w:eastAsia="pt-BR"/>
        </w:rPr>
        <w:t>(MPF-2017)</w:t>
      </w:r>
      <w:r w:rsidR="00E46A67">
        <w:rPr>
          <w:rFonts w:ascii="Book Antiqua" w:eastAsia="Times New Roman" w:hAnsi="Book Antiqua" w:cs="Arial"/>
          <w:b/>
          <w:bCs/>
          <w:color w:val="FF0000"/>
          <w:sz w:val="16"/>
          <w:szCs w:val="16"/>
          <w:lang w:eastAsia="pt-BR"/>
        </w:rPr>
        <w:t xml:space="preserve"> </w:t>
      </w:r>
      <w:r w:rsidR="00E46A67">
        <w:rPr>
          <w:rFonts w:ascii="Book Antiqua" w:eastAsia="Times New Roman" w:hAnsi="Book Antiqua" w:cs="Arial"/>
          <w:b/>
          <w:bCs/>
          <w:color w:val="FF0000"/>
          <w:sz w:val="16"/>
          <w:szCs w:val="16"/>
          <w:u w:val="single"/>
          <w:lang w:eastAsia="pt-BR"/>
        </w:rPr>
        <w:t>(MPT-2020)</w:t>
      </w:r>
    </w:p>
    <w:tbl>
      <w:tblPr>
        <w:tblStyle w:val="Tabelacomgrade"/>
        <w:tblW w:w="0" w:type="auto"/>
        <w:tblLook w:val="04A0" w:firstRow="1" w:lastRow="0" w:firstColumn="1" w:lastColumn="0" w:noHBand="0" w:noVBand="1"/>
      </w:tblPr>
      <w:tblGrid>
        <w:gridCol w:w="8494"/>
      </w:tblGrid>
      <w:tr w:rsidR="00E46A67" w14:paraId="7C4D1657" w14:textId="77777777" w:rsidTr="001B686B">
        <w:tc>
          <w:tcPr>
            <w:tcW w:w="8494" w:type="dxa"/>
            <w:shd w:val="clear" w:color="auto" w:fill="CCFFFF"/>
          </w:tcPr>
          <w:p w14:paraId="04B53210" w14:textId="012A72EB" w:rsidR="006F0976" w:rsidRDefault="006F0976" w:rsidP="00E46A67">
            <w:pPr>
              <w:jc w:val="both"/>
              <w:rPr>
                <w:rFonts w:ascii="Book Antiqua" w:hAnsi="Book Antiqua"/>
                <w:b/>
                <w:bCs/>
                <w:sz w:val="19"/>
                <w:szCs w:val="19"/>
              </w:rPr>
            </w:pPr>
            <w:r>
              <w:rPr>
                <w:rFonts w:ascii="Book Antiqua" w:hAnsi="Book Antiqua"/>
                <w:b/>
                <w:bCs/>
                <w:sz w:val="19"/>
                <w:szCs w:val="19"/>
              </w:rPr>
              <w:t>(</w:t>
            </w:r>
            <w:r w:rsidRPr="00E46A67">
              <w:rPr>
                <w:rFonts w:ascii="Book Antiqua" w:hAnsi="Book Antiqua"/>
                <w:b/>
                <w:bCs/>
                <w:sz w:val="19"/>
                <w:szCs w:val="19"/>
                <w:highlight w:val="yellow"/>
              </w:rPr>
              <w:t>MPT-2020</w:t>
            </w:r>
            <w:r>
              <w:rPr>
                <w:rFonts w:ascii="Book Antiqua" w:hAnsi="Book Antiqua"/>
                <w:b/>
                <w:bCs/>
                <w:sz w:val="19"/>
                <w:szCs w:val="19"/>
              </w:rPr>
              <w:t>)</w:t>
            </w:r>
            <w:r>
              <w:rPr>
                <w:rFonts w:ascii="Book Antiqua" w:hAnsi="Book Antiqua"/>
                <w:sz w:val="19"/>
                <w:szCs w:val="19"/>
              </w:rPr>
              <w:t xml:space="preserve">: Assinale a alternativa correta: </w:t>
            </w:r>
            <w:r w:rsidRPr="006F0976">
              <w:rPr>
                <w:rFonts w:ascii="Book Antiqua" w:hAnsi="Book Antiqua"/>
                <w:sz w:val="19"/>
                <w:szCs w:val="19"/>
              </w:rPr>
              <w:t xml:space="preserve">A Convenção de Viena sobre Direitos dos Tratados de 1969 traz o regramento básico no Direito Internacional sobre a interpretação dos tratados, servindo de orientação para os intérpretes. De acordo com a referida Convenção, um tratado deve ser </w:t>
            </w:r>
            <w:r w:rsidRPr="006F0976">
              <w:rPr>
                <w:rFonts w:ascii="Book Antiqua" w:hAnsi="Book Antiqua"/>
                <w:sz w:val="19"/>
                <w:szCs w:val="19"/>
              </w:rPr>
              <w:lastRenderedPageBreak/>
              <w:t>interpretado de boa-fé segundo o sentido comum atribuível aos termos do tratado em seu contexto e à luz de seu objetivo e finalidade.</w:t>
            </w:r>
            <w:r>
              <w:rPr>
                <w:rFonts w:ascii="Book Antiqua" w:hAnsi="Book Antiqua"/>
                <w:sz w:val="19"/>
                <w:szCs w:val="19"/>
              </w:rPr>
              <w:t xml:space="preserve"> </w:t>
            </w:r>
            <w:r>
              <w:rPr>
                <w:rFonts w:ascii="Book Antiqua" w:eastAsia="Times New Roman" w:hAnsi="Book Antiqua" w:cs="Arial"/>
                <w:b/>
                <w:bCs/>
                <w:sz w:val="19"/>
                <w:szCs w:val="19"/>
                <w:lang w:eastAsia="pt-BR"/>
              </w:rPr>
              <w:t xml:space="preserve">BL: art. 31, item 1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p w14:paraId="72364E09" w14:textId="77777777" w:rsidR="006F0976" w:rsidRDefault="006F0976" w:rsidP="00E46A67">
            <w:pPr>
              <w:jc w:val="both"/>
              <w:rPr>
                <w:rFonts w:ascii="Book Antiqua" w:hAnsi="Book Antiqua"/>
                <w:b/>
                <w:bCs/>
                <w:sz w:val="19"/>
                <w:szCs w:val="19"/>
              </w:rPr>
            </w:pPr>
          </w:p>
          <w:p w14:paraId="47397364" w14:textId="39FEF2CB" w:rsidR="00E46A67" w:rsidRDefault="00E46A67" w:rsidP="00E46A67">
            <w:pPr>
              <w:jc w:val="both"/>
              <w:rPr>
                <w:rFonts w:ascii="Book Antiqua" w:hAnsi="Book Antiqua"/>
                <w:sz w:val="19"/>
                <w:szCs w:val="19"/>
              </w:rPr>
            </w:pPr>
            <w:r>
              <w:rPr>
                <w:rFonts w:ascii="Book Antiqua" w:hAnsi="Book Antiqua"/>
                <w:b/>
                <w:bCs/>
                <w:sz w:val="19"/>
                <w:szCs w:val="19"/>
              </w:rPr>
              <w:t>(</w:t>
            </w:r>
            <w:r w:rsidRPr="00E46A67">
              <w:rPr>
                <w:rFonts w:ascii="Book Antiqua" w:hAnsi="Book Antiqua"/>
                <w:b/>
                <w:bCs/>
                <w:sz w:val="19"/>
                <w:szCs w:val="19"/>
                <w:highlight w:val="yellow"/>
              </w:rPr>
              <w:t>MPT-2020</w:t>
            </w:r>
            <w:r>
              <w:rPr>
                <w:rFonts w:ascii="Book Antiqua" w:hAnsi="Book Antiqua"/>
                <w:b/>
                <w:bCs/>
                <w:sz w:val="19"/>
                <w:szCs w:val="19"/>
              </w:rPr>
              <w:t>)</w:t>
            </w:r>
            <w:r>
              <w:rPr>
                <w:rFonts w:ascii="Book Antiqua" w:hAnsi="Book Antiqua"/>
                <w:sz w:val="19"/>
                <w:szCs w:val="19"/>
              </w:rPr>
              <w:t xml:space="preserve">: </w:t>
            </w:r>
            <w:r w:rsidRPr="002A2AA7">
              <w:rPr>
                <w:rFonts w:ascii="Book Antiqua" w:hAnsi="Book Antiqua"/>
                <w:sz w:val="19"/>
                <w:szCs w:val="19"/>
              </w:rPr>
              <w:t xml:space="preserve">Acerca da interpretação dos Direitos Humanos, assinale a alternativa </w:t>
            </w:r>
            <w:r>
              <w:rPr>
                <w:rFonts w:ascii="Book Antiqua" w:hAnsi="Book Antiqua"/>
                <w:sz w:val="19"/>
                <w:szCs w:val="19"/>
              </w:rPr>
              <w:t>correta</w:t>
            </w:r>
            <w:r w:rsidRPr="002A2AA7">
              <w:rPr>
                <w:rFonts w:ascii="Book Antiqua" w:hAnsi="Book Antiqua"/>
                <w:sz w:val="19"/>
                <w:szCs w:val="19"/>
              </w:rPr>
              <w:t>:</w:t>
            </w:r>
            <w:r>
              <w:rPr>
                <w:rFonts w:ascii="Book Antiqua" w:hAnsi="Book Antiqua"/>
                <w:sz w:val="19"/>
                <w:szCs w:val="19"/>
              </w:rPr>
              <w:t xml:space="preserve"> </w:t>
            </w:r>
            <w:r w:rsidRPr="002A2AA7">
              <w:rPr>
                <w:rFonts w:ascii="Book Antiqua" w:hAnsi="Book Antiqua"/>
                <w:sz w:val="19"/>
                <w:szCs w:val="19"/>
              </w:rPr>
              <w:t>A metodologia geral da interpretação dos tratados internacionais é aplicável aos tratados de Direitos Humanos e adota os seguintes critérios: a boa-fé como princípio geral da interpretação; o teor (interpretação gramatical); o contexto (interpretação sistemática); e o objetivo e a finalidade (interpretação teleológica).</w:t>
            </w:r>
            <w:r>
              <w:rPr>
                <w:rFonts w:ascii="Book Antiqua" w:hAnsi="Book Antiqua"/>
                <w:sz w:val="19"/>
                <w:szCs w:val="19"/>
              </w:rPr>
              <w:t xml:space="preserve"> </w:t>
            </w:r>
            <w:r>
              <w:rPr>
                <w:rFonts w:ascii="Book Antiqua" w:eastAsia="Times New Roman" w:hAnsi="Book Antiqua" w:cs="Arial"/>
                <w:b/>
                <w:bCs/>
                <w:sz w:val="19"/>
                <w:szCs w:val="19"/>
                <w:lang w:eastAsia="pt-BR"/>
              </w:rPr>
              <w:t xml:space="preserve">BL: art. 31, item 1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p w14:paraId="099D8D94" w14:textId="1F6FF3CC" w:rsidR="00E46A67" w:rsidRPr="00E46A67" w:rsidRDefault="00E46A67" w:rsidP="00E46A67">
            <w:pPr>
              <w:spacing w:before="100" w:beforeAutospacing="1" w:after="100" w:afterAutospacing="1"/>
              <w:jc w:val="both"/>
              <w:rPr>
                <w:rFonts w:ascii="Book Antiqua" w:eastAsia="Times New Roman" w:hAnsi="Book Antiqua" w:cs="Arial"/>
                <w:b/>
                <w:bCs/>
                <w:sz w:val="19"/>
                <w:szCs w:val="19"/>
                <w:lang w:eastAsia="pt-BR"/>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Pr>
                <w:rFonts w:ascii="Book Antiqua" w:hAnsi="Book Antiqua"/>
                <w:sz w:val="19"/>
                <w:szCs w:val="19"/>
              </w:rPr>
              <w:t xml:space="preserve"> </w:t>
            </w:r>
            <w:r w:rsidRPr="002A2AA7">
              <w:rPr>
                <w:rFonts w:ascii="Book Antiqua" w:hAnsi="Book Antiqua"/>
                <w:sz w:val="19"/>
                <w:szCs w:val="19"/>
              </w:rPr>
              <w:t>Exatamente em conformidade com o artigo 31 da Convenção de Viena, no qual expressa que o tratado deve ser interpretado de acordo com A BOA-FÉ (sendo este o princípio geral e basilar) o TEOR GRAMATICAL, o CONTEXTO, MOMENTO (da interpretação) e OBJETIVO/ FINALIDADE</w:t>
            </w:r>
            <w:r>
              <w:rPr>
                <w:rFonts w:ascii="Book Antiqua" w:hAnsi="Book Antiqua"/>
                <w:sz w:val="19"/>
                <w:szCs w:val="19"/>
              </w:rPr>
              <w:t xml:space="preserve">. </w:t>
            </w:r>
          </w:p>
        </w:tc>
      </w:tr>
    </w:tbl>
    <w:p w14:paraId="3A3AA584" w14:textId="626EC0AB" w:rsidR="00D05CB3" w:rsidRPr="00384500" w:rsidRDefault="00D05CB3" w:rsidP="0089622D">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2C78C1">
        <w:rPr>
          <w:rFonts w:ascii="Book Antiqua" w:eastAsia="Times New Roman" w:hAnsi="Book Antiqua" w:cs="Arial"/>
          <w:b/>
          <w:bCs/>
          <w:color w:val="000000"/>
          <w:sz w:val="19"/>
          <w:szCs w:val="19"/>
          <w:highlight w:val="magenta"/>
          <w:lang w:eastAsia="pt-BR"/>
        </w:rPr>
        <w:lastRenderedPageBreak/>
        <w:t>2</w:t>
      </w:r>
      <w:r w:rsidRPr="00D05CB3">
        <w:rPr>
          <w:rFonts w:ascii="Book Antiqua" w:eastAsia="Times New Roman" w:hAnsi="Book Antiqua" w:cs="Arial"/>
          <w:color w:val="000000"/>
          <w:sz w:val="19"/>
          <w:szCs w:val="19"/>
          <w:lang w:eastAsia="pt-BR"/>
        </w:rPr>
        <w:t xml:space="preserve">. </w:t>
      </w:r>
      <w:r w:rsidRPr="002C78C1">
        <w:rPr>
          <w:rFonts w:ascii="Book Antiqua" w:eastAsia="Times New Roman" w:hAnsi="Book Antiqua" w:cs="Arial"/>
          <w:b/>
          <w:bCs/>
          <w:color w:val="000000"/>
          <w:sz w:val="19"/>
          <w:szCs w:val="19"/>
          <w:highlight w:val="cyan"/>
          <w:lang w:eastAsia="pt-BR"/>
        </w:rPr>
        <w:t>Para os fins</w:t>
      </w:r>
      <w:r w:rsidRPr="002C78C1">
        <w:rPr>
          <w:rFonts w:ascii="Book Antiqua" w:eastAsia="Times New Roman" w:hAnsi="Book Antiqua" w:cs="Arial"/>
          <w:b/>
          <w:bCs/>
          <w:color w:val="000000"/>
          <w:sz w:val="19"/>
          <w:szCs w:val="19"/>
          <w:lang w:eastAsia="pt-BR"/>
        </w:rPr>
        <w:t xml:space="preserve"> de </w:t>
      </w:r>
      <w:r w:rsidRPr="002C78C1">
        <w:rPr>
          <w:rFonts w:ascii="Book Antiqua" w:eastAsia="Times New Roman" w:hAnsi="Book Antiqua" w:cs="Arial"/>
          <w:b/>
          <w:bCs/>
          <w:caps/>
          <w:color w:val="000000"/>
          <w:sz w:val="19"/>
          <w:szCs w:val="19"/>
          <w:shd w:val="clear" w:color="auto" w:fill="F7CAAC" w:themeFill="accent2" w:themeFillTint="66"/>
          <w:lang w:eastAsia="pt-BR"/>
        </w:rPr>
        <w:t>interpretação de um tratado</w:t>
      </w:r>
      <w:r w:rsidRPr="002C78C1">
        <w:rPr>
          <w:rFonts w:ascii="Book Antiqua" w:eastAsia="Times New Roman" w:hAnsi="Book Antiqua" w:cs="Arial"/>
          <w:b/>
          <w:bCs/>
          <w:color w:val="000000"/>
          <w:sz w:val="19"/>
          <w:szCs w:val="19"/>
          <w:lang w:eastAsia="pt-BR"/>
        </w:rPr>
        <w:t xml:space="preserve">, </w:t>
      </w:r>
      <w:r w:rsidRPr="002C78C1">
        <w:rPr>
          <w:rFonts w:ascii="Book Antiqua" w:eastAsia="Times New Roman" w:hAnsi="Book Antiqua" w:cs="Arial"/>
          <w:b/>
          <w:bCs/>
          <w:color w:val="000000"/>
          <w:sz w:val="19"/>
          <w:szCs w:val="19"/>
          <w:highlight w:val="yellow"/>
          <w:lang w:eastAsia="pt-BR"/>
        </w:rPr>
        <w:t>o contexto</w:t>
      </w:r>
      <w:r w:rsidRPr="002C78C1">
        <w:rPr>
          <w:rFonts w:ascii="Book Antiqua" w:eastAsia="Times New Roman" w:hAnsi="Book Antiqua" w:cs="Arial"/>
          <w:b/>
          <w:bCs/>
          <w:color w:val="000000"/>
          <w:sz w:val="19"/>
          <w:szCs w:val="19"/>
          <w:lang w:eastAsia="pt-BR"/>
        </w:rPr>
        <w:t xml:space="preserve"> </w:t>
      </w:r>
      <w:r w:rsidRPr="002C78C1">
        <w:rPr>
          <w:rFonts w:ascii="Book Antiqua" w:eastAsia="Times New Roman" w:hAnsi="Book Antiqua" w:cs="Arial"/>
          <w:b/>
          <w:bCs/>
          <w:caps/>
          <w:color w:val="000000"/>
          <w:sz w:val="19"/>
          <w:szCs w:val="19"/>
          <w:highlight w:val="green"/>
          <w:lang w:eastAsia="pt-BR"/>
        </w:rPr>
        <w:t>compreenderá</w:t>
      </w:r>
      <w:r w:rsidRPr="002C78C1">
        <w:rPr>
          <w:rFonts w:ascii="Book Antiqua" w:eastAsia="Times New Roman" w:hAnsi="Book Antiqua" w:cs="Arial"/>
          <w:b/>
          <w:bCs/>
          <w:color w:val="000000"/>
          <w:sz w:val="19"/>
          <w:szCs w:val="19"/>
          <w:lang w:eastAsia="pt-BR"/>
        </w:rPr>
        <w:t xml:space="preserve">, </w:t>
      </w:r>
      <w:r w:rsidRPr="002C78C1">
        <w:rPr>
          <w:rFonts w:ascii="Book Antiqua" w:eastAsia="Times New Roman" w:hAnsi="Book Antiqua" w:cs="Arial"/>
          <w:b/>
          <w:bCs/>
          <w:color w:val="000000"/>
          <w:sz w:val="19"/>
          <w:szCs w:val="19"/>
          <w:highlight w:val="cyan"/>
          <w:lang w:eastAsia="pt-BR"/>
        </w:rPr>
        <w:t>além</w:t>
      </w:r>
      <w:r w:rsidRPr="002C78C1">
        <w:rPr>
          <w:rFonts w:ascii="Book Antiqua" w:eastAsia="Times New Roman" w:hAnsi="Book Antiqua" w:cs="Arial"/>
          <w:b/>
          <w:bCs/>
          <w:color w:val="000000"/>
          <w:sz w:val="19"/>
          <w:szCs w:val="19"/>
          <w:lang w:eastAsia="pt-BR"/>
        </w:rPr>
        <w:t xml:space="preserve"> </w:t>
      </w:r>
      <w:r w:rsidRPr="002C78C1">
        <w:rPr>
          <w:rFonts w:ascii="Book Antiqua" w:eastAsia="Times New Roman" w:hAnsi="Book Antiqua" w:cs="Arial"/>
          <w:b/>
          <w:bCs/>
          <w:color w:val="000000"/>
          <w:sz w:val="19"/>
          <w:szCs w:val="19"/>
          <w:highlight w:val="yellow"/>
          <w:lang w:eastAsia="pt-BR"/>
        </w:rPr>
        <w:t>do texto</w:t>
      </w:r>
      <w:r w:rsidRPr="002C78C1">
        <w:rPr>
          <w:rFonts w:ascii="Book Antiqua" w:eastAsia="Times New Roman" w:hAnsi="Book Antiqua" w:cs="Arial"/>
          <w:b/>
          <w:bCs/>
          <w:color w:val="000000"/>
          <w:sz w:val="19"/>
          <w:szCs w:val="19"/>
          <w:lang w:eastAsia="pt-BR"/>
        </w:rPr>
        <w:t xml:space="preserve">, </w:t>
      </w:r>
      <w:r w:rsidRPr="002C78C1">
        <w:rPr>
          <w:rFonts w:ascii="Book Antiqua" w:eastAsia="Times New Roman" w:hAnsi="Book Antiqua" w:cs="Arial"/>
          <w:b/>
          <w:bCs/>
          <w:color w:val="000000"/>
          <w:sz w:val="19"/>
          <w:szCs w:val="19"/>
          <w:highlight w:val="yellow"/>
          <w:lang w:eastAsia="pt-BR"/>
        </w:rPr>
        <w:t>seu preâmbulo</w:t>
      </w:r>
      <w:r w:rsidRPr="002C78C1">
        <w:rPr>
          <w:rFonts w:ascii="Book Antiqua" w:eastAsia="Times New Roman" w:hAnsi="Book Antiqua" w:cs="Arial"/>
          <w:b/>
          <w:bCs/>
          <w:color w:val="000000"/>
          <w:sz w:val="19"/>
          <w:szCs w:val="19"/>
          <w:lang w:eastAsia="pt-BR"/>
        </w:rPr>
        <w:t xml:space="preserve"> e </w:t>
      </w:r>
      <w:r w:rsidRPr="002C78C1">
        <w:rPr>
          <w:rFonts w:ascii="Book Antiqua" w:eastAsia="Times New Roman" w:hAnsi="Book Antiqua" w:cs="Arial"/>
          <w:b/>
          <w:bCs/>
          <w:color w:val="000000"/>
          <w:sz w:val="19"/>
          <w:szCs w:val="19"/>
          <w:highlight w:val="yellow"/>
          <w:lang w:eastAsia="pt-BR"/>
        </w:rPr>
        <w:t>anexos</w:t>
      </w:r>
      <w:r w:rsidRPr="00384500">
        <w:rPr>
          <w:rFonts w:ascii="Book Antiqua" w:eastAsia="Times New Roman" w:hAnsi="Book Antiqua" w:cs="Arial"/>
          <w:color w:val="000000"/>
          <w:sz w:val="16"/>
          <w:szCs w:val="16"/>
          <w:lang w:eastAsia="pt-BR"/>
        </w:rPr>
        <w:t>: </w:t>
      </w:r>
      <w:r w:rsidR="002C78C1" w:rsidRPr="00384500">
        <w:rPr>
          <w:rFonts w:ascii="Book Antiqua" w:eastAsia="Times New Roman" w:hAnsi="Book Antiqua" w:cs="Arial"/>
          <w:b/>
          <w:bCs/>
          <w:color w:val="FF0000"/>
          <w:sz w:val="16"/>
          <w:szCs w:val="16"/>
          <w:u w:val="single"/>
          <w:lang w:eastAsia="pt-BR"/>
        </w:rPr>
        <w:t>(TRF5-2017)</w:t>
      </w:r>
    </w:p>
    <w:p w14:paraId="76EC81DB" w14:textId="77777777" w:rsidR="00D05CB3" w:rsidRPr="00D05CB3" w:rsidRDefault="00D05CB3" w:rsidP="00B3566B">
      <w:pPr>
        <w:spacing w:after="0" w:line="240" w:lineRule="auto"/>
        <w:ind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a)qualquer</w:t>
      </w:r>
      <w:proofErr w:type="gramEnd"/>
      <w:r w:rsidRPr="00D05CB3">
        <w:rPr>
          <w:rFonts w:ascii="Book Antiqua" w:eastAsia="Times New Roman" w:hAnsi="Book Antiqua" w:cs="Arial"/>
          <w:color w:val="000000"/>
          <w:sz w:val="19"/>
          <w:szCs w:val="19"/>
          <w:lang w:eastAsia="pt-BR"/>
        </w:rPr>
        <w:t xml:space="preserve"> acordo relativo ao tratado e feito entre todas as partes em conexão com a conclusão do tratado; </w:t>
      </w:r>
    </w:p>
    <w:p w14:paraId="6A3EA4A5" w14:textId="77777777" w:rsidR="00D05CB3" w:rsidRPr="00D05CB3" w:rsidRDefault="00D05CB3" w:rsidP="00B3566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b)qualquer</w:t>
      </w:r>
      <w:proofErr w:type="gramEnd"/>
      <w:r w:rsidRPr="00D05CB3">
        <w:rPr>
          <w:rFonts w:ascii="Book Antiqua" w:eastAsia="Times New Roman" w:hAnsi="Book Antiqua" w:cs="Arial"/>
          <w:color w:val="000000"/>
          <w:sz w:val="19"/>
          <w:szCs w:val="19"/>
          <w:lang w:eastAsia="pt-BR"/>
        </w:rPr>
        <w:t xml:space="preserve"> instrumento estabelecido por uma ou várias partes em conexão com a conclusão do tratado e aceito pelas outras partes como instrumento relativo ao tratado. </w:t>
      </w:r>
    </w:p>
    <w:p w14:paraId="003F31FA" w14:textId="270DE854" w:rsidR="00D05CB3" w:rsidRPr="006F0976" w:rsidRDefault="00D05CB3" w:rsidP="0089622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3566B">
        <w:rPr>
          <w:rFonts w:ascii="Book Antiqua" w:eastAsia="Times New Roman" w:hAnsi="Book Antiqua" w:cs="Arial"/>
          <w:b/>
          <w:bCs/>
          <w:color w:val="000000"/>
          <w:sz w:val="19"/>
          <w:szCs w:val="19"/>
          <w:highlight w:val="magenta"/>
          <w:lang w:eastAsia="pt-BR"/>
        </w:rPr>
        <w:t>3</w:t>
      </w:r>
      <w:r w:rsidRPr="00D05CB3">
        <w:rPr>
          <w:rFonts w:ascii="Book Antiqua" w:eastAsia="Times New Roman" w:hAnsi="Book Antiqua" w:cs="Arial"/>
          <w:color w:val="000000"/>
          <w:sz w:val="19"/>
          <w:szCs w:val="19"/>
          <w:lang w:eastAsia="pt-BR"/>
        </w:rPr>
        <w:t xml:space="preserve">. </w:t>
      </w:r>
      <w:r w:rsidRPr="00B3566B">
        <w:rPr>
          <w:rFonts w:ascii="Book Antiqua" w:eastAsia="Times New Roman" w:hAnsi="Book Antiqua" w:cs="Arial"/>
          <w:b/>
          <w:bCs/>
          <w:caps/>
          <w:color w:val="000000"/>
          <w:sz w:val="19"/>
          <w:szCs w:val="19"/>
          <w:highlight w:val="green"/>
          <w:lang w:eastAsia="pt-BR"/>
        </w:rPr>
        <w:t>Serão levados</w:t>
      </w:r>
      <w:r w:rsidRPr="00B3566B">
        <w:rPr>
          <w:rFonts w:ascii="Book Antiqua" w:eastAsia="Times New Roman" w:hAnsi="Book Antiqua" w:cs="Arial"/>
          <w:b/>
          <w:bCs/>
          <w:color w:val="000000"/>
          <w:sz w:val="19"/>
          <w:szCs w:val="19"/>
          <w:lang w:eastAsia="pt-BR"/>
        </w:rPr>
        <w:t xml:space="preserve"> </w:t>
      </w:r>
      <w:r w:rsidRPr="00B3566B">
        <w:rPr>
          <w:rFonts w:ascii="Book Antiqua" w:eastAsia="Times New Roman" w:hAnsi="Book Antiqua" w:cs="Arial"/>
          <w:b/>
          <w:bCs/>
          <w:color w:val="000000"/>
          <w:sz w:val="19"/>
          <w:szCs w:val="19"/>
          <w:highlight w:val="cyan"/>
          <w:lang w:eastAsia="pt-BR"/>
        </w:rPr>
        <w:t>em consideração</w:t>
      </w:r>
      <w:r w:rsidRPr="00B3566B">
        <w:rPr>
          <w:rFonts w:ascii="Book Antiqua" w:eastAsia="Times New Roman" w:hAnsi="Book Antiqua" w:cs="Arial"/>
          <w:b/>
          <w:bCs/>
          <w:color w:val="000000"/>
          <w:sz w:val="19"/>
          <w:szCs w:val="19"/>
          <w:lang w:eastAsia="pt-BR"/>
        </w:rPr>
        <w:t>, juntamente com o contexto</w:t>
      </w:r>
      <w:r w:rsidRPr="00D05CB3">
        <w:rPr>
          <w:rFonts w:ascii="Book Antiqua" w:eastAsia="Times New Roman" w:hAnsi="Book Antiqua" w:cs="Arial"/>
          <w:color w:val="000000"/>
          <w:sz w:val="19"/>
          <w:szCs w:val="19"/>
          <w:lang w:eastAsia="pt-BR"/>
        </w:rPr>
        <w:t>: </w:t>
      </w:r>
      <w:r w:rsidR="006F0976">
        <w:rPr>
          <w:rFonts w:ascii="Book Antiqua" w:eastAsia="Times New Roman" w:hAnsi="Book Antiqua" w:cs="Arial"/>
          <w:b/>
          <w:bCs/>
          <w:color w:val="FF0000"/>
          <w:sz w:val="16"/>
          <w:szCs w:val="16"/>
          <w:u w:val="single"/>
          <w:lang w:eastAsia="pt-BR"/>
        </w:rPr>
        <w:t>(TRF3-2018)</w:t>
      </w:r>
      <w:r w:rsidR="006F0976">
        <w:rPr>
          <w:rFonts w:ascii="Book Antiqua" w:eastAsia="Times New Roman" w:hAnsi="Book Antiqua" w:cs="Arial"/>
          <w:b/>
          <w:bCs/>
          <w:color w:val="FF0000"/>
          <w:sz w:val="16"/>
          <w:szCs w:val="16"/>
          <w:lang w:eastAsia="pt-BR"/>
        </w:rPr>
        <w:t xml:space="preserve"> </w:t>
      </w:r>
      <w:r w:rsidR="006F0976">
        <w:rPr>
          <w:rFonts w:ascii="Book Antiqua" w:eastAsia="Times New Roman" w:hAnsi="Book Antiqua" w:cs="Arial"/>
          <w:b/>
          <w:bCs/>
          <w:color w:val="FF0000"/>
          <w:sz w:val="16"/>
          <w:szCs w:val="16"/>
          <w:u w:val="single"/>
          <w:lang w:eastAsia="pt-BR"/>
        </w:rPr>
        <w:t>(MPT-2020)</w:t>
      </w:r>
    </w:p>
    <w:p w14:paraId="136CE3BE" w14:textId="20724D64" w:rsidR="00D05CB3" w:rsidRPr="00384500" w:rsidRDefault="00D05CB3" w:rsidP="00B3566B">
      <w:pPr>
        <w:spacing w:after="100" w:afterAutospacing="1" w:line="240" w:lineRule="auto"/>
        <w:ind w:firstLine="567"/>
        <w:jc w:val="both"/>
        <w:rPr>
          <w:rFonts w:ascii="Book Antiqua" w:eastAsia="Times New Roman" w:hAnsi="Book Antiqua" w:cs="Arial"/>
          <w:color w:val="000000"/>
          <w:sz w:val="16"/>
          <w:szCs w:val="16"/>
          <w:lang w:eastAsia="pt-BR"/>
        </w:rPr>
      </w:pPr>
      <w:r w:rsidRPr="00B3566B">
        <w:rPr>
          <w:rFonts w:ascii="Book Antiqua" w:eastAsia="Times New Roman" w:hAnsi="Book Antiqua" w:cs="Arial"/>
          <w:b/>
          <w:bCs/>
          <w:color w:val="000000"/>
          <w:sz w:val="19"/>
          <w:szCs w:val="19"/>
          <w:lang w:eastAsia="pt-BR"/>
        </w:rPr>
        <w:t>a)</w:t>
      </w:r>
      <w:r w:rsidR="00B3566B" w:rsidRPr="00B3566B">
        <w:rPr>
          <w:rFonts w:ascii="Book Antiqua" w:eastAsia="Times New Roman" w:hAnsi="Book Antiqua" w:cs="Arial"/>
          <w:b/>
          <w:bCs/>
          <w:color w:val="000000"/>
          <w:sz w:val="19"/>
          <w:szCs w:val="19"/>
          <w:lang w:eastAsia="pt-BR"/>
        </w:rPr>
        <w:t xml:space="preserve"> </w:t>
      </w:r>
      <w:r w:rsidRPr="00B3566B">
        <w:rPr>
          <w:rFonts w:ascii="Book Antiqua" w:eastAsia="Times New Roman" w:hAnsi="Book Antiqua" w:cs="Arial"/>
          <w:b/>
          <w:bCs/>
          <w:color w:val="000000"/>
          <w:sz w:val="19"/>
          <w:szCs w:val="19"/>
          <w:lang w:eastAsia="pt-BR"/>
        </w:rPr>
        <w:t>qualquer acordo posterior entre as partes relativo à interpretação do tratado ou à aplicação de suas disposições</w:t>
      </w:r>
      <w:r w:rsidRPr="00384500">
        <w:rPr>
          <w:rFonts w:ascii="Book Antiqua" w:eastAsia="Times New Roman" w:hAnsi="Book Antiqua" w:cs="Arial"/>
          <w:color w:val="000000"/>
          <w:sz w:val="16"/>
          <w:szCs w:val="16"/>
          <w:lang w:eastAsia="pt-BR"/>
        </w:rPr>
        <w:t>; </w:t>
      </w:r>
      <w:r w:rsidR="00B3566B" w:rsidRPr="00384500">
        <w:rPr>
          <w:rFonts w:ascii="Book Antiqua" w:eastAsia="Times New Roman" w:hAnsi="Book Antiqua" w:cs="Arial"/>
          <w:b/>
          <w:bCs/>
          <w:color w:val="FF0000"/>
          <w:sz w:val="16"/>
          <w:szCs w:val="16"/>
          <w:u w:val="single"/>
          <w:lang w:eastAsia="pt-BR"/>
        </w:rPr>
        <w:t>(TRF3-2018)</w:t>
      </w:r>
    </w:p>
    <w:p w14:paraId="5369B209" w14:textId="3C90963F" w:rsidR="00D05CB3" w:rsidRPr="006F0976" w:rsidRDefault="00D05CB3" w:rsidP="00B3566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3566B">
        <w:rPr>
          <w:rFonts w:ascii="Book Antiqua" w:eastAsia="Times New Roman" w:hAnsi="Book Antiqua" w:cs="Arial"/>
          <w:b/>
          <w:bCs/>
          <w:color w:val="000000"/>
          <w:sz w:val="19"/>
          <w:szCs w:val="19"/>
          <w:lang w:eastAsia="pt-BR"/>
        </w:rPr>
        <w:t>b)</w:t>
      </w:r>
      <w:r w:rsidR="00B3566B" w:rsidRPr="00B3566B">
        <w:rPr>
          <w:rFonts w:ascii="Book Antiqua" w:eastAsia="Times New Roman" w:hAnsi="Book Antiqua" w:cs="Arial"/>
          <w:b/>
          <w:bCs/>
          <w:color w:val="000000"/>
          <w:sz w:val="19"/>
          <w:szCs w:val="19"/>
          <w:lang w:eastAsia="pt-BR"/>
        </w:rPr>
        <w:t xml:space="preserve"> </w:t>
      </w:r>
      <w:r w:rsidRPr="00B3566B">
        <w:rPr>
          <w:rFonts w:ascii="Book Antiqua" w:eastAsia="Times New Roman" w:hAnsi="Book Antiqua" w:cs="Arial"/>
          <w:b/>
          <w:bCs/>
          <w:color w:val="000000"/>
          <w:sz w:val="19"/>
          <w:szCs w:val="19"/>
          <w:lang w:eastAsia="pt-BR"/>
        </w:rPr>
        <w:t>qualquer prática seguida posteriormente na aplicação do tratado, pela qual se estabeleça o acordo das partes relativo à sua interpretação</w:t>
      </w:r>
      <w:r w:rsidRPr="00384500">
        <w:rPr>
          <w:rFonts w:ascii="Book Antiqua" w:eastAsia="Times New Roman" w:hAnsi="Book Antiqua" w:cs="Arial"/>
          <w:color w:val="000000"/>
          <w:sz w:val="16"/>
          <w:szCs w:val="16"/>
          <w:lang w:eastAsia="pt-BR"/>
        </w:rPr>
        <w:t>; </w:t>
      </w:r>
      <w:r w:rsidR="00B3566B" w:rsidRPr="00384500">
        <w:rPr>
          <w:rFonts w:ascii="Book Antiqua" w:eastAsia="Times New Roman" w:hAnsi="Book Antiqua" w:cs="Arial"/>
          <w:b/>
          <w:bCs/>
          <w:color w:val="FF0000"/>
          <w:sz w:val="16"/>
          <w:szCs w:val="16"/>
          <w:u w:val="single"/>
          <w:lang w:eastAsia="pt-BR"/>
        </w:rPr>
        <w:t>(TRF3-2018)</w:t>
      </w:r>
      <w:r w:rsidR="006F0976">
        <w:rPr>
          <w:rFonts w:ascii="Book Antiqua" w:eastAsia="Times New Roman" w:hAnsi="Book Antiqua" w:cs="Arial"/>
          <w:b/>
          <w:bCs/>
          <w:color w:val="FF0000"/>
          <w:sz w:val="16"/>
          <w:szCs w:val="16"/>
          <w:lang w:eastAsia="pt-BR"/>
        </w:rPr>
        <w:t xml:space="preserve"> </w:t>
      </w:r>
      <w:r w:rsidR="006F0976">
        <w:rPr>
          <w:rFonts w:ascii="Book Antiqua" w:eastAsia="Times New Roman" w:hAnsi="Book Antiqua" w:cs="Arial"/>
          <w:b/>
          <w:bCs/>
          <w:color w:val="FF0000"/>
          <w:sz w:val="16"/>
          <w:szCs w:val="16"/>
          <w:u w:val="single"/>
          <w:lang w:eastAsia="pt-BR"/>
        </w:rPr>
        <w:t>(MPT-2020)</w:t>
      </w:r>
    </w:p>
    <w:p w14:paraId="18DFEC74" w14:textId="62FE6C04" w:rsidR="00D05CB3" w:rsidRPr="00D05CB3" w:rsidRDefault="00D05CB3" w:rsidP="00B3566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w:t>
      </w:r>
      <w:r w:rsidR="00B3566B">
        <w:rPr>
          <w:rFonts w:ascii="Book Antiqua" w:eastAsia="Times New Roman" w:hAnsi="Book Antiqua" w:cs="Arial"/>
          <w:color w:val="000000"/>
          <w:sz w:val="19"/>
          <w:szCs w:val="19"/>
          <w:lang w:eastAsia="pt-BR"/>
        </w:rPr>
        <w:t xml:space="preserve"> </w:t>
      </w:r>
      <w:r w:rsidRPr="00D05CB3">
        <w:rPr>
          <w:rFonts w:ascii="Book Antiqua" w:eastAsia="Times New Roman" w:hAnsi="Book Antiqua" w:cs="Arial"/>
          <w:color w:val="000000"/>
          <w:sz w:val="19"/>
          <w:szCs w:val="19"/>
          <w:lang w:eastAsia="pt-BR"/>
        </w:rPr>
        <w:t>quaisquer regras pertinentes de Direito Internacional aplicáveis às relações entre as partes. </w:t>
      </w:r>
    </w:p>
    <w:p w14:paraId="617EDA62" w14:textId="15539ED2" w:rsidR="00D05CB3" w:rsidRPr="00D05CB3" w:rsidRDefault="00D05CB3" w:rsidP="0089622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4. Um termo será entendido em sentido especial se estiver estabelecido que essa era a intenção das partes.</w:t>
      </w:r>
    </w:p>
    <w:p w14:paraId="5A8CBCF0" w14:textId="77777777" w:rsidR="00D05CB3" w:rsidRPr="0089622D"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89622D">
        <w:rPr>
          <w:rFonts w:ascii="Book Antiqua" w:eastAsia="Times New Roman" w:hAnsi="Book Antiqua" w:cs="Arial"/>
          <w:b/>
          <w:bCs/>
          <w:color w:val="000000"/>
          <w:sz w:val="19"/>
          <w:szCs w:val="19"/>
          <w:highlight w:val="magenta"/>
          <w:lang w:eastAsia="pt-BR"/>
        </w:rPr>
        <w:t>Artigo 32</w:t>
      </w:r>
    </w:p>
    <w:p w14:paraId="64392D22"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Meios Suplementares de Interpretação </w:t>
      </w:r>
    </w:p>
    <w:p w14:paraId="00856B6A" w14:textId="66342EF4"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4C75C4">
        <w:rPr>
          <w:rFonts w:ascii="Book Antiqua" w:eastAsia="Times New Roman" w:hAnsi="Book Antiqua" w:cs="Arial"/>
          <w:b/>
          <w:bCs/>
          <w:caps/>
          <w:color w:val="000000"/>
          <w:sz w:val="19"/>
          <w:szCs w:val="19"/>
          <w:highlight w:val="green"/>
          <w:lang w:eastAsia="pt-BR"/>
        </w:rPr>
        <w:t>Pode-se recorrer</w:t>
      </w:r>
      <w:r w:rsidRPr="00D05CB3">
        <w:rPr>
          <w:rFonts w:ascii="Book Antiqua" w:eastAsia="Times New Roman" w:hAnsi="Book Antiqua" w:cs="Arial"/>
          <w:color w:val="000000"/>
          <w:sz w:val="19"/>
          <w:szCs w:val="19"/>
          <w:lang w:eastAsia="pt-BR"/>
        </w:rPr>
        <w:t xml:space="preserve"> a </w:t>
      </w:r>
      <w:r w:rsidRPr="004C75C4">
        <w:rPr>
          <w:rFonts w:ascii="Book Antiqua" w:eastAsia="Times New Roman" w:hAnsi="Book Antiqua" w:cs="Arial"/>
          <w:b/>
          <w:bCs/>
          <w:caps/>
          <w:color w:val="000000"/>
          <w:sz w:val="19"/>
          <w:szCs w:val="19"/>
          <w:shd w:val="clear" w:color="auto" w:fill="F7CAAC" w:themeFill="accent2" w:themeFillTint="66"/>
          <w:lang w:eastAsia="pt-BR"/>
        </w:rPr>
        <w:t>meios suplementares de interpretação</w:t>
      </w:r>
      <w:r w:rsidRPr="00D05CB3">
        <w:rPr>
          <w:rFonts w:ascii="Book Antiqua" w:eastAsia="Times New Roman" w:hAnsi="Book Antiqua" w:cs="Arial"/>
          <w:color w:val="000000"/>
          <w:sz w:val="19"/>
          <w:szCs w:val="19"/>
          <w:lang w:eastAsia="pt-BR"/>
        </w:rPr>
        <w:t xml:space="preserve">, </w:t>
      </w:r>
      <w:r w:rsidRPr="004C75C4">
        <w:rPr>
          <w:rFonts w:ascii="Book Antiqua" w:eastAsia="Times New Roman" w:hAnsi="Book Antiqua" w:cs="Arial"/>
          <w:b/>
          <w:bCs/>
          <w:caps/>
          <w:color w:val="000000"/>
          <w:sz w:val="19"/>
          <w:szCs w:val="19"/>
          <w:highlight w:val="green"/>
          <w:lang w:eastAsia="pt-BR"/>
        </w:rPr>
        <w:t>inclusive</w:t>
      </w:r>
      <w:r w:rsidRPr="00D05CB3">
        <w:rPr>
          <w:rFonts w:ascii="Book Antiqua" w:eastAsia="Times New Roman" w:hAnsi="Book Antiqua" w:cs="Arial"/>
          <w:color w:val="000000"/>
          <w:sz w:val="19"/>
          <w:szCs w:val="19"/>
          <w:lang w:eastAsia="pt-BR"/>
        </w:rPr>
        <w:t xml:space="preserve"> aos </w:t>
      </w:r>
      <w:r w:rsidRPr="004C75C4">
        <w:rPr>
          <w:rFonts w:ascii="Book Antiqua" w:eastAsia="Times New Roman" w:hAnsi="Book Antiqua" w:cs="Arial"/>
          <w:b/>
          <w:bCs/>
          <w:caps/>
          <w:color w:val="000000"/>
          <w:sz w:val="19"/>
          <w:szCs w:val="19"/>
          <w:shd w:val="clear" w:color="auto" w:fill="F7CAAC" w:themeFill="accent2" w:themeFillTint="66"/>
          <w:lang w:eastAsia="pt-BR"/>
        </w:rPr>
        <w:t>trabalhos preparatórios</w:t>
      </w:r>
      <w:r w:rsidRPr="00D05CB3">
        <w:rPr>
          <w:rFonts w:ascii="Book Antiqua" w:eastAsia="Times New Roman" w:hAnsi="Book Antiqua" w:cs="Arial"/>
          <w:color w:val="000000"/>
          <w:sz w:val="19"/>
          <w:szCs w:val="19"/>
          <w:lang w:eastAsia="pt-BR"/>
        </w:rPr>
        <w:t xml:space="preserve"> </w:t>
      </w:r>
      <w:r w:rsidRPr="004C75C4">
        <w:rPr>
          <w:rFonts w:ascii="Book Antiqua" w:eastAsia="Times New Roman" w:hAnsi="Book Antiqua" w:cs="Arial"/>
          <w:b/>
          <w:bCs/>
          <w:color w:val="000000"/>
          <w:sz w:val="19"/>
          <w:szCs w:val="19"/>
          <w:highlight w:val="yellow"/>
          <w:lang w:eastAsia="pt-BR"/>
        </w:rPr>
        <w:t>do tratado</w:t>
      </w:r>
      <w:r w:rsidRPr="00D05CB3">
        <w:rPr>
          <w:rFonts w:ascii="Book Antiqua" w:eastAsia="Times New Roman" w:hAnsi="Book Antiqua" w:cs="Arial"/>
          <w:color w:val="000000"/>
          <w:sz w:val="19"/>
          <w:szCs w:val="19"/>
          <w:lang w:eastAsia="pt-BR"/>
        </w:rPr>
        <w:t xml:space="preserve"> e </w:t>
      </w:r>
      <w:r w:rsidRPr="004C75C4">
        <w:rPr>
          <w:rFonts w:ascii="Book Antiqua" w:eastAsia="Times New Roman" w:hAnsi="Book Antiqua" w:cs="Arial"/>
          <w:b/>
          <w:bCs/>
          <w:color w:val="000000"/>
          <w:sz w:val="19"/>
          <w:szCs w:val="19"/>
          <w:highlight w:val="yellow"/>
          <w:lang w:eastAsia="pt-BR"/>
        </w:rPr>
        <w:t>às circunstâncias de sua conclusão</w:t>
      </w:r>
      <w:r w:rsidRPr="00D05CB3">
        <w:rPr>
          <w:rFonts w:ascii="Book Antiqua" w:eastAsia="Times New Roman" w:hAnsi="Book Antiqua" w:cs="Arial"/>
          <w:color w:val="000000"/>
          <w:sz w:val="19"/>
          <w:szCs w:val="19"/>
          <w:lang w:eastAsia="pt-BR"/>
        </w:rPr>
        <w:t xml:space="preserve">, </w:t>
      </w:r>
      <w:r w:rsidRPr="004C75C4">
        <w:rPr>
          <w:rFonts w:ascii="Book Antiqua" w:eastAsia="Times New Roman" w:hAnsi="Book Antiqua" w:cs="Arial"/>
          <w:b/>
          <w:bCs/>
          <w:color w:val="000000"/>
          <w:sz w:val="19"/>
          <w:szCs w:val="19"/>
          <w:lang w:eastAsia="pt-BR"/>
        </w:rPr>
        <w:t>a fim de</w:t>
      </w:r>
      <w:r w:rsidRPr="00D05CB3">
        <w:rPr>
          <w:rFonts w:ascii="Book Antiqua" w:eastAsia="Times New Roman" w:hAnsi="Book Antiqua" w:cs="Arial"/>
          <w:color w:val="000000"/>
          <w:sz w:val="19"/>
          <w:szCs w:val="19"/>
          <w:lang w:eastAsia="pt-BR"/>
        </w:rPr>
        <w:t xml:space="preserve"> </w:t>
      </w:r>
      <w:r w:rsidRPr="00B3566B">
        <w:rPr>
          <w:rFonts w:ascii="Book Antiqua" w:eastAsia="Times New Roman" w:hAnsi="Book Antiqua" w:cs="Arial"/>
          <w:b/>
          <w:bCs/>
          <w:color w:val="000000"/>
          <w:sz w:val="19"/>
          <w:szCs w:val="19"/>
          <w:lang w:eastAsia="pt-BR"/>
        </w:rPr>
        <w:t>confirmar o sentido resultante da aplicação do artigo 31 ou de determinar o sentido quando a interpretação, de conformidade com o artigo 31</w:t>
      </w:r>
      <w:r w:rsidRPr="00384500">
        <w:rPr>
          <w:rFonts w:ascii="Book Antiqua" w:eastAsia="Times New Roman" w:hAnsi="Book Antiqua" w:cs="Arial"/>
          <w:b/>
          <w:bCs/>
          <w:color w:val="000000"/>
          <w:sz w:val="16"/>
          <w:szCs w:val="16"/>
          <w:lang w:eastAsia="pt-BR"/>
        </w:rPr>
        <w:t>: </w:t>
      </w:r>
      <w:r w:rsidR="004C75C4" w:rsidRPr="00384500">
        <w:rPr>
          <w:rFonts w:ascii="Book Antiqua" w:eastAsia="Times New Roman" w:hAnsi="Book Antiqua" w:cs="Arial"/>
          <w:b/>
          <w:bCs/>
          <w:color w:val="FF0000"/>
          <w:sz w:val="16"/>
          <w:szCs w:val="16"/>
          <w:u w:val="single"/>
          <w:lang w:eastAsia="pt-BR"/>
        </w:rPr>
        <w:t>(TRF2-2013)</w:t>
      </w:r>
      <w:r w:rsidR="00384500">
        <w:rPr>
          <w:rFonts w:ascii="Book Antiqua" w:eastAsia="Times New Roman" w:hAnsi="Book Antiqua" w:cs="Arial"/>
          <w:b/>
          <w:bCs/>
          <w:color w:val="FF0000"/>
          <w:sz w:val="16"/>
          <w:szCs w:val="16"/>
          <w:lang w:eastAsia="pt-BR"/>
        </w:rPr>
        <w:t xml:space="preserve"> </w:t>
      </w:r>
      <w:r w:rsidR="00384500">
        <w:rPr>
          <w:rFonts w:ascii="Book Antiqua" w:eastAsia="Times New Roman" w:hAnsi="Book Antiqua" w:cs="Arial"/>
          <w:b/>
          <w:bCs/>
          <w:color w:val="FF0000"/>
          <w:sz w:val="16"/>
          <w:szCs w:val="16"/>
          <w:u w:val="single"/>
          <w:lang w:eastAsia="pt-BR"/>
        </w:rPr>
        <w:t>(TRF3-2018)</w:t>
      </w:r>
    </w:p>
    <w:p w14:paraId="197670DD" w14:textId="1045AEA9"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B3566B">
        <w:rPr>
          <w:rFonts w:ascii="Book Antiqua" w:eastAsia="Times New Roman" w:hAnsi="Book Antiqua" w:cs="Arial"/>
          <w:b/>
          <w:bCs/>
          <w:color w:val="000000"/>
          <w:sz w:val="19"/>
          <w:szCs w:val="19"/>
          <w:lang w:eastAsia="pt-BR"/>
        </w:rPr>
        <w:t>a)</w:t>
      </w:r>
      <w:r w:rsidR="004C75C4" w:rsidRPr="00B3566B">
        <w:rPr>
          <w:rFonts w:ascii="Book Antiqua" w:eastAsia="Times New Roman" w:hAnsi="Book Antiqua" w:cs="Arial"/>
          <w:b/>
          <w:bCs/>
          <w:color w:val="000000"/>
          <w:sz w:val="19"/>
          <w:szCs w:val="19"/>
          <w:lang w:eastAsia="pt-BR"/>
        </w:rPr>
        <w:t xml:space="preserve"> </w:t>
      </w:r>
      <w:r w:rsidRPr="00B3566B">
        <w:rPr>
          <w:rFonts w:ascii="Book Antiqua" w:eastAsia="Times New Roman" w:hAnsi="Book Antiqua" w:cs="Arial"/>
          <w:b/>
          <w:bCs/>
          <w:color w:val="000000"/>
          <w:sz w:val="19"/>
          <w:szCs w:val="19"/>
          <w:lang w:eastAsia="pt-BR"/>
        </w:rPr>
        <w:t>deixa o sentido ambíguo ou obscuro; ou </w:t>
      </w:r>
      <w:r w:rsidR="004C75C4" w:rsidRPr="00384500">
        <w:rPr>
          <w:rFonts w:ascii="Book Antiqua" w:eastAsia="Times New Roman" w:hAnsi="Book Antiqua" w:cs="Arial"/>
          <w:b/>
          <w:bCs/>
          <w:color w:val="FF0000"/>
          <w:sz w:val="16"/>
          <w:szCs w:val="16"/>
          <w:u w:val="single"/>
          <w:lang w:eastAsia="pt-BR"/>
        </w:rPr>
        <w:t>(TRF2-2013)</w:t>
      </w:r>
      <w:r w:rsidR="00384500">
        <w:rPr>
          <w:rFonts w:ascii="Book Antiqua" w:eastAsia="Times New Roman" w:hAnsi="Book Antiqua" w:cs="Arial"/>
          <w:b/>
          <w:bCs/>
          <w:color w:val="FF0000"/>
          <w:sz w:val="16"/>
          <w:szCs w:val="16"/>
          <w:lang w:eastAsia="pt-BR"/>
        </w:rPr>
        <w:t xml:space="preserve"> </w:t>
      </w:r>
      <w:r w:rsidR="00384500">
        <w:rPr>
          <w:rFonts w:ascii="Book Antiqua" w:eastAsia="Times New Roman" w:hAnsi="Book Antiqua" w:cs="Arial"/>
          <w:b/>
          <w:bCs/>
          <w:color w:val="FF0000"/>
          <w:sz w:val="16"/>
          <w:szCs w:val="16"/>
          <w:u w:val="single"/>
          <w:lang w:eastAsia="pt-BR"/>
        </w:rPr>
        <w:t>(TRF3-2018)</w:t>
      </w:r>
    </w:p>
    <w:p w14:paraId="6FD4A055" w14:textId="5652781C"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B3566B">
        <w:rPr>
          <w:rFonts w:ascii="Book Antiqua" w:eastAsia="Times New Roman" w:hAnsi="Book Antiqua" w:cs="Arial"/>
          <w:b/>
          <w:bCs/>
          <w:color w:val="000000"/>
          <w:sz w:val="19"/>
          <w:szCs w:val="19"/>
          <w:lang w:eastAsia="pt-BR"/>
        </w:rPr>
        <w:t>b)</w:t>
      </w:r>
      <w:r w:rsidR="004C75C4" w:rsidRPr="00B3566B">
        <w:rPr>
          <w:rFonts w:ascii="Book Antiqua" w:eastAsia="Times New Roman" w:hAnsi="Book Antiqua" w:cs="Arial"/>
          <w:b/>
          <w:bCs/>
          <w:color w:val="000000"/>
          <w:sz w:val="19"/>
          <w:szCs w:val="19"/>
          <w:lang w:eastAsia="pt-BR"/>
        </w:rPr>
        <w:t xml:space="preserve"> </w:t>
      </w:r>
      <w:r w:rsidRPr="00B3566B">
        <w:rPr>
          <w:rFonts w:ascii="Book Antiqua" w:eastAsia="Times New Roman" w:hAnsi="Book Antiqua" w:cs="Arial"/>
          <w:b/>
          <w:bCs/>
          <w:color w:val="000000"/>
          <w:sz w:val="19"/>
          <w:szCs w:val="19"/>
          <w:lang w:eastAsia="pt-BR"/>
        </w:rPr>
        <w:t>conduz a um resultado que é manifestamente absurdo ou desarrazoado</w:t>
      </w:r>
      <w:r w:rsidRPr="00384500">
        <w:rPr>
          <w:rFonts w:ascii="Book Antiqua" w:eastAsia="Times New Roman" w:hAnsi="Book Antiqua" w:cs="Arial"/>
          <w:color w:val="000000"/>
          <w:sz w:val="16"/>
          <w:szCs w:val="16"/>
          <w:lang w:eastAsia="pt-BR"/>
        </w:rPr>
        <w:t>.</w:t>
      </w:r>
      <w:bookmarkStart w:id="5" w:name="_Hlk60221148"/>
      <w:bookmarkEnd w:id="4"/>
      <w:r w:rsidR="004C75C4" w:rsidRPr="00384500">
        <w:rPr>
          <w:rFonts w:ascii="Book Antiqua" w:eastAsia="Times New Roman" w:hAnsi="Book Antiqua" w:cs="Arial"/>
          <w:color w:val="000000"/>
          <w:sz w:val="16"/>
          <w:szCs w:val="16"/>
          <w:lang w:eastAsia="pt-BR"/>
        </w:rPr>
        <w:t xml:space="preserve"> </w:t>
      </w:r>
      <w:r w:rsidR="004C75C4" w:rsidRPr="00384500">
        <w:rPr>
          <w:rFonts w:ascii="Book Antiqua" w:eastAsia="Times New Roman" w:hAnsi="Book Antiqua" w:cs="Arial"/>
          <w:b/>
          <w:bCs/>
          <w:color w:val="FF0000"/>
          <w:sz w:val="16"/>
          <w:szCs w:val="16"/>
          <w:u w:val="single"/>
          <w:lang w:eastAsia="pt-BR"/>
        </w:rPr>
        <w:t>(TRF2-2013)</w:t>
      </w:r>
      <w:r w:rsidR="00384500">
        <w:rPr>
          <w:rFonts w:ascii="Book Antiqua" w:eastAsia="Times New Roman" w:hAnsi="Book Antiqua" w:cs="Arial"/>
          <w:b/>
          <w:bCs/>
          <w:color w:val="FF0000"/>
          <w:sz w:val="16"/>
          <w:szCs w:val="16"/>
          <w:lang w:eastAsia="pt-BR"/>
        </w:rPr>
        <w:t xml:space="preserve"> </w:t>
      </w:r>
      <w:r w:rsidR="00384500">
        <w:rPr>
          <w:rFonts w:ascii="Book Antiqua" w:eastAsia="Times New Roman" w:hAnsi="Book Antiqua" w:cs="Arial"/>
          <w:b/>
          <w:bCs/>
          <w:color w:val="FF0000"/>
          <w:sz w:val="16"/>
          <w:szCs w:val="16"/>
          <w:u w:val="single"/>
          <w:lang w:eastAsia="pt-BR"/>
        </w:rPr>
        <w:t>(TRF3-2018)</w:t>
      </w:r>
    </w:p>
    <w:tbl>
      <w:tblPr>
        <w:tblStyle w:val="Tabelacomgrade"/>
        <w:tblW w:w="0" w:type="auto"/>
        <w:tblLook w:val="04A0" w:firstRow="1" w:lastRow="0" w:firstColumn="1" w:lastColumn="0" w:noHBand="0" w:noVBand="1"/>
      </w:tblPr>
      <w:tblGrid>
        <w:gridCol w:w="8494"/>
      </w:tblGrid>
      <w:tr w:rsidR="0089622D" w14:paraId="1D87AE21" w14:textId="77777777" w:rsidTr="0089622D">
        <w:tc>
          <w:tcPr>
            <w:tcW w:w="8494" w:type="dxa"/>
            <w:shd w:val="clear" w:color="auto" w:fill="CCFFFF"/>
          </w:tcPr>
          <w:p w14:paraId="7ABC47B8" w14:textId="295AA8DF" w:rsidR="00B3566B" w:rsidRPr="00B3566B" w:rsidRDefault="00B3566B" w:rsidP="00D05CB3">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B3566B">
              <w:rPr>
                <w:rFonts w:ascii="Book Antiqua" w:eastAsia="Times New Roman" w:hAnsi="Book Antiqua" w:cs="Arial"/>
                <w:b/>
                <w:bCs/>
                <w:sz w:val="19"/>
                <w:szCs w:val="19"/>
                <w:highlight w:val="yellow"/>
                <w:lang w:eastAsia="pt-BR"/>
              </w:rPr>
              <w:t>TRF3-2018</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B3566B">
              <w:rPr>
                <w:rFonts w:ascii="Book Antiqua" w:eastAsia="Times New Roman" w:hAnsi="Book Antiqua" w:cs="Arial"/>
                <w:sz w:val="19"/>
                <w:szCs w:val="19"/>
                <w:lang w:eastAsia="pt-BR"/>
              </w:rPr>
              <w:t xml:space="preserve">Em se tratando da Convenção de Viena sobre o Direito dos Tratados, aberta à assinatura em Viena, aos 23.05.1969, </w:t>
            </w:r>
            <w:r>
              <w:rPr>
                <w:rFonts w:ascii="Book Antiqua" w:eastAsia="Times New Roman" w:hAnsi="Book Antiqua" w:cs="Arial"/>
                <w:sz w:val="19"/>
                <w:szCs w:val="19"/>
                <w:lang w:eastAsia="pt-BR"/>
              </w:rPr>
              <w:t>assinale a</w:t>
            </w:r>
            <w:r w:rsidRPr="00B3566B">
              <w:rPr>
                <w:rFonts w:ascii="Book Antiqua" w:eastAsia="Times New Roman" w:hAnsi="Book Antiqua" w:cs="Arial"/>
                <w:sz w:val="19"/>
                <w:szCs w:val="19"/>
                <w:lang w:eastAsia="pt-BR"/>
              </w:rPr>
              <w:t xml:space="preserve"> alternativa </w:t>
            </w:r>
            <w:r>
              <w:rPr>
                <w:rFonts w:ascii="Book Antiqua" w:eastAsia="Times New Roman" w:hAnsi="Book Antiqua" w:cs="Arial"/>
                <w:sz w:val="19"/>
                <w:szCs w:val="19"/>
                <w:lang w:eastAsia="pt-BR"/>
              </w:rPr>
              <w:t>correta</w:t>
            </w:r>
            <w:r w:rsidRPr="00B3566B">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sidRPr="00B3566B">
              <w:rPr>
                <w:rFonts w:ascii="Book Antiqua" w:eastAsia="Times New Roman" w:hAnsi="Book Antiqua" w:cs="Arial"/>
                <w:sz w:val="19"/>
                <w:szCs w:val="19"/>
                <w:lang w:eastAsia="pt-BR"/>
              </w:rPr>
              <w:t>Se a interpretação do tratado deixa o sentido ambíguo ou obscuro, ou, ainda, conduz a um resultado que seja manifestamente absurdo, fica o intérprete autorizado a buscar meios suplementares de interpretação, inclusive aos trabalhos preparatórios e às circunstâncias de sua conclusão.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32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p w14:paraId="6E06FF93" w14:textId="02AEB520" w:rsidR="0089622D" w:rsidRPr="0089622D" w:rsidRDefault="009C29CB" w:rsidP="00D05CB3">
            <w:pPr>
              <w:spacing w:before="100" w:beforeAutospacing="1" w:after="100" w:afterAutospacing="1"/>
              <w:jc w:val="both"/>
              <w:rPr>
                <w:rFonts w:ascii="Book Antiqua" w:eastAsia="Times New Roman" w:hAnsi="Book Antiqua" w:cs="Arial"/>
                <w:color w:val="000000"/>
                <w:sz w:val="19"/>
                <w:szCs w:val="19"/>
                <w:lang w:eastAsia="pt-BR"/>
              </w:rPr>
            </w:pPr>
            <w:r w:rsidRPr="0089622D">
              <w:rPr>
                <w:rFonts w:ascii="Book Antiqua" w:eastAsia="Times New Roman" w:hAnsi="Book Antiqua" w:cs="Arial"/>
                <w:b/>
                <w:bCs/>
                <w:i/>
                <w:iCs/>
                <w:color w:val="FF0000"/>
                <w:sz w:val="19"/>
                <w:szCs w:val="19"/>
                <w:lang w:eastAsia="pt-BR"/>
              </w:rPr>
              <w:t>#</w:t>
            </w:r>
            <w:r w:rsidRPr="0089622D">
              <w:rPr>
                <w:rFonts w:ascii="Book Antiqua" w:eastAsia="Times New Roman" w:hAnsi="Book Antiqua" w:cs="Arial"/>
                <w:b/>
                <w:bCs/>
                <w:i/>
                <w:iCs/>
                <w:color w:val="FF0000"/>
                <w:sz w:val="19"/>
                <w:szCs w:val="19"/>
                <w:highlight w:val="green"/>
                <w:lang w:eastAsia="pt-BR"/>
              </w:rPr>
              <w:t>Atenção</w:t>
            </w:r>
            <w:r w:rsidRPr="0089622D">
              <w:rPr>
                <w:rFonts w:ascii="Book Antiqua" w:eastAsia="Times New Roman" w:hAnsi="Book Antiqua" w:cs="Arial"/>
                <w:b/>
                <w:bCs/>
                <w:i/>
                <w:iCs/>
                <w:color w:val="FF0000"/>
                <w:sz w:val="19"/>
                <w:szCs w:val="19"/>
                <w:lang w:eastAsia="pt-BR"/>
              </w:rPr>
              <w:t>: #</w:t>
            </w:r>
            <w:r w:rsidRPr="0089622D">
              <w:rPr>
                <w:rFonts w:ascii="Book Antiqua" w:eastAsia="Times New Roman" w:hAnsi="Book Antiqua" w:cs="Arial"/>
                <w:b/>
                <w:bCs/>
                <w:i/>
                <w:iCs/>
                <w:color w:val="FF0000"/>
                <w:sz w:val="19"/>
                <w:szCs w:val="19"/>
                <w:highlight w:val="green"/>
                <w:lang w:eastAsia="pt-BR"/>
              </w:rPr>
              <w:t>MPF-2017</w:t>
            </w:r>
            <w:r>
              <w:rPr>
                <w:rFonts w:ascii="Book Antiqua" w:eastAsia="Times New Roman" w:hAnsi="Book Antiqua" w:cs="Arial"/>
                <w:b/>
                <w:bCs/>
                <w:i/>
                <w:iCs/>
                <w:color w:val="FF0000"/>
                <w:sz w:val="19"/>
                <w:szCs w:val="19"/>
                <w:lang w:eastAsia="pt-BR"/>
              </w:rPr>
              <w:t>: #</w:t>
            </w:r>
            <w:r w:rsidRPr="005F7CFB">
              <w:rPr>
                <w:rFonts w:ascii="Book Antiqua" w:eastAsia="Times New Roman" w:hAnsi="Book Antiqua" w:cs="Arial"/>
                <w:b/>
                <w:bCs/>
                <w:i/>
                <w:iCs/>
                <w:color w:val="FF0000"/>
                <w:sz w:val="19"/>
                <w:szCs w:val="19"/>
                <w:highlight w:val="green"/>
                <w:lang w:eastAsia="pt-BR"/>
              </w:rPr>
              <w:t>PGEPA-2023</w:t>
            </w:r>
            <w:r>
              <w:rPr>
                <w:rFonts w:ascii="Book Antiqua" w:eastAsia="Times New Roman" w:hAnsi="Book Antiqua" w:cs="Arial"/>
                <w:b/>
                <w:bCs/>
                <w:i/>
                <w:iCs/>
                <w:color w:val="FF0000"/>
                <w:sz w:val="19"/>
                <w:szCs w:val="19"/>
                <w:lang w:eastAsia="pt-BR"/>
              </w:rPr>
              <w:t>: #</w:t>
            </w:r>
            <w:r w:rsidRPr="00450D68">
              <w:rPr>
                <w:rFonts w:ascii="Book Antiqua" w:eastAsia="Times New Roman" w:hAnsi="Book Antiqua" w:cs="Arial"/>
                <w:b/>
                <w:bCs/>
                <w:i/>
                <w:iCs/>
                <w:color w:val="FF0000"/>
                <w:sz w:val="19"/>
                <w:szCs w:val="19"/>
                <w:highlight w:val="green"/>
                <w:lang w:eastAsia="pt-BR"/>
              </w:rPr>
              <w:t>ENAM/2º-2024</w:t>
            </w:r>
            <w:r>
              <w:rPr>
                <w:rFonts w:ascii="Book Antiqua" w:eastAsia="Times New Roman" w:hAnsi="Book Antiqua" w:cs="Arial"/>
                <w:b/>
                <w:bCs/>
                <w:i/>
                <w:iCs/>
                <w:color w:val="FF0000"/>
                <w:sz w:val="19"/>
                <w:szCs w:val="19"/>
                <w:lang w:eastAsia="pt-BR"/>
              </w:rPr>
              <w:t>: #</w:t>
            </w:r>
            <w:r w:rsidRPr="005F7CFB">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b/>
                <w:bCs/>
                <w:i/>
                <w:iCs/>
                <w:color w:val="FF0000"/>
                <w:sz w:val="19"/>
                <w:szCs w:val="19"/>
                <w:lang w:eastAsia="pt-BR"/>
              </w:rPr>
              <w:t>: #</w:t>
            </w:r>
            <w:r w:rsidRPr="00450D68">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w:t>
            </w:r>
            <w:r w:rsidR="0089622D">
              <w:rPr>
                <w:rFonts w:ascii="Book Antiqua" w:eastAsia="Times New Roman" w:hAnsi="Book Antiqua" w:cs="Arial"/>
                <w:color w:val="000000"/>
                <w:sz w:val="19"/>
                <w:szCs w:val="19"/>
                <w:lang w:eastAsia="pt-BR"/>
              </w:rPr>
              <w:t xml:space="preserve"> </w:t>
            </w:r>
            <w:r w:rsidR="0089622D" w:rsidRPr="0089622D">
              <w:rPr>
                <w:rFonts w:ascii="Book Antiqua" w:eastAsia="Times New Roman" w:hAnsi="Book Antiqua" w:cs="Arial"/>
                <w:color w:val="000000"/>
                <w:sz w:val="19"/>
                <w:szCs w:val="19"/>
                <w:lang w:eastAsia="pt-BR"/>
              </w:rPr>
              <w:t>Parecer Consultivo OC-22/16, sobre “</w:t>
            </w:r>
            <w:r w:rsidR="0089622D" w:rsidRPr="0089622D">
              <w:rPr>
                <w:rFonts w:ascii="Book Antiqua" w:eastAsia="Times New Roman" w:hAnsi="Book Antiqua" w:cs="Arial"/>
                <w:i/>
                <w:iCs/>
                <w:color w:val="000000"/>
                <w:sz w:val="19"/>
                <w:szCs w:val="19"/>
                <w:lang w:eastAsia="pt-BR"/>
              </w:rPr>
              <w:t>Titularidade de direitos das pessoas jurídicas no Sistema Interamericano de Direitos Humanos</w:t>
            </w:r>
            <w:r w:rsidR="0089622D" w:rsidRPr="0089622D">
              <w:rPr>
                <w:rFonts w:ascii="Book Antiqua" w:eastAsia="Times New Roman" w:hAnsi="Book Antiqua" w:cs="Arial"/>
                <w:color w:val="000000"/>
                <w:sz w:val="19"/>
                <w:szCs w:val="19"/>
                <w:lang w:eastAsia="pt-BR"/>
              </w:rPr>
              <w:t xml:space="preserve">”: Em relação à titularidade de direitos das pessoas jurídicas no Sistema Interamericano, a </w:t>
            </w:r>
            <w:r w:rsidR="0089622D" w:rsidRPr="0089622D">
              <w:rPr>
                <w:rFonts w:ascii="Book Antiqua" w:eastAsia="Times New Roman" w:hAnsi="Book Antiqua" w:cs="Arial"/>
                <w:color w:val="000000"/>
                <w:sz w:val="19"/>
                <w:szCs w:val="19"/>
                <w:lang w:eastAsia="pt-BR"/>
              </w:rPr>
              <w:lastRenderedPageBreak/>
              <w:t>Corte recorreu aos métodos de interpretaç</w:t>
            </w:r>
            <w:r w:rsidR="0089622D" w:rsidRPr="0089622D">
              <w:rPr>
                <w:rFonts w:ascii="Times New Roman" w:eastAsia="Times New Roman" w:hAnsi="Times New Roman" w:cs="Times New Roman"/>
                <w:color w:val="000000"/>
                <w:sz w:val="19"/>
                <w:szCs w:val="19"/>
                <w:lang w:eastAsia="pt-BR"/>
              </w:rPr>
              <w:t>ã</w:t>
            </w:r>
            <w:r w:rsidR="0089622D" w:rsidRPr="0089622D">
              <w:rPr>
                <w:rFonts w:ascii="Book Antiqua" w:eastAsia="Times New Roman" w:hAnsi="Book Antiqua" w:cs="Arial"/>
                <w:color w:val="000000"/>
                <w:sz w:val="19"/>
                <w:szCs w:val="19"/>
                <w:lang w:eastAsia="pt-BR"/>
              </w:rPr>
              <w:t>o estipulados nos artigos 31 e 32 da Convenç</w:t>
            </w:r>
            <w:r w:rsidR="0089622D" w:rsidRPr="0089622D">
              <w:rPr>
                <w:rFonts w:ascii="Times New Roman" w:eastAsia="Times New Roman" w:hAnsi="Times New Roman" w:cs="Times New Roman"/>
                <w:color w:val="000000"/>
                <w:sz w:val="19"/>
                <w:szCs w:val="19"/>
                <w:lang w:eastAsia="pt-BR"/>
              </w:rPr>
              <w:t>ã</w:t>
            </w:r>
            <w:r w:rsidR="0089622D" w:rsidRPr="0089622D">
              <w:rPr>
                <w:rFonts w:ascii="Book Antiqua" w:eastAsia="Times New Roman" w:hAnsi="Book Antiqua" w:cs="Arial"/>
                <w:color w:val="000000"/>
                <w:sz w:val="19"/>
                <w:szCs w:val="19"/>
                <w:lang w:eastAsia="pt-BR"/>
              </w:rPr>
              <w:t>o de Viena sobre o Direito dos Tratados para interpretar o artigo 1.2 da Convenç</w:t>
            </w:r>
            <w:r w:rsidR="0089622D" w:rsidRPr="0089622D">
              <w:rPr>
                <w:rFonts w:ascii="Times New Roman" w:eastAsia="Times New Roman" w:hAnsi="Times New Roman" w:cs="Times New Roman"/>
                <w:color w:val="000000"/>
                <w:sz w:val="19"/>
                <w:szCs w:val="19"/>
                <w:lang w:eastAsia="pt-BR"/>
              </w:rPr>
              <w:t>ã</w:t>
            </w:r>
            <w:r w:rsidR="0089622D" w:rsidRPr="0089622D">
              <w:rPr>
                <w:rFonts w:ascii="Book Antiqua" w:eastAsia="Times New Roman" w:hAnsi="Book Antiqua" w:cs="Arial"/>
                <w:color w:val="000000"/>
                <w:sz w:val="19"/>
                <w:szCs w:val="19"/>
                <w:lang w:eastAsia="pt-BR"/>
              </w:rPr>
              <w:t>o Americana.</w:t>
            </w:r>
            <w:r w:rsidR="0089622D">
              <w:rPr>
                <w:rStyle w:val="Refdenotaderodap"/>
                <w:rFonts w:ascii="Book Antiqua" w:eastAsia="Times New Roman" w:hAnsi="Book Antiqua" w:cs="Arial"/>
                <w:color w:val="000000"/>
                <w:sz w:val="19"/>
                <w:szCs w:val="19"/>
                <w:lang w:eastAsia="pt-BR"/>
              </w:rPr>
              <w:footnoteReference w:id="2"/>
            </w:r>
            <w:r w:rsidR="0089622D" w:rsidRPr="0089622D">
              <w:rPr>
                <w:rFonts w:ascii="Book Antiqua" w:eastAsia="Times New Roman" w:hAnsi="Book Antiqua" w:cs="Arial"/>
                <w:color w:val="000000"/>
                <w:sz w:val="19"/>
                <w:szCs w:val="19"/>
                <w:lang w:eastAsia="pt-BR"/>
              </w:rPr>
              <w:t xml:space="preserve"> Desta maneira, concluiu que a partir da interpretaç</w:t>
            </w:r>
            <w:r w:rsidR="0089622D" w:rsidRPr="0089622D">
              <w:rPr>
                <w:rFonts w:ascii="Times New Roman" w:eastAsia="Times New Roman" w:hAnsi="Times New Roman" w:cs="Times New Roman"/>
                <w:color w:val="000000"/>
                <w:sz w:val="19"/>
                <w:szCs w:val="19"/>
                <w:lang w:eastAsia="pt-BR"/>
              </w:rPr>
              <w:t>ã</w:t>
            </w:r>
            <w:r w:rsidR="0089622D" w:rsidRPr="0089622D">
              <w:rPr>
                <w:rFonts w:ascii="Book Antiqua" w:eastAsia="Times New Roman" w:hAnsi="Book Antiqua" w:cs="Arial"/>
                <w:color w:val="000000"/>
                <w:sz w:val="19"/>
                <w:szCs w:val="19"/>
                <w:lang w:eastAsia="pt-BR"/>
              </w:rPr>
              <w:t>o literal, teleológica e sistemática da norma, exclui-se a outros tipos de pessoas que não sejam seres humanos da proteç</w:t>
            </w:r>
            <w:r w:rsidR="0089622D" w:rsidRPr="0089622D">
              <w:rPr>
                <w:rFonts w:ascii="Times New Roman" w:eastAsia="Times New Roman" w:hAnsi="Times New Roman" w:cs="Times New Roman"/>
                <w:color w:val="000000"/>
                <w:sz w:val="19"/>
                <w:szCs w:val="19"/>
                <w:lang w:eastAsia="pt-BR"/>
              </w:rPr>
              <w:t>ã</w:t>
            </w:r>
            <w:r w:rsidR="0089622D" w:rsidRPr="0089622D">
              <w:rPr>
                <w:rFonts w:ascii="Book Antiqua" w:eastAsia="Times New Roman" w:hAnsi="Book Antiqua" w:cs="Arial"/>
                <w:color w:val="000000"/>
                <w:sz w:val="19"/>
                <w:szCs w:val="19"/>
                <w:lang w:eastAsia="pt-BR"/>
              </w:rPr>
              <w:t>o. Nesse sentido, as pessoas jurídicas não poderiam apresentar petiç</w:t>
            </w:r>
            <w:r w:rsidR="0089622D" w:rsidRPr="0089622D">
              <w:rPr>
                <w:rFonts w:ascii="Times New Roman" w:eastAsia="Times New Roman" w:hAnsi="Times New Roman" w:cs="Times New Roman"/>
                <w:color w:val="000000"/>
                <w:sz w:val="19"/>
                <w:szCs w:val="19"/>
                <w:lang w:eastAsia="pt-BR"/>
              </w:rPr>
              <w:t>õ</w:t>
            </w:r>
            <w:r w:rsidR="0089622D" w:rsidRPr="0089622D">
              <w:rPr>
                <w:rFonts w:ascii="Book Antiqua" w:eastAsia="Times New Roman" w:hAnsi="Book Antiqua" w:cs="Arial"/>
                <w:color w:val="000000"/>
                <w:sz w:val="19"/>
                <w:szCs w:val="19"/>
                <w:lang w:eastAsia="pt-BR"/>
              </w:rPr>
              <w:t>es ou ter acesso direto ao Sistema Interamericano em qualidade de supostas vítimas.</w:t>
            </w:r>
            <w:r w:rsidR="0089622D">
              <w:rPr>
                <w:rFonts w:ascii="Book Antiqua" w:eastAsia="Times New Roman" w:hAnsi="Book Antiqua" w:cs="Arial"/>
                <w:color w:val="000000"/>
                <w:sz w:val="19"/>
                <w:szCs w:val="19"/>
                <w:lang w:eastAsia="pt-BR"/>
              </w:rPr>
              <w:t xml:space="preserve"> (Fonte:</w:t>
            </w:r>
            <w:r w:rsidR="0089622D" w:rsidRPr="0089622D">
              <w:rPr>
                <w:rFonts w:ascii="Book Antiqua" w:eastAsia="Times New Roman" w:hAnsi="Book Antiqua" w:cs="Arial"/>
                <w:color w:val="000000"/>
                <w:sz w:val="19"/>
                <w:szCs w:val="19"/>
                <w:lang w:eastAsia="pt-BR"/>
              </w:rPr>
              <w:t xml:space="preserve"> </w:t>
            </w:r>
            <w:hyperlink r:id="rId9" w:history="1">
              <w:r w:rsidR="0089622D" w:rsidRPr="00931434">
                <w:rPr>
                  <w:rStyle w:val="Hyperlink"/>
                  <w:rFonts w:ascii="Book Antiqua" w:eastAsia="Times New Roman" w:hAnsi="Book Antiqua" w:cs="Arial"/>
                  <w:sz w:val="19"/>
                  <w:szCs w:val="19"/>
                  <w:lang w:eastAsia="pt-BR"/>
                </w:rPr>
                <w:t>http://www.corteidh.or.cr/sitios/libros/todos/docs/boletin5por.pdf</w:t>
              </w:r>
            </w:hyperlink>
            <w:r w:rsidR="0089622D">
              <w:rPr>
                <w:rFonts w:ascii="Book Antiqua" w:eastAsia="Times New Roman" w:hAnsi="Book Antiqua" w:cs="Arial"/>
                <w:color w:val="000000"/>
                <w:sz w:val="19"/>
                <w:szCs w:val="19"/>
                <w:lang w:eastAsia="pt-BR"/>
              </w:rPr>
              <w:t xml:space="preserve">). </w:t>
            </w:r>
            <w:r>
              <w:rPr>
                <w:rFonts w:ascii="Book Antiqua" w:eastAsia="Times New Roman" w:hAnsi="Book Antiqua" w:cs="Arial"/>
                <w:color w:val="000000"/>
                <w:sz w:val="19"/>
                <w:szCs w:val="19"/>
                <w:lang w:eastAsia="pt-BR"/>
              </w:rPr>
              <w:t>Portanto, a</w:t>
            </w:r>
            <w:r w:rsidRPr="00450D68">
              <w:rPr>
                <w:rFonts w:ascii="Book Antiqua" w:eastAsia="Times New Roman" w:hAnsi="Book Antiqua" w:cs="Arial"/>
                <w:color w:val="000000"/>
                <w:sz w:val="19"/>
                <w:szCs w:val="19"/>
                <w:lang w:eastAsia="pt-BR"/>
              </w:rPr>
              <w:t xml:space="preserve"> Corte Interamericana de Direitos Humanos não admite que sociedades empresárias, como pessoas jurídicas, possam ser</w:t>
            </w:r>
            <w:r>
              <w:rPr>
                <w:rFonts w:ascii="Book Antiqua" w:eastAsia="Times New Roman" w:hAnsi="Book Antiqua" w:cs="Arial"/>
                <w:color w:val="000000"/>
                <w:sz w:val="19"/>
                <w:szCs w:val="19"/>
                <w:lang w:eastAsia="pt-BR"/>
              </w:rPr>
              <w:t>em</w:t>
            </w:r>
            <w:r w:rsidRPr="00450D68">
              <w:rPr>
                <w:rFonts w:ascii="Book Antiqua" w:eastAsia="Times New Roman" w:hAnsi="Book Antiqua" w:cs="Arial"/>
                <w:color w:val="000000"/>
                <w:sz w:val="19"/>
                <w:szCs w:val="19"/>
                <w:lang w:eastAsia="pt-BR"/>
              </w:rPr>
              <w:t xml:space="preserve"> sujeitos de direitos ou serem diretamente protegidas pelo sistema interamericano de direitos humanos. A Corte Interamericana protege essencialmente pessoas físicas e grupos vulneráveis, como povos indígenas e minorias.</w:t>
            </w:r>
          </w:p>
        </w:tc>
      </w:tr>
    </w:tbl>
    <w:bookmarkEnd w:id="5"/>
    <w:p w14:paraId="4B17BE3F" w14:textId="77777777" w:rsidR="00D05CB3" w:rsidRPr="00E46A67"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E46A67">
        <w:rPr>
          <w:rFonts w:ascii="Book Antiqua" w:eastAsia="Times New Roman" w:hAnsi="Book Antiqua" w:cs="Arial"/>
          <w:b/>
          <w:bCs/>
          <w:color w:val="000000"/>
          <w:sz w:val="19"/>
          <w:szCs w:val="19"/>
          <w:highlight w:val="magenta"/>
          <w:u w:val="single"/>
          <w:lang w:eastAsia="pt-BR"/>
        </w:rPr>
        <w:lastRenderedPageBreak/>
        <w:t>Artigo 33</w:t>
      </w:r>
    </w:p>
    <w:p w14:paraId="68EA658E"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Interpretação de Tratados Autenticados em Duas ou Mais Línguas </w:t>
      </w:r>
    </w:p>
    <w:p w14:paraId="0346DD4B" w14:textId="13E59EC0" w:rsidR="00D05CB3" w:rsidRPr="00E46A67"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46A67">
        <w:rPr>
          <w:rFonts w:ascii="Book Antiqua" w:eastAsia="Times New Roman" w:hAnsi="Book Antiqua" w:cs="Arial"/>
          <w:b/>
          <w:bCs/>
          <w:color w:val="000000"/>
          <w:sz w:val="19"/>
          <w:szCs w:val="19"/>
          <w:highlight w:val="magenta"/>
          <w:lang w:eastAsia="pt-BR"/>
        </w:rPr>
        <w:t>1</w:t>
      </w:r>
      <w:r w:rsidRPr="00E46A67">
        <w:rPr>
          <w:rFonts w:ascii="Book Antiqua" w:eastAsia="Times New Roman" w:hAnsi="Book Antiqua" w:cs="Arial"/>
          <w:b/>
          <w:bCs/>
          <w:color w:val="000000"/>
          <w:sz w:val="19"/>
          <w:szCs w:val="19"/>
          <w:lang w:eastAsia="pt-BR"/>
        </w:rPr>
        <w:t>. Quando um tratado foi autenticado em duas ou mais línguas, seu texto faz igualmente fé em cada uma delas, a não ser que o tratado disponha ou as partes concordem que, em caso de divergência, prevaleça um texto determinado. </w:t>
      </w:r>
      <w:r w:rsidR="00E46A67" w:rsidRPr="00E46A67">
        <w:rPr>
          <w:rFonts w:ascii="Book Antiqua" w:eastAsia="Times New Roman" w:hAnsi="Book Antiqua" w:cs="Arial"/>
          <w:b/>
          <w:bCs/>
          <w:color w:val="FF0000"/>
          <w:sz w:val="16"/>
          <w:szCs w:val="16"/>
          <w:u w:val="single"/>
          <w:lang w:eastAsia="pt-BR"/>
        </w:rPr>
        <w:t>(MPT-2020)</w:t>
      </w:r>
    </w:p>
    <w:p w14:paraId="50A43E84" w14:textId="32707ACB"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46A67">
        <w:rPr>
          <w:rFonts w:ascii="Book Antiqua" w:eastAsia="Times New Roman" w:hAnsi="Book Antiqua" w:cs="Arial"/>
          <w:b/>
          <w:bCs/>
          <w:color w:val="000000"/>
          <w:sz w:val="19"/>
          <w:szCs w:val="19"/>
          <w:highlight w:val="magenta"/>
          <w:lang w:eastAsia="pt-BR"/>
        </w:rPr>
        <w:t>2</w:t>
      </w:r>
      <w:r w:rsidRPr="00E46A67">
        <w:rPr>
          <w:rFonts w:ascii="Book Antiqua" w:eastAsia="Times New Roman" w:hAnsi="Book Antiqua" w:cs="Arial"/>
          <w:b/>
          <w:bCs/>
          <w:color w:val="000000"/>
          <w:sz w:val="19"/>
          <w:szCs w:val="19"/>
          <w:lang w:eastAsia="pt-BR"/>
        </w:rPr>
        <w:t>. Uma versão do tratado em língua diversa daquelas em que o texto foi autenticado só será considerada texto autêntico se o tratado o previr ou as partes nisso concordarem</w:t>
      </w:r>
      <w:r w:rsidRPr="00D05CB3">
        <w:rPr>
          <w:rFonts w:ascii="Book Antiqua" w:eastAsia="Times New Roman" w:hAnsi="Book Antiqua" w:cs="Arial"/>
          <w:color w:val="000000"/>
          <w:sz w:val="19"/>
          <w:szCs w:val="19"/>
          <w:lang w:eastAsia="pt-BR"/>
        </w:rPr>
        <w:t>. </w:t>
      </w:r>
      <w:r w:rsidR="00E46A67">
        <w:rPr>
          <w:rFonts w:ascii="Book Antiqua" w:eastAsia="Times New Roman" w:hAnsi="Book Antiqua" w:cs="Arial"/>
          <w:b/>
          <w:bCs/>
          <w:color w:val="FF0000"/>
          <w:sz w:val="16"/>
          <w:szCs w:val="16"/>
          <w:u w:val="single"/>
          <w:lang w:eastAsia="pt-BR"/>
        </w:rPr>
        <w:t>(MPT-2020)</w:t>
      </w:r>
    </w:p>
    <w:tbl>
      <w:tblPr>
        <w:tblStyle w:val="Tabelacomgrade"/>
        <w:tblW w:w="0" w:type="auto"/>
        <w:tblLook w:val="04A0" w:firstRow="1" w:lastRow="0" w:firstColumn="1" w:lastColumn="0" w:noHBand="0" w:noVBand="1"/>
      </w:tblPr>
      <w:tblGrid>
        <w:gridCol w:w="8494"/>
      </w:tblGrid>
      <w:tr w:rsidR="00E46A67" w14:paraId="0BD1260A" w14:textId="77777777" w:rsidTr="001B686B">
        <w:tc>
          <w:tcPr>
            <w:tcW w:w="8494" w:type="dxa"/>
            <w:shd w:val="clear" w:color="auto" w:fill="CCFFFF"/>
          </w:tcPr>
          <w:p w14:paraId="2BCA52A4" w14:textId="73D0099C" w:rsidR="00E46A67" w:rsidRPr="00E46A67" w:rsidRDefault="00E46A67" w:rsidP="001B686B">
            <w:pPr>
              <w:spacing w:before="100" w:beforeAutospacing="1" w:after="100" w:afterAutospacing="1"/>
              <w:jc w:val="both"/>
              <w:rPr>
                <w:rFonts w:ascii="Book Antiqua" w:eastAsia="Times New Roman" w:hAnsi="Book Antiqua" w:cs="Arial"/>
                <w:b/>
                <w:bCs/>
                <w:sz w:val="19"/>
                <w:szCs w:val="19"/>
                <w:lang w:eastAsia="pt-BR"/>
              </w:rPr>
            </w:pPr>
            <w:r>
              <w:rPr>
                <w:rFonts w:ascii="Book Antiqua" w:hAnsi="Book Antiqua"/>
                <w:b/>
                <w:bCs/>
                <w:sz w:val="19"/>
                <w:szCs w:val="19"/>
              </w:rPr>
              <w:t>(</w:t>
            </w:r>
            <w:r w:rsidRPr="00E46A67">
              <w:rPr>
                <w:rFonts w:ascii="Book Antiqua" w:hAnsi="Book Antiqua"/>
                <w:b/>
                <w:bCs/>
                <w:sz w:val="19"/>
                <w:szCs w:val="19"/>
                <w:highlight w:val="yellow"/>
              </w:rPr>
              <w:t>MPT-2020</w:t>
            </w:r>
            <w:r>
              <w:rPr>
                <w:rFonts w:ascii="Book Antiqua" w:hAnsi="Book Antiqua"/>
                <w:b/>
                <w:bCs/>
                <w:sz w:val="19"/>
                <w:szCs w:val="19"/>
              </w:rPr>
              <w:t>)</w:t>
            </w:r>
            <w:r>
              <w:rPr>
                <w:rFonts w:ascii="Book Antiqua" w:hAnsi="Book Antiqua"/>
                <w:sz w:val="19"/>
                <w:szCs w:val="19"/>
              </w:rPr>
              <w:t xml:space="preserve">: </w:t>
            </w:r>
            <w:r w:rsidRPr="002A2AA7">
              <w:rPr>
                <w:rFonts w:ascii="Book Antiqua" w:hAnsi="Book Antiqua"/>
                <w:sz w:val="19"/>
                <w:szCs w:val="19"/>
              </w:rPr>
              <w:t xml:space="preserve">Acerca da interpretação dos Direitos Humanos, assinale a alternativa </w:t>
            </w:r>
            <w:r>
              <w:rPr>
                <w:rFonts w:ascii="Book Antiqua" w:hAnsi="Book Antiqua"/>
                <w:sz w:val="19"/>
                <w:szCs w:val="19"/>
              </w:rPr>
              <w:t>correta</w:t>
            </w:r>
            <w:r w:rsidRPr="002A2AA7">
              <w:rPr>
                <w:rFonts w:ascii="Book Antiqua" w:hAnsi="Book Antiqua"/>
                <w:sz w:val="19"/>
                <w:szCs w:val="19"/>
              </w:rPr>
              <w:t>:</w:t>
            </w:r>
            <w:r>
              <w:rPr>
                <w:rFonts w:ascii="Book Antiqua" w:hAnsi="Book Antiqua"/>
                <w:sz w:val="19"/>
                <w:szCs w:val="19"/>
              </w:rPr>
              <w:t xml:space="preserve"> </w:t>
            </w:r>
            <w:r w:rsidRPr="002A2AA7">
              <w:rPr>
                <w:rFonts w:ascii="Book Antiqua" w:hAnsi="Book Antiqua"/>
                <w:sz w:val="19"/>
                <w:szCs w:val="19"/>
              </w:rPr>
              <w:t>Os Estados têm consciência que, em determinados casos, é impossível traduzir o teor da norma internacional de maneira correta para outro idioma ou que acontecem falhas na tradução que alteram o sentido do texto original aprovado. Por isso, os Estados Partes declaram o(s) idioma(s) que reconhecem como vinculantes ou são textos autênticos. Logo, a versão em português que o legislador brasileiro aprovou nem sempre pode ser utilizada, em âmbito internacional, como base interpretativa.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33, itens 1 e 2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47FF379B" w14:textId="1F9D546B" w:rsidR="00D05CB3" w:rsidRPr="00E46A67"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46A67">
        <w:rPr>
          <w:rFonts w:ascii="Book Antiqua" w:eastAsia="Times New Roman" w:hAnsi="Book Antiqua" w:cs="Arial"/>
          <w:b/>
          <w:bCs/>
          <w:color w:val="000000"/>
          <w:sz w:val="19"/>
          <w:szCs w:val="19"/>
          <w:highlight w:val="magenta"/>
          <w:lang w:eastAsia="pt-BR"/>
        </w:rPr>
        <w:t>3</w:t>
      </w:r>
      <w:r w:rsidRPr="00E46A67">
        <w:rPr>
          <w:rFonts w:ascii="Book Antiqua" w:eastAsia="Times New Roman" w:hAnsi="Book Antiqua" w:cs="Arial"/>
          <w:b/>
          <w:bCs/>
          <w:color w:val="000000"/>
          <w:sz w:val="19"/>
          <w:szCs w:val="19"/>
          <w:lang w:eastAsia="pt-BR"/>
        </w:rPr>
        <w:t>. Presume-se que os termos do tratado têm o mesmo sentido nos diversos textos autênticos. </w:t>
      </w:r>
      <w:r w:rsidR="00E46A67" w:rsidRPr="00E46A67">
        <w:rPr>
          <w:rFonts w:ascii="Book Antiqua" w:eastAsia="Times New Roman" w:hAnsi="Book Antiqua" w:cs="Arial"/>
          <w:b/>
          <w:bCs/>
          <w:color w:val="FF0000"/>
          <w:sz w:val="16"/>
          <w:szCs w:val="16"/>
          <w:u w:val="single"/>
          <w:lang w:eastAsia="pt-BR"/>
        </w:rPr>
        <w:t>(MPT-2020)</w:t>
      </w:r>
    </w:p>
    <w:p w14:paraId="25050423" w14:textId="5FFA311D" w:rsidR="00D05CB3" w:rsidRDefault="00D05CB3" w:rsidP="00D05CB3">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E46A67">
        <w:rPr>
          <w:rFonts w:ascii="Book Antiqua" w:eastAsia="Times New Roman" w:hAnsi="Book Antiqua" w:cs="Arial"/>
          <w:b/>
          <w:bCs/>
          <w:color w:val="000000"/>
          <w:sz w:val="19"/>
          <w:szCs w:val="19"/>
          <w:highlight w:val="magenta"/>
          <w:lang w:eastAsia="pt-BR"/>
        </w:rPr>
        <w:t>4</w:t>
      </w:r>
      <w:r w:rsidRPr="00E46A67">
        <w:rPr>
          <w:rFonts w:ascii="Book Antiqua" w:eastAsia="Times New Roman" w:hAnsi="Book Antiqua" w:cs="Arial"/>
          <w:b/>
          <w:bCs/>
          <w:color w:val="000000"/>
          <w:sz w:val="19"/>
          <w:szCs w:val="19"/>
          <w:lang w:eastAsia="pt-BR"/>
        </w:rPr>
        <w:t>. Salvo o caso em que um determinado texto prevalece nos termos do parágrafo 1, quando a comparação dos textos autênticos revela uma diferença de sentido que a aplicação dos artigos 31 e 32 não elimina, adotar-se-á o sentido que, tendo em conta o objeto e a finalidade do tratado, melhor conciliar os textos.</w:t>
      </w:r>
      <w:r w:rsidR="00E46A67" w:rsidRPr="00E46A67">
        <w:rPr>
          <w:rFonts w:ascii="Book Antiqua" w:eastAsia="Times New Roman" w:hAnsi="Book Antiqua" w:cs="Arial"/>
          <w:b/>
          <w:bCs/>
          <w:color w:val="000000"/>
          <w:sz w:val="19"/>
          <w:szCs w:val="19"/>
          <w:lang w:eastAsia="pt-BR"/>
        </w:rPr>
        <w:t xml:space="preserve"> </w:t>
      </w:r>
      <w:r w:rsidR="00E46A67" w:rsidRPr="00E46A67">
        <w:rPr>
          <w:rFonts w:ascii="Book Antiqua" w:eastAsia="Times New Roman" w:hAnsi="Book Antiqua" w:cs="Arial"/>
          <w:b/>
          <w:bCs/>
          <w:color w:val="FF0000"/>
          <w:sz w:val="16"/>
          <w:szCs w:val="16"/>
          <w:u w:val="single"/>
          <w:lang w:eastAsia="pt-BR"/>
        </w:rPr>
        <w:t>(MPT-2020)</w:t>
      </w:r>
    </w:p>
    <w:tbl>
      <w:tblPr>
        <w:tblStyle w:val="Tabelacomgrade"/>
        <w:tblW w:w="0" w:type="auto"/>
        <w:tblLook w:val="04A0" w:firstRow="1" w:lastRow="0" w:firstColumn="1" w:lastColumn="0" w:noHBand="0" w:noVBand="1"/>
      </w:tblPr>
      <w:tblGrid>
        <w:gridCol w:w="8494"/>
      </w:tblGrid>
      <w:tr w:rsidR="00E46A67" w14:paraId="07756CE3" w14:textId="77777777" w:rsidTr="001B686B">
        <w:tc>
          <w:tcPr>
            <w:tcW w:w="8494" w:type="dxa"/>
            <w:shd w:val="clear" w:color="auto" w:fill="CCFFFF"/>
          </w:tcPr>
          <w:p w14:paraId="7EFE93B4" w14:textId="330A9F98" w:rsidR="00E46A67" w:rsidRPr="00E46A67" w:rsidRDefault="00E46A67" w:rsidP="001B686B">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E46A67">
              <w:rPr>
                <w:rFonts w:ascii="Book Antiqua" w:hAnsi="Book Antiqua"/>
                <w:b/>
                <w:bCs/>
                <w:sz w:val="19"/>
                <w:szCs w:val="19"/>
                <w:highlight w:val="yellow"/>
              </w:rPr>
              <w:t>MPT-2020</w:t>
            </w:r>
            <w:r>
              <w:rPr>
                <w:rFonts w:ascii="Book Antiqua" w:hAnsi="Book Antiqua"/>
                <w:b/>
                <w:bCs/>
                <w:sz w:val="19"/>
                <w:szCs w:val="19"/>
              </w:rPr>
              <w:t>)</w:t>
            </w:r>
            <w:r>
              <w:rPr>
                <w:rFonts w:ascii="Book Antiqua" w:hAnsi="Book Antiqua"/>
                <w:sz w:val="19"/>
                <w:szCs w:val="19"/>
              </w:rPr>
              <w:t xml:space="preserve">: </w:t>
            </w:r>
            <w:r w:rsidRPr="002A2AA7">
              <w:rPr>
                <w:rFonts w:ascii="Book Antiqua" w:hAnsi="Book Antiqua"/>
                <w:sz w:val="19"/>
                <w:szCs w:val="19"/>
              </w:rPr>
              <w:t xml:space="preserve">Acerca da interpretação dos Direitos Humanos, assinale a alternativa </w:t>
            </w:r>
            <w:r>
              <w:rPr>
                <w:rFonts w:ascii="Book Antiqua" w:hAnsi="Book Antiqua"/>
                <w:sz w:val="19"/>
                <w:szCs w:val="19"/>
              </w:rPr>
              <w:t>correta</w:t>
            </w:r>
            <w:r w:rsidRPr="002A2AA7">
              <w:rPr>
                <w:rFonts w:ascii="Book Antiqua" w:hAnsi="Book Antiqua"/>
                <w:sz w:val="19"/>
                <w:szCs w:val="19"/>
              </w:rPr>
              <w:t>:</w:t>
            </w:r>
            <w:r>
              <w:rPr>
                <w:rFonts w:ascii="Book Antiqua" w:hAnsi="Book Antiqua"/>
                <w:sz w:val="19"/>
                <w:szCs w:val="19"/>
              </w:rPr>
              <w:t xml:space="preserve"> </w:t>
            </w:r>
            <w:r w:rsidRPr="002A2AA7">
              <w:rPr>
                <w:rFonts w:ascii="Book Antiqua" w:hAnsi="Book Antiqua"/>
                <w:sz w:val="19"/>
                <w:szCs w:val="19"/>
              </w:rPr>
              <w:t>Os termos dos tratados de Direitos Humanos devem ser interpretados de forma autônoma quanto às definições feitas por instituições nacionais. Isso significa, por exemplo, que se o tratado internacional traz o termo “propriedade”, a proteção dos Direitos Humanos no plano internacional pode não seguir necessariamente a exegese interna a respeito do termo, dada pelo Estado Parte.</w:t>
            </w:r>
            <w:r>
              <w:rPr>
                <w:rFonts w:ascii="Book Antiqua" w:hAnsi="Book Antiqua"/>
                <w:sz w:val="19"/>
                <w:szCs w:val="19"/>
              </w:rPr>
              <w:t xml:space="preserve"> </w:t>
            </w:r>
            <w:r>
              <w:rPr>
                <w:rFonts w:ascii="Book Antiqua" w:eastAsia="Times New Roman" w:hAnsi="Book Antiqua" w:cs="Arial"/>
                <w:b/>
                <w:bCs/>
                <w:sz w:val="19"/>
                <w:szCs w:val="19"/>
                <w:lang w:eastAsia="pt-BR"/>
              </w:rPr>
              <w:t xml:space="preserve">BL: art. 33, itens 3 e 4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4C7C697D"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SEÇÃO 4</w:t>
      </w:r>
    </w:p>
    <w:p w14:paraId="5BE7B1C8"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Tratados e Terceiros Estados </w:t>
      </w:r>
    </w:p>
    <w:p w14:paraId="629C2989" w14:textId="77777777" w:rsidR="00D05CB3" w:rsidRPr="00E33547"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E33547">
        <w:rPr>
          <w:rFonts w:ascii="Book Antiqua" w:eastAsia="Times New Roman" w:hAnsi="Book Antiqua" w:cs="Arial"/>
          <w:b/>
          <w:bCs/>
          <w:color w:val="000000"/>
          <w:sz w:val="19"/>
          <w:szCs w:val="19"/>
          <w:highlight w:val="magenta"/>
          <w:u w:val="single"/>
          <w:lang w:eastAsia="pt-BR"/>
        </w:rPr>
        <w:t>Artigo 34</w:t>
      </w:r>
    </w:p>
    <w:p w14:paraId="1BF24B7B"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Regra Geral com Relação a Terceiros Estados </w:t>
      </w:r>
    </w:p>
    <w:p w14:paraId="394677F0" w14:textId="2A59929C"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C66039">
        <w:rPr>
          <w:rFonts w:ascii="Book Antiqua" w:eastAsia="Times New Roman" w:hAnsi="Book Antiqua" w:cs="Arial"/>
          <w:b/>
          <w:bCs/>
          <w:color w:val="000000"/>
          <w:sz w:val="19"/>
          <w:szCs w:val="19"/>
          <w:lang w:eastAsia="pt-BR"/>
        </w:rPr>
        <w:lastRenderedPageBreak/>
        <w:t>Um tratado não cria obrigações nem direitos para um terceiro Estado sem o seu consentimento</w:t>
      </w:r>
      <w:r w:rsidRPr="00384500">
        <w:rPr>
          <w:rFonts w:ascii="Book Antiqua" w:eastAsia="Times New Roman" w:hAnsi="Book Antiqua" w:cs="Arial"/>
          <w:color w:val="000000"/>
          <w:sz w:val="16"/>
          <w:szCs w:val="16"/>
          <w:lang w:eastAsia="pt-BR"/>
        </w:rPr>
        <w:t>.</w:t>
      </w:r>
      <w:r w:rsidR="008827A3" w:rsidRPr="00384500">
        <w:rPr>
          <w:rFonts w:ascii="Book Antiqua" w:eastAsia="Times New Roman" w:hAnsi="Book Antiqua" w:cs="Arial"/>
          <w:color w:val="000000"/>
          <w:sz w:val="16"/>
          <w:szCs w:val="16"/>
          <w:lang w:eastAsia="pt-BR"/>
        </w:rPr>
        <w:t xml:space="preserve"> </w:t>
      </w:r>
      <w:r w:rsidR="008827A3" w:rsidRPr="00384500">
        <w:rPr>
          <w:rFonts w:ascii="Book Antiqua" w:eastAsia="Times New Roman" w:hAnsi="Book Antiqua" w:cs="Arial"/>
          <w:b/>
          <w:bCs/>
          <w:color w:val="FF0000"/>
          <w:sz w:val="16"/>
          <w:szCs w:val="16"/>
          <w:u w:val="single"/>
          <w:lang w:eastAsia="pt-BR"/>
        </w:rPr>
        <w:t>(AGU-2009)</w:t>
      </w:r>
      <w:r w:rsidR="00652B88">
        <w:rPr>
          <w:rFonts w:ascii="Book Antiqua" w:eastAsia="Times New Roman" w:hAnsi="Book Antiqua" w:cs="Arial"/>
          <w:b/>
          <w:bCs/>
          <w:color w:val="FF0000"/>
          <w:sz w:val="16"/>
          <w:szCs w:val="16"/>
          <w:lang w:eastAsia="pt-BR"/>
        </w:rPr>
        <w:t xml:space="preserve"> </w:t>
      </w:r>
      <w:r w:rsidR="00652B88">
        <w:rPr>
          <w:rFonts w:ascii="Book Antiqua" w:eastAsia="Times New Roman" w:hAnsi="Book Antiqua" w:cs="Arial"/>
          <w:b/>
          <w:bCs/>
          <w:color w:val="FF0000"/>
          <w:sz w:val="16"/>
          <w:szCs w:val="16"/>
          <w:u w:val="single"/>
          <w:lang w:eastAsia="pt-BR"/>
        </w:rPr>
        <w:t>(TRT20-2012)</w:t>
      </w:r>
      <w:r w:rsidR="00E33547" w:rsidRPr="00384500">
        <w:rPr>
          <w:rFonts w:ascii="Book Antiqua" w:eastAsia="Times New Roman" w:hAnsi="Book Antiqua" w:cs="Arial"/>
          <w:color w:val="000000"/>
          <w:sz w:val="16"/>
          <w:szCs w:val="16"/>
          <w:lang w:eastAsia="pt-BR"/>
        </w:rPr>
        <w:t xml:space="preserve"> </w:t>
      </w:r>
      <w:r w:rsidR="00E33547" w:rsidRPr="00384500">
        <w:rPr>
          <w:rFonts w:ascii="Book Antiqua" w:eastAsia="Times New Roman" w:hAnsi="Book Antiqua" w:cs="Arial"/>
          <w:b/>
          <w:bCs/>
          <w:color w:val="FF0000"/>
          <w:sz w:val="16"/>
          <w:szCs w:val="16"/>
          <w:u w:val="single"/>
          <w:lang w:eastAsia="pt-BR"/>
        </w:rPr>
        <w:t>(TRF1-2011</w:t>
      </w:r>
      <w:r w:rsidR="00C66039" w:rsidRPr="00384500">
        <w:rPr>
          <w:rFonts w:ascii="Book Antiqua" w:eastAsia="Times New Roman" w:hAnsi="Book Antiqua" w:cs="Arial"/>
          <w:b/>
          <w:bCs/>
          <w:color w:val="FF0000"/>
          <w:sz w:val="16"/>
          <w:szCs w:val="16"/>
          <w:u w:val="single"/>
          <w:lang w:eastAsia="pt-BR"/>
        </w:rPr>
        <w:t>/2015</w:t>
      </w:r>
      <w:r w:rsidR="00E33547" w:rsidRPr="00384500">
        <w:rPr>
          <w:rFonts w:ascii="Book Antiqua" w:eastAsia="Times New Roman" w:hAnsi="Book Antiqua" w:cs="Arial"/>
          <w:b/>
          <w:bCs/>
          <w:color w:val="FF0000"/>
          <w:sz w:val="16"/>
          <w:szCs w:val="16"/>
          <w:u w:val="single"/>
          <w:lang w:eastAsia="pt-BR"/>
        </w:rPr>
        <w:t>)</w:t>
      </w:r>
    </w:p>
    <w:p w14:paraId="5F740C40" w14:textId="77777777" w:rsidR="00D05CB3" w:rsidRPr="000F2092"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0F2092">
        <w:rPr>
          <w:rFonts w:ascii="Book Antiqua" w:eastAsia="Times New Roman" w:hAnsi="Book Antiqua" w:cs="Arial"/>
          <w:b/>
          <w:bCs/>
          <w:color w:val="000000"/>
          <w:sz w:val="19"/>
          <w:szCs w:val="19"/>
          <w:highlight w:val="magenta"/>
          <w:u w:val="single"/>
          <w:lang w:eastAsia="pt-BR"/>
        </w:rPr>
        <w:t>Artigo 35</w:t>
      </w:r>
    </w:p>
    <w:p w14:paraId="0206D9D5"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Tratados que Criam Obrigações para Terceiros Estados </w:t>
      </w:r>
    </w:p>
    <w:p w14:paraId="5BDF670A" w14:textId="75D3EA00" w:rsidR="00D05CB3" w:rsidRPr="006D2A8D"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384500">
        <w:rPr>
          <w:rFonts w:ascii="Book Antiqua" w:eastAsia="Times New Roman" w:hAnsi="Book Antiqua" w:cs="Arial"/>
          <w:b/>
          <w:bCs/>
          <w:color w:val="000000"/>
          <w:sz w:val="19"/>
          <w:szCs w:val="19"/>
          <w:lang w:eastAsia="pt-BR"/>
        </w:rPr>
        <w:t xml:space="preserve">Uma obrigação nasce para um terceiro Estado de uma disposição de um tratado se as partes no tratado tiverem a intenção de criar a obrigação por meio dessa disposição e o terceiro Estado </w:t>
      </w:r>
      <w:r w:rsidRPr="006D2A8D">
        <w:rPr>
          <w:rFonts w:ascii="Book Antiqua" w:eastAsia="Times New Roman" w:hAnsi="Book Antiqua" w:cs="Arial"/>
          <w:b/>
          <w:bCs/>
          <w:caps/>
          <w:color w:val="000000"/>
          <w:sz w:val="19"/>
          <w:szCs w:val="19"/>
          <w:highlight w:val="green"/>
          <w:lang w:eastAsia="pt-BR"/>
        </w:rPr>
        <w:t>aceitar</w:t>
      </w:r>
      <w:r w:rsidRPr="00384500">
        <w:rPr>
          <w:rFonts w:ascii="Book Antiqua" w:eastAsia="Times New Roman" w:hAnsi="Book Antiqua" w:cs="Arial"/>
          <w:b/>
          <w:bCs/>
          <w:color w:val="000000"/>
          <w:sz w:val="19"/>
          <w:szCs w:val="19"/>
          <w:lang w:eastAsia="pt-BR"/>
        </w:rPr>
        <w:t xml:space="preserve"> </w:t>
      </w:r>
      <w:r w:rsidRPr="006D2A8D">
        <w:rPr>
          <w:rFonts w:ascii="Book Antiqua" w:eastAsia="Times New Roman" w:hAnsi="Book Antiqua" w:cs="Arial"/>
          <w:b/>
          <w:bCs/>
          <w:color w:val="000000"/>
          <w:sz w:val="19"/>
          <w:szCs w:val="19"/>
          <w:highlight w:val="cyan"/>
          <w:lang w:eastAsia="pt-BR"/>
        </w:rPr>
        <w:t>expressamente</w:t>
      </w:r>
      <w:r w:rsidRPr="00384500">
        <w:rPr>
          <w:rFonts w:ascii="Book Antiqua" w:eastAsia="Times New Roman" w:hAnsi="Book Antiqua" w:cs="Arial"/>
          <w:b/>
          <w:bCs/>
          <w:color w:val="000000"/>
          <w:sz w:val="19"/>
          <w:szCs w:val="19"/>
          <w:lang w:eastAsia="pt-BR"/>
        </w:rPr>
        <w:t xml:space="preserve">, </w:t>
      </w:r>
      <w:r w:rsidRPr="006D2A8D">
        <w:rPr>
          <w:rFonts w:ascii="Book Antiqua" w:eastAsia="Times New Roman" w:hAnsi="Book Antiqua" w:cs="Arial"/>
          <w:b/>
          <w:bCs/>
          <w:color w:val="000000"/>
          <w:sz w:val="19"/>
          <w:szCs w:val="19"/>
          <w:highlight w:val="yellow"/>
          <w:lang w:eastAsia="pt-BR"/>
        </w:rPr>
        <w:t>por escrito</w:t>
      </w:r>
      <w:r w:rsidRPr="00384500">
        <w:rPr>
          <w:rFonts w:ascii="Book Antiqua" w:eastAsia="Times New Roman" w:hAnsi="Book Antiqua" w:cs="Arial"/>
          <w:b/>
          <w:bCs/>
          <w:color w:val="000000"/>
          <w:sz w:val="19"/>
          <w:szCs w:val="19"/>
          <w:lang w:eastAsia="pt-BR"/>
        </w:rPr>
        <w:t xml:space="preserve">, </w:t>
      </w:r>
      <w:r w:rsidRPr="006D2A8D">
        <w:rPr>
          <w:rFonts w:ascii="Book Antiqua" w:eastAsia="Times New Roman" w:hAnsi="Book Antiqua" w:cs="Arial"/>
          <w:b/>
          <w:bCs/>
          <w:color w:val="000000"/>
          <w:sz w:val="19"/>
          <w:szCs w:val="19"/>
          <w:highlight w:val="cyan"/>
          <w:lang w:eastAsia="pt-BR"/>
        </w:rPr>
        <w:t>essa obrigação</w:t>
      </w:r>
      <w:r w:rsidRPr="00D05CB3">
        <w:rPr>
          <w:rFonts w:ascii="Book Antiqua" w:eastAsia="Times New Roman" w:hAnsi="Book Antiqua" w:cs="Arial"/>
          <w:color w:val="000000"/>
          <w:sz w:val="19"/>
          <w:szCs w:val="19"/>
          <w:lang w:eastAsia="pt-BR"/>
        </w:rPr>
        <w:t>.</w:t>
      </w:r>
      <w:r w:rsidR="00384500">
        <w:rPr>
          <w:rFonts w:ascii="Book Antiqua" w:eastAsia="Times New Roman" w:hAnsi="Book Antiqua" w:cs="Arial"/>
          <w:color w:val="000000"/>
          <w:sz w:val="19"/>
          <w:szCs w:val="19"/>
          <w:lang w:eastAsia="pt-BR"/>
        </w:rPr>
        <w:t xml:space="preserve"> </w:t>
      </w:r>
      <w:r w:rsidR="00384500" w:rsidRPr="00384500">
        <w:rPr>
          <w:rFonts w:ascii="Book Antiqua" w:eastAsia="Times New Roman" w:hAnsi="Book Antiqua" w:cs="Arial"/>
          <w:b/>
          <w:bCs/>
          <w:color w:val="FF0000"/>
          <w:sz w:val="16"/>
          <w:szCs w:val="16"/>
          <w:u w:val="single"/>
          <w:lang w:eastAsia="pt-BR"/>
        </w:rPr>
        <w:t>(TRF</w:t>
      </w:r>
      <w:r w:rsidR="00384500">
        <w:rPr>
          <w:rFonts w:ascii="Book Antiqua" w:eastAsia="Times New Roman" w:hAnsi="Book Antiqua" w:cs="Arial"/>
          <w:b/>
          <w:bCs/>
          <w:color w:val="FF0000"/>
          <w:sz w:val="16"/>
          <w:szCs w:val="16"/>
          <w:u w:val="single"/>
          <w:lang w:eastAsia="pt-BR"/>
        </w:rPr>
        <w:t>1</w:t>
      </w:r>
      <w:r w:rsidR="00384500" w:rsidRPr="00384500">
        <w:rPr>
          <w:rFonts w:ascii="Book Antiqua" w:eastAsia="Times New Roman" w:hAnsi="Book Antiqua" w:cs="Arial"/>
          <w:b/>
          <w:bCs/>
          <w:color w:val="FF0000"/>
          <w:sz w:val="16"/>
          <w:szCs w:val="16"/>
          <w:u w:val="single"/>
          <w:lang w:eastAsia="pt-BR"/>
        </w:rPr>
        <w:t>-2015)</w:t>
      </w:r>
      <w:r w:rsidR="006D2A8D">
        <w:rPr>
          <w:rFonts w:ascii="Book Antiqua" w:eastAsia="Times New Roman" w:hAnsi="Book Antiqua" w:cs="Arial"/>
          <w:b/>
          <w:bCs/>
          <w:color w:val="FF0000"/>
          <w:sz w:val="16"/>
          <w:szCs w:val="16"/>
          <w:lang w:eastAsia="pt-BR"/>
        </w:rPr>
        <w:t xml:space="preserve"> </w:t>
      </w:r>
      <w:bookmarkStart w:id="6" w:name="_Hlk189313053"/>
      <w:r w:rsidR="006D2A8D">
        <w:rPr>
          <w:rFonts w:ascii="Book Antiqua" w:eastAsia="Times New Roman" w:hAnsi="Book Antiqua" w:cs="Arial"/>
          <w:b/>
          <w:bCs/>
          <w:color w:val="FF0000"/>
          <w:sz w:val="16"/>
          <w:szCs w:val="16"/>
          <w:u w:val="single"/>
          <w:lang w:eastAsia="pt-BR"/>
        </w:rPr>
        <w:t>(MPF-2022)</w:t>
      </w:r>
      <w:bookmarkEnd w:id="6"/>
    </w:p>
    <w:tbl>
      <w:tblPr>
        <w:tblStyle w:val="Tabelacomgrade"/>
        <w:tblW w:w="0" w:type="auto"/>
        <w:tblLook w:val="04A0" w:firstRow="1" w:lastRow="0" w:firstColumn="1" w:lastColumn="0" w:noHBand="0" w:noVBand="1"/>
      </w:tblPr>
      <w:tblGrid>
        <w:gridCol w:w="8494"/>
      </w:tblGrid>
      <w:tr w:rsidR="000F2092" w14:paraId="23F4FB0C" w14:textId="77777777" w:rsidTr="000F2092">
        <w:tc>
          <w:tcPr>
            <w:tcW w:w="8494" w:type="dxa"/>
            <w:shd w:val="clear" w:color="auto" w:fill="CCFFFF"/>
          </w:tcPr>
          <w:p w14:paraId="3FA47A4F" w14:textId="26BFAF10" w:rsidR="000F2092" w:rsidRPr="000F2092" w:rsidRDefault="000F2092" w:rsidP="00D05CB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0F2092">
              <w:rPr>
                <w:rFonts w:ascii="Book Antiqua" w:eastAsia="Times New Roman" w:hAnsi="Book Antiqua" w:cs="Arial"/>
                <w:b/>
                <w:bCs/>
                <w:color w:val="000000"/>
                <w:sz w:val="19"/>
                <w:szCs w:val="19"/>
                <w:highlight w:val="yellow"/>
                <w:lang w:eastAsia="pt-BR"/>
              </w:rPr>
              <w:t>TRF1-2015-CESPE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F2092">
              <w:rPr>
                <w:rFonts w:ascii="Book Antiqua" w:eastAsia="Times New Roman" w:hAnsi="Book Antiqua" w:cs="Arial"/>
                <w:color w:val="000000"/>
                <w:sz w:val="19"/>
                <w:szCs w:val="19"/>
                <w:lang w:eastAsia="pt-BR"/>
              </w:rPr>
              <w:t>A respeito do direito dos tratados, assinale a opção correta</w:t>
            </w:r>
            <w:r>
              <w:rPr>
                <w:rFonts w:ascii="Book Antiqua" w:eastAsia="Times New Roman" w:hAnsi="Book Antiqua" w:cs="Arial"/>
                <w:color w:val="000000"/>
                <w:sz w:val="19"/>
                <w:szCs w:val="19"/>
                <w:lang w:eastAsia="pt-BR"/>
              </w:rPr>
              <w:t xml:space="preserve">: </w:t>
            </w:r>
            <w:r w:rsidRPr="000F2092">
              <w:rPr>
                <w:rFonts w:ascii="Book Antiqua" w:eastAsia="Times New Roman" w:hAnsi="Book Antiqua" w:cs="Arial"/>
                <w:color w:val="000000"/>
                <w:sz w:val="19"/>
                <w:szCs w:val="19"/>
                <w:lang w:eastAsia="pt-BR"/>
              </w:rPr>
              <w:t>Um tratado somente pode criar obrigações para um terceiro Estado que dele não faça parte se este consentiu expressamente, por escrito, nesse sentido.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35,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2480E059"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36</w:t>
      </w:r>
    </w:p>
    <w:p w14:paraId="7F2B8E85"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Tratados que Criam Direitos para Terceiros Estados </w:t>
      </w:r>
    </w:p>
    <w:p w14:paraId="45077C80"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Um direito nasce para um terceiro Estado de uma disposição de um tratado se as partes no tratado tiverem a intenção de conferir, por meio dessa disposição, esse direito quer a um terceiro Estado, quer a um grupo de Estados a que pertença, quer a todos os Estados, e o terceiro Estado nisso consentir. Presume-se o seu consentimento até indicação em contrário, a menos que o tratado disponha diversamente. </w:t>
      </w:r>
    </w:p>
    <w:p w14:paraId="4B4021D3"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Um Estado que exerce um direito nos termos do parágrafo 1 deve respeitar, para o exercício desse direito, as condições previstas no tratado ou estabelecidas de acordo com o tratado.</w:t>
      </w:r>
    </w:p>
    <w:p w14:paraId="765E87FF"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37</w:t>
      </w:r>
    </w:p>
    <w:p w14:paraId="23943481"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Revogação ou Modificação de Obrigações ou Direitos de Terceiros Estados </w:t>
      </w:r>
    </w:p>
    <w:p w14:paraId="07AEFDE0"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Qualquer obrigação que tiver nascido para um terceiro Estado nos termos do artigo 35 só poderá ser revogada ou modificada com o consentimento das partes no tratado e do terceiro Estado, salvo se ficar estabelecido que elas haviam acordado diversamente. </w:t>
      </w:r>
    </w:p>
    <w:p w14:paraId="5F4E3903"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Qualquer direito que tiver nascido para um terceiro Estado nos termos do artigo 36 não poderá ser revogado ou modificado pelas partes, se ficar estabelecido ter havido a intenção de que o direito não fosse revogável ou sujeito a modificação sem o consentimento do terceiro Estado.</w:t>
      </w:r>
    </w:p>
    <w:p w14:paraId="56EE2299" w14:textId="77777777" w:rsidR="00D05CB3" w:rsidRPr="00E33547"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E33547">
        <w:rPr>
          <w:rFonts w:ascii="Book Antiqua" w:eastAsia="Times New Roman" w:hAnsi="Book Antiqua" w:cs="Arial"/>
          <w:b/>
          <w:bCs/>
          <w:color w:val="000000"/>
          <w:sz w:val="19"/>
          <w:szCs w:val="19"/>
          <w:highlight w:val="magenta"/>
          <w:u w:val="single"/>
          <w:lang w:eastAsia="pt-BR"/>
        </w:rPr>
        <w:t>Artigo 38</w:t>
      </w:r>
    </w:p>
    <w:p w14:paraId="08B220C0"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Regras de um Tratado Tornadas Obrigatórias para Terceiros Estados por</w:t>
      </w:r>
    </w:p>
    <w:p w14:paraId="349F1F12"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 Força do Costume Internacional </w:t>
      </w:r>
    </w:p>
    <w:p w14:paraId="5777CDA7" w14:textId="59A70E7B" w:rsidR="00D05CB3" w:rsidRPr="006E5FB3" w:rsidRDefault="00D05CB3" w:rsidP="00D05CB3">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E9492D">
        <w:rPr>
          <w:rFonts w:ascii="Book Antiqua" w:eastAsia="Times New Roman" w:hAnsi="Book Antiqua" w:cs="Arial"/>
          <w:b/>
          <w:bCs/>
          <w:color w:val="000000"/>
          <w:sz w:val="19"/>
          <w:szCs w:val="19"/>
          <w:lang w:eastAsia="pt-BR"/>
        </w:rPr>
        <w:t>Nada nos artigos 34 a 37 impede que uma regra prevista em um tratado se torne obrigatória para terceiros Estados como regra consuetudinária de Direito Internacional, reconhecida como tal</w:t>
      </w:r>
      <w:r w:rsidRPr="00384500">
        <w:rPr>
          <w:rFonts w:ascii="Book Antiqua" w:eastAsia="Times New Roman" w:hAnsi="Book Antiqua" w:cs="Arial"/>
          <w:b/>
          <w:bCs/>
          <w:color w:val="000000"/>
          <w:sz w:val="16"/>
          <w:szCs w:val="16"/>
          <w:lang w:eastAsia="pt-BR"/>
        </w:rPr>
        <w:t>.</w:t>
      </w:r>
      <w:r w:rsidR="00E9492D" w:rsidRPr="00384500">
        <w:rPr>
          <w:rFonts w:ascii="Book Antiqua" w:eastAsia="Times New Roman" w:hAnsi="Book Antiqua" w:cs="Arial"/>
          <w:b/>
          <w:bCs/>
          <w:color w:val="000000"/>
          <w:sz w:val="16"/>
          <w:szCs w:val="16"/>
          <w:lang w:eastAsia="pt-BR"/>
        </w:rPr>
        <w:t xml:space="preserve"> </w:t>
      </w:r>
      <w:bookmarkStart w:id="7" w:name="_Hlk123210221"/>
      <w:r w:rsidR="00E9492D" w:rsidRPr="00384500">
        <w:rPr>
          <w:rFonts w:ascii="Book Antiqua" w:eastAsia="Times New Roman" w:hAnsi="Book Antiqua" w:cs="Arial"/>
          <w:b/>
          <w:bCs/>
          <w:color w:val="FF0000"/>
          <w:sz w:val="16"/>
          <w:szCs w:val="16"/>
          <w:u w:val="single"/>
          <w:lang w:eastAsia="pt-BR"/>
        </w:rPr>
        <w:t>(AGU-2009)</w:t>
      </w:r>
      <w:bookmarkEnd w:id="7"/>
      <w:r w:rsidR="00E33547" w:rsidRPr="00384500">
        <w:rPr>
          <w:rFonts w:ascii="Book Antiqua" w:eastAsia="Times New Roman" w:hAnsi="Book Antiqua" w:cs="Arial"/>
          <w:b/>
          <w:bCs/>
          <w:color w:val="000000"/>
          <w:sz w:val="16"/>
          <w:szCs w:val="16"/>
          <w:lang w:eastAsia="pt-BR"/>
        </w:rPr>
        <w:t xml:space="preserve"> </w:t>
      </w:r>
      <w:r w:rsidR="00E33547" w:rsidRPr="00384500">
        <w:rPr>
          <w:rFonts w:ascii="Book Antiqua" w:eastAsia="Times New Roman" w:hAnsi="Book Antiqua" w:cs="Arial"/>
          <w:b/>
          <w:bCs/>
          <w:color w:val="FF0000"/>
          <w:sz w:val="16"/>
          <w:szCs w:val="16"/>
          <w:u w:val="single"/>
          <w:lang w:eastAsia="pt-BR"/>
        </w:rPr>
        <w:t>(TRF1-2011)</w:t>
      </w:r>
      <w:r w:rsidR="006E5FB3">
        <w:rPr>
          <w:rFonts w:ascii="Book Antiqua" w:eastAsia="Times New Roman" w:hAnsi="Book Antiqua" w:cs="Arial"/>
          <w:b/>
          <w:bCs/>
          <w:color w:val="FF0000"/>
          <w:sz w:val="16"/>
          <w:szCs w:val="16"/>
          <w:lang w:eastAsia="pt-BR"/>
        </w:rPr>
        <w:t xml:space="preserve"> </w:t>
      </w:r>
      <w:r w:rsidR="006E5FB3" w:rsidRPr="00BA5E0C">
        <w:rPr>
          <w:rFonts w:ascii="Book Antiqua" w:eastAsia="Times New Roman" w:hAnsi="Book Antiqua" w:cs="Arial"/>
          <w:b/>
          <w:bCs/>
          <w:color w:val="FF0000"/>
          <w:sz w:val="16"/>
          <w:szCs w:val="16"/>
          <w:u w:val="single"/>
          <w:lang w:eastAsia="pt-BR"/>
        </w:rPr>
        <w:t>(</w:t>
      </w:r>
      <w:r w:rsidR="006E5FB3">
        <w:rPr>
          <w:rFonts w:ascii="Book Antiqua" w:eastAsia="Times New Roman" w:hAnsi="Book Antiqua" w:cs="Arial"/>
          <w:b/>
          <w:bCs/>
          <w:color w:val="FF0000"/>
          <w:sz w:val="16"/>
          <w:szCs w:val="16"/>
          <w:u w:val="single"/>
          <w:lang w:eastAsia="pt-BR"/>
        </w:rPr>
        <w:t>MPT</w:t>
      </w:r>
      <w:r w:rsidR="006E5FB3" w:rsidRPr="00BA5E0C">
        <w:rPr>
          <w:rFonts w:ascii="Book Antiqua" w:eastAsia="Times New Roman" w:hAnsi="Book Antiqua" w:cs="Arial"/>
          <w:b/>
          <w:bCs/>
          <w:color w:val="FF0000"/>
          <w:sz w:val="16"/>
          <w:szCs w:val="16"/>
          <w:u w:val="single"/>
          <w:lang w:eastAsia="pt-BR"/>
        </w:rPr>
        <w:t>-2012)</w:t>
      </w:r>
    </w:p>
    <w:tbl>
      <w:tblPr>
        <w:tblStyle w:val="Tabelacomgrade"/>
        <w:tblW w:w="0" w:type="auto"/>
        <w:tblLook w:val="04A0" w:firstRow="1" w:lastRow="0" w:firstColumn="1" w:lastColumn="0" w:noHBand="0" w:noVBand="1"/>
      </w:tblPr>
      <w:tblGrid>
        <w:gridCol w:w="8494"/>
      </w:tblGrid>
      <w:tr w:rsidR="00E33547" w14:paraId="6331DA7B" w14:textId="77777777" w:rsidTr="00E33547">
        <w:tc>
          <w:tcPr>
            <w:tcW w:w="8494" w:type="dxa"/>
            <w:shd w:val="clear" w:color="auto" w:fill="CCFFFF"/>
          </w:tcPr>
          <w:p w14:paraId="723B2CC8" w14:textId="4A885C0C" w:rsidR="00E33547" w:rsidRPr="00E33547" w:rsidRDefault="00E33547" w:rsidP="00D05CB3">
            <w:pPr>
              <w:spacing w:before="100" w:beforeAutospacing="1" w:after="100" w:afterAutospacing="1"/>
              <w:jc w:val="both"/>
              <w:rPr>
                <w:rFonts w:ascii="Book Antiqua" w:eastAsia="Times New Roman" w:hAnsi="Book Antiqua" w:cs="Arial"/>
                <w:color w:val="000000"/>
                <w:sz w:val="19"/>
                <w:szCs w:val="19"/>
                <w:lang w:eastAsia="pt-BR"/>
              </w:rPr>
            </w:pPr>
            <w:r w:rsidRPr="00E33547">
              <w:rPr>
                <w:rFonts w:ascii="Book Antiqua" w:eastAsia="Times New Roman" w:hAnsi="Book Antiqua" w:cs="Arial"/>
                <w:b/>
                <w:bCs/>
                <w:i/>
                <w:iCs/>
                <w:color w:val="FF0000"/>
                <w:sz w:val="19"/>
                <w:szCs w:val="19"/>
                <w:lang w:eastAsia="pt-BR"/>
              </w:rPr>
              <w:t>#</w:t>
            </w:r>
            <w:r w:rsidRPr="00E33547">
              <w:rPr>
                <w:rFonts w:ascii="Book Antiqua" w:eastAsia="Times New Roman" w:hAnsi="Book Antiqua" w:cs="Arial"/>
                <w:b/>
                <w:bCs/>
                <w:i/>
                <w:iCs/>
                <w:color w:val="FF0000"/>
                <w:sz w:val="19"/>
                <w:szCs w:val="19"/>
                <w:highlight w:val="green"/>
                <w:lang w:eastAsia="pt-BR"/>
              </w:rPr>
              <w:t>Atenção</w:t>
            </w:r>
            <w:r w:rsidR="00E9492D">
              <w:rPr>
                <w:rFonts w:ascii="Book Antiqua" w:eastAsia="Times New Roman" w:hAnsi="Book Antiqua" w:cs="Arial"/>
                <w:b/>
                <w:bCs/>
                <w:i/>
                <w:iCs/>
                <w:color w:val="FF0000"/>
                <w:sz w:val="19"/>
                <w:szCs w:val="19"/>
                <w:lang w:eastAsia="pt-BR"/>
              </w:rPr>
              <w:t>: #</w:t>
            </w:r>
            <w:r w:rsidR="00E9492D" w:rsidRPr="00E9492D">
              <w:rPr>
                <w:rFonts w:ascii="Book Antiqua" w:eastAsia="Times New Roman" w:hAnsi="Book Antiqua" w:cs="Arial"/>
                <w:b/>
                <w:bCs/>
                <w:i/>
                <w:iCs/>
                <w:color w:val="FF0000"/>
                <w:sz w:val="19"/>
                <w:szCs w:val="19"/>
                <w:highlight w:val="green"/>
                <w:lang w:eastAsia="pt-BR"/>
              </w:rPr>
              <w:t>AGU-2009</w:t>
            </w:r>
            <w:r w:rsidRPr="00E33547">
              <w:rPr>
                <w:rFonts w:ascii="Book Antiqua" w:eastAsia="Times New Roman" w:hAnsi="Book Antiqua" w:cs="Arial"/>
                <w:b/>
                <w:bCs/>
                <w:i/>
                <w:iCs/>
                <w:color w:val="FF0000"/>
                <w:sz w:val="19"/>
                <w:szCs w:val="19"/>
                <w:lang w:eastAsia="pt-BR"/>
              </w:rPr>
              <w:t>: #</w:t>
            </w:r>
            <w:r w:rsidRPr="00E33547">
              <w:rPr>
                <w:rFonts w:ascii="Book Antiqua" w:eastAsia="Times New Roman" w:hAnsi="Book Antiqua" w:cs="Arial"/>
                <w:b/>
                <w:bCs/>
                <w:i/>
                <w:iCs/>
                <w:color w:val="FF0000"/>
                <w:sz w:val="19"/>
                <w:szCs w:val="19"/>
                <w:highlight w:val="green"/>
                <w:lang w:eastAsia="pt-BR"/>
              </w:rPr>
              <w:t>TRF1-2011</w:t>
            </w:r>
            <w:r w:rsidRPr="00E33547">
              <w:rPr>
                <w:rFonts w:ascii="Book Antiqua" w:eastAsia="Times New Roman" w:hAnsi="Book Antiqua" w:cs="Arial"/>
                <w:b/>
                <w:bCs/>
                <w:i/>
                <w:iCs/>
                <w:color w:val="FF0000"/>
                <w:sz w:val="19"/>
                <w:szCs w:val="19"/>
                <w:lang w:eastAsia="pt-BR"/>
              </w:rPr>
              <w:t>: #</w:t>
            </w:r>
            <w:r w:rsidRPr="00E33547">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E33547">
              <w:rPr>
                <w:rFonts w:ascii="Book Antiqua" w:eastAsia="Times New Roman" w:hAnsi="Book Antiqua" w:cs="Arial"/>
                <w:color w:val="000000"/>
                <w:sz w:val="19"/>
                <w:szCs w:val="19"/>
                <w:lang w:eastAsia="pt-BR"/>
              </w:rPr>
              <w:t>Regra geral, os tratados só produzem efeitos entre as partes, como está previsto no art</w:t>
            </w:r>
            <w:r w:rsidR="00A86785">
              <w:rPr>
                <w:rFonts w:ascii="Book Antiqua" w:eastAsia="Times New Roman" w:hAnsi="Book Antiqua" w:cs="Arial"/>
                <w:color w:val="000000"/>
                <w:sz w:val="19"/>
                <w:szCs w:val="19"/>
                <w:lang w:eastAsia="pt-BR"/>
              </w:rPr>
              <w:t>.</w:t>
            </w:r>
            <w:r w:rsidRPr="00E33547">
              <w:rPr>
                <w:rFonts w:ascii="Book Antiqua" w:eastAsia="Times New Roman" w:hAnsi="Book Antiqua" w:cs="Arial"/>
                <w:color w:val="000000"/>
                <w:sz w:val="19"/>
                <w:szCs w:val="19"/>
                <w:lang w:eastAsia="pt-BR"/>
              </w:rPr>
              <w:t xml:space="preserve"> 34 da Convenção de Viena sobre o direito dos tratados: “</w:t>
            </w:r>
            <w:r w:rsidRPr="00E33547">
              <w:rPr>
                <w:rFonts w:ascii="Book Antiqua" w:eastAsia="Times New Roman" w:hAnsi="Book Antiqua" w:cs="Arial"/>
                <w:i/>
                <w:iCs/>
                <w:color w:val="000000"/>
                <w:sz w:val="19"/>
                <w:szCs w:val="19"/>
                <w:lang w:eastAsia="pt-BR"/>
              </w:rPr>
              <w:t>Um tratado não cria obrigações nem direitos para um terceiro Estado sem o seu consentimento</w:t>
            </w:r>
            <w:r w:rsidRPr="00E33547">
              <w:rPr>
                <w:rFonts w:ascii="Book Antiqua" w:eastAsia="Times New Roman" w:hAnsi="Book Antiqua" w:cs="Arial"/>
                <w:color w:val="000000"/>
                <w:sz w:val="19"/>
                <w:szCs w:val="19"/>
                <w:lang w:eastAsia="pt-BR"/>
              </w:rPr>
              <w:t xml:space="preserve">”. </w:t>
            </w:r>
            <w:r>
              <w:rPr>
                <w:rFonts w:ascii="Book Antiqua" w:eastAsia="Times New Roman" w:hAnsi="Book Antiqua" w:cs="Arial"/>
                <w:color w:val="000000"/>
                <w:sz w:val="19"/>
                <w:szCs w:val="19"/>
                <w:lang w:eastAsia="pt-BR"/>
              </w:rPr>
              <w:t>Todavia</w:t>
            </w:r>
            <w:r w:rsidRPr="00E33547">
              <w:rPr>
                <w:rFonts w:ascii="Book Antiqua" w:eastAsia="Times New Roman" w:hAnsi="Book Antiqua" w:cs="Arial"/>
                <w:color w:val="000000"/>
                <w:sz w:val="19"/>
                <w:szCs w:val="19"/>
                <w:lang w:eastAsia="pt-BR"/>
              </w:rPr>
              <w:t>, excepcionalmente, os tratados podem vincular países que não são parte deles e isso ocorre quando o tratado ganha força de costume internacional. Isso está previsto no artigo 38 da mesma convenção: “</w:t>
            </w:r>
            <w:r w:rsidRPr="00E33547">
              <w:rPr>
                <w:rFonts w:ascii="Book Antiqua" w:eastAsia="Times New Roman" w:hAnsi="Book Antiqua" w:cs="Arial"/>
                <w:i/>
                <w:iCs/>
                <w:color w:val="000000"/>
                <w:sz w:val="19"/>
                <w:szCs w:val="19"/>
                <w:lang w:eastAsia="pt-BR"/>
              </w:rPr>
              <w:t>Nada nos artigos 34 a 37 impede que uma regra prevista em um tratado se torne obrigatória para terceiros Estados como regra consuetudinária de Direito Internacional, reconhecida como tal</w:t>
            </w:r>
            <w:r w:rsidRPr="00E33547">
              <w:rPr>
                <w:rFonts w:ascii="Book Antiqua" w:eastAsia="Times New Roman" w:hAnsi="Book Antiqua" w:cs="Arial"/>
                <w:color w:val="000000"/>
                <w:sz w:val="19"/>
                <w:szCs w:val="19"/>
                <w:lang w:eastAsia="pt-BR"/>
              </w:rPr>
              <w:t>”.</w:t>
            </w:r>
          </w:p>
        </w:tc>
      </w:tr>
    </w:tbl>
    <w:p w14:paraId="2A1970E3"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PARTE IV</w:t>
      </w:r>
    </w:p>
    <w:p w14:paraId="2D0C798D"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lastRenderedPageBreak/>
        <w:t>Emenda e Modificação de Tratados</w:t>
      </w:r>
    </w:p>
    <w:p w14:paraId="529FDBD5"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39</w:t>
      </w:r>
    </w:p>
    <w:p w14:paraId="59C14A67"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Regra Geral Relativa à Emenda de Tratados </w:t>
      </w:r>
    </w:p>
    <w:p w14:paraId="67502AF5"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Um tratado poderá ser emendado por acordo entre as partes. As regras estabelecidas na parte II aplicar-se-ão a tal acordo, salvo na medida em que o tratado dispuser diversamente.</w:t>
      </w:r>
    </w:p>
    <w:p w14:paraId="098CD52B"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40</w:t>
      </w:r>
    </w:p>
    <w:p w14:paraId="7ADA9621"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Emenda de Tratados Multilaterais </w:t>
      </w:r>
    </w:p>
    <w:p w14:paraId="2EBE6314"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A não ser que o tratado disponha diversamente, a emenda de tratados multilaterais reger-se-á pelos parágrafos seguintes. </w:t>
      </w:r>
    </w:p>
    <w:p w14:paraId="58EBD01A"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Qualquer proposta para emendar um tratado multilateral entre todas as partes deverá ser notificada a todos os Estados contratantes, cada um dos quais terá o direito de participar: </w:t>
      </w:r>
    </w:p>
    <w:p w14:paraId="699B6D7A"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a)na</w:t>
      </w:r>
      <w:proofErr w:type="gramEnd"/>
      <w:r w:rsidRPr="00D05CB3">
        <w:rPr>
          <w:rFonts w:ascii="Book Antiqua" w:eastAsia="Times New Roman" w:hAnsi="Book Antiqua" w:cs="Arial"/>
          <w:color w:val="000000"/>
          <w:sz w:val="19"/>
          <w:szCs w:val="19"/>
          <w:lang w:eastAsia="pt-BR"/>
        </w:rPr>
        <w:t xml:space="preserve"> decisão quanto à ação a ser tomada sobre essa proposta; </w:t>
      </w:r>
    </w:p>
    <w:p w14:paraId="0AC3E114"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b)na</w:t>
      </w:r>
      <w:proofErr w:type="gramEnd"/>
      <w:r w:rsidRPr="00D05CB3">
        <w:rPr>
          <w:rFonts w:ascii="Book Antiqua" w:eastAsia="Times New Roman" w:hAnsi="Book Antiqua" w:cs="Arial"/>
          <w:color w:val="000000"/>
          <w:sz w:val="19"/>
          <w:szCs w:val="19"/>
          <w:lang w:eastAsia="pt-BR"/>
        </w:rPr>
        <w:t xml:space="preserve"> negociação e conclusão de qualquer acordo para a emenda do tratado. </w:t>
      </w:r>
    </w:p>
    <w:p w14:paraId="179E6421"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3. Todo Estado que possa ser parte no tratado poderá igualmente ser parte no tratado emendado. </w:t>
      </w:r>
    </w:p>
    <w:p w14:paraId="327411BE" w14:textId="77777777" w:rsidR="00D05CB3" w:rsidRPr="00D05CB3" w:rsidRDefault="00D05CB3" w:rsidP="00D05CB3">
      <w:pPr>
        <w:spacing w:before="100" w:beforeAutospacing="1" w:after="0" w:line="240" w:lineRule="auto"/>
        <w:ind w:firstLine="567"/>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4. O acordo de emenda não vincula os Estados que já são partes no tratado e que não se tornaram partes no acordo de emenda; em relação a esses Estados, aplicar-se-á o artigo 30, parágrafo 4 (b). </w:t>
      </w:r>
    </w:p>
    <w:p w14:paraId="29D97201"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5. Qualquer Estado que se torne parte no tratado após a entrada em vigor do acordo de emenda será considerado, a menos que manifeste intenção diferente: </w:t>
      </w:r>
    </w:p>
    <w:p w14:paraId="15F74AE3"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a)parte</w:t>
      </w:r>
      <w:proofErr w:type="gramEnd"/>
      <w:r w:rsidRPr="00D05CB3">
        <w:rPr>
          <w:rFonts w:ascii="Book Antiqua" w:eastAsia="Times New Roman" w:hAnsi="Book Antiqua" w:cs="Arial"/>
          <w:color w:val="000000"/>
          <w:sz w:val="19"/>
          <w:szCs w:val="19"/>
          <w:lang w:eastAsia="pt-BR"/>
        </w:rPr>
        <w:t xml:space="preserve"> no tratado emendado; e </w:t>
      </w:r>
    </w:p>
    <w:p w14:paraId="4B00949F"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b)parte</w:t>
      </w:r>
      <w:proofErr w:type="gramEnd"/>
      <w:r w:rsidRPr="00D05CB3">
        <w:rPr>
          <w:rFonts w:ascii="Book Antiqua" w:eastAsia="Times New Roman" w:hAnsi="Book Antiqua" w:cs="Arial"/>
          <w:color w:val="000000"/>
          <w:sz w:val="19"/>
          <w:szCs w:val="19"/>
          <w:lang w:eastAsia="pt-BR"/>
        </w:rPr>
        <w:t xml:space="preserve"> no tratado não emendado em relação às partes no tratado não vinculadas pelo acordo de emenda.</w:t>
      </w:r>
    </w:p>
    <w:p w14:paraId="70526D67"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41</w:t>
      </w:r>
    </w:p>
    <w:p w14:paraId="253BF9DD"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Acordos para Modificar Tratados Multilaterais somente entre Algumas Partes </w:t>
      </w:r>
    </w:p>
    <w:p w14:paraId="08ED4710"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Duas ou mais partes num tratado multilateral podem concluir um acordo para modificar o tratado, somente entre si, desde que: </w:t>
      </w:r>
    </w:p>
    <w:p w14:paraId="11CBF7FF"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a)a</w:t>
      </w:r>
      <w:proofErr w:type="gramEnd"/>
      <w:r w:rsidRPr="00D05CB3">
        <w:rPr>
          <w:rFonts w:ascii="Book Antiqua" w:eastAsia="Times New Roman" w:hAnsi="Book Antiqua" w:cs="Arial"/>
          <w:color w:val="000000"/>
          <w:sz w:val="19"/>
          <w:szCs w:val="19"/>
          <w:lang w:eastAsia="pt-BR"/>
        </w:rPr>
        <w:t xml:space="preserve"> possibilidade de tal modificação seja prevista no tratado; ou </w:t>
      </w:r>
    </w:p>
    <w:p w14:paraId="58F5BA8A"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b)a</w:t>
      </w:r>
      <w:proofErr w:type="gramEnd"/>
      <w:r w:rsidRPr="00D05CB3">
        <w:rPr>
          <w:rFonts w:ascii="Book Antiqua" w:eastAsia="Times New Roman" w:hAnsi="Book Antiqua" w:cs="Arial"/>
          <w:color w:val="000000"/>
          <w:sz w:val="19"/>
          <w:szCs w:val="19"/>
          <w:lang w:eastAsia="pt-BR"/>
        </w:rPr>
        <w:t xml:space="preserve"> modificação em questão não seja proibida pelo tratado; e </w:t>
      </w:r>
    </w:p>
    <w:p w14:paraId="66023638" w14:textId="77777777" w:rsidR="00D05CB3" w:rsidRPr="00D05CB3" w:rsidRDefault="00D05CB3" w:rsidP="00D05CB3">
      <w:pPr>
        <w:spacing w:before="100" w:beforeAutospacing="1" w:after="100" w:afterAutospacing="1" w:line="240" w:lineRule="auto"/>
        <w:ind w:left="284" w:firstLine="567"/>
        <w:rPr>
          <w:rFonts w:ascii="Book Antiqua" w:eastAsia="Times New Roman" w:hAnsi="Book Antiqua" w:cs="Arial"/>
          <w:color w:val="000000"/>
          <w:sz w:val="19"/>
          <w:szCs w:val="19"/>
          <w:lang w:eastAsia="pt-BR"/>
        </w:rPr>
      </w:pPr>
      <w:r w:rsidRPr="00D05CB3">
        <w:rPr>
          <w:rFonts w:ascii="Book Antiqua" w:eastAsia="Times New Roman" w:hAnsi="Book Antiqua" w:cs="Times New Roman"/>
          <w:color w:val="000000"/>
          <w:sz w:val="19"/>
          <w:szCs w:val="19"/>
          <w:lang w:eastAsia="pt-BR"/>
        </w:rPr>
        <w:t>i)não prejudique o gozo pelas outras partes dos direitos provenientes do tratado nem o cumprimento de suas obrigações</w:t>
      </w:r>
      <w:r w:rsidRPr="00D05CB3">
        <w:rPr>
          <w:rFonts w:ascii="Book Antiqua" w:eastAsia="Times New Roman" w:hAnsi="Book Antiqua" w:cs="Arial"/>
          <w:color w:val="000000"/>
          <w:sz w:val="19"/>
          <w:szCs w:val="19"/>
          <w:lang w:eastAsia="pt-BR"/>
        </w:rPr>
        <w:t> </w:t>
      </w:r>
    </w:p>
    <w:p w14:paraId="7DE6E65F" w14:textId="77777777" w:rsidR="00D05CB3" w:rsidRPr="00D05CB3" w:rsidRDefault="00D05CB3" w:rsidP="00D05CB3">
      <w:pPr>
        <w:spacing w:before="100" w:beforeAutospacing="1" w:after="100" w:afterAutospacing="1" w:line="240" w:lineRule="auto"/>
        <w:ind w:left="284" w:firstLine="567"/>
        <w:rPr>
          <w:rFonts w:ascii="Book Antiqua" w:eastAsia="Times New Roman" w:hAnsi="Book Antiqua" w:cs="Arial"/>
          <w:color w:val="000000"/>
          <w:sz w:val="19"/>
          <w:szCs w:val="19"/>
          <w:lang w:eastAsia="pt-BR"/>
        </w:rPr>
      </w:pPr>
      <w:proofErr w:type="spellStart"/>
      <w:r w:rsidRPr="00D05CB3">
        <w:rPr>
          <w:rFonts w:ascii="Book Antiqua" w:eastAsia="Times New Roman" w:hAnsi="Book Antiqua" w:cs="Times New Roman"/>
          <w:color w:val="000000"/>
          <w:sz w:val="19"/>
          <w:szCs w:val="19"/>
          <w:lang w:eastAsia="pt-BR"/>
        </w:rPr>
        <w:t>ii</w:t>
      </w:r>
      <w:proofErr w:type="spellEnd"/>
      <w:r w:rsidRPr="00D05CB3">
        <w:rPr>
          <w:rFonts w:ascii="Book Antiqua" w:eastAsia="Times New Roman" w:hAnsi="Book Antiqua" w:cs="Times New Roman"/>
          <w:color w:val="000000"/>
          <w:sz w:val="19"/>
          <w:szCs w:val="19"/>
          <w:lang w:eastAsia="pt-BR"/>
        </w:rPr>
        <w:t>)não diga respeito a uma disposição cuja derrogação seja incompatível com a execução efetiva do objeto e da finalidade do tratado em seu conjunto.</w:t>
      </w:r>
      <w:r w:rsidRPr="00D05CB3">
        <w:rPr>
          <w:rFonts w:ascii="Book Antiqua" w:eastAsia="Times New Roman" w:hAnsi="Book Antiqua" w:cs="Arial"/>
          <w:color w:val="000000"/>
          <w:sz w:val="19"/>
          <w:szCs w:val="19"/>
          <w:lang w:eastAsia="pt-BR"/>
        </w:rPr>
        <w:t> </w:t>
      </w:r>
    </w:p>
    <w:p w14:paraId="1E20B729"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A não ser que, no caso previsto na alínea </w:t>
      </w:r>
      <w:r w:rsidRPr="00D05CB3">
        <w:rPr>
          <w:rFonts w:ascii="Book Antiqua" w:eastAsia="Times New Roman" w:hAnsi="Book Antiqua" w:cs="Arial"/>
          <w:color w:val="000000"/>
          <w:sz w:val="19"/>
          <w:szCs w:val="19"/>
          <w:u w:val="single"/>
          <w:lang w:eastAsia="pt-BR"/>
        </w:rPr>
        <w:t>a</w:t>
      </w:r>
      <w:r w:rsidRPr="00D05CB3">
        <w:rPr>
          <w:rFonts w:ascii="Book Antiqua" w:eastAsia="Times New Roman" w:hAnsi="Book Antiqua" w:cs="Arial"/>
          <w:color w:val="000000"/>
          <w:sz w:val="19"/>
          <w:szCs w:val="19"/>
          <w:lang w:eastAsia="pt-BR"/>
        </w:rPr>
        <w:t> do parágrafo 1, o tratado disponha de outra forma, as partes em questão notificarão às outras partes sua intenção de concluir o acordo e as modificações que este introduz no tratado.</w:t>
      </w:r>
    </w:p>
    <w:p w14:paraId="681F620E"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lastRenderedPageBreak/>
        <w:t>PARTE V</w:t>
      </w:r>
    </w:p>
    <w:p w14:paraId="17019BD7"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Nulidade, Extinção e Suspensão da Execução de Tratados</w:t>
      </w:r>
    </w:p>
    <w:p w14:paraId="33C43809"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SEÇÃO 1</w:t>
      </w:r>
    </w:p>
    <w:p w14:paraId="09A67C34"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Disposições Gerais</w:t>
      </w:r>
    </w:p>
    <w:p w14:paraId="52F77C94" w14:textId="77777777" w:rsidR="00D05CB3" w:rsidRPr="00E33547"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E33547">
        <w:rPr>
          <w:rFonts w:ascii="Book Antiqua" w:eastAsia="Times New Roman" w:hAnsi="Book Antiqua" w:cs="Arial"/>
          <w:b/>
          <w:bCs/>
          <w:color w:val="000000"/>
          <w:sz w:val="19"/>
          <w:szCs w:val="19"/>
          <w:highlight w:val="magenta"/>
          <w:u w:val="single"/>
          <w:lang w:eastAsia="pt-BR"/>
        </w:rPr>
        <w:t>Artigo 42</w:t>
      </w:r>
    </w:p>
    <w:p w14:paraId="7B73219D"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Validade e Vigência de Tratados </w:t>
      </w:r>
    </w:p>
    <w:p w14:paraId="0ADD7ACD" w14:textId="278081AF"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384500">
        <w:rPr>
          <w:rFonts w:ascii="Book Antiqua" w:eastAsia="Times New Roman" w:hAnsi="Book Antiqua" w:cs="Arial"/>
          <w:b/>
          <w:bCs/>
          <w:color w:val="000000"/>
          <w:sz w:val="19"/>
          <w:szCs w:val="19"/>
          <w:highlight w:val="magenta"/>
          <w:lang w:eastAsia="pt-BR"/>
        </w:rPr>
        <w:t>1</w:t>
      </w:r>
      <w:r w:rsidRPr="00384500">
        <w:rPr>
          <w:rFonts w:ascii="Book Antiqua" w:eastAsia="Times New Roman" w:hAnsi="Book Antiqua" w:cs="Arial"/>
          <w:b/>
          <w:bCs/>
          <w:color w:val="000000"/>
          <w:sz w:val="19"/>
          <w:szCs w:val="19"/>
          <w:lang w:eastAsia="pt-BR"/>
        </w:rPr>
        <w:t>. A validade de um tratado ou do consentimento de um Estado em obrigar-se por um tratado só pode ser contestada mediante a aplicação da presente Convenção. </w:t>
      </w:r>
      <w:r w:rsidR="00384500" w:rsidRPr="00384500">
        <w:rPr>
          <w:rFonts w:ascii="Book Antiqua" w:eastAsia="Times New Roman" w:hAnsi="Book Antiqua" w:cs="Arial"/>
          <w:b/>
          <w:bCs/>
          <w:color w:val="FF0000"/>
          <w:sz w:val="16"/>
          <w:szCs w:val="16"/>
          <w:u w:val="single"/>
          <w:lang w:eastAsia="pt-BR"/>
        </w:rPr>
        <w:t>(TRF1-2011)</w:t>
      </w:r>
    </w:p>
    <w:p w14:paraId="6DBCBA33" w14:textId="6FA6A06F" w:rsid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4500">
        <w:rPr>
          <w:rFonts w:ascii="Book Antiqua" w:eastAsia="Times New Roman" w:hAnsi="Book Antiqua" w:cs="Arial"/>
          <w:b/>
          <w:bCs/>
          <w:color w:val="000000"/>
          <w:sz w:val="19"/>
          <w:szCs w:val="19"/>
          <w:highlight w:val="magenta"/>
          <w:lang w:eastAsia="pt-BR"/>
        </w:rPr>
        <w:t>2</w:t>
      </w:r>
      <w:r w:rsidRPr="00384500">
        <w:rPr>
          <w:rFonts w:ascii="Book Antiqua" w:eastAsia="Times New Roman" w:hAnsi="Book Antiqua" w:cs="Arial"/>
          <w:b/>
          <w:bCs/>
          <w:color w:val="000000"/>
          <w:sz w:val="19"/>
          <w:szCs w:val="19"/>
          <w:lang w:eastAsia="pt-BR"/>
        </w:rPr>
        <w:t>. A extinção de um tratado, sua denúncia ou a retirada de uma das partes só poderá ocorrer em virtude da aplicação das disposições do tratado ou da presente Convenção. A mesma regra aplica-se à suspensão da execução de um tratado</w:t>
      </w:r>
      <w:r w:rsidRPr="00D05CB3">
        <w:rPr>
          <w:rFonts w:ascii="Book Antiqua" w:eastAsia="Times New Roman" w:hAnsi="Book Antiqua" w:cs="Arial"/>
          <w:color w:val="000000"/>
          <w:sz w:val="19"/>
          <w:szCs w:val="19"/>
          <w:lang w:eastAsia="pt-BR"/>
        </w:rPr>
        <w:t>.</w:t>
      </w:r>
      <w:r w:rsidR="00384500">
        <w:rPr>
          <w:rFonts w:ascii="Book Antiqua" w:eastAsia="Times New Roman" w:hAnsi="Book Antiqua" w:cs="Arial"/>
          <w:color w:val="000000"/>
          <w:sz w:val="19"/>
          <w:szCs w:val="19"/>
          <w:lang w:eastAsia="pt-BR"/>
        </w:rPr>
        <w:t xml:space="preserve"> </w:t>
      </w:r>
      <w:r w:rsidR="00384500" w:rsidRPr="00384500">
        <w:rPr>
          <w:rFonts w:ascii="Book Antiqua" w:eastAsia="Times New Roman" w:hAnsi="Book Antiqua" w:cs="Arial"/>
          <w:b/>
          <w:bCs/>
          <w:color w:val="FF0000"/>
          <w:sz w:val="16"/>
          <w:szCs w:val="16"/>
          <w:u w:val="single"/>
          <w:lang w:eastAsia="pt-BR"/>
        </w:rPr>
        <w:t>(TRF</w:t>
      </w:r>
      <w:r w:rsidR="00384500">
        <w:rPr>
          <w:rFonts w:ascii="Book Antiqua" w:eastAsia="Times New Roman" w:hAnsi="Book Antiqua" w:cs="Arial"/>
          <w:b/>
          <w:bCs/>
          <w:color w:val="FF0000"/>
          <w:sz w:val="16"/>
          <w:szCs w:val="16"/>
          <w:u w:val="single"/>
          <w:lang w:eastAsia="pt-BR"/>
        </w:rPr>
        <w:t>1</w:t>
      </w:r>
      <w:r w:rsidR="00384500" w:rsidRPr="00384500">
        <w:rPr>
          <w:rFonts w:ascii="Book Antiqua" w:eastAsia="Times New Roman" w:hAnsi="Book Antiqua" w:cs="Arial"/>
          <w:b/>
          <w:bCs/>
          <w:color w:val="FF0000"/>
          <w:sz w:val="16"/>
          <w:szCs w:val="16"/>
          <w:u w:val="single"/>
          <w:lang w:eastAsia="pt-BR"/>
        </w:rPr>
        <w:t>-201</w:t>
      </w:r>
      <w:r w:rsidR="00384500">
        <w:rPr>
          <w:rFonts w:ascii="Book Antiqua" w:eastAsia="Times New Roman" w:hAnsi="Book Antiqua" w:cs="Arial"/>
          <w:b/>
          <w:bCs/>
          <w:color w:val="FF0000"/>
          <w:sz w:val="16"/>
          <w:szCs w:val="16"/>
          <w:u w:val="single"/>
          <w:lang w:eastAsia="pt-BR"/>
        </w:rPr>
        <w:t>1</w:t>
      </w:r>
      <w:r w:rsidR="00384500" w:rsidRPr="00384500">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33547" w14:paraId="2DE98825" w14:textId="77777777" w:rsidTr="00C90E6B">
        <w:tc>
          <w:tcPr>
            <w:tcW w:w="8494" w:type="dxa"/>
            <w:shd w:val="clear" w:color="auto" w:fill="CCFFFF"/>
          </w:tcPr>
          <w:p w14:paraId="3AB0DBB5" w14:textId="7CF04623" w:rsidR="00E33547" w:rsidRPr="00E33547" w:rsidRDefault="00E33547" w:rsidP="00C90E6B">
            <w:pPr>
              <w:spacing w:before="100" w:beforeAutospacing="1" w:after="100" w:afterAutospacing="1"/>
              <w:jc w:val="both"/>
              <w:rPr>
                <w:rFonts w:ascii="Book Antiqua" w:eastAsia="Times New Roman" w:hAnsi="Book Antiqua" w:cs="Arial"/>
                <w:color w:val="000000"/>
                <w:sz w:val="19"/>
                <w:szCs w:val="19"/>
                <w:lang w:eastAsia="pt-BR"/>
              </w:rPr>
            </w:pPr>
            <w:r w:rsidRPr="00E33547">
              <w:rPr>
                <w:rFonts w:ascii="Book Antiqua" w:eastAsia="Times New Roman" w:hAnsi="Book Antiqua" w:cs="Arial"/>
                <w:b/>
                <w:bCs/>
                <w:i/>
                <w:iCs/>
                <w:color w:val="FF0000"/>
                <w:sz w:val="19"/>
                <w:szCs w:val="19"/>
                <w:lang w:eastAsia="pt-BR"/>
              </w:rPr>
              <w:t>#</w:t>
            </w:r>
            <w:r w:rsidRPr="00E33547">
              <w:rPr>
                <w:rFonts w:ascii="Book Antiqua" w:eastAsia="Times New Roman" w:hAnsi="Book Antiqua" w:cs="Arial"/>
                <w:b/>
                <w:bCs/>
                <w:i/>
                <w:iCs/>
                <w:color w:val="FF0000"/>
                <w:sz w:val="19"/>
                <w:szCs w:val="19"/>
                <w:highlight w:val="green"/>
                <w:lang w:eastAsia="pt-BR"/>
              </w:rPr>
              <w:t>Atenção</w:t>
            </w:r>
            <w:r w:rsidRPr="00E33547">
              <w:rPr>
                <w:rFonts w:ascii="Book Antiqua" w:eastAsia="Times New Roman" w:hAnsi="Book Antiqua" w:cs="Arial"/>
                <w:b/>
                <w:bCs/>
                <w:i/>
                <w:iCs/>
                <w:color w:val="FF0000"/>
                <w:sz w:val="19"/>
                <w:szCs w:val="19"/>
                <w:lang w:eastAsia="pt-BR"/>
              </w:rPr>
              <w:t>: #</w:t>
            </w:r>
            <w:r w:rsidRPr="00E33547">
              <w:rPr>
                <w:rFonts w:ascii="Book Antiqua" w:eastAsia="Times New Roman" w:hAnsi="Book Antiqua" w:cs="Arial"/>
                <w:b/>
                <w:bCs/>
                <w:i/>
                <w:iCs/>
                <w:color w:val="FF0000"/>
                <w:sz w:val="19"/>
                <w:szCs w:val="19"/>
                <w:highlight w:val="green"/>
                <w:lang w:eastAsia="pt-BR"/>
              </w:rPr>
              <w:t>TRF1-2011</w:t>
            </w:r>
            <w:r w:rsidRPr="00E33547">
              <w:rPr>
                <w:rFonts w:ascii="Book Antiqua" w:eastAsia="Times New Roman" w:hAnsi="Book Antiqua" w:cs="Arial"/>
                <w:b/>
                <w:bCs/>
                <w:i/>
                <w:iCs/>
                <w:color w:val="FF0000"/>
                <w:sz w:val="19"/>
                <w:szCs w:val="19"/>
                <w:lang w:eastAsia="pt-BR"/>
              </w:rPr>
              <w:t>: #</w:t>
            </w:r>
            <w:r w:rsidRPr="00E33547">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E33547">
              <w:rPr>
                <w:rFonts w:ascii="Book Antiqua" w:eastAsia="Times New Roman" w:hAnsi="Book Antiqua" w:cs="Arial"/>
                <w:color w:val="000000"/>
                <w:sz w:val="19"/>
                <w:szCs w:val="19"/>
                <w:lang w:eastAsia="pt-BR"/>
              </w:rPr>
              <w:t xml:space="preserve">Um tratado pode ter vigência contemporânea do consentimento ou diferida. A primeira é </w:t>
            </w:r>
            <w:r>
              <w:rPr>
                <w:rFonts w:ascii="Book Antiqua" w:eastAsia="Times New Roman" w:hAnsi="Book Antiqua" w:cs="Arial"/>
                <w:color w:val="000000"/>
                <w:sz w:val="19"/>
                <w:szCs w:val="19"/>
                <w:lang w:eastAsia="pt-BR"/>
              </w:rPr>
              <w:t>aquela em que</w:t>
            </w:r>
            <w:r w:rsidRPr="00E33547">
              <w:rPr>
                <w:rFonts w:ascii="Book Antiqua" w:eastAsia="Times New Roman" w:hAnsi="Book Antiqua" w:cs="Arial"/>
                <w:color w:val="000000"/>
                <w:sz w:val="19"/>
                <w:szCs w:val="19"/>
                <w:lang w:eastAsia="pt-BR"/>
              </w:rPr>
              <w:t xml:space="preserve"> os tratados entram em vigor simultaneamente ao término da negociação e ao consentimento definitivo das partes envolvidas. Na </w:t>
            </w:r>
            <w:r>
              <w:rPr>
                <w:rFonts w:ascii="Book Antiqua" w:eastAsia="Times New Roman" w:hAnsi="Book Antiqua" w:cs="Arial"/>
                <w:color w:val="000000"/>
                <w:sz w:val="19"/>
                <w:szCs w:val="19"/>
                <w:lang w:eastAsia="pt-BR"/>
              </w:rPr>
              <w:t xml:space="preserve">vigência </w:t>
            </w:r>
            <w:r w:rsidRPr="00E33547">
              <w:rPr>
                <w:rFonts w:ascii="Book Antiqua" w:eastAsia="Times New Roman" w:hAnsi="Book Antiqua" w:cs="Arial"/>
                <w:color w:val="000000"/>
                <w:sz w:val="19"/>
                <w:szCs w:val="19"/>
                <w:lang w:eastAsia="pt-BR"/>
              </w:rPr>
              <w:t xml:space="preserve">diferida, por </w:t>
            </w:r>
            <w:r>
              <w:rPr>
                <w:rFonts w:ascii="Book Antiqua" w:eastAsia="Times New Roman" w:hAnsi="Book Antiqua" w:cs="Arial"/>
                <w:color w:val="000000"/>
                <w:sz w:val="19"/>
                <w:szCs w:val="19"/>
                <w:lang w:eastAsia="pt-BR"/>
              </w:rPr>
              <w:t>seu turno</w:t>
            </w:r>
            <w:r w:rsidRPr="00E33547">
              <w:rPr>
                <w:rFonts w:ascii="Book Antiqua" w:eastAsia="Times New Roman" w:hAnsi="Book Antiqua" w:cs="Arial"/>
                <w:color w:val="000000"/>
                <w:sz w:val="19"/>
                <w:szCs w:val="19"/>
                <w:lang w:eastAsia="pt-BR"/>
              </w:rPr>
              <w:t xml:space="preserve">, há um prazo entre o consentimento definitivo e a entrada em vigor do tratado, ou seja, ocorre algo análogo à </w:t>
            </w:r>
            <w:proofErr w:type="spellStart"/>
            <w:r w:rsidRPr="00E33547">
              <w:rPr>
                <w:rFonts w:ascii="Book Antiqua" w:eastAsia="Times New Roman" w:hAnsi="Book Antiqua" w:cs="Arial"/>
                <w:i/>
                <w:iCs/>
                <w:color w:val="000000"/>
                <w:sz w:val="19"/>
                <w:szCs w:val="19"/>
                <w:lang w:eastAsia="pt-BR"/>
              </w:rPr>
              <w:t>vacatio</w:t>
            </w:r>
            <w:proofErr w:type="spellEnd"/>
            <w:r w:rsidRPr="00E33547">
              <w:rPr>
                <w:rFonts w:ascii="Book Antiqua" w:eastAsia="Times New Roman" w:hAnsi="Book Antiqua" w:cs="Arial"/>
                <w:i/>
                <w:iCs/>
                <w:color w:val="000000"/>
                <w:sz w:val="19"/>
                <w:szCs w:val="19"/>
                <w:lang w:eastAsia="pt-BR"/>
              </w:rPr>
              <w:t xml:space="preserve"> legis</w:t>
            </w:r>
            <w:r w:rsidRPr="00E33547">
              <w:rPr>
                <w:rFonts w:ascii="Book Antiqua" w:eastAsia="Times New Roman" w:hAnsi="Book Antiqua" w:cs="Arial"/>
                <w:color w:val="000000"/>
                <w:sz w:val="19"/>
                <w:szCs w:val="19"/>
                <w:lang w:eastAsia="pt-BR"/>
              </w:rPr>
              <w:t xml:space="preserve"> existente no direito </w:t>
            </w:r>
            <w:proofErr w:type="gramStart"/>
            <w:r w:rsidRPr="00E33547">
              <w:rPr>
                <w:rFonts w:ascii="Book Antiqua" w:eastAsia="Times New Roman" w:hAnsi="Book Antiqua" w:cs="Arial"/>
                <w:color w:val="000000"/>
                <w:sz w:val="19"/>
                <w:szCs w:val="19"/>
                <w:lang w:eastAsia="pt-BR"/>
              </w:rPr>
              <w:t>pátrio..</w:t>
            </w:r>
            <w:proofErr w:type="gramEnd"/>
          </w:p>
        </w:tc>
      </w:tr>
    </w:tbl>
    <w:p w14:paraId="7C402B6A" w14:textId="77777777" w:rsidR="00D05CB3" w:rsidRPr="00D920D0"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D920D0">
        <w:rPr>
          <w:rFonts w:ascii="Book Antiqua" w:eastAsia="Times New Roman" w:hAnsi="Book Antiqua" w:cs="Arial"/>
          <w:b/>
          <w:bCs/>
          <w:color w:val="000000"/>
          <w:sz w:val="19"/>
          <w:szCs w:val="19"/>
          <w:highlight w:val="magenta"/>
          <w:u w:val="single"/>
          <w:lang w:eastAsia="pt-BR"/>
        </w:rPr>
        <w:t>Artigo 43</w:t>
      </w:r>
    </w:p>
    <w:p w14:paraId="44CE6922"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Obrigações Impostas pelo Direito Internacional,</w:t>
      </w:r>
    </w:p>
    <w:p w14:paraId="3DA41F49"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Independentemente de um Tratado </w:t>
      </w:r>
    </w:p>
    <w:p w14:paraId="5C50F681" w14:textId="2213470C" w:rsidR="00D05CB3" w:rsidRPr="00384500" w:rsidRDefault="00D05CB3" w:rsidP="00D920D0">
      <w:pPr>
        <w:spacing w:before="100" w:beforeAutospacing="1" w:after="0" w:line="240" w:lineRule="auto"/>
        <w:ind w:firstLine="567"/>
        <w:jc w:val="both"/>
        <w:rPr>
          <w:rFonts w:ascii="Book Antiqua" w:eastAsia="Times New Roman" w:hAnsi="Book Antiqua" w:cs="Arial"/>
          <w:b/>
          <w:bCs/>
          <w:color w:val="000000"/>
          <w:sz w:val="16"/>
          <w:szCs w:val="16"/>
          <w:lang w:eastAsia="pt-BR"/>
        </w:rPr>
      </w:pPr>
      <w:r w:rsidRPr="00384500">
        <w:rPr>
          <w:rFonts w:ascii="Book Antiqua" w:eastAsia="Times New Roman" w:hAnsi="Book Antiqua" w:cs="Arial"/>
          <w:b/>
          <w:bCs/>
          <w:color w:val="000000"/>
          <w:spacing w:val="-4"/>
          <w:sz w:val="19"/>
          <w:szCs w:val="19"/>
          <w:lang w:eastAsia="pt-BR"/>
        </w:rPr>
        <w:t xml:space="preserve">A nulidade de um tratado, sua extinção ou denúncia, a retirada de uma das partes ou a suspensão da execução de um tratado em </w:t>
      </w:r>
      <w:proofErr w:type="spellStart"/>
      <w:r w:rsidRPr="00384500">
        <w:rPr>
          <w:rFonts w:ascii="Book Antiqua" w:eastAsia="Times New Roman" w:hAnsi="Book Antiqua" w:cs="Arial"/>
          <w:b/>
          <w:bCs/>
          <w:color w:val="000000"/>
          <w:spacing w:val="-4"/>
          <w:sz w:val="19"/>
          <w:szCs w:val="19"/>
          <w:lang w:eastAsia="pt-BR"/>
        </w:rPr>
        <w:t>conseqüência</w:t>
      </w:r>
      <w:proofErr w:type="spellEnd"/>
      <w:r w:rsidRPr="00384500">
        <w:rPr>
          <w:rFonts w:ascii="Book Antiqua" w:eastAsia="Times New Roman" w:hAnsi="Book Antiqua" w:cs="Arial"/>
          <w:b/>
          <w:bCs/>
          <w:color w:val="000000"/>
          <w:spacing w:val="-4"/>
          <w:sz w:val="19"/>
          <w:szCs w:val="19"/>
          <w:lang w:eastAsia="pt-BR"/>
        </w:rPr>
        <w:t xml:space="preserve"> da aplicação da presente Convenção ou das disposições do tratado não prejudicarão, de nenhum modo, o dever de um Estado de cumprir qualquer obrigação enunciada no tratado à qual estaria ele sujeito em virtude do Direito Internacional, independentemente do tratado</w:t>
      </w:r>
      <w:r w:rsidRPr="00384500">
        <w:rPr>
          <w:rFonts w:ascii="Book Antiqua" w:eastAsia="Times New Roman" w:hAnsi="Book Antiqua" w:cs="Arial"/>
          <w:b/>
          <w:bCs/>
          <w:color w:val="000000"/>
          <w:spacing w:val="-4"/>
          <w:sz w:val="16"/>
          <w:szCs w:val="16"/>
          <w:lang w:eastAsia="pt-BR"/>
        </w:rPr>
        <w:t>.</w:t>
      </w:r>
      <w:r w:rsidR="00D920D0" w:rsidRPr="00384500">
        <w:rPr>
          <w:rFonts w:ascii="Book Antiqua" w:eastAsia="Times New Roman" w:hAnsi="Book Antiqua" w:cs="Arial"/>
          <w:b/>
          <w:bCs/>
          <w:color w:val="000000"/>
          <w:sz w:val="16"/>
          <w:szCs w:val="16"/>
          <w:lang w:eastAsia="pt-BR"/>
        </w:rPr>
        <w:t xml:space="preserve"> </w:t>
      </w:r>
      <w:r w:rsidR="00D920D0" w:rsidRPr="00384500">
        <w:rPr>
          <w:rFonts w:ascii="Book Antiqua" w:eastAsia="Times New Roman" w:hAnsi="Book Antiqua" w:cs="Arial"/>
          <w:b/>
          <w:bCs/>
          <w:color w:val="FF0000"/>
          <w:sz w:val="16"/>
          <w:szCs w:val="16"/>
          <w:u w:val="single"/>
          <w:lang w:eastAsia="pt-BR"/>
        </w:rPr>
        <w:t>(TRF4-2012)</w:t>
      </w:r>
    </w:p>
    <w:p w14:paraId="290D9B8A"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44</w:t>
      </w:r>
    </w:p>
    <w:p w14:paraId="0A14CD76"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Divisibilidade das Disposições de um Tratado </w:t>
      </w:r>
    </w:p>
    <w:p w14:paraId="5B1AD08D"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O direito de uma parte, previsto num tratado ou decorrente do artigo 56, de denunciar, retirar-se ou suspender a execução do tratado, só pode ser exercido em relação à totalidade do tratado, a menos que este disponha ou as partes acordem diversamente. </w:t>
      </w:r>
    </w:p>
    <w:p w14:paraId="2EBFA344"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Uma causa de nulidade, de extinção, de retirada de uma das partes ou de suspensão de execução de um tratado, reconhecida na presente Convenção, só pode ser alegada em relação à totalidade do tratado, salvo nas condições previstas nos parágrafos seguintes ou no artigo 60. </w:t>
      </w:r>
    </w:p>
    <w:p w14:paraId="08E72CB7"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3. Se a causa diz respeito apenas a determinadas cláusulas, só pode ser alegada em relação a essas cláusulas e desde que: </w:t>
      </w:r>
    </w:p>
    <w:p w14:paraId="27AB271F" w14:textId="77777777" w:rsidR="00D05CB3" w:rsidRPr="00D05CB3" w:rsidRDefault="00D05CB3" w:rsidP="00D05CB3">
      <w:pPr>
        <w:spacing w:after="0" w:line="240" w:lineRule="auto"/>
        <w:ind w:left="284" w:firstLine="567"/>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a)essas</w:t>
      </w:r>
      <w:proofErr w:type="gramEnd"/>
      <w:r w:rsidRPr="00D05CB3">
        <w:rPr>
          <w:rFonts w:ascii="Book Antiqua" w:eastAsia="Times New Roman" w:hAnsi="Book Antiqua" w:cs="Arial"/>
          <w:color w:val="000000"/>
          <w:sz w:val="19"/>
          <w:szCs w:val="19"/>
          <w:lang w:eastAsia="pt-BR"/>
        </w:rPr>
        <w:t xml:space="preserve"> cláusulas sejam separáveis do resto do tratado no que concerne a sua aplicação; </w:t>
      </w:r>
    </w:p>
    <w:p w14:paraId="6C08A467"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b)resulte</w:t>
      </w:r>
      <w:proofErr w:type="gramEnd"/>
      <w:r w:rsidRPr="00D05CB3">
        <w:rPr>
          <w:rFonts w:ascii="Book Antiqua" w:eastAsia="Times New Roman" w:hAnsi="Book Antiqua" w:cs="Arial"/>
          <w:color w:val="000000"/>
          <w:sz w:val="19"/>
          <w:szCs w:val="19"/>
          <w:lang w:eastAsia="pt-BR"/>
        </w:rPr>
        <w:t xml:space="preserve"> do tratado ou fique estabelecido de outra forma que a aceitação dessas cláusulas não constituía para a outra parte, ou para as outras partes no tratado, uma base essencial do seu consentimento em obrigar-se pelo tratado em seu conjunto; e </w:t>
      </w:r>
    </w:p>
    <w:p w14:paraId="229802F3"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lastRenderedPageBreak/>
        <w:t>c)não seja injusto continuar a executar o resto do tratado. </w:t>
      </w:r>
    </w:p>
    <w:p w14:paraId="3CB5DDBF"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4. Nos casos previstos nos artigos 49 e 50, o Estado que tem o direito de alegar o dolo ou a corrupção pode fazê-lo em relação à totalidade do tratado ou, nos termos do parágrafo 3, somente às determinadas cláusulas. </w:t>
      </w:r>
    </w:p>
    <w:p w14:paraId="2808CE71"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5. Nos casos previstos nos artigos 51, 52 e 53 a divisão das disposições de um tratado não é permitida.</w:t>
      </w:r>
    </w:p>
    <w:p w14:paraId="74E487A9"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u w:val="single"/>
          <w:lang w:eastAsia="pt-BR"/>
        </w:rPr>
      </w:pPr>
      <w:r w:rsidRPr="00D05CB3">
        <w:rPr>
          <w:rFonts w:ascii="Book Antiqua" w:eastAsia="Times New Roman" w:hAnsi="Book Antiqua" w:cs="Arial"/>
          <w:b/>
          <w:bCs/>
          <w:color w:val="000000"/>
          <w:sz w:val="19"/>
          <w:szCs w:val="19"/>
          <w:u w:val="single"/>
          <w:lang w:eastAsia="pt-BR"/>
        </w:rPr>
        <w:t>Artigo 45</w:t>
      </w:r>
    </w:p>
    <w:p w14:paraId="7E354A96"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 xml:space="preserve">Perda do Direito de Invocar Causa de </w:t>
      </w:r>
      <w:proofErr w:type="spellStart"/>
      <w:proofErr w:type="gramStart"/>
      <w:r w:rsidRPr="00D05CB3">
        <w:rPr>
          <w:rFonts w:ascii="Book Antiqua" w:eastAsia="Times New Roman" w:hAnsi="Book Antiqua" w:cs="Arial"/>
          <w:color w:val="000000"/>
          <w:sz w:val="19"/>
          <w:szCs w:val="19"/>
          <w:lang w:eastAsia="pt-BR"/>
        </w:rPr>
        <w:t>Nulidade,Extinção</w:t>
      </w:r>
      <w:proofErr w:type="spellEnd"/>
      <w:proofErr w:type="gramEnd"/>
      <w:r w:rsidRPr="00D05CB3">
        <w:rPr>
          <w:rFonts w:ascii="Book Antiqua" w:eastAsia="Times New Roman" w:hAnsi="Book Antiqua" w:cs="Arial"/>
          <w:color w:val="000000"/>
          <w:sz w:val="19"/>
          <w:szCs w:val="19"/>
          <w:lang w:eastAsia="pt-BR"/>
        </w:rPr>
        <w:t>, Retirada</w:t>
      </w:r>
    </w:p>
    <w:p w14:paraId="5D7B67C8"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ou Suspensão da Execução de um Tratado </w:t>
      </w:r>
    </w:p>
    <w:p w14:paraId="62495745"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Um Estado não pode mais invocar uma causa de nulidade, de extinção, de retirada ou de suspensão da execução de um tratado, com base nos artigos 46 a 50 ou nos artigos 60 e 62, se, depois de haver tomado conhecimento dos fatos, esse Estado: </w:t>
      </w:r>
    </w:p>
    <w:p w14:paraId="32A5D652" w14:textId="77777777" w:rsidR="00D05CB3" w:rsidRPr="00D05CB3" w:rsidRDefault="00D05CB3" w:rsidP="00D05CB3">
      <w:pPr>
        <w:spacing w:after="0" w:line="240" w:lineRule="auto"/>
        <w:ind w:left="284" w:firstLine="567"/>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a)tiver</w:t>
      </w:r>
      <w:proofErr w:type="gramEnd"/>
      <w:r w:rsidRPr="00D05CB3">
        <w:rPr>
          <w:rFonts w:ascii="Book Antiqua" w:eastAsia="Times New Roman" w:hAnsi="Book Antiqua" w:cs="Arial"/>
          <w:color w:val="000000"/>
          <w:sz w:val="19"/>
          <w:szCs w:val="19"/>
          <w:lang w:eastAsia="pt-BR"/>
        </w:rPr>
        <w:t xml:space="preserve"> aceito, expressamente, que o tratado é válido, permanece em vigor ou continua em execução conforme o caso, ou </w:t>
      </w:r>
    </w:p>
    <w:p w14:paraId="1F1BE2FB"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b)em</w:t>
      </w:r>
      <w:proofErr w:type="gramEnd"/>
      <w:r w:rsidRPr="00D05CB3">
        <w:rPr>
          <w:rFonts w:ascii="Book Antiqua" w:eastAsia="Times New Roman" w:hAnsi="Book Antiqua" w:cs="Arial"/>
          <w:color w:val="000000"/>
          <w:sz w:val="19"/>
          <w:szCs w:val="19"/>
          <w:lang w:eastAsia="pt-BR"/>
        </w:rPr>
        <w:t xml:space="preserve"> virtude de sua conduta, deva ser considerado como tendo concordado em que o tratado é válido, permanece em vigor ou continua em execução, conforme o caso.</w:t>
      </w:r>
    </w:p>
    <w:p w14:paraId="0BDF6CD6"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SEÇÃO 2</w:t>
      </w:r>
    </w:p>
    <w:p w14:paraId="155F0352"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Nulidade de Tratados</w:t>
      </w:r>
    </w:p>
    <w:p w14:paraId="790F0F64" w14:textId="77777777" w:rsidR="00D05CB3" w:rsidRPr="002C44CB"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2C44CB">
        <w:rPr>
          <w:rFonts w:ascii="Book Antiqua" w:eastAsia="Times New Roman" w:hAnsi="Book Antiqua" w:cs="Arial"/>
          <w:b/>
          <w:bCs/>
          <w:color w:val="000000"/>
          <w:sz w:val="19"/>
          <w:szCs w:val="19"/>
          <w:highlight w:val="magenta"/>
          <w:u w:val="single"/>
          <w:lang w:eastAsia="pt-BR"/>
        </w:rPr>
        <w:t>Artigo 46</w:t>
      </w:r>
    </w:p>
    <w:p w14:paraId="51CE6EC8"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Disposições do Direito Interno sobre Competência para Concluir Tratados </w:t>
      </w:r>
    </w:p>
    <w:p w14:paraId="777CC771" w14:textId="3AAFEF53" w:rsidR="00D05CB3" w:rsidRPr="00E71547" w:rsidRDefault="00D05CB3" w:rsidP="00D05CB3">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D920D0">
        <w:rPr>
          <w:rFonts w:ascii="Book Antiqua" w:eastAsia="Times New Roman" w:hAnsi="Book Antiqua" w:cs="Arial"/>
          <w:b/>
          <w:bCs/>
          <w:color w:val="000000"/>
          <w:sz w:val="19"/>
          <w:szCs w:val="19"/>
          <w:highlight w:val="magenta"/>
          <w:lang w:eastAsia="pt-BR"/>
        </w:rPr>
        <w:t>1</w:t>
      </w:r>
      <w:r w:rsidRPr="00D05CB3">
        <w:rPr>
          <w:rFonts w:ascii="Book Antiqua" w:eastAsia="Times New Roman" w:hAnsi="Book Antiqua" w:cs="Arial"/>
          <w:color w:val="000000"/>
          <w:sz w:val="19"/>
          <w:szCs w:val="19"/>
          <w:lang w:eastAsia="pt-BR"/>
        </w:rPr>
        <w:t xml:space="preserve">. </w:t>
      </w:r>
      <w:r w:rsidRPr="00384500">
        <w:rPr>
          <w:rFonts w:ascii="Book Antiqua" w:eastAsia="Times New Roman" w:hAnsi="Book Antiqua" w:cs="Arial"/>
          <w:b/>
          <w:bCs/>
          <w:color w:val="000000"/>
          <w:sz w:val="19"/>
          <w:szCs w:val="19"/>
          <w:lang w:eastAsia="pt-BR"/>
        </w:rPr>
        <w:t xml:space="preserve">Um Estado não pode invocar o fato de que seu consentimento em </w:t>
      </w:r>
      <w:proofErr w:type="gramStart"/>
      <w:r w:rsidRPr="00384500">
        <w:rPr>
          <w:rFonts w:ascii="Book Antiqua" w:eastAsia="Times New Roman" w:hAnsi="Book Antiqua" w:cs="Arial"/>
          <w:b/>
          <w:bCs/>
          <w:color w:val="000000"/>
          <w:sz w:val="19"/>
          <w:szCs w:val="19"/>
          <w:lang w:eastAsia="pt-BR"/>
        </w:rPr>
        <w:t>obrigar-se</w:t>
      </w:r>
      <w:proofErr w:type="gramEnd"/>
      <w:r w:rsidRPr="00384500">
        <w:rPr>
          <w:rFonts w:ascii="Book Antiqua" w:eastAsia="Times New Roman" w:hAnsi="Book Antiqua" w:cs="Arial"/>
          <w:b/>
          <w:bCs/>
          <w:color w:val="000000"/>
          <w:sz w:val="19"/>
          <w:szCs w:val="19"/>
          <w:lang w:eastAsia="pt-BR"/>
        </w:rPr>
        <w:t xml:space="preserve"> por um tratado foi expresso em violação de uma disposição de seu direito interno sobre competência para concluir tratados, </w:t>
      </w:r>
      <w:r w:rsidRPr="00384500">
        <w:rPr>
          <w:rFonts w:ascii="Book Antiqua" w:eastAsia="Times New Roman" w:hAnsi="Book Antiqua" w:cs="Arial"/>
          <w:b/>
          <w:bCs/>
          <w:caps/>
          <w:color w:val="000000"/>
          <w:sz w:val="19"/>
          <w:szCs w:val="19"/>
          <w:highlight w:val="green"/>
          <w:lang w:eastAsia="pt-BR"/>
        </w:rPr>
        <w:t>a não ser</w:t>
      </w:r>
      <w:r w:rsidRPr="00384500">
        <w:rPr>
          <w:rFonts w:ascii="Book Antiqua" w:eastAsia="Times New Roman" w:hAnsi="Book Antiqua" w:cs="Arial"/>
          <w:b/>
          <w:bCs/>
          <w:color w:val="000000"/>
          <w:sz w:val="19"/>
          <w:szCs w:val="19"/>
          <w:lang w:eastAsia="pt-BR"/>
        </w:rPr>
        <w:t xml:space="preserve"> que essa violação fosse manifesta e dissesse respeito a uma norma de seu direito interno de importância fundamental</w:t>
      </w:r>
      <w:r w:rsidRPr="00384500">
        <w:rPr>
          <w:rFonts w:ascii="Book Antiqua" w:eastAsia="Times New Roman" w:hAnsi="Book Antiqua" w:cs="Arial"/>
          <w:color w:val="000000"/>
          <w:sz w:val="16"/>
          <w:szCs w:val="16"/>
          <w:lang w:eastAsia="pt-BR"/>
        </w:rPr>
        <w:t>. </w:t>
      </w:r>
      <w:r w:rsidR="002C44CB" w:rsidRPr="00384500">
        <w:rPr>
          <w:rFonts w:ascii="Book Antiqua" w:eastAsia="Times New Roman" w:hAnsi="Book Antiqua" w:cs="Arial"/>
          <w:b/>
          <w:bCs/>
          <w:color w:val="FF0000"/>
          <w:sz w:val="16"/>
          <w:szCs w:val="16"/>
          <w:u w:val="single"/>
          <w:lang w:eastAsia="pt-BR"/>
        </w:rPr>
        <w:t>(TRF2-2011)</w:t>
      </w:r>
      <w:r w:rsidR="00D920D0" w:rsidRPr="00384500">
        <w:rPr>
          <w:rFonts w:ascii="Book Antiqua" w:eastAsia="Times New Roman" w:hAnsi="Book Antiqua" w:cs="Arial"/>
          <w:b/>
          <w:bCs/>
          <w:color w:val="FF0000"/>
          <w:sz w:val="16"/>
          <w:szCs w:val="16"/>
          <w:lang w:eastAsia="pt-BR"/>
        </w:rPr>
        <w:t xml:space="preserve"> </w:t>
      </w:r>
      <w:r w:rsidR="00D920D0" w:rsidRPr="00384500">
        <w:rPr>
          <w:rFonts w:ascii="Book Antiqua" w:eastAsia="Times New Roman" w:hAnsi="Book Antiqua" w:cs="Arial"/>
          <w:b/>
          <w:bCs/>
          <w:color w:val="FF0000"/>
          <w:sz w:val="16"/>
          <w:szCs w:val="16"/>
          <w:u w:val="single"/>
          <w:lang w:eastAsia="pt-BR"/>
        </w:rPr>
        <w:t>(TRF4-2012)</w:t>
      </w:r>
      <w:r w:rsidR="00652B88">
        <w:rPr>
          <w:rFonts w:ascii="Book Antiqua" w:eastAsia="Times New Roman" w:hAnsi="Book Antiqua" w:cs="Arial"/>
          <w:b/>
          <w:bCs/>
          <w:color w:val="FF0000"/>
          <w:sz w:val="16"/>
          <w:szCs w:val="16"/>
          <w:lang w:eastAsia="pt-BR"/>
        </w:rPr>
        <w:t xml:space="preserve"> </w:t>
      </w:r>
      <w:r w:rsidR="00652B88">
        <w:rPr>
          <w:rFonts w:ascii="Book Antiqua" w:eastAsia="Times New Roman" w:hAnsi="Book Antiqua" w:cs="Arial"/>
          <w:b/>
          <w:bCs/>
          <w:color w:val="FF0000"/>
          <w:sz w:val="16"/>
          <w:szCs w:val="16"/>
          <w:u w:val="single"/>
          <w:lang w:eastAsia="pt-BR"/>
        </w:rPr>
        <w:t>(TRT20-2012)</w:t>
      </w:r>
      <w:r w:rsidR="00384500">
        <w:rPr>
          <w:rFonts w:ascii="Book Antiqua" w:eastAsia="Times New Roman" w:hAnsi="Book Antiqua" w:cs="Arial"/>
          <w:b/>
          <w:bCs/>
          <w:color w:val="FF0000"/>
          <w:sz w:val="16"/>
          <w:szCs w:val="16"/>
          <w:lang w:eastAsia="pt-BR"/>
        </w:rPr>
        <w:t xml:space="preserve"> </w:t>
      </w:r>
      <w:r w:rsidR="00384500">
        <w:rPr>
          <w:rFonts w:ascii="Book Antiqua" w:eastAsia="Times New Roman" w:hAnsi="Book Antiqua" w:cs="Arial"/>
          <w:b/>
          <w:bCs/>
          <w:color w:val="FF0000"/>
          <w:sz w:val="16"/>
          <w:szCs w:val="16"/>
          <w:u w:val="single"/>
          <w:lang w:eastAsia="pt-BR"/>
        </w:rPr>
        <w:t>(TRF5-2015)</w:t>
      </w:r>
      <w:r w:rsidR="00E71547">
        <w:rPr>
          <w:rFonts w:ascii="Book Antiqua" w:eastAsia="Times New Roman" w:hAnsi="Book Antiqua" w:cs="Arial"/>
          <w:b/>
          <w:bCs/>
          <w:color w:val="FF0000"/>
          <w:sz w:val="16"/>
          <w:szCs w:val="16"/>
          <w:lang w:eastAsia="pt-BR"/>
        </w:rPr>
        <w:t xml:space="preserve"> </w:t>
      </w:r>
      <w:r w:rsidR="00E71547">
        <w:rPr>
          <w:rFonts w:ascii="Book Antiqua" w:eastAsia="Times New Roman" w:hAnsi="Book Antiqua" w:cs="Arial"/>
          <w:b/>
          <w:bCs/>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D920D0" w14:paraId="2FAE5012" w14:textId="77777777" w:rsidTr="00D920D0">
        <w:tc>
          <w:tcPr>
            <w:tcW w:w="8494" w:type="dxa"/>
            <w:shd w:val="clear" w:color="auto" w:fill="CCFFFF"/>
          </w:tcPr>
          <w:p w14:paraId="0E7F92A4" w14:textId="3ED02889" w:rsidR="00EF12C4" w:rsidRPr="00EF12C4" w:rsidRDefault="00EF12C4" w:rsidP="00D05CB3">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EF12C4">
              <w:rPr>
                <w:rFonts w:ascii="Book Antiqua" w:eastAsia="Times New Roman" w:hAnsi="Book Antiqua" w:cs="Arial"/>
                <w:b/>
                <w:bCs/>
                <w:sz w:val="19"/>
                <w:szCs w:val="19"/>
                <w:highlight w:val="yellow"/>
                <w:lang w:eastAsia="pt-BR"/>
              </w:rPr>
              <w:t>TRF5-2015-CESPE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EF12C4">
              <w:rPr>
                <w:rFonts w:ascii="Book Antiqua" w:eastAsia="Times New Roman" w:hAnsi="Book Antiqua" w:cs="Arial"/>
                <w:sz w:val="19"/>
                <w:szCs w:val="19"/>
                <w:lang w:eastAsia="pt-BR"/>
              </w:rPr>
              <w:t>A respeito dos tratados internacionais, assinale a opção correta</w:t>
            </w:r>
            <w:r>
              <w:rPr>
                <w:rFonts w:ascii="Book Antiqua" w:eastAsia="Times New Roman" w:hAnsi="Book Antiqua" w:cs="Arial"/>
                <w:sz w:val="19"/>
                <w:szCs w:val="19"/>
                <w:lang w:eastAsia="pt-BR"/>
              </w:rPr>
              <w:t xml:space="preserve">: </w:t>
            </w:r>
            <w:r w:rsidRPr="00EF12C4">
              <w:rPr>
                <w:rFonts w:ascii="Book Antiqua" w:eastAsia="Times New Roman" w:hAnsi="Book Antiqua" w:cs="Arial"/>
                <w:sz w:val="19"/>
                <w:szCs w:val="19"/>
                <w:lang w:eastAsia="pt-BR"/>
              </w:rPr>
              <w:t>Como regra, um Estado não pode invocar as disposições de seu direito interno para justificar o inadimplemento de um tratado, salvo na hipótese de violação manifesta a norma de direito interno de importância fundamental sobre competência para concluir tratados.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27 c/c art. 46, item 1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p w14:paraId="0A8BC918" w14:textId="5BDB0ACF" w:rsidR="00D920D0" w:rsidRPr="00D920D0" w:rsidRDefault="00D920D0" w:rsidP="00D05CB3">
            <w:pPr>
              <w:spacing w:before="100" w:beforeAutospacing="1" w:after="100" w:afterAutospacing="1"/>
              <w:jc w:val="both"/>
              <w:rPr>
                <w:rFonts w:ascii="Book Antiqua" w:eastAsia="Times New Roman" w:hAnsi="Book Antiqua" w:cs="Arial"/>
                <w:color w:val="000000"/>
                <w:sz w:val="19"/>
                <w:szCs w:val="19"/>
                <w:lang w:eastAsia="pt-BR"/>
              </w:rPr>
            </w:pPr>
            <w:r w:rsidRPr="00D920D0">
              <w:rPr>
                <w:rFonts w:ascii="Book Antiqua" w:eastAsia="Times New Roman" w:hAnsi="Book Antiqua" w:cs="Arial"/>
                <w:b/>
                <w:bCs/>
                <w:i/>
                <w:iCs/>
                <w:color w:val="FF0000"/>
                <w:sz w:val="19"/>
                <w:szCs w:val="19"/>
                <w:lang w:eastAsia="pt-BR"/>
              </w:rPr>
              <w:t>#</w:t>
            </w:r>
            <w:r w:rsidRPr="00D920D0">
              <w:rPr>
                <w:rFonts w:ascii="Book Antiqua" w:eastAsia="Times New Roman" w:hAnsi="Book Antiqua" w:cs="Arial"/>
                <w:b/>
                <w:bCs/>
                <w:i/>
                <w:iCs/>
                <w:color w:val="FF0000"/>
                <w:sz w:val="19"/>
                <w:szCs w:val="19"/>
                <w:highlight w:val="green"/>
                <w:lang w:eastAsia="pt-BR"/>
              </w:rPr>
              <w:t>Atenção</w:t>
            </w:r>
            <w:r w:rsidRPr="00D920D0">
              <w:rPr>
                <w:rFonts w:ascii="Book Antiqua" w:eastAsia="Times New Roman" w:hAnsi="Book Antiqua" w:cs="Arial"/>
                <w:b/>
                <w:bCs/>
                <w:i/>
                <w:iCs/>
                <w:color w:val="FF0000"/>
                <w:sz w:val="19"/>
                <w:szCs w:val="19"/>
                <w:lang w:eastAsia="pt-BR"/>
              </w:rPr>
              <w:t>: #</w:t>
            </w:r>
            <w:r w:rsidRPr="00D920D0">
              <w:rPr>
                <w:rFonts w:ascii="Book Antiqua" w:eastAsia="Times New Roman" w:hAnsi="Book Antiqua" w:cs="Arial"/>
                <w:b/>
                <w:bCs/>
                <w:i/>
                <w:iCs/>
                <w:color w:val="FF0000"/>
                <w:sz w:val="19"/>
                <w:szCs w:val="19"/>
                <w:highlight w:val="green"/>
                <w:lang w:eastAsia="pt-BR"/>
              </w:rPr>
              <w:t>TRF4-2012</w:t>
            </w:r>
            <w:r>
              <w:rPr>
                <w:rFonts w:ascii="Book Antiqua" w:eastAsia="Times New Roman" w:hAnsi="Book Antiqua" w:cs="Arial"/>
                <w:color w:val="000000"/>
                <w:sz w:val="19"/>
                <w:szCs w:val="19"/>
                <w:lang w:eastAsia="pt-BR"/>
              </w:rPr>
              <w:t xml:space="preserve">: </w:t>
            </w:r>
            <w:r w:rsidRPr="00D920D0">
              <w:rPr>
                <w:rFonts w:ascii="Book Antiqua" w:eastAsia="Times New Roman" w:hAnsi="Book Antiqua" w:cs="Arial"/>
                <w:color w:val="000000"/>
                <w:sz w:val="19"/>
                <w:szCs w:val="19"/>
                <w:lang w:eastAsia="pt-BR"/>
              </w:rPr>
              <w:t>O Estado-parte não pode invocar as disposições de seu direito interno para justificar o inadimplemento de um tratado, existindo regra expressa de exceção.</w:t>
            </w:r>
            <w:r>
              <w:rPr>
                <w:rFonts w:ascii="Book Antiqua" w:eastAsia="Times New Roman" w:hAnsi="Book Antiqua" w:cs="Arial"/>
                <w:color w:val="000000"/>
                <w:sz w:val="19"/>
                <w:szCs w:val="19"/>
                <w:lang w:eastAsia="pt-BR"/>
              </w:rPr>
              <w:t xml:space="preserve"> Logo, e</w:t>
            </w:r>
            <w:r w:rsidRPr="00D920D0">
              <w:rPr>
                <w:rFonts w:ascii="Book Antiqua" w:eastAsia="Times New Roman" w:hAnsi="Book Antiqua" w:cs="Arial"/>
                <w:color w:val="000000"/>
                <w:sz w:val="19"/>
                <w:szCs w:val="19"/>
                <w:lang w:eastAsia="pt-BR"/>
              </w:rPr>
              <w:t>xiste exceção à regra</w:t>
            </w:r>
            <w:r>
              <w:rPr>
                <w:rFonts w:ascii="Book Antiqua" w:eastAsia="Times New Roman" w:hAnsi="Book Antiqua" w:cs="Arial"/>
                <w:color w:val="000000"/>
                <w:sz w:val="19"/>
                <w:szCs w:val="19"/>
                <w:lang w:eastAsia="pt-BR"/>
              </w:rPr>
              <w:t>, possibilitando-se</w:t>
            </w:r>
            <w:r w:rsidRPr="00D920D0">
              <w:rPr>
                <w:rFonts w:ascii="Book Antiqua" w:eastAsia="Times New Roman" w:hAnsi="Book Antiqua" w:cs="Arial"/>
                <w:color w:val="000000"/>
                <w:sz w:val="19"/>
                <w:szCs w:val="19"/>
                <w:lang w:eastAsia="pt-BR"/>
              </w:rPr>
              <w:t xml:space="preserve"> invocar disposições do direito interno para não cumprir um tratado. Isso está previsto no</w:t>
            </w:r>
            <w:r>
              <w:rPr>
                <w:rFonts w:ascii="Book Antiqua" w:eastAsia="Times New Roman" w:hAnsi="Book Antiqua" w:cs="Arial"/>
                <w:color w:val="000000"/>
                <w:sz w:val="19"/>
                <w:szCs w:val="19"/>
                <w:lang w:eastAsia="pt-BR"/>
              </w:rPr>
              <w:t>s art. 27 e</w:t>
            </w:r>
            <w:r w:rsidRPr="00D920D0">
              <w:rPr>
                <w:rFonts w:ascii="Book Antiqua" w:eastAsia="Times New Roman" w:hAnsi="Book Antiqua" w:cs="Arial"/>
                <w:color w:val="000000"/>
                <w:sz w:val="19"/>
                <w:szCs w:val="19"/>
                <w:lang w:eastAsia="pt-BR"/>
              </w:rPr>
              <w:t xml:space="preserve"> art</w:t>
            </w:r>
            <w:r>
              <w:rPr>
                <w:rFonts w:ascii="Book Antiqua" w:eastAsia="Times New Roman" w:hAnsi="Book Antiqua" w:cs="Arial"/>
                <w:color w:val="000000"/>
                <w:sz w:val="19"/>
                <w:szCs w:val="19"/>
                <w:lang w:eastAsia="pt-BR"/>
              </w:rPr>
              <w:t>.</w:t>
            </w:r>
            <w:r w:rsidRPr="00D920D0">
              <w:rPr>
                <w:rFonts w:ascii="Book Antiqua" w:eastAsia="Times New Roman" w:hAnsi="Book Antiqua" w:cs="Arial"/>
                <w:color w:val="000000"/>
                <w:sz w:val="19"/>
                <w:szCs w:val="19"/>
                <w:lang w:eastAsia="pt-BR"/>
              </w:rPr>
              <w:t xml:space="preserve"> 46 da Convenção de Viena de 1969</w:t>
            </w:r>
            <w:r>
              <w:rPr>
                <w:rFonts w:ascii="Book Antiqua" w:eastAsia="Times New Roman" w:hAnsi="Book Antiqua" w:cs="Arial"/>
                <w:color w:val="000000"/>
                <w:sz w:val="19"/>
                <w:szCs w:val="19"/>
                <w:lang w:eastAsia="pt-BR"/>
              </w:rPr>
              <w:t>.</w:t>
            </w:r>
            <w:r>
              <w:rPr>
                <w:rStyle w:val="Refdenotaderodap"/>
                <w:rFonts w:ascii="Book Antiqua" w:eastAsia="Times New Roman" w:hAnsi="Book Antiqua" w:cs="Arial"/>
                <w:color w:val="000000"/>
                <w:sz w:val="19"/>
                <w:szCs w:val="19"/>
                <w:lang w:eastAsia="pt-BR"/>
              </w:rPr>
              <w:footnoteReference w:id="3"/>
            </w:r>
          </w:p>
        </w:tc>
      </w:tr>
    </w:tbl>
    <w:p w14:paraId="08FC439F" w14:textId="5AA4C783"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84500">
        <w:rPr>
          <w:rFonts w:ascii="Book Antiqua" w:eastAsia="Times New Roman" w:hAnsi="Book Antiqua" w:cs="Arial"/>
          <w:b/>
          <w:bCs/>
          <w:color w:val="000000"/>
          <w:sz w:val="19"/>
          <w:szCs w:val="19"/>
          <w:highlight w:val="magenta"/>
          <w:lang w:eastAsia="pt-BR"/>
        </w:rPr>
        <w:t>2</w:t>
      </w:r>
      <w:r w:rsidRPr="00D05CB3">
        <w:rPr>
          <w:rFonts w:ascii="Book Antiqua" w:eastAsia="Times New Roman" w:hAnsi="Book Antiqua" w:cs="Arial"/>
          <w:color w:val="000000"/>
          <w:sz w:val="19"/>
          <w:szCs w:val="19"/>
          <w:lang w:eastAsia="pt-BR"/>
        </w:rPr>
        <w:t xml:space="preserve">. </w:t>
      </w:r>
      <w:r w:rsidRPr="00384500">
        <w:rPr>
          <w:rFonts w:ascii="Book Antiqua" w:eastAsia="Times New Roman" w:hAnsi="Book Antiqua" w:cs="Arial"/>
          <w:b/>
          <w:bCs/>
          <w:color w:val="000000"/>
          <w:sz w:val="19"/>
          <w:szCs w:val="19"/>
          <w:lang w:eastAsia="pt-BR"/>
        </w:rPr>
        <w:t>Uma violação é manifesta se for objetivamente evidente para qualquer Estado que proceda, na matéria, de conformidade com a prática normal e de boa fé</w:t>
      </w:r>
      <w:r w:rsidRPr="00384500">
        <w:rPr>
          <w:rFonts w:ascii="Book Antiqua" w:eastAsia="Times New Roman" w:hAnsi="Book Antiqua" w:cs="Arial"/>
          <w:color w:val="000000"/>
          <w:sz w:val="16"/>
          <w:szCs w:val="16"/>
          <w:lang w:eastAsia="pt-BR"/>
        </w:rPr>
        <w:t>.</w:t>
      </w:r>
      <w:r w:rsidR="002C44CB" w:rsidRPr="00384500">
        <w:rPr>
          <w:rFonts w:ascii="Book Antiqua" w:eastAsia="Times New Roman" w:hAnsi="Book Antiqua" w:cs="Arial"/>
          <w:color w:val="000000"/>
          <w:sz w:val="16"/>
          <w:szCs w:val="16"/>
          <w:lang w:eastAsia="pt-BR"/>
        </w:rPr>
        <w:t xml:space="preserve"> </w:t>
      </w:r>
      <w:r w:rsidR="002C44CB" w:rsidRPr="00384500">
        <w:rPr>
          <w:rFonts w:ascii="Book Antiqua" w:eastAsia="Times New Roman" w:hAnsi="Book Antiqua" w:cs="Arial"/>
          <w:b/>
          <w:bCs/>
          <w:color w:val="FF0000"/>
          <w:sz w:val="16"/>
          <w:szCs w:val="16"/>
          <w:u w:val="single"/>
          <w:lang w:eastAsia="pt-BR"/>
        </w:rPr>
        <w:t>(TRF2-2011)</w:t>
      </w:r>
    </w:p>
    <w:p w14:paraId="50BAF11E"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47</w:t>
      </w:r>
    </w:p>
    <w:p w14:paraId="2EC0FB3E"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Restrições Específicas ao Poder de Manifestar o Consentimento de um Estado </w:t>
      </w:r>
    </w:p>
    <w:p w14:paraId="3C735037"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lastRenderedPageBreak/>
        <w:t>Se o poder conferido a um representante de manifestar o consentimento de um Estado em obrigar-se por um determinado tratado tiver sido objeto de restrição específica, o fato de o representante não respeitar a restrição não pode ser invocado como invalidando o consentimento expresso, a não ser que a restrição tenha sido notificada aos outros Estados negociadores antes da manifestação do consentimento.</w:t>
      </w:r>
    </w:p>
    <w:p w14:paraId="2ED92DE4"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48</w:t>
      </w:r>
    </w:p>
    <w:p w14:paraId="5CC24A7C"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Erro </w:t>
      </w:r>
    </w:p>
    <w:p w14:paraId="24B05BE7"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Um Estado pode invocar erro no tratado como tendo invalidado o seu consentimento em obrigar-se pelo tratado se o erro se referir a um fato ou situação que esse Estado supunha existir no momento em que o tratado foi concluído e que constituía uma base essencial de seu consentimento em obrigar-se pelo tratado.</w:t>
      </w:r>
    </w:p>
    <w:p w14:paraId="1CC27321"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O parágrafo 1 não se aplica se o referido Estado contribui para tal erro pela sua conduta ou se as circunstâncias foram tais que o Estado devia ter-se apercebido da possibilidade de erro. </w:t>
      </w:r>
    </w:p>
    <w:p w14:paraId="6AC77408"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3. Um erro relativo à redação do texto de um tratado não prejudicará sua validade; neste caso, aplicar-se-á o artigo 79.</w:t>
      </w:r>
    </w:p>
    <w:p w14:paraId="00BB35D8"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49</w:t>
      </w:r>
    </w:p>
    <w:p w14:paraId="290D5857"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Dolo </w:t>
      </w:r>
    </w:p>
    <w:p w14:paraId="0002D648"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Se um Estado foi levado a concluir um tratado pela conduta fraudulenta de outro Estado negociador, o Estado pode invocar a fraude como tendo invalidado o seu consentimento em obrigar-se pelo tratado.</w:t>
      </w:r>
    </w:p>
    <w:p w14:paraId="07E32A84"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50</w:t>
      </w:r>
    </w:p>
    <w:p w14:paraId="30E2B514"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Corrupção de Representante de um Estado </w:t>
      </w:r>
    </w:p>
    <w:p w14:paraId="044982E4"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Se a manifestação do consentimento de um Estado em obrigar-se por um tratado foi obtida por meio da corrupção de seu representante, pela ação direta ou indireta de outro Estado negociador, o Estado pode alegar tal corrupção como tendo invalidado o seu consentimento em obrigar-se pelo tratado.</w:t>
      </w:r>
    </w:p>
    <w:p w14:paraId="132F138D" w14:textId="77777777" w:rsidR="00D05CB3" w:rsidRPr="00652B88"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652B88">
        <w:rPr>
          <w:rFonts w:ascii="Book Antiqua" w:eastAsia="Times New Roman" w:hAnsi="Book Antiqua" w:cs="Arial"/>
          <w:b/>
          <w:bCs/>
          <w:color w:val="000000"/>
          <w:sz w:val="19"/>
          <w:szCs w:val="19"/>
          <w:highlight w:val="magenta"/>
          <w:u w:val="single"/>
          <w:lang w:eastAsia="pt-BR"/>
        </w:rPr>
        <w:t>Artigo 51</w:t>
      </w:r>
    </w:p>
    <w:p w14:paraId="100DB239"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Coação de Representante de um Estado </w:t>
      </w:r>
    </w:p>
    <w:p w14:paraId="787AF40E" w14:textId="689CE402"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52B88">
        <w:rPr>
          <w:rFonts w:ascii="Book Antiqua" w:eastAsia="Times New Roman" w:hAnsi="Book Antiqua" w:cs="Arial"/>
          <w:b/>
          <w:bCs/>
          <w:color w:val="000000"/>
          <w:sz w:val="19"/>
          <w:szCs w:val="19"/>
          <w:lang w:eastAsia="pt-BR"/>
        </w:rPr>
        <w:t>Não produzirá qualquer efeito jurídico a manifestação do consentimento de um Estado em obrigar-se por um tratado que tenha sido obtida pela coação de seu representante, por meio de atos ou ameaças dirigidas contra ele</w:t>
      </w:r>
      <w:r w:rsidRPr="00D05CB3">
        <w:rPr>
          <w:rFonts w:ascii="Book Antiqua" w:eastAsia="Times New Roman" w:hAnsi="Book Antiqua" w:cs="Arial"/>
          <w:color w:val="000000"/>
          <w:sz w:val="19"/>
          <w:szCs w:val="19"/>
          <w:lang w:eastAsia="pt-BR"/>
        </w:rPr>
        <w:t>.</w:t>
      </w:r>
      <w:r w:rsidR="00652B88">
        <w:rPr>
          <w:rFonts w:ascii="Book Antiqua" w:eastAsia="Times New Roman" w:hAnsi="Book Antiqua" w:cs="Arial"/>
          <w:color w:val="000000"/>
          <w:sz w:val="19"/>
          <w:szCs w:val="19"/>
          <w:lang w:eastAsia="pt-BR"/>
        </w:rPr>
        <w:t xml:space="preserve"> </w:t>
      </w:r>
      <w:r w:rsidR="00652B88">
        <w:rPr>
          <w:rFonts w:ascii="Book Antiqua" w:eastAsia="Times New Roman" w:hAnsi="Book Antiqua" w:cs="Arial"/>
          <w:b/>
          <w:bCs/>
          <w:color w:val="FF0000"/>
          <w:sz w:val="16"/>
          <w:szCs w:val="16"/>
          <w:u w:val="single"/>
          <w:lang w:eastAsia="pt-BR"/>
        </w:rPr>
        <w:t>(TRT20-2012)</w:t>
      </w:r>
    </w:p>
    <w:p w14:paraId="1FF1C040" w14:textId="77777777" w:rsidR="00D05CB3" w:rsidRPr="00135C21"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135C21">
        <w:rPr>
          <w:rFonts w:ascii="Book Antiqua" w:eastAsia="Times New Roman" w:hAnsi="Book Antiqua" w:cs="Arial"/>
          <w:b/>
          <w:bCs/>
          <w:color w:val="000000"/>
          <w:sz w:val="19"/>
          <w:szCs w:val="19"/>
          <w:highlight w:val="magenta"/>
          <w:u w:val="single"/>
          <w:lang w:eastAsia="pt-BR"/>
        </w:rPr>
        <w:t>Artigo 52</w:t>
      </w:r>
    </w:p>
    <w:p w14:paraId="18691C90"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Coação de um Estado pela Ameaça ou Emprego da Força </w:t>
      </w:r>
    </w:p>
    <w:p w14:paraId="13797477" w14:textId="6F3975A8"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35C21">
        <w:rPr>
          <w:rFonts w:ascii="Book Antiqua" w:eastAsia="Times New Roman" w:hAnsi="Book Antiqua" w:cs="Arial"/>
          <w:b/>
          <w:bCs/>
          <w:caps/>
          <w:color w:val="000000"/>
          <w:sz w:val="19"/>
          <w:szCs w:val="19"/>
          <w:highlight w:val="green"/>
          <w:lang w:eastAsia="pt-BR"/>
        </w:rPr>
        <w:t>É</w:t>
      </w:r>
      <w:r w:rsidRPr="00135C21">
        <w:rPr>
          <w:rFonts w:ascii="Book Antiqua" w:eastAsia="Times New Roman" w:hAnsi="Book Antiqua" w:cs="Arial"/>
          <w:b/>
          <w:bCs/>
          <w:caps/>
          <w:color w:val="000000"/>
          <w:sz w:val="19"/>
          <w:szCs w:val="19"/>
          <w:lang w:eastAsia="pt-BR"/>
        </w:rPr>
        <w:t xml:space="preserve"> </w:t>
      </w:r>
      <w:r w:rsidRPr="00135C21">
        <w:rPr>
          <w:rFonts w:ascii="Book Antiqua" w:eastAsia="Times New Roman" w:hAnsi="Book Antiqua" w:cs="Arial"/>
          <w:b/>
          <w:bCs/>
          <w:caps/>
          <w:color w:val="000000"/>
          <w:sz w:val="19"/>
          <w:szCs w:val="19"/>
          <w:shd w:val="clear" w:color="auto" w:fill="F7CAAC" w:themeFill="accent2" w:themeFillTint="66"/>
          <w:lang w:eastAsia="pt-BR"/>
        </w:rPr>
        <w:t>nulo</w:t>
      </w:r>
      <w:r w:rsidRPr="00135C21">
        <w:rPr>
          <w:rFonts w:ascii="Book Antiqua" w:eastAsia="Times New Roman" w:hAnsi="Book Antiqua" w:cs="Arial"/>
          <w:b/>
          <w:bCs/>
          <w:color w:val="000000"/>
          <w:sz w:val="19"/>
          <w:szCs w:val="19"/>
          <w:lang w:eastAsia="pt-BR"/>
        </w:rPr>
        <w:t xml:space="preserve"> um tratado cuja conclusão foi obtida pela ameaça ou o emprego da força em violação dos princípios de Direito Internacional incorporados na Carta das Nações Unidas</w:t>
      </w:r>
      <w:r w:rsidRPr="00D05CB3">
        <w:rPr>
          <w:rFonts w:ascii="Book Antiqua" w:eastAsia="Times New Roman" w:hAnsi="Book Antiqua" w:cs="Arial"/>
          <w:color w:val="000000"/>
          <w:sz w:val="19"/>
          <w:szCs w:val="19"/>
          <w:lang w:eastAsia="pt-BR"/>
        </w:rPr>
        <w:t>.</w:t>
      </w:r>
      <w:r w:rsidR="00135C21">
        <w:rPr>
          <w:rFonts w:ascii="Book Antiqua" w:eastAsia="Times New Roman" w:hAnsi="Book Antiqua" w:cs="Arial"/>
          <w:color w:val="000000"/>
          <w:sz w:val="19"/>
          <w:szCs w:val="19"/>
          <w:lang w:eastAsia="pt-BR"/>
        </w:rPr>
        <w:t xml:space="preserve"> </w:t>
      </w:r>
      <w:bookmarkStart w:id="8" w:name="_Hlk191128322"/>
      <w:r w:rsidR="00135C21">
        <w:rPr>
          <w:rFonts w:ascii="Book Antiqua" w:hAnsi="Book Antiqua"/>
          <w:b/>
          <w:color w:val="FF0000"/>
          <w:sz w:val="16"/>
          <w:szCs w:val="16"/>
          <w:u w:val="single"/>
        </w:rPr>
        <w:t>(MPF-2022)</w:t>
      </w:r>
      <w:bookmarkEnd w:id="8"/>
    </w:p>
    <w:p w14:paraId="3575BCE4"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D05CB3">
        <w:rPr>
          <w:rFonts w:ascii="Book Antiqua" w:eastAsia="Times New Roman" w:hAnsi="Book Antiqua" w:cs="Arial"/>
          <w:b/>
          <w:bCs/>
          <w:color w:val="000000"/>
          <w:sz w:val="19"/>
          <w:szCs w:val="19"/>
          <w:highlight w:val="magenta"/>
          <w:u w:val="single"/>
          <w:lang w:eastAsia="pt-BR"/>
        </w:rPr>
        <w:t>Artigo 53</w:t>
      </w:r>
    </w:p>
    <w:p w14:paraId="00DC517F"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Tratado em Conflito com uma Norma Imperativa de Direito</w:t>
      </w:r>
    </w:p>
    <w:p w14:paraId="1F2F205F"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Internacional Geral (</w:t>
      </w:r>
      <w:r w:rsidRPr="00D05CB3">
        <w:rPr>
          <w:rFonts w:ascii="Book Antiqua" w:eastAsia="Times New Roman" w:hAnsi="Book Antiqua" w:cs="Arial"/>
          <w:color w:val="000000"/>
          <w:sz w:val="19"/>
          <w:szCs w:val="19"/>
          <w:u w:val="single"/>
          <w:lang w:eastAsia="pt-BR"/>
        </w:rPr>
        <w:t xml:space="preserve">jus </w:t>
      </w:r>
      <w:proofErr w:type="spellStart"/>
      <w:r w:rsidRPr="00D05CB3">
        <w:rPr>
          <w:rFonts w:ascii="Book Antiqua" w:eastAsia="Times New Roman" w:hAnsi="Book Antiqua" w:cs="Arial"/>
          <w:color w:val="000000"/>
          <w:sz w:val="19"/>
          <w:szCs w:val="19"/>
          <w:u w:val="single"/>
          <w:lang w:eastAsia="pt-BR"/>
        </w:rPr>
        <w:t>cogens</w:t>
      </w:r>
      <w:proofErr w:type="spellEnd"/>
      <w:r w:rsidRPr="00D05CB3">
        <w:rPr>
          <w:rFonts w:ascii="Book Antiqua" w:eastAsia="Times New Roman" w:hAnsi="Book Antiqua" w:cs="Arial"/>
          <w:color w:val="000000"/>
          <w:sz w:val="19"/>
          <w:szCs w:val="19"/>
          <w:lang w:eastAsia="pt-BR"/>
        </w:rPr>
        <w:t>) </w:t>
      </w:r>
    </w:p>
    <w:p w14:paraId="6DF9AEEE" w14:textId="264F703D" w:rsidR="00D05CB3" w:rsidRPr="00FF4D6B" w:rsidRDefault="00D05CB3" w:rsidP="005E5C72">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7F3991">
        <w:rPr>
          <w:rFonts w:ascii="Book Antiqua" w:eastAsia="Times New Roman" w:hAnsi="Book Antiqua" w:cs="Arial"/>
          <w:b/>
          <w:bCs/>
          <w:color w:val="000000"/>
          <w:sz w:val="19"/>
          <w:szCs w:val="19"/>
          <w:lang w:eastAsia="pt-BR"/>
        </w:rPr>
        <w:lastRenderedPageBreak/>
        <w:t xml:space="preserve">É nulo um tratado que, no momento de sua conclusão, conflite com uma norma imperativa de Direito Internacional geral. Para os fins da presente Convenção, </w:t>
      </w:r>
      <w:r w:rsidRPr="007F3991">
        <w:rPr>
          <w:rFonts w:ascii="Book Antiqua" w:eastAsia="Times New Roman" w:hAnsi="Book Antiqua" w:cs="Arial"/>
          <w:b/>
          <w:bCs/>
          <w:color w:val="000000"/>
          <w:sz w:val="19"/>
          <w:szCs w:val="19"/>
          <w:highlight w:val="cyan"/>
          <w:lang w:eastAsia="pt-BR"/>
        </w:rPr>
        <w:t>uma norma imperativa</w:t>
      </w:r>
      <w:r w:rsidRPr="007F3991">
        <w:rPr>
          <w:rFonts w:ascii="Book Antiqua" w:eastAsia="Times New Roman" w:hAnsi="Book Antiqua" w:cs="Arial"/>
          <w:b/>
          <w:bCs/>
          <w:color w:val="000000"/>
          <w:sz w:val="19"/>
          <w:szCs w:val="19"/>
          <w:lang w:eastAsia="pt-BR"/>
        </w:rPr>
        <w:t xml:space="preserve"> de Direito Internacional geral </w:t>
      </w:r>
      <w:r w:rsidRPr="007F3991">
        <w:rPr>
          <w:rFonts w:ascii="Book Antiqua" w:eastAsia="Times New Roman" w:hAnsi="Book Antiqua" w:cs="Arial"/>
          <w:b/>
          <w:bCs/>
          <w:color w:val="000000"/>
          <w:sz w:val="19"/>
          <w:szCs w:val="19"/>
          <w:highlight w:val="cyan"/>
          <w:lang w:eastAsia="pt-BR"/>
        </w:rPr>
        <w:t>é uma norma aceita</w:t>
      </w:r>
      <w:r w:rsidRPr="007F3991">
        <w:rPr>
          <w:rFonts w:ascii="Book Antiqua" w:eastAsia="Times New Roman" w:hAnsi="Book Antiqua" w:cs="Arial"/>
          <w:b/>
          <w:bCs/>
          <w:color w:val="000000"/>
          <w:sz w:val="19"/>
          <w:szCs w:val="19"/>
          <w:lang w:eastAsia="pt-BR"/>
        </w:rPr>
        <w:t xml:space="preserve"> e </w:t>
      </w:r>
      <w:r w:rsidRPr="007F3991">
        <w:rPr>
          <w:rFonts w:ascii="Book Antiqua" w:eastAsia="Times New Roman" w:hAnsi="Book Antiqua" w:cs="Arial"/>
          <w:b/>
          <w:bCs/>
          <w:color w:val="000000"/>
          <w:sz w:val="19"/>
          <w:szCs w:val="19"/>
          <w:highlight w:val="cyan"/>
          <w:lang w:eastAsia="pt-BR"/>
        </w:rPr>
        <w:t>reconhecida</w:t>
      </w:r>
      <w:r w:rsidRPr="007F3991">
        <w:rPr>
          <w:rFonts w:ascii="Book Antiqua" w:eastAsia="Times New Roman" w:hAnsi="Book Antiqua" w:cs="Arial"/>
          <w:b/>
          <w:bCs/>
          <w:color w:val="000000"/>
          <w:sz w:val="19"/>
          <w:szCs w:val="19"/>
          <w:lang w:eastAsia="pt-BR"/>
        </w:rPr>
        <w:t xml:space="preserve"> </w:t>
      </w:r>
      <w:r w:rsidRPr="007F3991">
        <w:rPr>
          <w:rFonts w:ascii="Book Antiqua" w:eastAsia="Times New Roman" w:hAnsi="Book Antiqua" w:cs="Arial"/>
          <w:b/>
          <w:bCs/>
          <w:color w:val="000000"/>
          <w:sz w:val="19"/>
          <w:szCs w:val="19"/>
          <w:highlight w:val="yellow"/>
          <w:lang w:eastAsia="pt-BR"/>
        </w:rPr>
        <w:t>pela comunidade internacional dos Estados como um todo</w:t>
      </w:r>
      <w:r w:rsidRPr="007F3991">
        <w:rPr>
          <w:rFonts w:ascii="Book Antiqua" w:eastAsia="Times New Roman" w:hAnsi="Book Antiqua" w:cs="Arial"/>
          <w:b/>
          <w:bCs/>
          <w:color w:val="000000"/>
          <w:sz w:val="19"/>
          <w:szCs w:val="19"/>
          <w:lang w:eastAsia="pt-BR"/>
        </w:rPr>
        <w:t>, como norma da qual nenhuma derrogação é permitida e que só pode ser modificada por norma ulterior de Direito Internacional geral da mesma natureza</w:t>
      </w:r>
      <w:r w:rsidRPr="00384500">
        <w:rPr>
          <w:rFonts w:ascii="Book Antiqua" w:eastAsia="Times New Roman" w:hAnsi="Book Antiqua" w:cs="Arial"/>
          <w:b/>
          <w:bCs/>
          <w:color w:val="000000"/>
          <w:sz w:val="16"/>
          <w:szCs w:val="16"/>
          <w:lang w:eastAsia="pt-BR"/>
        </w:rPr>
        <w:t>.</w:t>
      </w:r>
      <w:r w:rsidR="004C0FA4" w:rsidRPr="00384500">
        <w:rPr>
          <w:rFonts w:ascii="Book Antiqua" w:eastAsia="Times New Roman" w:hAnsi="Book Antiqua" w:cs="Arial"/>
          <w:color w:val="000000"/>
          <w:sz w:val="16"/>
          <w:szCs w:val="16"/>
          <w:lang w:eastAsia="pt-BR"/>
        </w:rPr>
        <w:t xml:space="preserve"> </w:t>
      </w:r>
      <w:r w:rsidR="004C0FA4" w:rsidRPr="00384500">
        <w:rPr>
          <w:rFonts w:ascii="Book Antiqua" w:eastAsia="Times New Roman" w:hAnsi="Book Antiqua" w:cs="Arial"/>
          <w:b/>
          <w:bCs/>
          <w:color w:val="FF0000"/>
          <w:sz w:val="16"/>
          <w:szCs w:val="16"/>
          <w:u w:val="single"/>
          <w:lang w:eastAsia="pt-BR"/>
        </w:rPr>
        <w:t>(TRF1-2009)</w:t>
      </w:r>
      <w:r w:rsidR="00626B99" w:rsidRPr="00384500">
        <w:rPr>
          <w:rFonts w:ascii="Book Antiqua" w:eastAsia="Times New Roman" w:hAnsi="Book Antiqua" w:cs="Arial"/>
          <w:b/>
          <w:bCs/>
          <w:color w:val="FF0000"/>
          <w:sz w:val="16"/>
          <w:szCs w:val="16"/>
          <w:lang w:eastAsia="pt-BR"/>
        </w:rPr>
        <w:t xml:space="preserve"> </w:t>
      </w:r>
      <w:r w:rsidR="00626B99" w:rsidRPr="00384500">
        <w:rPr>
          <w:rFonts w:ascii="Book Antiqua" w:eastAsia="Times New Roman" w:hAnsi="Book Antiqua" w:cs="Arial"/>
          <w:b/>
          <w:bCs/>
          <w:color w:val="FF0000"/>
          <w:sz w:val="16"/>
          <w:szCs w:val="16"/>
          <w:u w:val="single"/>
          <w:lang w:eastAsia="pt-BR"/>
        </w:rPr>
        <w:t>(TRF2-2009)</w:t>
      </w:r>
      <w:r w:rsidR="004C0FA4" w:rsidRPr="00384500">
        <w:rPr>
          <w:rFonts w:ascii="Book Antiqua" w:eastAsia="Times New Roman" w:hAnsi="Book Antiqua" w:cs="Arial"/>
          <w:b/>
          <w:bCs/>
          <w:color w:val="FF0000"/>
          <w:sz w:val="16"/>
          <w:szCs w:val="16"/>
          <w:lang w:eastAsia="pt-BR"/>
        </w:rPr>
        <w:t xml:space="preserve"> </w:t>
      </w:r>
      <w:r w:rsidR="00A00C81" w:rsidRPr="00384500">
        <w:rPr>
          <w:rFonts w:ascii="Book Antiqua" w:eastAsia="Times New Roman" w:hAnsi="Book Antiqua" w:cs="Arial"/>
          <w:b/>
          <w:bCs/>
          <w:color w:val="FF0000"/>
          <w:sz w:val="16"/>
          <w:szCs w:val="16"/>
          <w:u w:val="single"/>
          <w:lang w:eastAsia="pt-BR"/>
        </w:rPr>
        <w:t>(AGU-2012)</w:t>
      </w:r>
      <w:r w:rsidR="005F0111">
        <w:rPr>
          <w:rFonts w:ascii="Book Antiqua" w:eastAsia="Times New Roman" w:hAnsi="Book Antiqua" w:cs="Arial"/>
          <w:b/>
          <w:bCs/>
          <w:color w:val="FF0000"/>
          <w:sz w:val="16"/>
          <w:szCs w:val="16"/>
          <w:lang w:eastAsia="pt-BR"/>
        </w:rPr>
        <w:t xml:space="preserve"> </w:t>
      </w:r>
      <w:r w:rsidR="005F0111">
        <w:rPr>
          <w:rFonts w:ascii="Book Antiqua" w:eastAsia="Times New Roman" w:hAnsi="Book Antiqua" w:cs="Arial"/>
          <w:b/>
          <w:bCs/>
          <w:color w:val="FF0000"/>
          <w:sz w:val="16"/>
          <w:szCs w:val="16"/>
          <w:u w:val="single"/>
          <w:lang w:eastAsia="pt-BR"/>
        </w:rPr>
        <w:t>(DPERR-2013)</w:t>
      </w:r>
      <w:r w:rsidR="005F0111">
        <w:rPr>
          <w:rFonts w:ascii="Book Antiqua" w:eastAsia="Times New Roman" w:hAnsi="Book Antiqua" w:cs="Arial"/>
          <w:b/>
          <w:bCs/>
          <w:color w:val="FF0000"/>
          <w:sz w:val="16"/>
          <w:szCs w:val="16"/>
          <w:lang w:eastAsia="pt-BR"/>
        </w:rPr>
        <w:t xml:space="preserve"> </w:t>
      </w:r>
      <w:r w:rsidR="00CE06A0" w:rsidRPr="00384500">
        <w:rPr>
          <w:rFonts w:ascii="Book Antiqua" w:eastAsia="Times New Roman" w:hAnsi="Book Antiqua" w:cs="Arial"/>
          <w:b/>
          <w:bCs/>
          <w:color w:val="FF0000"/>
          <w:sz w:val="16"/>
          <w:szCs w:val="16"/>
          <w:u w:val="single"/>
          <w:lang w:eastAsia="pt-BR"/>
        </w:rPr>
        <w:t>(DPU-2015)</w:t>
      </w:r>
      <w:r w:rsidR="004056AC">
        <w:rPr>
          <w:rFonts w:ascii="Book Antiqua" w:eastAsia="Times New Roman" w:hAnsi="Book Antiqua" w:cs="Arial"/>
          <w:b/>
          <w:bCs/>
          <w:color w:val="FF0000"/>
          <w:sz w:val="16"/>
          <w:szCs w:val="16"/>
          <w:lang w:eastAsia="pt-BR"/>
        </w:rPr>
        <w:t xml:space="preserve"> </w:t>
      </w:r>
      <w:r w:rsidR="004056AC">
        <w:rPr>
          <w:rFonts w:ascii="Book Antiqua" w:eastAsia="Times New Roman" w:hAnsi="Book Antiqua" w:cs="Arial"/>
          <w:b/>
          <w:bCs/>
          <w:color w:val="FF0000"/>
          <w:sz w:val="16"/>
          <w:szCs w:val="16"/>
          <w:u w:val="single"/>
          <w:lang w:eastAsia="pt-BR"/>
        </w:rPr>
        <w:t>(PGEMA-2016)</w:t>
      </w:r>
      <w:r w:rsidR="00A00C81" w:rsidRPr="00384500">
        <w:rPr>
          <w:rFonts w:ascii="Book Antiqua" w:eastAsia="Times New Roman" w:hAnsi="Book Antiqua" w:cs="Arial"/>
          <w:b/>
          <w:bCs/>
          <w:color w:val="FF0000"/>
          <w:sz w:val="16"/>
          <w:szCs w:val="16"/>
          <w:lang w:eastAsia="pt-BR"/>
        </w:rPr>
        <w:t xml:space="preserve"> </w:t>
      </w:r>
      <w:r w:rsidR="00A00C81" w:rsidRPr="00384500">
        <w:rPr>
          <w:rFonts w:ascii="Book Antiqua" w:eastAsia="Times New Roman" w:hAnsi="Book Antiqua" w:cs="Arial"/>
          <w:b/>
          <w:bCs/>
          <w:color w:val="FF0000"/>
          <w:sz w:val="16"/>
          <w:szCs w:val="16"/>
          <w:u w:val="single"/>
          <w:lang w:eastAsia="pt-BR"/>
        </w:rPr>
        <w:t>(TRF5-2017)</w:t>
      </w:r>
      <w:r w:rsidR="00A33052">
        <w:rPr>
          <w:rFonts w:ascii="Book Antiqua" w:eastAsia="Times New Roman" w:hAnsi="Book Antiqua" w:cs="Arial"/>
          <w:b/>
          <w:bCs/>
          <w:color w:val="FF0000"/>
          <w:sz w:val="16"/>
          <w:szCs w:val="16"/>
          <w:lang w:eastAsia="pt-BR"/>
        </w:rPr>
        <w:t xml:space="preserve"> </w:t>
      </w:r>
      <w:r w:rsidR="00A33052">
        <w:rPr>
          <w:rFonts w:ascii="Book Antiqua" w:eastAsia="Times New Roman" w:hAnsi="Book Antiqua" w:cs="Times New Roman"/>
          <w:b/>
          <w:bCs/>
          <w:color w:val="FF0000"/>
          <w:spacing w:val="-2"/>
          <w:sz w:val="16"/>
          <w:szCs w:val="16"/>
          <w:u w:val="single"/>
          <w:lang w:eastAsia="pt-BR"/>
        </w:rPr>
        <w:t>(MPF-2011/2012/2013/2015/2022)</w:t>
      </w:r>
      <w:r w:rsidR="003D676D">
        <w:rPr>
          <w:rFonts w:ascii="Book Antiqua" w:eastAsia="Times New Roman" w:hAnsi="Book Antiqua" w:cs="Arial"/>
          <w:b/>
          <w:bCs/>
          <w:color w:val="FF0000"/>
          <w:sz w:val="16"/>
          <w:szCs w:val="16"/>
          <w:lang w:eastAsia="pt-BR"/>
        </w:rPr>
        <w:t xml:space="preserve"> </w:t>
      </w:r>
      <w:r w:rsidR="003D676D">
        <w:rPr>
          <w:rFonts w:ascii="Book Antiqua" w:eastAsia="Times New Roman" w:hAnsi="Book Antiqua" w:cs="Times New Roman"/>
          <w:b/>
          <w:bCs/>
          <w:color w:val="FF0000"/>
          <w:spacing w:val="-3"/>
          <w:sz w:val="16"/>
          <w:szCs w:val="16"/>
          <w:u w:val="single"/>
          <w:lang w:eastAsia="pt-BR"/>
        </w:rPr>
        <w:t>(DPEPI-2022)</w:t>
      </w:r>
      <w:r w:rsidR="003D676D">
        <w:rPr>
          <w:rFonts w:ascii="Book Antiqua" w:eastAsia="Times New Roman" w:hAnsi="Book Antiqua" w:cs="Times New Roman"/>
          <w:b/>
          <w:bCs/>
          <w:color w:val="FF0000"/>
          <w:spacing w:val="-3"/>
          <w:sz w:val="16"/>
          <w:szCs w:val="16"/>
          <w:lang w:eastAsia="pt-BR"/>
        </w:rPr>
        <w:t xml:space="preserve"> </w:t>
      </w:r>
      <w:r w:rsidR="00E71547">
        <w:rPr>
          <w:rFonts w:ascii="Book Antiqua" w:eastAsia="Times New Roman" w:hAnsi="Book Antiqua" w:cs="Arial"/>
          <w:b/>
          <w:bCs/>
          <w:color w:val="FF0000"/>
          <w:sz w:val="16"/>
          <w:szCs w:val="16"/>
          <w:u w:val="single"/>
          <w:lang w:eastAsia="pt-BR"/>
        </w:rPr>
        <w:t>(TRF3-2022)</w:t>
      </w:r>
      <w:r w:rsidR="00FF4D6B">
        <w:rPr>
          <w:rFonts w:ascii="Book Antiqua" w:eastAsia="Times New Roman" w:hAnsi="Book Antiqua" w:cs="Arial"/>
          <w:b/>
          <w:bCs/>
          <w:color w:val="FF0000"/>
          <w:sz w:val="16"/>
          <w:szCs w:val="16"/>
          <w:lang w:eastAsia="pt-BR"/>
        </w:rPr>
        <w:t xml:space="preserve"> </w:t>
      </w:r>
      <w:r w:rsidR="00FF4D6B">
        <w:rPr>
          <w:rFonts w:ascii="Book Antiqua" w:eastAsia="Times New Roman" w:hAnsi="Book Antiqua" w:cs="Arial"/>
          <w:b/>
          <w:bCs/>
          <w:color w:val="FF0000"/>
          <w:sz w:val="16"/>
          <w:szCs w:val="16"/>
          <w:u w:val="single"/>
          <w:lang w:eastAsia="pt-BR"/>
        </w:rPr>
        <w:t>(PCES-2022)</w:t>
      </w:r>
    </w:p>
    <w:tbl>
      <w:tblPr>
        <w:tblStyle w:val="Tabelacomgrade"/>
        <w:tblW w:w="0" w:type="auto"/>
        <w:tblLook w:val="04A0" w:firstRow="1" w:lastRow="0" w:firstColumn="1" w:lastColumn="0" w:noHBand="0" w:noVBand="1"/>
      </w:tblPr>
      <w:tblGrid>
        <w:gridCol w:w="8494"/>
      </w:tblGrid>
      <w:tr w:rsidR="005E5C72" w14:paraId="496C5C20" w14:textId="77777777" w:rsidTr="005E5C72">
        <w:tc>
          <w:tcPr>
            <w:tcW w:w="8494" w:type="dxa"/>
            <w:shd w:val="clear" w:color="auto" w:fill="CCFFFF"/>
          </w:tcPr>
          <w:p w14:paraId="1E877D40" w14:textId="17E5E4A1" w:rsidR="00A33052" w:rsidRPr="00F36317" w:rsidRDefault="00A33052" w:rsidP="00A33052">
            <w:pPr>
              <w:jc w:val="both"/>
              <w:rPr>
                <w:rFonts w:ascii="Book Antiqua" w:eastAsia="Times New Roman" w:hAnsi="Book Antiqua" w:cs="Arial"/>
                <w:b/>
                <w:bCs/>
                <w:color w:val="000000"/>
                <w:sz w:val="19"/>
                <w:szCs w:val="19"/>
                <w:lang w:eastAsia="pt-BR"/>
              </w:rPr>
            </w:pPr>
            <w:bookmarkStart w:id="9" w:name="_Hlk191036045"/>
            <w:bookmarkStart w:id="10" w:name="_Hlk81391514"/>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MPF-2022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A33052">
              <w:rPr>
                <w:rFonts w:ascii="Book Antiqua" w:eastAsia="Times New Roman" w:hAnsi="Book Antiqua" w:cs="Arial"/>
                <w:color w:val="000000"/>
                <w:sz w:val="19"/>
                <w:szCs w:val="19"/>
                <w:lang w:eastAsia="pt-BR"/>
              </w:rPr>
              <w:t xml:space="preserve">A norma de </w:t>
            </w:r>
            <w:r w:rsidRPr="00A33052">
              <w:rPr>
                <w:rFonts w:ascii="Book Antiqua" w:eastAsia="Times New Roman" w:hAnsi="Book Antiqua" w:cs="Arial"/>
                <w:i/>
                <w:iCs/>
                <w:color w:val="000000"/>
                <w:sz w:val="19"/>
                <w:szCs w:val="19"/>
                <w:lang w:eastAsia="pt-BR"/>
              </w:rPr>
              <w:t xml:space="preserve">jus </w:t>
            </w:r>
            <w:proofErr w:type="spellStart"/>
            <w:r w:rsidRPr="00A33052">
              <w:rPr>
                <w:rFonts w:ascii="Book Antiqua" w:eastAsia="Times New Roman" w:hAnsi="Book Antiqua" w:cs="Arial"/>
                <w:i/>
                <w:iCs/>
                <w:color w:val="000000"/>
                <w:sz w:val="19"/>
                <w:szCs w:val="19"/>
                <w:lang w:eastAsia="pt-BR"/>
              </w:rPr>
              <w:t>cogens</w:t>
            </w:r>
            <w:proofErr w:type="spellEnd"/>
            <w:r w:rsidRPr="00A33052">
              <w:rPr>
                <w:rFonts w:ascii="Book Antiqua" w:eastAsia="Times New Roman" w:hAnsi="Book Antiqua" w:cs="Arial"/>
                <w:i/>
                <w:iCs/>
                <w:color w:val="000000"/>
                <w:sz w:val="19"/>
                <w:szCs w:val="19"/>
                <w:lang w:eastAsia="pt-BR"/>
              </w:rPr>
              <w:t xml:space="preserve"> </w:t>
            </w:r>
            <w:r w:rsidRPr="00A33052">
              <w:rPr>
                <w:rFonts w:ascii="Book Antiqua" w:eastAsia="Times New Roman" w:hAnsi="Book Antiqua" w:cs="Arial"/>
                <w:color w:val="000000"/>
                <w:sz w:val="19"/>
                <w:szCs w:val="19"/>
                <w:lang w:eastAsia="pt-BR"/>
              </w:rPr>
              <w:t>do Direito Internacional não tem procedimento específico de elaboração, podendo ser de origem convencional ou consuetudinária.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53,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Viena sobre o Direito dos Tratados.</w:t>
            </w:r>
          </w:p>
          <w:p w14:paraId="4EDCC675" w14:textId="77777777" w:rsidR="00A33052" w:rsidRDefault="00A33052" w:rsidP="00A33052">
            <w:pPr>
              <w:jc w:val="both"/>
              <w:rPr>
                <w:rFonts w:ascii="Book Antiqua" w:eastAsia="Times New Roman" w:hAnsi="Book Antiqua" w:cs="Arial"/>
                <w:b/>
                <w:bCs/>
                <w:color w:val="000000"/>
                <w:sz w:val="19"/>
                <w:szCs w:val="19"/>
                <w:lang w:eastAsia="pt-BR"/>
              </w:rPr>
            </w:pPr>
          </w:p>
          <w:p w14:paraId="3C5700B9" w14:textId="6E9A402F" w:rsidR="00A33052" w:rsidRDefault="00A33052" w:rsidP="00A33052">
            <w:pPr>
              <w:jc w:val="both"/>
              <w:rPr>
                <w:rFonts w:ascii="Book Antiqua" w:eastAsia="Times New Roman" w:hAnsi="Book Antiqua" w:cs="Arial"/>
                <w:color w:val="000000"/>
                <w:sz w:val="19"/>
                <w:szCs w:val="19"/>
                <w:lang w:eastAsia="pt-BR"/>
              </w:rPr>
            </w:pPr>
            <w:r w:rsidRPr="005E5C72">
              <w:rPr>
                <w:rFonts w:ascii="Book Antiqua" w:eastAsia="Times New Roman" w:hAnsi="Book Antiqua" w:cs="Arial"/>
                <w:b/>
                <w:bCs/>
                <w:i/>
                <w:iCs/>
                <w:color w:val="FF0000"/>
                <w:sz w:val="19"/>
                <w:szCs w:val="19"/>
                <w:lang w:eastAsia="pt-BR"/>
              </w:rPr>
              <w:t>#</w:t>
            </w:r>
            <w:r w:rsidRPr="005E5C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t xml:space="preserve"> </w:t>
            </w:r>
            <w:r>
              <w:rPr>
                <w:rFonts w:ascii="Book Antiqua" w:eastAsia="Times New Roman" w:hAnsi="Book Antiqua" w:cs="Arial"/>
                <w:color w:val="000000"/>
                <w:sz w:val="19"/>
                <w:szCs w:val="19"/>
                <w:lang w:eastAsia="pt-BR"/>
              </w:rPr>
              <w:t>“</w:t>
            </w:r>
            <w:r w:rsidRPr="00A33052">
              <w:rPr>
                <w:rFonts w:ascii="Book Antiqua" w:eastAsia="Times New Roman" w:hAnsi="Book Antiqua" w:cs="Arial"/>
                <w:i/>
                <w:iCs/>
                <w:color w:val="000000"/>
                <w:sz w:val="19"/>
                <w:szCs w:val="19"/>
                <w:lang w:eastAsia="pt-BR"/>
              </w:rPr>
              <w:t xml:space="preserve">Jus </w:t>
            </w:r>
            <w:proofErr w:type="spellStart"/>
            <w:r w:rsidRPr="00A33052">
              <w:rPr>
                <w:rFonts w:ascii="Book Antiqua" w:eastAsia="Times New Roman" w:hAnsi="Book Antiqua" w:cs="Arial"/>
                <w:i/>
                <w:iCs/>
                <w:color w:val="000000"/>
                <w:sz w:val="19"/>
                <w:szCs w:val="19"/>
                <w:lang w:eastAsia="pt-BR"/>
              </w:rPr>
              <w:t>cogens</w:t>
            </w:r>
            <w:proofErr w:type="spellEnd"/>
            <w:r w:rsidRPr="00A33052">
              <w:rPr>
                <w:rFonts w:ascii="Book Antiqua" w:eastAsia="Times New Roman" w:hAnsi="Book Antiqua" w:cs="Arial"/>
                <w:i/>
                <w:iCs/>
                <w:color w:val="000000"/>
                <w:sz w:val="19"/>
                <w:szCs w:val="19"/>
                <w:lang w:eastAsia="pt-BR"/>
              </w:rPr>
              <w:t xml:space="preserve"> (direito cogente) são as normas peremptórias (AO 1990: peremptórias ou perentórias) imperativas do direito internacional, inderrogáveis pela vontade das partes. As regras imperativas (jus </w:t>
            </w:r>
            <w:proofErr w:type="spellStart"/>
            <w:r w:rsidRPr="00A33052">
              <w:rPr>
                <w:rFonts w:ascii="Book Antiqua" w:eastAsia="Times New Roman" w:hAnsi="Book Antiqua" w:cs="Arial"/>
                <w:i/>
                <w:iCs/>
                <w:color w:val="000000"/>
                <w:sz w:val="19"/>
                <w:szCs w:val="19"/>
                <w:lang w:eastAsia="pt-BR"/>
              </w:rPr>
              <w:t>cogens</w:t>
            </w:r>
            <w:proofErr w:type="spellEnd"/>
            <w:r w:rsidRPr="00A33052">
              <w:rPr>
                <w:rFonts w:ascii="Book Antiqua" w:eastAsia="Times New Roman" w:hAnsi="Book Antiqua" w:cs="Arial"/>
                <w:i/>
                <w:iCs/>
                <w:color w:val="000000"/>
                <w:sz w:val="19"/>
                <w:szCs w:val="19"/>
                <w:lang w:eastAsia="pt-BR"/>
              </w:rPr>
              <w:t xml:space="preserve">) são as normas que impõem aos Estados obrigações objetivas, que prevalecem sobre quaisquer outras. Assim, o jus </w:t>
            </w:r>
            <w:proofErr w:type="spellStart"/>
            <w:r w:rsidRPr="00A33052">
              <w:rPr>
                <w:rFonts w:ascii="Book Antiqua" w:eastAsia="Times New Roman" w:hAnsi="Book Antiqua" w:cs="Arial"/>
                <w:i/>
                <w:iCs/>
                <w:color w:val="000000"/>
                <w:sz w:val="19"/>
                <w:szCs w:val="19"/>
                <w:lang w:eastAsia="pt-BR"/>
              </w:rPr>
              <w:t>cogens</w:t>
            </w:r>
            <w:proofErr w:type="spellEnd"/>
            <w:r w:rsidRPr="00A33052">
              <w:rPr>
                <w:rFonts w:ascii="Book Antiqua" w:eastAsia="Times New Roman" w:hAnsi="Book Antiqua" w:cs="Arial"/>
                <w:i/>
                <w:iCs/>
                <w:color w:val="000000"/>
                <w:sz w:val="19"/>
                <w:szCs w:val="19"/>
                <w:lang w:eastAsia="pt-BR"/>
              </w:rPr>
              <w:t xml:space="preserve"> compreende o conjunto de normas aceitas e reconhecidas pela comunidade internacional, que não podem ser objeto de derrogação pela vontade individual dos Estados, de forma que essas regras gerais só podem ser modificadas por outras de mesma natureza. A primeira referência a estes princípios imperativos do direito internacional foi feita por Francisco de Vitória. Os art.º 53º e 64º da Convenção de Viena sobre o Direito dos Tratados referem de que forma o jus </w:t>
            </w:r>
            <w:proofErr w:type="spellStart"/>
            <w:r w:rsidRPr="00A33052">
              <w:rPr>
                <w:rFonts w:ascii="Book Antiqua" w:eastAsia="Times New Roman" w:hAnsi="Book Antiqua" w:cs="Arial"/>
                <w:i/>
                <w:iCs/>
                <w:color w:val="000000"/>
                <w:sz w:val="19"/>
                <w:szCs w:val="19"/>
                <w:lang w:eastAsia="pt-BR"/>
              </w:rPr>
              <w:t>cogens</w:t>
            </w:r>
            <w:proofErr w:type="spellEnd"/>
            <w:r w:rsidRPr="00A33052">
              <w:rPr>
                <w:rFonts w:ascii="Book Antiqua" w:eastAsia="Times New Roman" w:hAnsi="Book Antiqua" w:cs="Arial"/>
                <w:i/>
                <w:iCs/>
                <w:color w:val="000000"/>
                <w:sz w:val="19"/>
                <w:szCs w:val="19"/>
                <w:lang w:eastAsia="pt-BR"/>
              </w:rPr>
              <w:t xml:space="preserve"> vigora na sociedade internacional. Definido pelo célebre artigo 53 da Convenção de Viena de 1969 sobre o Direito dos Tratados como sendo formado de normas imperativas de Direito Internacional geral, consideradas como tais pela comunidade internacional dos Estados em seu conjunto, e às quais nenhuma derrogação é possível. Aceita de forma geral, a noção apresenta uma grande importância, ao menos no plano simbólico, pois ela testemunha a "</w:t>
            </w:r>
            <w:proofErr w:type="spellStart"/>
            <w:r w:rsidRPr="00A33052">
              <w:rPr>
                <w:rFonts w:ascii="Book Antiqua" w:eastAsia="Times New Roman" w:hAnsi="Book Antiqua" w:cs="Arial"/>
                <w:i/>
                <w:iCs/>
                <w:color w:val="000000"/>
                <w:sz w:val="19"/>
                <w:szCs w:val="19"/>
                <w:lang w:eastAsia="pt-BR"/>
              </w:rPr>
              <w:t>comunitarização</w:t>
            </w:r>
            <w:proofErr w:type="spellEnd"/>
            <w:r w:rsidRPr="00A33052">
              <w:rPr>
                <w:rFonts w:ascii="Book Antiqua" w:eastAsia="Times New Roman" w:hAnsi="Book Antiqua" w:cs="Arial"/>
                <w:i/>
                <w:iCs/>
                <w:color w:val="000000"/>
                <w:sz w:val="19"/>
                <w:szCs w:val="19"/>
                <w:lang w:eastAsia="pt-BR"/>
              </w:rPr>
              <w:t xml:space="preserve">" do Direito Internacional. A norma do jus </w:t>
            </w:r>
            <w:proofErr w:type="spellStart"/>
            <w:r w:rsidRPr="00A33052">
              <w:rPr>
                <w:rFonts w:ascii="Book Antiqua" w:eastAsia="Times New Roman" w:hAnsi="Book Antiqua" w:cs="Arial"/>
                <w:i/>
                <w:iCs/>
                <w:color w:val="000000"/>
                <w:sz w:val="19"/>
                <w:szCs w:val="19"/>
                <w:lang w:eastAsia="pt-BR"/>
              </w:rPr>
              <w:t>cogens</w:t>
            </w:r>
            <w:proofErr w:type="spellEnd"/>
            <w:r w:rsidRPr="00A33052">
              <w:rPr>
                <w:rFonts w:ascii="Book Antiqua" w:eastAsia="Times New Roman" w:hAnsi="Book Antiqua" w:cs="Arial"/>
                <w:i/>
                <w:iCs/>
                <w:color w:val="000000"/>
                <w:sz w:val="19"/>
                <w:szCs w:val="19"/>
                <w:lang w:eastAsia="pt-BR"/>
              </w:rPr>
              <w:t xml:space="preserve"> é aquela norma imperativa de Direito Internacional geral, aceita e reconhecida pela sociedade internacional em sua totalidade, como uma norma cuja derrogação é proibida e só pode sofrer modificação por meio de outra norma da mesma natureza. </w:t>
            </w:r>
            <w:proofErr w:type="gramStart"/>
            <w:r w:rsidRPr="00A33052">
              <w:rPr>
                <w:rFonts w:ascii="Book Antiqua" w:eastAsia="Times New Roman" w:hAnsi="Book Antiqua" w:cs="Arial"/>
                <w:i/>
                <w:iCs/>
                <w:color w:val="000000"/>
                <w:sz w:val="19"/>
                <w:szCs w:val="19"/>
                <w:lang w:eastAsia="pt-BR"/>
              </w:rPr>
              <w:t>(...).Nota</w:t>
            </w:r>
            <w:proofErr w:type="gramEnd"/>
            <w:r w:rsidRPr="00A33052">
              <w:rPr>
                <w:rFonts w:ascii="Book Antiqua" w:eastAsia="Times New Roman" w:hAnsi="Book Antiqua" w:cs="Arial"/>
                <w:i/>
                <w:iCs/>
                <w:color w:val="000000"/>
                <w:sz w:val="19"/>
                <w:szCs w:val="19"/>
                <w:lang w:eastAsia="pt-BR"/>
              </w:rPr>
              <w:t xml:space="preserve">-se que </w:t>
            </w:r>
            <w:r w:rsidRPr="00A33052">
              <w:rPr>
                <w:rFonts w:ascii="Book Antiqua" w:eastAsia="Times New Roman" w:hAnsi="Book Antiqua" w:cs="Arial"/>
                <w:b/>
                <w:bCs/>
                <w:i/>
                <w:iCs/>
                <w:color w:val="000000"/>
                <w:sz w:val="19"/>
                <w:szCs w:val="19"/>
                <w:highlight w:val="yellow"/>
                <w:lang w:eastAsia="pt-BR"/>
              </w:rPr>
              <w:t>as normas pertencentes a essa categoria não surgem mediante a observância de nenhuma fonte específica de Direito Internacional já conhecida</w:t>
            </w:r>
            <w:r w:rsidRPr="00A33052">
              <w:rPr>
                <w:rFonts w:ascii="Book Antiqua" w:eastAsia="Times New Roman" w:hAnsi="Book Antiqua" w:cs="Arial"/>
                <w:i/>
                <w:iCs/>
                <w:color w:val="000000"/>
                <w:sz w:val="19"/>
                <w:szCs w:val="19"/>
                <w:lang w:eastAsia="pt-BR"/>
              </w:rPr>
              <w:t xml:space="preserve"> - </w:t>
            </w:r>
            <w:r w:rsidRPr="00A33052">
              <w:rPr>
                <w:rFonts w:ascii="Book Antiqua" w:eastAsia="Times New Roman" w:hAnsi="Book Antiqua" w:cs="Arial"/>
                <w:b/>
                <w:bCs/>
                <w:i/>
                <w:iCs/>
                <w:color w:val="000000"/>
                <w:sz w:val="19"/>
                <w:szCs w:val="19"/>
                <w:highlight w:val="green"/>
                <w:lang w:eastAsia="pt-BR"/>
              </w:rPr>
              <w:t>podem ser</w:t>
            </w:r>
            <w:r w:rsidRPr="00A33052">
              <w:rPr>
                <w:rFonts w:ascii="Book Antiqua" w:eastAsia="Times New Roman" w:hAnsi="Book Antiqua" w:cs="Arial"/>
                <w:i/>
                <w:iCs/>
                <w:color w:val="000000"/>
                <w:sz w:val="19"/>
                <w:szCs w:val="19"/>
                <w:lang w:eastAsia="pt-BR"/>
              </w:rPr>
              <w:t xml:space="preserve"> </w:t>
            </w:r>
            <w:r w:rsidRPr="00A33052">
              <w:rPr>
                <w:rFonts w:ascii="Book Antiqua" w:eastAsia="Times New Roman" w:hAnsi="Book Antiqua" w:cs="Arial"/>
                <w:b/>
                <w:bCs/>
                <w:i/>
                <w:iCs/>
                <w:color w:val="000000"/>
                <w:sz w:val="19"/>
                <w:szCs w:val="19"/>
                <w:shd w:val="clear" w:color="auto" w:fill="F7CAAC" w:themeFill="accent2" w:themeFillTint="66"/>
                <w:lang w:eastAsia="pt-BR"/>
              </w:rPr>
              <w:t>de origem convencional</w:t>
            </w:r>
            <w:r w:rsidRPr="00A33052">
              <w:rPr>
                <w:rFonts w:ascii="Book Antiqua" w:eastAsia="Times New Roman" w:hAnsi="Book Antiqua" w:cs="Arial"/>
                <w:i/>
                <w:iCs/>
                <w:color w:val="000000"/>
                <w:sz w:val="19"/>
                <w:szCs w:val="19"/>
                <w:lang w:eastAsia="pt-BR"/>
              </w:rPr>
              <w:t xml:space="preserve"> ou </w:t>
            </w:r>
            <w:r w:rsidRPr="00A33052">
              <w:rPr>
                <w:rFonts w:ascii="Book Antiqua" w:eastAsia="Times New Roman" w:hAnsi="Book Antiqua" w:cs="Arial"/>
                <w:b/>
                <w:bCs/>
                <w:i/>
                <w:iCs/>
                <w:color w:val="000000"/>
                <w:sz w:val="19"/>
                <w:szCs w:val="19"/>
                <w:shd w:val="clear" w:color="auto" w:fill="F7CAAC" w:themeFill="accent2" w:themeFillTint="66"/>
                <w:lang w:eastAsia="pt-BR"/>
              </w:rPr>
              <w:t>apenas costumeira</w:t>
            </w:r>
            <w:r w:rsidRPr="00A33052">
              <w:rPr>
                <w:rFonts w:ascii="Book Antiqua" w:eastAsia="Times New Roman" w:hAnsi="Book Antiqua" w:cs="Arial"/>
                <w:i/>
                <w:iCs/>
                <w:color w:val="000000"/>
                <w:sz w:val="19"/>
                <w:szCs w:val="19"/>
                <w:lang w:eastAsia="pt-BR"/>
              </w:rPr>
              <w:t xml:space="preserve">, há controvérsias. O conceito de Jus </w:t>
            </w:r>
            <w:proofErr w:type="spellStart"/>
            <w:r w:rsidRPr="00A33052">
              <w:rPr>
                <w:rFonts w:ascii="Book Antiqua" w:eastAsia="Times New Roman" w:hAnsi="Book Antiqua" w:cs="Arial"/>
                <w:i/>
                <w:iCs/>
                <w:color w:val="000000"/>
                <w:sz w:val="19"/>
                <w:szCs w:val="19"/>
                <w:lang w:eastAsia="pt-BR"/>
              </w:rPr>
              <w:t>Cogens</w:t>
            </w:r>
            <w:proofErr w:type="spellEnd"/>
            <w:r w:rsidRPr="00A33052">
              <w:rPr>
                <w:rFonts w:ascii="Book Antiqua" w:eastAsia="Times New Roman" w:hAnsi="Book Antiqua" w:cs="Arial"/>
                <w:i/>
                <w:iCs/>
                <w:color w:val="000000"/>
                <w:sz w:val="19"/>
                <w:szCs w:val="19"/>
                <w:lang w:eastAsia="pt-BR"/>
              </w:rPr>
              <w:t xml:space="preserve"> é baseado em uma aceitação de valores fundamentais e superiores dentro do sistema jurídico internacional e deve ser submetido à aceitação de indiscutível maioria da comunidade, </w:t>
            </w:r>
            <w:r w:rsidRPr="004056AC">
              <w:rPr>
                <w:rFonts w:ascii="Book Antiqua" w:eastAsia="Times New Roman" w:hAnsi="Book Antiqua" w:cs="Arial"/>
                <w:b/>
                <w:bCs/>
                <w:i/>
                <w:iCs/>
                <w:color w:val="000000"/>
                <w:sz w:val="19"/>
                <w:szCs w:val="19"/>
                <w:highlight w:val="yellow"/>
                <w:lang w:eastAsia="pt-BR"/>
              </w:rPr>
              <w:t>o que prova que a superioridade destas normas não ocupa esse lugar por causa de seu modo de produção, mas justamente pela importância dos valores que protege - são valores fortemente associados aos direitos humanos</w:t>
            </w:r>
            <w:r w:rsidRPr="00A33052">
              <w:rPr>
                <w:rFonts w:ascii="Book Antiqua" w:eastAsia="Times New Roman" w:hAnsi="Book Antiqua" w:cs="Arial"/>
                <w:i/>
                <w:iCs/>
                <w:color w:val="000000"/>
                <w:sz w:val="19"/>
                <w:szCs w:val="19"/>
                <w:lang w:eastAsia="pt-BR"/>
              </w:rPr>
              <w:t xml:space="preserve">. Os Estados não precisam consentir para serem legalmente compelidos a elas – um tratado que quebre uma regra de jus </w:t>
            </w:r>
            <w:proofErr w:type="spellStart"/>
            <w:r w:rsidRPr="00A33052">
              <w:rPr>
                <w:rFonts w:ascii="Book Antiqua" w:eastAsia="Times New Roman" w:hAnsi="Book Antiqua" w:cs="Arial"/>
                <w:i/>
                <w:iCs/>
                <w:color w:val="000000"/>
                <w:sz w:val="19"/>
                <w:szCs w:val="19"/>
                <w:lang w:eastAsia="pt-BR"/>
              </w:rPr>
              <w:t>cogens</w:t>
            </w:r>
            <w:proofErr w:type="spellEnd"/>
            <w:r w:rsidRPr="00A33052">
              <w:rPr>
                <w:rFonts w:ascii="Book Antiqua" w:eastAsia="Times New Roman" w:hAnsi="Book Antiqua" w:cs="Arial"/>
                <w:i/>
                <w:iCs/>
                <w:color w:val="000000"/>
                <w:sz w:val="19"/>
                <w:szCs w:val="19"/>
                <w:lang w:eastAsia="pt-BR"/>
              </w:rPr>
              <w:t xml:space="preserve"> é inválido </w:t>
            </w:r>
            <w:proofErr w:type="spellStart"/>
            <w:r w:rsidRPr="00A33052">
              <w:rPr>
                <w:rFonts w:ascii="Book Antiqua" w:eastAsia="Times New Roman" w:hAnsi="Book Antiqua" w:cs="Arial"/>
                <w:i/>
                <w:iCs/>
                <w:color w:val="000000"/>
                <w:sz w:val="19"/>
                <w:szCs w:val="19"/>
                <w:lang w:eastAsia="pt-BR"/>
              </w:rPr>
              <w:t>ab</w:t>
            </w:r>
            <w:proofErr w:type="spellEnd"/>
            <w:r w:rsidRPr="00A33052">
              <w:rPr>
                <w:rFonts w:ascii="Book Antiqua" w:eastAsia="Times New Roman" w:hAnsi="Book Antiqua" w:cs="Arial"/>
                <w:i/>
                <w:iCs/>
                <w:color w:val="000000"/>
                <w:sz w:val="19"/>
                <w:szCs w:val="19"/>
                <w:lang w:eastAsia="pt-BR"/>
              </w:rPr>
              <w:t xml:space="preserve"> initio. A existência deste núcleo de valores fundamentais serve para dissuadir os Estados de certas práticas e, ao mesmo tempo, impele-os a conservar um comportamento consistente de acordo com esses valores. As normas jus </w:t>
            </w:r>
            <w:proofErr w:type="spellStart"/>
            <w:r w:rsidRPr="00A33052">
              <w:rPr>
                <w:rFonts w:ascii="Book Antiqua" w:eastAsia="Times New Roman" w:hAnsi="Book Antiqua" w:cs="Arial"/>
                <w:i/>
                <w:iCs/>
                <w:color w:val="000000"/>
                <w:sz w:val="19"/>
                <w:szCs w:val="19"/>
                <w:lang w:eastAsia="pt-BR"/>
              </w:rPr>
              <w:t>cogens</w:t>
            </w:r>
            <w:proofErr w:type="spellEnd"/>
            <w:r w:rsidRPr="00A33052">
              <w:rPr>
                <w:rFonts w:ascii="Book Antiqua" w:eastAsia="Times New Roman" w:hAnsi="Book Antiqua" w:cs="Arial"/>
                <w:i/>
                <w:iCs/>
                <w:color w:val="000000"/>
                <w:sz w:val="19"/>
                <w:szCs w:val="19"/>
                <w:lang w:eastAsia="pt-BR"/>
              </w:rPr>
              <w:t xml:space="preserve"> que se consolidam em valores humanos essenciais, no intuito de garantir a integridade dos regimes jurídicos de proteção da pessoa humana, aplicados no Direito Internacional dos Direitos Humanos. Essas normas estão positivadas no artigo 53 da Convenção de Viena sobre o Direito dos Tratados, conceituando-as como normas imperativas de direito internacional geral, da qual nenhuma derrogação será permitida, e que somente poderá ser alterada por outra norma de igual natureza.”</w:t>
            </w:r>
            <w:r>
              <w:rPr>
                <w:rFonts w:ascii="Book Antiqua" w:eastAsia="Times New Roman" w:hAnsi="Book Antiqua" w:cs="Arial"/>
                <w:color w:val="000000"/>
                <w:sz w:val="19"/>
                <w:szCs w:val="19"/>
                <w:lang w:eastAsia="pt-BR"/>
              </w:rPr>
              <w:t xml:space="preserve"> (Fonte:</w:t>
            </w:r>
            <w:r>
              <w:t xml:space="preserve"> </w:t>
            </w:r>
            <w:r w:rsidRPr="00A33052">
              <w:rPr>
                <w:rFonts w:ascii="Book Antiqua" w:eastAsia="Times New Roman" w:hAnsi="Book Antiqua" w:cs="Arial"/>
                <w:color w:val="000000"/>
                <w:sz w:val="19"/>
                <w:szCs w:val="19"/>
                <w:lang w:eastAsia="pt-BR"/>
              </w:rPr>
              <w:t>https://meuartigo.brasilescola.uol.com.br/curiosidades/jus-cogens.htm</w:t>
            </w:r>
            <w:r>
              <w:rPr>
                <w:rFonts w:ascii="Book Antiqua" w:eastAsia="Times New Roman" w:hAnsi="Book Antiqua" w:cs="Arial"/>
                <w:color w:val="000000"/>
                <w:sz w:val="19"/>
                <w:szCs w:val="19"/>
                <w:lang w:eastAsia="pt-BR"/>
              </w:rPr>
              <w:t>)</w:t>
            </w:r>
            <w:bookmarkEnd w:id="9"/>
            <w:r>
              <w:rPr>
                <w:rFonts w:ascii="Book Antiqua" w:eastAsia="Times New Roman" w:hAnsi="Book Antiqua" w:cs="Arial"/>
                <w:color w:val="000000"/>
                <w:sz w:val="19"/>
                <w:szCs w:val="19"/>
                <w:lang w:eastAsia="pt-BR"/>
              </w:rPr>
              <w:t>.</w:t>
            </w:r>
          </w:p>
          <w:p w14:paraId="188E54D0" w14:textId="77777777" w:rsidR="00A33052" w:rsidRDefault="00A33052" w:rsidP="00F36317">
            <w:pPr>
              <w:jc w:val="both"/>
              <w:rPr>
                <w:rFonts w:ascii="Book Antiqua" w:eastAsia="Times New Roman" w:hAnsi="Book Antiqua" w:cs="Arial"/>
                <w:color w:val="000000"/>
                <w:sz w:val="19"/>
                <w:szCs w:val="19"/>
                <w:lang w:eastAsia="pt-BR"/>
              </w:rPr>
            </w:pPr>
          </w:p>
          <w:p w14:paraId="785FC2C8" w14:textId="70C389E7" w:rsidR="00F36317" w:rsidRPr="00F36317" w:rsidRDefault="00F36317" w:rsidP="00F36317">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F36317">
              <w:rPr>
                <w:rFonts w:ascii="Book Antiqua" w:eastAsia="Times New Roman" w:hAnsi="Book Antiqua" w:cs="Arial"/>
                <w:b/>
                <w:bCs/>
                <w:color w:val="000000"/>
                <w:sz w:val="19"/>
                <w:szCs w:val="19"/>
                <w:highlight w:val="yellow"/>
                <w:lang w:eastAsia="pt-BR"/>
              </w:rPr>
              <w:t>TRF5-2017-CESPE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36317">
              <w:rPr>
                <w:rFonts w:ascii="Book Antiqua" w:eastAsia="Times New Roman" w:hAnsi="Book Antiqua" w:cs="Arial"/>
                <w:i/>
                <w:iCs/>
                <w:color w:val="000000"/>
                <w:sz w:val="19"/>
                <w:szCs w:val="19"/>
                <w:lang w:eastAsia="pt-BR"/>
              </w:rPr>
              <w:t>“Até hoje, o sistema legislativo internacional é de forma horizontal, não havendo nenhum órgão legislativo da sociedade internacional. [...] Não há autoridade legislativa que adote uma legislação universalmente vinculativa e não há corte internacional com jurisdição compulsória. [...] Já que não existe uma constituição da sociedade internacional que possa esclarecer as fontes do direito internacional, as cortes internacionais têm tentado determinar as suas regras de aplicação. Essa questão é geralmente tratada como fontes do direito internacional.”</w:t>
            </w:r>
            <w:r>
              <w:rPr>
                <w:rFonts w:ascii="Book Antiqua" w:eastAsia="Times New Roman" w:hAnsi="Book Antiqua" w:cs="Arial"/>
                <w:color w:val="000000"/>
                <w:sz w:val="19"/>
                <w:szCs w:val="19"/>
                <w:lang w:eastAsia="pt-BR"/>
              </w:rPr>
              <w:t xml:space="preserve"> </w:t>
            </w:r>
            <w:r w:rsidRPr="00F36317">
              <w:rPr>
                <w:rFonts w:ascii="Book Antiqua" w:eastAsia="Times New Roman" w:hAnsi="Book Antiqua" w:cs="Arial"/>
                <w:color w:val="000000"/>
                <w:sz w:val="19"/>
                <w:szCs w:val="19"/>
                <w:lang w:eastAsia="pt-BR"/>
              </w:rPr>
              <w:t xml:space="preserve">Hee </w:t>
            </w:r>
            <w:proofErr w:type="spellStart"/>
            <w:r w:rsidRPr="00F36317">
              <w:rPr>
                <w:rFonts w:ascii="Book Antiqua" w:eastAsia="Times New Roman" w:hAnsi="Book Antiqua" w:cs="Arial"/>
                <w:color w:val="000000"/>
                <w:sz w:val="19"/>
                <w:szCs w:val="19"/>
                <w:lang w:eastAsia="pt-BR"/>
              </w:rPr>
              <w:t>Moon</w:t>
            </w:r>
            <w:proofErr w:type="spellEnd"/>
            <w:r w:rsidRPr="00F36317">
              <w:rPr>
                <w:rFonts w:ascii="Book Antiqua" w:eastAsia="Times New Roman" w:hAnsi="Book Antiqua" w:cs="Arial"/>
                <w:color w:val="000000"/>
                <w:sz w:val="19"/>
                <w:szCs w:val="19"/>
                <w:lang w:eastAsia="pt-BR"/>
              </w:rPr>
              <w:t xml:space="preserve"> </w:t>
            </w:r>
            <w:proofErr w:type="spellStart"/>
            <w:r w:rsidRPr="00F36317">
              <w:rPr>
                <w:rFonts w:ascii="Book Antiqua" w:eastAsia="Times New Roman" w:hAnsi="Book Antiqua" w:cs="Arial"/>
                <w:color w:val="000000"/>
                <w:sz w:val="19"/>
                <w:szCs w:val="19"/>
                <w:lang w:eastAsia="pt-BR"/>
              </w:rPr>
              <w:t>Jo</w:t>
            </w:r>
            <w:proofErr w:type="spellEnd"/>
            <w:r w:rsidRPr="00F36317">
              <w:rPr>
                <w:rFonts w:ascii="Book Antiqua" w:eastAsia="Times New Roman" w:hAnsi="Book Antiqua" w:cs="Arial"/>
                <w:color w:val="000000"/>
                <w:sz w:val="19"/>
                <w:szCs w:val="19"/>
                <w:lang w:eastAsia="pt-BR"/>
              </w:rPr>
              <w:t xml:space="preserve">. Introdução ao direito internacional. 2.ª ed. São Paulo: </w:t>
            </w:r>
            <w:proofErr w:type="spellStart"/>
            <w:r w:rsidRPr="00F36317">
              <w:rPr>
                <w:rFonts w:ascii="Book Antiqua" w:eastAsia="Times New Roman" w:hAnsi="Book Antiqua" w:cs="Arial"/>
                <w:color w:val="000000"/>
                <w:sz w:val="19"/>
                <w:szCs w:val="19"/>
                <w:lang w:eastAsia="pt-BR"/>
              </w:rPr>
              <w:t>LTr</w:t>
            </w:r>
            <w:proofErr w:type="spellEnd"/>
            <w:r w:rsidRPr="00F36317">
              <w:rPr>
                <w:rFonts w:ascii="Book Antiqua" w:eastAsia="Times New Roman" w:hAnsi="Book Antiqua" w:cs="Arial"/>
                <w:color w:val="000000"/>
                <w:sz w:val="19"/>
                <w:szCs w:val="19"/>
                <w:lang w:eastAsia="pt-BR"/>
              </w:rPr>
              <w:t>, 2004, p. 77-8 (com adaptações).</w:t>
            </w:r>
            <w:r>
              <w:rPr>
                <w:rFonts w:ascii="Book Antiqua" w:eastAsia="Times New Roman" w:hAnsi="Book Antiqua" w:cs="Arial"/>
                <w:color w:val="000000"/>
                <w:sz w:val="19"/>
                <w:szCs w:val="19"/>
                <w:lang w:eastAsia="pt-BR"/>
              </w:rPr>
              <w:t xml:space="preserve"> </w:t>
            </w:r>
            <w:r w:rsidRPr="00F36317">
              <w:rPr>
                <w:rFonts w:ascii="Book Antiqua" w:eastAsia="Times New Roman" w:hAnsi="Book Antiqua" w:cs="Arial"/>
                <w:color w:val="000000"/>
                <w:sz w:val="19"/>
                <w:szCs w:val="19"/>
                <w:lang w:eastAsia="pt-BR"/>
              </w:rPr>
              <w:t>A respeito do assunto abordado nesse fragmento de texto, assinale a opção correta, considerando que CIJ se refere à Corte Internacional de Justiça</w:t>
            </w:r>
            <w:r>
              <w:rPr>
                <w:rFonts w:ascii="Book Antiqua" w:eastAsia="Times New Roman" w:hAnsi="Book Antiqua" w:cs="Arial"/>
                <w:color w:val="000000"/>
                <w:sz w:val="19"/>
                <w:szCs w:val="19"/>
                <w:lang w:eastAsia="pt-BR"/>
              </w:rPr>
              <w:t xml:space="preserve">: </w:t>
            </w:r>
            <w:r w:rsidRPr="00F36317">
              <w:rPr>
                <w:rFonts w:ascii="Book Antiqua" w:eastAsia="Times New Roman" w:hAnsi="Book Antiqua" w:cs="Arial"/>
                <w:i/>
                <w:iCs/>
                <w:color w:val="000000"/>
                <w:sz w:val="19"/>
                <w:szCs w:val="19"/>
                <w:lang w:eastAsia="pt-BR"/>
              </w:rPr>
              <w:t xml:space="preserve">Jus </w:t>
            </w:r>
            <w:proofErr w:type="spellStart"/>
            <w:r w:rsidRPr="00F36317">
              <w:rPr>
                <w:rFonts w:ascii="Book Antiqua" w:eastAsia="Times New Roman" w:hAnsi="Book Antiqua" w:cs="Arial"/>
                <w:i/>
                <w:iCs/>
                <w:color w:val="000000"/>
                <w:sz w:val="19"/>
                <w:szCs w:val="19"/>
                <w:lang w:eastAsia="pt-BR"/>
              </w:rPr>
              <w:t>cogens</w:t>
            </w:r>
            <w:proofErr w:type="spellEnd"/>
            <w:r w:rsidRPr="00F36317">
              <w:rPr>
                <w:rFonts w:ascii="Book Antiqua" w:eastAsia="Times New Roman" w:hAnsi="Book Antiqua" w:cs="Arial"/>
                <w:color w:val="000000"/>
                <w:sz w:val="19"/>
                <w:szCs w:val="19"/>
                <w:lang w:eastAsia="pt-BR"/>
              </w:rPr>
              <w:t xml:space="preserve"> são normas imperativas de direito internacional geral, aceitas e reconhecidas pela comunidade internacional dos Estados como um todo, que não podem ser derrogadas ou modificadas, salvo por norma ulterior de direito internacional geral da mesma natureza, e que podem ter fundamento tanto convencional quanto consuetudinário.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53,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Viena sobre o Direito dos Tratados.</w:t>
            </w:r>
            <w:bookmarkEnd w:id="10"/>
          </w:p>
          <w:p w14:paraId="4E4270D3" w14:textId="42435AE3" w:rsidR="00F36317" w:rsidRDefault="00F36317" w:rsidP="005E5C72">
            <w:pPr>
              <w:jc w:val="both"/>
              <w:rPr>
                <w:rFonts w:ascii="Book Antiqua" w:eastAsia="Times New Roman" w:hAnsi="Book Antiqua" w:cs="Arial"/>
                <w:b/>
                <w:bCs/>
                <w:color w:val="000000"/>
                <w:sz w:val="19"/>
                <w:szCs w:val="19"/>
                <w:lang w:eastAsia="pt-BR"/>
              </w:rPr>
            </w:pPr>
          </w:p>
          <w:p w14:paraId="126A26B3" w14:textId="42247F31" w:rsidR="00F36317" w:rsidRPr="00F36317" w:rsidRDefault="00F36317" w:rsidP="00F36317">
            <w:pPr>
              <w:jc w:val="both"/>
              <w:rPr>
                <w:rFonts w:ascii="Book Antiqua" w:eastAsia="Times New Roman" w:hAnsi="Book Antiqua" w:cs="Arial"/>
                <w:color w:val="000000"/>
                <w:sz w:val="19"/>
                <w:szCs w:val="19"/>
                <w:lang w:eastAsia="pt-BR"/>
              </w:rPr>
            </w:pPr>
            <w:bookmarkStart w:id="11" w:name="_Hlk81391674"/>
            <w:r w:rsidRPr="005E5C72">
              <w:rPr>
                <w:rFonts w:ascii="Book Antiqua" w:eastAsia="Times New Roman" w:hAnsi="Book Antiqua" w:cs="Arial"/>
                <w:b/>
                <w:bCs/>
                <w:i/>
                <w:iCs/>
                <w:color w:val="FF0000"/>
                <w:sz w:val="19"/>
                <w:szCs w:val="19"/>
                <w:lang w:eastAsia="pt-BR"/>
              </w:rPr>
              <w:t>#</w:t>
            </w:r>
            <w:r w:rsidRPr="005E5C72">
              <w:rPr>
                <w:rFonts w:ascii="Book Antiqua" w:eastAsia="Times New Roman" w:hAnsi="Book Antiqua" w:cs="Arial"/>
                <w:b/>
                <w:bCs/>
                <w:i/>
                <w:iCs/>
                <w:color w:val="FF0000"/>
                <w:sz w:val="19"/>
                <w:szCs w:val="19"/>
                <w:highlight w:val="green"/>
                <w:lang w:eastAsia="pt-BR"/>
              </w:rPr>
              <w:t>Atenção</w:t>
            </w:r>
            <w:r w:rsidR="002B0685">
              <w:rPr>
                <w:rFonts w:ascii="Book Antiqua" w:eastAsia="Times New Roman" w:hAnsi="Book Antiqua" w:cs="Arial"/>
                <w:b/>
                <w:bCs/>
                <w:i/>
                <w:iCs/>
                <w:color w:val="FF0000"/>
                <w:sz w:val="19"/>
                <w:szCs w:val="19"/>
                <w:lang w:eastAsia="pt-BR"/>
              </w:rPr>
              <w:t>: #</w:t>
            </w:r>
            <w:r w:rsidR="002B0685" w:rsidRPr="002B0685">
              <w:rPr>
                <w:rFonts w:ascii="Book Antiqua" w:eastAsia="Times New Roman" w:hAnsi="Book Antiqua" w:cs="Arial"/>
                <w:b/>
                <w:bCs/>
                <w:i/>
                <w:iCs/>
                <w:color w:val="FF0000"/>
                <w:sz w:val="19"/>
                <w:szCs w:val="19"/>
                <w:highlight w:val="green"/>
                <w:lang w:eastAsia="pt-BR"/>
              </w:rPr>
              <w:t>AGU-2012</w:t>
            </w:r>
            <w:r w:rsidR="00CE06A0">
              <w:rPr>
                <w:rFonts w:ascii="Book Antiqua" w:eastAsia="Times New Roman" w:hAnsi="Book Antiqua" w:cs="Arial"/>
                <w:b/>
                <w:bCs/>
                <w:i/>
                <w:iCs/>
                <w:color w:val="FF0000"/>
                <w:sz w:val="19"/>
                <w:szCs w:val="19"/>
                <w:lang w:eastAsia="pt-BR"/>
              </w:rPr>
              <w:t>: #</w:t>
            </w:r>
            <w:r w:rsidR="00CE06A0" w:rsidRPr="00CE06A0">
              <w:rPr>
                <w:rFonts w:ascii="Book Antiqua" w:eastAsia="Times New Roman" w:hAnsi="Book Antiqua" w:cs="Arial"/>
                <w:b/>
                <w:bCs/>
                <w:i/>
                <w:iCs/>
                <w:color w:val="FF0000"/>
                <w:sz w:val="19"/>
                <w:szCs w:val="19"/>
                <w:highlight w:val="green"/>
                <w:lang w:eastAsia="pt-BR"/>
              </w:rPr>
              <w:t>DPU-2015</w:t>
            </w:r>
            <w:r w:rsidR="004056AC">
              <w:rPr>
                <w:rFonts w:ascii="Book Antiqua" w:eastAsia="Times New Roman" w:hAnsi="Book Antiqua" w:cs="Arial"/>
                <w:b/>
                <w:bCs/>
                <w:i/>
                <w:iCs/>
                <w:color w:val="FF0000"/>
                <w:sz w:val="19"/>
                <w:szCs w:val="19"/>
                <w:lang w:eastAsia="pt-BR"/>
              </w:rPr>
              <w:t>: #</w:t>
            </w:r>
            <w:r w:rsidR="004056AC" w:rsidRPr="004056AC">
              <w:rPr>
                <w:rFonts w:ascii="Book Antiqua" w:eastAsia="Times New Roman" w:hAnsi="Book Antiqua" w:cs="Arial"/>
                <w:b/>
                <w:bCs/>
                <w:i/>
                <w:iCs/>
                <w:color w:val="FF0000"/>
                <w:sz w:val="19"/>
                <w:szCs w:val="19"/>
                <w:highlight w:val="green"/>
                <w:lang w:eastAsia="pt-BR"/>
              </w:rPr>
              <w:t>PGEMA-2016</w:t>
            </w:r>
            <w:r w:rsidR="004056AC">
              <w:rPr>
                <w:rFonts w:ascii="Book Antiqua" w:eastAsia="Times New Roman" w:hAnsi="Book Antiqua" w:cs="Arial"/>
                <w:b/>
                <w:bCs/>
                <w:i/>
                <w:iCs/>
                <w:color w:val="FF0000"/>
                <w:sz w:val="19"/>
                <w:szCs w:val="19"/>
                <w:lang w:eastAsia="pt-BR"/>
              </w:rPr>
              <w:t>: #</w:t>
            </w:r>
            <w:r w:rsidR="004056AC" w:rsidRPr="004056AC">
              <w:rPr>
                <w:rFonts w:ascii="Book Antiqua" w:eastAsia="Times New Roman" w:hAnsi="Book Antiqua" w:cs="Arial"/>
                <w:b/>
                <w:bCs/>
                <w:i/>
                <w:iCs/>
                <w:color w:val="FF0000"/>
                <w:sz w:val="19"/>
                <w:szCs w:val="19"/>
                <w:highlight w:val="green"/>
                <w:lang w:eastAsia="pt-BR"/>
              </w:rPr>
              <w:t>DPEPR-2017</w:t>
            </w:r>
            <w:r>
              <w:rPr>
                <w:rFonts w:ascii="Book Antiqua" w:eastAsia="Times New Roman" w:hAnsi="Book Antiqua" w:cs="Arial"/>
                <w:b/>
                <w:bCs/>
                <w:i/>
                <w:iCs/>
                <w:color w:val="FF0000"/>
                <w:sz w:val="19"/>
                <w:szCs w:val="19"/>
                <w:lang w:eastAsia="pt-BR"/>
              </w:rPr>
              <w:t>: #</w:t>
            </w:r>
            <w:r w:rsidRPr="00F36317">
              <w:rPr>
                <w:rFonts w:ascii="Book Antiqua" w:eastAsia="Times New Roman" w:hAnsi="Book Antiqua" w:cs="Arial"/>
                <w:b/>
                <w:bCs/>
                <w:i/>
                <w:iCs/>
                <w:color w:val="FF0000"/>
                <w:sz w:val="19"/>
                <w:szCs w:val="19"/>
                <w:highlight w:val="green"/>
                <w:lang w:eastAsia="pt-BR"/>
              </w:rPr>
              <w:t>TRF5-2017</w:t>
            </w:r>
            <w:r w:rsidR="003D676D">
              <w:rPr>
                <w:rFonts w:ascii="Book Antiqua" w:eastAsia="Times New Roman" w:hAnsi="Book Antiqua" w:cs="Arial"/>
                <w:b/>
                <w:bCs/>
                <w:i/>
                <w:iCs/>
                <w:color w:val="FF0000"/>
                <w:sz w:val="19"/>
                <w:szCs w:val="19"/>
                <w:lang w:eastAsia="pt-BR"/>
              </w:rPr>
              <w:t>: #</w:t>
            </w:r>
            <w:r w:rsidR="003D676D" w:rsidRPr="003D676D">
              <w:rPr>
                <w:rFonts w:ascii="Book Antiqua" w:eastAsia="Times New Roman" w:hAnsi="Book Antiqua" w:cs="Arial"/>
                <w:b/>
                <w:bCs/>
                <w:i/>
                <w:iCs/>
                <w:color w:val="FF0000"/>
                <w:sz w:val="19"/>
                <w:szCs w:val="19"/>
                <w:highlight w:val="green"/>
                <w:lang w:eastAsia="pt-BR"/>
              </w:rPr>
              <w:t>DPEPI-2022</w:t>
            </w:r>
            <w:r w:rsidR="00A33052">
              <w:rPr>
                <w:rFonts w:ascii="Book Antiqua" w:eastAsia="Times New Roman" w:hAnsi="Book Antiqua" w:cs="Arial"/>
                <w:b/>
                <w:bCs/>
                <w:i/>
                <w:iCs/>
                <w:color w:val="FF0000"/>
                <w:sz w:val="19"/>
                <w:szCs w:val="19"/>
                <w:lang w:eastAsia="pt-BR"/>
              </w:rPr>
              <w:t xml:space="preserve">: </w:t>
            </w:r>
            <w:r w:rsidR="00FF4D6B">
              <w:rPr>
                <w:rFonts w:ascii="Book Antiqua" w:eastAsia="Times New Roman" w:hAnsi="Book Antiqua" w:cs="Arial"/>
                <w:b/>
                <w:bCs/>
                <w:i/>
                <w:iCs/>
                <w:color w:val="FF0000"/>
                <w:sz w:val="19"/>
                <w:szCs w:val="19"/>
                <w:lang w:eastAsia="pt-BR"/>
              </w:rPr>
              <w:t>#</w:t>
            </w:r>
            <w:r w:rsidR="00FF4D6B" w:rsidRPr="00FF4D6B">
              <w:rPr>
                <w:rFonts w:ascii="Book Antiqua" w:eastAsia="Times New Roman" w:hAnsi="Book Antiqua" w:cs="Arial"/>
                <w:b/>
                <w:bCs/>
                <w:i/>
                <w:iCs/>
                <w:color w:val="FF0000"/>
                <w:sz w:val="19"/>
                <w:szCs w:val="19"/>
                <w:highlight w:val="green"/>
                <w:lang w:eastAsia="pt-BR"/>
              </w:rPr>
              <w:t>PCES-2022</w:t>
            </w:r>
            <w:r>
              <w:rPr>
                <w:rFonts w:ascii="Book Antiqua" w:eastAsia="Times New Roman" w:hAnsi="Book Antiqua" w:cs="Arial"/>
                <w:b/>
                <w:bCs/>
                <w:i/>
                <w:iCs/>
                <w:color w:val="FF0000"/>
                <w:sz w:val="19"/>
                <w:szCs w:val="19"/>
                <w:lang w:eastAsia="pt-BR"/>
              </w:rPr>
              <w:t>: #</w:t>
            </w:r>
            <w:r w:rsidRPr="00F36317">
              <w:rPr>
                <w:rFonts w:ascii="Book Antiqua" w:eastAsia="Times New Roman" w:hAnsi="Book Antiqua" w:cs="Arial"/>
                <w:b/>
                <w:bCs/>
                <w:i/>
                <w:iCs/>
                <w:color w:val="FF0000"/>
                <w:sz w:val="19"/>
                <w:szCs w:val="19"/>
                <w:highlight w:val="green"/>
                <w:lang w:eastAsia="pt-BR"/>
              </w:rPr>
              <w:t>CESPE</w:t>
            </w:r>
            <w:r w:rsidR="004056AC">
              <w:rPr>
                <w:rFonts w:ascii="Book Antiqua" w:eastAsia="Times New Roman" w:hAnsi="Book Antiqua" w:cs="Arial"/>
                <w:b/>
                <w:bCs/>
                <w:i/>
                <w:iCs/>
                <w:color w:val="FF0000"/>
                <w:sz w:val="19"/>
                <w:szCs w:val="19"/>
                <w:lang w:eastAsia="pt-BR"/>
              </w:rPr>
              <w:t>: #</w:t>
            </w:r>
            <w:r w:rsidR="004056AC" w:rsidRPr="004056AC">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color w:val="000000"/>
                <w:sz w:val="19"/>
                <w:szCs w:val="19"/>
                <w:lang w:eastAsia="pt-BR"/>
              </w:rPr>
              <w:t xml:space="preserve">: </w:t>
            </w:r>
            <w:r w:rsidRPr="00F36317">
              <w:rPr>
                <w:rFonts w:ascii="Book Antiqua" w:eastAsia="Times New Roman" w:hAnsi="Book Antiqua" w:cs="Arial"/>
                <w:color w:val="000000"/>
                <w:sz w:val="19"/>
                <w:szCs w:val="19"/>
                <w:lang w:eastAsia="pt-BR"/>
              </w:rPr>
              <w:t xml:space="preserve">O rol das normas de </w:t>
            </w:r>
            <w:r w:rsidRPr="00F36317">
              <w:rPr>
                <w:rFonts w:ascii="Book Antiqua" w:eastAsia="Times New Roman" w:hAnsi="Book Antiqua" w:cs="Arial"/>
                <w:i/>
                <w:iCs/>
                <w:color w:val="000000"/>
                <w:sz w:val="19"/>
                <w:szCs w:val="19"/>
                <w:lang w:eastAsia="pt-BR"/>
              </w:rPr>
              <w:t xml:space="preserve">jus </w:t>
            </w:r>
            <w:proofErr w:type="spellStart"/>
            <w:r w:rsidRPr="00F36317">
              <w:rPr>
                <w:rFonts w:ascii="Book Antiqua" w:eastAsia="Times New Roman" w:hAnsi="Book Antiqua" w:cs="Arial"/>
                <w:i/>
                <w:iCs/>
                <w:color w:val="000000"/>
                <w:sz w:val="19"/>
                <w:szCs w:val="19"/>
                <w:lang w:eastAsia="pt-BR"/>
              </w:rPr>
              <w:t>cogens</w:t>
            </w:r>
            <w:proofErr w:type="spellEnd"/>
            <w:r w:rsidRPr="00F36317">
              <w:rPr>
                <w:rFonts w:ascii="Book Antiqua" w:eastAsia="Times New Roman" w:hAnsi="Book Antiqua" w:cs="Arial"/>
                <w:color w:val="000000"/>
                <w:sz w:val="19"/>
                <w:szCs w:val="19"/>
                <w:lang w:eastAsia="pt-BR"/>
              </w:rPr>
              <w:t xml:space="preserve"> </w:t>
            </w:r>
            <w:r w:rsidRPr="00F36317">
              <w:rPr>
                <w:rFonts w:ascii="Book Antiqua" w:eastAsia="Times New Roman" w:hAnsi="Book Antiqua" w:cs="Arial"/>
                <w:b/>
                <w:bCs/>
                <w:color w:val="000000"/>
                <w:sz w:val="19"/>
                <w:szCs w:val="19"/>
                <w:highlight w:val="yellow"/>
                <w:lang w:eastAsia="pt-BR"/>
              </w:rPr>
              <w:t>não é expressamente definido por nenhum tratado</w:t>
            </w:r>
            <w:r w:rsidRPr="00F36317">
              <w:rPr>
                <w:rFonts w:ascii="Book Antiqua" w:eastAsia="Times New Roman" w:hAnsi="Book Antiqua" w:cs="Arial"/>
                <w:color w:val="000000"/>
                <w:sz w:val="19"/>
                <w:szCs w:val="19"/>
                <w:lang w:eastAsia="pt-BR"/>
              </w:rPr>
              <w:t>. Aliás, nem mesmo a Convenção de Viena de 1969 fixa essas normas, limitando-se a proclamar a sua existência e seu caráter de princípios e regras que restringem a capacidade de celebrar tratados dos Estados e das organizações internacionais.</w:t>
            </w:r>
            <w:r>
              <w:rPr>
                <w:rFonts w:ascii="Book Antiqua" w:eastAsia="Times New Roman" w:hAnsi="Book Antiqua" w:cs="Arial"/>
                <w:color w:val="000000"/>
                <w:sz w:val="19"/>
                <w:szCs w:val="19"/>
                <w:lang w:eastAsia="pt-BR"/>
              </w:rPr>
              <w:t xml:space="preserve"> </w:t>
            </w:r>
            <w:r w:rsidRPr="00F36317">
              <w:rPr>
                <w:rFonts w:ascii="Book Antiqua" w:eastAsia="Times New Roman" w:hAnsi="Book Antiqua" w:cs="Arial"/>
                <w:color w:val="000000"/>
                <w:sz w:val="19"/>
                <w:szCs w:val="19"/>
                <w:lang w:eastAsia="pt-BR"/>
              </w:rPr>
              <w:t xml:space="preserve">Com isso, a definição do conteúdo </w:t>
            </w:r>
            <w:r w:rsidRPr="00F36317">
              <w:rPr>
                <w:rFonts w:ascii="Book Antiqua" w:eastAsia="Times New Roman" w:hAnsi="Book Antiqua" w:cs="Arial"/>
                <w:color w:val="000000"/>
                <w:sz w:val="19"/>
                <w:szCs w:val="19"/>
                <w:lang w:eastAsia="pt-BR"/>
              </w:rPr>
              <w:lastRenderedPageBreak/>
              <w:t xml:space="preserve">do </w:t>
            </w:r>
            <w:r w:rsidRPr="00F36317">
              <w:rPr>
                <w:rFonts w:ascii="Book Antiqua" w:eastAsia="Times New Roman" w:hAnsi="Book Antiqua" w:cs="Arial"/>
                <w:i/>
                <w:iCs/>
                <w:color w:val="000000"/>
                <w:sz w:val="19"/>
                <w:szCs w:val="19"/>
                <w:lang w:eastAsia="pt-BR"/>
              </w:rPr>
              <w:t xml:space="preserve">jus </w:t>
            </w:r>
            <w:proofErr w:type="spellStart"/>
            <w:r w:rsidRPr="00F36317">
              <w:rPr>
                <w:rFonts w:ascii="Book Antiqua" w:eastAsia="Times New Roman" w:hAnsi="Book Antiqua" w:cs="Arial"/>
                <w:i/>
                <w:iCs/>
                <w:color w:val="000000"/>
                <w:sz w:val="19"/>
                <w:szCs w:val="19"/>
                <w:lang w:eastAsia="pt-BR"/>
              </w:rPr>
              <w:t>cogens</w:t>
            </w:r>
            <w:proofErr w:type="spellEnd"/>
            <w:r w:rsidRPr="00F36317">
              <w:rPr>
                <w:rFonts w:ascii="Book Antiqua" w:eastAsia="Times New Roman" w:hAnsi="Book Antiqua" w:cs="Arial"/>
                <w:color w:val="000000"/>
                <w:sz w:val="19"/>
                <w:szCs w:val="19"/>
                <w:lang w:eastAsia="pt-BR"/>
              </w:rPr>
              <w:t xml:space="preserve"> é fruto de um processo histórico, político e social, dentro do qual a sociedade internacional reconhece em certos valores maior importância para a coexistência entre seus membros.</w:t>
            </w:r>
            <w:r>
              <w:rPr>
                <w:rFonts w:ascii="Book Antiqua" w:eastAsia="Times New Roman" w:hAnsi="Book Antiqua" w:cs="Arial"/>
                <w:color w:val="000000"/>
                <w:sz w:val="19"/>
                <w:szCs w:val="19"/>
                <w:lang w:eastAsia="pt-BR"/>
              </w:rPr>
              <w:t xml:space="preserve"> </w:t>
            </w:r>
            <w:r w:rsidRPr="00F36317">
              <w:rPr>
                <w:rFonts w:ascii="Book Antiqua" w:eastAsia="Times New Roman" w:hAnsi="Book Antiqua" w:cs="Arial"/>
                <w:color w:val="000000"/>
                <w:sz w:val="19"/>
                <w:szCs w:val="19"/>
                <w:lang w:eastAsia="pt-BR"/>
              </w:rPr>
              <w:t xml:space="preserve">Dentre as normas de </w:t>
            </w:r>
            <w:r w:rsidRPr="00F36317">
              <w:rPr>
                <w:rFonts w:ascii="Book Antiqua" w:eastAsia="Times New Roman" w:hAnsi="Book Antiqua" w:cs="Arial"/>
                <w:i/>
                <w:iCs/>
                <w:color w:val="000000"/>
                <w:sz w:val="19"/>
                <w:szCs w:val="19"/>
                <w:lang w:eastAsia="pt-BR"/>
              </w:rPr>
              <w:t xml:space="preserve">jus </w:t>
            </w:r>
            <w:proofErr w:type="spellStart"/>
            <w:r w:rsidRPr="00F36317">
              <w:rPr>
                <w:rFonts w:ascii="Book Antiqua" w:eastAsia="Times New Roman" w:hAnsi="Book Antiqua" w:cs="Arial"/>
                <w:i/>
                <w:iCs/>
                <w:color w:val="000000"/>
                <w:sz w:val="19"/>
                <w:szCs w:val="19"/>
                <w:lang w:eastAsia="pt-BR"/>
              </w:rPr>
              <w:t>cogens</w:t>
            </w:r>
            <w:proofErr w:type="spellEnd"/>
            <w:r w:rsidRPr="00F36317">
              <w:rPr>
                <w:rFonts w:ascii="Book Antiqua" w:eastAsia="Times New Roman" w:hAnsi="Book Antiqua" w:cs="Arial"/>
                <w:color w:val="000000"/>
                <w:sz w:val="19"/>
                <w:szCs w:val="19"/>
                <w:lang w:eastAsia="pt-BR"/>
              </w:rPr>
              <w:t xml:space="preserve"> encontram-se aquelas voltadas a tratar de temas como direitos humanos, proteção do meio ambiente e promoção do desenvolvimento sustentável, paz e segurança internacionais, Direito de Guerra e Direito Humanitário, proscrição de armas de destruição em massa e direitos e deveres fundamentais dos Estados.</w:t>
            </w:r>
            <w:bookmarkEnd w:id="11"/>
          </w:p>
          <w:p w14:paraId="248F9EBB" w14:textId="77777777" w:rsidR="00F36317" w:rsidRDefault="00F36317" w:rsidP="005E5C72">
            <w:pPr>
              <w:jc w:val="both"/>
              <w:rPr>
                <w:rFonts w:ascii="Book Antiqua" w:eastAsia="Times New Roman" w:hAnsi="Book Antiqua" w:cs="Arial"/>
                <w:b/>
                <w:bCs/>
                <w:color w:val="000000"/>
                <w:sz w:val="19"/>
                <w:szCs w:val="19"/>
                <w:lang w:eastAsia="pt-BR"/>
              </w:rPr>
            </w:pPr>
          </w:p>
          <w:p w14:paraId="6746A101" w14:textId="149A23E5" w:rsidR="007F3991" w:rsidRPr="007F3991" w:rsidRDefault="007F3991" w:rsidP="005E5C72">
            <w:pPr>
              <w:jc w:val="both"/>
              <w:rPr>
                <w:rFonts w:ascii="Book Antiqua" w:eastAsia="Times New Roman" w:hAnsi="Book Antiqua" w:cs="Arial"/>
                <w:color w:val="000000"/>
                <w:sz w:val="19"/>
                <w:szCs w:val="19"/>
                <w:lang w:eastAsia="pt-BR"/>
              </w:rPr>
            </w:pPr>
            <w:r w:rsidRPr="007F3991">
              <w:rPr>
                <w:rFonts w:ascii="Book Antiqua" w:eastAsia="Times New Roman" w:hAnsi="Book Antiqua" w:cs="Arial"/>
                <w:b/>
                <w:bCs/>
                <w:color w:val="000000"/>
                <w:sz w:val="19"/>
                <w:szCs w:val="19"/>
                <w:lang w:eastAsia="pt-BR"/>
              </w:rPr>
              <w:t>(</w:t>
            </w:r>
            <w:r w:rsidRPr="007F3991">
              <w:rPr>
                <w:rFonts w:ascii="Book Antiqua" w:eastAsia="Times New Roman" w:hAnsi="Book Antiqua" w:cs="Arial"/>
                <w:b/>
                <w:bCs/>
                <w:color w:val="000000"/>
                <w:sz w:val="19"/>
                <w:szCs w:val="19"/>
                <w:highlight w:val="yellow"/>
                <w:lang w:eastAsia="pt-BR"/>
              </w:rPr>
              <w:t>DPERR-2013-CESPE</w:t>
            </w:r>
            <w:r w:rsidRPr="007F3991">
              <w:rPr>
                <w:rFonts w:ascii="Book Antiqua" w:eastAsia="Times New Roman" w:hAnsi="Book Antiqua" w:cs="Arial"/>
                <w:b/>
                <w:bCs/>
                <w:color w:val="000000"/>
                <w:sz w:val="19"/>
                <w:szCs w:val="19"/>
                <w:lang w:eastAsia="pt-BR"/>
              </w:rPr>
              <w:t>)</w:t>
            </w:r>
            <w:r w:rsidRPr="007F3991">
              <w:rPr>
                <w:rFonts w:ascii="Book Antiqua" w:eastAsia="Times New Roman" w:hAnsi="Book Antiqua" w:cs="Arial"/>
                <w:color w:val="000000"/>
                <w:sz w:val="19"/>
                <w:szCs w:val="19"/>
                <w:lang w:eastAsia="pt-BR"/>
              </w:rPr>
              <w:t xml:space="preserve">: Assinale a opção correta no que se refere aos tratados internacionais de proteção aos direitos humanos qualificados como </w:t>
            </w:r>
            <w:r w:rsidRPr="007F3991">
              <w:rPr>
                <w:rFonts w:ascii="Book Antiqua" w:eastAsia="Times New Roman" w:hAnsi="Book Antiqua" w:cs="Arial"/>
                <w:i/>
                <w:iCs/>
                <w:color w:val="000000"/>
                <w:sz w:val="19"/>
                <w:szCs w:val="19"/>
                <w:lang w:eastAsia="pt-BR"/>
              </w:rPr>
              <w:t xml:space="preserve">jus </w:t>
            </w:r>
            <w:proofErr w:type="spellStart"/>
            <w:r w:rsidRPr="007F3991">
              <w:rPr>
                <w:rFonts w:ascii="Book Antiqua" w:eastAsia="Times New Roman" w:hAnsi="Book Antiqua" w:cs="Arial"/>
                <w:i/>
                <w:iCs/>
                <w:color w:val="000000"/>
                <w:sz w:val="19"/>
                <w:szCs w:val="19"/>
                <w:lang w:eastAsia="pt-BR"/>
              </w:rPr>
              <w:t>cogens</w:t>
            </w:r>
            <w:proofErr w:type="spellEnd"/>
            <w:r w:rsidRPr="007F3991">
              <w:rPr>
                <w:rFonts w:ascii="Book Antiqua" w:eastAsia="Times New Roman" w:hAnsi="Book Antiqua" w:cs="Arial"/>
                <w:color w:val="000000"/>
                <w:sz w:val="19"/>
                <w:szCs w:val="19"/>
                <w:lang w:eastAsia="pt-BR"/>
              </w:rPr>
              <w:t>: A proteção conferida por esses tratados não pode ser derrogada por meio de acordo entre os Estados.</w:t>
            </w:r>
          </w:p>
          <w:p w14:paraId="37F69BDD" w14:textId="77777777" w:rsidR="007F3991" w:rsidRDefault="007F3991" w:rsidP="005E5C72">
            <w:pPr>
              <w:jc w:val="both"/>
              <w:rPr>
                <w:rFonts w:ascii="Book Antiqua" w:eastAsia="Times New Roman" w:hAnsi="Book Antiqua" w:cs="Arial"/>
                <w:b/>
                <w:bCs/>
                <w:color w:val="000000"/>
                <w:sz w:val="19"/>
                <w:szCs w:val="19"/>
                <w:lang w:eastAsia="pt-BR"/>
              </w:rPr>
            </w:pPr>
          </w:p>
          <w:p w14:paraId="69D964CF" w14:textId="3EE7A368" w:rsidR="004056AC" w:rsidRDefault="004056AC" w:rsidP="005E5C72">
            <w:pPr>
              <w:jc w:val="both"/>
              <w:rPr>
                <w:rFonts w:ascii="Book Antiqua" w:eastAsia="Times New Roman" w:hAnsi="Book Antiqua" w:cs="Arial"/>
                <w:b/>
                <w:bCs/>
                <w:color w:val="000000"/>
                <w:sz w:val="19"/>
                <w:szCs w:val="19"/>
                <w:lang w:eastAsia="pt-BR"/>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C1FE3">
              <w:rPr>
                <w:rFonts w:ascii="Book Antiqua" w:hAnsi="Book Antiqua"/>
                <w:b/>
                <w:bCs/>
                <w:i/>
                <w:iCs/>
                <w:color w:val="FF0000"/>
                <w:sz w:val="19"/>
                <w:szCs w:val="19"/>
                <w:highlight w:val="green"/>
              </w:rPr>
              <w:t>DPERR-2013</w:t>
            </w:r>
            <w:r>
              <w:rPr>
                <w:rFonts w:ascii="Book Antiqua" w:hAnsi="Book Antiqua"/>
                <w:b/>
                <w:bCs/>
                <w:i/>
                <w:iCs/>
                <w:color w:val="FF0000"/>
                <w:sz w:val="19"/>
                <w:szCs w:val="19"/>
              </w:rPr>
              <w:t>: #</w:t>
            </w:r>
            <w:r w:rsidRPr="00BC1FE3">
              <w:rPr>
                <w:rFonts w:ascii="Book Antiqua" w:hAnsi="Book Antiqua"/>
                <w:b/>
                <w:bCs/>
                <w:i/>
                <w:iCs/>
                <w:color w:val="FF0000"/>
                <w:sz w:val="19"/>
                <w:szCs w:val="19"/>
                <w:highlight w:val="green"/>
              </w:rPr>
              <w:t>DPU-2015</w:t>
            </w:r>
            <w:r>
              <w:rPr>
                <w:rFonts w:ascii="Book Antiqua" w:hAnsi="Book Antiqua"/>
                <w:b/>
                <w:bCs/>
                <w:i/>
                <w:iCs/>
                <w:color w:val="FF0000"/>
                <w:sz w:val="19"/>
                <w:szCs w:val="19"/>
              </w:rPr>
              <w:t>: #</w:t>
            </w:r>
            <w:r w:rsidRPr="00294ADC">
              <w:rPr>
                <w:rFonts w:ascii="Book Antiqua" w:hAnsi="Book Antiqua"/>
                <w:b/>
                <w:bCs/>
                <w:i/>
                <w:iCs/>
                <w:color w:val="FF0000"/>
                <w:sz w:val="19"/>
                <w:szCs w:val="19"/>
                <w:highlight w:val="green"/>
              </w:rPr>
              <w:t>DPEPR-2017</w:t>
            </w:r>
            <w:r>
              <w:rPr>
                <w:rFonts w:ascii="Book Antiqua" w:hAnsi="Book Antiqua"/>
                <w:b/>
                <w:bCs/>
                <w:i/>
                <w:iCs/>
                <w:color w:val="FF0000"/>
                <w:sz w:val="19"/>
                <w:szCs w:val="19"/>
              </w:rPr>
              <w:t>: #</w:t>
            </w:r>
            <w:r w:rsidRPr="00561192">
              <w:rPr>
                <w:rFonts w:ascii="Book Antiqua" w:hAnsi="Book Antiqua"/>
                <w:b/>
                <w:bCs/>
                <w:i/>
                <w:iCs/>
                <w:color w:val="FF0000"/>
                <w:sz w:val="19"/>
                <w:szCs w:val="19"/>
                <w:highlight w:val="green"/>
              </w:rPr>
              <w:t>DPEPI-2022</w:t>
            </w:r>
            <w:r>
              <w:rPr>
                <w:rFonts w:ascii="Book Antiqua" w:hAnsi="Book Antiqua"/>
                <w:b/>
                <w:bCs/>
                <w:i/>
                <w:iCs/>
                <w:color w:val="FF0000"/>
                <w:sz w:val="19"/>
                <w:szCs w:val="19"/>
              </w:rPr>
              <w:t>: #</w:t>
            </w:r>
            <w:r w:rsidRPr="00BC1FE3">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94ADC">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4E79A5">
              <w:rPr>
                <w:rFonts w:ascii="Book Antiqua" w:hAnsi="Book Antiqua"/>
                <w:i/>
                <w:iCs/>
                <w:sz w:val="19"/>
                <w:szCs w:val="19"/>
              </w:rPr>
              <w:t xml:space="preserve">Jus </w:t>
            </w:r>
            <w:proofErr w:type="spellStart"/>
            <w:r w:rsidRPr="004E79A5">
              <w:rPr>
                <w:rFonts w:ascii="Book Antiqua" w:hAnsi="Book Antiqua"/>
                <w:i/>
                <w:iCs/>
                <w:sz w:val="19"/>
                <w:szCs w:val="19"/>
              </w:rPr>
              <w:t>cogens</w:t>
            </w:r>
            <w:proofErr w:type="spellEnd"/>
            <w:r>
              <w:rPr>
                <w:rFonts w:ascii="Book Antiqua" w:hAnsi="Book Antiqua"/>
                <w:sz w:val="19"/>
                <w:szCs w:val="19"/>
              </w:rPr>
              <w:t>”</w:t>
            </w:r>
            <w:r w:rsidRPr="004E79A5">
              <w:rPr>
                <w:rFonts w:ascii="Book Antiqua" w:hAnsi="Book Antiqua"/>
                <w:sz w:val="19"/>
                <w:szCs w:val="19"/>
              </w:rPr>
              <w:t xml:space="preserve"> são princípios básicos de Direito Internacional em relação aos quais nenhuma derrogação por acordo é permitida, ou seja, são normas que não podem ser afastadas pela vontade individual dos Estados.</w:t>
            </w:r>
          </w:p>
          <w:p w14:paraId="392AC3C1" w14:textId="77777777" w:rsidR="004056AC" w:rsidRDefault="004056AC" w:rsidP="005E5C72">
            <w:pPr>
              <w:jc w:val="both"/>
              <w:rPr>
                <w:rFonts w:ascii="Book Antiqua" w:eastAsia="Times New Roman" w:hAnsi="Book Antiqua" w:cs="Arial"/>
                <w:b/>
                <w:bCs/>
                <w:color w:val="000000"/>
                <w:sz w:val="19"/>
                <w:szCs w:val="19"/>
                <w:lang w:eastAsia="pt-BR"/>
              </w:rPr>
            </w:pPr>
          </w:p>
          <w:p w14:paraId="22DE3048" w14:textId="444A08F6" w:rsidR="00AF6F2F" w:rsidRPr="00AF6F2F" w:rsidRDefault="00AF6F2F" w:rsidP="005E5C72">
            <w:pPr>
              <w:jc w:val="both"/>
              <w:rPr>
                <w:rFonts w:ascii="Book Antiqua" w:eastAsia="Times New Roman" w:hAnsi="Book Antiqua" w:cs="Arial"/>
                <w:color w:val="000000"/>
                <w:sz w:val="19"/>
                <w:szCs w:val="19"/>
                <w:lang w:eastAsia="pt-BR"/>
              </w:rPr>
            </w:pPr>
            <w:bookmarkStart w:id="12" w:name="_Hlk85886945"/>
            <w:r>
              <w:rPr>
                <w:rFonts w:ascii="Book Antiqua" w:eastAsia="Times New Roman" w:hAnsi="Book Antiqua" w:cs="Arial"/>
                <w:b/>
                <w:bCs/>
                <w:color w:val="000000"/>
                <w:sz w:val="19"/>
                <w:szCs w:val="19"/>
                <w:lang w:eastAsia="pt-BR"/>
              </w:rPr>
              <w:t>(</w:t>
            </w:r>
            <w:r w:rsidRPr="00AF6F2F">
              <w:rPr>
                <w:rFonts w:ascii="Book Antiqua" w:eastAsia="Times New Roman" w:hAnsi="Book Antiqua" w:cs="Arial"/>
                <w:b/>
                <w:bCs/>
                <w:color w:val="000000"/>
                <w:sz w:val="19"/>
                <w:szCs w:val="19"/>
                <w:highlight w:val="yellow"/>
                <w:lang w:eastAsia="pt-BR"/>
              </w:rPr>
              <w:t>MPF-2013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F6F2F">
              <w:rPr>
                <w:rFonts w:ascii="Book Antiqua" w:eastAsia="Times New Roman" w:hAnsi="Book Antiqua" w:cs="Arial"/>
                <w:color w:val="000000"/>
                <w:sz w:val="19"/>
                <w:szCs w:val="19"/>
                <w:lang w:eastAsia="pt-BR"/>
              </w:rPr>
              <w:t>A</w:t>
            </w:r>
            <w:r>
              <w:rPr>
                <w:rFonts w:ascii="Book Antiqua" w:eastAsia="Times New Roman" w:hAnsi="Book Antiqua" w:cs="Arial"/>
                <w:color w:val="000000"/>
                <w:sz w:val="19"/>
                <w:szCs w:val="19"/>
                <w:lang w:eastAsia="pt-BR"/>
              </w:rPr>
              <w:t>s</w:t>
            </w:r>
            <w:r w:rsidRPr="00AF6F2F">
              <w:rPr>
                <w:rFonts w:ascii="Book Antiqua" w:eastAsia="Times New Roman" w:hAnsi="Book Antiqua" w:cs="Arial"/>
                <w:color w:val="000000"/>
                <w:sz w:val="19"/>
                <w:szCs w:val="19"/>
                <w:lang w:eastAsia="pt-BR"/>
              </w:rPr>
              <w:t xml:space="preserve"> </w:t>
            </w:r>
            <w:r>
              <w:rPr>
                <w:rFonts w:ascii="Book Antiqua" w:eastAsia="Times New Roman" w:hAnsi="Book Antiqua" w:cs="Arial"/>
                <w:color w:val="000000"/>
                <w:sz w:val="19"/>
                <w:szCs w:val="19"/>
                <w:lang w:eastAsia="pt-BR"/>
              </w:rPr>
              <w:t>normas de Direito Internacional Peremptório</w:t>
            </w:r>
            <w:r w:rsidRPr="00AF6F2F">
              <w:rPr>
                <w:rFonts w:ascii="Book Antiqua" w:eastAsia="Times New Roman" w:hAnsi="Book Antiqua" w:cs="Arial"/>
                <w:color w:val="000000"/>
                <w:sz w:val="19"/>
                <w:szCs w:val="19"/>
                <w:lang w:eastAsia="pt-BR"/>
              </w:rPr>
              <w:t xml:space="preserve"> (</w:t>
            </w:r>
            <w:r w:rsidRPr="00AF6F2F">
              <w:rPr>
                <w:rFonts w:ascii="Book Antiqua" w:eastAsia="Times New Roman" w:hAnsi="Book Antiqua" w:cs="Arial"/>
                <w:i/>
                <w:iCs/>
                <w:color w:val="000000"/>
                <w:sz w:val="19"/>
                <w:szCs w:val="19"/>
                <w:lang w:eastAsia="pt-BR"/>
              </w:rPr>
              <w:t xml:space="preserve">jus </w:t>
            </w:r>
            <w:proofErr w:type="spellStart"/>
            <w:r w:rsidRPr="00AF6F2F">
              <w:rPr>
                <w:rFonts w:ascii="Book Antiqua" w:eastAsia="Times New Roman" w:hAnsi="Book Antiqua" w:cs="Arial"/>
                <w:i/>
                <w:iCs/>
                <w:color w:val="000000"/>
                <w:sz w:val="19"/>
                <w:szCs w:val="19"/>
                <w:lang w:eastAsia="pt-BR"/>
              </w:rPr>
              <w:t>cogens</w:t>
            </w:r>
            <w:proofErr w:type="spellEnd"/>
            <w:r w:rsidRPr="00AF6F2F">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AF6F2F">
              <w:rPr>
                <w:rFonts w:ascii="Book Antiqua" w:eastAsia="Times New Roman" w:hAnsi="Book Antiqua" w:cs="Arial"/>
                <w:color w:val="000000"/>
                <w:sz w:val="19"/>
                <w:szCs w:val="19"/>
                <w:lang w:eastAsia="pt-BR"/>
              </w:rPr>
              <w:t>pressupõem uma ordem pública internacional não disponível para os Estados individualmente</w:t>
            </w:r>
            <w:r>
              <w:rPr>
                <w:rFonts w:ascii="Book Antiqua" w:eastAsia="Times New Roman" w:hAnsi="Book Antiqua" w:cs="Arial"/>
                <w:color w:val="000000"/>
                <w:sz w:val="19"/>
                <w:szCs w:val="19"/>
                <w:lang w:eastAsia="pt-BR"/>
              </w:rPr>
              <w:t>.</w:t>
            </w:r>
          </w:p>
          <w:p w14:paraId="2E9FB228" w14:textId="18A77FC8" w:rsidR="00AF6F2F" w:rsidRDefault="00AF6F2F" w:rsidP="005E5C72">
            <w:pPr>
              <w:jc w:val="both"/>
              <w:rPr>
                <w:rFonts w:ascii="Book Antiqua" w:eastAsia="Times New Roman" w:hAnsi="Book Antiqua" w:cs="Arial"/>
                <w:b/>
                <w:bCs/>
                <w:color w:val="000000"/>
                <w:sz w:val="19"/>
                <w:szCs w:val="19"/>
                <w:lang w:eastAsia="pt-BR"/>
              </w:rPr>
            </w:pPr>
          </w:p>
          <w:p w14:paraId="6CDDD43A" w14:textId="1B123C65" w:rsidR="00AF6F2F" w:rsidRDefault="00AF6F2F" w:rsidP="005E5C72">
            <w:pPr>
              <w:jc w:val="both"/>
              <w:rPr>
                <w:rFonts w:ascii="Book Antiqua" w:eastAsia="Times New Roman" w:hAnsi="Book Antiqua" w:cs="Arial"/>
                <w:color w:val="000000"/>
                <w:sz w:val="19"/>
                <w:szCs w:val="19"/>
                <w:lang w:eastAsia="pt-BR"/>
              </w:rPr>
            </w:pPr>
            <w:r w:rsidRPr="005E5C72">
              <w:rPr>
                <w:rFonts w:ascii="Book Antiqua" w:eastAsia="Times New Roman" w:hAnsi="Book Antiqua" w:cs="Arial"/>
                <w:b/>
                <w:bCs/>
                <w:i/>
                <w:iCs/>
                <w:color w:val="FF0000"/>
                <w:sz w:val="19"/>
                <w:szCs w:val="19"/>
                <w:lang w:eastAsia="pt-BR"/>
              </w:rPr>
              <w:t>#</w:t>
            </w:r>
            <w:r w:rsidRPr="005E5C72">
              <w:rPr>
                <w:rFonts w:ascii="Book Antiqua" w:eastAsia="Times New Roman" w:hAnsi="Book Antiqua" w:cs="Arial"/>
                <w:b/>
                <w:bCs/>
                <w:i/>
                <w:iCs/>
                <w:color w:val="FF0000"/>
                <w:sz w:val="19"/>
                <w:szCs w:val="19"/>
                <w:highlight w:val="green"/>
                <w:lang w:eastAsia="pt-BR"/>
              </w:rPr>
              <w:t>Atenção</w:t>
            </w:r>
            <w:r w:rsidR="003D676D">
              <w:rPr>
                <w:rFonts w:ascii="Book Antiqua" w:eastAsia="Times New Roman" w:hAnsi="Book Antiqua" w:cs="Arial"/>
                <w:b/>
                <w:bCs/>
                <w:i/>
                <w:iCs/>
                <w:color w:val="FF0000"/>
                <w:sz w:val="19"/>
                <w:szCs w:val="19"/>
                <w:lang w:eastAsia="pt-BR"/>
              </w:rPr>
              <w:t>: #</w:t>
            </w:r>
            <w:r w:rsidR="003D676D" w:rsidRPr="003D676D">
              <w:rPr>
                <w:rFonts w:ascii="Book Antiqua" w:eastAsia="Times New Roman" w:hAnsi="Book Antiqua" w:cs="Arial"/>
                <w:b/>
                <w:bCs/>
                <w:i/>
                <w:iCs/>
                <w:color w:val="FF0000"/>
                <w:sz w:val="19"/>
                <w:szCs w:val="19"/>
                <w:highlight w:val="green"/>
                <w:lang w:eastAsia="pt-BR"/>
              </w:rPr>
              <w:t>DPU-2015</w:t>
            </w:r>
            <w:r w:rsidR="003D676D">
              <w:rPr>
                <w:rFonts w:ascii="Book Antiqua" w:eastAsia="Times New Roman" w:hAnsi="Book Antiqua" w:cs="Arial"/>
                <w:b/>
                <w:bCs/>
                <w:i/>
                <w:iCs/>
                <w:color w:val="FF0000"/>
                <w:sz w:val="19"/>
                <w:szCs w:val="19"/>
                <w:lang w:eastAsia="pt-BR"/>
              </w:rPr>
              <w:t>:</w:t>
            </w:r>
            <w:r w:rsidR="004056AC">
              <w:rPr>
                <w:rFonts w:ascii="Book Antiqua" w:eastAsia="Times New Roman" w:hAnsi="Book Antiqua" w:cs="Arial"/>
                <w:b/>
                <w:bCs/>
                <w:i/>
                <w:iCs/>
                <w:color w:val="FF0000"/>
                <w:sz w:val="19"/>
                <w:szCs w:val="19"/>
                <w:lang w:eastAsia="pt-BR"/>
              </w:rPr>
              <w:t xml:space="preserve"> #</w:t>
            </w:r>
            <w:r w:rsidR="004056AC" w:rsidRPr="00294ADC">
              <w:rPr>
                <w:rFonts w:ascii="Book Antiqua" w:eastAsia="Times New Roman" w:hAnsi="Book Antiqua" w:cs="Arial"/>
                <w:b/>
                <w:bCs/>
                <w:i/>
                <w:iCs/>
                <w:color w:val="FF0000"/>
                <w:sz w:val="19"/>
                <w:szCs w:val="19"/>
                <w:highlight w:val="green"/>
                <w:lang w:eastAsia="pt-BR"/>
              </w:rPr>
              <w:t>DPEPR-2017</w:t>
            </w:r>
            <w:r w:rsidR="004056AC">
              <w:rPr>
                <w:rFonts w:ascii="Book Antiqua" w:eastAsia="Times New Roman" w:hAnsi="Book Antiqua" w:cs="Arial"/>
                <w:b/>
                <w:bCs/>
                <w:i/>
                <w:iCs/>
                <w:color w:val="FF0000"/>
                <w:sz w:val="19"/>
                <w:szCs w:val="19"/>
                <w:lang w:eastAsia="pt-BR"/>
              </w:rPr>
              <w:t>:</w:t>
            </w:r>
            <w:r w:rsidR="00A33052">
              <w:rPr>
                <w:rFonts w:ascii="Book Antiqua" w:eastAsia="Times New Roman" w:hAnsi="Book Antiqua" w:cs="Arial"/>
                <w:b/>
                <w:bCs/>
                <w:i/>
                <w:iCs/>
                <w:color w:val="FF0000"/>
                <w:sz w:val="19"/>
                <w:szCs w:val="19"/>
                <w:lang w:eastAsia="pt-BR"/>
              </w:rPr>
              <w:t xml:space="preserve"> </w:t>
            </w:r>
            <w:bookmarkStart w:id="13" w:name="_Hlk191036274"/>
            <w:r w:rsidR="00A33052">
              <w:rPr>
                <w:rFonts w:ascii="Book Antiqua" w:eastAsia="Times New Roman" w:hAnsi="Book Antiqua" w:cs="Arial"/>
                <w:b/>
                <w:bCs/>
                <w:i/>
                <w:iCs/>
                <w:color w:val="FF0000"/>
                <w:sz w:val="19"/>
                <w:szCs w:val="19"/>
                <w:lang w:eastAsia="pt-BR"/>
              </w:rPr>
              <w:t>#</w:t>
            </w:r>
            <w:r w:rsidR="00A33052" w:rsidRPr="003D676D">
              <w:rPr>
                <w:rFonts w:ascii="Book Antiqua" w:eastAsia="Times New Roman" w:hAnsi="Book Antiqua" w:cs="Arial"/>
                <w:b/>
                <w:bCs/>
                <w:i/>
                <w:iCs/>
                <w:color w:val="FF0000"/>
                <w:sz w:val="19"/>
                <w:szCs w:val="19"/>
                <w:highlight w:val="green"/>
                <w:lang w:eastAsia="pt-BR"/>
              </w:rPr>
              <w:t>MPF-201</w:t>
            </w:r>
            <w:r w:rsidR="00A33052">
              <w:rPr>
                <w:rFonts w:ascii="Book Antiqua" w:eastAsia="Times New Roman" w:hAnsi="Book Antiqua" w:cs="Arial"/>
                <w:b/>
                <w:bCs/>
                <w:i/>
                <w:iCs/>
                <w:color w:val="FF0000"/>
                <w:sz w:val="19"/>
                <w:szCs w:val="19"/>
                <w:highlight w:val="green"/>
                <w:lang w:eastAsia="pt-BR"/>
              </w:rPr>
              <w:t>3/2015/2022</w:t>
            </w:r>
            <w:r w:rsidR="00A33052">
              <w:rPr>
                <w:rFonts w:ascii="Book Antiqua" w:eastAsia="Times New Roman" w:hAnsi="Book Antiqua" w:cs="Arial"/>
                <w:b/>
                <w:bCs/>
                <w:i/>
                <w:iCs/>
                <w:color w:val="FF0000"/>
                <w:sz w:val="19"/>
                <w:szCs w:val="19"/>
                <w:lang w:eastAsia="pt-BR"/>
              </w:rPr>
              <w:t>:</w:t>
            </w:r>
            <w:bookmarkEnd w:id="13"/>
            <w:r w:rsidR="003D676D">
              <w:rPr>
                <w:rFonts w:ascii="Book Antiqua" w:eastAsia="Times New Roman" w:hAnsi="Book Antiqua" w:cs="Arial"/>
                <w:b/>
                <w:bCs/>
                <w:i/>
                <w:iCs/>
                <w:color w:val="FF0000"/>
                <w:sz w:val="19"/>
                <w:szCs w:val="19"/>
                <w:lang w:eastAsia="pt-BR"/>
              </w:rPr>
              <w:t xml:space="preserve"> #</w:t>
            </w:r>
            <w:r w:rsidR="003D676D" w:rsidRPr="003D676D">
              <w:rPr>
                <w:rFonts w:ascii="Book Antiqua" w:eastAsia="Times New Roman" w:hAnsi="Book Antiqua" w:cs="Arial"/>
                <w:b/>
                <w:bCs/>
                <w:i/>
                <w:iCs/>
                <w:color w:val="FF0000"/>
                <w:sz w:val="19"/>
                <w:szCs w:val="19"/>
                <w:highlight w:val="green"/>
                <w:lang w:eastAsia="pt-BR"/>
              </w:rPr>
              <w:t>DPEPI-2022</w:t>
            </w:r>
            <w:r w:rsidR="00FF4D6B">
              <w:rPr>
                <w:rFonts w:ascii="Book Antiqua" w:eastAsia="Times New Roman" w:hAnsi="Book Antiqua" w:cs="Arial"/>
                <w:b/>
                <w:bCs/>
                <w:i/>
                <w:iCs/>
                <w:color w:val="FF0000"/>
                <w:sz w:val="19"/>
                <w:szCs w:val="19"/>
                <w:lang w:eastAsia="pt-BR"/>
              </w:rPr>
              <w:t xml:space="preserve">: </w:t>
            </w:r>
            <w:bookmarkStart w:id="14" w:name="_Hlk191036316"/>
            <w:r w:rsidR="00FF4D6B">
              <w:rPr>
                <w:rFonts w:ascii="Book Antiqua" w:eastAsia="Times New Roman" w:hAnsi="Book Antiqua" w:cs="Arial"/>
                <w:b/>
                <w:bCs/>
                <w:i/>
                <w:iCs/>
                <w:color w:val="FF0000"/>
                <w:sz w:val="19"/>
                <w:szCs w:val="19"/>
                <w:lang w:eastAsia="pt-BR"/>
              </w:rPr>
              <w:t>#</w:t>
            </w:r>
            <w:r w:rsidR="00FF4D6B" w:rsidRPr="00FF4D6B">
              <w:rPr>
                <w:rFonts w:ascii="Book Antiqua" w:eastAsia="Times New Roman" w:hAnsi="Book Antiqua" w:cs="Arial"/>
                <w:b/>
                <w:bCs/>
                <w:i/>
                <w:iCs/>
                <w:color w:val="FF0000"/>
                <w:sz w:val="19"/>
                <w:szCs w:val="19"/>
                <w:highlight w:val="green"/>
                <w:lang w:eastAsia="pt-BR"/>
              </w:rPr>
              <w:t>PCES-2022</w:t>
            </w:r>
            <w:r w:rsidR="003D676D">
              <w:rPr>
                <w:rFonts w:ascii="Book Antiqua" w:eastAsia="Times New Roman" w:hAnsi="Book Antiqua" w:cs="Arial"/>
                <w:b/>
                <w:bCs/>
                <w:i/>
                <w:iCs/>
                <w:color w:val="FF0000"/>
                <w:sz w:val="19"/>
                <w:szCs w:val="19"/>
                <w:lang w:eastAsia="pt-BR"/>
              </w:rPr>
              <w:t>:</w:t>
            </w:r>
            <w:bookmarkEnd w:id="14"/>
            <w:r w:rsidR="003D676D">
              <w:rPr>
                <w:rFonts w:ascii="Book Antiqua" w:eastAsia="Times New Roman" w:hAnsi="Book Antiqua" w:cs="Arial"/>
                <w:b/>
                <w:bCs/>
                <w:i/>
                <w:iCs/>
                <w:color w:val="FF0000"/>
                <w:sz w:val="19"/>
                <w:szCs w:val="19"/>
                <w:lang w:eastAsia="pt-BR"/>
              </w:rPr>
              <w:t xml:space="preserve"> #</w:t>
            </w:r>
            <w:r w:rsidR="003D676D" w:rsidRPr="003D676D">
              <w:rPr>
                <w:rFonts w:ascii="Book Antiqua" w:eastAsia="Times New Roman" w:hAnsi="Book Antiqua" w:cs="Arial"/>
                <w:b/>
                <w:bCs/>
                <w:i/>
                <w:iCs/>
                <w:color w:val="FF0000"/>
                <w:sz w:val="19"/>
                <w:szCs w:val="19"/>
                <w:highlight w:val="green"/>
                <w:lang w:eastAsia="pt-BR"/>
              </w:rPr>
              <w:t>CESPE</w:t>
            </w:r>
            <w:r w:rsidR="004056AC">
              <w:rPr>
                <w:rFonts w:ascii="Book Antiqua" w:eastAsia="Times New Roman" w:hAnsi="Book Antiqua" w:cs="Arial"/>
                <w:b/>
                <w:bCs/>
                <w:i/>
                <w:iCs/>
                <w:color w:val="FF0000"/>
                <w:sz w:val="19"/>
                <w:szCs w:val="19"/>
                <w:lang w:eastAsia="pt-BR"/>
              </w:rPr>
              <w:t>: #</w:t>
            </w:r>
            <w:r w:rsidR="004056AC">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color w:val="000000"/>
                <w:sz w:val="19"/>
                <w:szCs w:val="19"/>
                <w:lang w:eastAsia="pt-BR"/>
              </w:rPr>
              <w:t xml:space="preserve">: </w:t>
            </w:r>
            <w:r w:rsidRPr="00AF6F2F">
              <w:rPr>
                <w:rFonts w:ascii="Book Antiqua" w:eastAsia="Times New Roman" w:hAnsi="Book Antiqua" w:cs="Arial"/>
                <w:color w:val="000000"/>
                <w:sz w:val="19"/>
                <w:szCs w:val="19"/>
                <w:lang w:eastAsia="pt-BR"/>
              </w:rPr>
              <w:t xml:space="preserve">Norma imperativa de direito internacional, também chamadas de </w:t>
            </w:r>
            <w:r w:rsidRPr="00AF6F2F">
              <w:rPr>
                <w:rFonts w:ascii="Book Antiqua" w:eastAsia="Times New Roman" w:hAnsi="Book Antiqua" w:cs="Arial"/>
                <w:i/>
                <w:iCs/>
                <w:color w:val="000000"/>
                <w:sz w:val="19"/>
                <w:szCs w:val="19"/>
                <w:lang w:eastAsia="pt-BR"/>
              </w:rPr>
              <w:t xml:space="preserve">jus </w:t>
            </w:r>
            <w:proofErr w:type="spellStart"/>
            <w:r w:rsidRPr="00AF6F2F">
              <w:rPr>
                <w:rFonts w:ascii="Book Antiqua" w:eastAsia="Times New Roman" w:hAnsi="Book Antiqua" w:cs="Arial"/>
                <w:i/>
                <w:iCs/>
                <w:color w:val="000000"/>
                <w:sz w:val="19"/>
                <w:szCs w:val="19"/>
                <w:lang w:eastAsia="pt-BR"/>
              </w:rPr>
              <w:t>cogens</w:t>
            </w:r>
            <w:proofErr w:type="spellEnd"/>
            <w:r w:rsidRPr="00AF6F2F">
              <w:rPr>
                <w:rFonts w:ascii="Book Antiqua" w:eastAsia="Times New Roman" w:hAnsi="Book Antiqua" w:cs="Arial"/>
                <w:color w:val="000000"/>
                <w:sz w:val="19"/>
                <w:szCs w:val="19"/>
                <w:lang w:eastAsia="pt-BR"/>
              </w:rPr>
              <w:t>, são normas inderrogáveis que geram obrigações</w:t>
            </w:r>
            <w:r>
              <w:rPr>
                <w:rFonts w:ascii="Book Antiqua" w:eastAsia="Times New Roman" w:hAnsi="Book Antiqua" w:cs="Arial"/>
                <w:color w:val="000000"/>
                <w:sz w:val="19"/>
                <w:szCs w:val="19"/>
                <w:lang w:eastAsia="pt-BR"/>
              </w:rPr>
              <w:t xml:space="preserve"> </w:t>
            </w:r>
            <w:r w:rsidRPr="00AF6F2F">
              <w:rPr>
                <w:rFonts w:ascii="Book Antiqua" w:eastAsia="Times New Roman" w:hAnsi="Book Antiqua" w:cs="Arial"/>
                <w:color w:val="000000"/>
                <w:sz w:val="19"/>
                <w:szCs w:val="19"/>
                <w:lang w:eastAsia="pt-BR"/>
              </w:rPr>
              <w:t>a todos os sujeitos de direito internacional e que não podem ser objeto de ressalva pelas partes</w:t>
            </w:r>
            <w:r>
              <w:rPr>
                <w:rFonts w:ascii="Book Antiqua" w:eastAsia="Times New Roman" w:hAnsi="Book Antiqua" w:cs="Arial"/>
                <w:color w:val="000000"/>
                <w:sz w:val="19"/>
                <w:szCs w:val="19"/>
                <w:lang w:eastAsia="pt-BR"/>
              </w:rPr>
              <w:t xml:space="preserve">, isto é, </w:t>
            </w:r>
            <w:r w:rsidRPr="00AF6F2F">
              <w:rPr>
                <w:rFonts w:ascii="Book Antiqua" w:eastAsia="Times New Roman" w:hAnsi="Book Antiqua" w:cs="Arial"/>
                <w:color w:val="000000"/>
                <w:sz w:val="19"/>
                <w:szCs w:val="19"/>
                <w:lang w:eastAsia="pt-BR"/>
              </w:rPr>
              <w:t xml:space="preserve">são normas que impõem aos Estados obrigações objetivas, que prevalecem sobre quaisquer outras. </w:t>
            </w:r>
            <w:r>
              <w:rPr>
                <w:rFonts w:ascii="Book Antiqua" w:eastAsia="Times New Roman" w:hAnsi="Book Antiqua" w:cs="Arial"/>
                <w:color w:val="000000"/>
                <w:sz w:val="19"/>
                <w:szCs w:val="19"/>
                <w:lang w:eastAsia="pt-BR"/>
              </w:rPr>
              <w:t>Portanto</w:t>
            </w:r>
            <w:r w:rsidRPr="00AF6F2F">
              <w:rPr>
                <w:rFonts w:ascii="Book Antiqua" w:eastAsia="Times New Roman" w:hAnsi="Book Antiqua" w:cs="Arial"/>
                <w:color w:val="000000"/>
                <w:sz w:val="19"/>
                <w:szCs w:val="19"/>
                <w:lang w:eastAsia="pt-BR"/>
              </w:rPr>
              <w:t xml:space="preserve">, o </w:t>
            </w:r>
            <w:r w:rsidRPr="00AF6F2F">
              <w:rPr>
                <w:rFonts w:ascii="Book Antiqua" w:eastAsia="Times New Roman" w:hAnsi="Book Antiqua" w:cs="Arial"/>
                <w:i/>
                <w:iCs/>
                <w:color w:val="000000"/>
                <w:sz w:val="19"/>
                <w:szCs w:val="19"/>
                <w:lang w:eastAsia="pt-BR"/>
              </w:rPr>
              <w:t xml:space="preserve">jus </w:t>
            </w:r>
            <w:proofErr w:type="spellStart"/>
            <w:r w:rsidRPr="00AF6F2F">
              <w:rPr>
                <w:rFonts w:ascii="Book Antiqua" w:eastAsia="Times New Roman" w:hAnsi="Book Antiqua" w:cs="Arial"/>
                <w:i/>
                <w:iCs/>
                <w:color w:val="000000"/>
                <w:sz w:val="19"/>
                <w:szCs w:val="19"/>
                <w:lang w:eastAsia="pt-BR"/>
              </w:rPr>
              <w:t>cogens</w:t>
            </w:r>
            <w:proofErr w:type="spellEnd"/>
            <w:r w:rsidRPr="00AF6F2F">
              <w:rPr>
                <w:rFonts w:ascii="Book Antiqua" w:eastAsia="Times New Roman" w:hAnsi="Book Antiqua" w:cs="Arial"/>
                <w:color w:val="000000"/>
                <w:sz w:val="19"/>
                <w:szCs w:val="19"/>
                <w:lang w:eastAsia="pt-BR"/>
              </w:rPr>
              <w:t xml:space="preserve"> compreende o conjunto de normas aceitas e reconhecidas pela comunidade internacional, que não podem ser objeto de derrogação pela vontade individual dos Estados, de forma que essas regras gerais só podem ser modificadas por outras de mesma natureza.</w:t>
            </w:r>
            <w:r>
              <w:rPr>
                <w:rFonts w:ascii="Book Antiqua" w:eastAsia="Times New Roman" w:hAnsi="Book Antiqua" w:cs="Arial"/>
                <w:color w:val="000000"/>
                <w:sz w:val="19"/>
                <w:szCs w:val="19"/>
                <w:lang w:eastAsia="pt-BR"/>
              </w:rPr>
              <w:t xml:space="preserve"> </w:t>
            </w:r>
            <w:r w:rsidRPr="00AF6F2F">
              <w:rPr>
                <w:rFonts w:ascii="Book Antiqua" w:eastAsia="Times New Roman" w:hAnsi="Book Antiqua" w:cs="Arial"/>
                <w:color w:val="000000"/>
                <w:sz w:val="19"/>
                <w:szCs w:val="19"/>
                <w:lang w:eastAsia="pt-BR"/>
              </w:rPr>
              <w:t xml:space="preserve">São exemplos de </w:t>
            </w:r>
            <w:r w:rsidRPr="00AF6F2F">
              <w:rPr>
                <w:rFonts w:ascii="Book Antiqua" w:eastAsia="Times New Roman" w:hAnsi="Book Antiqua" w:cs="Arial"/>
                <w:i/>
                <w:iCs/>
                <w:color w:val="000000"/>
                <w:sz w:val="19"/>
                <w:szCs w:val="19"/>
                <w:lang w:eastAsia="pt-BR"/>
              </w:rPr>
              <w:t xml:space="preserve">jus </w:t>
            </w:r>
            <w:proofErr w:type="spellStart"/>
            <w:r w:rsidRPr="00AF6F2F">
              <w:rPr>
                <w:rFonts w:ascii="Book Antiqua" w:eastAsia="Times New Roman" w:hAnsi="Book Antiqua" w:cs="Arial"/>
                <w:i/>
                <w:iCs/>
                <w:color w:val="000000"/>
                <w:sz w:val="19"/>
                <w:szCs w:val="19"/>
                <w:lang w:eastAsia="pt-BR"/>
              </w:rPr>
              <w:t>cogens</w:t>
            </w:r>
            <w:proofErr w:type="spellEnd"/>
            <w:r w:rsidRPr="00AF6F2F">
              <w:rPr>
                <w:rFonts w:ascii="Book Antiqua" w:eastAsia="Times New Roman" w:hAnsi="Book Antiqua" w:cs="Arial"/>
                <w:color w:val="000000"/>
                <w:sz w:val="19"/>
                <w:szCs w:val="19"/>
                <w:lang w:eastAsia="pt-BR"/>
              </w:rPr>
              <w:t>: a solução pacífica das controvérsias, a não intervenção, a autodeterminação dos povos e o respeito aos direitos do homem.</w:t>
            </w:r>
          </w:p>
          <w:p w14:paraId="02BD267F" w14:textId="231EDA60" w:rsidR="00AF6F2F" w:rsidRDefault="00AF6F2F" w:rsidP="005E5C72">
            <w:pPr>
              <w:jc w:val="both"/>
              <w:rPr>
                <w:rFonts w:ascii="Book Antiqua" w:eastAsia="Times New Roman" w:hAnsi="Book Antiqua" w:cs="Arial"/>
                <w:color w:val="000000"/>
                <w:sz w:val="19"/>
                <w:szCs w:val="19"/>
                <w:lang w:eastAsia="pt-BR"/>
              </w:rPr>
            </w:pPr>
          </w:p>
          <w:p w14:paraId="4F4091C1" w14:textId="522FB80E" w:rsidR="00AF6F2F" w:rsidRPr="00AF6F2F" w:rsidRDefault="00AF6F2F" w:rsidP="005F0111">
            <w:pPr>
              <w:jc w:val="both"/>
              <w:rPr>
                <w:rFonts w:ascii="Book Antiqua" w:eastAsia="Times New Roman" w:hAnsi="Book Antiqua" w:cs="Arial"/>
                <w:color w:val="000000"/>
                <w:sz w:val="19"/>
                <w:szCs w:val="19"/>
                <w:lang w:eastAsia="pt-BR"/>
              </w:rPr>
            </w:pPr>
            <w:r w:rsidRPr="005E5C72">
              <w:rPr>
                <w:rFonts w:ascii="Book Antiqua" w:eastAsia="Times New Roman" w:hAnsi="Book Antiqua" w:cs="Arial"/>
                <w:b/>
                <w:bCs/>
                <w:i/>
                <w:iCs/>
                <w:color w:val="FF0000"/>
                <w:sz w:val="19"/>
                <w:szCs w:val="19"/>
                <w:lang w:eastAsia="pt-BR"/>
              </w:rPr>
              <w:t>#</w:t>
            </w:r>
            <w:r w:rsidRPr="005E5C72">
              <w:rPr>
                <w:rFonts w:ascii="Book Antiqua" w:eastAsia="Times New Roman" w:hAnsi="Book Antiqua" w:cs="Arial"/>
                <w:b/>
                <w:bCs/>
                <w:i/>
                <w:iCs/>
                <w:color w:val="FF0000"/>
                <w:sz w:val="19"/>
                <w:szCs w:val="19"/>
                <w:highlight w:val="green"/>
                <w:lang w:eastAsia="pt-BR"/>
              </w:rPr>
              <w:t>Atenção</w:t>
            </w:r>
            <w:r w:rsidR="005F0111">
              <w:rPr>
                <w:rFonts w:ascii="Book Antiqua" w:eastAsia="Times New Roman" w:hAnsi="Book Antiqua" w:cs="Arial"/>
                <w:b/>
                <w:bCs/>
                <w:i/>
                <w:iCs/>
                <w:color w:val="FF0000"/>
                <w:sz w:val="19"/>
                <w:szCs w:val="19"/>
                <w:lang w:eastAsia="pt-BR"/>
              </w:rPr>
              <w:t>: #</w:t>
            </w:r>
            <w:r w:rsidR="005F0111" w:rsidRPr="005F0111">
              <w:rPr>
                <w:rFonts w:ascii="Book Antiqua" w:eastAsia="Times New Roman" w:hAnsi="Book Antiqua" w:cs="Arial"/>
                <w:b/>
                <w:bCs/>
                <w:i/>
                <w:iCs/>
                <w:color w:val="FF0000"/>
                <w:sz w:val="19"/>
                <w:szCs w:val="19"/>
                <w:highlight w:val="green"/>
                <w:lang w:eastAsia="pt-BR"/>
              </w:rPr>
              <w:t>MPF-2015</w:t>
            </w:r>
            <w:r w:rsidR="00CE06A0">
              <w:rPr>
                <w:rFonts w:ascii="Book Antiqua" w:eastAsia="Times New Roman" w:hAnsi="Book Antiqua" w:cs="Arial"/>
                <w:b/>
                <w:bCs/>
                <w:i/>
                <w:iCs/>
                <w:color w:val="FF0000"/>
                <w:sz w:val="19"/>
                <w:szCs w:val="19"/>
                <w:lang w:eastAsia="pt-BR"/>
              </w:rPr>
              <w:t>: #</w:t>
            </w:r>
            <w:r w:rsidR="00CE06A0" w:rsidRPr="00CE06A0">
              <w:rPr>
                <w:rFonts w:ascii="Book Antiqua" w:eastAsia="Times New Roman" w:hAnsi="Book Antiqua" w:cs="Arial"/>
                <w:b/>
                <w:bCs/>
                <w:i/>
                <w:iCs/>
                <w:color w:val="FF0000"/>
                <w:sz w:val="19"/>
                <w:szCs w:val="19"/>
                <w:highlight w:val="green"/>
                <w:lang w:eastAsia="pt-BR"/>
              </w:rPr>
              <w:t>DPU-2015</w:t>
            </w:r>
            <w:r w:rsidR="00FF4D6B">
              <w:rPr>
                <w:rFonts w:ascii="Book Antiqua" w:eastAsia="Times New Roman" w:hAnsi="Book Antiqua" w:cs="Arial"/>
                <w:b/>
                <w:bCs/>
                <w:i/>
                <w:iCs/>
                <w:color w:val="FF0000"/>
                <w:sz w:val="19"/>
                <w:szCs w:val="19"/>
                <w:lang w:eastAsia="pt-BR"/>
              </w:rPr>
              <w:t>: #</w:t>
            </w:r>
            <w:r w:rsidR="00FF4D6B" w:rsidRPr="00FF4D6B">
              <w:rPr>
                <w:rFonts w:ascii="Book Antiqua" w:eastAsia="Times New Roman" w:hAnsi="Book Antiqua" w:cs="Arial"/>
                <w:b/>
                <w:bCs/>
                <w:i/>
                <w:iCs/>
                <w:color w:val="FF0000"/>
                <w:sz w:val="19"/>
                <w:szCs w:val="19"/>
                <w:highlight w:val="green"/>
                <w:lang w:eastAsia="pt-BR"/>
              </w:rPr>
              <w:t>PCES-2022</w:t>
            </w:r>
            <w:r w:rsidR="00CE06A0">
              <w:rPr>
                <w:rFonts w:ascii="Book Antiqua" w:eastAsia="Times New Roman" w:hAnsi="Book Antiqua" w:cs="Arial"/>
                <w:b/>
                <w:bCs/>
                <w:i/>
                <w:iCs/>
                <w:color w:val="FF0000"/>
                <w:sz w:val="19"/>
                <w:szCs w:val="19"/>
                <w:lang w:eastAsia="pt-BR"/>
              </w:rPr>
              <w:t>: #</w:t>
            </w:r>
            <w:r w:rsidR="00CE06A0" w:rsidRPr="00CE06A0">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AF6F2F">
              <w:rPr>
                <w:rFonts w:ascii="Book Antiqua" w:eastAsia="Times New Roman" w:hAnsi="Book Antiqua" w:cs="Arial"/>
                <w:color w:val="000000"/>
                <w:sz w:val="19"/>
                <w:szCs w:val="19"/>
                <w:lang w:eastAsia="pt-BR"/>
              </w:rPr>
              <w:t xml:space="preserve">Analisando </w:t>
            </w:r>
            <w:r>
              <w:rPr>
                <w:rFonts w:ascii="Book Antiqua" w:eastAsia="Times New Roman" w:hAnsi="Book Antiqua" w:cs="Arial"/>
                <w:color w:val="000000"/>
                <w:sz w:val="19"/>
                <w:szCs w:val="19"/>
                <w:lang w:eastAsia="pt-BR"/>
              </w:rPr>
              <w:t>o art. 5</w:t>
            </w:r>
            <w:r w:rsidR="005F0111">
              <w:rPr>
                <w:rFonts w:ascii="Book Antiqua" w:eastAsia="Times New Roman" w:hAnsi="Book Antiqua" w:cs="Arial"/>
                <w:color w:val="000000"/>
                <w:sz w:val="19"/>
                <w:szCs w:val="19"/>
                <w:lang w:eastAsia="pt-BR"/>
              </w:rPr>
              <w:t>3</w:t>
            </w:r>
            <w:r>
              <w:rPr>
                <w:rFonts w:ascii="Book Antiqua" w:eastAsia="Times New Roman" w:hAnsi="Book Antiqua" w:cs="Arial"/>
                <w:color w:val="000000"/>
                <w:sz w:val="19"/>
                <w:szCs w:val="19"/>
                <w:lang w:eastAsia="pt-BR"/>
              </w:rPr>
              <w:t xml:space="preserve"> da Convenção</w:t>
            </w:r>
            <w:r w:rsidRPr="00AF6F2F">
              <w:rPr>
                <w:rFonts w:ascii="Book Antiqua" w:eastAsia="Times New Roman" w:hAnsi="Book Antiqua" w:cs="Arial"/>
                <w:color w:val="000000"/>
                <w:sz w:val="19"/>
                <w:szCs w:val="19"/>
                <w:lang w:eastAsia="pt-BR"/>
              </w:rPr>
              <w:t>, é perceptível</w:t>
            </w:r>
            <w:r>
              <w:rPr>
                <w:rFonts w:ascii="Book Antiqua" w:eastAsia="Times New Roman" w:hAnsi="Book Antiqua" w:cs="Arial"/>
                <w:color w:val="000000"/>
                <w:sz w:val="19"/>
                <w:szCs w:val="19"/>
                <w:lang w:eastAsia="pt-BR"/>
              </w:rPr>
              <w:t xml:space="preserve"> que</w:t>
            </w:r>
            <w:r w:rsidRPr="00AF6F2F">
              <w:rPr>
                <w:rFonts w:ascii="Book Antiqua" w:eastAsia="Times New Roman" w:hAnsi="Book Antiqua" w:cs="Arial"/>
                <w:color w:val="000000"/>
                <w:sz w:val="19"/>
                <w:szCs w:val="19"/>
                <w:lang w:eastAsia="pt-BR"/>
              </w:rPr>
              <w:t xml:space="preserve"> um tratado, ao contrariar norma imperativa de direito internacional geral, será nulo de pleno direito. Ademais, o artigo menciona que a única forma de se alterar (alterar, e não contrariar) uma norma com tal </w:t>
            </w:r>
            <w:r w:rsidRPr="00AF6F2F">
              <w:rPr>
                <w:rFonts w:ascii="Book Antiqua" w:eastAsia="Times New Roman" w:hAnsi="Book Antiqua" w:cs="Arial"/>
                <w:i/>
                <w:iCs/>
                <w:color w:val="000000"/>
                <w:sz w:val="19"/>
                <w:szCs w:val="19"/>
                <w:lang w:eastAsia="pt-BR"/>
              </w:rPr>
              <w:t>status</w:t>
            </w:r>
            <w:r w:rsidRPr="00AF6F2F">
              <w:rPr>
                <w:rFonts w:ascii="Book Antiqua" w:eastAsia="Times New Roman" w:hAnsi="Book Antiqua" w:cs="Arial"/>
                <w:color w:val="000000"/>
                <w:sz w:val="19"/>
                <w:szCs w:val="19"/>
                <w:lang w:eastAsia="pt-BR"/>
              </w:rPr>
              <w:t>, seria a por intermédio de outra norma imperativa de direito internacional geral.</w:t>
            </w:r>
            <w:r w:rsidR="005F0111">
              <w:rPr>
                <w:rFonts w:ascii="Book Antiqua" w:eastAsia="Times New Roman" w:hAnsi="Book Antiqua" w:cs="Arial"/>
                <w:color w:val="000000"/>
                <w:sz w:val="19"/>
                <w:szCs w:val="19"/>
                <w:lang w:eastAsia="pt-BR"/>
              </w:rPr>
              <w:t xml:space="preserve"> Além disso, t</w:t>
            </w:r>
            <w:r w:rsidR="005F0111" w:rsidRPr="005F0111">
              <w:rPr>
                <w:rFonts w:ascii="Book Antiqua" w:eastAsia="Times New Roman" w:hAnsi="Book Antiqua" w:cs="Arial"/>
                <w:color w:val="000000"/>
                <w:sz w:val="19"/>
                <w:szCs w:val="19"/>
                <w:lang w:eastAsia="pt-BR"/>
              </w:rPr>
              <w:t>anto</w:t>
            </w:r>
            <w:r w:rsidR="005F0111">
              <w:rPr>
                <w:rFonts w:ascii="Book Antiqua" w:eastAsia="Times New Roman" w:hAnsi="Book Antiqua" w:cs="Arial"/>
                <w:color w:val="000000"/>
                <w:sz w:val="19"/>
                <w:szCs w:val="19"/>
                <w:lang w:eastAsia="pt-BR"/>
              </w:rPr>
              <w:t xml:space="preserve"> </w:t>
            </w:r>
            <w:r w:rsidR="005F0111" w:rsidRPr="005F0111">
              <w:rPr>
                <w:rFonts w:ascii="Book Antiqua" w:eastAsia="Times New Roman" w:hAnsi="Book Antiqua" w:cs="Arial"/>
                <w:color w:val="000000"/>
                <w:sz w:val="19"/>
                <w:szCs w:val="19"/>
                <w:lang w:eastAsia="pt-BR"/>
              </w:rPr>
              <w:t>no caso em que o conflito com um</w:t>
            </w:r>
            <w:r w:rsidR="005F0111">
              <w:rPr>
                <w:rFonts w:ascii="Book Antiqua" w:eastAsia="Times New Roman" w:hAnsi="Book Antiqua" w:cs="Arial"/>
                <w:color w:val="000000"/>
                <w:sz w:val="19"/>
                <w:szCs w:val="19"/>
                <w:lang w:eastAsia="pt-BR"/>
              </w:rPr>
              <w:t>a</w:t>
            </w:r>
            <w:r w:rsidR="005F0111" w:rsidRPr="005F0111">
              <w:rPr>
                <w:rFonts w:ascii="Book Antiqua" w:eastAsia="Times New Roman" w:hAnsi="Book Antiqua" w:cs="Arial"/>
                <w:color w:val="000000"/>
                <w:sz w:val="19"/>
                <w:szCs w:val="19"/>
                <w:lang w:eastAsia="pt-BR"/>
              </w:rPr>
              <w:t xml:space="preserve"> norma imperativa (jus </w:t>
            </w:r>
            <w:proofErr w:type="spellStart"/>
            <w:r w:rsidR="005F0111" w:rsidRPr="005F0111">
              <w:rPr>
                <w:rFonts w:ascii="Book Antiqua" w:eastAsia="Times New Roman" w:hAnsi="Book Antiqua" w:cs="Arial"/>
                <w:color w:val="000000"/>
                <w:sz w:val="19"/>
                <w:szCs w:val="19"/>
                <w:lang w:eastAsia="pt-BR"/>
              </w:rPr>
              <w:t>cogens</w:t>
            </w:r>
            <w:proofErr w:type="spellEnd"/>
            <w:r w:rsidR="005F0111" w:rsidRPr="005F0111">
              <w:rPr>
                <w:rFonts w:ascii="Book Antiqua" w:eastAsia="Times New Roman" w:hAnsi="Book Antiqua" w:cs="Arial"/>
                <w:color w:val="000000"/>
                <w:sz w:val="19"/>
                <w:szCs w:val="19"/>
                <w:lang w:eastAsia="pt-BR"/>
              </w:rPr>
              <w:t>) seja</w:t>
            </w:r>
            <w:r w:rsidR="005F0111">
              <w:rPr>
                <w:rFonts w:ascii="Book Antiqua" w:eastAsia="Times New Roman" w:hAnsi="Book Antiqua" w:cs="Arial"/>
                <w:color w:val="000000"/>
                <w:sz w:val="19"/>
                <w:szCs w:val="19"/>
                <w:lang w:eastAsia="pt-BR"/>
              </w:rPr>
              <w:t xml:space="preserve"> </w:t>
            </w:r>
            <w:r w:rsidR="005F0111" w:rsidRPr="005F0111">
              <w:rPr>
                <w:rFonts w:ascii="Book Antiqua" w:eastAsia="Times New Roman" w:hAnsi="Book Antiqua" w:cs="Arial"/>
                <w:color w:val="000000"/>
                <w:sz w:val="19"/>
                <w:szCs w:val="19"/>
                <w:lang w:eastAsia="pt-BR"/>
              </w:rPr>
              <w:t>no momento da conclusão de um tratado (norma imperativa antecedente</w:t>
            </w:r>
            <w:r w:rsidR="005F0111">
              <w:rPr>
                <w:rFonts w:ascii="Book Antiqua" w:eastAsia="Times New Roman" w:hAnsi="Book Antiqua" w:cs="Arial"/>
                <w:color w:val="000000"/>
                <w:sz w:val="19"/>
                <w:szCs w:val="19"/>
                <w:lang w:eastAsia="pt-BR"/>
              </w:rPr>
              <w:t xml:space="preserve"> – art. 53</w:t>
            </w:r>
            <w:r w:rsidR="005F0111" w:rsidRPr="005F0111">
              <w:rPr>
                <w:rFonts w:ascii="Book Antiqua" w:eastAsia="Times New Roman" w:hAnsi="Book Antiqua" w:cs="Arial"/>
                <w:color w:val="000000"/>
                <w:sz w:val="19"/>
                <w:szCs w:val="19"/>
                <w:lang w:eastAsia="pt-BR"/>
              </w:rPr>
              <w:t>)</w:t>
            </w:r>
            <w:r w:rsidR="005F0111">
              <w:rPr>
                <w:rFonts w:ascii="Book Antiqua" w:eastAsia="Times New Roman" w:hAnsi="Book Antiqua" w:cs="Arial"/>
                <w:color w:val="000000"/>
                <w:sz w:val="19"/>
                <w:szCs w:val="19"/>
                <w:lang w:eastAsia="pt-BR"/>
              </w:rPr>
              <w:t xml:space="preserve"> </w:t>
            </w:r>
            <w:r w:rsidR="005F0111" w:rsidRPr="005F0111">
              <w:rPr>
                <w:rFonts w:ascii="Book Antiqua" w:eastAsia="Times New Roman" w:hAnsi="Book Antiqua" w:cs="Arial"/>
                <w:color w:val="000000"/>
                <w:sz w:val="19"/>
                <w:szCs w:val="19"/>
                <w:lang w:eastAsia="pt-BR"/>
              </w:rPr>
              <w:t>quanto na hipótese em que esta norma é superveniente</w:t>
            </w:r>
            <w:r w:rsidR="005F0111">
              <w:rPr>
                <w:rFonts w:ascii="Book Antiqua" w:eastAsia="Times New Roman" w:hAnsi="Book Antiqua" w:cs="Arial"/>
                <w:color w:val="000000"/>
                <w:sz w:val="19"/>
                <w:szCs w:val="19"/>
                <w:lang w:eastAsia="pt-BR"/>
              </w:rPr>
              <w:t xml:space="preserve"> (art. 64)</w:t>
            </w:r>
            <w:r w:rsidR="005F0111" w:rsidRPr="005F0111">
              <w:rPr>
                <w:rFonts w:ascii="Book Antiqua" w:eastAsia="Times New Roman" w:hAnsi="Book Antiqua" w:cs="Arial"/>
                <w:color w:val="000000"/>
                <w:sz w:val="19"/>
                <w:szCs w:val="19"/>
                <w:lang w:eastAsia="pt-BR"/>
              </w:rPr>
              <w:t>, o tratado é</w:t>
            </w:r>
            <w:r w:rsidR="005F0111">
              <w:rPr>
                <w:rFonts w:ascii="Book Antiqua" w:eastAsia="Times New Roman" w:hAnsi="Book Antiqua" w:cs="Arial"/>
                <w:color w:val="000000"/>
                <w:sz w:val="19"/>
                <w:szCs w:val="19"/>
                <w:lang w:eastAsia="pt-BR"/>
              </w:rPr>
              <w:t xml:space="preserve"> </w:t>
            </w:r>
            <w:r w:rsidR="005F0111" w:rsidRPr="005F0111">
              <w:rPr>
                <w:rFonts w:ascii="Book Antiqua" w:eastAsia="Times New Roman" w:hAnsi="Book Antiqua" w:cs="Arial"/>
                <w:color w:val="000000"/>
                <w:sz w:val="19"/>
                <w:szCs w:val="19"/>
                <w:lang w:eastAsia="pt-BR"/>
              </w:rPr>
              <w:t>tido como nulo, conforme a Convenção de Viena sobre os Direitos dos</w:t>
            </w:r>
            <w:r w:rsidR="005F0111">
              <w:rPr>
                <w:rFonts w:ascii="Book Antiqua" w:eastAsia="Times New Roman" w:hAnsi="Book Antiqua" w:cs="Arial"/>
                <w:color w:val="000000"/>
                <w:sz w:val="19"/>
                <w:szCs w:val="19"/>
                <w:lang w:eastAsia="pt-BR"/>
              </w:rPr>
              <w:t xml:space="preserve"> </w:t>
            </w:r>
            <w:r w:rsidR="005F0111" w:rsidRPr="005F0111">
              <w:rPr>
                <w:rFonts w:ascii="Book Antiqua" w:eastAsia="Times New Roman" w:hAnsi="Book Antiqua" w:cs="Arial"/>
                <w:color w:val="000000"/>
                <w:sz w:val="19"/>
                <w:szCs w:val="19"/>
                <w:lang w:eastAsia="pt-BR"/>
              </w:rPr>
              <w:t>Tratados.</w:t>
            </w:r>
          </w:p>
          <w:p w14:paraId="2E3093EC" w14:textId="77777777" w:rsidR="00AF6F2F" w:rsidRDefault="00AF6F2F" w:rsidP="005E5C72">
            <w:pPr>
              <w:jc w:val="both"/>
              <w:rPr>
                <w:rFonts w:ascii="Book Antiqua" w:eastAsia="Times New Roman" w:hAnsi="Book Antiqua" w:cs="Arial"/>
                <w:b/>
                <w:bCs/>
                <w:color w:val="000000"/>
                <w:sz w:val="19"/>
                <w:szCs w:val="19"/>
                <w:lang w:eastAsia="pt-BR"/>
              </w:rPr>
            </w:pPr>
          </w:p>
          <w:p w14:paraId="7CE6AFF3" w14:textId="4289285C" w:rsidR="005E5C72" w:rsidRDefault="005E5C72" w:rsidP="005E5C72">
            <w:pPr>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5E5C72">
              <w:rPr>
                <w:rFonts w:ascii="Book Antiqua" w:eastAsia="Times New Roman" w:hAnsi="Book Antiqua" w:cs="Arial"/>
                <w:b/>
                <w:bCs/>
                <w:color w:val="000000"/>
                <w:sz w:val="19"/>
                <w:szCs w:val="19"/>
                <w:highlight w:val="yellow"/>
                <w:lang w:eastAsia="pt-BR"/>
              </w:rPr>
              <w:t>MPF-2013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E5C72">
              <w:rPr>
                <w:rFonts w:ascii="Book Antiqua" w:eastAsia="Times New Roman" w:hAnsi="Book Antiqua" w:cs="Arial"/>
                <w:color w:val="000000"/>
                <w:sz w:val="19"/>
                <w:szCs w:val="19"/>
                <w:lang w:eastAsia="pt-BR"/>
              </w:rPr>
              <w:t>R</w:t>
            </w:r>
            <w:r>
              <w:rPr>
                <w:rFonts w:ascii="Book Antiqua" w:eastAsia="Times New Roman" w:hAnsi="Book Antiqua" w:cs="Arial"/>
                <w:color w:val="000000"/>
                <w:sz w:val="19"/>
                <w:szCs w:val="19"/>
                <w:lang w:eastAsia="pt-BR"/>
              </w:rPr>
              <w:t>elativamente às expressões</w:t>
            </w:r>
            <w:r w:rsidRPr="005E5C72">
              <w:rPr>
                <w:rFonts w:ascii="Book Antiqua" w:eastAsia="Times New Roman" w:hAnsi="Book Antiqua" w:cs="Arial"/>
                <w:color w:val="000000"/>
                <w:sz w:val="19"/>
                <w:szCs w:val="19"/>
                <w:lang w:eastAsia="pt-BR"/>
              </w:rPr>
              <w:t xml:space="preserve"> </w:t>
            </w:r>
            <w:proofErr w:type="spellStart"/>
            <w:r w:rsidRPr="005E5C72">
              <w:rPr>
                <w:rFonts w:ascii="Book Antiqua" w:eastAsia="Times New Roman" w:hAnsi="Book Antiqua" w:cs="Arial"/>
                <w:i/>
                <w:iCs/>
                <w:color w:val="000000"/>
                <w:sz w:val="19"/>
                <w:szCs w:val="19"/>
                <w:lang w:eastAsia="pt-BR"/>
              </w:rPr>
              <w:t>ius</w:t>
            </w:r>
            <w:proofErr w:type="spellEnd"/>
            <w:r w:rsidRPr="005E5C72">
              <w:rPr>
                <w:rFonts w:ascii="Book Antiqua" w:eastAsia="Times New Roman" w:hAnsi="Book Antiqua" w:cs="Arial"/>
                <w:i/>
                <w:iCs/>
                <w:color w:val="000000"/>
                <w:sz w:val="19"/>
                <w:szCs w:val="19"/>
                <w:lang w:eastAsia="pt-BR"/>
              </w:rPr>
              <w:t xml:space="preserve"> </w:t>
            </w:r>
            <w:proofErr w:type="spellStart"/>
            <w:r w:rsidRPr="005E5C72">
              <w:rPr>
                <w:rFonts w:ascii="Book Antiqua" w:eastAsia="Times New Roman" w:hAnsi="Book Antiqua" w:cs="Arial"/>
                <w:i/>
                <w:iCs/>
                <w:color w:val="000000"/>
                <w:sz w:val="19"/>
                <w:szCs w:val="19"/>
                <w:lang w:eastAsia="pt-BR"/>
              </w:rPr>
              <w:t>cogens</w:t>
            </w:r>
            <w:proofErr w:type="spellEnd"/>
            <w:r w:rsidRPr="005E5C72">
              <w:rPr>
                <w:rFonts w:ascii="Book Antiqua" w:eastAsia="Times New Roman" w:hAnsi="Book Antiqua" w:cs="Arial"/>
                <w:color w:val="000000"/>
                <w:sz w:val="19"/>
                <w:szCs w:val="19"/>
                <w:lang w:eastAsia="pt-BR"/>
              </w:rPr>
              <w:t xml:space="preserve"> </w:t>
            </w:r>
            <w:r>
              <w:rPr>
                <w:rFonts w:ascii="Book Antiqua" w:eastAsia="Times New Roman" w:hAnsi="Book Antiqua" w:cs="Arial"/>
                <w:color w:val="000000"/>
                <w:sz w:val="19"/>
                <w:szCs w:val="19"/>
                <w:lang w:eastAsia="pt-BR"/>
              </w:rPr>
              <w:t>e</w:t>
            </w:r>
            <w:r w:rsidRPr="005E5C72">
              <w:rPr>
                <w:rFonts w:ascii="Book Antiqua" w:eastAsia="Times New Roman" w:hAnsi="Book Antiqua" w:cs="Arial"/>
                <w:color w:val="000000"/>
                <w:sz w:val="19"/>
                <w:szCs w:val="19"/>
                <w:lang w:eastAsia="pt-BR"/>
              </w:rPr>
              <w:t xml:space="preserve"> </w:t>
            </w:r>
            <w:proofErr w:type="spellStart"/>
            <w:r w:rsidRPr="005E5C72">
              <w:rPr>
                <w:rFonts w:ascii="Book Antiqua" w:eastAsia="Times New Roman" w:hAnsi="Book Antiqua" w:cs="Arial"/>
                <w:i/>
                <w:iCs/>
                <w:color w:val="000000"/>
                <w:sz w:val="19"/>
                <w:szCs w:val="19"/>
                <w:lang w:eastAsia="pt-BR"/>
              </w:rPr>
              <w:t>ius</w:t>
            </w:r>
            <w:proofErr w:type="spellEnd"/>
            <w:r w:rsidRPr="005E5C72">
              <w:rPr>
                <w:rFonts w:ascii="Book Antiqua" w:eastAsia="Times New Roman" w:hAnsi="Book Antiqua" w:cs="Arial"/>
                <w:i/>
                <w:iCs/>
                <w:color w:val="000000"/>
                <w:sz w:val="19"/>
                <w:szCs w:val="19"/>
                <w:lang w:eastAsia="pt-BR"/>
              </w:rPr>
              <w:t xml:space="preserve"> </w:t>
            </w:r>
            <w:proofErr w:type="spellStart"/>
            <w:r w:rsidRPr="005E5C72">
              <w:rPr>
                <w:rFonts w:ascii="Book Antiqua" w:eastAsia="Times New Roman" w:hAnsi="Book Antiqua" w:cs="Arial"/>
                <w:i/>
                <w:iCs/>
                <w:color w:val="000000"/>
                <w:sz w:val="19"/>
                <w:szCs w:val="19"/>
                <w:lang w:eastAsia="pt-BR"/>
              </w:rPr>
              <w:t>dispositivum</w:t>
            </w:r>
            <w:proofErr w:type="spellEnd"/>
            <w:r w:rsidRPr="005E5C7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5E5C72">
              <w:rPr>
                <w:rFonts w:ascii="Book Antiqua" w:eastAsia="Times New Roman" w:hAnsi="Book Antiqua" w:cs="Arial"/>
                <w:color w:val="000000"/>
                <w:sz w:val="19"/>
                <w:szCs w:val="19"/>
                <w:lang w:eastAsia="pt-BR"/>
              </w:rPr>
              <w:t>Dizem respeito às regras imperativas e às permissivas.</w:t>
            </w:r>
          </w:p>
          <w:p w14:paraId="78A97C8F" w14:textId="77777777" w:rsidR="005E5C72" w:rsidRDefault="005E5C72" w:rsidP="005E5C72">
            <w:pPr>
              <w:jc w:val="both"/>
              <w:rPr>
                <w:rFonts w:ascii="Book Antiqua" w:eastAsia="Times New Roman" w:hAnsi="Book Antiqua" w:cs="Arial"/>
                <w:color w:val="000000"/>
                <w:sz w:val="19"/>
                <w:szCs w:val="19"/>
                <w:lang w:eastAsia="pt-BR"/>
              </w:rPr>
            </w:pPr>
          </w:p>
          <w:p w14:paraId="419871D5" w14:textId="00CA2E6A" w:rsidR="005E5C72" w:rsidRDefault="005E5C72" w:rsidP="005E5C72">
            <w:pPr>
              <w:jc w:val="both"/>
              <w:rPr>
                <w:rFonts w:ascii="Book Antiqua" w:eastAsia="Times New Roman" w:hAnsi="Book Antiqua" w:cs="Arial"/>
                <w:color w:val="000000"/>
                <w:sz w:val="19"/>
                <w:szCs w:val="19"/>
                <w:lang w:eastAsia="pt-BR"/>
              </w:rPr>
            </w:pPr>
            <w:r w:rsidRPr="005E5C72">
              <w:rPr>
                <w:rFonts w:ascii="Book Antiqua" w:eastAsia="Times New Roman" w:hAnsi="Book Antiqua" w:cs="Arial"/>
                <w:b/>
                <w:bCs/>
                <w:i/>
                <w:iCs/>
                <w:color w:val="FF0000"/>
                <w:sz w:val="19"/>
                <w:szCs w:val="19"/>
                <w:lang w:eastAsia="pt-BR"/>
              </w:rPr>
              <w:t>#</w:t>
            </w:r>
            <w:r w:rsidRPr="005E5C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i/>
                <w:iCs/>
                <w:color w:val="000000"/>
                <w:sz w:val="19"/>
                <w:szCs w:val="19"/>
                <w:lang w:eastAsia="pt-BR"/>
              </w:rPr>
              <w:t>#</w:t>
            </w:r>
            <w:r w:rsidRPr="005E5C72">
              <w:rPr>
                <w:rFonts w:ascii="Book Antiqua" w:eastAsia="Times New Roman" w:hAnsi="Book Antiqua" w:cs="Arial"/>
                <w:b/>
                <w:bCs/>
                <w:i/>
                <w:iCs/>
                <w:color w:val="000000"/>
                <w:sz w:val="19"/>
                <w:szCs w:val="19"/>
                <w:highlight w:val="magenta"/>
                <w:lang w:eastAsia="pt-BR"/>
              </w:rPr>
              <w:t>Dica</w:t>
            </w:r>
            <w:r>
              <w:rPr>
                <w:rFonts w:ascii="Book Antiqua" w:eastAsia="Times New Roman" w:hAnsi="Book Antiqua" w:cs="Arial"/>
                <w:color w:val="000000"/>
                <w:sz w:val="19"/>
                <w:szCs w:val="19"/>
                <w:lang w:eastAsia="pt-BR"/>
              </w:rPr>
              <w:t>:</w:t>
            </w:r>
          </w:p>
          <w:p w14:paraId="406418C2" w14:textId="7D70F171" w:rsidR="005E5C72" w:rsidRPr="005E5C72" w:rsidRDefault="005E5C72" w:rsidP="005E5C72">
            <w:pPr>
              <w:jc w:val="both"/>
              <w:rPr>
                <w:rFonts w:ascii="Book Antiqua" w:eastAsia="Times New Roman" w:hAnsi="Book Antiqua" w:cs="Arial"/>
                <w:color w:val="000000"/>
                <w:sz w:val="19"/>
                <w:szCs w:val="19"/>
                <w:lang w:eastAsia="pt-BR"/>
              </w:rPr>
            </w:pPr>
            <w:r>
              <w:rPr>
                <w:rFonts w:ascii="Book Antiqua" w:eastAsia="Times New Roman" w:hAnsi="Book Antiqua" w:cs="Arial"/>
                <w:i/>
                <w:iCs/>
                <w:color w:val="000000"/>
                <w:sz w:val="19"/>
                <w:szCs w:val="19"/>
                <w:lang w:eastAsia="pt-BR"/>
              </w:rPr>
              <w:t xml:space="preserve">- </w:t>
            </w:r>
            <w:proofErr w:type="spellStart"/>
            <w:r w:rsidRPr="005E5C72">
              <w:rPr>
                <w:rFonts w:ascii="Book Antiqua" w:eastAsia="Times New Roman" w:hAnsi="Book Antiqua" w:cs="Arial"/>
                <w:i/>
                <w:iCs/>
                <w:color w:val="000000"/>
                <w:sz w:val="19"/>
                <w:szCs w:val="19"/>
                <w:lang w:eastAsia="pt-BR"/>
              </w:rPr>
              <w:t>Ius</w:t>
            </w:r>
            <w:proofErr w:type="spellEnd"/>
            <w:r w:rsidRPr="005E5C72">
              <w:rPr>
                <w:rFonts w:ascii="Book Antiqua" w:eastAsia="Times New Roman" w:hAnsi="Book Antiqua" w:cs="Arial"/>
                <w:i/>
                <w:iCs/>
                <w:color w:val="000000"/>
                <w:sz w:val="19"/>
                <w:szCs w:val="19"/>
                <w:lang w:eastAsia="pt-BR"/>
              </w:rPr>
              <w:t xml:space="preserve"> </w:t>
            </w:r>
            <w:proofErr w:type="spellStart"/>
            <w:r w:rsidRPr="005E5C72">
              <w:rPr>
                <w:rFonts w:ascii="Book Antiqua" w:eastAsia="Times New Roman" w:hAnsi="Book Antiqua" w:cs="Arial"/>
                <w:i/>
                <w:iCs/>
                <w:color w:val="000000"/>
                <w:sz w:val="19"/>
                <w:szCs w:val="19"/>
                <w:lang w:eastAsia="pt-BR"/>
              </w:rPr>
              <w:t>cogens</w:t>
            </w:r>
            <w:proofErr w:type="spellEnd"/>
            <w:r w:rsidRPr="005E5C72">
              <w:rPr>
                <w:rFonts w:ascii="Book Antiqua" w:eastAsia="Times New Roman" w:hAnsi="Book Antiqua" w:cs="Arial"/>
                <w:color w:val="000000"/>
                <w:sz w:val="19"/>
                <w:szCs w:val="19"/>
                <w:lang w:eastAsia="pt-BR"/>
              </w:rPr>
              <w:t xml:space="preserve"> = direito cogente = direito necessário = </w:t>
            </w:r>
            <w:r w:rsidR="006D1EBC" w:rsidRPr="005E5C72">
              <w:rPr>
                <w:rFonts w:ascii="Book Antiqua" w:eastAsia="Times New Roman" w:hAnsi="Book Antiqua" w:cs="Arial"/>
                <w:color w:val="000000"/>
                <w:sz w:val="19"/>
                <w:szCs w:val="19"/>
                <w:lang w:eastAsia="pt-BR"/>
              </w:rPr>
              <w:t>peremptório</w:t>
            </w:r>
            <w:r w:rsidRPr="005E5C72">
              <w:rPr>
                <w:rFonts w:ascii="Book Antiqua" w:eastAsia="Times New Roman" w:hAnsi="Book Antiqua" w:cs="Arial"/>
                <w:color w:val="000000"/>
                <w:sz w:val="19"/>
                <w:szCs w:val="19"/>
                <w:lang w:eastAsia="pt-BR"/>
              </w:rPr>
              <w:t xml:space="preserve"> = imperativo</w:t>
            </w:r>
          </w:p>
          <w:p w14:paraId="209684AB" w14:textId="498359BF" w:rsidR="005E5C72" w:rsidRPr="005E5C72" w:rsidRDefault="005E5C72" w:rsidP="005E5C72">
            <w:pPr>
              <w:jc w:val="both"/>
              <w:rPr>
                <w:rFonts w:ascii="Book Antiqua" w:eastAsia="Times New Roman" w:hAnsi="Book Antiqua" w:cs="Arial"/>
                <w:color w:val="000000"/>
                <w:sz w:val="19"/>
                <w:szCs w:val="19"/>
                <w:lang w:eastAsia="pt-BR"/>
              </w:rPr>
            </w:pPr>
            <w:r>
              <w:rPr>
                <w:rFonts w:ascii="Book Antiqua" w:eastAsia="Times New Roman" w:hAnsi="Book Antiqua" w:cs="Arial"/>
                <w:i/>
                <w:iCs/>
                <w:color w:val="000000"/>
                <w:sz w:val="19"/>
                <w:szCs w:val="19"/>
                <w:lang w:eastAsia="pt-BR"/>
              </w:rPr>
              <w:t xml:space="preserve">- </w:t>
            </w:r>
            <w:proofErr w:type="spellStart"/>
            <w:r w:rsidRPr="005E5C72">
              <w:rPr>
                <w:rFonts w:ascii="Book Antiqua" w:eastAsia="Times New Roman" w:hAnsi="Book Antiqua" w:cs="Arial"/>
                <w:i/>
                <w:iCs/>
                <w:color w:val="000000"/>
                <w:sz w:val="19"/>
                <w:szCs w:val="19"/>
                <w:lang w:eastAsia="pt-BR"/>
              </w:rPr>
              <w:t>Ius</w:t>
            </w:r>
            <w:proofErr w:type="spellEnd"/>
            <w:r w:rsidRPr="005E5C72">
              <w:rPr>
                <w:rFonts w:ascii="Book Antiqua" w:eastAsia="Times New Roman" w:hAnsi="Book Antiqua" w:cs="Arial"/>
                <w:i/>
                <w:iCs/>
                <w:color w:val="000000"/>
                <w:sz w:val="19"/>
                <w:szCs w:val="19"/>
                <w:lang w:eastAsia="pt-BR"/>
              </w:rPr>
              <w:t xml:space="preserve"> </w:t>
            </w:r>
            <w:proofErr w:type="spellStart"/>
            <w:r w:rsidRPr="005E5C72">
              <w:rPr>
                <w:rFonts w:ascii="Book Antiqua" w:eastAsia="Times New Roman" w:hAnsi="Book Antiqua" w:cs="Arial"/>
                <w:i/>
                <w:iCs/>
                <w:color w:val="000000"/>
                <w:sz w:val="19"/>
                <w:szCs w:val="19"/>
                <w:lang w:eastAsia="pt-BR"/>
              </w:rPr>
              <w:t>dispositivum</w:t>
            </w:r>
            <w:proofErr w:type="spellEnd"/>
            <w:r w:rsidRPr="005E5C72">
              <w:rPr>
                <w:rFonts w:ascii="Book Antiqua" w:eastAsia="Times New Roman" w:hAnsi="Book Antiqua" w:cs="Arial"/>
                <w:color w:val="000000"/>
                <w:sz w:val="19"/>
                <w:szCs w:val="19"/>
                <w:lang w:eastAsia="pt-BR"/>
              </w:rPr>
              <w:t xml:space="preserve"> = direito disponível = permissivo</w:t>
            </w:r>
            <w:bookmarkEnd w:id="12"/>
          </w:p>
        </w:tc>
      </w:tr>
    </w:tbl>
    <w:p w14:paraId="1EB8E4AD"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lastRenderedPageBreak/>
        <w:t>SEÇÃO 3</w:t>
      </w:r>
    </w:p>
    <w:p w14:paraId="362974A0"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Extinção e Suspensão da Execução de Tratados</w:t>
      </w:r>
    </w:p>
    <w:p w14:paraId="6F6BE54E"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54</w:t>
      </w:r>
    </w:p>
    <w:p w14:paraId="1948D09B"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Extinção ou Retirada de um Tratado em Virtude de suas</w:t>
      </w:r>
    </w:p>
    <w:p w14:paraId="19779A1C"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Disposições ou por consentimento das Partes </w:t>
      </w:r>
    </w:p>
    <w:p w14:paraId="1C5FE8CF"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 extinção de um tratado ou a retirada de uma das partes pode ter lugar: </w:t>
      </w:r>
    </w:p>
    <w:p w14:paraId="26730F5D"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a)de</w:t>
      </w:r>
      <w:proofErr w:type="gramEnd"/>
      <w:r w:rsidRPr="00D05CB3">
        <w:rPr>
          <w:rFonts w:ascii="Book Antiqua" w:eastAsia="Times New Roman" w:hAnsi="Book Antiqua" w:cs="Arial"/>
          <w:color w:val="000000"/>
          <w:sz w:val="19"/>
          <w:szCs w:val="19"/>
          <w:lang w:eastAsia="pt-BR"/>
        </w:rPr>
        <w:t xml:space="preserve"> conformidade com as disposições do tratado; ou </w:t>
      </w:r>
    </w:p>
    <w:p w14:paraId="2721252C"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lastRenderedPageBreak/>
        <w:t>b)a</w:t>
      </w:r>
      <w:proofErr w:type="gramEnd"/>
      <w:r w:rsidRPr="00D05CB3">
        <w:rPr>
          <w:rFonts w:ascii="Book Antiqua" w:eastAsia="Times New Roman" w:hAnsi="Book Antiqua" w:cs="Arial"/>
          <w:color w:val="000000"/>
          <w:sz w:val="19"/>
          <w:szCs w:val="19"/>
          <w:lang w:eastAsia="pt-BR"/>
        </w:rPr>
        <w:t xml:space="preserve"> qualquer momento, pelo consentimento de todas as partes, após consulta com os outros Estados contratantes.</w:t>
      </w:r>
    </w:p>
    <w:p w14:paraId="3D9BE047"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55</w:t>
      </w:r>
    </w:p>
    <w:p w14:paraId="1FF7CEB9"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Redução das Partes num Tratado Multilateral aquém do Número Necessário</w:t>
      </w:r>
    </w:p>
    <w:p w14:paraId="00C25B43"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para sua Entrada em Vigor </w:t>
      </w:r>
    </w:p>
    <w:p w14:paraId="3B33DAD4"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 não ser que o tratado disponha diversamente, um tratado multilateral não se extingue pelo simples fato de que o número de partes ficou aquém do número necessário para sua entrada em vigor. </w:t>
      </w:r>
    </w:p>
    <w:p w14:paraId="4F5EC76A"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D05CB3">
        <w:rPr>
          <w:rFonts w:ascii="Book Antiqua" w:eastAsia="Times New Roman" w:hAnsi="Book Antiqua" w:cs="Arial"/>
          <w:b/>
          <w:bCs/>
          <w:color w:val="000000"/>
          <w:sz w:val="19"/>
          <w:szCs w:val="19"/>
          <w:highlight w:val="magenta"/>
          <w:u w:val="single"/>
          <w:lang w:eastAsia="pt-BR"/>
        </w:rPr>
        <w:t>Artigo 56</w:t>
      </w:r>
    </w:p>
    <w:p w14:paraId="02150EFE"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Denúncia, ou Retirada, de um Tratado que não Contém Disposições</w:t>
      </w:r>
    </w:p>
    <w:p w14:paraId="7CECE5CF"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sobre Extinção, Denúncia ou Retirada </w:t>
      </w:r>
    </w:p>
    <w:p w14:paraId="2739379B" w14:textId="1F64195B"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A86785">
        <w:rPr>
          <w:rFonts w:ascii="Book Antiqua" w:eastAsia="Times New Roman" w:hAnsi="Book Antiqua" w:cs="Arial"/>
          <w:b/>
          <w:bCs/>
          <w:color w:val="000000"/>
          <w:sz w:val="19"/>
          <w:szCs w:val="19"/>
          <w:highlight w:val="magenta"/>
          <w:lang w:eastAsia="pt-BR"/>
        </w:rPr>
        <w:t>1</w:t>
      </w:r>
      <w:r w:rsidRPr="00A86785">
        <w:rPr>
          <w:rFonts w:ascii="Book Antiqua" w:eastAsia="Times New Roman" w:hAnsi="Book Antiqua" w:cs="Arial"/>
          <w:b/>
          <w:bCs/>
          <w:color w:val="000000"/>
          <w:sz w:val="19"/>
          <w:szCs w:val="19"/>
          <w:lang w:eastAsia="pt-BR"/>
        </w:rPr>
        <w:t>. Um tratado que não contém disposição relativa à sua extinção, e que não prevê denúncia ou retirada, não é suscetível de denúncia ou retirada, a não ser que</w:t>
      </w:r>
      <w:r w:rsidRPr="00384500">
        <w:rPr>
          <w:rFonts w:ascii="Book Antiqua" w:eastAsia="Times New Roman" w:hAnsi="Book Antiqua" w:cs="Arial"/>
          <w:b/>
          <w:bCs/>
          <w:color w:val="000000"/>
          <w:sz w:val="16"/>
          <w:szCs w:val="16"/>
          <w:lang w:eastAsia="pt-BR"/>
        </w:rPr>
        <w:t>: </w:t>
      </w:r>
      <w:r w:rsidR="004C0FA4" w:rsidRPr="00384500">
        <w:rPr>
          <w:rFonts w:ascii="Book Antiqua" w:eastAsia="Times New Roman" w:hAnsi="Book Antiqua" w:cs="Arial"/>
          <w:b/>
          <w:bCs/>
          <w:color w:val="FF0000"/>
          <w:sz w:val="16"/>
          <w:szCs w:val="16"/>
          <w:u w:val="single"/>
          <w:lang w:eastAsia="pt-BR"/>
        </w:rPr>
        <w:t>(TRF1-2009)</w:t>
      </w:r>
      <w:r w:rsidR="00A86785" w:rsidRPr="00384500">
        <w:rPr>
          <w:rFonts w:ascii="Book Antiqua" w:eastAsia="Times New Roman" w:hAnsi="Book Antiqua" w:cs="Arial"/>
          <w:b/>
          <w:bCs/>
          <w:color w:val="FF0000"/>
          <w:sz w:val="16"/>
          <w:szCs w:val="16"/>
          <w:lang w:eastAsia="pt-BR"/>
        </w:rPr>
        <w:t xml:space="preserve"> </w:t>
      </w:r>
      <w:r w:rsidR="00A86785" w:rsidRPr="00384500">
        <w:rPr>
          <w:rFonts w:ascii="Book Antiqua" w:eastAsia="Times New Roman" w:hAnsi="Book Antiqua" w:cs="Arial"/>
          <w:b/>
          <w:bCs/>
          <w:color w:val="FF0000"/>
          <w:sz w:val="16"/>
          <w:szCs w:val="16"/>
          <w:u w:val="single"/>
          <w:lang w:eastAsia="pt-BR"/>
        </w:rPr>
        <w:t>(TRF4-2012)</w:t>
      </w:r>
    </w:p>
    <w:p w14:paraId="5916F406" w14:textId="6182A471" w:rsidR="00D05CB3" w:rsidRPr="00384500" w:rsidRDefault="00D05CB3" w:rsidP="00A86785">
      <w:pPr>
        <w:spacing w:after="0" w:line="240" w:lineRule="auto"/>
        <w:ind w:firstLine="567"/>
        <w:jc w:val="both"/>
        <w:rPr>
          <w:rFonts w:ascii="Book Antiqua" w:eastAsia="Times New Roman" w:hAnsi="Book Antiqua" w:cs="Arial"/>
          <w:b/>
          <w:bCs/>
          <w:color w:val="000000"/>
          <w:sz w:val="16"/>
          <w:szCs w:val="16"/>
          <w:u w:val="single"/>
          <w:lang w:eastAsia="pt-BR"/>
        </w:rPr>
      </w:pPr>
      <w:r w:rsidRPr="00A86785">
        <w:rPr>
          <w:rFonts w:ascii="Book Antiqua" w:eastAsia="Times New Roman" w:hAnsi="Book Antiqua" w:cs="Arial"/>
          <w:b/>
          <w:bCs/>
          <w:color w:val="000000"/>
          <w:sz w:val="19"/>
          <w:szCs w:val="19"/>
          <w:lang w:eastAsia="pt-BR"/>
        </w:rPr>
        <w:t>a)</w:t>
      </w:r>
      <w:r w:rsidR="00D920D0" w:rsidRPr="00A86785">
        <w:rPr>
          <w:rFonts w:ascii="Book Antiqua" w:eastAsia="Times New Roman" w:hAnsi="Book Antiqua" w:cs="Arial"/>
          <w:b/>
          <w:bCs/>
          <w:color w:val="000000"/>
          <w:sz w:val="19"/>
          <w:szCs w:val="19"/>
          <w:lang w:eastAsia="pt-BR"/>
        </w:rPr>
        <w:t xml:space="preserve"> </w:t>
      </w:r>
      <w:r w:rsidRPr="00A86785">
        <w:rPr>
          <w:rFonts w:ascii="Book Antiqua" w:eastAsia="Times New Roman" w:hAnsi="Book Antiqua" w:cs="Arial"/>
          <w:b/>
          <w:bCs/>
          <w:color w:val="000000"/>
          <w:sz w:val="19"/>
          <w:szCs w:val="19"/>
          <w:lang w:eastAsia="pt-BR"/>
        </w:rPr>
        <w:t>se estabeleça terem as partes tencionado admitir a possibilidade da denúncia ou retirada; ou </w:t>
      </w:r>
      <w:r w:rsidR="004C0FA4" w:rsidRPr="00384500">
        <w:rPr>
          <w:rFonts w:ascii="Book Antiqua" w:eastAsia="Times New Roman" w:hAnsi="Book Antiqua" w:cs="Arial"/>
          <w:b/>
          <w:bCs/>
          <w:color w:val="FF0000"/>
          <w:sz w:val="16"/>
          <w:szCs w:val="16"/>
          <w:u w:val="single"/>
          <w:lang w:eastAsia="pt-BR"/>
        </w:rPr>
        <w:t>(TRF1-2009)</w:t>
      </w:r>
      <w:r w:rsidR="00A86785" w:rsidRPr="00384500">
        <w:rPr>
          <w:rFonts w:ascii="Book Antiqua" w:eastAsia="Times New Roman" w:hAnsi="Book Antiqua" w:cs="Arial"/>
          <w:b/>
          <w:bCs/>
          <w:color w:val="FF0000"/>
          <w:sz w:val="16"/>
          <w:szCs w:val="16"/>
          <w:lang w:eastAsia="pt-BR"/>
        </w:rPr>
        <w:t xml:space="preserve"> </w:t>
      </w:r>
      <w:r w:rsidR="00A86785" w:rsidRPr="00384500">
        <w:rPr>
          <w:rFonts w:ascii="Book Antiqua" w:eastAsia="Times New Roman" w:hAnsi="Book Antiqua" w:cs="Arial"/>
          <w:b/>
          <w:bCs/>
          <w:color w:val="FF0000"/>
          <w:sz w:val="16"/>
          <w:szCs w:val="16"/>
          <w:u w:val="single"/>
          <w:lang w:eastAsia="pt-BR"/>
        </w:rPr>
        <w:t>(TRF4-2012)</w:t>
      </w:r>
    </w:p>
    <w:p w14:paraId="609C654A" w14:textId="71E93C15"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A86785">
        <w:rPr>
          <w:rFonts w:ascii="Book Antiqua" w:eastAsia="Times New Roman" w:hAnsi="Book Antiqua" w:cs="Arial"/>
          <w:b/>
          <w:bCs/>
          <w:color w:val="000000"/>
          <w:sz w:val="19"/>
          <w:szCs w:val="19"/>
          <w:lang w:eastAsia="pt-BR"/>
        </w:rPr>
        <w:t>b)</w:t>
      </w:r>
      <w:r w:rsidR="00D920D0" w:rsidRPr="00A86785">
        <w:rPr>
          <w:rFonts w:ascii="Book Antiqua" w:eastAsia="Times New Roman" w:hAnsi="Book Antiqua" w:cs="Arial"/>
          <w:b/>
          <w:bCs/>
          <w:color w:val="000000"/>
          <w:sz w:val="19"/>
          <w:szCs w:val="19"/>
          <w:lang w:eastAsia="pt-BR"/>
        </w:rPr>
        <w:t xml:space="preserve"> </w:t>
      </w:r>
      <w:r w:rsidRPr="00A86785">
        <w:rPr>
          <w:rFonts w:ascii="Book Antiqua" w:eastAsia="Times New Roman" w:hAnsi="Book Antiqua" w:cs="Arial"/>
          <w:b/>
          <w:bCs/>
          <w:color w:val="000000"/>
          <w:sz w:val="19"/>
          <w:szCs w:val="19"/>
          <w:lang w:eastAsia="pt-BR"/>
        </w:rPr>
        <w:t>um direito de denúncia ou retirada possa ser deduzido da natureza do tratado</w:t>
      </w:r>
      <w:r w:rsidRPr="00384500">
        <w:rPr>
          <w:rFonts w:ascii="Book Antiqua" w:eastAsia="Times New Roman" w:hAnsi="Book Antiqua" w:cs="Arial"/>
          <w:b/>
          <w:bCs/>
          <w:color w:val="000000"/>
          <w:sz w:val="16"/>
          <w:szCs w:val="16"/>
          <w:lang w:eastAsia="pt-BR"/>
        </w:rPr>
        <w:t>. </w:t>
      </w:r>
      <w:r w:rsidR="004C0FA4" w:rsidRPr="00384500">
        <w:rPr>
          <w:rFonts w:ascii="Book Antiqua" w:eastAsia="Times New Roman" w:hAnsi="Book Antiqua" w:cs="Arial"/>
          <w:b/>
          <w:bCs/>
          <w:color w:val="FF0000"/>
          <w:sz w:val="16"/>
          <w:szCs w:val="16"/>
          <w:u w:val="single"/>
          <w:lang w:eastAsia="pt-BR"/>
        </w:rPr>
        <w:t>(TRF1-2009)</w:t>
      </w:r>
      <w:r w:rsidR="00A86785" w:rsidRPr="00384500">
        <w:rPr>
          <w:rFonts w:ascii="Book Antiqua" w:eastAsia="Times New Roman" w:hAnsi="Book Antiqua" w:cs="Arial"/>
          <w:b/>
          <w:bCs/>
          <w:color w:val="FF0000"/>
          <w:sz w:val="16"/>
          <w:szCs w:val="16"/>
          <w:lang w:eastAsia="pt-BR"/>
        </w:rPr>
        <w:t xml:space="preserve"> </w:t>
      </w:r>
      <w:r w:rsidR="00A86785" w:rsidRPr="00384500">
        <w:rPr>
          <w:rFonts w:ascii="Book Antiqua" w:eastAsia="Times New Roman" w:hAnsi="Book Antiqua" w:cs="Arial"/>
          <w:b/>
          <w:bCs/>
          <w:color w:val="FF0000"/>
          <w:sz w:val="16"/>
          <w:szCs w:val="16"/>
          <w:u w:val="single"/>
          <w:lang w:eastAsia="pt-BR"/>
        </w:rPr>
        <w:t>(TRF4-2012)</w:t>
      </w:r>
    </w:p>
    <w:tbl>
      <w:tblPr>
        <w:tblStyle w:val="Tabelacomgrade"/>
        <w:tblW w:w="0" w:type="auto"/>
        <w:tblLook w:val="04A0" w:firstRow="1" w:lastRow="0" w:firstColumn="1" w:lastColumn="0" w:noHBand="0" w:noVBand="1"/>
      </w:tblPr>
      <w:tblGrid>
        <w:gridCol w:w="8494"/>
      </w:tblGrid>
      <w:tr w:rsidR="00D920D0" w14:paraId="7B9CE0CA" w14:textId="77777777" w:rsidTr="00D920D0">
        <w:tc>
          <w:tcPr>
            <w:tcW w:w="8494" w:type="dxa"/>
            <w:shd w:val="clear" w:color="auto" w:fill="CCFFFF"/>
          </w:tcPr>
          <w:p w14:paraId="2DE66AD3" w14:textId="3C52B01E" w:rsidR="00D920D0" w:rsidRPr="00D920D0" w:rsidRDefault="00D920D0" w:rsidP="00D05CB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920D0">
              <w:rPr>
                <w:rFonts w:ascii="Book Antiqua" w:eastAsia="Times New Roman" w:hAnsi="Book Antiqua" w:cs="Arial"/>
                <w:b/>
                <w:bCs/>
                <w:color w:val="000000"/>
                <w:sz w:val="19"/>
                <w:szCs w:val="19"/>
                <w:highlight w:val="yellow"/>
                <w:lang w:eastAsia="pt-BR"/>
              </w:rPr>
              <w:t>TRF4-2012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920D0">
              <w:rPr>
                <w:rFonts w:ascii="Book Antiqua" w:eastAsia="Times New Roman" w:hAnsi="Book Antiqua" w:cs="Arial"/>
                <w:color w:val="000000"/>
                <w:sz w:val="19"/>
                <w:szCs w:val="19"/>
                <w:lang w:eastAsia="pt-BR"/>
              </w:rPr>
              <w:t>Relativamente ao que estabelece a Convenção de Viena sobre o Direito dos Tratados, aprovada pelo Decreto Legislativo nº 496, de 17 de julho de 2009, assinale a alternativa correta</w:t>
            </w:r>
            <w:r>
              <w:rPr>
                <w:rFonts w:ascii="Book Antiqua" w:eastAsia="Times New Roman" w:hAnsi="Book Antiqua" w:cs="Arial"/>
                <w:color w:val="000000"/>
                <w:sz w:val="19"/>
                <w:szCs w:val="19"/>
                <w:lang w:eastAsia="pt-BR"/>
              </w:rPr>
              <w:t xml:space="preserve">: </w:t>
            </w:r>
            <w:r w:rsidRPr="00D920D0">
              <w:rPr>
                <w:rFonts w:ascii="Book Antiqua" w:eastAsia="Times New Roman" w:hAnsi="Book Antiqua" w:cs="Arial"/>
                <w:color w:val="000000"/>
                <w:sz w:val="19"/>
                <w:szCs w:val="19"/>
                <w:lang w:eastAsia="pt-BR"/>
              </w:rPr>
              <w:t>Um tratado que não contém disposição relativa à sua extinção nem prevê denúncia ou retirada não é suscetível de denúncia ou retirada, a não ser que: a) se estabeleça terem as partes tencionado admitir a possibilidade da denúncia ou da retirada; ou b) um direito de denúncia ou retirada possa ser deduzido da natureza do tratado.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56, 1, “a” e “b”, </w:t>
            </w:r>
            <w:r w:rsidR="006E5FB3">
              <w:rPr>
                <w:rFonts w:ascii="Book Antiqua" w:eastAsia="Times New Roman" w:hAnsi="Book Antiqua" w:cs="Arial"/>
                <w:b/>
                <w:bCs/>
                <w:color w:val="000000"/>
                <w:sz w:val="19"/>
                <w:szCs w:val="19"/>
                <w:lang w:eastAsia="pt-BR"/>
              </w:rPr>
              <w:t>CVDT.</w:t>
            </w:r>
          </w:p>
        </w:tc>
      </w:tr>
    </w:tbl>
    <w:p w14:paraId="6AE6C34A" w14:textId="084523EB" w:rsidR="00D05CB3" w:rsidRPr="006E5F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86785">
        <w:rPr>
          <w:rFonts w:ascii="Book Antiqua" w:eastAsia="Times New Roman" w:hAnsi="Book Antiqua" w:cs="Arial"/>
          <w:b/>
          <w:bCs/>
          <w:color w:val="000000"/>
          <w:sz w:val="19"/>
          <w:szCs w:val="19"/>
          <w:highlight w:val="magenta"/>
          <w:lang w:eastAsia="pt-BR"/>
        </w:rPr>
        <w:t>2</w:t>
      </w:r>
      <w:r w:rsidRPr="00A86785">
        <w:rPr>
          <w:rFonts w:ascii="Book Antiqua" w:eastAsia="Times New Roman" w:hAnsi="Book Antiqua" w:cs="Arial"/>
          <w:b/>
          <w:bCs/>
          <w:color w:val="000000"/>
          <w:sz w:val="19"/>
          <w:szCs w:val="19"/>
          <w:lang w:eastAsia="pt-BR"/>
        </w:rPr>
        <w:t xml:space="preserve">. Uma parte </w:t>
      </w:r>
      <w:r w:rsidRPr="006E5FB3">
        <w:rPr>
          <w:rFonts w:ascii="Book Antiqua" w:eastAsia="Times New Roman" w:hAnsi="Book Antiqua" w:cs="Arial"/>
          <w:b/>
          <w:bCs/>
          <w:caps/>
          <w:color w:val="000000"/>
          <w:sz w:val="19"/>
          <w:szCs w:val="19"/>
          <w:highlight w:val="green"/>
          <w:lang w:eastAsia="pt-BR"/>
        </w:rPr>
        <w:t>deverá notificar</w:t>
      </w:r>
      <w:r w:rsidRPr="00A86785">
        <w:rPr>
          <w:rFonts w:ascii="Book Antiqua" w:eastAsia="Times New Roman" w:hAnsi="Book Antiqua" w:cs="Arial"/>
          <w:b/>
          <w:bCs/>
          <w:color w:val="000000"/>
          <w:sz w:val="19"/>
          <w:szCs w:val="19"/>
          <w:lang w:eastAsia="pt-BR"/>
        </w:rPr>
        <w:t xml:space="preserve">, </w:t>
      </w:r>
      <w:r w:rsidRPr="006E5FB3">
        <w:rPr>
          <w:rFonts w:ascii="Book Antiqua" w:eastAsia="Times New Roman" w:hAnsi="Book Antiqua" w:cs="Arial"/>
          <w:b/>
          <w:bCs/>
          <w:color w:val="000000"/>
          <w:sz w:val="19"/>
          <w:szCs w:val="19"/>
          <w:highlight w:val="cyan"/>
          <w:lang w:eastAsia="pt-BR"/>
        </w:rPr>
        <w:t>com pelo menos doze meses</w:t>
      </w:r>
      <w:r w:rsidRPr="00A86785">
        <w:rPr>
          <w:rFonts w:ascii="Book Antiqua" w:eastAsia="Times New Roman" w:hAnsi="Book Antiqua" w:cs="Arial"/>
          <w:b/>
          <w:bCs/>
          <w:color w:val="000000"/>
          <w:sz w:val="19"/>
          <w:szCs w:val="19"/>
          <w:lang w:eastAsia="pt-BR"/>
        </w:rPr>
        <w:t xml:space="preserve"> de antecedência, a sua intenção de denunciar ou de se retirar de um tratado, nos termos do parágrafo 1</w:t>
      </w:r>
      <w:r w:rsidRPr="00384500">
        <w:rPr>
          <w:rFonts w:ascii="Book Antiqua" w:eastAsia="Times New Roman" w:hAnsi="Book Antiqua" w:cs="Arial"/>
          <w:b/>
          <w:bCs/>
          <w:color w:val="000000"/>
          <w:sz w:val="16"/>
          <w:szCs w:val="16"/>
          <w:lang w:eastAsia="pt-BR"/>
        </w:rPr>
        <w:t>.</w:t>
      </w:r>
      <w:r w:rsidR="004C0FA4" w:rsidRPr="00384500">
        <w:rPr>
          <w:rFonts w:ascii="Book Antiqua" w:eastAsia="Times New Roman" w:hAnsi="Book Antiqua" w:cs="Arial"/>
          <w:color w:val="000000"/>
          <w:sz w:val="16"/>
          <w:szCs w:val="16"/>
          <w:lang w:eastAsia="pt-BR"/>
        </w:rPr>
        <w:t xml:space="preserve"> </w:t>
      </w:r>
      <w:r w:rsidR="004C0FA4" w:rsidRPr="00384500">
        <w:rPr>
          <w:rFonts w:ascii="Book Antiqua" w:eastAsia="Times New Roman" w:hAnsi="Book Antiqua" w:cs="Arial"/>
          <w:b/>
          <w:bCs/>
          <w:color w:val="FF0000"/>
          <w:sz w:val="16"/>
          <w:szCs w:val="16"/>
          <w:u w:val="single"/>
          <w:lang w:eastAsia="pt-BR"/>
        </w:rPr>
        <w:t>(TRF1-2009)</w:t>
      </w:r>
      <w:r w:rsidR="006E5FB3">
        <w:rPr>
          <w:rFonts w:ascii="Book Antiqua" w:eastAsia="Times New Roman" w:hAnsi="Book Antiqua" w:cs="Arial"/>
          <w:b/>
          <w:bCs/>
          <w:color w:val="FF0000"/>
          <w:sz w:val="16"/>
          <w:szCs w:val="16"/>
          <w:lang w:eastAsia="pt-BR"/>
        </w:rPr>
        <w:t xml:space="preserve"> </w:t>
      </w:r>
      <w:r w:rsidR="006E5FB3">
        <w:rPr>
          <w:rFonts w:ascii="Book Antiqua" w:hAnsi="Book Antiqua"/>
          <w:b/>
          <w:bCs/>
          <w:color w:val="FF0000"/>
          <w:sz w:val="16"/>
          <w:szCs w:val="16"/>
          <w:u w:val="single"/>
        </w:rPr>
        <w:t>(MPT-2012)</w:t>
      </w:r>
    </w:p>
    <w:tbl>
      <w:tblPr>
        <w:tblStyle w:val="Tabelacomgrade"/>
        <w:tblW w:w="0" w:type="auto"/>
        <w:tblInd w:w="-5" w:type="dxa"/>
        <w:tblLook w:val="04A0" w:firstRow="1" w:lastRow="0" w:firstColumn="1" w:lastColumn="0" w:noHBand="0" w:noVBand="1"/>
      </w:tblPr>
      <w:tblGrid>
        <w:gridCol w:w="8499"/>
      </w:tblGrid>
      <w:tr w:rsidR="004C0FA4" w14:paraId="3EB37A72" w14:textId="77777777" w:rsidTr="004C0FA4">
        <w:tc>
          <w:tcPr>
            <w:tcW w:w="8499" w:type="dxa"/>
            <w:shd w:val="clear" w:color="auto" w:fill="CCFFFF"/>
          </w:tcPr>
          <w:p w14:paraId="43CFFAFA" w14:textId="01B1FC2A" w:rsidR="006E5FB3" w:rsidRPr="006E5FB3" w:rsidRDefault="006E5FB3" w:rsidP="0089622D">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E5FB3">
              <w:rPr>
                <w:rFonts w:ascii="Book Antiqua" w:eastAsia="Times New Roman" w:hAnsi="Book Antiqua" w:cs="Arial"/>
                <w:b/>
                <w:bCs/>
                <w:sz w:val="19"/>
                <w:szCs w:val="19"/>
                <w:highlight w:val="yellow"/>
                <w:lang w:eastAsia="pt-BR"/>
              </w:rPr>
              <w:t>MPT-2012</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6E5FB3">
              <w:rPr>
                <w:rFonts w:ascii="Book Antiqua" w:eastAsia="Times New Roman" w:hAnsi="Book Antiqua" w:cs="Arial"/>
                <w:sz w:val="19"/>
                <w:szCs w:val="19"/>
                <w:lang w:eastAsia="pt-BR"/>
              </w:rPr>
              <w:t>Consoante a Convenção de Viena sobre o Direito dos Tratados, a parte deve notificar, com pelo menos 12 (doze) meses de antecedência, a sua intenção de proceder à denúncia ou à sua retirada de um tratado que não contenha disposições sobre denúncia ou retirada.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56, item 2, CVDT.</w:t>
            </w:r>
          </w:p>
          <w:p w14:paraId="6FFC5771" w14:textId="082663D1" w:rsidR="004C0FA4" w:rsidRPr="00D05CB3" w:rsidRDefault="004C0FA4" w:rsidP="0089622D">
            <w:pPr>
              <w:spacing w:before="100" w:beforeAutospacing="1" w:after="100" w:afterAutospacing="1"/>
              <w:jc w:val="both"/>
              <w:rPr>
                <w:rFonts w:ascii="Book Antiqua" w:eastAsia="Times New Roman" w:hAnsi="Book Antiqua" w:cs="Arial"/>
                <w:color w:val="000000"/>
                <w:sz w:val="19"/>
                <w:szCs w:val="19"/>
                <w:lang w:eastAsia="pt-BR"/>
              </w:rPr>
            </w:pPr>
            <w:r w:rsidRPr="00D05CB3">
              <w:rPr>
                <w:rFonts w:ascii="Book Antiqua" w:eastAsia="Times New Roman" w:hAnsi="Book Antiqua" w:cs="Arial"/>
                <w:b/>
                <w:bCs/>
                <w:i/>
                <w:iCs/>
                <w:color w:val="FF0000"/>
                <w:sz w:val="19"/>
                <w:szCs w:val="19"/>
                <w:lang w:eastAsia="pt-BR"/>
              </w:rPr>
              <w:t>#</w:t>
            </w:r>
            <w:r w:rsidRPr="00D05CB3">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4C0FA4">
              <w:rPr>
                <w:rFonts w:ascii="Book Antiqua" w:eastAsia="Times New Roman" w:hAnsi="Book Antiqua" w:cs="Arial"/>
                <w:b/>
                <w:bCs/>
                <w:i/>
                <w:iCs/>
                <w:color w:val="FF0000"/>
                <w:sz w:val="19"/>
                <w:szCs w:val="19"/>
                <w:highlight w:val="green"/>
                <w:lang w:eastAsia="pt-BR"/>
              </w:rPr>
              <w:t>TRF1-2009</w:t>
            </w:r>
            <w:r>
              <w:rPr>
                <w:rFonts w:ascii="Book Antiqua" w:eastAsia="Times New Roman" w:hAnsi="Book Antiqua" w:cs="Arial"/>
                <w:b/>
                <w:bCs/>
                <w:i/>
                <w:iCs/>
                <w:color w:val="FF0000"/>
                <w:sz w:val="19"/>
                <w:szCs w:val="19"/>
                <w:lang w:eastAsia="pt-BR"/>
              </w:rPr>
              <w:t>: #</w:t>
            </w:r>
            <w:r w:rsidRPr="004C0FA4">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4C0FA4">
              <w:rPr>
                <w:rFonts w:ascii="Book Antiqua" w:eastAsia="Times New Roman" w:hAnsi="Book Antiqua" w:cs="Arial"/>
                <w:color w:val="000000"/>
                <w:sz w:val="19"/>
                <w:szCs w:val="19"/>
                <w:lang w:eastAsia="pt-BR"/>
              </w:rPr>
              <w:t>DENÚNCIA é o </w:t>
            </w:r>
            <w:r w:rsidRPr="004C0FA4">
              <w:rPr>
                <w:rFonts w:ascii="Book Antiqua" w:eastAsia="Times New Roman" w:hAnsi="Book Antiqua" w:cs="Arial"/>
                <w:color w:val="000000"/>
                <w:sz w:val="19"/>
                <w:szCs w:val="19"/>
                <w:u w:val="single"/>
                <w:lang w:eastAsia="pt-BR"/>
              </w:rPr>
              <w:t>ato unilateral</w:t>
            </w:r>
            <w:r w:rsidRPr="004C0FA4">
              <w:rPr>
                <w:rFonts w:ascii="Book Antiqua" w:eastAsia="Times New Roman" w:hAnsi="Book Antiqua" w:cs="Arial"/>
                <w:color w:val="000000"/>
                <w:sz w:val="19"/>
                <w:szCs w:val="19"/>
                <w:lang w:eastAsia="pt-BR"/>
              </w:rPr>
              <w:t> pelo qual a parte manifesta a sua vontade de se </w:t>
            </w:r>
            <w:r w:rsidRPr="004C0FA4">
              <w:rPr>
                <w:rFonts w:ascii="Book Antiqua" w:eastAsia="Times New Roman" w:hAnsi="Book Antiqua" w:cs="Arial"/>
                <w:color w:val="000000"/>
                <w:sz w:val="19"/>
                <w:szCs w:val="19"/>
                <w:u w:val="single"/>
                <w:lang w:eastAsia="pt-BR"/>
              </w:rPr>
              <w:t>retirar</w:t>
            </w:r>
            <w:r w:rsidRPr="004C0FA4">
              <w:rPr>
                <w:rFonts w:ascii="Book Antiqua" w:eastAsia="Times New Roman" w:hAnsi="Book Antiqua" w:cs="Arial"/>
                <w:color w:val="000000"/>
                <w:sz w:val="19"/>
                <w:szCs w:val="19"/>
                <w:lang w:eastAsia="pt-BR"/>
              </w:rPr>
              <w:t> do tratado. A denúncia isenta o Estado signatário de cumprir as normas dos tratados. Entretanto, segundo Portela, é ato que produz </w:t>
            </w:r>
            <w:r w:rsidRPr="004C0FA4">
              <w:rPr>
                <w:rFonts w:ascii="Book Antiqua" w:eastAsia="Times New Roman" w:hAnsi="Book Antiqua" w:cs="Arial"/>
                <w:b/>
                <w:bCs/>
                <w:color w:val="000000"/>
                <w:sz w:val="19"/>
                <w:szCs w:val="19"/>
                <w:lang w:eastAsia="pt-BR"/>
              </w:rPr>
              <w:t>efeitos </w:t>
            </w:r>
            <w:proofErr w:type="spellStart"/>
            <w:r w:rsidRPr="004C0FA4">
              <w:rPr>
                <w:rFonts w:ascii="Book Antiqua" w:eastAsia="Times New Roman" w:hAnsi="Book Antiqua" w:cs="Arial"/>
                <w:b/>
                <w:bCs/>
                <w:i/>
                <w:iCs/>
                <w:color w:val="000000"/>
                <w:sz w:val="19"/>
                <w:szCs w:val="19"/>
                <w:lang w:eastAsia="pt-BR"/>
              </w:rPr>
              <w:t>ex</w:t>
            </w:r>
            <w:proofErr w:type="spellEnd"/>
            <w:r w:rsidRPr="004C0FA4">
              <w:rPr>
                <w:rFonts w:ascii="Book Antiqua" w:eastAsia="Times New Roman" w:hAnsi="Book Antiqua" w:cs="Arial"/>
                <w:b/>
                <w:bCs/>
                <w:i/>
                <w:iCs/>
                <w:color w:val="000000"/>
                <w:sz w:val="19"/>
                <w:szCs w:val="19"/>
                <w:lang w:eastAsia="pt-BR"/>
              </w:rPr>
              <w:t xml:space="preserve"> nunc</w:t>
            </w:r>
            <w:r w:rsidRPr="004C0FA4">
              <w:rPr>
                <w:rFonts w:ascii="Book Antiqua" w:eastAsia="Times New Roman" w:hAnsi="Book Antiqua" w:cs="Arial"/>
                <w:color w:val="000000"/>
                <w:sz w:val="19"/>
                <w:szCs w:val="19"/>
                <w:lang w:eastAsia="pt-BR"/>
              </w:rPr>
              <w:t>, não excluindo as obrigações estatais relativas a atos ou omissões ocorridos antes da data em que venha a produzir efeitos.</w:t>
            </w:r>
          </w:p>
        </w:tc>
      </w:tr>
    </w:tbl>
    <w:p w14:paraId="31DECDF1"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57</w:t>
      </w:r>
    </w:p>
    <w:p w14:paraId="4B8F6B4B"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Suspensão da Execução de um Tratado em Virtude de suas</w:t>
      </w:r>
    </w:p>
    <w:p w14:paraId="581406CB"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Disposições ou pelo Consentimento das Partes </w:t>
      </w:r>
    </w:p>
    <w:p w14:paraId="13557ED4"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 execução de um tratado em relação a todas as partes ou a uma parte determinada pode ser suspensa: </w:t>
      </w:r>
    </w:p>
    <w:p w14:paraId="51EF3FC4"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a)de</w:t>
      </w:r>
      <w:proofErr w:type="gramEnd"/>
      <w:r w:rsidRPr="00D05CB3">
        <w:rPr>
          <w:rFonts w:ascii="Book Antiqua" w:eastAsia="Times New Roman" w:hAnsi="Book Antiqua" w:cs="Arial"/>
          <w:color w:val="000000"/>
          <w:sz w:val="19"/>
          <w:szCs w:val="19"/>
          <w:lang w:eastAsia="pt-BR"/>
        </w:rPr>
        <w:t xml:space="preserve"> conformidade com as disposições do tratado; ou </w:t>
      </w:r>
    </w:p>
    <w:p w14:paraId="626E173F"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lastRenderedPageBreak/>
        <w:t>b)a</w:t>
      </w:r>
      <w:proofErr w:type="gramEnd"/>
      <w:r w:rsidRPr="00D05CB3">
        <w:rPr>
          <w:rFonts w:ascii="Book Antiqua" w:eastAsia="Times New Roman" w:hAnsi="Book Antiqua" w:cs="Arial"/>
          <w:color w:val="000000"/>
          <w:sz w:val="19"/>
          <w:szCs w:val="19"/>
          <w:lang w:eastAsia="pt-BR"/>
        </w:rPr>
        <w:t xml:space="preserve"> qualquer momento, pelo consentimento de todas as partes, após consulta com os outros Estados contratantes</w:t>
      </w:r>
    </w:p>
    <w:p w14:paraId="347EABF2"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D05CB3">
        <w:rPr>
          <w:rFonts w:ascii="Book Antiqua" w:eastAsia="Times New Roman" w:hAnsi="Book Antiqua" w:cs="Arial"/>
          <w:b/>
          <w:bCs/>
          <w:color w:val="000000"/>
          <w:sz w:val="19"/>
          <w:szCs w:val="19"/>
          <w:highlight w:val="magenta"/>
          <w:lang w:eastAsia="pt-BR"/>
        </w:rPr>
        <w:t>Artigo 58</w:t>
      </w:r>
    </w:p>
    <w:p w14:paraId="7A973781"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Suspensão da Execução de Tratado Multilateral por Acordo apenas entre Algumas da Partes </w:t>
      </w:r>
    </w:p>
    <w:p w14:paraId="163952D7" w14:textId="32F84A44"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84500">
        <w:rPr>
          <w:rFonts w:ascii="Book Antiqua" w:eastAsia="Times New Roman" w:hAnsi="Book Antiqua" w:cs="Arial"/>
          <w:b/>
          <w:bCs/>
          <w:color w:val="000000"/>
          <w:sz w:val="19"/>
          <w:szCs w:val="19"/>
          <w:highlight w:val="magenta"/>
          <w:lang w:eastAsia="pt-BR"/>
        </w:rPr>
        <w:t>1</w:t>
      </w:r>
      <w:r w:rsidRPr="00384500">
        <w:rPr>
          <w:rFonts w:ascii="Book Antiqua" w:eastAsia="Times New Roman" w:hAnsi="Book Antiqua" w:cs="Arial"/>
          <w:color w:val="000000"/>
          <w:sz w:val="19"/>
          <w:szCs w:val="19"/>
          <w:lang w:eastAsia="pt-BR"/>
        </w:rPr>
        <w:t>.</w:t>
      </w:r>
      <w:r w:rsidRPr="00384500">
        <w:rPr>
          <w:rFonts w:ascii="Book Antiqua" w:eastAsia="Times New Roman" w:hAnsi="Book Antiqua" w:cs="Arial"/>
          <w:b/>
          <w:bCs/>
          <w:color w:val="000000"/>
          <w:sz w:val="19"/>
          <w:szCs w:val="19"/>
          <w:lang w:eastAsia="pt-BR"/>
        </w:rPr>
        <w:t xml:space="preserve"> Duas ou mais partes num tratado multilateral podem concluir um acordo para suspender temporariamente, e somente entre si, a execução das disposições de um tratado se</w:t>
      </w:r>
      <w:r w:rsidRPr="00384500">
        <w:rPr>
          <w:rFonts w:ascii="Book Antiqua" w:eastAsia="Times New Roman" w:hAnsi="Book Antiqua" w:cs="Arial"/>
          <w:color w:val="000000"/>
          <w:sz w:val="16"/>
          <w:szCs w:val="16"/>
          <w:lang w:eastAsia="pt-BR"/>
        </w:rPr>
        <w:t>: </w:t>
      </w:r>
      <w:r w:rsidR="00D773A0" w:rsidRPr="00384500">
        <w:rPr>
          <w:rFonts w:ascii="Book Antiqua" w:eastAsia="Times New Roman" w:hAnsi="Book Antiqua" w:cs="Arial"/>
          <w:b/>
          <w:bCs/>
          <w:color w:val="FF0000"/>
          <w:sz w:val="16"/>
          <w:szCs w:val="16"/>
          <w:u w:val="single"/>
          <w:lang w:eastAsia="pt-BR"/>
        </w:rPr>
        <w:t>(TRF1-2009)</w:t>
      </w:r>
    </w:p>
    <w:p w14:paraId="302BC910"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a)a</w:t>
      </w:r>
      <w:proofErr w:type="gramEnd"/>
      <w:r w:rsidRPr="00D05CB3">
        <w:rPr>
          <w:rFonts w:ascii="Book Antiqua" w:eastAsia="Times New Roman" w:hAnsi="Book Antiqua" w:cs="Arial"/>
          <w:color w:val="000000"/>
          <w:sz w:val="19"/>
          <w:szCs w:val="19"/>
          <w:lang w:eastAsia="pt-BR"/>
        </w:rPr>
        <w:t xml:space="preserve"> possibilidade de tal suspensão estiver prevista pelo tratado; ou </w:t>
      </w:r>
    </w:p>
    <w:p w14:paraId="1ACD452E"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b)essa</w:t>
      </w:r>
      <w:proofErr w:type="gramEnd"/>
      <w:r w:rsidRPr="00D05CB3">
        <w:rPr>
          <w:rFonts w:ascii="Book Antiqua" w:eastAsia="Times New Roman" w:hAnsi="Book Antiqua" w:cs="Arial"/>
          <w:color w:val="000000"/>
          <w:sz w:val="19"/>
          <w:szCs w:val="19"/>
          <w:lang w:eastAsia="pt-BR"/>
        </w:rPr>
        <w:t xml:space="preserve"> suspensão não for proibida pelo tratado e: </w:t>
      </w:r>
    </w:p>
    <w:p w14:paraId="4FE3AB6F" w14:textId="77777777" w:rsidR="00D05CB3" w:rsidRPr="00D05CB3" w:rsidRDefault="00D05CB3" w:rsidP="00D05CB3">
      <w:pPr>
        <w:spacing w:before="100" w:beforeAutospacing="1" w:after="100" w:afterAutospacing="1" w:line="240" w:lineRule="auto"/>
        <w:ind w:left="624"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i)não prejudicar o gozo, pelas outras partes, dos seus direitos decorrentes do tratado nem o cumprimento de suas obrigações </w:t>
      </w:r>
    </w:p>
    <w:p w14:paraId="6C34A43A" w14:textId="77777777" w:rsidR="00D05CB3" w:rsidRPr="00D05CB3" w:rsidRDefault="00D05CB3" w:rsidP="00D05CB3">
      <w:pPr>
        <w:spacing w:before="100" w:beforeAutospacing="1" w:after="100" w:afterAutospacing="1" w:line="240" w:lineRule="auto"/>
        <w:ind w:left="624" w:firstLine="567"/>
        <w:jc w:val="both"/>
        <w:rPr>
          <w:rFonts w:ascii="Book Antiqua" w:eastAsia="Times New Roman" w:hAnsi="Book Antiqua" w:cs="Arial"/>
          <w:color w:val="000000"/>
          <w:sz w:val="19"/>
          <w:szCs w:val="19"/>
          <w:lang w:eastAsia="pt-BR"/>
        </w:rPr>
      </w:pPr>
      <w:proofErr w:type="spellStart"/>
      <w:r w:rsidRPr="00D05CB3">
        <w:rPr>
          <w:rFonts w:ascii="Book Antiqua" w:eastAsia="Times New Roman" w:hAnsi="Book Antiqua" w:cs="Arial"/>
          <w:color w:val="000000"/>
          <w:sz w:val="19"/>
          <w:szCs w:val="19"/>
          <w:lang w:eastAsia="pt-BR"/>
        </w:rPr>
        <w:t>ii</w:t>
      </w:r>
      <w:proofErr w:type="spellEnd"/>
      <w:r w:rsidRPr="00D05CB3">
        <w:rPr>
          <w:rFonts w:ascii="Book Antiqua" w:eastAsia="Times New Roman" w:hAnsi="Book Antiqua" w:cs="Arial"/>
          <w:color w:val="000000"/>
          <w:sz w:val="19"/>
          <w:szCs w:val="19"/>
          <w:lang w:eastAsia="pt-BR"/>
        </w:rPr>
        <w:t>)não for incompatível com o objeto e a finalidade do tratado. </w:t>
      </w:r>
    </w:p>
    <w:p w14:paraId="3A8D3C48"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Salvo se, num caso previsto no parágrafo 1 (a), o tratado dispuser diversamente, as partes em questão notificarão às outras partes sua intenção de concluir o acordo e as disposições do tratado cuja execução pretendem suspender. </w:t>
      </w:r>
    </w:p>
    <w:p w14:paraId="574E6FB2"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59</w:t>
      </w:r>
    </w:p>
    <w:p w14:paraId="771FDBD3"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Extinção ou Suspensão da Execução de um Tratado em Virtude da</w:t>
      </w:r>
    </w:p>
    <w:p w14:paraId="1C411787"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Conclusão de um Tratado Posterior </w:t>
      </w:r>
    </w:p>
    <w:p w14:paraId="083062D9"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Considerar-se-á extinto um tratado se todas as suas partes concluírem um tratado posterior sobre o mesmo assunto e: </w:t>
      </w:r>
    </w:p>
    <w:p w14:paraId="434CD947" w14:textId="77777777" w:rsidR="00D05CB3" w:rsidRPr="00D05CB3" w:rsidRDefault="00D05CB3" w:rsidP="00D05CB3">
      <w:pPr>
        <w:spacing w:after="0" w:line="240" w:lineRule="auto"/>
        <w:ind w:left="284" w:firstLine="567"/>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a)resultar</w:t>
      </w:r>
      <w:proofErr w:type="gramEnd"/>
      <w:r w:rsidRPr="00D05CB3">
        <w:rPr>
          <w:rFonts w:ascii="Book Antiqua" w:eastAsia="Times New Roman" w:hAnsi="Book Antiqua" w:cs="Arial"/>
          <w:color w:val="000000"/>
          <w:sz w:val="19"/>
          <w:szCs w:val="19"/>
          <w:lang w:eastAsia="pt-BR"/>
        </w:rPr>
        <w:t xml:space="preserve"> do tratado posterior, ou ficar estabelecido por outra forma, que a intenção das partes foi regular o assunto por este tratado; ou  </w:t>
      </w:r>
    </w:p>
    <w:p w14:paraId="76384657"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b)as</w:t>
      </w:r>
      <w:proofErr w:type="gramEnd"/>
      <w:r w:rsidRPr="00D05CB3">
        <w:rPr>
          <w:rFonts w:ascii="Book Antiqua" w:eastAsia="Times New Roman" w:hAnsi="Book Antiqua" w:cs="Arial"/>
          <w:color w:val="000000"/>
          <w:sz w:val="19"/>
          <w:szCs w:val="19"/>
          <w:lang w:eastAsia="pt-BR"/>
        </w:rPr>
        <w:t xml:space="preserve"> disposições do tratado posterior forem de tal modo incompatíveis com as do anterior, que os dois tratados não possam ser aplicados ao mesmo tempo. </w:t>
      </w:r>
    </w:p>
    <w:p w14:paraId="67EF77BB"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Considera-se apenas suspensa a execução do tratado anterior se se depreender do tratado posterior, ou ficar estabelecido de outra forma, que essa era a intenção das partes.</w:t>
      </w:r>
    </w:p>
    <w:p w14:paraId="68D13226" w14:textId="77777777" w:rsidR="00D05CB3" w:rsidRPr="000F2092"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0F2092">
        <w:rPr>
          <w:rFonts w:ascii="Book Antiqua" w:eastAsia="Times New Roman" w:hAnsi="Book Antiqua" w:cs="Arial"/>
          <w:b/>
          <w:bCs/>
          <w:color w:val="000000"/>
          <w:sz w:val="19"/>
          <w:szCs w:val="19"/>
          <w:highlight w:val="magenta"/>
          <w:lang w:eastAsia="pt-BR"/>
        </w:rPr>
        <w:t>Artigo 60</w:t>
      </w:r>
    </w:p>
    <w:p w14:paraId="3C7DC741"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Extinção ou Suspensão da Execução de um</w:t>
      </w:r>
    </w:p>
    <w:p w14:paraId="4051CE39"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 xml:space="preserve">Tratado em </w:t>
      </w:r>
      <w:proofErr w:type="spellStart"/>
      <w:r w:rsidRPr="00D05CB3">
        <w:rPr>
          <w:rFonts w:ascii="Book Antiqua" w:eastAsia="Times New Roman" w:hAnsi="Book Antiqua" w:cs="Arial"/>
          <w:color w:val="000000"/>
          <w:sz w:val="19"/>
          <w:szCs w:val="19"/>
          <w:lang w:eastAsia="pt-BR"/>
        </w:rPr>
        <w:t>Conseqüência</w:t>
      </w:r>
      <w:proofErr w:type="spellEnd"/>
      <w:r w:rsidRPr="00D05CB3">
        <w:rPr>
          <w:rFonts w:ascii="Book Antiqua" w:eastAsia="Times New Roman" w:hAnsi="Book Antiqua" w:cs="Arial"/>
          <w:color w:val="000000"/>
          <w:sz w:val="19"/>
          <w:szCs w:val="19"/>
          <w:lang w:eastAsia="pt-BR"/>
        </w:rPr>
        <w:t xml:space="preserve"> de sua Violação </w:t>
      </w:r>
    </w:p>
    <w:p w14:paraId="1D6130BC"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Uma violação substancial de um tratado bilateral por uma das partes autoriza a outra parte a invocar a violação como causa de extinção ou suspensão da execução de tratado, no todo ou em parte. </w:t>
      </w:r>
    </w:p>
    <w:p w14:paraId="34974F79" w14:textId="77777777"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F2092">
        <w:rPr>
          <w:rFonts w:ascii="Book Antiqua" w:eastAsia="Times New Roman" w:hAnsi="Book Antiqua" w:cs="Arial"/>
          <w:b/>
          <w:bCs/>
          <w:color w:val="000000"/>
          <w:sz w:val="19"/>
          <w:szCs w:val="19"/>
          <w:highlight w:val="magenta"/>
          <w:lang w:eastAsia="pt-BR"/>
        </w:rPr>
        <w:t>2</w:t>
      </w:r>
      <w:r w:rsidRPr="00D05CB3">
        <w:rPr>
          <w:rFonts w:ascii="Book Antiqua" w:eastAsia="Times New Roman" w:hAnsi="Book Antiqua" w:cs="Arial"/>
          <w:color w:val="000000"/>
          <w:sz w:val="19"/>
          <w:szCs w:val="19"/>
          <w:lang w:eastAsia="pt-BR"/>
        </w:rPr>
        <w:t xml:space="preserve">. </w:t>
      </w:r>
      <w:r w:rsidRPr="00384500">
        <w:rPr>
          <w:rFonts w:ascii="Book Antiqua" w:eastAsia="Times New Roman" w:hAnsi="Book Antiqua" w:cs="Arial"/>
          <w:b/>
          <w:bCs/>
          <w:color w:val="000000"/>
          <w:sz w:val="19"/>
          <w:szCs w:val="19"/>
          <w:lang w:eastAsia="pt-BR"/>
        </w:rPr>
        <w:t xml:space="preserve">Uma violação substancial de um tratado multilateral por uma das partes </w:t>
      </w:r>
      <w:r w:rsidRPr="00384500">
        <w:rPr>
          <w:rFonts w:ascii="Book Antiqua" w:eastAsia="Times New Roman" w:hAnsi="Book Antiqua" w:cs="Arial"/>
          <w:b/>
          <w:bCs/>
          <w:caps/>
          <w:color w:val="000000"/>
          <w:sz w:val="19"/>
          <w:szCs w:val="19"/>
          <w:highlight w:val="green"/>
          <w:lang w:eastAsia="pt-BR"/>
        </w:rPr>
        <w:t>autoriza</w:t>
      </w:r>
      <w:r w:rsidRPr="00384500">
        <w:rPr>
          <w:rFonts w:ascii="Book Antiqua" w:eastAsia="Times New Roman" w:hAnsi="Book Antiqua" w:cs="Arial"/>
          <w:b/>
          <w:bCs/>
          <w:color w:val="000000"/>
          <w:sz w:val="19"/>
          <w:szCs w:val="19"/>
          <w:lang w:eastAsia="pt-BR"/>
        </w:rPr>
        <w:t>: </w:t>
      </w:r>
    </w:p>
    <w:p w14:paraId="2BD0B11F" w14:textId="7D12093C" w:rsidR="00D05CB3" w:rsidRPr="00384500" w:rsidRDefault="00D05CB3" w:rsidP="000F2092">
      <w:pPr>
        <w:spacing w:after="0" w:line="240" w:lineRule="auto"/>
        <w:ind w:firstLine="567"/>
        <w:jc w:val="both"/>
        <w:rPr>
          <w:rFonts w:ascii="Book Antiqua" w:eastAsia="Times New Roman" w:hAnsi="Book Antiqua" w:cs="Arial"/>
          <w:color w:val="000000"/>
          <w:sz w:val="16"/>
          <w:szCs w:val="16"/>
          <w:lang w:eastAsia="pt-BR"/>
        </w:rPr>
      </w:pPr>
      <w:r w:rsidRPr="00384500">
        <w:rPr>
          <w:rFonts w:ascii="Book Antiqua" w:eastAsia="Times New Roman" w:hAnsi="Book Antiqua" w:cs="Arial"/>
          <w:b/>
          <w:bCs/>
          <w:color w:val="000000"/>
          <w:sz w:val="19"/>
          <w:szCs w:val="19"/>
          <w:lang w:eastAsia="pt-BR"/>
        </w:rPr>
        <w:t>a)</w:t>
      </w:r>
      <w:r w:rsidR="000F2092" w:rsidRPr="00384500">
        <w:rPr>
          <w:rFonts w:ascii="Book Antiqua" w:eastAsia="Times New Roman" w:hAnsi="Book Antiqua" w:cs="Arial"/>
          <w:b/>
          <w:bCs/>
          <w:color w:val="000000"/>
          <w:sz w:val="19"/>
          <w:szCs w:val="19"/>
          <w:lang w:eastAsia="pt-BR"/>
        </w:rPr>
        <w:t xml:space="preserve"> </w:t>
      </w:r>
      <w:r w:rsidRPr="00384500">
        <w:rPr>
          <w:rFonts w:ascii="Book Antiqua" w:eastAsia="Times New Roman" w:hAnsi="Book Antiqua" w:cs="Arial"/>
          <w:b/>
          <w:bCs/>
          <w:color w:val="000000"/>
          <w:sz w:val="19"/>
          <w:szCs w:val="19"/>
          <w:lang w:eastAsia="pt-BR"/>
        </w:rPr>
        <w:t xml:space="preserve">as outras partes, por consentimento unânime, a </w:t>
      </w:r>
      <w:r w:rsidRPr="00384500">
        <w:rPr>
          <w:rFonts w:ascii="Book Antiqua" w:eastAsia="Times New Roman" w:hAnsi="Book Antiqua" w:cs="Arial"/>
          <w:b/>
          <w:bCs/>
          <w:caps/>
          <w:color w:val="000000"/>
          <w:sz w:val="19"/>
          <w:szCs w:val="19"/>
          <w:highlight w:val="green"/>
          <w:lang w:eastAsia="pt-BR"/>
        </w:rPr>
        <w:t>suspenderem</w:t>
      </w:r>
      <w:r w:rsidRPr="00384500">
        <w:rPr>
          <w:rFonts w:ascii="Book Antiqua" w:eastAsia="Times New Roman" w:hAnsi="Book Antiqua" w:cs="Arial"/>
          <w:b/>
          <w:bCs/>
          <w:color w:val="000000"/>
          <w:sz w:val="19"/>
          <w:szCs w:val="19"/>
          <w:lang w:eastAsia="pt-BR"/>
        </w:rPr>
        <w:t xml:space="preserve"> a execução do tratado, no todo ou em parte, ou a extinguirem o tratado, quer</w:t>
      </w:r>
      <w:r w:rsidRPr="00384500">
        <w:rPr>
          <w:rFonts w:ascii="Book Antiqua" w:eastAsia="Times New Roman" w:hAnsi="Book Antiqua" w:cs="Arial"/>
          <w:b/>
          <w:bCs/>
          <w:color w:val="000000"/>
          <w:sz w:val="16"/>
          <w:szCs w:val="16"/>
          <w:lang w:eastAsia="pt-BR"/>
        </w:rPr>
        <w:t>:</w:t>
      </w:r>
      <w:r w:rsidRPr="00384500">
        <w:rPr>
          <w:rFonts w:ascii="Book Antiqua" w:eastAsia="Times New Roman" w:hAnsi="Book Antiqua" w:cs="Arial"/>
          <w:color w:val="000000"/>
          <w:sz w:val="16"/>
          <w:szCs w:val="16"/>
          <w:lang w:eastAsia="pt-BR"/>
        </w:rPr>
        <w:t> </w:t>
      </w:r>
      <w:r w:rsidR="000F2092" w:rsidRPr="00384500">
        <w:rPr>
          <w:rFonts w:ascii="Book Antiqua" w:eastAsia="Times New Roman" w:hAnsi="Book Antiqua" w:cs="Arial"/>
          <w:b/>
          <w:bCs/>
          <w:color w:val="FF0000"/>
          <w:sz w:val="16"/>
          <w:szCs w:val="16"/>
          <w:u w:val="single"/>
          <w:lang w:eastAsia="pt-BR"/>
        </w:rPr>
        <w:t>(TRF1-2015)</w:t>
      </w:r>
    </w:p>
    <w:p w14:paraId="0027B5C7" w14:textId="37F94553"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05CB3">
        <w:rPr>
          <w:rFonts w:ascii="Book Antiqua" w:eastAsia="Times New Roman" w:hAnsi="Book Antiqua" w:cs="Arial"/>
          <w:color w:val="000000"/>
          <w:sz w:val="19"/>
          <w:szCs w:val="19"/>
          <w:lang w:eastAsia="pt-BR"/>
        </w:rPr>
        <w:t>i)</w:t>
      </w:r>
      <w:r w:rsidR="000F2092">
        <w:rPr>
          <w:rFonts w:ascii="Book Antiqua" w:eastAsia="Times New Roman" w:hAnsi="Book Antiqua" w:cs="Arial"/>
          <w:color w:val="000000"/>
          <w:sz w:val="19"/>
          <w:szCs w:val="19"/>
          <w:lang w:eastAsia="pt-BR"/>
        </w:rPr>
        <w:t xml:space="preserve"> </w:t>
      </w:r>
      <w:r w:rsidRPr="000F2092">
        <w:rPr>
          <w:rFonts w:ascii="Book Antiqua" w:eastAsia="Times New Roman" w:hAnsi="Book Antiqua" w:cs="Arial"/>
          <w:b/>
          <w:bCs/>
          <w:color w:val="000000"/>
          <w:sz w:val="19"/>
          <w:szCs w:val="19"/>
          <w:highlight w:val="cyan"/>
          <w:lang w:eastAsia="pt-BR"/>
        </w:rPr>
        <w:t>nas relações</w:t>
      </w:r>
      <w:r w:rsidRPr="00D05CB3">
        <w:rPr>
          <w:rFonts w:ascii="Book Antiqua" w:eastAsia="Times New Roman" w:hAnsi="Book Antiqua" w:cs="Arial"/>
          <w:color w:val="000000"/>
          <w:sz w:val="19"/>
          <w:szCs w:val="19"/>
          <w:lang w:eastAsia="pt-BR"/>
        </w:rPr>
        <w:t xml:space="preserve"> </w:t>
      </w:r>
      <w:r w:rsidRPr="000F2092">
        <w:rPr>
          <w:rFonts w:ascii="Book Antiqua" w:eastAsia="Times New Roman" w:hAnsi="Book Antiqua" w:cs="Arial"/>
          <w:b/>
          <w:bCs/>
          <w:color w:val="000000"/>
          <w:sz w:val="19"/>
          <w:szCs w:val="19"/>
          <w:highlight w:val="yellow"/>
          <w:lang w:eastAsia="pt-BR"/>
        </w:rPr>
        <w:t>entre elas</w:t>
      </w:r>
      <w:r w:rsidRPr="00D05CB3">
        <w:rPr>
          <w:rFonts w:ascii="Book Antiqua" w:eastAsia="Times New Roman" w:hAnsi="Book Antiqua" w:cs="Arial"/>
          <w:color w:val="000000"/>
          <w:sz w:val="19"/>
          <w:szCs w:val="19"/>
          <w:lang w:eastAsia="pt-BR"/>
        </w:rPr>
        <w:t xml:space="preserve"> e </w:t>
      </w:r>
      <w:r w:rsidRPr="000F2092">
        <w:rPr>
          <w:rFonts w:ascii="Book Antiqua" w:eastAsia="Times New Roman" w:hAnsi="Book Antiqua" w:cs="Arial"/>
          <w:b/>
          <w:bCs/>
          <w:color w:val="000000"/>
          <w:sz w:val="19"/>
          <w:szCs w:val="19"/>
          <w:highlight w:val="yellow"/>
          <w:lang w:eastAsia="pt-BR"/>
        </w:rPr>
        <w:t>o Estado faltoso</w:t>
      </w:r>
      <w:r w:rsidRPr="00384500">
        <w:rPr>
          <w:rFonts w:ascii="Book Antiqua" w:eastAsia="Times New Roman" w:hAnsi="Book Antiqua" w:cs="Arial"/>
          <w:color w:val="000000"/>
          <w:sz w:val="16"/>
          <w:szCs w:val="16"/>
          <w:lang w:eastAsia="pt-BR"/>
        </w:rPr>
        <w:t>; </w:t>
      </w:r>
      <w:r w:rsidR="000F2092" w:rsidRPr="00384500">
        <w:rPr>
          <w:rFonts w:ascii="Book Antiqua" w:eastAsia="Times New Roman" w:hAnsi="Book Antiqua" w:cs="Arial"/>
          <w:b/>
          <w:bCs/>
          <w:color w:val="FF0000"/>
          <w:sz w:val="16"/>
          <w:szCs w:val="16"/>
          <w:u w:val="single"/>
          <w:lang w:eastAsia="pt-BR"/>
        </w:rPr>
        <w:t>(TRF1-2015)</w:t>
      </w:r>
    </w:p>
    <w:p w14:paraId="0E7539A9" w14:textId="70E544CF"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proofErr w:type="spellStart"/>
      <w:r w:rsidRPr="00D05CB3">
        <w:rPr>
          <w:rFonts w:ascii="Book Antiqua" w:eastAsia="Times New Roman" w:hAnsi="Book Antiqua" w:cs="Arial"/>
          <w:color w:val="000000"/>
          <w:sz w:val="19"/>
          <w:szCs w:val="19"/>
          <w:lang w:eastAsia="pt-BR"/>
        </w:rPr>
        <w:lastRenderedPageBreak/>
        <w:t>ii</w:t>
      </w:r>
      <w:proofErr w:type="spellEnd"/>
      <w:r w:rsidRPr="00D05CB3">
        <w:rPr>
          <w:rFonts w:ascii="Book Antiqua" w:eastAsia="Times New Roman" w:hAnsi="Book Antiqua" w:cs="Arial"/>
          <w:color w:val="000000"/>
          <w:sz w:val="19"/>
          <w:szCs w:val="19"/>
          <w:lang w:eastAsia="pt-BR"/>
        </w:rPr>
        <w:t>)</w:t>
      </w:r>
      <w:r w:rsidR="000F2092">
        <w:rPr>
          <w:rFonts w:ascii="Book Antiqua" w:eastAsia="Times New Roman" w:hAnsi="Book Antiqua" w:cs="Arial"/>
          <w:color w:val="000000"/>
          <w:sz w:val="19"/>
          <w:szCs w:val="19"/>
          <w:lang w:eastAsia="pt-BR"/>
        </w:rPr>
        <w:t xml:space="preserve"> </w:t>
      </w:r>
      <w:r w:rsidRPr="000F2092">
        <w:rPr>
          <w:rFonts w:ascii="Book Antiqua" w:eastAsia="Times New Roman" w:hAnsi="Book Antiqua" w:cs="Arial"/>
          <w:b/>
          <w:bCs/>
          <w:color w:val="000000"/>
          <w:sz w:val="19"/>
          <w:szCs w:val="19"/>
          <w:highlight w:val="cyan"/>
          <w:lang w:eastAsia="pt-BR"/>
        </w:rPr>
        <w:t>entre todas</w:t>
      </w:r>
      <w:r w:rsidRPr="00D05CB3">
        <w:rPr>
          <w:rFonts w:ascii="Book Antiqua" w:eastAsia="Times New Roman" w:hAnsi="Book Antiqua" w:cs="Arial"/>
          <w:color w:val="000000"/>
          <w:sz w:val="19"/>
          <w:szCs w:val="19"/>
          <w:lang w:eastAsia="pt-BR"/>
        </w:rPr>
        <w:t xml:space="preserve"> </w:t>
      </w:r>
      <w:r w:rsidRPr="000F2092">
        <w:rPr>
          <w:rFonts w:ascii="Book Antiqua" w:eastAsia="Times New Roman" w:hAnsi="Book Antiqua" w:cs="Arial"/>
          <w:b/>
          <w:bCs/>
          <w:color w:val="000000"/>
          <w:sz w:val="19"/>
          <w:szCs w:val="19"/>
          <w:highlight w:val="yellow"/>
          <w:lang w:eastAsia="pt-BR"/>
        </w:rPr>
        <w:t>as partes</w:t>
      </w:r>
      <w:r w:rsidRPr="00384500">
        <w:rPr>
          <w:rFonts w:ascii="Book Antiqua" w:eastAsia="Times New Roman" w:hAnsi="Book Antiqua" w:cs="Arial"/>
          <w:color w:val="000000"/>
          <w:sz w:val="16"/>
          <w:szCs w:val="16"/>
          <w:lang w:eastAsia="pt-BR"/>
        </w:rPr>
        <w:t>; </w:t>
      </w:r>
      <w:r w:rsidR="000F2092" w:rsidRPr="00384500">
        <w:rPr>
          <w:rFonts w:ascii="Book Antiqua" w:eastAsia="Times New Roman" w:hAnsi="Book Antiqua" w:cs="Arial"/>
          <w:b/>
          <w:bCs/>
          <w:color w:val="FF0000"/>
          <w:sz w:val="16"/>
          <w:szCs w:val="16"/>
          <w:u w:val="single"/>
          <w:lang w:eastAsia="pt-BR"/>
        </w:rPr>
        <w:t>(TRF1-2015)</w:t>
      </w:r>
    </w:p>
    <w:p w14:paraId="4231BBDF" w14:textId="4F1E9ABE"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b)</w:t>
      </w:r>
      <w:r w:rsidR="000F2092">
        <w:rPr>
          <w:rFonts w:ascii="Book Antiqua" w:eastAsia="Times New Roman" w:hAnsi="Book Antiqua" w:cs="Arial"/>
          <w:color w:val="000000"/>
          <w:sz w:val="19"/>
          <w:szCs w:val="19"/>
          <w:lang w:eastAsia="pt-BR"/>
        </w:rPr>
        <w:t xml:space="preserve"> </w:t>
      </w:r>
      <w:r w:rsidRPr="00D05CB3">
        <w:rPr>
          <w:rFonts w:ascii="Book Antiqua" w:eastAsia="Times New Roman" w:hAnsi="Book Antiqua" w:cs="Arial"/>
          <w:color w:val="000000"/>
          <w:sz w:val="19"/>
          <w:szCs w:val="19"/>
          <w:lang w:eastAsia="pt-BR"/>
        </w:rPr>
        <w:t>uma parte especialmente prejudicada pela violação a invocá-la como causa para suspender a execução do tratado, no todo ou em parte, nas relações entre ela e o Estado faltoso; </w:t>
      </w:r>
    </w:p>
    <w:p w14:paraId="09013A0E" w14:textId="64234443"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w:t>
      </w:r>
      <w:r w:rsidR="000F2092">
        <w:rPr>
          <w:rFonts w:ascii="Book Antiqua" w:eastAsia="Times New Roman" w:hAnsi="Book Antiqua" w:cs="Arial"/>
          <w:color w:val="000000"/>
          <w:sz w:val="19"/>
          <w:szCs w:val="19"/>
          <w:lang w:eastAsia="pt-BR"/>
        </w:rPr>
        <w:t xml:space="preserve"> </w:t>
      </w:r>
      <w:r w:rsidRPr="00D05CB3">
        <w:rPr>
          <w:rFonts w:ascii="Book Antiqua" w:eastAsia="Times New Roman" w:hAnsi="Book Antiqua" w:cs="Arial"/>
          <w:color w:val="000000"/>
          <w:sz w:val="19"/>
          <w:szCs w:val="19"/>
          <w:lang w:eastAsia="pt-BR"/>
        </w:rPr>
        <w:t>qualquer parte que não seja o Estado faltoso a invocar a violação como causa para suspender a execução do tratado, no todo ou em parte, no que lhe diga respeito, se o tratado for de tal natureza que uma violação substancial de suas disposições por parte modifique radicalmente a situação de cada uma das partes quanto ao cumprimento posterior de suas obrigações decorrentes do tratado. </w:t>
      </w:r>
    </w:p>
    <w:p w14:paraId="0F1CE130"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3. Uma violação substancial de um tratado, para os fins deste artigo, consiste: </w:t>
      </w:r>
    </w:p>
    <w:p w14:paraId="61F7A775" w14:textId="37FEA4FE"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w:t>
      </w:r>
      <w:r w:rsidR="000F2092">
        <w:rPr>
          <w:rFonts w:ascii="Book Antiqua" w:eastAsia="Times New Roman" w:hAnsi="Book Antiqua" w:cs="Arial"/>
          <w:color w:val="000000"/>
          <w:sz w:val="19"/>
          <w:szCs w:val="19"/>
          <w:lang w:eastAsia="pt-BR"/>
        </w:rPr>
        <w:t xml:space="preserve"> </w:t>
      </w:r>
      <w:r w:rsidRPr="00D05CB3">
        <w:rPr>
          <w:rFonts w:ascii="Book Antiqua" w:eastAsia="Times New Roman" w:hAnsi="Book Antiqua" w:cs="Arial"/>
          <w:color w:val="000000"/>
          <w:sz w:val="19"/>
          <w:szCs w:val="19"/>
          <w:lang w:eastAsia="pt-BR"/>
        </w:rPr>
        <w:t>numa rejeição do tratado não sancionada pela presente Convenção; ou </w:t>
      </w:r>
    </w:p>
    <w:p w14:paraId="74E0161B" w14:textId="3F0C7845"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b)</w:t>
      </w:r>
      <w:r w:rsidR="000F2092">
        <w:rPr>
          <w:rFonts w:ascii="Book Antiqua" w:eastAsia="Times New Roman" w:hAnsi="Book Antiqua" w:cs="Arial"/>
          <w:color w:val="000000"/>
          <w:sz w:val="19"/>
          <w:szCs w:val="19"/>
          <w:lang w:eastAsia="pt-BR"/>
        </w:rPr>
        <w:t xml:space="preserve"> </w:t>
      </w:r>
      <w:r w:rsidRPr="00D05CB3">
        <w:rPr>
          <w:rFonts w:ascii="Book Antiqua" w:eastAsia="Times New Roman" w:hAnsi="Book Antiqua" w:cs="Arial"/>
          <w:color w:val="000000"/>
          <w:sz w:val="19"/>
          <w:szCs w:val="19"/>
          <w:lang w:eastAsia="pt-BR"/>
        </w:rPr>
        <w:t>na violação de uma disposição essencial para a consecução do objeto ou da finalidade do tratado. </w:t>
      </w:r>
    </w:p>
    <w:p w14:paraId="53BD0B82"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4. Os parágrafos anteriores não prejudicam qualquer disposição do tratado aplicável em caso de violação. </w:t>
      </w:r>
    </w:p>
    <w:p w14:paraId="166F6441"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5. Os parágrafos 1 a 3 não se aplicam às disposições sobre a proteção da pessoa humana contidas em tratados de caráter humanitário, especialmente às disposições que proíbem qualquer forma de represália contra pessoas protegidas por tais tratados.</w:t>
      </w:r>
    </w:p>
    <w:p w14:paraId="4A65C5EA"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61</w:t>
      </w:r>
    </w:p>
    <w:p w14:paraId="3D66739B"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Impossibilidade Superveniente de Cumprimento </w:t>
      </w:r>
    </w:p>
    <w:p w14:paraId="1E6DD3BB"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Uma parte pode invocar a impossibilidade de cumprir um tratado como causa para extinguir o tratado ou dele retirar-se, se esta possibilidade resultar da destruição ou do desaparecimento definitivo de um objeto indispensável ao cumprimento do tratado. Se a impossibilidade for temporária, pode ser invocada somente como causa para suspender a execução do tratado. </w:t>
      </w:r>
    </w:p>
    <w:p w14:paraId="76607F47"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A impossibilidade de cumprimento não pode ser invocada por uma das partes como causa para extinguir um tratado, dele retirar-se, ou suspender a execução do mesmo, se a impossibilidade resultar de uma violação, por essa parte, quer de uma obrigação decorrente do tratado, quer de qualquer outra obrigação internacional em relação a qualquer outra parte no tratado.</w:t>
      </w:r>
    </w:p>
    <w:p w14:paraId="6EFFB888" w14:textId="77777777" w:rsidR="00D05CB3" w:rsidRPr="004C75C4"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4C75C4">
        <w:rPr>
          <w:rFonts w:ascii="Book Antiqua" w:eastAsia="Times New Roman" w:hAnsi="Book Antiqua" w:cs="Arial"/>
          <w:b/>
          <w:bCs/>
          <w:color w:val="000000"/>
          <w:sz w:val="19"/>
          <w:szCs w:val="19"/>
          <w:highlight w:val="magenta"/>
          <w:u w:val="single"/>
          <w:lang w:eastAsia="pt-BR"/>
        </w:rPr>
        <w:t>Artigo 62</w:t>
      </w:r>
    </w:p>
    <w:p w14:paraId="63572F6B" w14:textId="0E2FC366"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Mudança Fundamental de Circunstâncias </w:t>
      </w:r>
    </w:p>
    <w:p w14:paraId="22C2F902" w14:textId="359A5DA0" w:rsidR="00D05CB3" w:rsidRPr="003F4C88" w:rsidRDefault="00D05CB3" w:rsidP="004C75C4">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4C75C4">
        <w:rPr>
          <w:rFonts w:ascii="Book Antiqua" w:eastAsia="Times New Roman" w:hAnsi="Book Antiqua" w:cs="Arial"/>
          <w:b/>
          <w:bCs/>
          <w:color w:val="000000"/>
          <w:sz w:val="19"/>
          <w:szCs w:val="19"/>
          <w:highlight w:val="magenta"/>
          <w:lang w:eastAsia="pt-BR"/>
        </w:rPr>
        <w:t>1</w:t>
      </w:r>
      <w:r w:rsidRPr="004C75C4">
        <w:rPr>
          <w:rFonts w:ascii="Book Antiqua" w:eastAsia="Times New Roman" w:hAnsi="Book Antiqua" w:cs="Arial"/>
          <w:b/>
          <w:bCs/>
          <w:color w:val="000000"/>
          <w:sz w:val="19"/>
          <w:szCs w:val="19"/>
          <w:lang w:eastAsia="pt-BR"/>
        </w:rPr>
        <w:t xml:space="preserve">. Uma </w:t>
      </w:r>
      <w:r w:rsidRPr="004C75C4">
        <w:rPr>
          <w:rFonts w:ascii="Book Antiqua" w:eastAsia="Times New Roman" w:hAnsi="Book Antiqua" w:cs="Arial"/>
          <w:b/>
          <w:bCs/>
          <w:caps/>
          <w:color w:val="000000"/>
          <w:sz w:val="19"/>
          <w:szCs w:val="19"/>
          <w:shd w:val="clear" w:color="auto" w:fill="F7CAAC" w:themeFill="accent2" w:themeFillTint="66"/>
          <w:lang w:eastAsia="pt-BR"/>
        </w:rPr>
        <w:t>mudança fundamental de circunstâncias</w:t>
      </w:r>
      <w:r w:rsidRPr="004C75C4">
        <w:rPr>
          <w:rFonts w:ascii="Book Antiqua" w:eastAsia="Times New Roman" w:hAnsi="Book Antiqua" w:cs="Arial"/>
          <w:b/>
          <w:bCs/>
          <w:color w:val="000000"/>
          <w:sz w:val="19"/>
          <w:szCs w:val="19"/>
          <w:lang w:eastAsia="pt-BR"/>
        </w:rPr>
        <w:t>, ocorrida em relação às existentes no momento da conclusão de um tratado, e não prevista pelas partes, não pode ser invocada como causa para extinguir um tratado ou dele retirar-se, salvo se</w:t>
      </w:r>
      <w:r w:rsidRPr="00384500">
        <w:rPr>
          <w:rFonts w:ascii="Book Antiqua" w:eastAsia="Times New Roman" w:hAnsi="Book Antiqua" w:cs="Arial"/>
          <w:b/>
          <w:bCs/>
          <w:color w:val="000000"/>
          <w:sz w:val="16"/>
          <w:szCs w:val="16"/>
          <w:lang w:eastAsia="pt-BR"/>
        </w:rPr>
        <w:t>: </w:t>
      </w:r>
      <w:r w:rsidR="004C0FA4" w:rsidRPr="00384500">
        <w:rPr>
          <w:rFonts w:ascii="Book Antiqua" w:eastAsia="Times New Roman" w:hAnsi="Book Antiqua" w:cs="Arial"/>
          <w:b/>
          <w:bCs/>
          <w:color w:val="FF0000"/>
          <w:sz w:val="16"/>
          <w:szCs w:val="16"/>
          <w:u w:val="single"/>
          <w:lang w:eastAsia="pt-BR"/>
        </w:rPr>
        <w:t>(TRF1-2009)</w:t>
      </w:r>
      <w:r w:rsidR="004C75C4" w:rsidRPr="00384500">
        <w:rPr>
          <w:rFonts w:ascii="Book Antiqua" w:eastAsia="Times New Roman" w:hAnsi="Book Antiqua" w:cs="Arial"/>
          <w:b/>
          <w:bCs/>
          <w:color w:val="FF0000"/>
          <w:sz w:val="16"/>
          <w:szCs w:val="16"/>
          <w:lang w:eastAsia="pt-BR"/>
        </w:rPr>
        <w:t xml:space="preserve"> </w:t>
      </w:r>
      <w:r w:rsidR="004C75C4" w:rsidRPr="00384500">
        <w:rPr>
          <w:rFonts w:ascii="Book Antiqua" w:eastAsia="Times New Roman" w:hAnsi="Book Antiqua" w:cs="Arial"/>
          <w:b/>
          <w:bCs/>
          <w:color w:val="FF0000"/>
          <w:sz w:val="16"/>
          <w:szCs w:val="16"/>
          <w:u w:val="single"/>
          <w:lang w:eastAsia="pt-BR"/>
        </w:rPr>
        <w:t>(TRF2-2013)</w:t>
      </w:r>
      <w:r w:rsidR="003F4C88">
        <w:rPr>
          <w:rFonts w:ascii="Book Antiqua" w:eastAsia="Times New Roman" w:hAnsi="Book Antiqua" w:cs="Arial"/>
          <w:b/>
          <w:bCs/>
          <w:color w:val="FF0000"/>
          <w:sz w:val="16"/>
          <w:szCs w:val="16"/>
          <w:lang w:eastAsia="pt-BR"/>
        </w:rPr>
        <w:t xml:space="preserve"> </w:t>
      </w:r>
      <w:r w:rsidR="003F4C88" w:rsidRPr="00A23347">
        <w:rPr>
          <w:rFonts w:ascii="Book Antiqua" w:hAnsi="Book Antiqua"/>
          <w:b/>
          <w:bCs/>
          <w:color w:val="FF0000"/>
          <w:sz w:val="16"/>
          <w:szCs w:val="16"/>
          <w:u w:val="single"/>
        </w:rPr>
        <w:t>(TRT</w:t>
      </w:r>
      <w:r w:rsidR="003F4C88">
        <w:rPr>
          <w:rFonts w:ascii="Book Antiqua" w:hAnsi="Book Antiqua"/>
          <w:b/>
          <w:bCs/>
          <w:color w:val="FF0000"/>
          <w:sz w:val="16"/>
          <w:szCs w:val="16"/>
          <w:u w:val="single"/>
        </w:rPr>
        <w:t>22</w:t>
      </w:r>
      <w:r w:rsidR="003F4C88" w:rsidRPr="00A23347">
        <w:rPr>
          <w:rFonts w:ascii="Book Antiqua" w:hAnsi="Book Antiqua"/>
          <w:b/>
          <w:bCs/>
          <w:color w:val="FF0000"/>
          <w:sz w:val="16"/>
          <w:szCs w:val="16"/>
          <w:u w:val="single"/>
        </w:rPr>
        <w:t>-2013)</w:t>
      </w:r>
    </w:p>
    <w:p w14:paraId="2CD7931A" w14:textId="5C819B44" w:rsidR="00D05CB3" w:rsidRPr="004C75C4" w:rsidRDefault="00D05CB3" w:rsidP="004C75C4">
      <w:pPr>
        <w:spacing w:after="0" w:line="240" w:lineRule="auto"/>
        <w:ind w:left="284" w:firstLine="567"/>
        <w:jc w:val="both"/>
        <w:rPr>
          <w:rFonts w:ascii="Book Antiqua" w:eastAsia="Times New Roman" w:hAnsi="Book Antiqua" w:cs="Arial"/>
          <w:b/>
          <w:bCs/>
          <w:color w:val="000000"/>
          <w:sz w:val="19"/>
          <w:szCs w:val="19"/>
          <w:lang w:eastAsia="pt-BR"/>
        </w:rPr>
      </w:pPr>
      <w:r w:rsidRPr="004C75C4">
        <w:rPr>
          <w:rFonts w:ascii="Book Antiqua" w:eastAsia="Times New Roman" w:hAnsi="Book Antiqua" w:cs="Arial"/>
          <w:b/>
          <w:bCs/>
          <w:color w:val="000000"/>
          <w:sz w:val="19"/>
          <w:szCs w:val="19"/>
          <w:lang w:eastAsia="pt-BR"/>
        </w:rPr>
        <w:t>a)</w:t>
      </w:r>
      <w:r w:rsidR="004C75C4">
        <w:rPr>
          <w:rFonts w:ascii="Book Antiqua" w:eastAsia="Times New Roman" w:hAnsi="Book Antiqua" w:cs="Arial"/>
          <w:b/>
          <w:bCs/>
          <w:color w:val="000000"/>
          <w:sz w:val="19"/>
          <w:szCs w:val="19"/>
          <w:lang w:eastAsia="pt-BR"/>
        </w:rPr>
        <w:t xml:space="preserve"> </w:t>
      </w:r>
      <w:r w:rsidRPr="004C75C4">
        <w:rPr>
          <w:rFonts w:ascii="Book Antiqua" w:eastAsia="Times New Roman" w:hAnsi="Book Antiqua" w:cs="Arial"/>
          <w:b/>
          <w:bCs/>
          <w:color w:val="000000"/>
          <w:sz w:val="19"/>
          <w:szCs w:val="19"/>
          <w:lang w:eastAsia="pt-BR"/>
        </w:rPr>
        <w:t>a existência dessas circunstâncias tiver constituído uma condição essencial do consentimento das partes em obrigarem-se pelo tratado; e </w:t>
      </w:r>
      <w:r w:rsidR="003F4C88" w:rsidRPr="00A23347">
        <w:rPr>
          <w:rFonts w:ascii="Book Antiqua" w:hAnsi="Book Antiqua"/>
          <w:b/>
          <w:bCs/>
          <w:color w:val="FF0000"/>
          <w:sz w:val="16"/>
          <w:szCs w:val="16"/>
          <w:u w:val="single"/>
        </w:rPr>
        <w:t>(TRT</w:t>
      </w:r>
      <w:r w:rsidR="003F4C88">
        <w:rPr>
          <w:rFonts w:ascii="Book Antiqua" w:hAnsi="Book Antiqua"/>
          <w:b/>
          <w:bCs/>
          <w:color w:val="FF0000"/>
          <w:sz w:val="16"/>
          <w:szCs w:val="16"/>
          <w:u w:val="single"/>
        </w:rPr>
        <w:t>22</w:t>
      </w:r>
      <w:r w:rsidR="003F4C88" w:rsidRPr="00A23347">
        <w:rPr>
          <w:rFonts w:ascii="Book Antiqua" w:hAnsi="Book Antiqua"/>
          <w:b/>
          <w:bCs/>
          <w:color w:val="FF0000"/>
          <w:sz w:val="16"/>
          <w:szCs w:val="16"/>
          <w:u w:val="single"/>
        </w:rPr>
        <w:t>-2013)</w:t>
      </w:r>
    </w:p>
    <w:p w14:paraId="653309F6" w14:textId="313231F7" w:rsidR="00D05CB3" w:rsidRPr="00384500" w:rsidRDefault="00D05CB3" w:rsidP="004C75C4">
      <w:pPr>
        <w:spacing w:before="100" w:beforeAutospacing="1" w:after="100" w:afterAutospacing="1" w:line="240" w:lineRule="auto"/>
        <w:ind w:left="284" w:firstLine="567"/>
        <w:jc w:val="both"/>
        <w:rPr>
          <w:rFonts w:ascii="Book Antiqua" w:eastAsia="Times New Roman" w:hAnsi="Book Antiqua" w:cs="Arial"/>
          <w:color w:val="000000"/>
          <w:sz w:val="16"/>
          <w:szCs w:val="16"/>
          <w:lang w:eastAsia="pt-BR"/>
        </w:rPr>
      </w:pPr>
      <w:r w:rsidRPr="004C75C4">
        <w:rPr>
          <w:rFonts w:ascii="Book Antiqua" w:eastAsia="Times New Roman" w:hAnsi="Book Antiqua" w:cs="Arial"/>
          <w:b/>
          <w:bCs/>
          <w:color w:val="000000"/>
          <w:sz w:val="19"/>
          <w:szCs w:val="19"/>
          <w:lang w:eastAsia="pt-BR"/>
        </w:rPr>
        <w:t>b)</w:t>
      </w:r>
      <w:r w:rsidR="004C75C4">
        <w:rPr>
          <w:rFonts w:ascii="Book Antiqua" w:eastAsia="Times New Roman" w:hAnsi="Book Antiqua" w:cs="Arial"/>
          <w:b/>
          <w:bCs/>
          <w:color w:val="000000"/>
          <w:sz w:val="19"/>
          <w:szCs w:val="19"/>
          <w:lang w:eastAsia="pt-BR"/>
        </w:rPr>
        <w:t xml:space="preserve"> </w:t>
      </w:r>
      <w:r w:rsidRPr="004C75C4">
        <w:rPr>
          <w:rFonts w:ascii="Book Antiqua" w:eastAsia="Times New Roman" w:hAnsi="Book Antiqua" w:cs="Arial"/>
          <w:b/>
          <w:bCs/>
          <w:color w:val="000000"/>
          <w:sz w:val="19"/>
          <w:szCs w:val="19"/>
          <w:lang w:eastAsia="pt-BR"/>
        </w:rPr>
        <w:t>essa mudança tiver por efeito a modificação radical do alcance das obrigações ainda pendentes de cumprimento em virtude do tratado</w:t>
      </w:r>
      <w:r w:rsidRPr="00384500">
        <w:rPr>
          <w:rFonts w:ascii="Book Antiqua" w:eastAsia="Times New Roman" w:hAnsi="Book Antiqua" w:cs="Arial"/>
          <w:color w:val="000000"/>
          <w:sz w:val="16"/>
          <w:szCs w:val="16"/>
          <w:lang w:eastAsia="pt-BR"/>
        </w:rPr>
        <w:t>. </w:t>
      </w:r>
      <w:r w:rsidR="004C75C4" w:rsidRPr="00384500">
        <w:rPr>
          <w:rFonts w:ascii="Book Antiqua" w:eastAsia="Times New Roman" w:hAnsi="Book Antiqua" w:cs="Arial"/>
          <w:b/>
          <w:bCs/>
          <w:color w:val="FF0000"/>
          <w:sz w:val="16"/>
          <w:szCs w:val="16"/>
          <w:u w:val="single"/>
          <w:lang w:eastAsia="pt-BR"/>
        </w:rPr>
        <w:t>(TRF1-2009)</w:t>
      </w:r>
      <w:r w:rsidR="004C75C4" w:rsidRPr="00384500">
        <w:rPr>
          <w:rFonts w:ascii="Book Antiqua" w:eastAsia="Times New Roman" w:hAnsi="Book Antiqua" w:cs="Arial"/>
          <w:b/>
          <w:bCs/>
          <w:color w:val="FF0000"/>
          <w:sz w:val="16"/>
          <w:szCs w:val="16"/>
          <w:lang w:eastAsia="pt-BR"/>
        </w:rPr>
        <w:t xml:space="preserve"> </w:t>
      </w:r>
      <w:r w:rsidR="004C75C4" w:rsidRPr="00384500">
        <w:rPr>
          <w:rFonts w:ascii="Book Antiqua" w:eastAsia="Times New Roman" w:hAnsi="Book Antiqua" w:cs="Arial"/>
          <w:b/>
          <w:bCs/>
          <w:color w:val="FF0000"/>
          <w:sz w:val="16"/>
          <w:szCs w:val="16"/>
          <w:u w:val="single"/>
          <w:lang w:eastAsia="pt-BR"/>
        </w:rPr>
        <w:t>(TRF2-2013)</w:t>
      </w:r>
    </w:p>
    <w:tbl>
      <w:tblPr>
        <w:tblStyle w:val="Tabelacomgrade"/>
        <w:tblW w:w="0" w:type="auto"/>
        <w:tblInd w:w="284" w:type="dxa"/>
        <w:tblLook w:val="04A0" w:firstRow="1" w:lastRow="0" w:firstColumn="1" w:lastColumn="0" w:noHBand="0" w:noVBand="1"/>
      </w:tblPr>
      <w:tblGrid>
        <w:gridCol w:w="8210"/>
      </w:tblGrid>
      <w:tr w:rsidR="004C75C4" w14:paraId="6F3DAB52" w14:textId="77777777" w:rsidTr="004C75C4">
        <w:tc>
          <w:tcPr>
            <w:tcW w:w="8494" w:type="dxa"/>
            <w:shd w:val="clear" w:color="auto" w:fill="CCFFFF"/>
          </w:tcPr>
          <w:p w14:paraId="406B4B89" w14:textId="3D853294" w:rsidR="004C75C4" w:rsidRDefault="004C75C4" w:rsidP="004C75C4">
            <w:pPr>
              <w:spacing w:before="100" w:beforeAutospacing="1" w:after="100" w:afterAutospacing="1"/>
              <w:jc w:val="both"/>
              <w:rPr>
                <w:rFonts w:ascii="Book Antiqua" w:eastAsia="Times New Roman" w:hAnsi="Book Antiqua" w:cs="Arial"/>
                <w:color w:val="000000"/>
                <w:sz w:val="19"/>
                <w:szCs w:val="19"/>
                <w:lang w:eastAsia="pt-BR"/>
              </w:rPr>
            </w:pPr>
            <w:r w:rsidRPr="004E73A7">
              <w:rPr>
                <w:rFonts w:ascii="Book Antiqua" w:eastAsia="Times New Roman" w:hAnsi="Book Antiqua" w:cs="Open Sans"/>
                <w:b/>
                <w:bCs/>
                <w:i/>
                <w:iCs/>
                <w:color w:val="FF0000"/>
                <w:sz w:val="19"/>
                <w:szCs w:val="19"/>
                <w:lang w:eastAsia="pt-BR"/>
              </w:rPr>
              <w:t>#</w:t>
            </w:r>
            <w:r w:rsidRPr="004E73A7">
              <w:rPr>
                <w:rFonts w:ascii="Book Antiqua" w:eastAsia="Times New Roman" w:hAnsi="Book Antiqua" w:cs="Open Sans"/>
                <w:b/>
                <w:bCs/>
                <w:i/>
                <w:iCs/>
                <w:color w:val="FF0000"/>
                <w:sz w:val="19"/>
                <w:szCs w:val="19"/>
                <w:highlight w:val="green"/>
                <w:lang w:eastAsia="pt-BR"/>
              </w:rPr>
              <w:t>Atenção</w:t>
            </w:r>
            <w:r w:rsidRPr="004E73A7">
              <w:rPr>
                <w:rFonts w:ascii="Book Antiqua" w:eastAsia="Times New Roman" w:hAnsi="Book Antiqua" w:cs="Open Sans"/>
                <w:b/>
                <w:bCs/>
                <w:i/>
                <w:iCs/>
                <w:color w:val="FF0000"/>
                <w:sz w:val="19"/>
                <w:szCs w:val="19"/>
                <w:lang w:eastAsia="pt-BR"/>
              </w:rPr>
              <w:t>: #</w:t>
            </w:r>
            <w:r w:rsidRPr="004E73A7">
              <w:rPr>
                <w:rFonts w:ascii="Book Antiqua" w:eastAsia="Times New Roman" w:hAnsi="Book Antiqua" w:cs="Open Sans"/>
                <w:b/>
                <w:bCs/>
                <w:i/>
                <w:iCs/>
                <w:color w:val="FF0000"/>
                <w:sz w:val="19"/>
                <w:szCs w:val="19"/>
                <w:highlight w:val="green"/>
                <w:lang w:eastAsia="pt-BR"/>
              </w:rPr>
              <w:t>TRF2-2013</w:t>
            </w:r>
            <w:r w:rsidRPr="004E73A7">
              <w:rPr>
                <w:rFonts w:ascii="Book Antiqua" w:eastAsia="Times New Roman" w:hAnsi="Book Antiqua" w:cs="Open Sans"/>
                <w:b/>
                <w:bCs/>
                <w:i/>
                <w:iCs/>
                <w:color w:val="FF0000"/>
                <w:sz w:val="19"/>
                <w:szCs w:val="19"/>
                <w:lang w:eastAsia="pt-BR"/>
              </w:rPr>
              <w:t>: #</w:t>
            </w:r>
            <w:r w:rsidRPr="004E73A7">
              <w:rPr>
                <w:rFonts w:ascii="Book Antiqua" w:eastAsia="Times New Roman" w:hAnsi="Book Antiqua" w:cs="Open Sans"/>
                <w:b/>
                <w:bCs/>
                <w:i/>
                <w:iCs/>
                <w:color w:val="FF0000"/>
                <w:sz w:val="19"/>
                <w:szCs w:val="19"/>
                <w:highlight w:val="green"/>
                <w:lang w:eastAsia="pt-BR"/>
              </w:rPr>
              <w:t>CESPE</w:t>
            </w:r>
            <w:r>
              <w:rPr>
                <w:rFonts w:ascii="Book Antiqua" w:eastAsia="Times New Roman" w:hAnsi="Book Antiqua" w:cs="Open Sans"/>
                <w:color w:val="212529"/>
                <w:sz w:val="19"/>
                <w:szCs w:val="19"/>
                <w:lang w:eastAsia="pt-BR"/>
              </w:rPr>
              <w:t xml:space="preserve">: </w:t>
            </w:r>
            <w:r w:rsidRPr="004C75C4">
              <w:rPr>
                <w:rFonts w:ascii="Book Antiqua" w:eastAsia="Times New Roman" w:hAnsi="Book Antiqua" w:cs="Open Sans"/>
                <w:color w:val="212529"/>
                <w:sz w:val="19"/>
                <w:szCs w:val="19"/>
                <w:lang w:eastAsia="pt-BR"/>
              </w:rPr>
              <w:t xml:space="preserve">A mudança fundamental de circunstâncias </w:t>
            </w:r>
            <w:r>
              <w:rPr>
                <w:rFonts w:ascii="Book Antiqua" w:eastAsia="Times New Roman" w:hAnsi="Book Antiqua" w:cs="Open Sans"/>
                <w:color w:val="212529"/>
                <w:sz w:val="19"/>
                <w:szCs w:val="19"/>
                <w:lang w:eastAsia="pt-BR"/>
              </w:rPr>
              <w:t>NÃO É</w:t>
            </w:r>
            <w:r w:rsidRPr="004C75C4">
              <w:rPr>
                <w:rFonts w:ascii="Book Antiqua" w:eastAsia="Times New Roman" w:hAnsi="Book Antiqua" w:cs="Open Sans"/>
                <w:color w:val="212529"/>
                <w:sz w:val="19"/>
                <w:szCs w:val="19"/>
                <w:lang w:eastAsia="pt-BR"/>
              </w:rPr>
              <w:t xml:space="preserve"> causa de nulidade de um tratado.</w:t>
            </w:r>
          </w:p>
        </w:tc>
      </w:tr>
    </w:tbl>
    <w:p w14:paraId="72120113" w14:textId="77777777" w:rsidR="00D05CB3" w:rsidRPr="004C75C4" w:rsidRDefault="00D05CB3" w:rsidP="004C75C4">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4C75C4">
        <w:rPr>
          <w:rFonts w:ascii="Book Antiqua" w:eastAsia="Times New Roman" w:hAnsi="Book Antiqua" w:cs="Arial"/>
          <w:b/>
          <w:bCs/>
          <w:color w:val="000000"/>
          <w:sz w:val="19"/>
          <w:szCs w:val="19"/>
          <w:highlight w:val="magenta"/>
          <w:lang w:eastAsia="pt-BR"/>
        </w:rPr>
        <w:t>2</w:t>
      </w:r>
      <w:r w:rsidRPr="004C75C4">
        <w:rPr>
          <w:rFonts w:ascii="Book Antiqua" w:eastAsia="Times New Roman" w:hAnsi="Book Antiqua" w:cs="Arial"/>
          <w:b/>
          <w:bCs/>
          <w:color w:val="000000"/>
          <w:sz w:val="19"/>
          <w:szCs w:val="19"/>
          <w:lang w:eastAsia="pt-BR"/>
        </w:rPr>
        <w:t>. Uma mudança fundamental de circunstâncias não pode ser invocada pela parte como causa para extinguir um tratado ou dele retirar-se: </w:t>
      </w:r>
    </w:p>
    <w:p w14:paraId="37C02685" w14:textId="1F5603B7" w:rsidR="00D05CB3" w:rsidRPr="004C75C4" w:rsidRDefault="00D05CB3" w:rsidP="004C75C4">
      <w:pPr>
        <w:spacing w:before="100" w:beforeAutospacing="1" w:after="100" w:afterAutospacing="1" w:line="240" w:lineRule="auto"/>
        <w:ind w:left="284" w:firstLine="567"/>
        <w:jc w:val="both"/>
        <w:rPr>
          <w:rFonts w:ascii="Book Antiqua" w:eastAsia="Times New Roman" w:hAnsi="Book Antiqua" w:cs="Arial"/>
          <w:b/>
          <w:bCs/>
          <w:color w:val="000000"/>
          <w:sz w:val="19"/>
          <w:szCs w:val="19"/>
          <w:lang w:eastAsia="pt-BR"/>
        </w:rPr>
      </w:pPr>
      <w:r w:rsidRPr="004C75C4">
        <w:rPr>
          <w:rFonts w:ascii="Book Antiqua" w:eastAsia="Times New Roman" w:hAnsi="Book Antiqua" w:cs="Arial"/>
          <w:b/>
          <w:bCs/>
          <w:color w:val="000000"/>
          <w:sz w:val="19"/>
          <w:szCs w:val="19"/>
          <w:lang w:eastAsia="pt-BR"/>
        </w:rPr>
        <w:lastRenderedPageBreak/>
        <w:t>a)</w:t>
      </w:r>
      <w:r w:rsidR="004C75C4" w:rsidRPr="004C75C4">
        <w:rPr>
          <w:rFonts w:ascii="Book Antiqua" w:eastAsia="Times New Roman" w:hAnsi="Book Antiqua" w:cs="Arial"/>
          <w:b/>
          <w:bCs/>
          <w:color w:val="000000"/>
          <w:sz w:val="19"/>
          <w:szCs w:val="19"/>
          <w:lang w:eastAsia="pt-BR"/>
        </w:rPr>
        <w:t xml:space="preserve"> </w:t>
      </w:r>
      <w:r w:rsidRPr="004C75C4">
        <w:rPr>
          <w:rFonts w:ascii="Book Antiqua" w:eastAsia="Times New Roman" w:hAnsi="Book Antiqua" w:cs="Arial"/>
          <w:b/>
          <w:bCs/>
          <w:color w:val="000000"/>
          <w:sz w:val="19"/>
          <w:szCs w:val="19"/>
          <w:lang w:eastAsia="pt-BR"/>
        </w:rPr>
        <w:t>se o tratado estabelecer limites; ou </w:t>
      </w:r>
    </w:p>
    <w:p w14:paraId="61929674" w14:textId="41D94857" w:rsidR="00D05CB3" w:rsidRPr="004C75C4" w:rsidRDefault="00D05CB3" w:rsidP="004C75C4">
      <w:pPr>
        <w:spacing w:before="100" w:beforeAutospacing="1" w:after="100" w:afterAutospacing="1" w:line="240" w:lineRule="auto"/>
        <w:ind w:left="284" w:firstLine="567"/>
        <w:jc w:val="both"/>
        <w:rPr>
          <w:rFonts w:ascii="Book Antiqua" w:eastAsia="Times New Roman" w:hAnsi="Book Antiqua" w:cs="Arial"/>
          <w:b/>
          <w:bCs/>
          <w:color w:val="000000"/>
          <w:sz w:val="19"/>
          <w:szCs w:val="19"/>
          <w:lang w:eastAsia="pt-BR"/>
        </w:rPr>
      </w:pPr>
      <w:proofErr w:type="gramStart"/>
      <w:r w:rsidRPr="004C75C4">
        <w:rPr>
          <w:rFonts w:ascii="Book Antiqua" w:eastAsia="Times New Roman" w:hAnsi="Book Antiqua" w:cs="Arial"/>
          <w:b/>
          <w:bCs/>
          <w:color w:val="000000"/>
          <w:sz w:val="19"/>
          <w:szCs w:val="19"/>
          <w:lang w:eastAsia="pt-BR"/>
        </w:rPr>
        <w:t>b</w:t>
      </w:r>
      <w:r w:rsidR="004C75C4" w:rsidRPr="004C75C4">
        <w:rPr>
          <w:rFonts w:ascii="Book Antiqua" w:eastAsia="Times New Roman" w:hAnsi="Book Antiqua" w:cs="Arial"/>
          <w:b/>
          <w:bCs/>
          <w:color w:val="000000"/>
          <w:sz w:val="19"/>
          <w:szCs w:val="19"/>
          <w:lang w:eastAsia="pt-BR"/>
        </w:rPr>
        <w:t xml:space="preserve"> </w:t>
      </w:r>
      <w:r w:rsidRPr="004C75C4">
        <w:rPr>
          <w:rFonts w:ascii="Book Antiqua" w:eastAsia="Times New Roman" w:hAnsi="Book Antiqua" w:cs="Arial"/>
          <w:b/>
          <w:bCs/>
          <w:color w:val="000000"/>
          <w:sz w:val="19"/>
          <w:szCs w:val="19"/>
          <w:lang w:eastAsia="pt-BR"/>
        </w:rPr>
        <w:t>)se</w:t>
      </w:r>
      <w:proofErr w:type="gramEnd"/>
      <w:r w:rsidRPr="004C75C4">
        <w:rPr>
          <w:rFonts w:ascii="Book Antiqua" w:eastAsia="Times New Roman" w:hAnsi="Book Antiqua" w:cs="Arial"/>
          <w:b/>
          <w:bCs/>
          <w:color w:val="000000"/>
          <w:sz w:val="19"/>
          <w:szCs w:val="19"/>
          <w:lang w:eastAsia="pt-BR"/>
        </w:rPr>
        <w:t xml:space="preserve"> a mudança fundamental resultar de violação, pela parte que a invoca, seja de uma obrigação decorrente do tratado, seja de qualquer outra obrigação internacional em relação a qualquer outra parte no tratado. </w:t>
      </w:r>
    </w:p>
    <w:p w14:paraId="4FA2CDAF" w14:textId="51B47AF5" w:rsidR="00D05CB3" w:rsidRPr="004C75C4" w:rsidRDefault="00D05CB3" w:rsidP="004C75C4">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4C75C4">
        <w:rPr>
          <w:rFonts w:ascii="Book Antiqua" w:eastAsia="Times New Roman" w:hAnsi="Book Antiqua" w:cs="Arial"/>
          <w:b/>
          <w:bCs/>
          <w:color w:val="000000"/>
          <w:sz w:val="19"/>
          <w:szCs w:val="19"/>
          <w:lang w:eastAsia="pt-BR"/>
        </w:rPr>
        <w:t>3. Se, nos termos dos parágrafos anteriores, uma parte pode invocar uma mudança fundamental de circunstâncias como causa para extinguir um tratado ou dele retirar-se, pode também invocá-la como causa para suspender a execução do tratado.</w:t>
      </w:r>
    </w:p>
    <w:tbl>
      <w:tblPr>
        <w:tblStyle w:val="Tabelacomgrade"/>
        <w:tblW w:w="0" w:type="auto"/>
        <w:tblInd w:w="-5" w:type="dxa"/>
        <w:tblLook w:val="04A0" w:firstRow="1" w:lastRow="0" w:firstColumn="1" w:lastColumn="0" w:noHBand="0" w:noVBand="1"/>
      </w:tblPr>
      <w:tblGrid>
        <w:gridCol w:w="8499"/>
      </w:tblGrid>
      <w:tr w:rsidR="004C0FA4" w14:paraId="60173ACD" w14:textId="77777777" w:rsidTr="004C0FA4">
        <w:tc>
          <w:tcPr>
            <w:tcW w:w="8499" w:type="dxa"/>
            <w:shd w:val="clear" w:color="auto" w:fill="CCFFFF"/>
          </w:tcPr>
          <w:p w14:paraId="202254AD" w14:textId="74668139" w:rsidR="004C0FA4" w:rsidRPr="00D05CB3" w:rsidRDefault="004C0FA4" w:rsidP="0089622D">
            <w:pPr>
              <w:spacing w:before="100" w:beforeAutospacing="1" w:after="100" w:afterAutospacing="1"/>
              <w:jc w:val="both"/>
              <w:rPr>
                <w:rFonts w:ascii="Book Antiqua" w:eastAsia="Times New Roman" w:hAnsi="Book Antiqua" w:cs="Arial"/>
                <w:color w:val="000000"/>
                <w:sz w:val="19"/>
                <w:szCs w:val="19"/>
                <w:lang w:eastAsia="pt-BR"/>
              </w:rPr>
            </w:pPr>
            <w:r w:rsidRPr="00D05CB3">
              <w:rPr>
                <w:rFonts w:ascii="Book Antiqua" w:eastAsia="Times New Roman" w:hAnsi="Book Antiqua" w:cs="Arial"/>
                <w:b/>
                <w:bCs/>
                <w:i/>
                <w:iCs/>
                <w:color w:val="FF0000"/>
                <w:sz w:val="19"/>
                <w:szCs w:val="19"/>
                <w:lang w:eastAsia="pt-BR"/>
              </w:rPr>
              <w:t>#</w:t>
            </w:r>
            <w:r w:rsidRPr="00D05CB3">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4C0FA4">
              <w:rPr>
                <w:rFonts w:ascii="Book Antiqua" w:eastAsia="Times New Roman" w:hAnsi="Book Antiqua" w:cs="Arial"/>
                <w:b/>
                <w:bCs/>
                <w:i/>
                <w:iCs/>
                <w:color w:val="FF0000"/>
                <w:sz w:val="19"/>
                <w:szCs w:val="19"/>
                <w:highlight w:val="green"/>
                <w:lang w:eastAsia="pt-BR"/>
              </w:rPr>
              <w:t>TRF1-2009</w:t>
            </w:r>
            <w:r>
              <w:rPr>
                <w:rFonts w:ascii="Book Antiqua" w:eastAsia="Times New Roman" w:hAnsi="Book Antiqua" w:cs="Arial"/>
                <w:b/>
                <w:bCs/>
                <w:i/>
                <w:iCs/>
                <w:color w:val="FF0000"/>
                <w:sz w:val="19"/>
                <w:szCs w:val="19"/>
                <w:lang w:eastAsia="pt-BR"/>
              </w:rPr>
              <w:t>: #</w:t>
            </w:r>
            <w:r w:rsidRPr="004C0FA4">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4C0FA4">
              <w:rPr>
                <w:rFonts w:ascii="Book Antiqua" w:eastAsia="Times New Roman" w:hAnsi="Book Antiqua" w:cs="Arial"/>
                <w:color w:val="000000"/>
                <w:sz w:val="19"/>
                <w:szCs w:val="19"/>
                <w:lang w:eastAsia="pt-BR"/>
              </w:rPr>
              <w:t>A CL</w:t>
            </w:r>
            <w:r>
              <w:rPr>
                <w:rFonts w:ascii="Book Antiqua" w:eastAsia="Times New Roman" w:hAnsi="Book Antiqua" w:cs="Arial"/>
                <w:color w:val="000000"/>
                <w:sz w:val="19"/>
                <w:szCs w:val="19"/>
                <w:lang w:eastAsia="pt-BR"/>
              </w:rPr>
              <w:t>Á</w:t>
            </w:r>
            <w:r w:rsidRPr="004C0FA4">
              <w:rPr>
                <w:rFonts w:ascii="Book Antiqua" w:eastAsia="Times New Roman" w:hAnsi="Book Antiqua" w:cs="Arial"/>
                <w:color w:val="000000"/>
                <w:sz w:val="19"/>
                <w:szCs w:val="19"/>
                <w:lang w:eastAsia="pt-BR"/>
              </w:rPr>
              <w:t>USULA REBUS SIC STANTIBUS é uma hipótese de extinção de um tratado, está prevista no art. 62 da convenção de Viena.</w:t>
            </w:r>
          </w:p>
        </w:tc>
      </w:tr>
    </w:tbl>
    <w:p w14:paraId="33B9A1D8" w14:textId="77777777" w:rsidR="00D05CB3" w:rsidRPr="004C75C4"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4C75C4">
        <w:rPr>
          <w:rFonts w:ascii="Book Antiqua" w:eastAsia="Times New Roman" w:hAnsi="Book Antiqua" w:cs="Arial"/>
          <w:b/>
          <w:bCs/>
          <w:color w:val="000000"/>
          <w:sz w:val="19"/>
          <w:szCs w:val="19"/>
          <w:highlight w:val="magenta"/>
          <w:lang w:eastAsia="pt-BR"/>
        </w:rPr>
        <w:t>Artigo 63</w:t>
      </w:r>
    </w:p>
    <w:p w14:paraId="7382AB31"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Rompimento de Relações Diplomáticas e Consulares </w:t>
      </w:r>
    </w:p>
    <w:p w14:paraId="76EE5AD4" w14:textId="2AC71B8A"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4C75C4">
        <w:rPr>
          <w:rFonts w:ascii="Book Antiqua" w:eastAsia="Times New Roman" w:hAnsi="Book Antiqua" w:cs="Arial"/>
          <w:b/>
          <w:bCs/>
          <w:color w:val="000000"/>
          <w:sz w:val="19"/>
          <w:szCs w:val="19"/>
          <w:lang w:eastAsia="pt-BR"/>
        </w:rPr>
        <w:t xml:space="preserve">O </w:t>
      </w:r>
      <w:r w:rsidRPr="004C75C4">
        <w:rPr>
          <w:rFonts w:ascii="Book Antiqua" w:eastAsia="Times New Roman" w:hAnsi="Book Antiqua" w:cs="Arial"/>
          <w:b/>
          <w:bCs/>
          <w:caps/>
          <w:color w:val="000000"/>
          <w:sz w:val="19"/>
          <w:szCs w:val="19"/>
          <w:shd w:val="clear" w:color="auto" w:fill="F7CAAC" w:themeFill="accent2" w:themeFillTint="66"/>
          <w:lang w:eastAsia="pt-BR"/>
        </w:rPr>
        <w:t>rompimento de relações diplomáticas</w:t>
      </w:r>
      <w:r w:rsidRPr="004C75C4">
        <w:rPr>
          <w:rFonts w:ascii="Book Antiqua" w:eastAsia="Times New Roman" w:hAnsi="Book Antiqua" w:cs="Arial"/>
          <w:b/>
          <w:bCs/>
          <w:color w:val="000000"/>
          <w:sz w:val="19"/>
          <w:szCs w:val="19"/>
          <w:lang w:eastAsia="pt-BR"/>
        </w:rPr>
        <w:t xml:space="preserve"> ou </w:t>
      </w:r>
      <w:r w:rsidRPr="004C75C4">
        <w:rPr>
          <w:rFonts w:ascii="Book Antiqua" w:eastAsia="Times New Roman" w:hAnsi="Book Antiqua" w:cs="Arial"/>
          <w:b/>
          <w:bCs/>
          <w:caps/>
          <w:color w:val="000000"/>
          <w:sz w:val="19"/>
          <w:szCs w:val="19"/>
          <w:shd w:val="clear" w:color="auto" w:fill="F7CAAC" w:themeFill="accent2" w:themeFillTint="66"/>
          <w:lang w:eastAsia="pt-BR"/>
        </w:rPr>
        <w:t>consulares</w:t>
      </w:r>
      <w:r w:rsidRPr="004C75C4">
        <w:rPr>
          <w:rFonts w:ascii="Book Antiqua" w:eastAsia="Times New Roman" w:hAnsi="Book Antiqua" w:cs="Arial"/>
          <w:b/>
          <w:bCs/>
          <w:color w:val="000000"/>
          <w:sz w:val="19"/>
          <w:szCs w:val="19"/>
          <w:lang w:eastAsia="pt-BR"/>
        </w:rPr>
        <w:t xml:space="preserve"> </w:t>
      </w:r>
      <w:r w:rsidRPr="004C75C4">
        <w:rPr>
          <w:rFonts w:ascii="Book Antiqua" w:eastAsia="Times New Roman" w:hAnsi="Book Antiqua" w:cs="Arial"/>
          <w:b/>
          <w:bCs/>
          <w:color w:val="000000"/>
          <w:sz w:val="19"/>
          <w:szCs w:val="19"/>
          <w:highlight w:val="yellow"/>
          <w:lang w:eastAsia="pt-BR"/>
        </w:rPr>
        <w:t>entre partes</w:t>
      </w:r>
      <w:r w:rsidRPr="004C75C4">
        <w:rPr>
          <w:rFonts w:ascii="Book Antiqua" w:eastAsia="Times New Roman" w:hAnsi="Book Antiqua" w:cs="Arial"/>
          <w:b/>
          <w:bCs/>
          <w:color w:val="000000"/>
          <w:sz w:val="19"/>
          <w:szCs w:val="19"/>
          <w:lang w:eastAsia="pt-BR"/>
        </w:rPr>
        <w:t xml:space="preserve"> </w:t>
      </w:r>
      <w:r w:rsidRPr="004C75C4">
        <w:rPr>
          <w:rFonts w:ascii="Book Antiqua" w:eastAsia="Times New Roman" w:hAnsi="Book Antiqua" w:cs="Arial"/>
          <w:b/>
          <w:bCs/>
          <w:color w:val="000000"/>
          <w:sz w:val="19"/>
          <w:szCs w:val="19"/>
          <w:highlight w:val="cyan"/>
          <w:lang w:eastAsia="pt-BR"/>
        </w:rPr>
        <w:t>em um tratado</w:t>
      </w:r>
      <w:r w:rsidRPr="004C75C4">
        <w:rPr>
          <w:rFonts w:ascii="Book Antiqua" w:eastAsia="Times New Roman" w:hAnsi="Book Antiqua" w:cs="Arial"/>
          <w:b/>
          <w:bCs/>
          <w:color w:val="000000"/>
          <w:sz w:val="19"/>
          <w:szCs w:val="19"/>
          <w:lang w:eastAsia="pt-BR"/>
        </w:rPr>
        <w:t xml:space="preserve"> </w:t>
      </w:r>
      <w:r w:rsidRPr="004C75C4">
        <w:rPr>
          <w:rFonts w:ascii="Book Antiqua" w:eastAsia="Times New Roman" w:hAnsi="Book Antiqua" w:cs="Arial"/>
          <w:b/>
          <w:bCs/>
          <w:caps/>
          <w:color w:val="000000"/>
          <w:sz w:val="19"/>
          <w:szCs w:val="19"/>
          <w:highlight w:val="green"/>
          <w:lang w:eastAsia="pt-BR"/>
        </w:rPr>
        <w:t>não afetará</w:t>
      </w:r>
      <w:r w:rsidRPr="004C75C4">
        <w:rPr>
          <w:rFonts w:ascii="Book Antiqua" w:eastAsia="Times New Roman" w:hAnsi="Book Antiqua" w:cs="Arial"/>
          <w:b/>
          <w:bCs/>
          <w:color w:val="000000"/>
          <w:sz w:val="19"/>
          <w:szCs w:val="19"/>
          <w:lang w:eastAsia="pt-BR"/>
        </w:rPr>
        <w:t xml:space="preserve"> as </w:t>
      </w:r>
      <w:r w:rsidRPr="004C75C4">
        <w:rPr>
          <w:rFonts w:ascii="Book Antiqua" w:eastAsia="Times New Roman" w:hAnsi="Book Antiqua" w:cs="Arial"/>
          <w:b/>
          <w:bCs/>
          <w:color w:val="000000"/>
          <w:sz w:val="19"/>
          <w:szCs w:val="19"/>
          <w:highlight w:val="cyan"/>
          <w:lang w:eastAsia="pt-BR"/>
        </w:rPr>
        <w:t>relações jurídicas estabelecidas</w:t>
      </w:r>
      <w:r w:rsidRPr="004C75C4">
        <w:rPr>
          <w:rFonts w:ascii="Book Antiqua" w:eastAsia="Times New Roman" w:hAnsi="Book Antiqua" w:cs="Arial"/>
          <w:b/>
          <w:bCs/>
          <w:color w:val="000000"/>
          <w:sz w:val="19"/>
          <w:szCs w:val="19"/>
          <w:lang w:eastAsia="pt-BR"/>
        </w:rPr>
        <w:t xml:space="preserve"> </w:t>
      </w:r>
      <w:r w:rsidRPr="004C75C4">
        <w:rPr>
          <w:rFonts w:ascii="Book Antiqua" w:eastAsia="Times New Roman" w:hAnsi="Book Antiqua" w:cs="Arial"/>
          <w:b/>
          <w:bCs/>
          <w:color w:val="000000"/>
          <w:sz w:val="19"/>
          <w:szCs w:val="19"/>
          <w:highlight w:val="yellow"/>
          <w:lang w:eastAsia="pt-BR"/>
        </w:rPr>
        <w:t>entre elas</w:t>
      </w:r>
      <w:r w:rsidRPr="004C75C4">
        <w:rPr>
          <w:rFonts w:ascii="Book Antiqua" w:eastAsia="Times New Roman" w:hAnsi="Book Antiqua" w:cs="Arial"/>
          <w:b/>
          <w:bCs/>
          <w:color w:val="000000"/>
          <w:sz w:val="19"/>
          <w:szCs w:val="19"/>
          <w:lang w:eastAsia="pt-BR"/>
        </w:rPr>
        <w:t xml:space="preserve"> </w:t>
      </w:r>
      <w:r w:rsidRPr="004C75C4">
        <w:rPr>
          <w:rFonts w:ascii="Book Antiqua" w:eastAsia="Times New Roman" w:hAnsi="Book Antiqua" w:cs="Arial"/>
          <w:b/>
          <w:bCs/>
          <w:color w:val="000000"/>
          <w:sz w:val="19"/>
          <w:szCs w:val="19"/>
          <w:highlight w:val="cyan"/>
          <w:lang w:eastAsia="pt-BR"/>
        </w:rPr>
        <w:t>pelo tratado</w:t>
      </w:r>
      <w:r w:rsidRPr="004C75C4">
        <w:rPr>
          <w:rFonts w:ascii="Book Antiqua" w:eastAsia="Times New Roman" w:hAnsi="Book Antiqua" w:cs="Arial"/>
          <w:b/>
          <w:bCs/>
          <w:color w:val="000000"/>
          <w:sz w:val="19"/>
          <w:szCs w:val="19"/>
          <w:lang w:eastAsia="pt-BR"/>
        </w:rPr>
        <w:t xml:space="preserve">, </w:t>
      </w:r>
      <w:r w:rsidRPr="004C75C4">
        <w:rPr>
          <w:rFonts w:ascii="Book Antiqua" w:eastAsia="Times New Roman" w:hAnsi="Book Antiqua" w:cs="Arial"/>
          <w:b/>
          <w:bCs/>
          <w:caps/>
          <w:color w:val="000000"/>
          <w:sz w:val="19"/>
          <w:szCs w:val="19"/>
          <w:highlight w:val="green"/>
          <w:lang w:eastAsia="pt-BR"/>
        </w:rPr>
        <w:t>salvo</w:t>
      </w:r>
      <w:r w:rsidRPr="004C75C4">
        <w:rPr>
          <w:rFonts w:ascii="Book Antiqua" w:eastAsia="Times New Roman" w:hAnsi="Book Antiqua" w:cs="Arial"/>
          <w:b/>
          <w:bCs/>
          <w:color w:val="000000"/>
          <w:sz w:val="19"/>
          <w:szCs w:val="19"/>
          <w:lang w:eastAsia="pt-BR"/>
        </w:rPr>
        <w:t xml:space="preserve"> </w:t>
      </w:r>
      <w:r w:rsidRPr="004C75C4">
        <w:rPr>
          <w:rFonts w:ascii="Book Antiqua" w:eastAsia="Times New Roman" w:hAnsi="Book Antiqua" w:cs="Arial"/>
          <w:b/>
          <w:bCs/>
          <w:color w:val="000000"/>
          <w:sz w:val="19"/>
          <w:szCs w:val="19"/>
          <w:highlight w:val="yellow"/>
          <w:lang w:eastAsia="pt-BR"/>
        </w:rPr>
        <w:t>na medida</w:t>
      </w:r>
      <w:r w:rsidRPr="004C75C4">
        <w:rPr>
          <w:rFonts w:ascii="Book Antiqua" w:eastAsia="Times New Roman" w:hAnsi="Book Antiqua" w:cs="Arial"/>
          <w:b/>
          <w:bCs/>
          <w:color w:val="000000"/>
          <w:sz w:val="19"/>
          <w:szCs w:val="19"/>
          <w:lang w:eastAsia="pt-BR"/>
        </w:rPr>
        <w:t xml:space="preserve"> em que </w:t>
      </w:r>
      <w:r w:rsidRPr="004C75C4">
        <w:rPr>
          <w:rFonts w:ascii="Book Antiqua" w:eastAsia="Times New Roman" w:hAnsi="Book Antiqua" w:cs="Arial"/>
          <w:b/>
          <w:bCs/>
          <w:color w:val="000000"/>
          <w:sz w:val="19"/>
          <w:szCs w:val="19"/>
          <w:highlight w:val="cyan"/>
          <w:lang w:eastAsia="pt-BR"/>
        </w:rPr>
        <w:t>a existência de relações diplomáticas</w:t>
      </w:r>
      <w:r w:rsidRPr="004C75C4">
        <w:rPr>
          <w:rFonts w:ascii="Book Antiqua" w:eastAsia="Times New Roman" w:hAnsi="Book Antiqua" w:cs="Arial"/>
          <w:b/>
          <w:bCs/>
          <w:color w:val="000000"/>
          <w:sz w:val="19"/>
          <w:szCs w:val="19"/>
          <w:lang w:eastAsia="pt-BR"/>
        </w:rPr>
        <w:t xml:space="preserve"> ou </w:t>
      </w:r>
      <w:r w:rsidRPr="004C75C4">
        <w:rPr>
          <w:rFonts w:ascii="Book Antiqua" w:eastAsia="Times New Roman" w:hAnsi="Book Antiqua" w:cs="Arial"/>
          <w:b/>
          <w:bCs/>
          <w:color w:val="000000"/>
          <w:sz w:val="19"/>
          <w:szCs w:val="19"/>
          <w:highlight w:val="cyan"/>
          <w:lang w:eastAsia="pt-BR"/>
        </w:rPr>
        <w:t>consulares</w:t>
      </w:r>
      <w:r w:rsidRPr="004C75C4">
        <w:rPr>
          <w:rFonts w:ascii="Book Antiqua" w:eastAsia="Times New Roman" w:hAnsi="Book Antiqua" w:cs="Arial"/>
          <w:b/>
          <w:bCs/>
          <w:color w:val="000000"/>
          <w:sz w:val="19"/>
          <w:szCs w:val="19"/>
          <w:lang w:eastAsia="pt-BR"/>
        </w:rPr>
        <w:t xml:space="preserve"> </w:t>
      </w:r>
      <w:r w:rsidRPr="004C75C4">
        <w:rPr>
          <w:rFonts w:ascii="Book Antiqua" w:eastAsia="Times New Roman" w:hAnsi="Book Antiqua" w:cs="Arial"/>
          <w:b/>
          <w:bCs/>
          <w:caps/>
          <w:color w:val="000000"/>
          <w:sz w:val="19"/>
          <w:szCs w:val="19"/>
          <w:highlight w:val="green"/>
          <w:lang w:eastAsia="pt-BR"/>
        </w:rPr>
        <w:t>for</w:t>
      </w:r>
      <w:r w:rsidRPr="004C75C4">
        <w:rPr>
          <w:rFonts w:ascii="Book Antiqua" w:eastAsia="Times New Roman" w:hAnsi="Book Antiqua" w:cs="Arial"/>
          <w:b/>
          <w:bCs/>
          <w:caps/>
          <w:color w:val="000000"/>
          <w:sz w:val="19"/>
          <w:szCs w:val="19"/>
          <w:lang w:eastAsia="pt-BR"/>
        </w:rPr>
        <w:t xml:space="preserve"> </w:t>
      </w:r>
      <w:r w:rsidRPr="004C75C4">
        <w:rPr>
          <w:rFonts w:ascii="Book Antiqua" w:eastAsia="Times New Roman" w:hAnsi="Book Antiqua" w:cs="Arial"/>
          <w:b/>
          <w:bCs/>
          <w:caps/>
          <w:color w:val="000000"/>
          <w:sz w:val="19"/>
          <w:szCs w:val="19"/>
          <w:shd w:val="clear" w:color="auto" w:fill="F7CAAC" w:themeFill="accent2" w:themeFillTint="66"/>
          <w:lang w:eastAsia="pt-BR"/>
        </w:rPr>
        <w:t>indispensável</w:t>
      </w:r>
      <w:r w:rsidRPr="004C75C4">
        <w:rPr>
          <w:rFonts w:ascii="Book Antiqua" w:eastAsia="Times New Roman" w:hAnsi="Book Antiqua" w:cs="Arial"/>
          <w:b/>
          <w:bCs/>
          <w:color w:val="000000"/>
          <w:sz w:val="19"/>
          <w:szCs w:val="19"/>
          <w:lang w:eastAsia="pt-BR"/>
        </w:rPr>
        <w:t xml:space="preserve"> </w:t>
      </w:r>
      <w:r w:rsidRPr="004C75C4">
        <w:rPr>
          <w:rFonts w:ascii="Book Antiqua" w:eastAsia="Times New Roman" w:hAnsi="Book Antiqua" w:cs="Arial"/>
          <w:b/>
          <w:bCs/>
          <w:color w:val="000000"/>
          <w:sz w:val="19"/>
          <w:szCs w:val="19"/>
          <w:highlight w:val="yellow"/>
          <w:lang w:eastAsia="pt-BR"/>
        </w:rPr>
        <w:t>à aplicação</w:t>
      </w:r>
      <w:r w:rsidRPr="004C75C4">
        <w:rPr>
          <w:rFonts w:ascii="Book Antiqua" w:eastAsia="Times New Roman" w:hAnsi="Book Antiqua" w:cs="Arial"/>
          <w:b/>
          <w:bCs/>
          <w:color w:val="000000"/>
          <w:sz w:val="19"/>
          <w:szCs w:val="19"/>
          <w:lang w:eastAsia="pt-BR"/>
        </w:rPr>
        <w:t xml:space="preserve"> </w:t>
      </w:r>
      <w:r w:rsidRPr="004C75C4">
        <w:rPr>
          <w:rFonts w:ascii="Book Antiqua" w:eastAsia="Times New Roman" w:hAnsi="Book Antiqua" w:cs="Arial"/>
          <w:b/>
          <w:bCs/>
          <w:color w:val="000000"/>
          <w:sz w:val="19"/>
          <w:szCs w:val="19"/>
          <w:highlight w:val="cyan"/>
          <w:lang w:eastAsia="pt-BR"/>
        </w:rPr>
        <w:t>do tratado</w:t>
      </w:r>
      <w:r w:rsidRPr="00384500">
        <w:rPr>
          <w:rFonts w:ascii="Book Antiqua" w:eastAsia="Times New Roman" w:hAnsi="Book Antiqua" w:cs="Arial"/>
          <w:color w:val="000000"/>
          <w:sz w:val="16"/>
          <w:szCs w:val="16"/>
          <w:lang w:eastAsia="pt-BR"/>
        </w:rPr>
        <w:t>.</w:t>
      </w:r>
      <w:r w:rsidR="004C75C4" w:rsidRPr="00384500">
        <w:rPr>
          <w:rFonts w:ascii="Book Antiqua" w:eastAsia="Times New Roman" w:hAnsi="Book Antiqua" w:cs="Arial"/>
          <w:color w:val="000000"/>
          <w:sz w:val="16"/>
          <w:szCs w:val="16"/>
          <w:lang w:eastAsia="pt-BR"/>
        </w:rPr>
        <w:t xml:space="preserve"> </w:t>
      </w:r>
      <w:r w:rsidR="004C75C4" w:rsidRPr="00384500">
        <w:rPr>
          <w:rFonts w:ascii="Book Antiqua" w:eastAsia="Times New Roman" w:hAnsi="Book Antiqua" w:cs="Arial"/>
          <w:b/>
          <w:bCs/>
          <w:color w:val="FF0000"/>
          <w:sz w:val="16"/>
          <w:szCs w:val="16"/>
          <w:u w:val="single"/>
          <w:lang w:eastAsia="pt-BR"/>
        </w:rPr>
        <w:t>(TRF2-2013)</w:t>
      </w:r>
    </w:p>
    <w:tbl>
      <w:tblPr>
        <w:tblStyle w:val="Tabelacomgrade"/>
        <w:tblW w:w="0" w:type="auto"/>
        <w:tblInd w:w="-5" w:type="dxa"/>
        <w:tblLook w:val="04A0" w:firstRow="1" w:lastRow="0" w:firstColumn="1" w:lastColumn="0" w:noHBand="0" w:noVBand="1"/>
      </w:tblPr>
      <w:tblGrid>
        <w:gridCol w:w="8499"/>
      </w:tblGrid>
      <w:tr w:rsidR="004C75C4" w14:paraId="5C92C9D6" w14:textId="77777777" w:rsidTr="00EF12C4">
        <w:tc>
          <w:tcPr>
            <w:tcW w:w="8499" w:type="dxa"/>
            <w:shd w:val="clear" w:color="auto" w:fill="CCFFFF"/>
          </w:tcPr>
          <w:p w14:paraId="0C0FFE13" w14:textId="0BDA6FC8" w:rsidR="004C75C4" w:rsidRDefault="004C75C4" w:rsidP="00F930CB">
            <w:pPr>
              <w:spacing w:before="100" w:beforeAutospacing="1" w:after="100" w:afterAutospacing="1"/>
              <w:jc w:val="both"/>
              <w:rPr>
                <w:rFonts w:ascii="Book Antiqua" w:eastAsia="Times New Roman" w:hAnsi="Book Antiqua" w:cs="Arial"/>
                <w:color w:val="000000"/>
                <w:sz w:val="19"/>
                <w:szCs w:val="19"/>
                <w:lang w:eastAsia="pt-BR"/>
              </w:rPr>
            </w:pPr>
            <w:r w:rsidRPr="004E73A7">
              <w:rPr>
                <w:rFonts w:ascii="Book Antiqua" w:eastAsia="Times New Roman" w:hAnsi="Book Antiqua" w:cs="Open Sans"/>
                <w:b/>
                <w:bCs/>
                <w:i/>
                <w:iCs/>
                <w:color w:val="FF0000"/>
                <w:sz w:val="19"/>
                <w:szCs w:val="19"/>
                <w:lang w:eastAsia="pt-BR"/>
              </w:rPr>
              <w:t>#</w:t>
            </w:r>
            <w:r w:rsidRPr="004E73A7">
              <w:rPr>
                <w:rFonts w:ascii="Book Antiqua" w:eastAsia="Times New Roman" w:hAnsi="Book Antiqua" w:cs="Open Sans"/>
                <w:b/>
                <w:bCs/>
                <w:i/>
                <w:iCs/>
                <w:color w:val="FF0000"/>
                <w:sz w:val="19"/>
                <w:szCs w:val="19"/>
                <w:highlight w:val="green"/>
                <w:lang w:eastAsia="pt-BR"/>
              </w:rPr>
              <w:t>Atenção</w:t>
            </w:r>
            <w:r w:rsidRPr="004E73A7">
              <w:rPr>
                <w:rFonts w:ascii="Book Antiqua" w:eastAsia="Times New Roman" w:hAnsi="Book Antiqua" w:cs="Open Sans"/>
                <w:b/>
                <w:bCs/>
                <w:i/>
                <w:iCs/>
                <w:color w:val="FF0000"/>
                <w:sz w:val="19"/>
                <w:szCs w:val="19"/>
                <w:lang w:eastAsia="pt-BR"/>
              </w:rPr>
              <w:t>: #</w:t>
            </w:r>
            <w:r w:rsidRPr="004E73A7">
              <w:rPr>
                <w:rFonts w:ascii="Book Antiqua" w:eastAsia="Times New Roman" w:hAnsi="Book Antiqua" w:cs="Open Sans"/>
                <w:b/>
                <w:bCs/>
                <w:i/>
                <w:iCs/>
                <w:color w:val="FF0000"/>
                <w:sz w:val="19"/>
                <w:szCs w:val="19"/>
                <w:highlight w:val="green"/>
                <w:lang w:eastAsia="pt-BR"/>
              </w:rPr>
              <w:t>TRF2-2013</w:t>
            </w:r>
            <w:r w:rsidRPr="004E73A7">
              <w:rPr>
                <w:rFonts w:ascii="Book Antiqua" w:eastAsia="Times New Roman" w:hAnsi="Book Antiqua" w:cs="Open Sans"/>
                <w:b/>
                <w:bCs/>
                <w:i/>
                <w:iCs/>
                <w:color w:val="FF0000"/>
                <w:sz w:val="19"/>
                <w:szCs w:val="19"/>
                <w:lang w:eastAsia="pt-BR"/>
              </w:rPr>
              <w:t>: #</w:t>
            </w:r>
            <w:r w:rsidRPr="004E73A7">
              <w:rPr>
                <w:rFonts w:ascii="Book Antiqua" w:eastAsia="Times New Roman" w:hAnsi="Book Antiqua" w:cs="Open Sans"/>
                <w:b/>
                <w:bCs/>
                <w:i/>
                <w:iCs/>
                <w:color w:val="FF0000"/>
                <w:sz w:val="19"/>
                <w:szCs w:val="19"/>
                <w:highlight w:val="green"/>
                <w:lang w:eastAsia="pt-BR"/>
              </w:rPr>
              <w:t>CESPE</w:t>
            </w:r>
            <w:r>
              <w:rPr>
                <w:rFonts w:ascii="Book Antiqua" w:eastAsia="Times New Roman" w:hAnsi="Book Antiqua" w:cs="Open Sans"/>
                <w:color w:val="212529"/>
                <w:sz w:val="19"/>
                <w:szCs w:val="19"/>
                <w:lang w:eastAsia="pt-BR"/>
              </w:rPr>
              <w:t>: Via de regra, o</w:t>
            </w:r>
            <w:r w:rsidRPr="004C75C4">
              <w:rPr>
                <w:rFonts w:ascii="Book Antiqua" w:eastAsia="Times New Roman" w:hAnsi="Book Antiqua" w:cs="Open Sans"/>
                <w:color w:val="212529"/>
                <w:sz w:val="19"/>
                <w:szCs w:val="19"/>
                <w:lang w:eastAsia="pt-BR"/>
              </w:rPr>
              <w:t xml:space="preserve"> rompimento de relações diplomáticas</w:t>
            </w:r>
            <w:r>
              <w:rPr>
                <w:rFonts w:ascii="Book Antiqua" w:eastAsia="Times New Roman" w:hAnsi="Book Antiqua" w:cs="Open Sans"/>
                <w:color w:val="212529"/>
                <w:sz w:val="19"/>
                <w:szCs w:val="19"/>
                <w:lang w:eastAsia="pt-BR"/>
              </w:rPr>
              <w:t xml:space="preserve"> NÃO GERA</w:t>
            </w:r>
            <w:r w:rsidRPr="004C75C4">
              <w:rPr>
                <w:rFonts w:ascii="Book Antiqua" w:eastAsia="Times New Roman" w:hAnsi="Book Antiqua" w:cs="Open Sans"/>
                <w:color w:val="212529"/>
                <w:sz w:val="19"/>
                <w:szCs w:val="19"/>
                <w:lang w:eastAsia="pt-BR"/>
              </w:rPr>
              <w:t>, por si só, a suspensão da execução de um tratado.</w:t>
            </w:r>
          </w:p>
        </w:tc>
      </w:tr>
    </w:tbl>
    <w:p w14:paraId="311F63BD" w14:textId="77777777" w:rsidR="00D05CB3" w:rsidRPr="00EF12C4"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EF12C4">
        <w:rPr>
          <w:rFonts w:ascii="Book Antiqua" w:eastAsia="Times New Roman" w:hAnsi="Book Antiqua" w:cs="Arial"/>
          <w:b/>
          <w:bCs/>
          <w:color w:val="000000"/>
          <w:sz w:val="19"/>
          <w:szCs w:val="19"/>
          <w:highlight w:val="magenta"/>
          <w:u w:val="single"/>
          <w:lang w:eastAsia="pt-BR"/>
        </w:rPr>
        <w:t>Artigo 64</w:t>
      </w:r>
    </w:p>
    <w:p w14:paraId="1C4212B8"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Superveniência de uma Nova Norma Imperativa de</w:t>
      </w:r>
    </w:p>
    <w:p w14:paraId="2DD4D424"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Direito Internacional Geral (</w:t>
      </w:r>
      <w:r w:rsidRPr="00D05CB3">
        <w:rPr>
          <w:rFonts w:ascii="Book Antiqua" w:eastAsia="Times New Roman" w:hAnsi="Book Antiqua" w:cs="Arial"/>
          <w:color w:val="000000"/>
          <w:sz w:val="19"/>
          <w:szCs w:val="19"/>
          <w:u w:val="single"/>
          <w:lang w:eastAsia="pt-BR"/>
        </w:rPr>
        <w:t xml:space="preserve">jus </w:t>
      </w:r>
      <w:proofErr w:type="spellStart"/>
      <w:r w:rsidRPr="00D05CB3">
        <w:rPr>
          <w:rFonts w:ascii="Book Antiqua" w:eastAsia="Times New Roman" w:hAnsi="Book Antiqua" w:cs="Arial"/>
          <w:color w:val="000000"/>
          <w:sz w:val="19"/>
          <w:szCs w:val="19"/>
          <w:u w:val="single"/>
          <w:lang w:eastAsia="pt-BR"/>
        </w:rPr>
        <w:t>cogens</w:t>
      </w:r>
      <w:proofErr w:type="spellEnd"/>
      <w:r w:rsidRPr="00D05CB3">
        <w:rPr>
          <w:rFonts w:ascii="Book Antiqua" w:eastAsia="Times New Roman" w:hAnsi="Book Antiqua" w:cs="Arial"/>
          <w:color w:val="000000"/>
          <w:sz w:val="19"/>
          <w:szCs w:val="19"/>
          <w:lang w:eastAsia="pt-BR"/>
        </w:rPr>
        <w:t>) </w:t>
      </w:r>
    </w:p>
    <w:p w14:paraId="58DB44DD" w14:textId="7AD9EC06" w:rsidR="00D05CB3" w:rsidRPr="003D676D" w:rsidRDefault="00D05CB3" w:rsidP="00D05CB3">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F36317">
        <w:rPr>
          <w:rFonts w:ascii="Book Antiqua" w:eastAsia="Times New Roman" w:hAnsi="Book Antiqua" w:cs="Arial"/>
          <w:b/>
          <w:bCs/>
          <w:color w:val="000000"/>
          <w:sz w:val="19"/>
          <w:szCs w:val="19"/>
          <w:lang w:eastAsia="pt-BR"/>
        </w:rPr>
        <w:t>Se sobrevier uma nova norma imperativa de Direito Internacional geral, qualquer tratado existente que estiver em conflito com essa norma torna-se nulo e extingue-se</w:t>
      </w:r>
      <w:r w:rsidRPr="00384500">
        <w:rPr>
          <w:rFonts w:ascii="Book Antiqua" w:eastAsia="Times New Roman" w:hAnsi="Book Antiqua" w:cs="Arial"/>
          <w:color w:val="000000"/>
          <w:sz w:val="16"/>
          <w:szCs w:val="16"/>
          <w:lang w:eastAsia="pt-BR"/>
        </w:rPr>
        <w:t>.</w:t>
      </w:r>
      <w:r w:rsidR="002B0685" w:rsidRPr="00384500">
        <w:rPr>
          <w:rFonts w:ascii="Book Antiqua" w:eastAsia="Times New Roman" w:hAnsi="Book Antiqua" w:cs="Arial"/>
          <w:color w:val="000000"/>
          <w:sz w:val="16"/>
          <w:szCs w:val="16"/>
          <w:lang w:eastAsia="pt-BR"/>
        </w:rPr>
        <w:t xml:space="preserve"> </w:t>
      </w:r>
      <w:r w:rsidR="002B0685" w:rsidRPr="00384500">
        <w:rPr>
          <w:rFonts w:ascii="Book Antiqua" w:eastAsia="Times New Roman" w:hAnsi="Book Antiqua" w:cs="Arial"/>
          <w:b/>
          <w:bCs/>
          <w:color w:val="FF0000"/>
          <w:sz w:val="16"/>
          <w:szCs w:val="16"/>
          <w:u w:val="single"/>
          <w:lang w:eastAsia="pt-BR"/>
        </w:rPr>
        <w:t>(AGU-2012)</w:t>
      </w:r>
      <w:r w:rsidR="007F3991" w:rsidRPr="00384500">
        <w:rPr>
          <w:rFonts w:ascii="Book Antiqua" w:eastAsia="Times New Roman" w:hAnsi="Book Antiqua" w:cs="Arial"/>
          <w:color w:val="000000"/>
          <w:sz w:val="16"/>
          <w:szCs w:val="16"/>
          <w:lang w:eastAsia="pt-BR"/>
        </w:rPr>
        <w:t xml:space="preserve"> </w:t>
      </w:r>
      <w:r w:rsidR="007F3991" w:rsidRPr="00384500">
        <w:rPr>
          <w:rFonts w:ascii="Book Antiqua" w:eastAsia="Times New Roman" w:hAnsi="Book Antiqua" w:cs="Arial"/>
          <w:b/>
          <w:bCs/>
          <w:color w:val="FF0000"/>
          <w:sz w:val="16"/>
          <w:szCs w:val="16"/>
          <w:u w:val="single"/>
          <w:lang w:eastAsia="pt-BR"/>
        </w:rPr>
        <w:t>(DPERR-2013)</w:t>
      </w:r>
      <w:r w:rsidR="005F0111">
        <w:rPr>
          <w:rFonts w:ascii="Book Antiqua" w:eastAsia="Times New Roman" w:hAnsi="Book Antiqua" w:cs="Arial"/>
          <w:b/>
          <w:bCs/>
          <w:color w:val="FF0000"/>
          <w:sz w:val="16"/>
          <w:szCs w:val="16"/>
          <w:lang w:eastAsia="pt-BR"/>
        </w:rPr>
        <w:t xml:space="preserve"> </w:t>
      </w:r>
      <w:bookmarkStart w:id="15" w:name="_Hlk160193150"/>
      <w:r w:rsidR="005F0111">
        <w:rPr>
          <w:rFonts w:ascii="Book Antiqua" w:eastAsia="Times New Roman" w:hAnsi="Book Antiqua" w:cs="Arial"/>
          <w:b/>
          <w:bCs/>
          <w:color w:val="FF0000"/>
          <w:sz w:val="16"/>
          <w:szCs w:val="16"/>
          <w:u w:val="single"/>
          <w:lang w:eastAsia="pt-BR"/>
        </w:rPr>
        <w:t>(MPF-2015)</w:t>
      </w:r>
      <w:bookmarkEnd w:id="15"/>
      <w:r w:rsidR="00EF12C4" w:rsidRPr="00384500">
        <w:rPr>
          <w:rFonts w:ascii="Book Antiqua" w:eastAsia="Times New Roman" w:hAnsi="Book Antiqua" w:cs="Arial"/>
          <w:color w:val="000000"/>
          <w:sz w:val="16"/>
          <w:szCs w:val="16"/>
          <w:lang w:eastAsia="pt-BR"/>
        </w:rPr>
        <w:t xml:space="preserve"> </w:t>
      </w:r>
      <w:bookmarkStart w:id="16" w:name="_Hlk78460339"/>
      <w:r w:rsidR="00EF12C4" w:rsidRPr="00384500">
        <w:rPr>
          <w:rFonts w:ascii="Book Antiqua" w:eastAsia="Times New Roman" w:hAnsi="Book Antiqua" w:cs="Arial"/>
          <w:b/>
          <w:bCs/>
          <w:color w:val="FF0000"/>
          <w:sz w:val="16"/>
          <w:szCs w:val="16"/>
          <w:u w:val="single"/>
          <w:lang w:eastAsia="pt-BR"/>
        </w:rPr>
        <w:t>(TRF5-2015</w:t>
      </w:r>
      <w:r w:rsidR="00F36317" w:rsidRPr="00384500">
        <w:rPr>
          <w:rFonts w:ascii="Book Antiqua" w:eastAsia="Times New Roman" w:hAnsi="Book Antiqua" w:cs="Arial"/>
          <w:b/>
          <w:bCs/>
          <w:color w:val="FF0000"/>
          <w:sz w:val="16"/>
          <w:szCs w:val="16"/>
          <w:u w:val="single"/>
          <w:lang w:eastAsia="pt-BR"/>
        </w:rPr>
        <w:t>/2017</w:t>
      </w:r>
      <w:r w:rsidR="00EF12C4" w:rsidRPr="00384500">
        <w:rPr>
          <w:rFonts w:ascii="Book Antiqua" w:eastAsia="Times New Roman" w:hAnsi="Book Antiqua" w:cs="Arial"/>
          <w:b/>
          <w:bCs/>
          <w:color w:val="FF0000"/>
          <w:sz w:val="16"/>
          <w:szCs w:val="16"/>
          <w:u w:val="single"/>
          <w:lang w:eastAsia="pt-BR"/>
        </w:rPr>
        <w:t>)</w:t>
      </w:r>
      <w:bookmarkEnd w:id="16"/>
      <w:r w:rsidR="003D676D">
        <w:rPr>
          <w:rFonts w:ascii="Book Antiqua" w:eastAsia="Times New Roman" w:hAnsi="Book Antiqua" w:cs="Arial"/>
          <w:b/>
          <w:bCs/>
          <w:color w:val="FF0000"/>
          <w:sz w:val="16"/>
          <w:szCs w:val="16"/>
          <w:lang w:eastAsia="pt-BR"/>
        </w:rPr>
        <w:t xml:space="preserve"> </w:t>
      </w:r>
      <w:r w:rsidR="003D676D">
        <w:rPr>
          <w:rFonts w:ascii="Book Antiqua" w:eastAsia="Times New Roman" w:hAnsi="Book Antiqua" w:cs="Times New Roman"/>
          <w:b/>
          <w:bCs/>
          <w:color w:val="FF0000"/>
          <w:spacing w:val="-3"/>
          <w:sz w:val="16"/>
          <w:szCs w:val="16"/>
          <w:u w:val="single"/>
          <w:lang w:eastAsia="pt-BR"/>
        </w:rPr>
        <w:t>(DPEPI-2022)</w:t>
      </w:r>
    </w:p>
    <w:tbl>
      <w:tblPr>
        <w:tblStyle w:val="Tabelacomgrade"/>
        <w:tblW w:w="0" w:type="auto"/>
        <w:tblInd w:w="-5" w:type="dxa"/>
        <w:tblLook w:val="04A0" w:firstRow="1" w:lastRow="0" w:firstColumn="1" w:lastColumn="0" w:noHBand="0" w:noVBand="1"/>
      </w:tblPr>
      <w:tblGrid>
        <w:gridCol w:w="8499"/>
      </w:tblGrid>
      <w:tr w:rsidR="00EF12C4" w14:paraId="4D4A4148" w14:textId="77777777" w:rsidTr="00F04A1E">
        <w:tc>
          <w:tcPr>
            <w:tcW w:w="8499" w:type="dxa"/>
            <w:shd w:val="clear" w:color="auto" w:fill="CCFFFF"/>
          </w:tcPr>
          <w:p w14:paraId="22D7D670" w14:textId="16366710" w:rsidR="00EF12C4" w:rsidRPr="00243C14" w:rsidRDefault="00EF12C4" w:rsidP="00F04A1E">
            <w:pPr>
              <w:spacing w:before="100" w:beforeAutospacing="1" w:after="100" w:afterAutospacing="1"/>
              <w:jc w:val="both"/>
              <w:rPr>
                <w:rFonts w:ascii="Book Antiqua" w:eastAsia="Times New Roman" w:hAnsi="Book Antiqua" w:cs="Open Sans"/>
                <w:color w:val="212529"/>
                <w:sz w:val="19"/>
                <w:szCs w:val="19"/>
                <w:lang w:eastAsia="pt-BR"/>
              </w:rPr>
            </w:pPr>
            <w:r w:rsidRPr="004E73A7">
              <w:rPr>
                <w:rFonts w:ascii="Book Antiqua" w:eastAsia="Times New Roman" w:hAnsi="Book Antiqua" w:cs="Open Sans"/>
                <w:b/>
                <w:bCs/>
                <w:i/>
                <w:iCs/>
                <w:color w:val="FF0000"/>
                <w:sz w:val="19"/>
                <w:szCs w:val="19"/>
                <w:lang w:eastAsia="pt-BR"/>
              </w:rPr>
              <w:t>#</w:t>
            </w:r>
            <w:r w:rsidRPr="004E73A7">
              <w:rPr>
                <w:rFonts w:ascii="Book Antiqua" w:eastAsia="Times New Roman" w:hAnsi="Book Antiqua" w:cs="Open Sans"/>
                <w:b/>
                <w:bCs/>
                <w:i/>
                <w:iCs/>
                <w:color w:val="FF0000"/>
                <w:sz w:val="19"/>
                <w:szCs w:val="19"/>
                <w:highlight w:val="green"/>
                <w:lang w:eastAsia="pt-BR"/>
              </w:rPr>
              <w:t>Atenção</w:t>
            </w:r>
            <w:r w:rsidRPr="004E73A7">
              <w:rPr>
                <w:rFonts w:ascii="Book Antiqua" w:eastAsia="Times New Roman" w:hAnsi="Book Antiqua" w:cs="Open Sans"/>
                <w:b/>
                <w:bCs/>
                <w:i/>
                <w:iCs/>
                <w:color w:val="FF0000"/>
                <w:sz w:val="19"/>
                <w:szCs w:val="19"/>
                <w:lang w:eastAsia="pt-BR"/>
              </w:rPr>
              <w:t>: #</w:t>
            </w:r>
            <w:r w:rsidRPr="004E73A7">
              <w:rPr>
                <w:rFonts w:ascii="Book Antiqua" w:eastAsia="Times New Roman" w:hAnsi="Book Antiqua" w:cs="Open Sans"/>
                <w:b/>
                <w:bCs/>
                <w:i/>
                <w:iCs/>
                <w:color w:val="FF0000"/>
                <w:sz w:val="19"/>
                <w:szCs w:val="19"/>
                <w:highlight w:val="green"/>
                <w:lang w:eastAsia="pt-BR"/>
              </w:rPr>
              <w:t>TRF</w:t>
            </w:r>
            <w:r>
              <w:rPr>
                <w:rFonts w:ascii="Book Antiqua" w:eastAsia="Times New Roman" w:hAnsi="Book Antiqua" w:cs="Open Sans"/>
                <w:b/>
                <w:bCs/>
                <w:i/>
                <w:iCs/>
                <w:color w:val="FF0000"/>
                <w:sz w:val="19"/>
                <w:szCs w:val="19"/>
                <w:highlight w:val="green"/>
                <w:lang w:eastAsia="pt-BR"/>
              </w:rPr>
              <w:t>5-2015</w:t>
            </w:r>
            <w:r w:rsidR="003D676D">
              <w:rPr>
                <w:rFonts w:ascii="Book Antiqua" w:eastAsia="Times New Roman" w:hAnsi="Book Antiqua" w:cs="Open Sans"/>
                <w:b/>
                <w:bCs/>
                <w:i/>
                <w:iCs/>
                <w:color w:val="FF0000"/>
                <w:sz w:val="19"/>
                <w:szCs w:val="19"/>
                <w:lang w:eastAsia="pt-BR"/>
              </w:rPr>
              <w:t>: #</w:t>
            </w:r>
            <w:r w:rsidR="003D676D" w:rsidRPr="003D676D">
              <w:rPr>
                <w:rFonts w:ascii="Book Antiqua" w:eastAsia="Times New Roman" w:hAnsi="Book Antiqua" w:cs="Open Sans"/>
                <w:b/>
                <w:bCs/>
                <w:i/>
                <w:iCs/>
                <w:color w:val="FF0000"/>
                <w:sz w:val="19"/>
                <w:szCs w:val="19"/>
                <w:highlight w:val="green"/>
                <w:lang w:eastAsia="pt-BR"/>
              </w:rPr>
              <w:t>DPEPI-2022</w:t>
            </w:r>
            <w:r w:rsidRPr="004E73A7">
              <w:rPr>
                <w:rFonts w:ascii="Book Antiqua" w:eastAsia="Times New Roman" w:hAnsi="Book Antiqua" w:cs="Open Sans"/>
                <w:b/>
                <w:bCs/>
                <w:i/>
                <w:iCs/>
                <w:color w:val="FF0000"/>
                <w:sz w:val="19"/>
                <w:szCs w:val="19"/>
                <w:lang w:eastAsia="pt-BR"/>
              </w:rPr>
              <w:t>: #</w:t>
            </w:r>
            <w:r w:rsidRPr="004E73A7">
              <w:rPr>
                <w:rFonts w:ascii="Book Antiqua" w:eastAsia="Times New Roman" w:hAnsi="Book Antiqua" w:cs="Open Sans"/>
                <w:b/>
                <w:bCs/>
                <w:i/>
                <w:iCs/>
                <w:color w:val="FF0000"/>
                <w:sz w:val="19"/>
                <w:szCs w:val="19"/>
                <w:highlight w:val="green"/>
                <w:lang w:eastAsia="pt-BR"/>
              </w:rPr>
              <w:t>CESPE</w:t>
            </w:r>
            <w:r>
              <w:rPr>
                <w:rFonts w:ascii="Book Antiqua" w:eastAsia="Times New Roman" w:hAnsi="Book Antiqua" w:cs="Open Sans"/>
                <w:color w:val="212529"/>
                <w:sz w:val="19"/>
                <w:szCs w:val="19"/>
                <w:lang w:eastAsia="pt-BR"/>
              </w:rPr>
              <w:t xml:space="preserve">: Nos termos do </w:t>
            </w:r>
            <w:r w:rsidRPr="00EF12C4">
              <w:rPr>
                <w:rFonts w:ascii="Book Antiqua" w:eastAsia="Times New Roman" w:hAnsi="Book Antiqua" w:cs="Open Sans"/>
                <w:color w:val="212529"/>
                <w:sz w:val="19"/>
                <w:szCs w:val="19"/>
                <w:lang w:eastAsia="pt-BR"/>
              </w:rPr>
              <w:t>art. 64 da Convenção de Viena</w:t>
            </w:r>
            <w:r>
              <w:rPr>
                <w:rFonts w:ascii="Book Antiqua" w:eastAsia="Times New Roman" w:hAnsi="Book Antiqua" w:cs="Open Sans"/>
                <w:color w:val="212529"/>
                <w:sz w:val="19"/>
                <w:szCs w:val="19"/>
                <w:lang w:eastAsia="pt-BR"/>
              </w:rPr>
              <w:t xml:space="preserve"> sobre o Direito dos Tratados</w:t>
            </w:r>
            <w:r w:rsidRPr="00EF12C4">
              <w:rPr>
                <w:rFonts w:ascii="Book Antiqua" w:eastAsia="Times New Roman" w:hAnsi="Book Antiqua" w:cs="Open Sans"/>
                <w:color w:val="212529"/>
                <w:sz w:val="19"/>
                <w:szCs w:val="19"/>
                <w:lang w:eastAsia="pt-BR"/>
              </w:rPr>
              <w:t xml:space="preserve">, </w:t>
            </w:r>
            <w:r>
              <w:rPr>
                <w:rFonts w:ascii="Book Antiqua" w:eastAsia="Times New Roman" w:hAnsi="Book Antiqua" w:cs="Open Sans"/>
                <w:color w:val="212529"/>
                <w:sz w:val="19"/>
                <w:szCs w:val="19"/>
                <w:lang w:eastAsia="pt-BR"/>
              </w:rPr>
              <w:t xml:space="preserve">a </w:t>
            </w:r>
            <w:r w:rsidRPr="00EF12C4">
              <w:rPr>
                <w:rFonts w:ascii="Book Antiqua" w:eastAsia="Times New Roman" w:hAnsi="Book Antiqua" w:cs="Arial"/>
                <w:color w:val="000000"/>
                <w:sz w:val="19"/>
                <w:szCs w:val="19"/>
                <w:lang w:eastAsia="pt-BR"/>
              </w:rPr>
              <w:t xml:space="preserve">superveniência de uma norma de </w:t>
            </w:r>
            <w:r w:rsidRPr="00EF12C4">
              <w:rPr>
                <w:rFonts w:ascii="Book Antiqua" w:eastAsia="Times New Roman" w:hAnsi="Book Antiqua" w:cs="Arial"/>
                <w:i/>
                <w:iCs/>
                <w:color w:val="000000"/>
                <w:sz w:val="19"/>
                <w:szCs w:val="19"/>
                <w:lang w:eastAsia="pt-BR"/>
              </w:rPr>
              <w:t xml:space="preserve">jus </w:t>
            </w:r>
            <w:proofErr w:type="spellStart"/>
            <w:r w:rsidRPr="00EF12C4">
              <w:rPr>
                <w:rFonts w:ascii="Book Antiqua" w:eastAsia="Times New Roman" w:hAnsi="Book Antiqua" w:cs="Arial"/>
                <w:i/>
                <w:iCs/>
                <w:color w:val="000000"/>
                <w:sz w:val="19"/>
                <w:szCs w:val="19"/>
                <w:lang w:eastAsia="pt-BR"/>
              </w:rPr>
              <w:t>cogens</w:t>
            </w:r>
            <w:proofErr w:type="spellEnd"/>
            <w:r w:rsidRPr="00EF12C4">
              <w:rPr>
                <w:rFonts w:ascii="Book Antiqua" w:eastAsia="Times New Roman" w:hAnsi="Book Antiqua" w:cs="Arial"/>
                <w:color w:val="000000"/>
                <w:sz w:val="19"/>
                <w:szCs w:val="19"/>
                <w:lang w:eastAsia="pt-BR"/>
              </w:rPr>
              <w:t xml:space="preserve"> que esteja em conflito com um tratado acarretará</w:t>
            </w:r>
            <w:r>
              <w:rPr>
                <w:rFonts w:ascii="Book Antiqua" w:eastAsia="Times New Roman" w:hAnsi="Book Antiqua" w:cs="Arial"/>
                <w:color w:val="000000"/>
                <w:sz w:val="19"/>
                <w:szCs w:val="19"/>
                <w:lang w:eastAsia="pt-BR"/>
              </w:rPr>
              <w:t xml:space="preserve"> a nulidade e a extinção </w:t>
            </w:r>
            <w:r w:rsidR="00243C14">
              <w:rPr>
                <w:rFonts w:ascii="Book Antiqua" w:eastAsia="Times New Roman" w:hAnsi="Book Antiqua" w:cs="Arial"/>
                <w:color w:val="000000"/>
                <w:sz w:val="19"/>
                <w:szCs w:val="19"/>
                <w:lang w:eastAsia="pt-BR"/>
              </w:rPr>
              <w:t>deste último.</w:t>
            </w:r>
          </w:p>
        </w:tc>
      </w:tr>
    </w:tbl>
    <w:p w14:paraId="6EEDBFAE"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SEÇÃO 4</w:t>
      </w:r>
    </w:p>
    <w:p w14:paraId="31DF578B"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Processo</w:t>
      </w:r>
    </w:p>
    <w:p w14:paraId="602E4789"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65</w:t>
      </w:r>
    </w:p>
    <w:p w14:paraId="6A7B3D04"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Processo Relativo à Nulidade, Extinção, Retirada ou Suspensão da Execução de um Tratado </w:t>
      </w:r>
    </w:p>
    <w:p w14:paraId="14E0B206"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 xml:space="preserve">1. Uma parte que, nos termos da presente Convenção, invocar quer um vício no seu consentimento em obrigar-se por um tratado, quer uma causa para impugnar a validade de um tratado, extingui-lo, dele retirar-se ou suspender sua aplicação, deve notificar sua pretensão às outras partes. A notificação indicará </w:t>
      </w:r>
      <w:proofErr w:type="gramStart"/>
      <w:r w:rsidRPr="00D05CB3">
        <w:rPr>
          <w:rFonts w:ascii="Book Antiqua" w:eastAsia="Times New Roman" w:hAnsi="Book Antiqua" w:cs="Arial"/>
          <w:color w:val="000000"/>
          <w:sz w:val="19"/>
          <w:szCs w:val="19"/>
          <w:lang w:eastAsia="pt-BR"/>
        </w:rPr>
        <w:t>a</w:t>
      </w:r>
      <w:proofErr w:type="gramEnd"/>
      <w:r w:rsidRPr="00D05CB3">
        <w:rPr>
          <w:rFonts w:ascii="Book Antiqua" w:eastAsia="Times New Roman" w:hAnsi="Book Antiqua" w:cs="Arial"/>
          <w:color w:val="000000"/>
          <w:sz w:val="19"/>
          <w:szCs w:val="19"/>
          <w:lang w:eastAsia="pt-BR"/>
        </w:rPr>
        <w:t xml:space="preserve"> medida que se propõe tomar em relação ao tratado e as razões para isso. </w:t>
      </w:r>
    </w:p>
    <w:p w14:paraId="0B1A556B"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 xml:space="preserve">2. Salvo em caso de extrema urgência, decorrido o prazo de pelo menos três meses contados do recebimento da notificação, se nenhuma parte tiver formulado objeções, a parte que fez a notificação pode tomar, na forma prevista pelo artigo 67, </w:t>
      </w:r>
      <w:proofErr w:type="gramStart"/>
      <w:r w:rsidRPr="00D05CB3">
        <w:rPr>
          <w:rFonts w:ascii="Book Antiqua" w:eastAsia="Times New Roman" w:hAnsi="Book Antiqua" w:cs="Arial"/>
          <w:color w:val="000000"/>
          <w:sz w:val="19"/>
          <w:szCs w:val="19"/>
          <w:lang w:eastAsia="pt-BR"/>
        </w:rPr>
        <w:t>a</w:t>
      </w:r>
      <w:proofErr w:type="gramEnd"/>
      <w:r w:rsidRPr="00D05CB3">
        <w:rPr>
          <w:rFonts w:ascii="Book Antiqua" w:eastAsia="Times New Roman" w:hAnsi="Book Antiqua" w:cs="Arial"/>
          <w:color w:val="000000"/>
          <w:sz w:val="19"/>
          <w:szCs w:val="19"/>
          <w:lang w:eastAsia="pt-BR"/>
        </w:rPr>
        <w:t xml:space="preserve"> medida que propôs.</w:t>
      </w:r>
    </w:p>
    <w:p w14:paraId="0C4B970E"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3. Se, porém, qualquer outra parte tiver formulado uma objeção, as partes deverão procurar uma solução pelos meios previstos, no artigo 33 da Carta das Nações Unidas. </w:t>
      </w:r>
    </w:p>
    <w:p w14:paraId="4AEEBBDE"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lastRenderedPageBreak/>
        <w:t>4. Nada nos parágrafos anteriores afetará os direitos ou obrigações das partes decorrentes de quaisquer disposições em vigor que obriguem as partes com relação à solução de controvérsias. </w:t>
      </w:r>
    </w:p>
    <w:p w14:paraId="43AA0DF0"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5. Sem prejuízo do artigo 45, o fato de um Estado não ter feito a notificação prevista no parágrafo 1 não o impede de fazer tal notificação em resposta a outra parte que exija o cumprimento do tratado ou alegue a sua violação.</w:t>
      </w:r>
      <w:r w:rsidRPr="00D05CB3">
        <w:rPr>
          <w:rFonts w:ascii="Book Antiqua" w:eastAsia="Times New Roman" w:hAnsi="Book Antiqua" w:cs="Arial"/>
          <w:color w:val="000000"/>
          <w:sz w:val="19"/>
          <w:szCs w:val="19"/>
          <w:u w:val="single"/>
          <w:lang w:eastAsia="pt-BR"/>
        </w:rPr>
        <w:t> </w:t>
      </w:r>
    </w:p>
    <w:p w14:paraId="6DE5854E" w14:textId="77777777" w:rsidR="00D05CB3" w:rsidRPr="002B53B7"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2B53B7">
        <w:rPr>
          <w:rFonts w:ascii="Book Antiqua" w:eastAsia="Times New Roman" w:hAnsi="Book Antiqua" w:cs="Arial"/>
          <w:b/>
          <w:bCs/>
          <w:color w:val="000000"/>
          <w:sz w:val="19"/>
          <w:szCs w:val="19"/>
          <w:highlight w:val="magenta"/>
          <w:u w:val="single"/>
          <w:lang w:eastAsia="pt-BR"/>
        </w:rPr>
        <w:t>Artigo 66</w:t>
      </w:r>
    </w:p>
    <w:p w14:paraId="1937E85D"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Processo de Solução Judicial, de Arbitragem e de Conciliação </w:t>
      </w:r>
    </w:p>
    <w:p w14:paraId="10DA0856" w14:textId="77BC4896"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3705DF">
        <w:rPr>
          <w:rFonts w:ascii="Book Antiqua" w:eastAsia="Times New Roman" w:hAnsi="Book Antiqua" w:cs="Arial"/>
          <w:b/>
          <w:bCs/>
          <w:color w:val="000000"/>
          <w:sz w:val="19"/>
          <w:szCs w:val="19"/>
          <w:lang w:eastAsia="pt-BR"/>
        </w:rPr>
        <w:t>Se, nos termos do parágrafo 3 do artigo 65, nenhuma solução foi alcançada, nos 12 meses seguintes à data na qual a objeção foi formulada, o seguinte processo será adotado</w:t>
      </w:r>
      <w:r w:rsidRPr="00384500">
        <w:rPr>
          <w:rFonts w:ascii="Book Antiqua" w:eastAsia="Times New Roman" w:hAnsi="Book Antiqua" w:cs="Arial"/>
          <w:b/>
          <w:bCs/>
          <w:color w:val="000000"/>
          <w:sz w:val="16"/>
          <w:szCs w:val="16"/>
          <w:lang w:eastAsia="pt-BR"/>
        </w:rPr>
        <w:t>: </w:t>
      </w:r>
      <w:r w:rsidR="002B53B7" w:rsidRPr="00384500">
        <w:rPr>
          <w:rFonts w:ascii="Book Antiqua" w:hAnsi="Book Antiqua"/>
          <w:b/>
          <w:bCs/>
          <w:color w:val="FF0000"/>
          <w:sz w:val="16"/>
          <w:szCs w:val="16"/>
          <w:u w:val="single"/>
        </w:rPr>
        <w:t>(TRF3-2011)</w:t>
      </w:r>
      <w:r w:rsidR="003705DF" w:rsidRPr="00384500">
        <w:rPr>
          <w:rFonts w:ascii="Book Antiqua" w:hAnsi="Book Antiqua"/>
          <w:b/>
          <w:bCs/>
          <w:color w:val="FF0000"/>
          <w:sz w:val="16"/>
          <w:szCs w:val="16"/>
        </w:rPr>
        <w:t xml:space="preserve"> </w:t>
      </w:r>
      <w:r w:rsidR="003705DF" w:rsidRPr="00384500">
        <w:rPr>
          <w:rFonts w:ascii="Book Antiqua" w:eastAsia="Times New Roman" w:hAnsi="Book Antiqua" w:cs="Arial"/>
          <w:b/>
          <w:bCs/>
          <w:color w:val="FF0000"/>
          <w:sz w:val="16"/>
          <w:szCs w:val="16"/>
          <w:u w:val="single"/>
          <w:lang w:eastAsia="pt-BR"/>
        </w:rPr>
        <w:t>(AGU-2012)</w:t>
      </w:r>
    </w:p>
    <w:p w14:paraId="177E88D6" w14:textId="76D89BC5" w:rsidR="00D05CB3" w:rsidRPr="00384500" w:rsidRDefault="00D05CB3" w:rsidP="003705DF">
      <w:pPr>
        <w:spacing w:after="0" w:line="240" w:lineRule="auto"/>
        <w:ind w:firstLine="567"/>
        <w:jc w:val="both"/>
        <w:rPr>
          <w:rFonts w:ascii="Book Antiqua" w:eastAsia="Times New Roman" w:hAnsi="Book Antiqua" w:cs="Arial"/>
          <w:b/>
          <w:bCs/>
          <w:color w:val="000000"/>
          <w:sz w:val="16"/>
          <w:szCs w:val="16"/>
          <w:lang w:eastAsia="pt-BR"/>
        </w:rPr>
      </w:pPr>
      <w:proofErr w:type="gramStart"/>
      <w:r w:rsidRPr="003705DF">
        <w:rPr>
          <w:rFonts w:ascii="Book Antiqua" w:eastAsia="Times New Roman" w:hAnsi="Book Antiqua" w:cs="Arial"/>
          <w:b/>
          <w:bCs/>
          <w:color w:val="000000"/>
          <w:sz w:val="19"/>
          <w:szCs w:val="19"/>
          <w:lang w:eastAsia="pt-BR"/>
        </w:rPr>
        <w:t>a)qualquer</w:t>
      </w:r>
      <w:proofErr w:type="gramEnd"/>
      <w:r w:rsidRPr="003705DF">
        <w:rPr>
          <w:rFonts w:ascii="Book Antiqua" w:eastAsia="Times New Roman" w:hAnsi="Book Antiqua" w:cs="Arial"/>
          <w:b/>
          <w:bCs/>
          <w:color w:val="000000"/>
          <w:sz w:val="19"/>
          <w:szCs w:val="19"/>
          <w:lang w:eastAsia="pt-BR"/>
        </w:rPr>
        <w:t xml:space="preserve"> parte na controvérsia sobre a aplicação ou a interpretação dos artigos 53 ou 64 poderá, mediante pedido escrito, submetê-la à decisão da Corte Internacional de Justiça, salvo se as partes decidirem, de comum acordo, submeter a controvérsia a arbitragem</w:t>
      </w:r>
      <w:r w:rsidRPr="00384500">
        <w:rPr>
          <w:rFonts w:ascii="Book Antiqua" w:eastAsia="Times New Roman" w:hAnsi="Book Antiqua" w:cs="Arial"/>
          <w:b/>
          <w:bCs/>
          <w:color w:val="000000"/>
          <w:sz w:val="16"/>
          <w:szCs w:val="16"/>
          <w:lang w:eastAsia="pt-BR"/>
        </w:rPr>
        <w:t>; </w:t>
      </w:r>
      <w:r w:rsidR="002B53B7" w:rsidRPr="00384500">
        <w:rPr>
          <w:rFonts w:ascii="Book Antiqua" w:hAnsi="Book Antiqua"/>
          <w:b/>
          <w:bCs/>
          <w:color w:val="FF0000"/>
          <w:sz w:val="16"/>
          <w:szCs w:val="16"/>
          <w:u w:val="single"/>
        </w:rPr>
        <w:t>(TRF3-2011)</w:t>
      </w:r>
      <w:r w:rsidR="003705DF" w:rsidRPr="00384500">
        <w:rPr>
          <w:rFonts w:ascii="Book Antiqua" w:hAnsi="Book Antiqua"/>
          <w:b/>
          <w:bCs/>
          <w:color w:val="FF0000"/>
          <w:sz w:val="16"/>
          <w:szCs w:val="16"/>
        </w:rPr>
        <w:t xml:space="preserve"> </w:t>
      </w:r>
      <w:r w:rsidR="003705DF" w:rsidRPr="00384500">
        <w:rPr>
          <w:rFonts w:ascii="Book Antiqua" w:eastAsia="Times New Roman" w:hAnsi="Book Antiqua" w:cs="Arial"/>
          <w:b/>
          <w:bCs/>
          <w:color w:val="FF0000"/>
          <w:sz w:val="16"/>
          <w:szCs w:val="16"/>
          <w:u w:val="single"/>
          <w:lang w:eastAsia="pt-BR"/>
        </w:rPr>
        <w:t>(AGU-2012)</w:t>
      </w:r>
    </w:p>
    <w:p w14:paraId="6C54390E" w14:textId="28A4BDB2" w:rsidR="00D05CB3" w:rsidRPr="00384500" w:rsidRDefault="00D05CB3" w:rsidP="003705D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proofErr w:type="gramStart"/>
      <w:r w:rsidRPr="003705DF">
        <w:rPr>
          <w:rFonts w:ascii="Book Antiqua" w:eastAsia="Times New Roman" w:hAnsi="Book Antiqua" w:cs="Arial"/>
          <w:b/>
          <w:bCs/>
          <w:color w:val="000000"/>
          <w:sz w:val="19"/>
          <w:szCs w:val="19"/>
          <w:lang w:eastAsia="pt-BR"/>
        </w:rPr>
        <w:t>b)qualquer</w:t>
      </w:r>
      <w:proofErr w:type="gramEnd"/>
      <w:r w:rsidRPr="003705DF">
        <w:rPr>
          <w:rFonts w:ascii="Book Antiqua" w:eastAsia="Times New Roman" w:hAnsi="Book Antiqua" w:cs="Arial"/>
          <w:b/>
          <w:bCs/>
          <w:color w:val="000000"/>
          <w:sz w:val="19"/>
          <w:szCs w:val="19"/>
          <w:lang w:eastAsia="pt-BR"/>
        </w:rPr>
        <w:t xml:space="preserve"> parte na controvérsia sobre a aplicação ou a interpretação de qualquer um dos outros artigos da Parte V da presente Convenção poderá iniciar o processo previsto no Anexo à Convenção, mediante pedido nesse sentido ao Secretário-Geral das Nações Unidas</w:t>
      </w:r>
      <w:r w:rsidRPr="00384500">
        <w:rPr>
          <w:rFonts w:ascii="Book Antiqua" w:eastAsia="Times New Roman" w:hAnsi="Book Antiqua" w:cs="Arial"/>
          <w:color w:val="000000"/>
          <w:sz w:val="16"/>
          <w:szCs w:val="16"/>
          <w:lang w:eastAsia="pt-BR"/>
        </w:rPr>
        <w:t>.</w:t>
      </w:r>
      <w:r w:rsidR="002B53B7" w:rsidRPr="00384500">
        <w:rPr>
          <w:rFonts w:ascii="Book Antiqua" w:eastAsia="Times New Roman" w:hAnsi="Book Antiqua" w:cs="Arial"/>
          <w:color w:val="000000"/>
          <w:sz w:val="16"/>
          <w:szCs w:val="16"/>
          <w:lang w:eastAsia="pt-BR"/>
        </w:rPr>
        <w:t xml:space="preserve"> </w:t>
      </w:r>
      <w:r w:rsidR="002B53B7" w:rsidRPr="00384500">
        <w:rPr>
          <w:rFonts w:ascii="Book Antiqua" w:hAnsi="Book Antiqua"/>
          <w:b/>
          <w:bCs/>
          <w:color w:val="FF0000"/>
          <w:sz w:val="16"/>
          <w:szCs w:val="16"/>
          <w:u w:val="single"/>
        </w:rPr>
        <w:t>(TRF3-2011)</w:t>
      </w:r>
      <w:r w:rsidR="003705DF" w:rsidRPr="00384500">
        <w:rPr>
          <w:rFonts w:ascii="Book Antiqua" w:hAnsi="Book Antiqua"/>
          <w:b/>
          <w:bCs/>
          <w:color w:val="FF0000"/>
          <w:sz w:val="16"/>
          <w:szCs w:val="16"/>
        </w:rPr>
        <w:t xml:space="preserve"> </w:t>
      </w:r>
      <w:r w:rsidR="003705DF" w:rsidRPr="00384500">
        <w:rPr>
          <w:rFonts w:ascii="Book Antiqua" w:eastAsia="Times New Roman" w:hAnsi="Book Antiqua" w:cs="Arial"/>
          <w:b/>
          <w:bCs/>
          <w:color w:val="FF0000"/>
          <w:sz w:val="16"/>
          <w:szCs w:val="16"/>
          <w:u w:val="single"/>
          <w:lang w:eastAsia="pt-BR"/>
        </w:rPr>
        <w:t>(AGU-2012)</w:t>
      </w:r>
    </w:p>
    <w:p w14:paraId="761DBA94"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Artigo 67</w:t>
      </w:r>
    </w:p>
    <w:p w14:paraId="6D8BC091"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Instrumentos Declaratórios da Nulidade, da Extinção, da Retirada</w:t>
      </w:r>
    </w:p>
    <w:p w14:paraId="25675DCF"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ou Suspensão da Execução de um Tratado </w:t>
      </w:r>
    </w:p>
    <w:p w14:paraId="09868DAB"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A notificação prevista no parágrafo 1 do artigo 65 deve ser feita por escrito. </w:t>
      </w:r>
    </w:p>
    <w:p w14:paraId="09F586D5"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Qualquer ato que declare a nulidade, a extinção, a retirada ou a suspensão da execução de um tratado, nos termos das disposições do tratado ou dos parágrafos 2 e 3 do artigo 65, será levado a efeito através de um instrumento comunicado às outras partes. Se o instrumento não for assinado pelo Chefe de Estado, Chefe de Governo ou Ministro das Relações Exteriores, o representante do Estado que faz a comunicação poderá ser convidado a exibir plenos poderes.</w:t>
      </w:r>
    </w:p>
    <w:p w14:paraId="2B424537"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68</w:t>
      </w:r>
    </w:p>
    <w:p w14:paraId="28660C6C"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Revogação de Notificações e Instrumentos Previstos nos Artigos 65 e 67 </w:t>
      </w:r>
    </w:p>
    <w:p w14:paraId="6DF762F9"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 xml:space="preserve">Uma notificação ou um </w:t>
      </w:r>
      <w:proofErr w:type="gramStart"/>
      <w:r w:rsidRPr="00D05CB3">
        <w:rPr>
          <w:rFonts w:ascii="Book Antiqua" w:eastAsia="Times New Roman" w:hAnsi="Book Antiqua" w:cs="Arial"/>
          <w:color w:val="000000"/>
          <w:sz w:val="19"/>
          <w:szCs w:val="19"/>
          <w:lang w:eastAsia="pt-BR"/>
        </w:rPr>
        <w:t>instrumento previstos</w:t>
      </w:r>
      <w:proofErr w:type="gramEnd"/>
      <w:r w:rsidRPr="00D05CB3">
        <w:rPr>
          <w:rFonts w:ascii="Book Antiqua" w:eastAsia="Times New Roman" w:hAnsi="Book Antiqua" w:cs="Arial"/>
          <w:color w:val="000000"/>
          <w:sz w:val="19"/>
          <w:szCs w:val="19"/>
          <w:lang w:eastAsia="pt-BR"/>
        </w:rPr>
        <w:t xml:space="preserve"> nos artigos 65 ou 67 podem ser revogados a qualquer momento antes que produzam efeitos.</w:t>
      </w:r>
    </w:p>
    <w:p w14:paraId="469CDF32"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SEÇÃO 5</w:t>
      </w:r>
    </w:p>
    <w:p w14:paraId="0B2B5B02"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proofErr w:type="spellStart"/>
      <w:r w:rsidRPr="00D05CB3">
        <w:rPr>
          <w:rFonts w:ascii="Book Antiqua" w:eastAsia="Times New Roman" w:hAnsi="Book Antiqua" w:cs="Arial"/>
          <w:color w:val="000000"/>
          <w:sz w:val="19"/>
          <w:szCs w:val="19"/>
          <w:u w:val="single"/>
          <w:lang w:eastAsia="pt-BR"/>
        </w:rPr>
        <w:t>Conseqüências</w:t>
      </w:r>
      <w:proofErr w:type="spellEnd"/>
      <w:r w:rsidRPr="00D05CB3">
        <w:rPr>
          <w:rFonts w:ascii="Book Antiqua" w:eastAsia="Times New Roman" w:hAnsi="Book Antiqua" w:cs="Arial"/>
          <w:color w:val="000000"/>
          <w:sz w:val="19"/>
          <w:szCs w:val="19"/>
          <w:u w:val="single"/>
          <w:lang w:eastAsia="pt-BR"/>
        </w:rPr>
        <w:t xml:space="preserve"> da Nulidade, da Extinção</w:t>
      </w:r>
    </w:p>
    <w:p w14:paraId="194F070A"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e da Suspensão da Execução de um Tratado</w:t>
      </w:r>
    </w:p>
    <w:p w14:paraId="07CDBDAA"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69</w:t>
      </w:r>
    </w:p>
    <w:p w14:paraId="7AF1CA9E"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proofErr w:type="spellStart"/>
      <w:r w:rsidRPr="00D05CB3">
        <w:rPr>
          <w:rFonts w:ascii="Book Antiqua" w:eastAsia="Times New Roman" w:hAnsi="Book Antiqua" w:cs="Arial"/>
          <w:color w:val="000000"/>
          <w:sz w:val="19"/>
          <w:szCs w:val="19"/>
          <w:lang w:eastAsia="pt-BR"/>
        </w:rPr>
        <w:t>Conseqüências</w:t>
      </w:r>
      <w:proofErr w:type="spellEnd"/>
      <w:r w:rsidRPr="00D05CB3">
        <w:rPr>
          <w:rFonts w:ascii="Book Antiqua" w:eastAsia="Times New Roman" w:hAnsi="Book Antiqua" w:cs="Arial"/>
          <w:color w:val="000000"/>
          <w:sz w:val="19"/>
          <w:szCs w:val="19"/>
          <w:lang w:eastAsia="pt-BR"/>
        </w:rPr>
        <w:t xml:space="preserve"> da Nulidade de um Tratado </w:t>
      </w:r>
    </w:p>
    <w:p w14:paraId="28F70184" w14:textId="77777777" w:rsidR="00D05CB3" w:rsidRPr="00D05CB3" w:rsidRDefault="00D05CB3" w:rsidP="00D05CB3">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É nulo um tratado cuja nulidade resulta das disposições da presente Convenção. As disposições de um tratado nulo não têm eficácia jurídica. </w:t>
      </w:r>
    </w:p>
    <w:p w14:paraId="2701F102"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Se, todavia, tiverem sido praticados atos em virtude desse tratado: </w:t>
      </w:r>
    </w:p>
    <w:p w14:paraId="10879B38" w14:textId="77777777" w:rsidR="00D05CB3" w:rsidRPr="00D05CB3" w:rsidRDefault="00D05CB3" w:rsidP="00D05CB3">
      <w:pPr>
        <w:spacing w:after="0" w:line="240" w:lineRule="auto"/>
        <w:ind w:left="284" w:firstLine="567"/>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lastRenderedPageBreak/>
        <w:t>a)cada</w:t>
      </w:r>
      <w:proofErr w:type="gramEnd"/>
      <w:r w:rsidRPr="00D05CB3">
        <w:rPr>
          <w:rFonts w:ascii="Book Antiqua" w:eastAsia="Times New Roman" w:hAnsi="Book Antiqua" w:cs="Arial"/>
          <w:color w:val="000000"/>
          <w:sz w:val="19"/>
          <w:szCs w:val="19"/>
          <w:lang w:eastAsia="pt-BR"/>
        </w:rPr>
        <w:t xml:space="preserve"> parte pode exigir de qualquer outra parte o estabelecimento, na medida do possível, em suas relações mútuas, da situação que teria existido se esses atos não tivessem sido praticados; </w:t>
      </w:r>
    </w:p>
    <w:p w14:paraId="3D5A5D61"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b)os</w:t>
      </w:r>
      <w:proofErr w:type="gramEnd"/>
      <w:r w:rsidRPr="00D05CB3">
        <w:rPr>
          <w:rFonts w:ascii="Book Antiqua" w:eastAsia="Times New Roman" w:hAnsi="Book Antiqua" w:cs="Arial"/>
          <w:color w:val="000000"/>
          <w:sz w:val="19"/>
          <w:szCs w:val="19"/>
          <w:lang w:eastAsia="pt-BR"/>
        </w:rPr>
        <w:t xml:space="preserve"> atos praticados de </w:t>
      </w:r>
      <w:proofErr w:type="spellStart"/>
      <w:r w:rsidRPr="00D05CB3">
        <w:rPr>
          <w:rFonts w:ascii="Book Antiqua" w:eastAsia="Times New Roman" w:hAnsi="Book Antiqua" w:cs="Arial"/>
          <w:color w:val="000000"/>
          <w:sz w:val="19"/>
          <w:szCs w:val="19"/>
          <w:lang w:eastAsia="pt-BR"/>
        </w:rPr>
        <w:t>boa fé</w:t>
      </w:r>
      <w:proofErr w:type="spellEnd"/>
      <w:r w:rsidRPr="00D05CB3">
        <w:rPr>
          <w:rFonts w:ascii="Book Antiqua" w:eastAsia="Times New Roman" w:hAnsi="Book Antiqua" w:cs="Arial"/>
          <w:color w:val="000000"/>
          <w:sz w:val="19"/>
          <w:szCs w:val="19"/>
          <w:lang w:eastAsia="pt-BR"/>
        </w:rPr>
        <w:t>, antes de a nulidade haver sido invocada, não serão tornados ilegais pelo simples motivo da nulidade do tratado. </w:t>
      </w:r>
    </w:p>
    <w:p w14:paraId="4EBD2841"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3. Nos casos previsto pelos artigos 49, 50, 51 ou 52, o parágrafo 2 não se aplica com relação à parte a que é imputado o dolo, o ato de corrupção ou a coação. </w:t>
      </w:r>
    </w:p>
    <w:p w14:paraId="49BE3388" w14:textId="77777777" w:rsidR="00D05CB3" w:rsidRPr="00D05CB3" w:rsidRDefault="00D05CB3" w:rsidP="00D05CB3">
      <w:pPr>
        <w:spacing w:before="100" w:beforeAutospacing="1" w:after="0" w:line="240" w:lineRule="auto"/>
        <w:ind w:firstLine="567"/>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4. No caso da nulidade do consentimento de um determinado Estado em obrigar-se por um tratado multilateral, aplicam-se as regras acima nas relações entre esse Estado e as partes no tratado. </w:t>
      </w:r>
    </w:p>
    <w:p w14:paraId="20CBD428" w14:textId="77777777" w:rsidR="00D05CB3" w:rsidRPr="00310C4C"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310C4C">
        <w:rPr>
          <w:rFonts w:ascii="Book Antiqua" w:eastAsia="Times New Roman" w:hAnsi="Book Antiqua" w:cs="Arial"/>
          <w:b/>
          <w:bCs/>
          <w:color w:val="000000"/>
          <w:sz w:val="19"/>
          <w:szCs w:val="19"/>
          <w:highlight w:val="magenta"/>
          <w:u w:val="single"/>
          <w:lang w:eastAsia="pt-BR"/>
        </w:rPr>
        <w:t>Artigo 70</w:t>
      </w:r>
    </w:p>
    <w:p w14:paraId="4696BDA6"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proofErr w:type="spellStart"/>
      <w:r w:rsidRPr="00D05CB3">
        <w:rPr>
          <w:rFonts w:ascii="Book Antiqua" w:eastAsia="Times New Roman" w:hAnsi="Book Antiqua" w:cs="Arial"/>
          <w:color w:val="000000"/>
          <w:sz w:val="19"/>
          <w:szCs w:val="19"/>
          <w:lang w:eastAsia="pt-BR"/>
        </w:rPr>
        <w:t>Conseqüências</w:t>
      </w:r>
      <w:proofErr w:type="spellEnd"/>
      <w:r w:rsidRPr="00D05CB3">
        <w:rPr>
          <w:rFonts w:ascii="Book Antiqua" w:eastAsia="Times New Roman" w:hAnsi="Book Antiqua" w:cs="Arial"/>
          <w:color w:val="000000"/>
          <w:sz w:val="19"/>
          <w:szCs w:val="19"/>
          <w:lang w:eastAsia="pt-BR"/>
        </w:rPr>
        <w:t xml:space="preserve"> da Extinção de um Tratado </w:t>
      </w:r>
    </w:p>
    <w:p w14:paraId="1FF66F36" w14:textId="21D43108" w:rsidR="00D05CB3" w:rsidRPr="00384500" w:rsidRDefault="00D05CB3" w:rsidP="00310C4C">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A86785">
        <w:rPr>
          <w:rFonts w:ascii="Book Antiqua" w:eastAsia="Times New Roman" w:hAnsi="Book Antiqua" w:cs="Arial"/>
          <w:b/>
          <w:bCs/>
          <w:color w:val="000000"/>
          <w:sz w:val="19"/>
          <w:szCs w:val="19"/>
          <w:highlight w:val="magenta"/>
          <w:lang w:eastAsia="pt-BR"/>
        </w:rPr>
        <w:t>1</w:t>
      </w:r>
      <w:r w:rsidRPr="00A86785">
        <w:rPr>
          <w:rFonts w:ascii="Book Antiqua" w:eastAsia="Times New Roman" w:hAnsi="Book Antiqua" w:cs="Arial"/>
          <w:b/>
          <w:bCs/>
          <w:color w:val="000000"/>
          <w:sz w:val="19"/>
          <w:szCs w:val="19"/>
          <w:lang w:eastAsia="pt-BR"/>
        </w:rPr>
        <w:t>. A menos que o tratado disponha ou as partes acordem de outra forma, a extinção de um, tratado, nos termos de suas disposições ou da presente Convenção</w:t>
      </w:r>
      <w:r w:rsidRPr="00384500">
        <w:rPr>
          <w:rFonts w:ascii="Book Antiqua" w:eastAsia="Times New Roman" w:hAnsi="Book Antiqua" w:cs="Arial"/>
          <w:b/>
          <w:bCs/>
          <w:color w:val="000000"/>
          <w:sz w:val="16"/>
          <w:szCs w:val="16"/>
          <w:lang w:eastAsia="pt-BR"/>
        </w:rPr>
        <w:t>: </w:t>
      </w:r>
      <w:r w:rsidR="00310C4C" w:rsidRPr="00384500">
        <w:rPr>
          <w:rFonts w:ascii="Book Antiqua" w:eastAsia="Times New Roman" w:hAnsi="Book Antiqua" w:cs="Arial"/>
          <w:b/>
          <w:bCs/>
          <w:color w:val="FF0000"/>
          <w:sz w:val="16"/>
          <w:szCs w:val="16"/>
          <w:u w:val="single"/>
          <w:lang w:eastAsia="pt-BR"/>
        </w:rPr>
        <w:t>(TRF1-2013)</w:t>
      </w:r>
    </w:p>
    <w:p w14:paraId="4C151F4B" w14:textId="3C6E5300" w:rsidR="00D05CB3" w:rsidRPr="00384500" w:rsidRDefault="00D05CB3" w:rsidP="00310C4C">
      <w:pPr>
        <w:spacing w:before="100" w:beforeAutospacing="1" w:after="100" w:afterAutospacing="1" w:line="240" w:lineRule="auto"/>
        <w:ind w:left="284" w:firstLine="567"/>
        <w:jc w:val="both"/>
        <w:rPr>
          <w:rFonts w:ascii="Book Antiqua" w:eastAsia="Times New Roman" w:hAnsi="Book Antiqua" w:cs="Arial"/>
          <w:b/>
          <w:bCs/>
          <w:color w:val="000000"/>
          <w:sz w:val="16"/>
          <w:szCs w:val="16"/>
          <w:lang w:eastAsia="pt-BR"/>
        </w:rPr>
      </w:pPr>
      <w:proofErr w:type="gramStart"/>
      <w:r w:rsidRPr="00A86785">
        <w:rPr>
          <w:rFonts w:ascii="Book Antiqua" w:eastAsia="Times New Roman" w:hAnsi="Book Antiqua" w:cs="Arial"/>
          <w:b/>
          <w:bCs/>
          <w:color w:val="000000"/>
          <w:sz w:val="19"/>
          <w:szCs w:val="19"/>
          <w:lang w:eastAsia="pt-BR"/>
        </w:rPr>
        <w:t>a)libera</w:t>
      </w:r>
      <w:proofErr w:type="gramEnd"/>
      <w:r w:rsidRPr="00A86785">
        <w:rPr>
          <w:rFonts w:ascii="Book Antiqua" w:eastAsia="Times New Roman" w:hAnsi="Book Antiqua" w:cs="Arial"/>
          <w:b/>
          <w:bCs/>
          <w:color w:val="000000"/>
          <w:sz w:val="19"/>
          <w:szCs w:val="19"/>
          <w:lang w:eastAsia="pt-BR"/>
        </w:rPr>
        <w:t xml:space="preserve"> as partes de qualquer obrigação de continuar a cumprir o tratado</w:t>
      </w:r>
      <w:r w:rsidRPr="00384500">
        <w:rPr>
          <w:rFonts w:ascii="Book Antiqua" w:eastAsia="Times New Roman" w:hAnsi="Book Antiqua" w:cs="Arial"/>
          <w:b/>
          <w:bCs/>
          <w:color w:val="000000"/>
          <w:sz w:val="16"/>
          <w:szCs w:val="16"/>
          <w:lang w:eastAsia="pt-BR"/>
        </w:rPr>
        <w:t>; </w:t>
      </w:r>
      <w:r w:rsidR="00310C4C" w:rsidRPr="00384500">
        <w:rPr>
          <w:rFonts w:ascii="Book Antiqua" w:eastAsia="Times New Roman" w:hAnsi="Book Antiqua" w:cs="Arial"/>
          <w:b/>
          <w:bCs/>
          <w:color w:val="FF0000"/>
          <w:sz w:val="16"/>
          <w:szCs w:val="16"/>
          <w:u w:val="single"/>
          <w:lang w:eastAsia="pt-BR"/>
        </w:rPr>
        <w:t>(TRF1-2013)</w:t>
      </w:r>
    </w:p>
    <w:p w14:paraId="615E4E52" w14:textId="6F72EE41" w:rsidR="00D05CB3" w:rsidRPr="00384500" w:rsidRDefault="00D05CB3" w:rsidP="00310C4C">
      <w:pPr>
        <w:spacing w:before="100" w:beforeAutospacing="1" w:after="100" w:afterAutospacing="1" w:line="240" w:lineRule="auto"/>
        <w:ind w:left="284" w:firstLine="567"/>
        <w:jc w:val="both"/>
        <w:rPr>
          <w:rFonts w:ascii="Book Antiqua" w:eastAsia="Times New Roman" w:hAnsi="Book Antiqua" w:cs="Arial"/>
          <w:b/>
          <w:bCs/>
          <w:color w:val="000000"/>
          <w:sz w:val="16"/>
          <w:szCs w:val="16"/>
          <w:lang w:eastAsia="pt-BR"/>
        </w:rPr>
      </w:pPr>
      <w:proofErr w:type="gramStart"/>
      <w:r w:rsidRPr="00A86785">
        <w:rPr>
          <w:rFonts w:ascii="Book Antiqua" w:eastAsia="Times New Roman" w:hAnsi="Book Antiqua" w:cs="Arial"/>
          <w:b/>
          <w:bCs/>
          <w:color w:val="000000"/>
          <w:sz w:val="19"/>
          <w:szCs w:val="19"/>
          <w:lang w:eastAsia="pt-BR"/>
        </w:rPr>
        <w:t>b)não</w:t>
      </w:r>
      <w:proofErr w:type="gramEnd"/>
      <w:r w:rsidRPr="00A86785">
        <w:rPr>
          <w:rFonts w:ascii="Book Antiqua" w:eastAsia="Times New Roman" w:hAnsi="Book Antiqua" w:cs="Arial"/>
          <w:b/>
          <w:bCs/>
          <w:color w:val="000000"/>
          <w:sz w:val="19"/>
          <w:szCs w:val="19"/>
          <w:lang w:eastAsia="pt-BR"/>
        </w:rPr>
        <w:t xml:space="preserve"> prejudica qualquer direito, obrigação ou situação jurídica das partes, criados pela execução do tratado antes de sua extinção</w:t>
      </w:r>
      <w:r w:rsidRPr="00384500">
        <w:rPr>
          <w:rFonts w:ascii="Book Antiqua" w:eastAsia="Times New Roman" w:hAnsi="Book Antiqua" w:cs="Arial"/>
          <w:b/>
          <w:bCs/>
          <w:color w:val="000000"/>
          <w:sz w:val="16"/>
          <w:szCs w:val="16"/>
          <w:lang w:eastAsia="pt-BR"/>
        </w:rPr>
        <w:t>. </w:t>
      </w:r>
      <w:r w:rsidR="00310C4C" w:rsidRPr="00384500">
        <w:rPr>
          <w:rFonts w:ascii="Book Antiqua" w:eastAsia="Times New Roman" w:hAnsi="Book Antiqua" w:cs="Arial"/>
          <w:b/>
          <w:bCs/>
          <w:color w:val="FF0000"/>
          <w:sz w:val="16"/>
          <w:szCs w:val="16"/>
          <w:u w:val="single"/>
          <w:lang w:eastAsia="pt-BR"/>
        </w:rPr>
        <w:t>(TRF1-2013)</w:t>
      </w:r>
    </w:p>
    <w:p w14:paraId="79EF83F7" w14:textId="6F614541" w:rsidR="00D05CB3" w:rsidRPr="00384500" w:rsidRDefault="00D05CB3" w:rsidP="00310C4C">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A86785">
        <w:rPr>
          <w:rFonts w:ascii="Book Antiqua" w:eastAsia="Times New Roman" w:hAnsi="Book Antiqua" w:cs="Arial"/>
          <w:b/>
          <w:bCs/>
          <w:color w:val="000000"/>
          <w:sz w:val="19"/>
          <w:szCs w:val="19"/>
          <w:highlight w:val="magenta"/>
          <w:lang w:eastAsia="pt-BR"/>
        </w:rPr>
        <w:t>2</w:t>
      </w:r>
      <w:r w:rsidRPr="00A86785">
        <w:rPr>
          <w:rFonts w:ascii="Book Antiqua" w:eastAsia="Times New Roman" w:hAnsi="Book Antiqua" w:cs="Arial"/>
          <w:b/>
          <w:bCs/>
          <w:color w:val="000000"/>
          <w:sz w:val="19"/>
          <w:szCs w:val="19"/>
          <w:lang w:eastAsia="pt-BR"/>
        </w:rPr>
        <w:t>. Se um Estado denunciar um tratado multilateral ou dele se retirar, o parágrafo 1 aplica-se nas relações entre esse Estado e cada uma das outras partes no tratado, a partir da data em que produza efeito essa denúncia ou retirada</w:t>
      </w:r>
      <w:r w:rsidRPr="00384500">
        <w:rPr>
          <w:rFonts w:ascii="Book Antiqua" w:eastAsia="Times New Roman" w:hAnsi="Book Antiqua" w:cs="Arial"/>
          <w:b/>
          <w:bCs/>
          <w:color w:val="000000"/>
          <w:sz w:val="16"/>
          <w:szCs w:val="16"/>
          <w:lang w:eastAsia="pt-BR"/>
        </w:rPr>
        <w:t>.</w:t>
      </w:r>
      <w:r w:rsidR="00310C4C" w:rsidRPr="00384500">
        <w:rPr>
          <w:rFonts w:ascii="Book Antiqua" w:eastAsia="Times New Roman" w:hAnsi="Book Antiqua" w:cs="Arial"/>
          <w:b/>
          <w:bCs/>
          <w:color w:val="000000"/>
          <w:sz w:val="16"/>
          <w:szCs w:val="16"/>
          <w:lang w:eastAsia="pt-BR"/>
        </w:rPr>
        <w:t xml:space="preserve"> </w:t>
      </w:r>
      <w:r w:rsidR="00310C4C" w:rsidRPr="00384500">
        <w:rPr>
          <w:rFonts w:ascii="Book Antiqua" w:eastAsia="Times New Roman" w:hAnsi="Book Antiqua" w:cs="Arial"/>
          <w:b/>
          <w:bCs/>
          <w:color w:val="FF0000"/>
          <w:sz w:val="16"/>
          <w:szCs w:val="16"/>
          <w:u w:val="single"/>
          <w:lang w:eastAsia="pt-BR"/>
        </w:rPr>
        <w:t>(TRF1-2013)</w:t>
      </w:r>
    </w:p>
    <w:tbl>
      <w:tblPr>
        <w:tblStyle w:val="Tabelacomgrade"/>
        <w:tblW w:w="0" w:type="auto"/>
        <w:tblLook w:val="04A0" w:firstRow="1" w:lastRow="0" w:firstColumn="1" w:lastColumn="0" w:noHBand="0" w:noVBand="1"/>
      </w:tblPr>
      <w:tblGrid>
        <w:gridCol w:w="8494"/>
      </w:tblGrid>
      <w:tr w:rsidR="00310C4C" w14:paraId="623B2F2B" w14:textId="77777777" w:rsidTr="00310C4C">
        <w:tc>
          <w:tcPr>
            <w:tcW w:w="8494" w:type="dxa"/>
            <w:shd w:val="clear" w:color="auto" w:fill="CCFFFF"/>
          </w:tcPr>
          <w:p w14:paraId="1E87FE80" w14:textId="00C89EFA" w:rsidR="00310C4C" w:rsidRPr="00310C4C" w:rsidRDefault="00310C4C" w:rsidP="00310C4C">
            <w:pPr>
              <w:spacing w:before="100" w:beforeAutospacing="1" w:after="100" w:afterAutospacing="1"/>
              <w:jc w:val="both"/>
              <w:rPr>
                <w:rFonts w:ascii="Book Antiqua" w:eastAsia="Times New Roman" w:hAnsi="Book Antiqua" w:cs="Arial"/>
                <w:color w:val="000000"/>
                <w:sz w:val="19"/>
                <w:szCs w:val="19"/>
                <w:lang w:eastAsia="pt-BR"/>
              </w:rPr>
            </w:pPr>
            <w:r w:rsidRPr="00310C4C">
              <w:rPr>
                <w:rFonts w:ascii="Book Antiqua" w:eastAsia="Times New Roman" w:hAnsi="Book Antiqua" w:cs="Arial"/>
                <w:b/>
                <w:bCs/>
                <w:i/>
                <w:iCs/>
                <w:color w:val="FF0000"/>
                <w:sz w:val="19"/>
                <w:szCs w:val="19"/>
                <w:lang w:eastAsia="pt-BR"/>
              </w:rPr>
              <w:t>#</w:t>
            </w:r>
            <w:r w:rsidRPr="00310C4C">
              <w:rPr>
                <w:rFonts w:ascii="Book Antiqua" w:eastAsia="Times New Roman" w:hAnsi="Book Antiqua" w:cs="Arial"/>
                <w:b/>
                <w:bCs/>
                <w:i/>
                <w:iCs/>
                <w:color w:val="FF0000"/>
                <w:sz w:val="19"/>
                <w:szCs w:val="19"/>
                <w:highlight w:val="green"/>
                <w:lang w:eastAsia="pt-BR"/>
              </w:rPr>
              <w:t>Atenção</w:t>
            </w:r>
            <w:r w:rsidRPr="00310C4C">
              <w:rPr>
                <w:rFonts w:ascii="Book Antiqua" w:eastAsia="Times New Roman" w:hAnsi="Book Antiqua" w:cs="Arial"/>
                <w:b/>
                <w:bCs/>
                <w:i/>
                <w:iCs/>
                <w:color w:val="FF0000"/>
                <w:sz w:val="19"/>
                <w:szCs w:val="19"/>
                <w:lang w:eastAsia="pt-BR"/>
              </w:rPr>
              <w:t>: #</w:t>
            </w:r>
            <w:r w:rsidRPr="00310C4C">
              <w:rPr>
                <w:rFonts w:ascii="Book Antiqua" w:eastAsia="Times New Roman" w:hAnsi="Book Antiqua" w:cs="Arial"/>
                <w:b/>
                <w:bCs/>
                <w:i/>
                <w:iCs/>
                <w:color w:val="FF0000"/>
                <w:sz w:val="19"/>
                <w:szCs w:val="19"/>
                <w:highlight w:val="green"/>
                <w:lang w:eastAsia="pt-BR"/>
              </w:rPr>
              <w:t>TRF1-2013</w:t>
            </w:r>
            <w:r w:rsidRPr="00310C4C">
              <w:rPr>
                <w:rFonts w:ascii="Book Antiqua" w:eastAsia="Times New Roman" w:hAnsi="Book Antiqua" w:cs="Arial"/>
                <w:b/>
                <w:bCs/>
                <w:i/>
                <w:iCs/>
                <w:color w:val="FF0000"/>
                <w:sz w:val="19"/>
                <w:szCs w:val="19"/>
                <w:lang w:eastAsia="pt-BR"/>
              </w:rPr>
              <w:t>: #</w:t>
            </w:r>
            <w:r w:rsidRPr="00310C4C">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310C4C">
              <w:rPr>
                <w:rFonts w:ascii="Book Antiqua" w:eastAsia="Times New Roman" w:hAnsi="Book Antiqua" w:cs="Arial"/>
                <w:color w:val="000000"/>
                <w:sz w:val="19"/>
                <w:szCs w:val="19"/>
                <w:lang w:eastAsia="pt-BR"/>
              </w:rPr>
              <w:t>A Convenção de Viena sobre Direito dos Tratados preceitua que a denúncia consiste em meio de se desvincular a um tratado</w:t>
            </w:r>
            <w:r>
              <w:rPr>
                <w:rFonts w:ascii="Book Antiqua" w:eastAsia="Times New Roman" w:hAnsi="Book Antiqua" w:cs="Arial"/>
                <w:color w:val="000000"/>
                <w:sz w:val="19"/>
                <w:szCs w:val="19"/>
                <w:lang w:eastAsia="pt-BR"/>
              </w:rPr>
              <w:t>. É o teor do art. 70 da Convenção.</w:t>
            </w:r>
            <w:r>
              <w:t xml:space="preserve"> </w:t>
            </w:r>
            <w:r w:rsidRPr="00310C4C">
              <w:rPr>
                <w:rFonts w:ascii="Book Antiqua" w:eastAsia="Times New Roman" w:hAnsi="Book Antiqua" w:cs="Arial"/>
                <w:color w:val="000000"/>
                <w:sz w:val="19"/>
                <w:szCs w:val="19"/>
                <w:lang w:eastAsia="pt-BR"/>
              </w:rPr>
              <w:t>Para tanto, depois de denunciado, para que reingresse em nosso ordenamento o documento, é preciso que seja submetido à adesão ou nova ratificação (competência do Presidente da República). Trata-se de um novo processo de celebração. Dessa forma, é preciso que o Parlamento emita um novo decreto-legislativo para referendar o tratado. É necessário reconhecer que quanto a este ponto não há unanimidade, tanto que entre os consultores da Divisão de Atos Internacionais do Ministério da Relação Exteriores há dissonância de entendimentos quanto à (</w:t>
            </w:r>
            <w:proofErr w:type="spellStart"/>
            <w:r w:rsidRPr="00310C4C">
              <w:rPr>
                <w:rFonts w:ascii="Book Antiqua" w:eastAsia="Times New Roman" w:hAnsi="Book Antiqua" w:cs="Arial"/>
                <w:color w:val="000000"/>
                <w:sz w:val="19"/>
                <w:szCs w:val="19"/>
                <w:lang w:eastAsia="pt-BR"/>
              </w:rPr>
              <w:t>des</w:t>
            </w:r>
            <w:proofErr w:type="spellEnd"/>
            <w:r w:rsidRPr="00310C4C">
              <w:rPr>
                <w:rFonts w:ascii="Book Antiqua" w:eastAsia="Times New Roman" w:hAnsi="Book Antiqua" w:cs="Arial"/>
                <w:color w:val="000000"/>
                <w:sz w:val="19"/>
                <w:szCs w:val="19"/>
                <w:lang w:eastAsia="pt-BR"/>
              </w:rPr>
              <w:t>) necessidade de nova manifestação congressual. Filiamo-nos à posição de que o Congresso deve aprovar novamente, principalmente porque a denúncia fez caducar o primeiro referendo, exigindo, assim, uma nova homologação pelo Parlamento.</w:t>
            </w:r>
            <w:r>
              <w:rPr>
                <w:rStyle w:val="Refdenotaderodap"/>
                <w:rFonts w:ascii="Book Antiqua" w:eastAsia="Times New Roman" w:hAnsi="Book Antiqua" w:cs="Arial"/>
                <w:color w:val="000000"/>
                <w:sz w:val="19"/>
                <w:szCs w:val="19"/>
                <w:lang w:eastAsia="pt-BR"/>
              </w:rPr>
              <w:footnoteReference w:id="4"/>
            </w:r>
            <w:r>
              <w:rPr>
                <w:rFonts w:ascii="Book Antiqua" w:eastAsia="Times New Roman" w:hAnsi="Book Antiqua" w:cs="Arial"/>
                <w:color w:val="000000"/>
                <w:sz w:val="19"/>
                <w:szCs w:val="19"/>
                <w:lang w:eastAsia="pt-BR"/>
              </w:rPr>
              <w:t xml:space="preserve"> </w:t>
            </w:r>
          </w:p>
        </w:tc>
      </w:tr>
    </w:tbl>
    <w:p w14:paraId="74A6954F" w14:textId="77777777" w:rsidR="00D05CB3" w:rsidRPr="001F2762" w:rsidRDefault="00D05CB3" w:rsidP="001F276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1F2762">
        <w:rPr>
          <w:rFonts w:ascii="Book Antiqua" w:eastAsia="Times New Roman" w:hAnsi="Book Antiqua" w:cs="Arial"/>
          <w:b/>
          <w:bCs/>
          <w:color w:val="000000"/>
          <w:sz w:val="19"/>
          <w:szCs w:val="19"/>
          <w:highlight w:val="magenta"/>
          <w:u w:val="single"/>
          <w:lang w:eastAsia="pt-BR"/>
        </w:rPr>
        <w:t>Artigo 71</w:t>
      </w:r>
    </w:p>
    <w:p w14:paraId="35BAFE32" w14:textId="77777777" w:rsidR="00D05CB3" w:rsidRPr="00D05CB3" w:rsidRDefault="00D05CB3" w:rsidP="001F276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proofErr w:type="spellStart"/>
      <w:r w:rsidRPr="00D05CB3">
        <w:rPr>
          <w:rFonts w:ascii="Book Antiqua" w:eastAsia="Times New Roman" w:hAnsi="Book Antiqua" w:cs="Arial"/>
          <w:color w:val="000000"/>
          <w:sz w:val="19"/>
          <w:szCs w:val="19"/>
          <w:lang w:eastAsia="pt-BR"/>
        </w:rPr>
        <w:t>Conseqüências</w:t>
      </w:r>
      <w:proofErr w:type="spellEnd"/>
      <w:r w:rsidRPr="00D05CB3">
        <w:rPr>
          <w:rFonts w:ascii="Book Antiqua" w:eastAsia="Times New Roman" w:hAnsi="Book Antiqua" w:cs="Arial"/>
          <w:color w:val="000000"/>
          <w:sz w:val="19"/>
          <w:szCs w:val="19"/>
          <w:lang w:eastAsia="pt-BR"/>
        </w:rPr>
        <w:t xml:space="preserve"> da Nulidade de um Tratado em Conflito com uma Norma</w:t>
      </w:r>
    </w:p>
    <w:p w14:paraId="61B69FCD" w14:textId="77777777" w:rsidR="00D05CB3" w:rsidRPr="00D05CB3" w:rsidRDefault="00D05CB3" w:rsidP="001F276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Imperativa de Direito Internacional Geral </w:t>
      </w:r>
    </w:p>
    <w:p w14:paraId="361D5AEF" w14:textId="5324FFF4" w:rsidR="00D05CB3" w:rsidRPr="00D05CB3" w:rsidRDefault="00D05CB3" w:rsidP="001F27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F2762">
        <w:rPr>
          <w:rFonts w:ascii="Book Antiqua" w:eastAsia="Times New Roman" w:hAnsi="Book Antiqua" w:cs="Arial"/>
          <w:b/>
          <w:bCs/>
          <w:color w:val="000000"/>
          <w:sz w:val="19"/>
          <w:szCs w:val="19"/>
          <w:highlight w:val="magenta"/>
          <w:lang w:eastAsia="pt-BR"/>
        </w:rPr>
        <w:t>1</w:t>
      </w:r>
      <w:r w:rsidRPr="001F2762">
        <w:rPr>
          <w:rFonts w:ascii="Book Antiqua" w:eastAsia="Times New Roman" w:hAnsi="Book Antiqua" w:cs="Arial"/>
          <w:b/>
          <w:bCs/>
          <w:color w:val="000000"/>
          <w:sz w:val="19"/>
          <w:szCs w:val="19"/>
          <w:lang w:eastAsia="pt-BR"/>
        </w:rPr>
        <w:t>. No caso de um tratado nulo em virtude do artigo 53, as partes são obrigadas a</w:t>
      </w:r>
      <w:r w:rsidRPr="00D05CB3">
        <w:rPr>
          <w:rFonts w:ascii="Book Antiqua" w:eastAsia="Times New Roman" w:hAnsi="Book Antiqua" w:cs="Arial"/>
          <w:color w:val="000000"/>
          <w:sz w:val="19"/>
          <w:szCs w:val="19"/>
          <w:lang w:eastAsia="pt-BR"/>
        </w:rPr>
        <w:t>: </w:t>
      </w:r>
      <w:r w:rsidR="001F2762" w:rsidRPr="00384500">
        <w:rPr>
          <w:rFonts w:ascii="Book Antiqua" w:eastAsia="Times New Roman" w:hAnsi="Book Antiqua" w:cs="Times New Roman"/>
          <w:b/>
          <w:bCs/>
          <w:color w:val="FF0000"/>
          <w:spacing w:val="-3"/>
          <w:sz w:val="16"/>
          <w:szCs w:val="16"/>
          <w:u w:val="single"/>
          <w:lang w:eastAsia="pt-BR"/>
        </w:rPr>
        <w:t>(MP</w:t>
      </w:r>
      <w:r w:rsidR="001F2762">
        <w:rPr>
          <w:rFonts w:ascii="Book Antiqua" w:eastAsia="Times New Roman" w:hAnsi="Book Antiqua" w:cs="Times New Roman"/>
          <w:b/>
          <w:bCs/>
          <w:color w:val="FF0000"/>
          <w:spacing w:val="-3"/>
          <w:sz w:val="16"/>
          <w:szCs w:val="16"/>
          <w:u w:val="single"/>
          <w:lang w:eastAsia="pt-BR"/>
        </w:rPr>
        <w:t>F</w:t>
      </w:r>
      <w:r w:rsidR="001F2762" w:rsidRPr="00384500">
        <w:rPr>
          <w:rFonts w:ascii="Book Antiqua" w:eastAsia="Times New Roman" w:hAnsi="Book Antiqua" w:cs="Times New Roman"/>
          <w:b/>
          <w:bCs/>
          <w:color w:val="FF0000"/>
          <w:spacing w:val="-3"/>
          <w:sz w:val="16"/>
          <w:szCs w:val="16"/>
          <w:u w:val="single"/>
          <w:lang w:eastAsia="pt-BR"/>
        </w:rPr>
        <w:t>-20</w:t>
      </w:r>
      <w:r w:rsidR="001F2762">
        <w:rPr>
          <w:rFonts w:ascii="Book Antiqua" w:eastAsia="Times New Roman" w:hAnsi="Book Antiqua" w:cs="Times New Roman"/>
          <w:b/>
          <w:bCs/>
          <w:color w:val="FF0000"/>
          <w:spacing w:val="-3"/>
          <w:sz w:val="16"/>
          <w:szCs w:val="16"/>
          <w:u w:val="single"/>
          <w:lang w:eastAsia="pt-BR"/>
        </w:rPr>
        <w:t>15</w:t>
      </w:r>
      <w:r w:rsidR="001F2762" w:rsidRPr="00384500">
        <w:rPr>
          <w:rFonts w:ascii="Book Antiqua" w:eastAsia="Times New Roman" w:hAnsi="Book Antiqua" w:cs="Times New Roman"/>
          <w:b/>
          <w:bCs/>
          <w:color w:val="FF0000"/>
          <w:spacing w:val="-3"/>
          <w:sz w:val="16"/>
          <w:szCs w:val="16"/>
          <w:u w:val="single"/>
          <w:lang w:eastAsia="pt-BR"/>
        </w:rPr>
        <w:t>)</w:t>
      </w:r>
    </w:p>
    <w:p w14:paraId="1F36460A" w14:textId="4D7C1712" w:rsidR="00D05CB3" w:rsidRPr="001F2762" w:rsidRDefault="00D05CB3" w:rsidP="001F2762">
      <w:pPr>
        <w:spacing w:before="100" w:beforeAutospacing="1" w:after="100" w:afterAutospacing="1" w:line="240" w:lineRule="auto"/>
        <w:ind w:left="284" w:firstLine="567"/>
        <w:jc w:val="both"/>
        <w:rPr>
          <w:rFonts w:ascii="Book Antiqua" w:eastAsia="Times New Roman" w:hAnsi="Book Antiqua" w:cs="Arial"/>
          <w:b/>
          <w:bCs/>
          <w:color w:val="000000"/>
          <w:sz w:val="19"/>
          <w:szCs w:val="19"/>
          <w:lang w:eastAsia="pt-BR"/>
        </w:rPr>
      </w:pPr>
      <w:proofErr w:type="gramStart"/>
      <w:r w:rsidRPr="001F2762">
        <w:rPr>
          <w:rFonts w:ascii="Book Antiqua" w:eastAsia="Times New Roman" w:hAnsi="Book Antiqua" w:cs="Arial"/>
          <w:b/>
          <w:bCs/>
          <w:color w:val="000000"/>
          <w:sz w:val="19"/>
          <w:szCs w:val="19"/>
          <w:lang w:eastAsia="pt-BR"/>
        </w:rPr>
        <w:t>a)eliminar</w:t>
      </w:r>
      <w:proofErr w:type="gramEnd"/>
      <w:r w:rsidRPr="001F2762">
        <w:rPr>
          <w:rFonts w:ascii="Book Antiqua" w:eastAsia="Times New Roman" w:hAnsi="Book Antiqua" w:cs="Arial"/>
          <w:b/>
          <w:bCs/>
          <w:color w:val="000000"/>
          <w:sz w:val="19"/>
          <w:szCs w:val="19"/>
          <w:lang w:eastAsia="pt-BR"/>
        </w:rPr>
        <w:t xml:space="preserve">, na medida do possível, as </w:t>
      </w:r>
      <w:proofErr w:type="spellStart"/>
      <w:r w:rsidRPr="001F2762">
        <w:rPr>
          <w:rFonts w:ascii="Book Antiqua" w:eastAsia="Times New Roman" w:hAnsi="Book Antiqua" w:cs="Arial"/>
          <w:b/>
          <w:bCs/>
          <w:color w:val="000000"/>
          <w:sz w:val="19"/>
          <w:szCs w:val="19"/>
          <w:lang w:eastAsia="pt-BR"/>
        </w:rPr>
        <w:t>conseqüências</w:t>
      </w:r>
      <w:proofErr w:type="spellEnd"/>
      <w:r w:rsidRPr="001F2762">
        <w:rPr>
          <w:rFonts w:ascii="Book Antiqua" w:eastAsia="Times New Roman" w:hAnsi="Book Antiqua" w:cs="Arial"/>
          <w:b/>
          <w:bCs/>
          <w:color w:val="000000"/>
          <w:sz w:val="19"/>
          <w:szCs w:val="19"/>
          <w:lang w:eastAsia="pt-BR"/>
        </w:rPr>
        <w:t xml:space="preserve"> de qualquer ato praticado com base em uma disposição que esteja em conflito com a norma imperativa de Direito Internacional geral; e </w:t>
      </w:r>
      <w:r w:rsidR="001F2762" w:rsidRPr="001F2762">
        <w:rPr>
          <w:rFonts w:ascii="Book Antiqua" w:eastAsia="Times New Roman" w:hAnsi="Book Antiqua" w:cs="Times New Roman"/>
          <w:b/>
          <w:bCs/>
          <w:color w:val="FF0000"/>
          <w:spacing w:val="-3"/>
          <w:sz w:val="16"/>
          <w:szCs w:val="16"/>
          <w:u w:val="single"/>
          <w:lang w:eastAsia="pt-BR"/>
        </w:rPr>
        <w:t>(MPF-2015)</w:t>
      </w:r>
    </w:p>
    <w:tbl>
      <w:tblPr>
        <w:tblStyle w:val="Tabelacomgrade"/>
        <w:tblW w:w="0" w:type="auto"/>
        <w:tblInd w:w="284" w:type="dxa"/>
        <w:tblLook w:val="04A0" w:firstRow="1" w:lastRow="0" w:firstColumn="1" w:lastColumn="0" w:noHBand="0" w:noVBand="1"/>
      </w:tblPr>
      <w:tblGrid>
        <w:gridCol w:w="8210"/>
      </w:tblGrid>
      <w:tr w:rsidR="001F2762" w14:paraId="080E4249" w14:textId="77777777" w:rsidTr="001F2762">
        <w:tc>
          <w:tcPr>
            <w:tcW w:w="8494" w:type="dxa"/>
            <w:shd w:val="clear" w:color="auto" w:fill="CCFFFF"/>
          </w:tcPr>
          <w:p w14:paraId="20697084" w14:textId="2611A531" w:rsidR="001F2762" w:rsidRDefault="001F2762" w:rsidP="001F2762">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MPF</w:t>
            </w:r>
            <w:r w:rsidRPr="00EF12C4">
              <w:rPr>
                <w:rFonts w:ascii="Book Antiqua" w:eastAsia="Times New Roman" w:hAnsi="Book Antiqua" w:cs="Arial"/>
                <w:b/>
                <w:bCs/>
                <w:sz w:val="19"/>
                <w:szCs w:val="19"/>
                <w:highlight w:val="yellow"/>
                <w:lang w:eastAsia="pt-BR"/>
              </w:rPr>
              <w:t>-2015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A</w:t>
            </w:r>
            <w:r w:rsidRPr="00EF12C4">
              <w:rPr>
                <w:rFonts w:ascii="Book Antiqua" w:eastAsia="Times New Roman" w:hAnsi="Book Antiqua" w:cs="Arial"/>
                <w:sz w:val="19"/>
                <w:szCs w:val="19"/>
                <w:lang w:eastAsia="pt-BR"/>
              </w:rPr>
              <w:t xml:space="preserve">ssinale a </w:t>
            </w:r>
            <w:r>
              <w:rPr>
                <w:rFonts w:ascii="Book Antiqua" w:eastAsia="Times New Roman" w:hAnsi="Book Antiqua" w:cs="Arial"/>
                <w:sz w:val="19"/>
                <w:szCs w:val="19"/>
                <w:lang w:eastAsia="pt-BR"/>
              </w:rPr>
              <w:t>alternativa</w:t>
            </w:r>
            <w:r w:rsidRPr="00EF12C4">
              <w:rPr>
                <w:rFonts w:ascii="Book Antiqua" w:eastAsia="Times New Roman" w:hAnsi="Book Antiqua" w:cs="Arial"/>
                <w:sz w:val="19"/>
                <w:szCs w:val="19"/>
                <w:lang w:eastAsia="pt-BR"/>
              </w:rPr>
              <w:t xml:space="preserve"> correta</w:t>
            </w:r>
            <w:r>
              <w:rPr>
                <w:rFonts w:ascii="Book Antiqua" w:eastAsia="Times New Roman" w:hAnsi="Book Antiqua" w:cs="Arial"/>
                <w:sz w:val="19"/>
                <w:szCs w:val="19"/>
                <w:lang w:eastAsia="pt-BR"/>
              </w:rPr>
              <w:t xml:space="preserve">: </w:t>
            </w:r>
            <w:r w:rsidRPr="001F2762">
              <w:rPr>
                <w:rFonts w:ascii="Book Antiqua" w:eastAsia="Times New Roman" w:hAnsi="Book Antiqua" w:cs="Arial"/>
                <w:sz w:val="19"/>
                <w:szCs w:val="19"/>
                <w:lang w:eastAsia="pt-BR"/>
              </w:rPr>
              <w:t xml:space="preserve">De acordo com a Convenção de Viena sobre Direito dos Tratados de 1969, as partes de um tratado são obrigadas a eliminar, na medida do possível, </w:t>
            </w:r>
            <w:r w:rsidRPr="001F2762">
              <w:rPr>
                <w:rFonts w:ascii="Book Antiqua" w:eastAsia="Times New Roman" w:hAnsi="Book Antiqua" w:cs="Arial"/>
                <w:sz w:val="19"/>
                <w:szCs w:val="19"/>
                <w:lang w:eastAsia="pt-BR"/>
              </w:rPr>
              <w:lastRenderedPageBreak/>
              <w:t>as consequências de qualquer ato praticado com base em uma disposição que esteja em conflito com uma norma imperativa de Direito Internacional geral.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71, item 1, ‘a’,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00299E7E" w14:textId="04153CD6" w:rsidR="00D05CB3" w:rsidRPr="00D05CB3" w:rsidRDefault="00D05CB3" w:rsidP="001F2762">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lastRenderedPageBreak/>
        <w:t>b)adaptar</w:t>
      </w:r>
      <w:proofErr w:type="gramEnd"/>
      <w:r w:rsidRPr="00D05CB3">
        <w:rPr>
          <w:rFonts w:ascii="Book Antiqua" w:eastAsia="Times New Roman" w:hAnsi="Book Antiqua" w:cs="Arial"/>
          <w:color w:val="000000"/>
          <w:sz w:val="19"/>
          <w:szCs w:val="19"/>
          <w:lang w:eastAsia="pt-BR"/>
        </w:rPr>
        <w:t xml:space="preserve"> suas relações mútuas à norma imperativa do Direito Internacional geral. </w:t>
      </w:r>
    </w:p>
    <w:p w14:paraId="57B1E55E" w14:textId="77777777" w:rsidR="00D05CB3" w:rsidRPr="00D05CB3" w:rsidRDefault="00D05CB3" w:rsidP="001F27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Quando um tratado se torne nulo e seja extinto, nos termos do artigo 64, a extinção do tratado: </w:t>
      </w:r>
    </w:p>
    <w:p w14:paraId="5EB93DAF" w14:textId="77777777" w:rsidR="00D05CB3" w:rsidRPr="00D05CB3" w:rsidRDefault="00D05CB3" w:rsidP="001F2762">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a)libera</w:t>
      </w:r>
      <w:proofErr w:type="gramEnd"/>
      <w:r w:rsidRPr="00D05CB3">
        <w:rPr>
          <w:rFonts w:ascii="Book Antiqua" w:eastAsia="Times New Roman" w:hAnsi="Book Antiqua" w:cs="Arial"/>
          <w:color w:val="000000"/>
          <w:sz w:val="19"/>
          <w:szCs w:val="19"/>
          <w:lang w:eastAsia="pt-BR"/>
        </w:rPr>
        <w:t xml:space="preserve"> as partes de qualquer obrigação de continuar a cumprir o tratado; </w:t>
      </w:r>
    </w:p>
    <w:p w14:paraId="03805871" w14:textId="77777777" w:rsidR="00D05CB3" w:rsidRPr="00D05CB3" w:rsidRDefault="00D05CB3" w:rsidP="001F2762">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b)não</w:t>
      </w:r>
      <w:proofErr w:type="gramEnd"/>
      <w:r w:rsidRPr="00D05CB3">
        <w:rPr>
          <w:rFonts w:ascii="Book Antiqua" w:eastAsia="Times New Roman" w:hAnsi="Book Antiqua" w:cs="Arial"/>
          <w:color w:val="000000"/>
          <w:sz w:val="19"/>
          <w:szCs w:val="19"/>
          <w:lang w:eastAsia="pt-BR"/>
        </w:rPr>
        <w:t xml:space="preserve"> prejudica qualquer direito, obrigação ou situação jurídica das partes, criados pela execução do tratado, antes de sua extinção; entretanto, esses direitos, obrigações ou situações só podem ser mantidos posteriormente, na medida em que sua manutenção não entre em conflito com a nova norma imperativa de Direito Internacional geral.</w:t>
      </w:r>
    </w:p>
    <w:p w14:paraId="6DCD8FCF" w14:textId="77777777" w:rsidR="00D05CB3" w:rsidRPr="00D05CB3" w:rsidRDefault="00D05CB3" w:rsidP="001F276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Artigo 72</w:t>
      </w:r>
    </w:p>
    <w:p w14:paraId="0212F136" w14:textId="77777777" w:rsidR="00D05CB3" w:rsidRPr="00D05CB3" w:rsidRDefault="00D05CB3" w:rsidP="001F276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proofErr w:type="spellStart"/>
      <w:r w:rsidRPr="00D05CB3">
        <w:rPr>
          <w:rFonts w:ascii="Book Antiqua" w:eastAsia="Times New Roman" w:hAnsi="Book Antiqua" w:cs="Arial"/>
          <w:color w:val="000000"/>
          <w:sz w:val="19"/>
          <w:szCs w:val="19"/>
          <w:lang w:eastAsia="pt-BR"/>
        </w:rPr>
        <w:t>Conseqüências</w:t>
      </w:r>
      <w:proofErr w:type="spellEnd"/>
      <w:r w:rsidRPr="00D05CB3">
        <w:rPr>
          <w:rFonts w:ascii="Book Antiqua" w:eastAsia="Times New Roman" w:hAnsi="Book Antiqua" w:cs="Arial"/>
          <w:color w:val="000000"/>
          <w:sz w:val="19"/>
          <w:szCs w:val="19"/>
          <w:lang w:eastAsia="pt-BR"/>
        </w:rPr>
        <w:t xml:space="preserve"> da Suspensão da Execução de um Tratado </w:t>
      </w:r>
    </w:p>
    <w:p w14:paraId="2BBC6595" w14:textId="77777777" w:rsidR="00D05CB3" w:rsidRPr="00D05CB3" w:rsidRDefault="00D05CB3" w:rsidP="001F27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A não ser que o tratado disponha ou as partes acordem de outra forma, a suspensão da execução de um tratado, nos termos de suas disposições ou da presente Convenção: </w:t>
      </w:r>
    </w:p>
    <w:p w14:paraId="7591CB1D" w14:textId="77777777" w:rsidR="00D05CB3" w:rsidRPr="00D05CB3" w:rsidRDefault="00D05CB3" w:rsidP="001F2762">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a)libera</w:t>
      </w:r>
      <w:proofErr w:type="gramEnd"/>
      <w:r w:rsidRPr="00D05CB3">
        <w:rPr>
          <w:rFonts w:ascii="Book Antiqua" w:eastAsia="Times New Roman" w:hAnsi="Book Antiqua" w:cs="Arial"/>
          <w:color w:val="000000"/>
          <w:sz w:val="19"/>
          <w:szCs w:val="19"/>
          <w:lang w:eastAsia="pt-BR"/>
        </w:rPr>
        <w:t xml:space="preserve"> as partes, entre as quais a execução do tratado seja suspensa, da obrigação de cumprir o tratado nas suas relações mútuas durante o período da suspensão; </w:t>
      </w:r>
    </w:p>
    <w:p w14:paraId="7529FB09" w14:textId="77777777" w:rsidR="00D05CB3" w:rsidRPr="00D05CB3" w:rsidRDefault="00D05CB3" w:rsidP="001F2762">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b)não</w:t>
      </w:r>
      <w:proofErr w:type="gramEnd"/>
      <w:r w:rsidRPr="00D05CB3">
        <w:rPr>
          <w:rFonts w:ascii="Book Antiqua" w:eastAsia="Times New Roman" w:hAnsi="Book Antiqua" w:cs="Arial"/>
          <w:color w:val="000000"/>
          <w:sz w:val="19"/>
          <w:szCs w:val="19"/>
          <w:lang w:eastAsia="pt-BR"/>
        </w:rPr>
        <w:t xml:space="preserve"> tem outro efeito sobre as relações jurídicas entre as partes, estabelecidas pelo tratado.</w:t>
      </w:r>
    </w:p>
    <w:p w14:paraId="669090DD" w14:textId="77777777" w:rsidR="00D05CB3" w:rsidRPr="00D05CB3" w:rsidRDefault="00D05CB3" w:rsidP="001F2762">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Durante o período da suspensão, as partes devem abster-se de atos tendentes a obstruir o reinício da execução do tratado.</w:t>
      </w:r>
      <w:r w:rsidRPr="00D05CB3">
        <w:rPr>
          <w:rFonts w:ascii="Book Antiqua" w:eastAsia="Times New Roman" w:hAnsi="Book Antiqua" w:cs="Arial"/>
          <w:color w:val="000000"/>
          <w:sz w:val="19"/>
          <w:szCs w:val="19"/>
          <w:u w:val="single"/>
          <w:lang w:eastAsia="pt-BR"/>
        </w:rPr>
        <w:t> </w:t>
      </w:r>
    </w:p>
    <w:p w14:paraId="53124D38" w14:textId="77777777" w:rsidR="00D05CB3" w:rsidRPr="00D05CB3" w:rsidRDefault="00D05CB3" w:rsidP="001F276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PARTE VI</w:t>
      </w:r>
    </w:p>
    <w:p w14:paraId="00293C82" w14:textId="77777777" w:rsidR="00D05CB3" w:rsidRPr="00D05CB3" w:rsidRDefault="00D05CB3" w:rsidP="001F276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Disposições Diversas</w:t>
      </w:r>
    </w:p>
    <w:p w14:paraId="4902EE90" w14:textId="77777777" w:rsidR="00D05CB3" w:rsidRPr="00D05CB3" w:rsidRDefault="00D05CB3" w:rsidP="001F276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73</w:t>
      </w:r>
    </w:p>
    <w:p w14:paraId="1086F205" w14:textId="77777777" w:rsidR="00D05CB3" w:rsidRPr="00D05CB3" w:rsidRDefault="00D05CB3" w:rsidP="001F276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Caso de Sucessão de Estados, de Responsabilidade de um Estado e de Início de Hostilidades </w:t>
      </w:r>
    </w:p>
    <w:p w14:paraId="23FF544E" w14:textId="77777777" w:rsidR="00D05CB3" w:rsidRPr="00D05CB3" w:rsidRDefault="00D05CB3" w:rsidP="001F276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As disposições da presente Convenção não prejulgarão qualquer questão que possa surgir em relação a um tratado, em virtude da sucessão de Estados, da responsabilidade internacional de um Estado ou do início de hostilidades entre Estados.</w:t>
      </w:r>
    </w:p>
    <w:p w14:paraId="1551E771" w14:textId="77777777" w:rsidR="00D05CB3" w:rsidRPr="001F2762" w:rsidRDefault="00D05CB3" w:rsidP="001F276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1F2762">
        <w:rPr>
          <w:rFonts w:ascii="Book Antiqua" w:eastAsia="Times New Roman" w:hAnsi="Book Antiqua" w:cs="Arial"/>
          <w:b/>
          <w:bCs/>
          <w:color w:val="000000"/>
          <w:sz w:val="19"/>
          <w:szCs w:val="19"/>
          <w:highlight w:val="magenta"/>
          <w:u w:val="single"/>
          <w:lang w:eastAsia="pt-BR"/>
        </w:rPr>
        <w:t>Artigo 74</w:t>
      </w:r>
    </w:p>
    <w:p w14:paraId="022888E3" w14:textId="77777777" w:rsidR="00D05CB3" w:rsidRPr="00D05CB3" w:rsidRDefault="00D05CB3" w:rsidP="001F276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Relações Diplomáticas e Consulares e Conclusão de Tratados </w:t>
      </w:r>
    </w:p>
    <w:p w14:paraId="68180DBB" w14:textId="50AD58A6" w:rsidR="00D05CB3" w:rsidRDefault="00D05CB3" w:rsidP="001F2762">
      <w:pPr>
        <w:spacing w:before="100" w:beforeAutospacing="1" w:after="100" w:afterAutospacing="1" w:line="240" w:lineRule="auto"/>
        <w:ind w:firstLine="567"/>
        <w:jc w:val="both"/>
        <w:rPr>
          <w:rFonts w:ascii="Book Antiqua" w:eastAsia="Times New Roman" w:hAnsi="Book Antiqua" w:cs="Times New Roman"/>
          <w:b/>
          <w:bCs/>
          <w:color w:val="FF0000"/>
          <w:spacing w:val="-3"/>
          <w:sz w:val="16"/>
          <w:szCs w:val="16"/>
          <w:lang w:eastAsia="pt-BR"/>
        </w:rPr>
      </w:pPr>
      <w:r w:rsidRPr="001F2762">
        <w:rPr>
          <w:rFonts w:ascii="Book Antiqua" w:eastAsia="Times New Roman" w:hAnsi="Book Antiqua" w:cs="Arial"/>
          <w:b/>
          <w:bCs/>
          <w:color w:val="000000"/>
          <w:sz w:val="19"/>
          <w:szCs w:val="19"/>
          <w:lang w:eastAsia="pt-BR"/>
        </w:rPr>
        <w:t>O rompimento ou a ausência de relações diplomáticas ou consulares entre dois ou mais Estados não obsta à conclusão de tratados entre os referidos Estados. A conclusão de um tratado, por si, não produz efeitos sobre as relações diplomáticas ou consulares</w:t>
      </w:r>
      <w:r w:rsidRPr="00D05CB3">
        <w:rPr>
          <w:rFonts w:ascii="Book Antiqua" w:eastAsia="Times New Roman" w:hAnsi="Book Antiqua" w:cs="Arial"/>
          <w:color w:val="000000"/>
          <w:sz w:val="19"/>
          <w:szCs w:val="19"/>
          <w:lang w:eastAsia="pt-BR"/>
        </w:rPr>
        <w:t>.</w:t>
      </w:r>
      <w:r w:rsidR="001F2762">
        <w:rPr>
          <w:rFonts w:ascii="Book Antiqua" w:eastAsia="Times New Roman" w:hAnsi="Book Antiqua" w:cs="Arial"/>
          <w:color w:val="000000"/>
          <w:sz w:val="19"/>
          <w:szCs w:val="19"/>
          <w:lang w:eastAsia="pt-BR"/>
        </w:rPr>
        <w:t xml:space="preserve"> </w:t>
      </w:r>
      <w:bookmarkStart w:id="17" w:name="_Hlk160278757"/>
      <w:r w:rsidR="001F2762" w:rsidRPr="00384500">
        <w:rPr>
          <w:rFonts w:ascii="Book Antiqua" w:eastAsia="Times New Roman" w:hAnsi="Book Antiqua" w:cs="Times New Roman"/>
          <w:b/>
          <w:bCs/>
          <w:color w:val="FF0000"/>
          <w:spacing w:val="-3"/>
          <w:sz w:val="16"/>
          <w:szCs w:val="16"/>
          <w:u w:val="single"/>
          <w:lang w:eastAsia="pt-BR"/>
        </w:rPr>
        <w:t>(MP</w:t>
      </w:r>
      <w:r w:rsidR="001F2762">
        <w:rPr>
          <w:rFonts w:ascii="Book Antiqua" w:eastAsia="Times New Roman" w:hAnsi="Book Antiqua" w:cs="Times New Roman"/>
          <w:b/>
          <w:bCs/>
          <w:color w:val="FF0000"/>
          <w:spacing w:val="-3"/>
          <w:sz w:val="16"/>
          <w:szCs w:val="16"/>
          <w:u w:val="single"/>
          <w:lang w:eastAsia="pt-BR"/>
        </w:rPr>
        <w:t>F</w:t>
      </w:r>
      <w:r w:rsidR="001F2762" w:rsidRPr="00384500">
        <w:rPr>
          <w:rFonts w:ascii="Book Antiqua" w:eastAsia="Times New Roman" w:hAnsi="Book Antiqua" w:cs="Times New Roman"/>
          <w:b/>
          <w:bCs/>
          <w:color w:val="FF0000"/>
          <w:spacing w:val="-3"/>
          <w:sz w:val="16"/>
          <w:szCs w:val="16"/>
          <w:u w:val="single"/>
          <w:lang w:eastAsia="pt-BR"/>
        </w:rPr>
        <w:t>-20</w:t>
      </w:r>
      <w:r w:rsidR="001F2762">
        <w:rPr>
          <w:rFonts w:ascii="Book Antiqua" w:eastAsia="Times New Roman" w:hAnsi="Book Antiqua" w:cs="Times New Roman"/>
          <w:b/>
          <w:bCs/>
          <w:color w:val="FF0000"/>
          <w:spacing w:val="-3"/>
          <w:sz w:val="16"/>
          <w:szCs w:val="16"/>
          <w:u w:val="single"/>
          <w:lang w:eastAsia="pt-BR"/>
        </w:rPr>
        <w:t>15</w:t>
      </w:r>
      <w:r w:rsidR="001F2762" w:rsidRPr="00384500">
        <w:rPr>
          <w:rFonts w:ascii="Book Antiqua" w:eastAsia="Times New Roman" w:hAnsi="Book Antiqua" w:cs="Times New Roman"/>
          <w:b/>
          <w:bCs/>
          <w:color w:val="FF0000"/>
          <w:spacing w:val="-3"/>
          <w:sz w:val="16"/>
          <w:szCs w:val="16"/>
          <w:u w:val="single"/>
          <w:lang w:eastAsia="pt-BR"/>
        </w:rPr>
        <w:t>)</w:t>
      </w:r>
      <w:bookmarkEnd w:id="17"/>
    </w:p>
    <w:tbl>
      <w:tblPr>
        <w:tblStyle w:val="Tabelacomgrade"/>
        <w:tblW w:w="0" w:type="auto"/>
        <w:tblLook w:val="04A0" w:firstRow="1" w:lastRow="0" w:firstColumn="1" w:lastColumn="0" w:noHBand="0" w:noVBand="1"/>
      </w:tblPr>
      <w:tblGrid>
        <w:gridCol w:w="8494"/>
      </w:tblGrid>
      <w:tr w:rsidR="001F2762" w14:paraId="4B2B2D36" w14:textId="77777777" w:rsidTr="0008144B">
        <w:tc>
          <w:tcPr>
            <w:tcW w:w="8494" w:type="dxa"/>
            <w:shd w:val="clear" w:color="auto" w:fill="CCFFFF"/>
          </w:tcPr>
          <w:p w14:paraId="0ED98E0C" w14:textId="473E83F6" w:rsidR="001F2762" w:rsidRPr="001F2762" w:rsidRDefault="001F2762" w:rsidP="0008144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MPF</w:t>
            </w:r>
            <w:r w:rsidRPr="00EF12C4">
              <w:rPr>
                <w:rFonts w:ascii="Book Antiqua" w:eastAsia="Times New Roman" w:hAnsi="Book Antiqua" w:cs="Arial"/>
                <w:b/>
                <w:bCs/>
                <w:sz w:val="19"/>
                <w:szCs w:val="19"/>
                <w:highlight w:val="yellow"/>
                <w:lang w:eastAsia="pt-BR"/>
              </w:rPr>
              <w:t>-2015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A</w:t>
            </w:r>
            <w:r w:rsidRPr="00EF12C4">
              <w:rPr>
                <w:rFonts w:ascii="Book Antiqua" w:eastAsia="Times New Roman" w:hAnsi="Book Antiqua" w:cs="Arial"/>
                <w:sz w:val="19"/>
                <w:szCs w:val="19"/>
                <w:lang w:eastAsia="pt-BR"/>
              </w:rPr>
              <w:t xml:space="preserve">ssinale a </w:t>
            </w:r>
            <w:r>
              <w:rPr>
                <w:rFonts w:ascii="Book Antiqua" w:eastAsia="Times New Roman" w:hAnsi="Book Antiqua" w:cs="Arial"/>
                <w:sz w:val="19"/>
                <w:szCs w:val="19"/>
                <w:lang w:eastAsia="pt-BR"/>
              </w:rPr>
              <w:t>alternativa</w:t>
            </w:r>
            <w:r w:rsidRPr="00EF12C4">
              <w:rPr>
                <w:rFonts w:ascii="Book Antiqua" w:eastAsia="Times New Roman" w:hAnsi="Book Antiqua" w:cs="Arial"/>
                <w:sz w:val="19"/>
                <w:szCs w:val="19"/>
                <w:lang w:eastAsia="pt-BR"/>
              </w:rPr>
              <w:t xml:space="preserve"> correta</w:t>
            </w:r>
            <w:r>
              <w:rPr>
                <w:rFonts w:ascii="Book Antiqua" w:eastAsia="Times New Roman" w:hAnsi="Book Antiqua" w:cs="Arial"/>
                <w:sz w:val="19"/>
                <w:szCs w:val="19"/>
                <w:lang w:eastAsia="pt-BR"/>
              </w:rPr>
              <w:t xml:space="preserve">: </w:t>
            </w:r>
            <w:r w:rsidRPr="001F2762">
              <w:rPr>
                <w:rFonts w:ascii="Book Antiqua" w:eastAsia="Times New Roman" w:hAnsi="Book Antiqua" w:cs="Arial"/>
                <w:sz w:val="19"/>
                <w:szCs w:val="19"/>
                <w:lang w:eastAsia="pt-BR"/>
              </w:rPr>
              <w:t>O rompimento ou a ausência de relações diplomáticas ou consulares entre dois ou mais Estados não obsta a conclusão de tratados entre os referidos Estados, porem a conclusão de tal tratado, por si, não produz efeitos sobre as relações diplomáticas ou consulares.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74,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7DD3B1A6"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75</w:t>
      </w:r>
    </w:p>
    <w:p w14:paraId="3D5321AB"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Caso de Estado Agressor </w:t>
      </w:r>
    </w:p>
    <w:p w14:paraId="393F7A68"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lastRenderedPageBreak/>
        <w:t>As disposições da presente Convenção não prejudicam qualquer obrigação que, em relação a um tratado, possa resultar para um Estado agressor de medidas tomadas em conformidade com a Carta das Nações Unidas, relativas à agressão cometida por esse Estado.</w:t>
      </w:r>
    </w:p>
    <w:p w14:paraId="5347C717"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PARTE VII</w:t>
      </w:r>
    </w:p>
    <w:p w14:paraId="03AD98FF"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Depositários, Notificações, Correções e Registro</w:t>
      </w:r>
    </w:p>
    <w:p w14:paraId="35D327BC" w14:textId="77777777" w:rsidR="00D05CB3" w:rsidRPr="0026278F"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26278F">
        <w:rPr>
          <w:rFonts w:ascii="Book Antiqua" w:eastAsia="Times New Roman" w:hAnsi="Book Antiqua" w:cs="Arial"/>
          <w:b/>
          <w:bCs/>
          <w:color w:val="000000"/>
          <w:sz w:val="19"/>
          <w:szCs w:val="19"/>
          <w:highlight w:val="magenta"/>
          <w:u w:val="single"/>
          <w:lang w:eastAsia="pt-BR"/>
        </w:rPr>
        <w:t>Artigo 76</w:t>
      </w:r>
    </w:p>
    <w:p w14:paraId="00A81A83"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Depositários de Tratados </w:t>
      </w:r>
    </w:p>
    <w:p w14:paraId="4C0DC471" w14:textId="331D361A"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26278F">
        <w:rPr>
          <w:rFonts w:ascii="Book Antiqua" w:eastAsia="Times New Roman" w:hAnsi="Book Antiqua" w:cs="Arial"/>
          <w:b/>
          <w:bCs/>
          <w:color w:val="000000"/>
          <w:sz w:val="19"/>
          <w:szCs w:val="19"/>
          <w:highlight w:val="magenta"/>
          <w:lang w:eastAsia="pt-BR"/>
        </w:rPr>
        <w:t>1</w:t>
      </w:r>
      <w:r w:rsidRPr="00D05CB3">
        <w:rPr>
          <w:rFonts w:ascii="Book Antiqua" w:eastAsia="Times New Roman" w:hAnsi="Book Antiqua" w:cs="Arial"/>
          <w:color w:val="000000"/>
          <w:sz w:val="19"/>
          <w:szCs w:val="19"/>
          <w:lang w:eastAsia="pt-BR"/>
        </w:rPr>
        <w:t xml:space="preserve">. </w:t>
      </w:r>
      <w:r w:rsidRPr="002C78C1">
        <w:rPr>
          <w:rFonts w:ascii="Book Antiqua" w:eastAsia="Times New Roman" w:hAnsi="Book Antiqua" w:cs="Arial"/>
          <w:b/>
          <w:bCs/>
          <w:color w:val="000000"/>
          <w:sz w:val="19"/>
          <w:szCs w:val="19"/>
          <w:lang w:eastAsia="pt-BR"/>
        </w:rPr>
        <w:t xml:space="preserve">A designação do depositário de um tratado pode ser feita pelos Estados negociadores no próprio tratado ou de alguma outra forma. O depositário </w:t>
      </w:r>
      <w:r w:rsidRPr="002C78C1">
        <w:rPr>
          <w:rFonts w:ascii="Book Antiqua" w:eastAsia="Times New Roman" w:hAnsi="Book Antiqua" w:cs="Arial"/>
          <w:b/>
          <w:bCs/>
          <w:caps/>
          <w:color w:val="000000"/>
          <w:sz w:val="19"/>
          <w:szCs w:val="19"/>
          <w:highlight w:val="green"/>
          <w:lang w:eastAsia="pt-BR"/>
        </w:rPr>
        <w:t>pode ser</w:t>
      </w:r>
      <w:r w:rsidRPr="002C78C1">
        <w:rPr>
          <w:rFonts w:ascii="Book Antiqua" w:eastAsia="Times New Roman" w:hAnsi="Book Antiqua" w:cs="Arial"/>
          <w:b/>
          <w:bCs/>
          <w:color w:val="000000"/>
          <w:sz w:val="19"/>
          <w:szCs w:val="19"/>
          <w:lang w:eastAsia="pt-BR"/>
        </w:rPr>
        <w:t xml:space="preserve"> </w:t>
      </w:r>
      <w:r w:rsidRPr="002C78C1">
        <w:rPr>
          <w:rFonts w:ascii="Book Antiqua" w:eastAsia="Times New Roman" w:hAnsi="Book Antiqua" w:cs="Arial"/>
          <w:b/>
          <w:bCs/>
          <w:color w:val="000000"/>
          <w:sz w:val="19"/>
          <w:szCs w:val="19"/>
          <w:highlight w:val="cyan"/>
          <w:lang w:eastAsia="pt-BR"/>
        </w:rPr>
        <w:t>um</w:t>
      </w:r>
      <w:r w:rsidRPr="002C78C1">
        <w:rPr>
          <w:rFonts w:ascii="Book Antiqua" w:eastAsia="Times New Roman" w:hAnsi="Book Antiqua" w:cs="Arial"/>
          <w:b/>
          <w:bCs/>
          <w:color w:val="000000"/>
          <w:sz w:val="19"/>
          <w:szCs w:val="19"/>
          <w:lang w:eastAsia="pt-BR"/>
        </w:rPr>
        <w:t xml:space="preserve"> ou </w:t>
      </w:r>
      <w:r w:rsidRPr="002C78C1">
        <w:rPr>
          <w:rFonts w:ascii="Book Antiqua" w:eastAsia="Times New Roman" w:hAnsi="Book Antiqua" w:cs="Arial"/>
          <w:b/>
          <w:bCs/>
          <w:color w:val="000000"/>
          <w:sz w:val="19"/>
          <w:szCs w:val="19"/>
          <w:highlight w:val="cyan"/>
          <w:lang w:eastAsia="pt-BR"/>
        </w:rPr>
        <w:t>mais Estados</w:t>
      </w:r>
      <w:r w:rsidRPr="002C78C1">
        <w:rPr>
          <w:rFonts w:ascii="Book Antiqua" w:eastAsia="Times New Roman" w:hAnsi="Book Antiqua" w:cs="Arial"/>
          <w:b/>
          <w:bCs/>
          <w:color w:val="000000"/>
          <w:sz w:val="19"/>
          <w:szCs w:val="19"/>
          <w:lang w:eastAsia="pt-BR"/>
        </w:rPr>
        <w:t>, uma organização internacional ou o principal funcionário administrativo dessa organização</w:t>
      </w:r>
      <w:r w:rsidRPr="00384500">
        <w:rPr>
          <w:rFonts w:ascii="Book Antiqua" w:eastAsia="Times New Roman" w:hAnsi="Book Antiqua" w:cs="Arial"/>
          <w:color w:val="000000"/>
          <w:sz w:val="16"/>
          <w:szCs w:val="16"/>
          <w:lang w:eastAsia="pt-BR"/>
        </w:rPr>
        <w:t>. </w:t>
      </w:r>
      <w:r w:rsidR="0026278F" w:rsidRPr="00384500">
        <w:rPr>
          <w:rFonts w:ascii="Book Antiqua" w:eastAsia="Times New Roman" w:hAnsi="Book Antiqua" w:cs="Arial"/>
          <w:b/>
          <w:bCs/>
          <w:color w:val="FF0000"/>
          <w:sz w:val="16"/>
          <w:szCs w:val="16"/>
          <w:u w:val="single"/>
          <w:lang w:eastAsia="pt-BR"/>
        </w:rPr>
        <w:t>(TRF1-2015)</w:t>
      </w:r>
      <w:r w:rsidR="002C78C1" w:rsidRPr="00384500">
        <w:rPr>
          <w:rFonts w:ascii="Book Antiqua" w:eastAsia="Times New Roman" w:hAnsi="Book Antiqua" w:cs="Arial"/>
          <w:b/>
          <w:bCs/>
          <w:color w:val="FF0000"/>
          <w:sz w:val="16"/>
          <w:szCs w:val="16"/>
          <w:lang w:eastAsia="pt-BR"/>
        </w:rPr>
        <w:t xml:space="preserve"> </w:t>
      </w:r>
      <w:r w:rsidR="002C78C1" w:rsidRPr="00384500">
        <w:rPr>
          <w:rFonts w:ascii="Book Antiqua" w:eastAsia="Times New Roman" w:hAnsi="Book Antiqua" w:cs="Arial"/>
          <w:b/>
          <w:bCs/>
          <w:color w:val="FF0000"/>
          <w:sz w:val="16"/>
          <w:szCs w:val="16"/>
          <w:u w:val="single"/>
          <w:lang w:eastAsia="pt-BR"/>
        </w:rPr>
        <w:t>(TRF5-2017)</w:t>
      </w:r>
    </w:p>
    <w:p w14:paraId="47360D60" w14:textId="7E69265E"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2C78C1">
        <w:rPr>
          <w:rFonts w:ascii="Book Antiqua" w:eastAsia="Times New Roman" w:hAnsi="Book Antiqua" w:cs="Arial"/>
          <w:b/>
          <w:bCs/>
          <w:color w:val="000000"/>
          <w:sz w:val="19"/>
          <w:szCs w:val="19"/>
          <w:highlight w:val="magenta"/>
          <w:lang w:eastAsia="pt-BR"/>
        </w:rPr>
        <w:t>2</w:t>
      </w:r>
      <w:r w:rsidRPr="00D05CB3">
        <w:rPr>
          <w:rFonts w:ascii="Book Antiqua" w:eastAsia="Times New Roman" w:hAnsi="Book Antiqua" w:cs="Arial"/>
          <w:color w:val="000000"/>
          <w:sz w:val="19"/>
          <w:szCs w:val="19"/>
          <w:lang w:eastAsia="pt-BR"/>
        </w:rPr>
        <w:t xml:space="preserve">. </w:t>
      </w:r>
      <w:r w:rsidRPr="002C78C1">
        <w:rPr>
          <w:rFonts w:ascii="Book Antiqua" w:eastAsia="Times New Roman" w:hAnsi="Book Antiqua" w:cs="Arial"/>
          <w:b/>
          <w:bCs/>
          <w:color w:val="000000"/>
          <w:sz w:val="19"/>
          <w:szCs w:val="19"/>
          <w:lang w:eastAsia="pt-BR"/>
        </w:rPr>
        <w:t>As funções do depositário de um tratado têm caráter internacional e o depositário é obrigado a agir imparcialmente no seu desempenho. Em especial, não afetará essa obrigação o fato de um tratado não ter entrado em vigor entre algumas das partes ou de ter surgido uma divergência, entre um Estado e o depositário, relativa ao desempenho das funções deste último</w:t>
      </w:r>
      <w:r w:rsidRPr="00384500">
        <w:rPr>
          <w:rFonts w:ascii="Book Antiqua" w:eastAsia="Times New Roman" w:hAnsi="Book Antiqua" w:cs="Arial"/>
          <w:color w:val="000000"/>
          <w:sz w:val="16"/>
          <w:szCs w:val="16"/>
          <w:lang w:eastAsia="pt-BR"/>
        </w:rPr>
        <w:t>.</w:t>
      </w:r>
      <w:r w:rsidR="002C78C1" w:rsidRPr="00384500">
        <w:rPr>
          <w:rFonts w:ascii="Book Antiqua" w:eastAsia="Times New Roman" w:hAnsi="Book Antiqua" w:cs="Arial"/>
          <w:color w:val="000000"/>
          <w:sz w:val="16"/>
          <w:szCs w:val="16"/>
          <w:lang w:eastAsia="pt-BR"/>
        </w:rPr>
        <w:t xml:space="preserve"> </w:t>
      </w:r>
      <w:r w:rsidR="002C78C1" w:rsidRPr="00384500">
        <w:rPr>
          <w:rFonts w:ascii="Book Antiqua" w:eastAsia="Times New Roman" w:hAnsi="Book Antiqua" w:cs="Arial"/>
          <w:b/>
          <w:bCs/>
          <w:color w:val="FF0000"/>
          <w:sz w:val="16"/>
          <w:szCs w:val="16"/>
          <w:u w:val="single"/>
          <w:lang w:eastAsia="pt-BR"/>
        </w:rPr>
        <w:t>(TRF5-2017)</w:t>
      </w:r>
    </w:p>
    <w:p w14:paraId="7FABF782"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77</w:t>
      </w:r>
    </w:p>
    <w:p w14:paraId="03433C0D"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Funções dos Depositários </w:t>
      </w:r>
    </w:p>
    <w:p w14:paraId="45638215"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As funções do depositário, a não ser que o tratado disponha ou os Estados contratantes acordem de outra forma, compreendem particularmente: </w:t>
      </w:r>
    </w:p>
    <w:p w14:paraId="158244CA" w14:textId="77777777" w:rsidR="00D05CB3" w:rsidRPr="00D05CB3" w:rsidRDefault="00D05CB3" w:rsidP="00D05CB3">
      <w:pPr>
        <w:spacing w:after="0" w:line="240" w:lineRule="auto"/>
        <w:ind w:left="284" w:firstLine="567"/>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a)guardar</w:t>
      </w:r>
      <w:proofErr w:type="gramEnd"/>
      <w:r w:rsidRPr="00D05CB3">
        <w:rPr>
          <w:rFonts w:ascii="Book Antiqua" w:eastAsia="Times New Roman" w:hAnsi="Book Antiqua" w:cs="Arial"/>
          <w:color w:val="000000"/>
          <w:sz w:val="19"/>
          <w:szCs w:val="19"/>
          <w:lang w:eastAsia="pt-BR"/>
        </w:rPr>
        <w:t xml:space="preserve"> o texto original do tratado e quaisquer plenos poderes que lhe tenham sido entregues; </w:t>
      </w:r>
    </w:p>
    <w:p w14:paraId="4195A5BE"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b)preparar</w:t>
      </w:r>
      <w:proofErr w:type="gramEnd"/>
      <w:r w:rsidRPr="00D05CB3">
        <w:rPr>
          <w:rFonts w:ascii="Book Antiqua" w:eastAsia="Times New Roman" w:hAnsi="Book Antiqua" w:cs="Arial"/>
          <w:color w:val="000000"/>
          <w:sz w:val="19"/>
          <w:szCs w:val="19"/>
          <w:lang w:eastAsia="pt-BR"/>
        </w:rPr>
        <w:t xml:space="preserve"> cópias autenticadas do texto original e quaisquer textos do tratado em outros idiomas que possam ser exigidos pelo tratado e remetê-los às partes e aos Estados que tenham direito a ser partes no tratado; </w:t>
      </w:r>
    </w:p>
    <w:p w14:paraId="250431E2"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c)receber quaisquer assinaturas ao tratado, receber e guardar quaisquer instrumentos, notificações e comunicações pertinentes ao mesmo; </w:t>
      </w:r>
    </w:p>
    <w:p w14:paraId="2CFA65FF"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d)examinar se a assinatura ou qualquer instrumento, notificação ou comunicação relativa ao tratado, está em boa e devida forma e, se necessário, chamar a atenção do Estado em causa sobre a questão; </w:t>
      </w:r>
    </w:p>
    <w:p w14:paraId="1D27B8A3"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e)informar</w:t>
      </w:r>
      <w:proofErr w:type="gramEnd"/>
      <w:r w:rsidRPr="00D05CB3">
        <w:rPr>
          <w:rFonts w:ascii="Book Antiqua" w:eastAsia="Times New Roman" w:hAnsi="Book Antiqua" w:cs="Arial"/>
          <w:color w:val="000000"/>
          <w:sz w:val="19"/>
          <w:szCs w:val="19"/>
          <w:lang w:eastAsia="pt-BR"/>
        </w:rPr>
        <w:t xml:space="preserve"> as partes e os Estados que tenham direito a ser partes no tratado de quaisquer atos, notificações ou comunicações relativas ao tratado; </w:t>
      </w:r>
    </w:p>
    <w:p w14:paraId="17E30641"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f)informar</w:t>
      </w:r>
      <w:proofErr w:type="gramEnd"/>
      <w:r w:rsidRPr="00D05CB3">
        <w:rPr>
          <w:rFonts w:ascii="Book Antiqua" w:eastAsia="Times New Roman" w:hAnsi="Book Antiqua" w:cs="Arial"/>
          <w:color w:val="000000"/>
          <w:sz w:val="19"/>
          <w:szCs w:val="19"/>
          <w:lang w:eastAsia="pt-BR"/>
        </w:rPr>
        <w:t xml:space="preserve"> os Estados que tenham direito a ser partes no tratado sobre quando tiver sido recebido ou depositado o número de assinaturas ou de instrumentos de ratificação, de aceitação, de aprovação ou de adesão exigidos para a entrada em vigor do tratado; </w:t>
      </w:r>
    </w:p>
    <w:p w14:paraId="7B73B890"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g)registrar</w:t>
      </w:r>
      <w:proofErr w:type="gramEnd"/>
      <w:r w:rsidRPr="00D05CB3">
        <w:rPr>
          <w:rFonts w:ascii="Book Antiqua" w:eastAsia="Times New Roman" w:hAnsi="Book Antiqua" w:cs="Arial"/>
          <w:color w:val="000000"/>
          <w:sz w:val="19"/>
          <w:szCs w:val="19"/>
          <w:lang w:eastAsia="pt-BR"/>
        </w:rPr>
        <w:t xml:space="preserve"> o tratado junto ao Secretariado das Nações Unidas; </w:t>
      </w:r>
    </w:p>
    <w:p w14:paraId="217C5B0F"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h)exercer</w:t>
      </w:r>
      <w:proofErr w:type="gramEnd"/>
      <w:r w:rsidRPr="00D05CB3">
        <w:rPr>
          <w:rFonts w:ascii="Book Antiqua" w:eastAsia="Times New Roman" w:hAnsi="Book Antiqua" w:cs="Arial"/>
          <w:color w:val="000000"/>
          <w:sz w:val="19"/>
          <w:szCs w:val="19"/>
          <w:lang w:eastAsia="pt-BR"/>
        </w:rPr>
        <w:t xml:space="preserve"> as funções previstas em outras disposições da presente Convenção. </w:t>
      </w:r>
    </w:p>
    <w:p w14:paraId="3ABE13E9"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Se surgir uma divergência entre um Estado e o depositário a respeito do exercício das funções deste último, o depositário levará a questão ao conhecimento dos Estados signatários e dos Estados contratantes ou, se for o caso, do órgão competente da organização internacional em causa.</w:t>
      </w:r>
    </w:p>
    <w:p w14:paraId="290E93BC"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78</w:t>
      </w:r>
    </w:p>
    <w:p w14:paraId="2F464EB7"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lastRenderedPageBreak/>
        <w:t>Notificações e Comunicações </w:t>
      </w:r>
    </w:p>
    <w:p w14:paraId="37469DE5"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 xml:space="preserve">A não ser que o tratado ou </w:t>
      </w:r>
      <w:proofErr w:type="spellStart"/>
      <w:r w:rsidRPr="00D05CB3">
        <w:rPr>
          <w:rFonts w:ascii="Book Antiqua" w:eastAsia="Times New Roman" w:hAnsi="Book Antiqua" w:cs="Arial"/>
          <w:color w:val="000000"/>
          <w:sz w:val="19"/>
          <w:szCs w:val="19"/>
          <w:lang w:eastAsia="pt-BR"/>
        </w:rPr>
        <w:t>a</w:t>
      </w:r>
      <w:proofErr w:type="spellEnd"/>
      <w:r w:rsidRPr="00D05CB3">
        <w:rPr>
          <w:rFonts w:ascii="Book Antiqua" w:eastAsia="Times New Roman" w:hAnsi="Book Antiqua" w:cs="Arial"/>
          <w:color w:val="000000"/>
          <w:sz w:val="19"/>
          <w:szCs w:val="19"/>
          <w:lang w:eastAsia="pt-BR"/>
        </w:rPr>
        <w:t xml:space="preserve"> presente Convenção disponham de outra forma, uma notificação ou comunicação que deva ser feita por um Estado, nos termos da presente Convenção: </w:t>
      </w:r>
    </w:p>
    <w:p w14:paraId="2B2424BF" w14:textId="77777777" w:rsidR="00D05CB3" w:rsidRPr="00D05CB3" w:rsidRDefault="00D05CB3" w:rsidP="00D05CB3">
      <w:pPr>
        <w:spacing w:after="0" w:line="240" w:lineRule="auto"/>
        <w:ind w:left="284" w:firstLine="567"/>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a)será</w:t>
      </w:r>
      <w:proofErr w:type="gramEnd"/>
      <w:r w:rsidRPr="00D05CB3">
        <w:rPr>
          <w:rFonts w:ascii="Book Antiqua" w:eastAsia="Times New Roman" w:hAnsi="Book Antiqua" w:cs="Arial"/>
          <w:color w:val="000000"/>
          <w:sz w:val="19"/>
          <w:szCs w:val="19"/>
          <w:lang w:eastAsia="pt-BR"/>
        </w:rPr>
        <w:t xml:space="preserve"> transmitida, se não houver depositário, diretamente aos Estados a que se destina ou, se houver depositário, a este último; </w:t>
      </w:r>
    </w:p>
    <w:p w14:paraId="24A282F6"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b)será</w:t>
      </w:r>
      <w:proofErr w:type="gramEnd"/>
      <w:r w:rsidRPr="00D05CB3">
        <w:rPr>
          <w:rFonts w:ascii="Book Antiqua" w:eastAsia="Times New Roman" w:hAnsi="Book Antiqua" w:cs="Arial"/>
          <w:color w:val="000000"/>
          <w:sz w:val="19"/>
          <w:szCs w:val="19"/>
          <w:lang w:eastAsia="pt-BR"/>
        </w:rPr>
        <w:t xml:space="preserve"> considerada como tendo sido feita pelo Estado em causa somente a partir do seu recebimento pelo Estado ao qual é transmitida ou, se for o caso, pelo depositário; </w:t>
      </w:r>
    </w:p>
    <w:p w14:paraId="0986ED77"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c)se tiver sido transmitida a um depositário, será considerada como tendo sido recebida pelo Estado ao qual é destinada somente a partir do momento em que este Estado tenha recebido do depositário a informação prevista no parágrafo 1 (e) do artigo 77.</w:t>
      </w:r>
    </w:p>
    <w:p w14:paraId="18509665"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79</w:t>
      </w:r>
    </w:p>
    <w:p w14:paraId="66A661F4"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Correção de Erros em Textos ou em Cópias Autenticadas de Tratados </w:t>
      </w:r>
    </w:p>
    <w:p w14:paraId="1808AF80"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Quando, após a autenticação do texto de um tratado, os Estados signatários e os Estados contratantes acordarem em que nele existe erro, este, salvo decisão sobre diferente maneira de correção, será corrigido: </w:t>
      </w:r>
    </w:p>
    <w:p w14:paraId="20417D85" w14:textId="77777777" w:rsidR="00D05CB3" w:rsidRPr="00D05CB3" w:rsidRDefault="00D05CB3" w:rsidP="00D05CB3">
      <w:pPr>
        <w:spacing w:after="0" w:line="240" w:lineRule="auto"/>
        <w:ind w:left="284" w:firstLine="567"/>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a)mediante</w:t>
      </w:r>
      <w:proofErr w:type="gramEnd"/>
      <w:r w:rsidRPr="00D05CB3">
        <w:rPr>
          <w:rFonts w:ascii="Book Antiqua" w:eastAsia="Times New Roman" w:hAnsi="Book Antiqua" w:cs="Arial"/>
          <w:color w:val="000000"/>
          <w:sz w:val="19"/>
          <w:szCs w:val="19"/>
          <w:lang w:eastAsia="pt-BR"/>
        </w:rPr>
        <w:t xml:space="preserve"> a correção apropriada no texto, rubricada por representantes devidamente credenciados; </w:t>
      </w:r>
    </w:p>
    <w:p w14:paraId="0B791DC1"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b)mediante</w:t>
      </w:r>
      <w:proofErr w:type="gramEnd"/>
      <w:r w:rsidRPr="00D05CB3">
        <w:rPr>
          <w:rFonts w:ascii="Book Antiqua" w:eastAsia="Times New Roman" w:hAnsi="Book Antiqua" w:cs="Arial"/>
          <w:color w:val="000000"/>
          <w:sz w:val="19"/>
          <w:szCs w:val="19"/>
          <w:lang w:eastAsia="pt-BR"/>
        </w:rPr>
        <w:t xml:space="preserve"> a elaboração ou troca de instrumento ou instrumentos em que estiver consignada a correção que se acordou em fazer; ou </w:t>
      </w:r>
    </w:p>
    <w:p w14:paraId="40771EB3"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c)mediante a elaboração de um texto corrigido da totalidade do tratado, segundo o mesmo processo utilizado para o texto original. </w:t>
      </w:r>
    </w:p>
    <w:p w14:paraId="34E18B99"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Quando o tratado tiver um depositário, este deve notificar aos Estados signatários e contratantes a existência do erro e a proposta de corrigi-lo e fixar um prazo apropriado durante o qual possam ser formulados objeções à correção proposta. Se, expirado o prazo: </w:t>
      </w:r>
    </w:p>
    <w:p w14:paraId="4BB54CDD" w14:textId="77777777" w:rsidR="00D05CB3" w:rsidRPr="00D05CB3" w:rsidRDefault="00D05CB3" w:rsidP="00D05CB3">
      <w:pPr>
        <w:spacing w:after="0" w:line="240" w:lineRule="auto"/>
        <w:ind w:left="284" w:firstLine="567"/>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a)nenhuma</w:t>
      </w:r>
      <w:proofErr w:type="gramEnd"/>
      <w:r w:rsidRPr="00D05CB3">
        <w:rPr>
          <w:rFonts w:ascii="Book Antiqua" w:eastAsia="Times New Roman" w:hAnsi="Book Antiqua" w:cs="Arial"/>
          <w:color w:val="000000"/>
          <w:sz w:val="19"/>
          <w:szCs w:val="19"/>
          <w:lang w:eastAsia="pt-BR"/>
        </w:rPr>
        <w:t xml:space="preserve"> objeção tiver sido feita, o depositário deve efetuar e rubricar a correção do texto, lavrar a ata de retificação do texto e remeter cópias da mesma às partes e aos Estados que tenham direito a ser partes no tratado; </w:t>
      </w:r>
    </w:p>
    <w:p w14:paraId="0552A3CA"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b)uma</w:t>
      </w:r>
      <w:proofErr w:type="gramEnd"/>
      <w:r w:rsidRPr="00D05CB3">
        <w:rPr>
          <w:rFonts w:ascii="Book Antiqua" w:eastAsia="Times New Roman" w:hAnsi="Book Antiqua" w:cs="Arial"/>
          <w:color w:val="000000"/>
          <w:sz w:val="19"/>
          <w:szCs w:val="19"/>
          <w:lang w:eastAsia="pt-BR"/>
        </w:rPr>
        <w:t xml:space="preserve"> objeção tiver sido feita, o depositário deve comunicá-la aos Estados signatários e aos Estados contratantes. </w:t>
      </w:r>
    </w:p>
    <w:p w14:paraId="4E622644"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3. As regras enunciadas nos parágrafos 1 e 2 aplicam-se igualmente quando o texto, autenticado em duas ou mais línguas, apresentar uma falta de concordância que, de acordo com os Estados signatários e os Estados contratantes, deva ser corrigida. </w:t>
      </w:r>
    </w:p>
    <w:p w14:paraId="2662ED26"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4. O texto corrigido substitui </w:t>
      </w:r>
      <w:proofErr w:type="spellStart"/>
      <w:r w:rsidRPr="00D05CB3">
        <w:rPr>
          <w:rFonts w:ascii="Book Antiqua" w:eastAsia="Times New Roman" w:hAnsi="Book Antiqua" w:cs="Arial"/>
          <w:i/>
          <w:iCs/>
          <w:color w:val="000000"/>
          <w:sz w:val="19"/>
          <w:szCs w:val="19"/>
          <w:u w:val="single"/>
          <w:lang w:eastAsia="pt-BR"/>
        </w:rPr>
        <w:t>ab</w:t>
      </w:r>
      <w:proofErr w:type="spellEnd"/>
      <w:r w:rsidRPr="00D05CB3">
        <w:rPr>
          <w:rFonts w:ascii="Book Antiqua" w:eastAsia="Times New Roman" w:hAnsi="Book Antiqua" w:cs="Arial"/>
          <w:i/>
          <w:iCs/>
          <w:color w:val="000000"/>
          <w:sz w:val="19"/>
          <w:szCs w:val="19"/>
          <w:u w:val="single"/>
          <w:lang w:eastAsia="pt-BR"/>
        </w:rPr>
        <w:t xml:space="preserve"> initio</w:t>
      </w:r>
      <w:r w:rsidRPr="00D05CB3">
        <w:rPr>
          <w:rFonts w:ascii="Book Antiqua" w:eastAsia="Times New Roman" w:hAnsi="Book Antiqua" w:cs="Arial"/>
          <w:color w:val="000000"/>
          <w:sz w:val="19"/>
          <w:szCs w:val="19"/>
          <w:lang w:eastAsia="pt-BR"/>
        </w:rPr>
        <w:t> o texto defeituoso, a não ser que os Estados signatários e os Estados contratantes decidam de outra forma. </w:t>
      </w:r>
    </w:p>
    <w:p w14:paraId="3C309A9B"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 xml:space="preserve">5. A correção do texto de um tratado já registrado será </w:t>
      </w:r>
      <w:proofErr w:type="gramStart"/>
      <w:r w:rsidRPr="00D05CB3">
        <w:rPr>
          <w:rFonts w:ascii="Book Antiqua" w:eastAsia="Times New Roman" w:hAnsi="Book Antiqua" w:cs="Arial"/>
          <w:color w:val="000000"/>
          <w:sz w:val="19"/>
          <w:szCs w:val="19"/>
          <w:lang w:eastAsia="pt-BR"/>
        </w:rPr>
        <w:t>notificado</w:t>
      </w:r>
      <w:proofErr w:type="gramEnd"/>
      <w:r w:rsidRPr="00D05CB3">
        <w:rPr>
          <w:rFonts w:ascii="Book Antiqua" w:eastAsia="Times New Roman" w:hAnsi="Book Antiqua" w:cs="Arial"/>
          <w:color w:val="000000"/>
          <w:sz w:val="19"/>
          <w:szCs w:val="19"/>
          <w:lang w:eastAsia="pt-BR"/>
        </w:rPr>
        <w:t xml:space="preserve"> ao Secretariado das Nações Unidas. </w:t>
      </w:r>
    </w:p>
    <w:p w14:paraId="2FA7F0F2"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6. Quando se descobrir um erro numa cópia autenticada de um tratado, o depositário deve lavrar uma ata mencionando a retificação e remeter cópia da mesma aos Estados signatários e aos Estados contratantes.</w:t>
      </w:r>
    </w:p>
    <w:p w14:paraId="58D33613" w14:textId="77777777" w:rsidR="00D05CB3" w:rsidRPr="006E7EB0"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6E7EB0">
        <w:rPr>
          <w:rFonts w:ascii="Book Antiqua" w:eastAsia="Times New Roman" w:hAnsi="Book Antiqua" w:cs="Arial"/>
          <w:b/>
          <w:bCs/>
          <w:color w:val="000000"/>
          <w:sz w:val="19"/>
          <w:szCs w:val="19"/>
          <w:highlight w:val="magenta"/>
          <w:u w:val="single"/>
          <w:lang w:eastAsia="pt-BR"/>
        </w:rPr>
        <w:t>Artigo 80</w:t>
      </w:r>
    </w:p>
    <w:p w14:paraId="39CE5FA7"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lastRenderedPageBreak/>
        <w:t>Registro e Publicação de Tratados </w:t>
      </w:r>
    </w:p>
    <w:p w14:paraId="3D3860F6" w14:textId="1C78C4E1"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384500">
        <w:rPr>
          <w:rFonts w:ascii="Book Antiqua" w:eastAsia="Times New Roman" w:hAnsi="Book Antiqua" w:cs="Arial"/>
          <w:b/>
          <w:bCs/>
          <w:color w:val="000000"/>
          <w:sz w:val="19"/>
          <w:szCs w:val="19"/>
          <w:highlight w:val="magenta"/>
          <w:lang w:eastAsia="pt-BR"/>
        </w:rPr>
        <w:t>1</w:t>
      </w:r>
      <w:r w:rsidRPr="00384500">
        <w:rPr>
          <w:rFonts w:ascii="Book Antiqua" w:eastAsia="Times New Roman" w:hAnsi="Book Antiqua" w:cs="Arial"/>
          <w:b/>
          <w:bCs/>
          <w:color w:val="000000"/>
          <w:sz w:val="19"/>
          <w:szCs w:val="19"/>
          <w:lang w:eastAsia="pt-BR"/>
        </w:rPr>
        <w:t>. Após sua entrada em vigor, os tratados serão remetidos ao Secretariado das Nações Unidas para fins de registro ou de classificação e catalogação, conforme o caso, bem como de publicação</w:t>
      </w:r>
      <w:r w:rsidR="006E7EB0" w:rsidRPr="00384500">
        <w:rPr>
          <w:rFonts w:ascii="Book Antiqua" w:eastAsia="Times New Roman" w:hAnsi="Book Antiqua" w:cs="Arial"/>
          <w:b/>
          <w:bCs/>
          <w:color w:val="000000"/>
          <w:sz w:val="16"/>
          <w:szCs w:val="16"/>
          <w:lang w:eastAsia="pt-BR"/>
        </w:rPr>
        <w:t xml:space="preserve">. </w:t>
      </w:r>
      <w:r w:rsidR="006E7EB0" w:rsidRPr="00384500">
        <w:rPr>
          <w:rFonts w:ascii="Book Antiqua" w:eastAsia="Times New Roman" w:hAnsi="Book Antiqua" w:cs="Arial"/>
          <w:b/>
          <w:bCs/>
          <w:color w:val="FF0000"/>
          <w:sz w:val="16"/>
          <w:szCs w:val="16"/>
          <w:u w:val="single"/>
          <w:lang w:eastAsia="pt-BR"/>
        </w:rPr>
        <w:t>(TRF2-2009)</w:t>
      </w:r>
      <w:r w:rsidRPr="00384500">
        <w:rPr>
          <w:rFonts w:ascii="Book Antiqua" w:eastAsia="Times New Roman" w:hAnsi="Book Antiqua" w:cs="Arial"/>
          <w:b/>
          <w:bCs/>
          <w:color w:val="000000"/>
          <w:sz w:val="16"/>
          <w:szCs w:val="16"/>
          <w:lang w:eastAsia="pt-BR"/>
        </w:rPr>
        <w:t xml:space="preserve"> </w:t>
      </w:r>
      <w:r w:rsidR="00E33547" w:rsidRPr="00384500">
        <w:rPr>
          <w:rFonts w:ascii="Book Antiqua" w:eastAsia="Times New Roman" w:hAnsi="Book Antiqua" w:cs="Arial"/>
          <w:b/>
          <w:bCs/>
          <w:color w:val="FF0000"/>
          <w:sz w:val="16"/>
          <w:szCs w:val="16"/>
          <w:u w:val="single"/>
          <w:lang w:eastAsia="pt-BR"/>
        </w:rPr>
        <w:t>(TRF1-2011)</w:t>
      </w:r>
    </w:p>
    <w:p w14:paraId="36EC884C" w14:textId="0EF2CE28"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384500">
        <w:rPr>
          <w:rFonts w:ascii="Book Antiqua" w:eastAsia="Times New Roman" w:hAnsi="Book Antiqua" w:cs="Arial"/>
          <w:b/>
          <w:bCs/>
          <w:color w:val="000000"/>
          <w:sz w:val="19"/>
          <w:szCs w:val="19"/>
          <w:highlight w:val="magenta"/>
          <w:lang w:eastAsia="pt-BR"/>
        </w:rPr>
        <w:t>2</w:t>
      </w:r>
      <w:r w:rsidRPr="00384500">
        <w:rPr>
          <w:rFonts w:ascii="Book Antiqua" w:eastAsia="Times New Roman" w:hAnsi="Book Antiqua" w:cs="Arial"/>
          <w:b/>
          <w:bCs/>
          <w:color w:val="000000"/>
          <w:sz w:val="19"/>
          <w:szCs w:val="19"/>
          <w:lang w:eastAsia="pt-BR"/>
        </w:rPr>
        <w:t>. A designação de um depositário constitui autorização para este praticar os atos previstos no parágrafo anterior</w:t>
      </w:r>
      <w:r w:rsidRPr="00384500">
        <w:rPr>
          <w:rFonts w:ascii="Book Antiqua" w:eastAsia="Times New Roman" w:hAnsi="Book Antiqua" w:cs="Arial"/>
          <w:b/>
          <w:bCs/>
          <w:color w:val="000000"/>
          <w:sz w:val="16"/>
          <w:szCs w:val="16"/>
          <w:lang w:eastAsia="pt-BR"/>
        </w:rPr>
        <w:t>.</w:t>
      </w:r>
      <w:r w:rsidR="006E7EB0" w:rsidRPr="00384500">
        <w:rPr>
          <w:rFonts w:ascii="Book Antiqua" w:eastAsia="Times New Roman" w:hAnsi="Book Antiqua" w:cs="Arial"/>
          <w:b/>
          <w:bCs/>
          <w:color w:val="000000"/>
          <w:sz w:val="16"/>
          <w:szCs w:val="16"/>
          <w:lang w:eastAsia="pt-BR"/>
        </w:rPr>
        <w:t xml:space="preserve"> </w:t>
      </w:r>
      <w:r w:rsidR="006E7EB0" w:rsidRPr="00384500">
        <w:rPr>
          <w:rFonts w:ascii="Book Antiqua" w:eastAsia="Times New Roman" w:hAnsi="Book Antiqua" w:cs="Arial"/>
          <w:b/>
          <w:bCs/>
          <w:color w:val="FF0000"/>
          <w:sz w:val="16"/>
          <w:szCs w:val="16"/>
          <w:u w:val="single"/>
          <w:lang w:eastAsia="pt-BR"/>
        </w:rPr>
        <w:t>(TRF2-2009)</w:t>
      </w:r>
    </w:p>
    <w:p w14:paraId="2B3597AA"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PARTE VIII</w:t>
      </w:r>
    </w:p>
    <w:p w14:paraId="4208163F"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Disposições Finais</w:t>
      </w:r>
    </w:p>
    <w:p w14:paraId="4B4A3F49"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81</w:t>
      </w:r>
    </w:p>
    <w:p w14:paraId="7A6AA989"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Assinatura </w:t>
      </w:r>
    </w:p>
    <w:p w14:paraId="68F6DAB0"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 xml:space="preserve">A presente Convenção ficará aberta à assinatura de todos. os Estados Membros das Nações Unidas ou de qualquer das agências especializadas ou da Agência Internacional de Energia Atômica, assim como de todas as partes no Estatuto da Corte Internacional de Justiça e de qualquer outro Estado convidado pela </w:t>
      </w:r>
      <w:proofErr w:type="spellStart"/>
      <w:r w:rsidRPr="00D05CB3">
        <w:rPr>
          <w:rFonts w:ascii="Book Antiqua" w:eastAsia="Times New Roman" w:hAnsi="Book Antiqua" w:cs="Arial"/>
          <w:color w:val="000000"/>
          <w:sz w:val="19"/>
          <w:szCs w:val="19"/>
          <w:lang w:eastAsia="pt-BR"/>
        </w:rPr>
        <w:t>Assembléia</w:t>
      </w:r>
      <w:proofErr w:type="spellEnd"/>
      <w:r w:rsidRPr="00D05CB3">
        <w:rPr>
          <w:rFonts w:ascii="Book Antiqua" w:eastAsia="Times New Roman" w:hAnsi="Book Antiqua" w:cs="Arial"/>
          <w:color w:val="000000"/>
          <w:sz w:val="19"/>
          <w:szCs w:val="19"/>
          <w:lang w:eastAsia="pt-BR"/>
        </w:rPr>
        <w:t xml:space="preserve"> Geral das Nações Unidas a tornar-se parte na Convenção, da seguinte maneira: até 30 de novembro de 1969, no Ministério Federal dos Negócios Estrangeiros da República da Áustria e, posteriormente, até 30 de abril de 1970, na sede das Nações Unidas em Nova York.</w:t>
      </w:r>
    </w:p>
    <w:p w14:paraId="61307DC2"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82</w:t>
      </w:r>
    </w:p>
    <w:p w14:paraId="1C5563EE"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Ratificação </w:t>
      </w:r>
    </w:p>
    <w:p w14:paraId="12E75CE2"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 presente Convenção é sujeita à ratificação. Os instrumentos de ratificação serão depositados junto ao Secretário-Geral das Nações Unidas.</w:t>
      </w:r>
    </w:p>
    <w:p w14:paraId="50E2FF26" w14:textId="77777777" w:rsidR="00D05CB3" w:rsidRPr="00221D4E" w:rsidRDefault="00D05CB3" w:rsidP="00D05CB3">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221D4E">
        <w:rPr>
          <w:rFonts w:ascii="Book Antiqua" w:eastAsia="Times New Roman" w:hAnsi="Book Antiqua" w:cs="Arial"/>
          <w:b/>
          <w:bCs/>
          <w:color w:val="000000"/>
          <w:sz w:val="19"/>
          <w:szCs w:val="19"/>
          <w:highlight w:val="magenta"/>
          <w:u w:val="single"/>
          <w:lang w:eastAsia="pt-BR"/>
        </w:rPr>
        <w:t>Artigo 83</w:t>
      </w:r>
    </w:p>
    <w:p w14:paraId="2F6345B9"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Adesão </w:t>
      </w:r>
    </w:p>
    <w:p w14:paraId="0E7699C9" w14:textId="0C80778D" w:rsidR="00D05CB3" w:rsidRPr="00384500" w:rsidRDefault="00D05CB3" w:rsidP="00D05CB3">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221D4E">
        <w:rPr>
          <w:rFonts w:ascii="Book Antiqua" w:eastAsia="Times New Roman" w:hAnsi="Book Antiqua" w:cs="Arial"/>
          <w:b/>
          <w:bCs/>
          <w:color w:val="000000"/>
          <w:sz w:val="19"/>
          <w:szCs w:val="19"/>
          <w:lang w:eastAsia="pt-BR"/>
        </w:rPr>
        <w:t>A presente Convenção permanecerá aberta à adesão de todo Estado pertencente a qualquer das categorias mencionadas no artigo 81. Os instrumentos de adesão serão depositados junto ao Secretário-Geral das Nações Unidas</w:t>
      </w:r>
      <w:r w:rsidRPr="00384500">
        <w:rPr>
          <w:rFonts w:ascii="Book Antiqua" w:eastAsia="Times New Roman" w:hAnsi="Book Antiqua" w:cs="Arial"/>
          <w:color w:val="000000"/>
          <w:sz w:val="16"/>
          <w:szCs w:val="16"/>
          <w:lang w:eastAsia="pt-BR"/>
        </w:rPr>
        <w:t>.</w:t>
      </w:r>
      <w:r w:rsidR="00221D4E" w:rsidRPr="00384500">
        <w:rPr>
          <w:rFonts w:ascii="Book Antiqua" w:eastAsia="Times New Roman" w:hAnsi="Book Antiqua" w:cs="Arial"/>
          <w:color w:val="000000"/>
          <w:sz w:val="16"/>
          <w:szCs w:val="16"/>
          <w:lang w:eastAsia="pt-BR"/>
        </w:rPr>
        <w:t xml:space="preserve"> </w:t>
      </w:r>
      <w:r w:rsidR="00221D4E" w:rsidRPr="00384500">
        <w:rPr>
          <w:rFonts w:ascii="Book Antiqua" w:eastAsia="Times New Roman" w:hAnsi="Book Antiqua" w:cs="Arial"/>
          <w:b/>
          <w:bCs/>
          <w:color w:val="FF0000"/>
          <w:sz w:val="16"/>
          <w:szCs w:val="16"/>
          <w:u w:val="single"/>
          <w:lang w:eastAsia="pt-BR"/>
        </w:rPr>
        <w:t>(TRF2-2013)</w:t>
      </w:r>
    </w:p>
    <w:p w14:paraId="76F663BF"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84</w:t>
      </w:r>
    </w:p>
    <w:p w14:paraId="655D8B46"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Entrada em Vigor </w:t>
      </w:r>
    </w:p>
    <w:p w14:paraId="50B4E40E"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A presente Convenção entrará em vigor no trigésimo dia que se seguir à data do depósito do trigésimo quinto instrumento de ratificação ou adesão. </w:t>
      </w:r>
    </w:p>
    <w:p w14:paraId="469DCEF1"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Para cada Estado que ratificar a Convenção ou a ela aderir após o depósito do trigésimo quinto instrumento de ratificação ou adesão, a Convenção entrará em vigor no trigésimo dia após o depósito, por esse Estado, de seu instrumento de ratificação ou adesão.</w:t>
      </w:r>
    </w:p>
    <w:p w14:paraId="2F18D5EF"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Artigo 85</w:t>
      </w:r>
    </w:p>
    <w:p w14:paraId="66D3F841"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Textos Autênticos</w:t>
      </w:r>
    </w:p>
    <w:p w14:paraId="6CE7CBEC"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O original da presente Convenção, cujos textos em chinês, espanhol, francês, inglês e russo fazem igualmente fé, será depositado junto ao Secretário-Geral das Nações Unidas. </w:t>
      </w:r>
    </w:p>
    <w:p w14:paraId="138715AC"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lastRenderedPageBreak/>
        <w:t>Em fé do que, os plenipotenciários abaixo assinados, devidamente autorizados por seus respectivos Governos, assinaram a presente Convenção.</w:t>
      </w:r>
    </w:p>
    <w:p w14:paraId="4057218E"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Feita em Viena, aos vinte e três dias de maio de mil novecentos e sessenta e nove.</w:t>
      </w:r>
    </w:p>
    <w:p w14:paraId="69AF15A8" w14:textId="77777777" w:rsidR="00D05CB3" w:rsidRPr="00D05CB3" w:rsidRDefault="00D05CB3" w:rsidP="00D05CB3">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u w:val="single"/>
          <w:lang w:eastAsia="pt-BR"/>
        </w:rPr>
        <w:t>A N E X 0</w:t>
      </w:r>
      <w:r w:rsidRPr="00D05CB3">
        <w:rPr>
          <w:rFonts w:ascii="Book Antiqua" w:eastAsia="Times New Roman" w:hAnsi="Book Antiqua" w:cs="Arial"/>
          <w:color w:val="000000"/>
          <w:sz w:val="19"/>
          <w:szCs w:val="19"/>
          <w:lang w:eastAsia="pt-BR"/>
        </w:rPr>
        <w:t> </w:t>
      </w:r>
    </w:p>
    <w:p w14:paraId="7CDEBC66"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1. O Secretário-Geral das Nações Unidas deve elaborar e manter uma lista de conciliadores composta de juristas qualificados. Para esse fim, todo Estado membro das Nações Unidas ou parte na presente Convenção será convidado a nomear dois conciliadores e os nomes das pessoas assim nomeadas constituirão a lista. A nomeação dos conciliadores, inclusive os nomeados para preencher uma vaga eventual, é feita por um período de cinco anos, renovável. Com a expiração do período para o qual forem nomeados, os conciliadores continuarão a exercer as funções para as quais tiverem sido escolhidos, nos termos do parágrafo seguinte. </w:t>
      </w:r>
    </w:p>
    <w:p w14:paraId="07EE8441"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2. Quando um pedido é apresentado ao Secretário-Geral nos termos do artigo 66, o Secretário-Geral deve submeter a controvérsia a uma comissão de conciliação, constituída do seguinte modo:</w:t>
      </w:r>
    </w:p>
    <w:p w14:paraId="64545401"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0 Estado ou os Estados que constituem uma das partes na controvérsia nomeiam: </w:t>
      </w:r>
    </w:p>
    <w:p w14:paraId="12279284" w14:textId="77777777" w:rsidR="00D05CB3" w:rsidRPr="00D05CB3" w:rsidRDefault="00D05CB3" w:rsidP="00D05CB3">
      <w:pPr>
        <w:spacing w:after="0"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a)um</w:t>
      </w:r>
      <w:proofErr w:type="gramEnd"/>
      <w:r w:rsidRPr="00D05CB3">
        <w:rPr>
          <w:rFonts w:ascii="Book Antiqua" w:eastAsia="Times New Roman" w:hAnsi="Book Antiqua" w:cs="Arial"/>
          <w:color w:val="000000"/>
          <w:sz w:val="19"/>
          <w:szCs w:val="19"/>
          <w:lang w:eastAsia="pt-BR"/>
        </w:rPr>
        <w:t xml:space="preserve"> conciliador da nacionalidade desse Estado ou de um desses Estados, escolhido ou não da lista prevista no parágrafo 1; e </w:t>
      </w:r>
    </w:p>
    <w:p w14:paraId="132C97DD" w14:textId="77777777" w:rsidR="00D05CB3" w:rsidRPr="00D05CB3" w:rsidRDefault="00D05CB3" w:rsidP="00D05CB3">
      <w:pPr>
        <w:spacing w:before="100" w:beforeAutospacing="1" w:after="100" w:afterAutospacing="1" w:line="240" w:lineRule="auto"/>
        <w:ind w:left="284" w:firstLine="567"/>
        <w:jc w:val="both"/>
        <w:rPr>
          <w:rFonts w:ascii="Book Antiqua" w:eastAsia="Times New Roman" w:hAnsi="Book Antiqua" w:cs="Arial"/>
          <w:color w:val="000000"/>
          <w:sz w:val="19"/>
          <w:szCs w:val="19"/>
          <w:lang w:eastAsia="pt-BR"/>
        </w:rPr>
      </w:pPr>
      <w:proofErr w:type="gramStart"/>
      <w:r w:rsidRPr="00D05CB3">
        <w:rPr>
          <w:rFonts w:ascii="Book Antiqua" w:eastAsia="Times New Roman" w:hAnsi="Book Antiqua" w:cs="Arial"/>
          <w:color w:val="000000"/>
          <w:sz w:val="19"/>
          <w:szCs w:val="19"/>
          <w:lang w:eastAsia="pt-BR"/>
        </w:rPr>
        <w:t>b)um</w:t>
      </w:r>
      <w:proofErr w:type="gramEnd"/>
      <w:r w:rsidRPr="00D05CB3">
        <w:rPr>
          <w:rFonts w:ascii="Book Antiqua" w:eastAsia="Times New Roman" w:hAnsi="Book Antiqua" w:cs="Arial"/>
          <w:color w:val="000000"/>
          <w:sz w:val="19"/>
          <w:szCs w:val="19"/>
          <w:lang w:eastAsia="pt-BR"/>
        </w:rPr>
        <w:t xml:space="preserve"> conciliador que não seja da nacionalidade desse Estado ou de um desses Estados, escolhido da lista. </w:t>
      </w:r>
    </w:p>
    <w:p w14:paraId="30CABED2" w14:textId="77777777" w:rsidR="00D05CB3" w:rsidRPr="00D05CB3" w:rsidRDefault="00D05CB3" w:rsidP="00D05CB3">
      <w:pPr>
        <w:spacing w:before="100" w:beforeAutospacing="1" w:after="0" w:line="240" w:lineRule="auto"/>
        <w:ind w:firstLine="567"/>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O Estado ou os Estados que constituírem a outra parte na controvérsia nomeiam dois conciliadores do mesmo modo. Os quatro conciliadores escolhidos pelas partes devem ser nomeados num prazo de sessenta dias a partir da data do recebimento do pedido pelo Secretário-Geral. </w:t>
      </w:r>
    </w:p>
    <w:p w14:paraId="6D074757"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Nos sessenta dias que se seguirem à última nomeação, os quatro conciliadores nomeiam um quinto, escolhido da lista, que será o presidente. Se a nomeação do presidente ou de qualquer outro conciliador não for feita no prazo acima previsto para essa nomeação, será feita pelo Secretário-Geral nos sessenta dias seguintes à expiração desse prazo. 0 Secretário-Geral pode nomear como presidente uma das pessoas inscritas na lista ou um dos membros da Comissão de Direito Internacional. Qualquer um dos prazos, nos quais as nomeações devem ser feitas, pode ser prorrogado, mediante acordo das partes na controvérsia. </w:t>
      </w:r>
    </w:p>
    <w:p w14:paraId="4B48D8A1"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Qualquer vaga deve ser preenchida da maneira prevista para a nomeação inicial. </w:t>
      </w:r>
    </w:p>
    <w:p w14:paraId="44AB746D"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3. A Comissão de Conciliação adotará o seu próprio procedimento. A Comissão, com o consentimento das partes na controvérsia, pode convidar qualquer outra parte no tratado a submeter seu ponto de vista oralmente ou por escrito. A decisão e as recomendações da Comissão serão adotadas por maioria de votos de seus cinco membros. </w:t>
      </w:r>
    </w:p>
    <w:p w14:paraId="009E4E92"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4. A Comissão pode chamar a atenção das partes na controvérsia sobre qualquer medida suscetível de facilitar uma solução amigável. </w:t>
      </w:r>
    </w:p>
    <w:p w14:paraId="5438E9C4"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5. A Comissão deve ouvir as partes, examinar as pretensões e objeções e fazer propostas às partes a fim de ajudá-las a chegar a uma solução amigável da controvérsia. </w:t>
      </w:r>
    </w:p>
    <w:p w14:paraId="266CDCEC" w14:textId="77777777" w:rsidR="00D05CB3" w:rsidRPr="00D05CB3" w:rsidRDefault="00D05CB3" w:rsidP="00D05C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6. A Comissão deve elaborar um relatório nos doze meses que se seguirem à sua constituição. Seu relatório deve ser depositado junto ao Secretário-Geral e comunicado às partes na controvérsia. 0 relatório da Comissão, inclusive todas as conclusões nele contidas quanto aos fatos e às questões de direito, não vincula as partes e não terá outro valor senão o de recomendações submetidas à consideração das partes, a fim de facilitar uma solução amigável da controvérsia. </w:t>
      </w:r>
    </w:p>
    <w:p w14:paraId="39640B13" w14:textId="77777777" w:rsidR="00D05CB3" w:rsidRPr="00D05CB3" w:rsidRDefault="00D05CB3" w:rsidP="00D05CB3">
      <w:pPr>
        <w:spacing w:before="100" w:beforeAutospacing="1" w:after="0" w:line="240" w:lineRule="auto"/>
        <w:ind w:firstLine="567"/>
        <w:rPr>
          <w:rFonts w:ascii="Book Antiqua" w:eastAsia="Times New Roman" w:hAnsi="Book Antiqua" w:cs="Arial"/>
          <w:color w:val="000000"/>
          <w:sz w:val="19"/>
          <w:szCs w:val="19"/>
          <w:lang w:eastAsia="pt-BR"/>
        </w:rPr>
      </w:pPr>
      <w:r w:rsidRPr="00D05CB3">
        <w:rPr>
          <w:rFonts w:ascii="Book Antiqua" w:eastAsia="Times New Roman" w:hAnsi="Book Antiqua" w:cs="Arial"/>
          <w:color w:val="000000"/>
          <w:sz w:val="19"/>
          <w:szCs w:val="19"/>
          <w:lang w:eastAsia="pt-BR"/>
        </w:rPr>
        <w:t>7. O Secretário-Geral fornecerá à Comissão a assistência e as facilidades de que ela possa necessitar. As despesas da Comissão serão custeadas pelas Nações Unidas.</w:t>
      </w:r>
    </w:p>
    <w:p w14:paraId="05DC10C9" w14:textId="77777777" w:rsidR="007B586B" w:rsidRPr="00D05CB3" w:rsidRDefault="007B586B">
      <w:pPr>
        <w:rPr>
          <w:rFonts w:ascii="Book Antiqua" w:hAnsi="Book Antiqua"/>
          <w:sz w:val="19"/>
          <w:szCs w:val="19"/>
        </w:rPr>
      </w:pPr>
    </w:p>
    <w:sectPr w:rsidR="007B586B" w:rsidRPr="00D05CB3" w:rsidSect="006D2A8D">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7DA0A" w14:textId="77777777" w:rsidR="00537A2D" w:rsidRDefault="00537A2D" w:rsidP="0089622D">
      <w:pPr>
        <w:spacing w:after="0" w:line="240" w:lineRule="auto"/>
      </w:pPr>
      <w:r>
        <w:separator/>
      </w:r>
    </w:p>
  </w:endnote>
  <w:endnote w:type="continuationSeparator" w:id="0">
    <w:p w14:paraId="08E8B802" w14:textId="77777777" w:rsidR="00537A2D" w:rsidRDefault="00537A2D" w:rsidP="00896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F4A59" w14:textId="77777777" w:rsidR="00537A2D" w:rsidRDefault="00537A2D" w:rsidP="0089622D">
      <w:pPr>
        <w:spacing w:after="0" w:line="240" w:lineRule="auto"/>
      </w:pPr>
      <w:r>
        <w:separator/>
      </w:r>
    </w:p>
  </w:footnote>
  <w:footnote w:type="continuationSeparator" w:id="0">
    <w:p w14:paraId="7DE03406" w14:textId="77777777" w:rsidR="00537A2D" w:rsidRDefault="00537A2D" w:rsidP="0089622D">
      <w:pPr>
        <w:spacing w:after="0" w:line="240" w:lineRule="auto"/>
      </w:pPr>
      <w:r>
        <w:continuationSeparator/>
      </w:r>
    </w:p>
  </w:footnote>
  <w:footnote w:id="1">
    <w:p w14:paraId="4BFB087C" w14:textId="20B70B1A" w:rsidR="002C78C1" w:rsidRPr="002C78C1" w:rsidRDefault="002C78C1" w:rsidP="002C78C1">
      <w:pPr>
        <w:pStyle w:val="Textodenotaderodap"/>
        <w:jc w:val="both"/>
        <w:rPr>
          <w:rFonts w:ascii="Book Antiqua" w:hAnsi="Book Antiqua"/>
        </w:rPr>
      </w:pPr>
      <w:r w:rsidRPr="002C78C1">
        <w:rPr>
          <w:rStyle w:val="Refdenotaderodap"/>
          <w:rFonts w:ascii="Book Antiqua" w:hAnsi="Book Antiqua"/>
          <w:sz w:val="18"/>
          <w:szCs w:val="18"/>
        </w:rPr>
        <w:footnoteRef/>
      </w:r>
      <w:r w:rsidRPr="002C78C1">
        <w:rPr>
          <w:rFonts w:ascii="Book Antiqua" w:hAnsi="Book Antiqua"/>
          <w:sz w:val="18"/>
          <w:szCs w:val="18"/>
        </w:rPr>
        <w:t xml:space="preserve"> Artigo 102. 1. Todo tratado e todo acordo internacional, concluídos por qualquer Membro das Nações Unidas depois da entrada em vigor da presente Carta, deverão, dentro do mais breve prazo possível, ser registrados e publicados pelo Secretariado. 2. Nenhuma parte em qualquer tratado ou acordo internacional que não tenha sido registrado de conformidade com as disposições do parágrafo 1 deste Artigo poderá invocar tal tratado ou acordo perante qualquer órgão das Nações Unidas.</w:t>
      </w:r>
    </w:p>
  </w:footnote>
  <w:footnote w:id="2">
    <w:p w14:paraId="1C1AB211" w14:textId="65734071" w:rsidR="00D920D0" w:rsidRPr="0089622D" w:rsidRDefault="00D920D0" w:rsidP="0089622D">
      <w:pPr>
        <w:pStyle w:val="Textodenotaderodap"/>
        <w:jc w:val="both"/>
        <w:rPr>
          <w:rFonts w:ascii="Book Antiqua" w:hAnsi="Book Antiqua"/>
          <w:sz w:val="18"/>
          <w:szCs w:val="18"/>
        </w:rPr>
      </w:pPr>
      <w:r w:rsidRPr="0089622D">
        <w:rPr>
          <w:rStyle w:val="Refdenotaderodap"/>
          <w:rFonts w:ascii="Book Antiqua" w:hAnsi="Book Antiqua"/>
          <w:sz w:val="18"/>
          <w:szCs w:val="18"/>
        </w:rPr>
        <w:footnoteRef/>
      </w:r>
      <w:r w:rsidRPr="0089622D">
        <w:rPr>
          <w:rFonts w:ascii="Book Antiqua" w:hAnsi="Book Antiqua"/>
          <w:sz w:val="18"/>
          <w:szCs w:val="18"/>
        </w:rPr>
        <w:t xml:space="preserve"> </w:t>
      </w:r>
      <w:r w:rsidRPr="0089622D">
        <w:rPr>
          <w:rFonts w:ascii="Book Antiqua" w:hAnsi="Book Antiqua"/>
          <w:b/>
          <w:bCs/>
          <w:sz w:val="18"/>
          <w:szCs w:val="18"/>
          <w:u w:val="single"/>
        </w:rPr>
        <w:t>Artigo 1.  Obrigação de respeitar os direitos</w:t>
      </w:r>
      <w:r w:rsidRPr="0089622D">
        <w:rPr>
          <w:rFonts w:ascii="Book Antiqua" w:hAnsi="Book Antiqua"/>
          <w:sz w:val="18"/>
          <w:szCs w:val="18"/>
        </w:rPr>
        <w:t> </w:t>
      </w:r>
      <w:r w:rsidRPr="0089622D">
        <w:rPr>
          <w:rFonts w:ascii="Book Antiqua" w:hAnsi="Book Antiqua"/>
          <w:b/>
          <w:sz w:val="18"/>
          <w:szCs w:val="18"/>
        </w:rPr>
        <w:t>1</w:t>
      </w:r>
      <w:r w:rsidRPr="0089622D">
        <w:rPr>
          <w:rFonts w:ascii="Book Antiqua" w:hAnsi="Book Antiqua"/>
          <w:sz w:val="18"/>
          <w:szCs w:val="18"/>
        </w:rPr>
        <w:t>. Os Estados Partes nesta Convenção comprometem-se a respeitar os direitos e liberdades nela reconhecidos e a garantir seu livre e pleno exercício a toda pessoa que esteja sujeita à sua jurisdição, sem discriminação alguma por motivo de raça, cor, sexo, idioma, religião, opiniões políticas ou de qualquer outra natureza, origem nacional ou social, posição econômica, nascimento ou qualquer outra condição social. </w:t>
      </w:r>
      <w:r w:rsidRPr="0089622D">
        <w:rPr>
          <w:rFonts w:ascii="Book Antiqua" w:hAnsi="Book Antiqua"/>
          <w:b/>
          <w:bCs/>
          <w:sz w:val="18"/>
          <w:szCs w:val="18"/>
        </w:rPr>
        <w:t>2.</w:t>
      </w:r>
      <w:r w:rsidRPr="0089622D">
        <w:rPr>
          <w:rFonts w:ascii="Book Antiqua" w:hAnsi="Book Antiqua"/>
          <w:sz w:val="18"/>
          <w:szCs w:val="18"/>
        </w:rPr>
        <w:t xml:space="preserve"> Para os efeitos desta Convenção, </w:t>
      </w:r>
      <w:r w:rsidRPr="0089622D">
        <w:rPr>
          <w:rFonts w:ascii="Book Antiqua" w:hAnsi="Book Antiqua"/>
          <w:b/>
          <w:bCs/>
          <w:sz w:val="18"/>
          <w:szCs w:val="18"/>
          <w:highlight w:val="yellow"/>
        </w:rPr>
        <w:t>pessoa é todo ser humano</w:t>
      </w:r>
      <w:r w:rsidRPr="0089622D">
        <w:rPr>
          <w:rFonts w:ascii="Book Antiqua" w:hAnsi="Book Antiqua"/>
          <w:sz w:val="18"/>
          <w:szCs w:val="18"/>
        </w:rPr>
        <w:t>.</w:t>
      </w:r>
    </w:p>
  </w:footnote>
  <w:footnote w:id="3">
    <w:p w14:paraId="4D30DBFF" w14:textId="564E820F" w:rsidR="00D920D0" w:rsidRPr="00D920D0" w:rsidRDefault="00D920D0" w:rsidP="00D920D0">
      <w:pPr>
        <w:pStyle w:val="Textodenotaderodap"/>
        <w:jc w:val="both"/>
        <w:rPr>
          <w:rFonts w:ascii="Book Antiqua" w:hAnsi="Book Antiqua"/>
        </w:rPr>
      </w:pPr>
      <w:r w:rsidRPr="00D920D0">
        <w:rPr>
          <w:rStyle w:val="Refdenotaderodap"/>
          <w:rFonts w:ascii="Book Antiqua" w:hAnsi="Book Antiqua"/>
          <w:sz w:val="18"/>
          <w:szCs w:val="18"/>
        </w:rPr>
        <w:footnoteRef/>
      </w:r>
      <w:r w:rsidRPr="00D920D0">
        <w:rPr>
          <w:rFonts w:ascii="Book Antiqua" w:hAnsi="Book Antiqua"/>
          <w:sz w:val="18"/>
          <w:szCs w:val="18"/>
        </w:rPr>
        <w:t xml:space="preserve"> Artigo 27. Direito Interno e Observância de Tratados. Uma parte não pode invocar as disposições de seu direito interno para justificar o inadimplemento de um tratado. Esta regra não prejudica o artigo 46.</w:t>
      </w:r>
    </w:p>
  </w:footnote>
  <w:footnote w:id="4">
    <w:p w14:paraId="6ABF7101" w14:textId="5F9BC060" w:rsidR="00310C4C" w:rsidRPr="00310C4C" w:rsidRDefault="00310C4C" w:rsidP="00310C4C">
      <w:pPr>
        <w:pStyle w:val="Textodenotaderodap"/>
        <w:jc w:val="both"/>
        <w:rPr>
          <w:rFonts w:ascii="Book Antiqua" w:hAnsi="Book Antiqua"/>
        </w:rPr>
      </w:pPr>
      <w:r w:rsidRPr="00310C4C">
        <w:rPr>
          <w:rStyle w:val="Refdenotaderodap"/>
          <w:rFonts w:ascii="Book Antiqua" w:hAnsi="Book Antiqua"/>
          <w:sz w:val="18"/>
          <w:szCs w:val="18"/>
        </w:rPr>
        <w:footnoteRef/>
      </w:r>
      <w:r w:rsidRPr="00310C4C">
        <w:rPr>
          <w:rFonts w:ascii="Book Antiqua" w:hAnsi="Book Antiqua"/>
          <w:sz w:val="18"/>
          <w:szCs w:val="18"/>
        </w:rPr>
        <w:t xml:space="preserve"> Fonte: </w:t>
      </w:r>
      <w:hyperlink r:id="rId1" w:history="1">
        <w:r w:rsidRPr="00310C4C">
          <w:rPr>
            <w:rStyle w:val="Hyperlink"/>
            <w:rFonts w:ascii="Book Antiqua" w:hAnsi="Book Antiqua"/>
            <w:sz w:val="18"/>
            <w:szCs w:val="18"/>
          </w:rPr>
          <w:t>https://diegomachado2.jusbrasil.com.br/artigos/195615097/para-os-amigos-concurseiros-questoes-comentadas-para-concurso-de-juiz-federal</w:t>
        </w:r>
      </w:hyperlink>
      <w:r w:rsidRPr="00310C4C">
        <w:rPr>
          <w:rFonts w:ascii="Book Antiqua" w:hAnsi="Book Antiqua"/>
          <w:sz w:val="18"/>
          <w:szCs w:val="18"/>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86B"/>
    <w:rsid w:val="0000206D"/>
    <w:rsid w:val="00002F74"/>
    <w:rsid w:val="000345DC"/>
    <w:rsid w:val="00042F85"/>
    <w:rsid w:val="00065882"/>
    <w:rsid w:val="00065F1E"/>
    <w:rsid w:val="0007101E"/>
    <w:rsid w:val="000A0413"/>
    <w:rsid w:val="000A5BE5"/>
    <w:rsid w:val="000C19B3"/>
    <w:rsid w:val="000D2186"/>
    <w:rsid w:val="000F2092"/>
    <w:rsid w:val="000F760E"/>
    <w:rsid w:val="001143FB"/>
    <w:rsid w:val="00132C15"/>
    <w:rsid w:val="00135C21"/>
    <w:rsid w:val="00187D58"/>
    <w:rsid w:val="0019011D"/>
    <w:rsid w:val="001A17D0"/>
    <w:rsid w:val="001E6701"/>
    <w:rsid w:val="001F022B"/>
    <w:rsid w:val="001F2762"/>
    <w:rsid w:val="001F2F27"/>
    <w:rsid w:val="0021222F"/>
    <w:rsid w:val="00220EFB"/>
    <w:rsid w:val="00221D4E"/>
    <w:rsid w:val="00243C14"/>
    <w:rsid w:val="00253D32"/>
    <w:rsid w:val="0026278F"/>
    <w:rsid w:val="002B0685"/>
    <w:rsid w:val="002B53B7"/>
    <w:rsid w:val="002C1136"/>
    <w:rsid w:val="002C44CB"/>
    <w:rsid w:val="002C55BD"/>
    <w:rsid w:val="002C5A48"/>
    <w:rsid w:val="002C78C1"/>
    <w:rsid w:val="002E32DA"/>
    <w:rsid w:val="002F013A"/>
    <w:rsid w:val="00310C4C"/>
    <w:rsid w:val="00324A37"/>
    <w:rsid w:val="00333EEF"/>
    <w:rsid w:val="00367E9C"/>
    <w:rsid w:val="003705DF"/>
    <w:rsid w:val="00384500"/>
    <w:rsid w:val="003B59B3"/>
    <w:rsid w:val="003D147C"/>
    <w:rsid w:val="003D676D"/>
    <w:rsid w:val="003E2BB7"/>
    <w:rsid w:val="003E7166"/>
    <w:rsid w:val="003F4C88"/>
    <w:rsid w:val="004056AC"/>
    <w:rsid w:val="00406887"/>
    <w:rsid w:val="00446C00"/>
    <w:rsid w:val="00452FD9"/>
    <w:rsid w:val="00474090"/>
    <w:rsid w:val="004850F4"/>
    <w:rsid w:val="004977E2"/>
    <w:rsid w:val="004C0FA4"/>
    <w:rsid w:val="004C75C4"/>
    <w:rsid w:val="004C769E"/>
    <w:rsid w:val="004F190C"/>
    <w:rsid w:val="004F4BAD"/>
    <w:rsid w:val="005207C1"/>
    <w:rsid w:val="00531CE1"/>
    <w:rsid w:val="005336B4"/>
    <w:rsid w:val="00537A2D"/>
    <w:rsid w:val="0054250C"/>
    <w:rsid w:val="00555B55"/>
    <w:rsid w:val="00555E85"/>
    <w:rsid w:val="00580444"/>
    <w:rsid w:val="00584655"/>
    <w:rsid w:val="005A246D"/>
    <w:rsid w:val="005B650E"/>
    <w:rsid w:val="005D0EBC"/>
    <w:rsid w:val="005D174D"/>
    <w:rsid w:val="005E5C72"/>
    <w:rsid w:val="005E6638"/>
    <w:rsid w:val="005E6A61"/>
    <w:rsid w:val="005F0111"/>
    <w:rsid w:val="006119FD"/>
    <w:rsid w:val="00626B99"/>
    <w:rsid w:val="00652B88"/>
    <w:rsid w:val="00694985"/>
    <w:rsid w:val="006C547A"/>
    <w:rsid w:val="006D1EBC"/>
    <w:rsid w:val="006D2A8D"/>
    <w:rsid w:val="006E5FB3"/>
    <w:rsid w:val="006E7EB0"/>
    <w:rsid w:val="006F0976"/>
    <w:rsid w:val="00706B27"/>
    <w:rsid w:val="00732C25"/>
    <w:rsid w:val="0074555A"/>
    <w:rsid w:val="007506EC"/>
    <w:rsid w:val="00761CF6"/>
    <w:rsid w:val="007B586B"/>
    <w:rsid w:val="007B705F"/>
    <w:rsid w:val="007E1DF1"/>
    <w:rsid w:val="007F013F"/>
    <w:rsid w:val="007F3991"/>
    <w:rsid w:val="00811A26"/>
    <w:rsid w:val="00811BF8"/>
    <w:rsid w:val="00831FF9"/>
    <w:rsid w:val="00863DA1"/>
    <w:rsid w:val="00882525"/>
    <w:rsid w:val="008827A3"/>
    <w:rsid w:val="0089622D"/>
    <w:rsid w:val="008D070E"/>
    <w:rsid w:val="008E22B5"/>
    <w:rsid w:val="00912106"/>
    <w:rsid w:val="00925266"/>
    <w:rsid w:val="0094470E"/>
    <w:rsid w:val="009816B7"/>
    <w:rsid w:val="00995CE5"/>
    <w:rsid w:val="009C29CB"/>
    <w:rsid w:val="009D1F84"/>
    <w:rsid w:val="009E2116"/>
    <w:rsid w:val="009F11A6"/>
    <w:rsid w:val="00A00C81"/>
    <w:rsid w:val="00A02BCA"/>
    <w:rsid w:val="00A33052"/>
    <w:rsid w:val="00A4406E"/>
    <w:rsid w:val="00A74A36"/>
    <w:rsid w:val="00A86785"/>
    <w:rsid w:val="00A95758"/>
    <w:rsid w:val="00AE4CC8"/>
    <w:rsid w:val="00AF1C1C"/>
    <w:rsid w:val="00AF6F2F"/>
    <w:rsid w:val="00B032B6"/>
    <w:rsid w:val="00B3566B"/>
    <w:rsid w:val="00B57229"/>
    <w:rsid w:val="00B77A1A"/>
    <w:rsid w:val="00B81EBD"/>
    <w:rsid w:val="00B82370"/>
    <w:rsid w:val="00B8520B"/>
    <w:rsid w:val="00B91DF9"/>
    <w:rsid w:val="00B938B4"/>
    <w:rsid w:val="00BA0F73"/>
    <w:rsid w:val="00BD641D"/>
    <w:rsid w:val="00C044D7"/>
    <w:rsid w:val="00C056C4"/>
    <w:rsid w:val="00C06CAA"/>
    <w:rsid w:val="00C21A78"/>
    <w:rsid w:val="00C27508"/>
    <w:rsid w:val="00C36784"/>
    <w:rsid w:val="00C40141"/>
    <w:rsid w:val="00C40F77"/>
    <w:rsid w:val="00C64B0F"/>
    <w:rsid w:val="00C66039"/>
    <w:rsid w:val="00C66C79"/>
    <w:rsid w:val="00C76037"/>
    <w:rsid w:val="00C80ABC"/>
    <w:rsid w:val="00C90E6B"/>
    <w:rsid w:val="00CE06A0"/>
    <w:rsid w:val="00CF149C"/>
    <w:rsid w:val="00CF40EE"/>
    <w:rsid w:val="00D05CB3"/>
    <w:rsid w:val="00D063E0"/>
    <w:rsid w:val="00D4669C"/>
    <w:rsid w:val="00D4734A"/>
    <w:rsid w:val="00D773A0"/>
    <w:rsid w:val="00D82DC7"/>
    <w:rsid w:val="00D920D0"/>
    <w:rsid w:val="00DC3D9F"/>
    <w:rsid w:val="00E154C7"/>
    <w:rsid w:val="00E33547"/>
    <w:rsid w:val="00E46A67"/>
    <w:rsid w:val="00E600A4"/>
    <w:rsid w:val="00E61AF6"/>
    <w:rsid w:val="00E637DF"/>
    <w:rsid w:val="00E648F7"/>
    <w:rsid w:val="00E71547"/>
    <w:rsid w:val="00E7787B"/>
    <w:rsid w:val="00E9492D"/>
    <w:rsid w:val="00EA4620"/>
    <w:rsid w:val="00EA6ADD"/>
    <w:rsid w:val="00EB3890"/>
    <w:rsid w:val="00EF12C4"/>
    <w:rsid w:val="00F12689"/>
    <w:rsid w:val="00F15EE6"/>
    <w:rsid w:val="00F25D13"/>
    <w:rsid w:val="00F3265C"/>
    <w:rsid w:val="00F32EE8"/>
    <w:rsid w:val="00F36317"/>
    <w:rsid w:val="00F42D52"/>
    <w:rsid w:val="00F76128"/>
    <w:rsid w:val="00F95A3D"/>
    <w:rsid w:val="00FA16AA"/>
    <w:rsid w:val="00FF4D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9D2A"/>
  <w15:chartTrackingRefBased/>
  <w15:docId w15:val="{D0EEB849-F10B-4742-B9B8-D6AE39D09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05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89622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9622D"/>
    <w:rPr>
      <w:sz w:val="20"/>
      <w:szCs w:val="20"/>
    </w:rPr>
  </w:style>
  <w:style w:type="character" w:styleId="Refdenotaderodap">
    <w:name w:val="footnote reference"/>
    <w:basedOn w:val="Fontepargpadro"/>
    <w:uiPriority w:val="99"/>
    <w:semiHidden/>
    <w:unhideWhenUsed/>
    <w:rsid w:val="0089622D"/>
    <w:rPr>
      <w:vertAlign w:val="superscript"/>
    </w:rPr>
  </w:style>
  <w:style w:type="character" w:styleId="Hyperlink">
    <w:name w:val="Hyperlink"/>
    <w:basedOn w:val="Fontepargpadro"/>
    <w:uiPriority w:val="99"/>
    <w:unhideWhenUsed/>
    <w:rsid w:val="0089622D"/>
    <w:rPr>
      <w:color w:val="0563C1" w:themeColor="hyperlink"/>
      <w:u w:val="single"/>
    </w:rPr>
  </w:style>
  <w:style w:type="character" w:styleId="MenoPendente">
    <w:name w:val="Unresolved Mention"/>
    <w:basedOn w:val="Fontepargpadro"/>
    <w:uiPriority w:val="99"/>
    <w:semiHidden/>
    <w:unhideWhenUsed/>
    <w:rsid w:val="0089622D"/>
    <w:rPr>
      <w:color w:val="605E5C"/>
      <w:shd w:val="clear" w:color="auto" w:fill="E1DFDD"/>
    </w:rPr>
  </w:style>
  <w:style w:type="paragraph" w:styleId="Cabealho">
    <w:name w:val="header"/>
    <w:basedOn w:val="Normal"/>
    <w:link w:val="CabealhoChar"/>
    <w:uiPriority w:val="99"/>
    <w:unhideWhenUsed/>
    <w:rsid w:val="002B53B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B53B7"/>
  </w:style>
  <w:style w:type="paragraph" w:styleId="Rodap">
    <w:name w:val="footer"/>
    <w:basedOn w:val="Normal"/>
    <w:link w:val="RodapChar"/>
    <w:uiPriority w:val="99"/>
    <w:unhideWhenUsed/>
    <w:rsid w:val="002B53B7"/>
    <w:pPr>
      <w:tabs>
        <w:tab w:val="center" w:pos="4252"/>
        <w:tab w:val="right" w:pos="8504"/>
      </w:tabs>
      <w:spacing w:after="0" w:line="240" w:lineRule="auto"/>
    </w:pPr>
  </w:style>
  <w:style w:type="character" w:customStyle="1" w:styleId="RodapChar">
    <w:name w:val="Rodapé Char"/>
    <w:basedOn w:val="Fontepargpadro"/>
    <w:link w:val="Rodap"/>
    <w:uiPriority w:val="99"/>
    <w:rsid w:val="002B53B7"/>
  </w:style>
  <w:style w:type="paragraph" w:styleId="PargrafodaLista">
    <w:name w:val="List Paragraph"/>
    <w:basedOn w:val="Normal"/>
    <w:uiPriority w:val="34"/>
    <w:qFormat/>
    <w:rsid w:val="00D920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1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t.wikipedia.org/wiki/Tratado" TargetMode="External"/><Relationship Id="rId3" Type="http://schemas.openxmlformats.org/officeDocument/2006/relationships/settings" Target="settings.xml"/><Relationship Id="rId7" Type="http://schemas.openxmlformats.org/officeDocument/2006/relationships/hyperlink" Target="http://legislacao.planalto.gov.br/legisla/legislacao.nsf/Viw_Identificacao/DEC%207.030-2009?OpenDocu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orteidh.or.cr/sitios/libros/todos/docs/boletin5por.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diegomachado2.jusbrasil.com.br/artigos/195615097/para-os-amigos-concurseiros-questoes-comentadas-para-concurso-de-juiz-federa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0D9A38-F4C0-47E7-95CA-95A48C7C5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34</Pages>
  <Words>14525</Words>
  <Characters>78437</Characters>
  <Application>Microsoft Office Word</Application>
  <DocSecurity>0</DocSecurity>
  <Lines>653</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82</cp:revision>
  <dcterms:created xsi:type="dcterms:W3CDTF">2020-12-24T14:50:00Z</dcterms:created>
  <dcterms:modified xsi:type="dcterms:W3CDTF">2025-05-12T21:15:00Z</dcterms:modified>
</cp:coreProperties>
</file>