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5B449" w14:textId="2680FFE7" w:rsidR="00032B6F" w:rsidRPr="00032B6F" w:rsidRDefault="00032B6F" w:rsidP="00284140">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bookmarkStart w:id="0" w:name="_Hlk158900691"/>
      <w:r w:rsidRPr="00032B6F">
        <w:rPr>
          <w:rFonts w:ascii="Book Antiqua" w:eastAsia="Times New Roman" w:hAnsi="Book Antiqua" w:cs="Times New Roman"/>
          <w:b/>
          <w:bCs/>
          <w:color w:val="FF0000"/>
          <w:sz w:val="19"/>
          <w:szCs w:val="19"/>
          <w:lang w:eastAsia="pt-BR"/>
        </w:rPr>
        <w:t xml:space="preserve">(Atualização em </w:t>
      </w:r>
      <w:r w:rsidR="00264312">
        <w:rPr>
          <w:rFonts w:ascii="Book Antiqua" w:eastAsia="Times New Roman" w:hAnsi="Book Antiqua" w:cs="Times New Roman"/>
          <w:b/>
          <w:bCs/>
          <w:color w:val="FF0000"/>
          <w:sz w:val="19"/>
          <w:szCs w:val="19"/>
          <w:lang w:eastAsia="pt-BR"/>
        </w:rPr>
        <w:t>22/03</w:t>
      </w:r>
      <w:r w:rsidR="005663DF">
        <w:rPr>
          <w:rFonts w:ascii="Book Antiqua" w:eastAsia="Times New Roman" w:hAnsi="Book Antiqua" w:cs="Times New Roman"/>
          <w:b/>
          <w:bCs/>
          <w:color w:val="FF0000"/>
          <w:sz w:val="19"/>
          <w:szCs w:val="19"/>
          <w:lang w:eastAsia="pt-BR"/>
        </w:rPr>
        <w:t>/2025</w:t>
      </w:r>
      <w:r w:rsidRPr="00032B6F">
        <w:rPr>
          <w:rFonts w:ascii="Book Antiqua" w:eastAsia="Times New Roman" w:hAnsi="Book Antiqua" w:cs="Times New Roman"/>
          <w:b/>
          <w:bCs/>
          <w:color w:val="FF0000"/>
          <w:sz w:val="19"/>
          <w:szCs w:val="19"/>
          <w:lang w:eastAsia="pt-BR"/>
        </w:rPr>
        <w:t>: questões de concurso)</w:t>
      </w:r>
      <w:bookmarkEnd w:id="0"/>
    </w:p>
    <w:p w14:paraId="63C5BE9E" w14:textId="12453F2F"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D13059">
          <w:rPr>
            <w:rFonts w:ascii="Book Antiqua" w:eastAsia="Times New Roman" w:hAnsi="Book Antiqua" w:cs="Arial"/>
            <w:b/>
            <w:bCs/>
            <w:color w:val="000080"/>
            <w:sz w:val="19"/>
            <w:szCs w:val="19"/>
            <w:lang w:eastAsia="pt-BR"/>
          </w:rPr>
          <w:t>DECRETO Nº 56.435, DE 8 DE JUNHO DE 1965.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284140" w:rsidRPr="00D13059" w14:paraId="4362B288" w14:textId="77777777" w:rsidTr="00D13059">
        <w:trPr>
          <w:tblCellSpacing w:w="0" w:type="dxa"/>
        </w:trPr>
        <w:tc>
          <w:tcPr>
            <w:tcW w:w="1251" w:type="pct"/>
            <w:vAlign w:val="center"/>
            <w:hideMark/>
          </w:tcPr>
          <w:p w14:paraId="342EA8D0" w14:textId="77777777" w:rsidR="00284140" w:rsidRPr="00D13059" w:rsidRDefault="00284140" w:rsidP="00284140">
            <w:pPr>
              <w:spacing w:after="0" w:line="240" w:lineRule="auto"/>
              <w:rPr>
                <w:rFonts w:ascii="Book Antiqua" w:eastAsia="Times New Roman" w:hAnsi="Book Antiqua" w:cs="Times New Roman"/>
                <w:sz w:val="19"/>
                <w:szCs w:val="19"/>
                <w:lang w:eastAsia="pt-BR"/>
              </w:rPr>
            </w:pPr>
          </w:p>
        </w:tc>
        <w:tc>
          <w:tcPr>
            <w:tcW w:w="3749" w:type="pct"/>
            <w:vAlign w:val="center"/>
            <w:hideMark/>
          </w:tcPr>
          <w:p w14:paraId="7D0EFF3D" w14:textId="77777777" w:rsidR="00284140" w:rsidRPr="00D13059" w:rsidRDefault="00284140" w:rsidP="00284140">
            <w:pPr>
              <w:spacing w:after="0" w:line="240" w:lineRule="auto"/>
              <w:rPr>
                <w:rFonts w:ascii="Book Antiqua" w:eastAsia="Times New Roman" w:hAnsi="Book Antiqua" w:cs="Times New Roman"/>
                <w:sz w:val="19"/>
                <w:szCs w:val="19"/>
                <w:lang w:eastAsia="pt-BR"/>
              </w:rPr>
            </w:pPr>
            <w:r w:rsidRPr="00D13059">
              <w:rPr>
                <w:rFonts w:ascii="Book Antiqua" w:eastAsia="Times New Roman" w:hAnsi="Book Antiqua" w:cs="Arial"/>
                <w:color w:val="800000"/>
                <w:sz w:val="19"/>
                <w:szCs w:val="19"/>
                <w:lang w:eastAsia="pt-BR"/>
              </w:rPr>
              <w:t xml:space="preserve">Promulga a Convenção de Viena </w:t>
            </w:r>
            <w:proofErr w:type="spellStart"/>
            <w:r w:rsidRPr="00D13059">
              <w:rPr>
                <w:rFonts w:ascii="Book Antiqua" w:eastAsia="Times New Roman" w:hAnsi="Book Antiqua" w:cs="Arial"/>
                <w:color w:val="800000"/>
                <w:sz w:val="19"/>
                <w:szCs w:val="19"/>
                <w:lang w:eastAsia="pt-BR"/>
              </w:rPr>
              <w:t>sôbre</w:t>
            </w:r>
            <w:proofErr w:type="spellEnd"/>
            <w:r w:rsidRPr="00D13059">
              <w:rPr>
                <w:rFonts w:ascii="Book Antiqua" w:eastAsia="Times New Roman" w:hAnsi="Book Antiqua" w:cs="Arial"/>
                <w:color w:val="800000"/>
                <w:sz w:val="19"/>
                <w:szCs w:val="19"/>
                <w:lang w:eastAsia="pt-BR"/>
              </w:rPr>
              <w:t xml:space="preserve"> Relações Diplomáticas. </w:t>
            </w:r>
          </w:p>
        </w:tc>
      </w:tr>
    </w:tbl>
    <w:p w14:paraId="3C67F07C" w14:textId="013670ED"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b/>
          <w:bCs/>
          <w:sz w:val="19"/>
          <w:szCs w:val="19"/>
          <w:lang w:eastAsia="pt-BR"/>
        </w:rPr>
        <w:t>        O</w:t>
      </w:r>
      <w:r w:rsidRPr="00D13059">
        <w:rPr>
          <w:rFonts w:ascii="Book Antiqua" w:eastAsia="Times New Roman" w:hAnsi="Book Antiqua" w:cs="Arial"/>
          <w:sz w:val="19"/>
          <w:szCs w:val="19"/>
          <w:lang w:eastAsia="pt-BR"/>
        </w:rPr>
        <w:t xml:space="preserve"> </w:t>
      </w:r>
      <w:r w:rsidRPr="00D13059">
        <w:rPr>
          <w:rFonts w:ascii="Book Antiqua" w:eastAsia="Times New Roman" w:hAnsi="Book Antiqua" w:cs="Arial"/>
          <w:b/>
          <w:bCs/>
          <w:sz w:val="19"/>
          <w:szCs w:val="19"/>
          <w:lang w:eastAsia="pt-BR"/>
        </w:rPr>
        <w:t>PRESIDENTE DA REPÚBLICA</w:t>
      </w:r>
      <w:r w:rsidRPr="00D13059">
        <w:rPr>
          <w:rFonts w:ascii="Book Antiqua" w:eastAsia="Times New Roman" w:hAnsi="Book Antiqua" w:cs="Arial"/>
          <w:sz w:val="19"/>
          <w:szCs w:val="19"/>
          <w:lang w:eastAsia="pt-BR"/>
        </w:rPr>
        <w:t>,</w:t>
      </w:r>
      <w:r w:rsidR="003F070A">
        <w:rPr>
          <w:rFonts w:ascii="Book Antiqua" w:eastAsia="Times New Roman" w:hAnsi="Book Antiqua" w:cs="Arial"/>
          <w:sz w:val="19"/>
          <w:szCs w:val="19"/>
          <w:lang w:eastAsia="pt-BR"/>
        </w:rPr>
        <w:t xml:space="preserve"> </w:t>
      </w:r>
      <w:proofErr w:type="gramStart"/>
      <w:r w:rsidRPr="00D13059">
        <w:rPr>
          <w:rFonts w:ascii="Book Antiqua" w:eastAsia="Times New Roman" w:hAnsi="Book Antiqua" w:cs="Arial"/>
          <w:sz w:val="19"/>
          <w:szCs w:val="19"/>
          <w:lang w:eastAsia="pt-BR"/>
        </w:rPr>
        <w:t>Havendo</w:t>
      </w:r>
      <w:proofErr w:type="gramEnd"/>
      <w:r w:rsidRPr="00D13059">
        <w:rPr>
          <w:rFonts w:ascii="Book Antiqua" w:eastAsia="Times New Roman" w:hAnsi="Book Antiqua" w:cs="Arial"/>
          <w:sz w:val="19"/>
          <w:szCs w:val="19"/>
          <w:lang w:eastAsia="pt-BR"/>
        </w:rPr>
        <w:t xml:space="preserve"> o CONGRESSO NACIONAL aprovado pelo Decreto Legislativo nº 103, de 1964, a Convenção de Viena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Relações Diplomáticas, assinada a 18 de abril de 1961; </w:t>
      </w:r>
    </w:p>
    <w:p w14:paraId="7A81A028"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E havendo a referida Convenção entrado em vigor para o Brasil, de </w:t>
      </w:r>
      <w:proofErr w:type="spellStart"/>
      <w:r w:rsidRPr="00D13059">
        <w:rPr>
          <w:rFonts w:ascii="Book Antiqua" w:eastAsia="Times New Roman" w:hAnsi="Book Antiqua" w:cs="Arial"/>
          <w:sz w:val="19"/>
          <w:szCs w:val="19"/>
          <w:lang w:eastAsia="pt-BR"/>
        </w:rPr>
        <w:t>acôrdo</w:t>
      </w:r>
      <w:proofErr w:type="spellEnd"/>
      <w:r w:rsidRPr="00D13059">
        <w:rPr>
          <w:rFonts w:ascii="Book Antiqua" w:eastAsia="Times New Roman" w:hAnsi="Book Antiqua" w:cs="Arial"/>
          <w:sz w:val="19"/>
          <w:szCs w:val="19"/>
          <w:lang w:eastAsia="pt-BR"/>
        </w:rPr>
        <w:t xml:space="preserve"> com o artigo 51, parágrafo 2, a 24 de abril de 1965, trinta dias após o depósito do Instrumento brasileiro de ratificação, que se efetuou a 25 de março de 1965, </w:t>
      </w:r>
    </w:p>
    <w:p w14:paraId="59EA19F0"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b/>
          <w:bCs/>
          <w:sz w:val="19"/>
          <w:szCs w:val="19"/>
          <w:lang w:eastAsia="pt-BR"/>
        </w:rPr>
        <w:t>        DECRETA:</w:t>
      </w:r>
    </w:p>
    <w:p w14:paraId="04F1EC53"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Que o mesmo, apenso por cópia ao presente decreto, seja executado e cumprido tão inteiramente como se contém. </w:t>
      </w:r>
    </w:p>
    <w:p w14:paraId="5003E15A"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Brasília, 8 de junho de 1965; 144º da Independência e 77º da República. </w:t>
      </w:r>
    </w:p>
    <w:p w14:paraId="3FE91230"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H. CASTELLO BRANCO </w:t>
      </w:r>
      <w:r w:rsidRPr="00D13059">
        <w:rPr>
          <w:rFonts w:ascii="Book Antiqua" w:eastAsia="Times New Roman" w:hAnsi="Book Antiqua" w:cs="Arial"/>
          <w:sz w:val="19"/>
          <w:szCs w:val="19"/>
          <w:lang w:eastAsia="pt-BR"/>
        </w:rPr>
        <w:br/>
      </w:r>
      <w:r w:rsidRPr="00D13059">
        <w:rPr>
          <w:rFonts w:ascii="Book Antiqua" w:eastAsia="Times New Roman" w:hAnsi="Book Antiqua" w:cs="Arial"/>
          <w:i/>
          <w:iCs/>
          <w:sz w:val="19"/>
          <w:szCs w:val="19"/>
          <w:lang w:eastAsia="pt-BR"/>
        </w:rPr>
        <w:t xml:space="preserve">V. da Cunha </w:t>
      </w:r>
    </w:p>
    <w:p w14:paraId="6B6B82C4" w14:textId="77777777" w:rsidR="00284140" w:rsidRPr="00D13059" w:rsidRDefault="00284140" w:rsidP="00284140">
      <w:pPr>
        <w:spacing w:before="100" w:beforeAutospacing="1" w:after="100" w:afterAutospacing="1" w:line="240" w:lineRule="auto"/>
        <w:rPr>
          <w:rFonts w:ascii="Book Antiqua" w:eastAsia="Times New Roman" w:hAnsi="Book Antiqua" w:cs="Times New Roman"/>
          <w:sz w:val="19"/>
          <w:szCs w:val="19"/>
          <w:lang w:eastAsia="pt-BR"/>
        </w:rPr>
      </w:pPr>
      <w:r w:rsidRPr="00D13059">
        <w:rPr>
          <w:rFonts w:ascii="Book Antiqua" w:eastAsia="Times New Roman" w:hAnsi="Book Antiqua" w:cs="Arial"/>
          <w:color w:val="FF0000"/>
          <w:sz w:val="19"/>
          <w:szCs w:val="19"/>
          <w:lang w:eastAsia="pt-BR"/>
        </w:rPr>
        <w:t xml:space="preserve">Este texto não substitui o publicado no DOU 11.6.1965 e </w:t>
      </w:r>
      <w:hyperlink r:id="rId8" w:history="1">
        <w:r w:rsidRPr="00D13059">
          <w:rPr>
            <w:rFonts w:ascii="Book Antiqua" w:eastAsia="Times New Roman" w:hAnsi="Book Antiqua" w:cs="Arial"/>
            <w:color w:val="FF0000"/>
            <w:sz w:val="19"/>
            <w:szCs w:val="19"/>
            <w:u w:val="single"/>
            <w:lang w:eastAsia="pt-BR"/>
          </w:rPr>
          <w:t>retificado no DOU de 7.7.1965</w:t>
        </w:r>
      </w:hyperlink>
    </w:p>
    <w:p w14:paraId="16849669"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b/>
          <w:bCs/>
          <w:sz w:val="19"/>
          <w:szCs w:val="19"/>
          <w:lang w:eastAsia="pt-BR"/>
        </w:rPr>
        <w:t xml:space="preserve">CONVENÇÃO DE VIENA SÔBRE RELAÇÕES DIPLOMÁTICAS </w:t>
      </w:r>
    </w:p>
    <w:p w14:paraId="778B01B3"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Os Estados Partes na presente Convenção, </w:t>
      </w:r>
    </w:p>
    <w:p w14:paraId="2ACD1BC7"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Considerando que, desde tempos remotos, os povos de </w:t>
      </w:r>
      <w:proofErr w:type="spellStart"/>
      <w:r w:rsidRPr="00D13059">
        <w:rPr>
          <w:rFonts w:ascii="Book Antiqua" w:eastAsia="Times New Roman" w:hAnsi="Book Antiqua" w:cs="Arial"/>
          <w:sz w:val="19"/>
          <w:szCs w:val="19"/>
          <w:lang w:eastAsia="pt-BR"/>
        </w:rPr>
        <w:t>tôdas</w:t>
      </w:r>
      <w:proofErr w:type="spellEnd"/>
      <w:r w:rsidRPr="00D13059">
        <w:rPr>
          <w:rFonts w:ascii="Book Antiqua" w:eastAsia="Times New Roman" w:hAnsi="Book Antiqua" w:cs="Arial"/>
          <w:sz w:val="19"/>
          <w:szCs w:val="19"/>
          <w:lang w:eastAsia="pt-BR"/>
        </w:rPr>
        <w:t xml:space="preserve"> as Nações têm reconhecido a condição dos agentes diplomáticos; </w:t>
      </w:r>
    </w:p>
    <w:p w14:paraId="19AF5C90"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Conscientes dos propósitos e princípios da Carta das Nações unidas relativos à igualdade soberana dos Estados, à manutenção da paz e da segurança internacional e ao desenvolvimento das relações de amizade entre as Nações; </w:t>
      </w:r>
    </w:p>
    <w:p w14:paraId="777ECDC9"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Estimando que uma Convenção Internacional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relações, privilégios e imunidades diplomáticas contribuirá para o desenvolvimento de relações amistosas entre as Nações, independentemente da diversidade dos seus regimes constitucionais e sociais; </w:t>
      </w:r>
    </w:p>
    <w:p w14:paraId="56A9912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Reconhecendo que a finalidade de tais privilégios e imunidades não é beneficiar indivíduos, mas, sim, a de garantir o eficaz desempenho das funções das Missões diplomáticas, em seu caráter de representantes dos Estados; </w:t>
      </w:r>
    </w:p>
    <w:p w14:paraId="4233609C"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Afirmando que as normas de Direito internacional consuetudinário devem continuar regendo as questões que não tenham sido expressamente reguladas nas disposições da presente Convenção; </w:t>
      </w:r>
    </w:p>
    <w:p w14:paraId="480E24C7"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Convieram no seguinte: </w:t>
      </w:r>
    </w:p>
    <w:p w14:paraId="61A5B38B" w14:textId="77777777" w:rsidR="00284140" w:rsidRPr="00321B3C"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1" w:name="art1"/>
      <w:bookmarkEnd w:id="1"/>
      <w:r w:rsidRPr="00321B3C">
        <w:rPr>
          <w:rFonts w:ascii="Book Antiqua" w:eastAsia="Times New Roman" w:hAnsi="Book Antiqua" w:cs="Arial"/>
          <w:b/>
          <w:bCs/>
          <w:sz w:val="19"/>
          <w:szCs w:val="19"/>
          <w:highlight w:val="magenta"/>
          <w:lang w:eastAsia="pt-BR"/>
        </w:rPr>
        <w:t>Artigo 1</w:t>
      </w:r>
      <w:r w:rsidRPr="00321B3C">
        <w:rPr>
          <w:rFonts w:ascii="Book Antiqua" w:eastAsia="Times New Roman" w:hAnsi="Book Antiqua" w:cs="Arial"/>
          <w:b/>
          <w:bCs/>
          <w:sz w:val="19"/>
          <w:szCs w:val="19"/>
          <w:lang w:eastAsia="pt-BR"/>
        </w:rPr>
        <w:t xml:space="preserve"> </w:t>
      </w:r>
    </w:p>
    <w:p w14:paraId="2CE5BFC0" w14:textId="77777777" w:rsidR="00284140" w:rsidRPr="00E263F8"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263F8">
        <w:rPr>
          <w:rFonts w:ascii="Book Antiqua" w:eastAsia="Times New Roman" w:hAnsi="Book Antiqua" w:cs="Arial"/>
          <w:b/>
          <w:bCs/>
          <w:sz w:val="19"/>
          <w:szCs w:val="19"/>
          <w:lang w:eastAsia="pt-BR"/>
        </w:rPr>
        <w:t xml:space="preserve">        Para os efeitos da presente Convenção: </w:t>
      </w:r>
    </w:p>
    <w:p w14:paraId="04FA03F1" w14:textId="37B900C0" w:rsidR="00284140" w:rsidRPr="00B73FB9"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263F8">
        <w:rPr>
          <w:rFonts w:ascii="Book Antiqua" w:eastAsia="Times New Roman" w:hAnsi="Book Antiqua" w:cs="Arial"/>
          <w:b/>
          <w:bCs/>
          <w:sz w:val="19"/>
          <w:szCs w:val="19"/>
          <w:lang w:eastAsia="pt-BR"/>
        </w:rPr>
        <w:t>        a) "</w:t>
      </w:r>
      <w:r w:rsidRPr="00E263F8">
        <w:rPr>
          <w:rFonts w:ascii="Book Antiqua" w:eastAsia="Times New Roman" w:hAnsi="Book Antiqua" w:cs="Arial"/>
          <w:b/>
          <w:bCs/>
          <w:caps/>
          <w:sz w:val="19"/>
          <w:szCs w:val="19"/>
          <w:shd w:val="clear" w:color="auto" w:fill="F7CAAC" w:themeFill="accent2" w:themeFillTint="66"/>
          <w:lang w:eastAsia="pt-BR"/>
        </w:rPr>
        <w:t>Chefe de Missão</w:t>
      </w:r>
      <w:r w:rsidRPr="00E263F8">
        <w:rPr>
          <w:rFonts w:ascii="Book Antiqua" w:eastAsia="Times New Roman" w:hAnsi="Book Antiqua" w:cs="Arial"/>
          <w:b/>
          <w:bCs/>
          <w:sz w:val="19"/>
          <w:szCs w:val="19"/>
          <w:lang w:eastAsia="pt-BR"/>
        </w:rPr>
        <w:t xml:space="preserve">" é a pessoa encarregada pelo Estado </w:t>
      </w:r>
      <w:proofErr w:type="spellStart"/>
      <w:r w:rsidRPr="00B73FB9">
        <w:rPr>
          <w:rFonts w:ascii="Book Antiqua" w:eastAsia="Times New Roman" w:hAnsi="Book Antiqua" w:cs="Arial"/>
          <w:b/>
          <w:bCs/>
          <w:sz w:val="19"/>
          <w:szCs w:val="19"/>
          <w:highlight w:val="yellow"/>
          <w:lang w:eastAsia="pt-BR"/>
        </w:rPr>
        <w:t>acreditante</w:t>
      </w:r>
      <w:proofErr w:type="spellEnd"/>
      <w:r w:rsidRPr="00E263F8">
        <w:rPr>
          <w:rFonts w:ascii="Book Antiqua" w:eastAsia="Times New Roman" w:hAnsi="Book Antiqua" w:cs="Arial"/>
          <w:b/>
          <w:bCs/>
          <w:sz w:val="19"/>
          <w:szCs w:val="19"/>
          <w:lang w:eastAsia="pt-BR"/>
        </w:rPr>
        <w:t xml:space="preserve"> de agir nessa qualidade; </w:t>
      </w:r>
      <w:r w:rsidR="00E263F8" w:rsidRPr="00C40912">
        <w:rPr>
          <w:rFonts w:ascii="Book Antiqua" w:eastAsia="Times New Roman" w:hAnsi="Book Antiqua" w:cs="Arial"/>
          <w:b/>
          <w:bCs/>
          <w:color w:val="FF0000"/>
          <w:sz w:val="16"/>
          <w:szCs w:val="16"/>
          <w:u w:val="single"/>
          <w:lang w:eastAsia="pt-BR"/>
        </w:rPr>
        <w:t>(</w:t>
      </w:r>
      <w:r w:rsidR="00E263F8">
        <w:rPr>
          <w:rFonts w:ascii="Book Antiqua" w:eastAsia="Times New Roman" w:hAnsi="Book Antiqua" w:cs="Arial"/>
          <w:b/>
          <w:bCs/>
          <w:color w:val="FF0000"/>
          <w:sz w:val="16"/>
          <w:szCs w:val="16"/>
          <w:u w:val="single"/>
          <w:lang w:eastAsia="pt-BR"/>
        </w:rPr>
        <w:t>TRT4-2012</w:t>
      </w:r>
      <w:r w:rsidR="00E263F8" w:rsidRPr="00C40912">
        <w:rPr>
          <w:rFonts w:ascii="Book Antiqua" w:eastAsia="Times New Roman" w:hAnsi="Book Antiqua" w:cs="Arial"/>
          <w:b/>
          <w:bCs/>
          <w:color w:val="FF0000"/>
          <w:sz w:val="16"/>
          <w:szCs w:val="16"/>
          <w:u w:val="single"/>
          <w:lang w:eastAsia="pt-BR"/>
        </w:rPr>
        <w:t>)</w:t>
      </w:r>
      <w:r w:rsidR="00B73FB9">
        <w:rPr>
          <w:rFonts w:ascii="Book Antiqua" w:eastAsia="Times New Roman" w:hAnsi="Book Antiqua" w:cs="Arial"/>
          <w:b/>
          <w:bCs/>
          <w:color w:val="FF0000"/>
          <w:sz w:val="16"/>
          <w:szCs w:val="16"/>
          <w:lang w:eastAsia="pt-BR"/>
        </w:rPr>
        <w:t xml:space="preserve"> </w:t>
      </w:r>
      <w:bookmarkStart w:id="2" w:name="_Hlk158900743"/>
      <w:r w:rsidR="00B73FB9">
        <w:rPr>
          <w:rFonts w:ascii="Book Antiqua" w:hAnsi="Book Antiqua" w:cs="Times New Roman"/>
          <w:b/>
          <w:bCs/>
          <w:color w:val="FF0000"/>
          <w:sz w:val="16"/>
          <w:szCs w:val="16"/>
          <w:u w:val="single"/>
        </w:rPr>
        <w:t>(TRT2-2014)</w:t>
      </w:r>
      <w:bookmarkEnd w:id="2"/>
    </w:p>
    <w:p w14:paraId="0675EA34"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b) "Membros da Missão" são o Chefe da Missão e os membros do pessoal da Missão; </w:t>
      </w:r>
    </w:p>
    <w:p w14:paraId="74A68276" w14:textId="0B10DB15"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8B250F">
        <w:rPr>
          <w:rFonts w:ascii="Book Antiqua" w:eastAsia="Times New Roman" w:hAnsi="Book Antiqua" w:cs="Arial"/>
          <w:b/>
          <w:bCs/>
          <w:sz w:val="19"/>
          <w:szCs w:val="19"/>
          <w:lang w:eastAsia="pt-BR"/>
        </w:rPr>
        <w:lastRenderedPageBreak/>
        <w:t>        c) "</w:t>
      </w:r>
      <w:r w:rsidRPr="008B250F">
        <w:rPr>
          <w:rFonts w:ascii="Book Antiqua" w:eastAsia="Times New Roman" w:hAnsi="Book Antiqua" w:cs="Arial"/>
          <w:b/>
          <w:bCs/>
          <w:caps/>
          <w:sz w:val="19"/>
          <w:szCs w:val="19"/>
          <w:shd w:val="clear" w:color="auto" w:fill="F7CAAC" w:themeFill="accent2" w:themeFillTint="66"/>
          <w:lang w:eastAsia="pt-BR"/>
        </w:rPr>
        <w:t>Membros do Pessoal da Missão</w:t>
      </w:r>
      <w:r w:rsidRPr="008B250F">
        <w:rPr>
          <w:rFonts w:ascii="Book Antiqua" w:eastAsia="Times New Roman" w:hAnsi="Book Antiqua" w:cs="Arial"/>
          <w:b/>
          <w:bCs/>
          <w:sz w:val="19"/>
          <w:szCs w:val="19"/>
          <w:lang w:eastAsia="pt-BR"/>
        </w:rPr>
        <w:t>" são os membros do pessoal diplomático, do pessoal administrativo e técnico e do pessoal de serviço da Missão</w:t>
      </w:r>
      <w:r w:rsidRPr="00D13059">
        <w:rPr>
          <w:rFonts w:ascii="Book Antiqua" w:eastAsia="Times New Roman" w:hAnsi="Book Antiqua" w:cs="Arial"/>
          <w:sz w:val="19"/>
          <w:szCs w:val="19"/>
          <w:lang w:eastAsia="pt-BR"/>
        </w:rPr>
        <w:t xml:space="preserve">; </w:t>
      </w:r>
      <w:r w:rsidR="008B250F">
        <w:rPr>
          <w:rFonts w:ascii="Book Antiqua" w:eastAsia="Times New Roman" w:hAnsi="Book Antiqua" w:cs="Arial"/>
          <w:b/>
          <w:bCs/>
          <w:color w:val="FF0000"/>
          <w:sz w:val="16"/>
          <w:szCs w:val="16"/>
          <w:u w:val="single"/>
          <w:lang w:eastAsia="pt-BR"/>
        </w:rPr>
        <w:t>(TRT6-2013)</w:t>
      </w:r>
    </w:p>
    <w:p w14:paraId="32E7E433" w14:textId="0451694B"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8B250F">
        <w:rPr>
          <w:rFonts w:ascii="Book Antiqua" w:eastAsia="Times New Roman" w:hAnsi="Book Antiqua" w:cs="Arial"/>
          <w:b/>
          <w:bCs/>
          <w:sz w:val="19"/>
          <w:szCs w:val="19"/>
          <w:lang w:eastAsia="pt-BR"/>
        </w:rPr>
        <w:t>        d) "</w:t>
      </w:r>
      <w:r w:rsidRPr="008B250F">
        <w:rPr>
          <w:rFonts w:ascii="Book Antiqua" w:eastAsia="Times New Roman" w:hAnsi="Book Antiqua" w:cs="Arial"/>
          <w:b/>
          <w:bCs/>
          <w:caps/>
          <w:sz w:val="19"/>
          <w:szCs w:val="19"/>
          <w:shd w:val="clear" w:color="auto" w:fill="F7CAAC" w:themeFill="accent2" w:themeFillTint="66"/>
          <w:lang w:eastAsia="pt-BR"/>
        </w:rPr>
        <w:t>Membros do Pessoal Diplomático</w:t>
      </w:r>
      <w:r w:rsidRPr="008B250F">
        <w:rPr>
          <w:rFonts w:ascii="Book Antiqua" w:eastAsia="Times New Roman" w:hAnsi="Book Antiqua" w:cs="Arial"/>
          <w:b/>
          <w:bCs/>
          <w:sz w:val="19"/>
          <w:szCs w:val="19"/>
          <w:lang w:eastAsia="pt-BR"/>
        </w:rPr>
        <w:t>" são os membros do pessoal da Missão que tiverem a qualidade de diplomata</w:t>
      </w:r>
      <w:r w:rsidRPr="00D13059">
        <w:rPr>
          <w:rFonts w:ascii="Book Antiqua" w:eastAsia="Times New Roman" w:hAnsi="Book Antiqua" w:cs="Arial"/>
          <w:sz w:val="19"/>
          <w:szCs w:val="19"/>
          <w:lang w:eastAsia="pt-BR"/>
        </w:rPr>
        <w:t xml:space="preserve">; </w:t>
      </w:r>
      <w:r w:rsidR="008B250F">
        <w:rPr>
          <w:rFonts w:ascii="Book Antiqua" w:eastAsia="Times New Roman" w:hAnsi="Book Antiqua" w:cs="Arial"/>
          <w:b/>
          <w:bCs/>
          <w:color w:val="FF0000"/>
          <w:sz w:val="16"/>
          <w:szCs w:val="16"/>
          <w:u w:val="single"/>
          <w:lang w:eastAsia="pt-BR"/>
        </w:rPr>
        <w:t>(TRT6-2013)</w:t>
      </w:r>
    </w:p>
    <w:p w14:paraId="052A51C5" w14:textId="43BFDEA9" w:rsidR="00284140" w:rsidRPr="008B250F" w:rsidRDefault="00284140" w:rsidP="00284140">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D13059">
        <w:rPr>
          <w:rFonts w:ascii="Book Antiqua" w:eastAsia="Times New Roman" w:hAnsi="Book Antiqua" w:cs="Arial"/>
          <w:sz w:val="19"/>
          <w:szCs w:val="19"/>
          <w:lang w:eastAsia="pt-BR"/>
        </w:rPr>
        <w:t xml:space="preserve">        </w:t>
      </w:r>
      <w:r w:rsidRPr="00E263F8">
        <w:rPr>
          <w:rFonts w:ascii="Book Antiqua" w:eastAsia="Times New Roman" w:hAnsi="Book Antiqua" w:cs="Arial"/>
          <w:b/>
          <w:bCs/>
          <w:sz w:val="19"/>
          <w:szCs w:val="19"/>
          <w:lang w:eastAsia="pt-BR"/>
        </w:rPr>
        <w:t>e) "</w:t>
      </w:r>
      <w:r w:rsidRPr="00E263F8">
        <w:rPr>
          <w:rFonts w:ascii="Book Antiqua" w:eastAsia="Times New Roman" w:hAnsi="Book Antiqua" w:cs="Arial"/>
          <w:b/>
          <w:bCs/>
          <w:caps/>
          <w:sz w:val="19"/>
          <w:szCs w:val="19"/>
          <w:shd w:val="clear" w:color="auto" w:fill="F7CAAC" w:themeFill="accent2" w:themeFillTint="66"/>
          <w:lang w:eastAsia="pt-BR"/>
        </w:rPr>
        <w:t>Agente Diplomático</w:t>
      </w:r>
      <w:r w:rsidRPr="00E263F8">
        <w:rPr>
          <w:rFonts w:ascii="Book Antiqua" w:eastAsia="Times New Roman" w:hAnsi="Book Antiqua" w:cs="Arial"/>
          <w:b/>
          <w:bCs/>
          <w:sz w:val="19"/>
          <w:szCs w:val="19"/>
          <w:lang w:eastAsia="pt-BR"/>
        </w:rPr>
        <w:t>" é o Chefe da Missão ou um membro do pessoal diplomático da Missão;</w:t>
      </w:r>
      <w:r w:rsidR="00E263F8" w:rsidRPr="00E263F8">
        <w:rPr>
          <w:rFonts w:ascii="Book Antiqua" w:eastAsia="Times New Roman" w:hAnsi="Book Antiqua" w:cs="Arial"/>
          <w:b/>
          <w:bCs/>
          <w:sz w:val="19"/>
          <w:szCs w:val="19"/>
          <w:lang w:eastAsia="pt-BR"/>
        </w:rPr>
        <w:t xml:space="preserve"> </w:t>
      </w:r>
      <w:r w:rsidR="00E263F8" w:rsidRPr="00E263F8">
        <w:rPr>
          <w:rFonts w:ascii="Book Antiqua" w:eastAsia="Times New Roman" w:hAnsi="Book Antiqua" w:cs="Arial"/>
          <w:b/>
          <w:bCs/>
          <w:color w:val="FF0000"/>
          <w:sz w:val="16"/>
          <w:szCs w:val="16"/>
          <w:u w:val="single"/>
          <w:lang w:eastAsia="pt-BR"/>
        </w:rPr>
        <w:t>(TRT4-2012)</w:t>
      </w:r>
      <w:r w:rsidRPr="00E263F8">
        <w:rPr>
          <w:rFonts w:ascii="Book Antiqua" w:eastAsia="Times New Roman" w:hAnsi="Book Antiqua" w:cs="Arial"/>
          <w:b/>
          <w:bCs/>
          <w:sz w:val="19"/>
          <w:szCs w:val="19"/>
          <w:lang w:eastAsia="pt-BR"/>
        </w:rPr>
        <w:t xml:space="preserve"> </w:t>
      </w:r>
      <w:r w:rsidR="008B250F">
        <w:rPr>
          <w:rFonts w:ascii="Book Antiqua" w:eastAsia="Times New Roman" w:hAnsi="Book Antiqua" w:cs="Arial"/>
          <w:b/>
          <w:bCs/>
          <w:color w:val="FF0000"/>
          <w:sz w:val="16"/>
          <w:szCs w:val="16"/>
          <w:u w:val="single"/>
          <w:lang w:eastAsia="pt-BR"/>
        </w:rPr>
        <w:t>(TRT6-2013)</w:t>
      </w:r>
    </w:p>
    <w:p w14:paraId="438FB2DB"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f) "Membros do Pessoal Administrativo e Técnico" são os membros do pessoal da Missão empregados no serviço administrativo e técnico da Missão; </w:t>
      </w:r>
    </w:p>
    <w:p w14:paraId="7ACD4F8D" w14:textId="09ED2D05" w:rsidR="00284140" w:rsidRPr="00E263F8"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263F8">
        <w:rPr>
          <w:rFonts w:ascii="Book Antiqua" w:eastAsia="Times New Roman" w:hAnsi="Book Antiqua" w:cs="Arial"/>
          <w:b/>
          <w:bCs/>
          <w:sz w:val="19"/>
          <w:szCs w:val="19"/>
          <w:lang w:eastAsia="pt-BR"/>
        </w:rPr>
        <w:t>        g) "</w:t>
      </w:r>
      <w:r w:rsidRPr="00E263F8">
        <w:rPr>
          <w:rFonts w:ascii="Book Antiqua" w:eastAsia="Times New Roman" w:hAnsi="Book Antiqua" w:cs="Arial"/>
          <w:b/>
          <w:bCs/>
          <w:caps/>
          <w:sz w:val="19"/>
          <w:szCs w:val="19"/>
          <w:shd w:val="clear" w:color="auto" w:fill="F7CAAC" w:themeFill="accent2" w:themeFillTint="66"/>
          <w:lang w:eastAsia="pt-BR"/>
        </w:rPr>
        <w:t>Membros do Pessoal de Serviço</w:t>
      </w:r>
      <w:r w:rsidRPr="00E263F8">
        <w:rPr>
          <w:rFonts w:ascii="Book Antiqua" w:eastAsia="Times New Roman" w:hAnsi="Book Antiqua" w:cs="Arial"/>
          <w:b/>
          <w:bCs/>
          <w:sz w:val="19"/>
          <w:szCs w:val="19"/>
          <w:lang w:eastAsia="pt-BR"/>
        </w:rPr>
        <w:t xml:space="preserve">" são os membros do pessoal da Missão empregados no serviço doméstico da Missão; </w:t>
      </w:r>
      <w:r w:rsidR="00E263F8" w:rsidRPr="00E263F8">
        <w:rPr>
          <w:rFonts w:ascii="Book Antiqua" w:eastAsia="Times New Roman" w:hAnsi="Book Antiqua" w:cs="Arial"/>
          <w:b/>
          <w:bCs/>
          <w:color w:val="FF0000"/>
          <w:sz w:val="16"/>
          <w:szCs w:val="16"/>
          <w:u w:val="single"/>
          <w:lang w:eastAsia="pt-BR"/>
        </w:rPr>
        <w:t>(TRT4-2012)</w:t>
      </w:r>
    </w:p>
    <w:p w14:paraId="3171C5D1" w14:textId="4EF5C910" w:rsidR="00284140" w:rsidRPr="008B250F"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263F8">
        <w:rPr>
          <w:rFonts w:ascii="Book Antiqua" w:eastAsia="Times New Roman" w:hAnsi="Book Antiqua" w:cs="Arial"/>
          <w:b/>
          <w:bCs/>
          <w:sz w:val="19"/>
          <w:szCs w:val="19"/>
          <w:lang w:eastAsia="pt-BR"/>
        </w:rPr>
        <w:t>        h) "</w:t>
      </w:r>
      <w:r w:rsidRPr="00E263F8">
        <w:rPr>
          <w:rFonts w:ascii="Book Antiqua" w:eastAsia="Times New Roman" w:hAnsi="Book Antiqua" w:cs="Arial"/>
          <w:b/>
          <w:bCs/>
          <w:caps/>
          <w:sz w:val="19"/>
          <w:szCs w:val="19"/>
          <w:shd w:val="clear" w:color="auto" w:fill="F7CAAC" w:themeFill="accent2" w:themeFillTint="66"/>
          <w:lang w:eastAsia="pt-BR"/>
        </w:rPr>
        <w:t>Criado particular</w:t>
      </w:r>
      <w:r w:rsidRPr="00E263F8">
        <w:rPr>
          <w:rFonts w:ascii="Book Antiqua" w:eastAsia="Times New Roman" w:hAnsi="Book Antiqua" w:cs="Arial"/>
          <w:b/>
          <w:bCs/>
          <w:sz w:val="19"/>
          <w:szCs w:val="19"/>
          <w:lang w:eastAsia="pt-BR"/>
        </w:rPr>
        <w:t xml:space="preserve">" é a pessoa do serviço doméstico de um membro da Missão que não seja empregado do Estado </w:t>
      </w:r>
      <w:proofErr w:type="spellStart"/>
      <w:r w:rsidRPr="00E263F8">
        <w:rPr>
          <w:rFonts w:ascii="Book Antiqua" w:eastAsia="Times New Roman" w:hAnsi="Book Antiqua" w:cs="Arial"/>
          <w:b/>
          <w:bCs/>
          <w:sz w:val="19"/>
          <w:szCs w:val="19"/>
          <w:lang w:eastAsia="pt-BR"/>
        </w:rPr>
        <w:t>acreditante</w:t>
      </w:r>
      <w:proofErr w:type="spellEnd"/>
      <w:r w:rsidRPr="00E263F8">
        <w:rPr>
          <w:rFonts w:ascii="Book Antiqua" w:eastAsia="Times New Roman" w:hAnsi="Book Antiqua" w:cs="Arial"/>
          <w:b/>
          <w:bCs/>
          <w:sz w:val="19"/>
          <w:szCs w:val="19"/>
          <w:lang w:eastAsia="pt-BR"/>
        </w:rPr>
        <w:t xml:space="preserve">, </w:t>
      </w:r>
      <w:r w:rsidR="00E263F8" w:rsidRPr="00E263F8">
        <w:rPr>
          <w:rFonts w:ascii="Book Antiqua" w:eastAsia="Times New Roman" w:hAnsi="Book Antiqua" w:cs="Arial"/>
          <w:b/>
          <w:bCs/>
          <w:color w:val="FF0000"/>
          <w:sz w:val="16"/>
          <w:szCs w:val="16"/>
          <w:u w:val="single"/>
          <w:lang w:eastAsia="pt-BR"/>
        </w:rPr>
        <w:t>(TRT4-2012)</w:t>
      </w:r>
      <w:r w:rsidR="008B250F">
        <w:rPr>
          <w:rFonts w:ascii="Book Antiqua" w:eastAsia="Times New Roman" w:hAnsi="Book Antiqua" w:cs="Arial"/>
          <w:b/>
          <w:bCs/>
          <w:color w:val="FF0000"/>
          <w:sz w:val="16"/>
          <w:szCs w:val="16"/>
          <w:lang w:eastAsia="pt-BR"/>
        </w:rPr>
        <w:t xml:space="preserve"> </w:t>
      </w:r>
      <w:r w:rsidR="008B250F">
        <w:rPr>
          <w:rFonts w:ascii="Book Antiqua" w:eastAsia="Times New Roman" w:hAnsi="Book Antiqua" w:cs="Arial"/>
          <w:b/>
          <w:bCs/>
          <w:color w:val="FF0000"/>
          <w:sz w:val="16"/>
          <w:szCs w:val="16"/>
          <w:u w:val="single"/>
          <w:lang w:eastAsia="pt-BR"/>
        </w:rPr>
        <w:t>(TRT2-2013)</w:t>
      </w:r>
    </w:p>
    <w:p w14:paraId="74BEA47C" w14:textId="7DF79F8F" w:rsidR="00284140" w:rsidRPr="00321B3C"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21B3C">
        <w:rPr>
          <w:rFonts w:ascii="Book Antiqua" w:eastAsia="Times New Roman" w:hAnsi="Book Antiqua" w:cs="Arial"/>
          <w:b/>
          <w:bCs/>
          <w:sz w:val="19"/>
          <w:szCs w:val="19"/>
          <w:lang w:eastAsia="pt-BR"/>
        </w:rPr>
        <w:t>        i) "</w:t>
      </w:r>
      <w:r w:rsidRPr="00E263F8">
        <w:rPr>
          <w:rFonts w:ascii="Book Antiqua" w:eastAsia="Times New Roman" w:hAnsi="Book Antiqua" w:cs="Arial"/>
          <w:b/>
          <w:bCs/>
          <w:caps/>
          <w:sz w:val="19"/>
          <w:szCs w:val="19"/>
          <w:shd w:val="clear" w:color="auto" w:fill="F7CAAC" w:themeFill="accent2" w:themeFillTint="66"/>
          <w:lang w:eastAsia="pt-BR"/>
        </w:rPr>
        <w:t>Locais da Missão</w:t>
      </w:r>
      <w:r w:rsidRPr="00321B3C">
        <w:rPr>
          <w:rFonts w:ascii="Book Antiqua" w:eastAsia="Times New Roman" w:hAnsi="Book Antiqua" w:cs="Arial"/>
          <w:b/>
          <w:bCs/>
          <w:sz w:val="19"/>
          <w:szCs w:val="19"/>
          <w:lang w:eastAsia="pt-BR"/>
        </w:rPr>
        <w:t xml:space="preserve">" são os edifícios, ou parte dos edifícios, e terrenos anexos, seja quem </w:t>
      </w:r>
      <w:proofErr w:type="spellStart"/>
      <w:r w:rsidRPr="00321B3C">
        <w:rPr>
          <w:rFonts w:ascii="Book Antiqua" w:eastAsia="Times New Roman" w:hAnsi="Book Antiqua" w:cs="Arial"/>
          <w:b/>
          <w:bCs/>
          <w:sz w:val="19"/>
          <w:szCs w:val="19"/>
          <w:lang w:eastAsia="pt-BR"/>
        </w:rPr>
        <w:t>fôr</w:t>
      </w:r>
      <w:proofErr w:type="spellEnd"/>
      <w:r w:rsidRPr="00321B3C">
        <w:rPr>
          <w:rFonts w:ascii="Book Antiqua" w:eastAsia="Times New Roman" w:hAnsi="Book Antiqua" w:cs="Arial"/>
          <w:b/>
          <w:bCs/>
          <w:sz w:val="19"/>
          <w:szCs w:val="19"/>
          <w:lang w:eastAsia="pt-BR"/>
        </w:rPr>
        <w:t xml:space="preserve"> o seu proprietário, utilizados para as finalidades da Missão inclusive a residência do Chefe da Missão.</w:t>
      </w:r>
      <w:r w:rsidR="00321B3C" w:rsidRPr="00321B3C">
        <w:rPr>
          <w:rFonts w:ascii="Book Antiqua" w:eastAsia="Times New Roman" w:hAnsi="Book Antiqua" w:cs="Arial"/>
          <w:b/>
          <w:bCs/>
          <w:sz w:val="19"/>
          <w:szCs w:val="19"/>
          <w:lang w:eastAsia="pt-BR"/>
        </w:rPr>
        <w:t xml:space="preserve"> </w:t>
      </w:r>
      <w:r w:rsidR="00321B3C" w:rsidRPr="00321B3C">
        <w:rPr>
          <w:rFonts w:ascii="Book Antiqua" w:eastAsia="Times New Roman" w:hAnsi="Book Antiqua" w:cs="Arial"/>
          <w:b/>
          <w:bCs/>
          <w:color w:val="FF0000"/>
          <w:sz w:val="16"/>
          <w:szCs w:val="16"/>
          <w:u w:val="single"/>
          <w:lang w:eastAsia="pt-BR"/>
        </w:rPr>
        <w:t>(MPT-2012)</w:t>
      </w:r>
      <w:r w:rsidRPr="00321B3C">
        <w:rPr>
          <w:rFonts w:ascii="Book Antiqua" w:eastAsia="Times New Roman" w:hAnsi="Book Antiqua" w:cs="Arial"/>
          <w:b/>
          <w:bCs/>
          <w:sz w:val="19"/>
          <w:szCs w:val="19"/>
          <w:lang w:eastAsia="pt-BR"/>
        </w:rPr>
        <w:t xml:space="preserve"> </w:t>
      </w:r>
    </w:p>
    <w:p w14:paraId="50B926C7"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2 </w:t>
      </w:r>
    </w:p>
    <w:p w14:paraId="6A117256"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O estabelecimento de relações diplomáticas entre Estados e o envio de Missões diplomáticas permanentes efetua-se por consentimento mútuo. </w:t>
      </w:r>
    </w:p>
    <w:p w14:paraId="3A5C4979" w14:textId="77777777" w:rsidR="00284140" w:rsidRPr="00C30242"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C30242">
        <w:rPr>
          <w:rFonts w:ascii="Book Antiqua" w:eastAsia="Times New Roman" w:hAnsi="Book Antiqua" w:cs="Arial"/>
          <w:b/>
          <w:bCs/>
          <w:sz w:val="19"/>
          <w:szCs w:val="19"/>
          <w:highlight w:val="magenta"/>
          <w:lang w:eastAsia="pt-BR"/>
        </w:rPr>
        <w:t>Artigo 3</w:t>
      </w:r>
      <w:r w:rsidRPr="00C30242">
        <w:rPr>
          <w:rFonts w:ascii="Book Antiqua" w:eastAsia="Times New Roman" w:hAnsi="Book Antiqua" w:cs="Arial"/>
          <w:b/>
          <w:bCs/>
          <w:sz w:val="19"/>
          <w:szCs w:val="19"/>
          <w:lang w:eastAsia="pt-BR"/>
        </w:rPr>
        <w:t xml:space="preserve"> </w:t>
      </w:r>
    </w:p>
    <w:p w14:paraId="017B86F2" w14:textId="77777777" w:rsidR="00284140" w:rsidRPr="00C30242"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3059">
        <w:rPr>
          <w:rFonts w:ascii="Book Antiqua" w:eastAsia="Times New Roman" w:hAnsi="Book Antiqua" w:cs="Arial"/>
          <w:sz w:val="19"/>
          <w:szCs w:val="19"/>
          <w:lang w:eastAsia="pt-BR"/>
        </w:rPr>
        <w:t xml:space="preserve">        </w:t>
      </w:r>
      <w:r w:rsidRPr="00C30242">
        <w:rPr>
          <w:rFonts w:ascii="Book Antiqua" w:eastAsia="Times New Roman" w:hAnsi="Book Antiqua" w:cs="Arial"/>
          <w:b/>
          <w:bCs/>
          <w:sz w:val="19"/>
          <w:szCs w:val="19"/>
          <w:lang w:eastAsia="pt-BR"/>
        </w:rPr>
        <w:t xml:space="preserve">As funções de uma Missão diplomática consistem, entre outras, em: </w:t>
      </w:r>
    </w:p>
    <w:p w14:paraId="7AF4992C" w14:textId="6FD96AFF" w:rsidR="00284140" w:rsidRDefault="00284140" w:rsidP="00284140">
      <w:pPr>
        <w:spacing w:before="100" w:beforeAutospacing="1" w:after="100" w:afterAutospacing="1" w:line="240" w:lineRule="auto"/>
        <w:jc w:val="both"/>
        <w:rPr>
          <w:rFonts w:ascii="Book Antiqua" w:eastAsia="Times New Roman" w:hAnsi="Book Antiqua" w:cs="Arial"/>
          <w:sz w:val="19"/>
          <w:szCs w:val="19"/>
          <w:lang w:eastAsia="pt-BR"/>
        </w:rPr>
      </w:pPr>
      <w:r w:rsidRPr="00C30242">
        <w:rPr>
          <w:rFonts w:ascii="Book Antiqua" w:eastAsia="Times New Roman" w:hAnsi="Book Antiqua" w:cs="Arial"/>
          <w:b/>
          <w:bCs/>
          <w:sz w:val="19"/>
          <w:szCs w:val="19"/>
          <w:lang w:eastAsia="pt-BR"/>
        </w:rPr>
        <w:t xml:space="preserve">        a) representar o Estado </w:t>
      </w:r>
      <w:proofErr w:type="spellStart"/>
      <w:r w:rsidRPr="00C30242">
        <w:rPr>
          <w:rFonts w:ascii="Book Antiqua" w:eastAsia="Times New Roman" w:hAnsi="Book Antiqua" w:cs="Arial"/>
          <w:b/>
          <w:bCs/>
          <w:sz w:val="19"/>
          <w:szCs w:val="19"/>
          <w:lang w:eastAsia="pt-BR"/>
        </w:rPr>
        <w:t>acreditante</w:t>
      </w:r>
      <w:proofErr w:type="spellEnd"/>
      <w:r w:rsidRPr="00C30242">
        <w:rPr>
          <w:rFonts w:ascii="Book Antiqua" w:eastAsia="Times New Roman" w:hAnsi="Book Antiqua" w:cs="Arial"/>
          <w:b/>
          <w:bCs/>
          <w:sz w:val="19"/>
          <w:szCs w:val="19"/>
          <w:lang w:eastAsia="pt-BR"/>
        </w:rPr>
        <w:t xml:space="preserve"> perante o Estado acreditado</w:t>
      </w:r>
      <w:r w:rsidRPr="00D13059">
        <w:rPr>
          <w:rFonts w:ascii="Book Antiqua" w:eastAsia="Times New Roman" w:hAnsi="Book Antiqua" w:cs="Arial"/>
          <w:sz w:val="19"/>
          <w:szCs w:val="19"/>
          <w:lang w:eastAsia="pt-BR"/>
        </w:rPr>
        <w:t>;</w:t>
      </w:r>
      <w:r w:rsidR="001D24C0">
        <w:rPr>
          <w:rFonts w:ascii="Book Antiqua" w:eastAsia="Times New Roman" w:hAnsi="Book Antiqua" w:cs="Arial"/>
          <w:sz w:val="19"/>
          <w:szCs w:val="19"/>
          <w:lang w:eastAsia="pt-BR"/>
        </w:rPr>
        <w:t xml:space="preserve"> </w:t>
      </w:r>
      <w:r w:rsidR="001D24C0" w:rsidRPr="00A23347">
        <w:rPr>
          <w:rFonts w:ascii="Book Antiqua" w:hAnsi="Book Antiqua"/>
          <w:b/>
          <w:bCs/>
          <w:color w:val="FF0000"/>
          <w:sz w:val="16"/>
          <w:szCs w:val="16"/>
          <w:u w:val="single"/>
        </w:rPr>
        <w:t>(TRT</w:t>
      </w:r>
      <w:r w:rsidR="001D24C0">
        <w:rPr>
          <w:rFonts w:ascii="Book Antiqua" w:hAnsi="Book Antiqua"/>
          <w:b/>
          <w:bCs/>
          <w:color w:val="FF0000"/>
          <w:sz w:val="16"/>
          <w:szCs w:val="16"/>
          <w:u w:val="single"/>
        </w:rPr>
        <w:t>5</w:t>
      </w:r>
      <w:r w:rsidR="001D24C0" w:rsidRPr="00A23347">
        <w:rPr>
          <w:rFonts w:ascii="Book Antiqua" w:hAnsi="Book Antiqua"/>
          <w:b/>
          <w:bCs/>
          <w:color w:val="FF0000"/>
          <w:sz w:val="16"/>
          <w:szCs w:val="16"/>
          <w:u w:val="single"/>
        </w:rPr>
        <w:t>-2013)</w:t>
      </w:r>
      <w:r w:rsidR="00012C0C">
        <w:rPr>
          <w:rFonts w:ascii="Book Antiqua" w:hAnsi="Book Antiqua"/>
          <w:b/>
          <w:bCs/>
          <w:color w:val="FF0000"/>
          <w:sz w:val="16"/>
          <w:szCs w:val="16"/>
        </w:rPr>
        <w:t xml:space="preserve"> </w:t>
      </w:r>
      <w:r w:rsidR="00012C0C">
        <w:rPr>
          <w:rFonts w:ascii="Book Antiqua" w:hAnsi="Book Antiqua"/>
          <w:b/>
          <w:color w:val="FF0000"/>
          <w:sz w:val="16"/>
          <w:szCs w:val="16"/>
          <w:u w:val="single"/>
        </w:rPr>
        <w:t>(TRT21-2015)</w:t>
      </w:r>
      <w:r w:rsidRPr="00D13059">
        <w:rPr>
          <w:rFonts w:ascii="Book Antiqua" w:eastAsia="Times New Roman" w:hAnsi="Book Antiqua" w:cs="Arial"/>
          <w:sz w:val="19"/>
          <w:szCs w:val="19"/>
          <w:lang w:eastAsia="pt-BR"/>
        </w:rPr>
        <w:t xml:space="preserve"> </w:t>
      </w:r>
      <w:r w:rsidR="00CB4147">
        <w:rPr>
          <w:rFonts w:ascii="Book Antiqua" w:hAnsi="Book Antiqua"/>
          <w:b/>
          <w:color w:val="FF0000"/>
          <w:sz w:val="16"/>
          <w:szCs w:val="16"/>
          <w:u w:val="single"/>
        </w:rPr>
        <w:t>(TRF4-2016)</w:t>
      </w:r>
    </w:p>
    <w:tbl>
      <w:tblPr>
        <w:tblStyle w:val="Tabelacomgrade"/>
        <w:tblW w:w="0" w:type="auto"/>
        <w:tblLook w:val="04A0" w:firstRow="1" w:lastRow="0" w:firstColumn="1" w:lastColumn="0" w:noHBand="0" w:noVBand="1"/>
      </w:tblPr>
      <w:tblGrid>
        <w:gridCol w:w="8494"/>
      </w:tblGrid>
      <w:tr w:rsidR="00C30242" w14:paraId="74A821AC" w14:textId="77777777" w:rsidTr="00B02773">
        <w:tc>
          <w:tcPr>
            <w:tcW w:w="8494" w:type="dxa"/>
            <w:shd w:val="clear" w:color="auto" w:fill="CCFFFF"/>
          </w:tcPr>
          <w:p w14:paraId="46AE0D57" w14:textId="77777777" w:rsidR="00C30242" w:rsidRDefault="00C30242" w:rsidP="00B0277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30242">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30242">
              <w:rPr>
                <w:rFonts w:ascii="Book Antiqua" w:eastAsia="Times New Roman" w:hAnsi="Book Antiqua" w:cs="Times New Roman"/>
                <w:sz w:val="19"/>
                <w:szCs w:val="19"/>
                <w:lang w:eastAsia="pt-BR"/>
              </w:rPr>
              <w:t>Considerando a Convenção de Viena sobre as Relações Diplomáticas</w:t>
            </w:r>
            <w:r>
              <w:rPr>
                <w:rFonts w:ascii="Book Antiqua" w:eastAsia="Times New Roman" w:hAnsi="Book Antiqua" w:cs="Times New Roman"/>
                <w:sz w:val="19"/>
                <w:szCs w:val="19"/>
                <w:lang w:eastAsia="pt-BR"/>
              </w:rPr>
              <w:t>, assinale a alternativa correta</w:t>
            </w:r>
            <w:r w:rsidRPr="00C302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30242">
              <w:rPr>
                <w:rFonts w:ascii="Book Antiqua" w:eastAsia="Times New Roman" w:hAnsi="Book Antiqua" w:cs="Times New Roman"/>
                <w:sz w:val="19"/>
                <w:szCs w:val="19"/>
                <w:lang w:eastAsia="pt-BR"/>
              </w:rPr>
              <w:t xml:space="preserve">A missão diplomática tem o poder de representar o Estado </w:t>
            </w:r>
            <w:proofErr w:type="spellStart"/>
            <w:r w:rsidRPr="00C30242">
              <w:rPr>
                <w:rFonts w:ascii="Book Antiqua" w:eastAsia="Times New Roman" w:hAnsi="Book Antiqua" w:cs="Times New Roman"/>
                <w:sz w:val="19"/>
                <w:szCs w:val="19"/>
                <w:lang w:eastAsia="pt-BR"/>
              </w:rPr>
              <w:t>acreditante</w:t>
            </w:r>
            <w:proofErr w:type="spellEnd"/>
            <w:r w:rsidRPr="00C30242">
              <w:rPr>
                <w:rFonts w:ascii="Book Antiqua" w:eastAsia="Times New Roman" w:hAnsi="Book Antiqua" w:cs="Times New Roman"/>
                <w:sz w:val="19"/>
                <w:szCs w:val="19"/>
                <w:lang w:eastAsia="pt-BR"/>
              </w:rPr>
              <w:t xml:space="preserve"> perante o Estado acreditado, derivando disso um complexo de poderes, dentre os quais a prerrogativa de fazer declarações, inclusive para fins de extradição de seus súditos.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“a”’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 xml:space="preserve"> e </w:t>
            </w:r>
            <w:proofErr w:type="spellStart"/>
            <w:r>
              <w:rPr>
                <w:rFonts w:ascii="Book Antiqua" w:eastAsia="Times New Roman" w:hAnsi="Book Antiqua" w:cs="Times New Roman"/>
                <w:b/>
                <w:bCs/>
                <w:sz w:val="19"/>
                <w:szCs w:val="19"/>
                <w:lang w:eastAsia="pt-BR"/>
              </w:rPr>
              <w:t>Entend</w:t>
            </w:r>
            <w:proofErr w:type="spellEnd"/>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Jurisprud</w:t>
            </w:r>
            <w:proofErr w:type="spellEnd"/>
            <w:r>
              <w:rPr>
                <w:rFonts w:ascii="Book Antiqua" w:eastAsia="Times New Roman" w:hAnsi="Book Antiqua" w:cs="Times New Roman"/>
                <w:b/>
                <w:bCs/>
                <w:sz w:val="19"/>
                <w:szCs w:val="19"/>
                <w:lang w:eastAsia="pt-BR"/>
              </w:rPr>
              <w:t>.</w:t>
            </w:r>
          </w:p>
          <w:p w14:paraId="36DE5A5F" w14:textId="3BF24BA6" w:rsidR="00C30242" w:rsidRDefault="00C30242" w:rsidP="00B02773">
            <w:pPr>
              <w:spacing w:before="100" w:beforeAutospacing="1" w:after="100" w:afterAutospacing="1"/>
              <w:jc w:val="both"/>
              <w:rPr>
                <w:rFonts w:ascii="Book Antiqua" w:eastAsia="Times New Roman" w:hAnsi="Book Antiqua" w:cs="Times New Roman"/>
                <w:sz w:val="19"/>
                <w:szCs w:val="19"/>
                <w:lang w:eastAsia="pt-BR"/>
              </w:rPr>
            </w:pPr>
            <w:r w:rsidRPr="00C30242">
              <w:rPr>
                <w:rFonts w:ascii="Book Antiqua" w:eastAsia="Times New Roman" w:hAnsi="Book Antiqua" w:cs="Times New Roman"/>
                <w:b/>
                <w:bCs/>
                <w:i/>
                <w:iCs/>
                <w:color w:val="FF0000"/>
                <w:sz w:val="19"/>
                <w:szCs w:val="19"/>
                <w:lang w:eastAsia="pt-BR"/>
              </w:rPr>
              <w:t>#</w:t>
            </w:r>
            <w:r w:rsidRPr="00C30242">
              <w:rPr>
                <w:rFonts w:ascii="Book Antiqua" w:eastAsia="Times New Roman" w:hAnsi="Book Antiqua" w:cs="Times New Roman"/>
                <w:b/>
                <w:bCs/>
                <w:i/>
                <w:iCs/>
                <w:color w:val="FF0000"/>
                <w:sz w:val="19"/>
                <w:szCs w:val="19"/>
                <w:highlight w:val="green"/>
                <w:lang w:eastAsia="pt-BR"/>
              </w:rPr>
              <w:t>Atenção</w:t>
            </w:r>
            <w:r w:rsidRPr="00C30242">
              <w:rPr>
                <w:rFonts w:ascii="Book Antiqua" w:eastAsia="Times New Roman" w:hAnsi="Book Antiqua" w:cs="Times New Roman"/>
                <w:b/>
                <w:bCs/>
                <w:i/>
                <w:iCs/>
                <w:color w:val="FF0000"/>
                <w:sz w:val="19"/>
                <w:szCs w:val="19"/>
                <w:lang w:eastAsia="pt-BR"/>
              </w:rPr>
              <w:t>: #</w:t>
            </w:r>
            <w:r w:rsidRPr="00C30242">
              <w:rPr>
                <w:rFonts w:ascii="Book Antiqua" w:eastAsia="Times New Roman" w:hAnsi="Book Antiqua" w:cs="Times New Roman"/>
                <w:b/>
                <w:bCs/>
                <w:i/>
                <w:iCs/>
                <w:color w:val="FF0000"/>
                <w:sz w:val="19"/>
                <w:szCs w:val="19"/>
                <w:highlight w:val="green"/>
                <w:lang w:eastAsia="pt-BR"/>
              </w:rPr>
              <w:t>STF</w:t>
            </w:r>
            <w:r w:rsidRPr="00C30242">
              <w:rPr>
                <w:rFonts w:ascii="Book Antiqua" w:eastAsia="Times New Roman" w:hAnsi="Book Antiqua" w:cs="Times New Roman"/>
                <w:b/>
                <w:bCs/>
                <w:i/>
                <w:iCs/>
                <w:color w:val="FF0000"/>
                <w:sz w:val="19"/>
                <w:szCs w:val="19"/>
                <w:lang w:eastAsia="pt-BR"/>
              </w:rPr>
              <w:t>: #</w:t>
            </w:r>
            <w:r w:rsidRPr="00C30242">
              <w:rPr>
                <w:rFonts w:ascii="Book Antiqua" w:eastAsia="Times New Roman" w:hAnsi="Book Antiqua" w:cs="Times New Roman"/>
                <w:b/>
                <w:bCs/>
                <w:i/>
                <w:iCs/>
                <w:color w:val="FF0000"/>
                <w:sz w:val="19"/>
                <w:szCs w:val="19"/>
                <w:highlight w:val="green"/>
                <w:lang w:eastAsia="pt-BR"/>
              </w:rPr>
              <w:t>TRF4-2016</w:t>
            </w:r>
            <w:r>
              <w:rPr>
                <w:rFonts w:ascii="Book Antiqua" w:eastAsia="Times New Roman" w:hAnsi="Book Antiqua" w:cs="Times New Roman"/>
                <w:sz w:val="19"/>
                <w:szCs w:val="19"/>
                <w:lang w:eastAsia="pt-BR"/>
              </w:rPr>
              <w:t xml:space="preserve">: </w:t>
            </w:r>
            <w:r w:rsidRPr="00C30242">
              <w:rPr>
                <w:rFonts w:ascii="Book Antiqua" w:eastAsia="Times New Roman" w:hAnsi="Book Antiqua" w:cs="Times New Roman"/>
                <w:sz w:val="19"/>
                <w:szCs w:val="19"/>
                <w:lang w:eastAsia="pt-BR"/>
              </w:rPr>
              <w:t xml:space="preserve">A Convenção de Viena sobre Relações Diplomáticas - Artigo 3º, n. 1, "a" - outorga, à Missão Diplomática, o poder de representar o Estado </w:t>
            </w:r>
            <w:proofErr w:type="spellStart"/>
            <w:r w:rsidRPr="00C30242">
              <w:rPr>
                <w:rFonts w:ascii="Book Antiqua" w:eastAsia="Times New Roman" w:hAnsi="Book Antiqua" w:cs="Times New Roman"/>
                <w:sz w:val="19"/>
                <w:szCs w:val="19"/>
                <w:lang w:eastAsia="pt-BR"/>
              </w:rPr>
              <w:t>acreditante</w:t>
            </w:r>
            <w:proofErr w:type="spellEnd"/>
            <w:r w:rsidRPr="00C30242">
              <w:rPr>
                <w:rFonts w:ascii="Book Antiqua" w:eastAsia="Times New Roman" w:hAnsi="Book Antiqua" w:cs="Times New Roman"/>
                <w:sz w:val="19"/>
                <w:szCs w:val="19"/>
                <w:lang w:eastAsia="pt-BR"/>
              </w:rPr>
              <w:t xml:space="preserve"> ("</w:t>
            </w:r>
            <w:proofErr w:type="spellStart"/>
            <w:r w:rsidRPr="00C30242">
              <w:rPr>
                <w:rFonts w:ascii="Book Antiqua" w:eastAsia="Times New Roman" w:hAnsi="Book Antiqua" w:cs="Times New Roman"/>
                <w:i/>
                <w:iCs/>
                <w:sz w:val="19"/>
                <w:szCs w:val="19"/>
                <w:lang w:eastAsia="pt-BR"/>
              </w:rPr>
              <w:t>État</w:t>
            </w:r>
            <w:proofErr w:type="spellEnd"/>
            <w:r w:rsidRPr="00C30242">
              <w:rPr>
                <w:rFonts w:ascii="Book Antiqua" w:eastAsia="Times New Roman" w:hAnsi="Book Antiqua" w:cs="Times New Roman"/>
                <w:i/>
                <w:iCs/>
                <w:sz w:val="19"/>
                <w:szCs w:val="19"/>
                <w:lang w:eastAsia="pt-BR"/>
              </w:rPr>
              <w:t xml:space="preserve"> d'</w:t>
            </w:r>
            <w:proofErr w:type="spellStart"/>
            <w:r w:rsidRPr="00C30242">
              <w:rPr>
                <w:rFonts w:ascii="Book Antiqua" w:eastAsia="Times New Roman" w:hAnsi="Book Antiqua" w:cs="Times New Roman"/>
                <w:i/>
                <w:iCs/>
                <w:sz w:val="19"/>
                <w:szCs w:val="19"/>
                <w:lang w:eastAsia="pt-BR"/>
              </w:rPr>
              <w:t>envoi</w:t>
            </w:r>
            <w:proofErr w:type="spellEnd"/>
            <w:r w:rsidRPr="00C30242">
              <w:rPr>
                <w:rFonts w:ascii="Book Antiqua" w:eastAsia="Times New Roman" w:hAnsi="Book Antiqua" w:cs="Times New Roman"/>
                <w:sz w:val="19"/>
                <w:szCs w:val="19"/>
                <w:lang w:eastAsia="pt-BR"/>
              </w:rPr>
              <w:t>") perante o Estado acreditado ou Estado receptor (o Brasil, no caso), derivando, dessa eminente função política, um complexo de atribuições e de poderes reconhecidos ao agente diplomático que exerce a atividade de representação institucional de seu País, aí incluída a prerrogativa de fazer declarações, como aquela a que se refere o Acordo de Extradição/MERCOSUL (Artigo 18, n. 4, III). (...)</w:t>
            </w:r>
            <w:r>
              <w:rPr>
                <w:rFonts w:ascii="Book Antiqua" w:eastAsia="Times New Roman" w:hAnsi="Book Antiqua" w:cs="Times New Roman"/>
                <w:sz w:val="19"/>
                <w:szCs w:val="19"/>
                <w:lang w:eastAsia="pt-BR"/>
              </w:rPr>
              <w:t xml:space="preserve">. STF. Plenário. </w:t>
            </w:r>
            <w:proofErr w:type="spellStart"/>
            <w:r w:rsidRPr="00C30242">
              <w:rPr>
                <w:rFonts w:ascii="Book Antiqua" w:eastAsia="Times New Roman" w:hAnsi="Book Antiqua" w:cs="Times New Roman"/>
                <w:sz w:val="19"/>
                <w:szCs w:val="19"/>
                <w:lang w:eastAsia="pt-BR"/>
              </w:rPr>
              <w:t>Ext</w:t>
            </w:r>
            <w:proofErr w:type="spellEnd"/>
            <w:r w:rsidRPr="00C30242">
              <w:rPr>
                <w:rFonts w:ascii="Book Antiqua" w:eastAsia="Times New Roman" w:hAnsi="Book Antiqua" w:cs="Times New Roman"/>
                <w:sz w:val="19"/>
                <w:szCs w:val="19"/>
                <w:lang w:eastAsia="pt-BR"/>
              </w:rPr>
              <w:t xml:space="preserve"> 1171, Rel</w:t>
            </w:r>
            <w:r>
              <w:rPr>
                <w:rFonts w:ascii="Book Antiqua" w:eastAsia="Times New Roman" w:hAnsi="Book Antiqua" w:cs="Times New Roman"/>
                <w:sz w:val="19"/>
                <w:szCs w:val="19"/>
                <w:lang w:eastAsia="pt-BR"/>
              </w:rPr>
              <w:t>.</w:t>
            </w:r>
            <w:r w:rsidRPr="00C30242">
              <w:rPr>
                <w:rFonts w:ascii="Book Antiqua" w:eastAsia="Times New Roman" w:hAnsi="Book Antiqua" w:cs="Times New Roman"/>
                <w:sz w:val="19"/>
                <w:szCs w:val="19"/>
                <w:lang w:eastAsia="pt-BR"/>
              </w:rPr>
              <w:t xml:space="preserve">  Min. C</w:t>
            </w:r>
            <w:r>
              <w:rPr>
                <w:rFonts w:ascii="Book Antiqua" w:eastAsia="Times New Roman" w:hAnsi="Book Antiqua" w:cs="Times New Roman"/>
                <w:sz w:val="19"/>
                <w:szCs w:val="19"/>
                <w:lang w:eastAsia="pt-BR"/>
              </w:rPr>
              <w:t>elso de Mello</w:t>
            </w:r>
            <w:r w:rsidRPr="00C3024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30242">
              <w:rPr>
                <w:rFonts w:ascii="Book Antiqua" w:eastAsia="Times New Roman" w:hAnsi="Book Antiqua" w:cs="Times New Roman"/>
                <w:sz w:val="19"/>
                <w:szCs w:val="19"/>
                <w:lang w:eastAsia="pt-BR"/>
              </w:rPr>
              <w:t xml:space="preserve"> 19/11/09.</w:t>
            </w:r>
          </w:p>
          <w:p w14:paraId="673B9AA2" w14:textId="224ACA0A" w:rsidR="00C30242" w:rsidRPr="00C30242" w:rsidRDefault="00C30242" w:rsidP="00B02773">
            <w:pPr>
              <w:spacing w:before="100" w:beforeAutospacing="1" w:after="100" w:afterAutospacing="1"/>
              <w:jc w:val="both"/>
              <w:rPr>
                <w:rFonts w:ascii="Book Antiqua" w:eastAsia="Times New Roman" w:hAnsi="Book Antiqua" w:cs="Times New Roman"/>
                <w:sz w:val="19"/>
                <w:szCs w:val="19"/>
                <w:lang w:eastAsia="pt-BR"/>
              </w:rPr>
            </w:pPr>
            <w:r w:rsidRPr="00C30242">
              <w:rPr>
                <w:rFonts w:ascii="Book Antiqua" w:eastAsia="Times New Roman" w:hAnsi="Book Antiqua" w:cs="Times New Roman"/>
                <w:b/>
                <w:bCs/>
                <w:i/>
                <w:iCs/>
                <w:color w:val="FF0000"/>
                <w:sz w:val="19"/>
                <w:szCs w:val="19"/>
                <w:lang w:eastAsia="pt-BR"/>
              </w:rPr>
              <w:t>#</w:t>
            </w:r>
            <w:r w:rsidRPr="00C30242">
              <w:rPr>
                <w:rFonts w:ascii="Book Antiqua" w:eastAsia="Times New Roman" w:hAnsi="Book Antiqua" w:cs="Times New Roman"/>
                <w:b/>
                <w:bCs/>
                <w:i/>
                <w:iCs/>
                <w:color w:val="FF0000"/>
                <w:sz w:val="19"/>
                <w:szCs w:val="19"/>
                <w:highlight w:val="green"/>
                <w:lang w:eastAsia="pt-BR"/>
              </w:rPr>
              <w:t>Atenção</w:t>
            </w:r>
            <w:r w:rsidRPr="00C30242">
              <w:rPr>
                <w:rFonts w:ascii="Book Antiqua" w:eastAsia="Times New Roman" w:hAnsi="Book Antiqua" w:cs="Times New Roman"/>
                <w:b/>
                <w:bCs/>
                <w:i/>
                <w:iCs/>
                <w:color w:val="FF0000"/>
                <w:sz w:val="19"/>
                <w:szCs w:val="19"/>
                <w:lang w:eastAsia="pt-BR"/>
              </w:rPr>
              <w:t>:</w:t>
            </w:r>
            <w:r w:rsidR="004272B5">
              <w:rPr>
                <w:rFonts w:ascii="Book Antiqua" w:eastAsia="Times New Roman" w:hAnsi="Book Antiqua" w:cs="Times New Roman"/>
                <w:b/>
                <w:bCs/>
                <w:i/>
                <w:iCs/>
                <w:color w:val="FF0000"/>
                <w:sz w:val="19"/>
                <w:szCs w:val="19"/>
                <w:lang w:eastAsia="pt-BR"/>
              </w:rPr>
              <w:t xml:space="preserve"> </w:t>
            </w:r>
            <w:r w:rsidRPr="00C30242">
              <w:rPr>
                <w:rFonts w:ascii="Book Antiqua" w:eastAsia="Times New Roman" w:hAnsi="Book Antiqua" w:cs="Times New Roman"/>
                <w:b/>
                <w:bCs/>
                <w:i/>
                <w:iCs/>
                <w:color w:val="FF0000"/>
                <w:sz w:val="19"/>
                <w:szCs w:val="19"/>
                <w:lang w:eastAsia="pt-BR"/>
              </w:rPr>
              <w:t>#</w:t>
            </w:r>
            <w:r w:rsidRPr="00C30242">
              <w:rPr>
                <w:rFonts w:ascii="Book Antiqua" w:eastAsia="Times New Roman" w:hAnsi="Book Antiqua" w:cs="Times New Roman"/>
                <w:b/>
                <w:bCs/>
                <w:i/>
                <w:iCs/>
                <w:color w:val="FF0000"/>
                <w:sz w:val="19"/>
                <w:szCs w:val="19"/>
                <w:highlight w:val="green"/>
                <w:lang w:eastAsia="pt-BR"/>
              </w:rPr>
              <w:t>STF</w:t>
            </w:r>
            <w:r w:rsidRPr="00C30242">
              <w:rPr>
                <w:rFonts w:ascii="Book Antiqua" w:eastAsia="Times New Roman" w:hAnsi="Book Antiqua" w:cs="Times New Roman"/>
                <w:b/>
                <w:bCs/>
                <w:i/>
                <w:iCs/>
                <w:color w:val="FF0000"/>
                <w:sz w:val="19"/>
                <w:szCs w:val="19"/>
                <w:lang w:eastAsia="pt-BR"/>
              </w:rPr>
              <w:t>: #</w:t>
            </w:r>
            <w:r w:rsidRPr="00C30242">
              <w:rPr>
                <w:rFonts w:ascii="Book Antiqua" w:eastAsia="Times New Roman" w:hAnsi="Book Antiqua" w:cs="Times New Roman"/>
                <w:b/>
                <w:bCs/>
                <w:i/>
                <w:iCs/>
                <w:color w:val="FF0000"/>
                <w:sz w:val="19"/>
                <w:szCs w:val="19"/>
                <w:highlight w:val="green"/>
                <w:lang w:eastAsia="pt-BR"/>
              </w:rPr>
              <w:t>TRF4-2016</w:t>
            </w:r>
            <w:r>
              <w:rPr>
                <w:rFonts w:ascii="Book Antiqua" w:eastAsia="Times New Roman" w:hAnsi="Book Antiqua" w:cs="Times New Roman"/>
                <w:sz w:val="19"/>
                <w:szCs w:val="19"/>
                <w:lang w:eastAsia="pt-BR"/>
              </w:rPr>
              <w:t xml:space="preserve">: </w:t>
            </w:r>
            <w:r w:rsidRPr="00C30242">
              <w:rPr>
                <w:rFonts w:ascii="Book Antiqua" w:eastAsia="Times New Roman" w:hAnsi="Book Antiqua" w:cs="Times New Roman"/>
                <w:sz w:val="19"/>
                <w:szCs w:val="19"/>
                <w:lang w:eastAsia="pt-BR"/>
              </w:rPr>
              <w:t xml:space="preserve">A Nota Diplomática, que vale pelo que nela se contém, goza da presunção "juris tantum" de autenticidade e de veracidade (RTJ 177/485-488). Trata-se de documento formal cuja eficácia jurídica deriva das condições e peculiaridades de seu trânsito por via diplomática. Presume-se, desse modo, a sinceridade da declaração encaminhada por via diplomática, no sentido de que a pretensão punitiva ou executória do Estado requerente </w:t>
            </w:r>
            <w:proofErr w:type="gramStart"/>
            <w:r w:rsidRPr="00C30242">
              <w:rPr>
                <w:rFonts w:ascii="Book Antiqua" w:eastAsia="Times New Roman" w:hAnsi="Book Antiqua" w:cs="Times New Roman"/>
                <w:sz w:val="19"/>
                <w:szCs w:val="19"/>
                <w:lang w:eastAsia="pt-BR"/>
              </w:rPr>
              <w:t>mantém-se</w:t>
            </w:r>
            <w:proofErr w:type="gramEnd"/>
            <w:r w:rsidRPr="00C30242">
              <w:rPr>
                <w:rFonts w:ascii="Book Antiqua" w:eastAsia="Times New Roman" w:hAnsi="Book Antiqua" w:cs="Times New Roman"/>
                <w:sz w:val="19"/>
                <w:szCs w:val="19"/>
                <w:lang w:eastAsia="pt-BR"/>
              </w:rPr>
              <w:t xml:space="preserve"> íntegra, nos termos de sua própria legislação. Essa presunção de veracidade - sempre ressalvada a possibilidade de demonstração em contrário - decorre do princípio da boa-fé, que rege, no plano internacional, as relações político-jurídicas entre os Estados soberanos. </w:t>
            </w:r>
            <w:r>
              <w:rPr>
                <w:rFonts w:ascii="Book Antiqua" w:eastAsia="Times New Roman" w:hAnsi="Book Antiqua" w:cs="Times New Roman"/>
                <w:sz w:val="19"/>
                <w:szCs w:val="19"/>
                <w:lang w:eastAsia="pt-BR"/>
              </w:rPr>
              <w:t xml:space="preserve">STF. Plenário. </w:t>
            </w:r>
            <w:proofErr w:type="spellStart"/>
            <w:r w:rsidRPr="00C30242">
              <w:rPr>
                <w:rFonts w:ascii="Book Antiqua" w:eastAsia="Times New Roman" w:hAnsi="Book Antiqua" w:cs="Times New Roman"/>
                <w:sz w:val="19"/>
                <w:szCs w:val="19"/>
                <w:lang w:eastAsia="pt-BR"/>
              </w:rPr>
              <w:t>Ext</w:t>
            </w:r>
            <w:proofErr w:type="spellEnd"/>
            <w:r w:rsidRPr="00C30242">
              <w:rPr>
                <w:rFonts w:ascii="Book Antiqua" w:eastAsia="Times New Roman" w:hAnsi="Book Antiqua" w:cs="Times New Roman"/>
                <w:sz w:val="19"/>
                <w:szCs w:val="19"/>
                <w:lang w:eastAsia="pt-BR"/>
              </w:rPr>
              <w:t xml:space="preserve"> 1171, Rel</w:t>
            </w:r>
            <w:r>
              <w:rPr>
                <w:rFonts w:ascii="Book Antiqua" w:eastAsia="Times New Roman" w:hAnsi="Book Antiqua" w:cs="Times New Roman"/>
                <w:sz w:val="19"/>
                <w:szCs w:val="19"/>
                <w:lang w:eastAsia="pt-BR"/>
              </w:rPr>
              <w:t>.</w:t>
            </w:r>
            <w:r w:rsidRPr="00C30242">
              <w:rPr>
                <w:rFonts w:ascii="Book Antiqua" w:eastAsia="Times New Roman" w:hAnsi="Book Antiqua" w:cs="Times New Roman"/>
                <w:sz w:val="19"/>
                <w:szCs w:val="19"/>
                <w:lang w:eastAsia="pt-BR"/>
              </w:rPr>
              <w:t xml:space="preserve">  Min. C</w:t>
            </w:r>
            <w:r>
              <w:rPr>
                <w:rFonts w:ascii="Book Antiqua" w:eastAsia="Times New Roman" w:hAnsi="Book Antiqua" w:cs="Times New Roman"/>
                <w:sz w:val="19"/>
                <w:szCs w:val="19"/>
                <w:lang w:eastAsia="pt-BR"/>
              </w:rPr>
              <w:t>elso de Mello</w:t>
            </w:r>
            <w:r w:rsidRPr="00C3024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30242">
              <w:rPr>
                <w:rFonts w:ascii="Book Antiqua" w:eastAsia="Times New Roman" w:hAnsi="Book Antiqua" w:cs="Times New Roman"/>
                <w:sz w:val="19"/>
                <w:szCs w:val="19"/>
                <w:lang w:eastAsia="pt-BR"/>
              </w:rPr>
              <w:t xml:space="preserve"> 19/11/09.</w:t>
            </w:r>
            <w:r>
              <w:rPr>
                <w:rStyle w:val="Refdenotaderodap"/>
                <w:rFonts w:ascii="Book Antiqua" w:eastAsia="Times New Roman" w:hAnsi="Book Antiqua" w:cs="Times New Roman"/>
                <w:sz w:val="19"/>
                <w:szCs w:val="19"/>
                <w:lang w:eastAsia="pt-BR"/>
              </w:rPr>
              <w:footnoteReference w:id="1"/>
            </w:r>
          </w:p>
        </w:tc>
      </w:tr>
    </w:tbl>
    <w:p w14:paraId="14A53416"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lastRenderedPageBreak/>
        <w:t xml:space="preserve">        b) proteger no Estado acreditado os </w:t>
      </w:r>
      <w:proofErr w:type="spellStart"/>
      <w:r w:rsidRPr="00D13059">
        <w:rPr>
          <w:rFonts w:ascii="Book Antiqua" w:eastAsia="Times New Roman" w:hAnsi="Book Antiqua" w:cs="Arial"/>
          <w:sz w:val="19"/>
          <w:szCs w:val="19"/>
          <w:lang w:eastAsia="pt-BR"/>
        </w:rPr>
        <w:t>interêsses</w:t>
      </w:r>
      <w:proofErr w:type="spellEnd"/>
      <w:r w:rsidRPr="00D13059">
        <w:rPr>
          <w:rFonts w:ascii="Book Antiqua" w:eastAsia="Times New Roman" w:hAnsi="Book Antiqua" w:cs="Arial"/>
          <w:sz w:val="19"/>
          <w:szCs w:val="19"/>
          <w:lang w:eastAsia="pt-BR"/>
        </w:rPr>
        <w:t xml:space="preserve"> do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e de seus nacionais, dentro dos limites permitidos pelo direito internacional; </w:t>
      </w:r>
    </w:p>
    <w:p w14:paraId="20CBDBD4" w14:textId="041B647F" w:rsidR="00284140" w:rsidRPr="00012C0C"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12C0C">
        <w:rPr>
          <w:rFonts w:ascii="Book Antiqua" w:eastAsia="Times New Roman" w:hAnsi="Book Antiqua" w:cs="Arial"/>
          <w:b/>
          <w:bCs/>
          <w:sz w:val="19"/>
          <w:szCs w:val="19"/>
          <w:lang w:eastAsia="pt-BR"/>
        </w:rPr>
        <w:t xml:space="preserve">        c) negociar com o </w:t>
      </w:r>
      <w:proofErr w:type="spellStart"/>
      <w:r w:rsidRPr="00012C0C">
        <w:rPr>
          <w:rFonts w:ascii="Book Antiqua" w:eastAsia="Times New Roman" w:hAnsi="Book Antiqua" w:cs="Arial"/>
          <w:b/>
          <w:bCs/>
          <w:sz w:val="19"/>
          <w:szCs w:val="19"/>
          <w:lang w:eastAsia="pt-BR"/>
        </w:rPr>
        <w:t>Govêrno</w:t>
      </w:r>
      <w:proofErr w:type="spellEnd"/>
      <w:r w:rsidRPr="00012C0C">
        <w:rPr>
          <w:rFonts w:ascii="Book Antiqua" w:eastAsia="Times New Roman" w:hAnsi="Book Antiqua" w:cs="Arial"/>
          <w:b/>
          <w:bCs/>
          <w:sz w:val="19"/>
          <w:szCs w:val="19"/>
          <w:lang w:eastAsia="pt-BR"/>
        </w:rPr>
        <w:t xml:space="preserve"> do Estado acreditado; </w:t>
      </w:r>
      <w:r w:rsidR="00012C0C" w:rsidRPr="00012C0C">
        <w:rPr>
          <w:rFonts w:ascii="Book Antiqua" w:hAnsi="Book Antiqua"/>
          <w:b/>
          <w:bCs/>
          <w:color w:val="FF0000"/>
          <w:sz w:val="16"/>
          <w:szCs w:val="16"/>
          <w:u w:val="single"/>
        </w:rPr>
        <w:t>(TRT21-2015)</w:t>
      </w:r>
    </w:p>
    <w:p w14:paraId="47BD1175" w14:textId="379BEE77" w:rsidR="00284140" w:rsidRPr="00012C0C"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3059">
        <w:rPr>
          <w:rFonts w:ascii="Book Antiqua" w:eastAsia="Times New Roman" w:hAnsi="Book Antiqua" w:cs="Arial"/>
          <w:sz w:val="19"/>
          <w:szCs w:val="19"/>
          <w:lang w:eastAsia="pt-BR"/>
        </w:rPr>
        <w:t xml:space="preserve">        </w:t>
      </w:r>
      <w:r w:rsidRPr="00012C0C">
        <w:rPr>
          <w:rFonts w:ascii="Book Antiqua" w:eastAsia="Times New Roman" w:hAnsi="Book Antiqua" w:cs="Arial"/>
          <w:b/>
          <w:bCs/>
          <w:sz w:val="19"/>
          <w:szCs w:val="19"/>
          <w:lang w:eastAsia="pt-BR"/>
        </w:rPr>
        <w:t xml:space="preserve">d) inteirar-se por todos os meios lícitos das condições existentes e da evolução dos acontecimentos no Estado acreditado e informar a </w:t>
      </w:r>
      <w:proofErr w:type="spellStart"/>
      <w:r w:rsidRPr="00012C0C">
        <w:rPr>
          <w:rFonts w:ascii="Book Antiqua" w:eastAsia="Times New Roman" w:hAnsi="Book Antiqua" w:cs="Arial"/>
          <w:b/>
          <w:bCs/>
          <w:sz w:val="19"/>
          <w:szCs w:val="19"/>
          <w:lang w:eastAsia="pt-BR"/>
        </w:rPr>
        <w:t>êsse</w:t>
      </w:r>
      <w:proofErr w:type="spellEnd"/>
      <w:r w:rsidRPr="00012C0C">
        <w:rPr>
          <w:rFonts w:ascii="Book Antiqua" w:eastAsia="Times New Roman" w:hAnsi="Book Antiqua" w:cs="Arial"/>
          <w:b/>
          <w:bCs/>
          <w:sz w:val="19"/>
          <w:szCs w:val="19"/>
          <w:lang w:eastAsia="pt-BR"/>
        </w:rPr>
        <w:t xml:space="preserve"> respeito o </w:t>
      </w:r>
      <w:proofErr w:type="spellStart"/>
      <w:r w:rsidRPr="00012C0C">
        <w:rPr>
          <w:rFonts w:ascii="Book Antiqua" w:eastAsia="Times New Roman" w:hAnsi="Book Antiqua" w:cs="Arial"/>
          <w:b/>
          <w:bCs/>
          <w:sz w:val="19"/>
          <w:szCs w:val="19"/>
          <w:lang w:eastAsia="pt-BR"/>
        </w:rPr>
        <w:t>Govêrno</w:t>
      </w:r>
      <w:proofErr w:type="spellEnd"/>
      <w:r w:rsidRPr="00012C0C">
        <w:rPr>
          <w:rFonts w:ascii="Book Antiqua" w:eastAsia="Times New Roman" w:hAnsi="Book Antiqua" w:cs="Arial"/>
          <w:b/>
          <w:bCs/>
          <w:sz w:val="19"/>
          <w:szCs w:val="19"/>
          <w:lang w:eastAsia="pt-BR"/>
        </w:rPr>
        <w:t xml:space="preserve"> do Estado </w:t>
      </w:r>
      <w:proofErr w:type="spellStart"/>
      <w:r w:rsidRPr="00012C0C">
        <w:rPr>
          <w:rFonts w:ascii="Book Antiqua" w:eastAsia="Times New Roman" w:hAnsi="Book Antiqua" w:cs="Arial"/>
          <w:b/>
          <w:bCs/>
          <w:sz w:val="19"/>
          <w:szCs w:val="19"/>
          <w:lang w:eastAsia="pt-BR"/>
        </w:rPr>
        <w:t>acreditante</w:t>
      </w:r>
      <w:proofErr w:type="spellEnd"/>
      <w:r w:rsidRPr="00012C0C">
        <w:rPr>
          <w:rFonts w:ascii="Book Antiqua" w:eastAsia="Times New Roman" w:hAnsi="Book Antiqua" w:cs="Arial"/>
          <w:b/>
          <w:bCs/>
          <w:sz w:val="19"/>
          <w:szCs w:val="19"/>
          <w:lang w:eastAsia="pt-BR"/>
        </w:rPr>
        <w:t xml:space="preserve">; </w:t>
      </w:r>
      <w:r w:rsidR="00012C0C">
        <w:rPr>
          <w:rFonts w:ascii="Book Antiqua" w:hAnsi="Book Antiqua"/>
          <w:b/>
          <w:color w:val="FF0000"/>
          <w:sz w:val="16"/>
          <w:szCs w:val="16"/>
          <w:u w:val="single"/>
        </w:rPr>
        <w:t>(TRT21-2015)</w:t>
      </w:r>
    </w:p>
    <w:p w14:paraId="3B538D3F" w14:textId="4F449E75" w:rsidR="00284140" w:rsidRPr="00012C0C"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12C0C">
        <w:rPr>
          <w:rFonts w:ascii="Book Antiqua" w:eastAsia="Times New Roman" w:hAnsi="Book Antiqua" w:cs="Arial"/>
          <w:b/>
          <w:bCs/>
          <w:sz w:val="19"/>
          <w:szCs w:val="19"/>
          <w:lang w:eastAsia="pt-BR"/>
        </w:rPr>
        <w:t xml:space="preserve">        e) promover relações amistosas e desenvolver as relações econômicas, culturais e científicas entre o Estado </w:t>
      </w:r>
      <w:proofErr w:type="spellStart"/>
      <w:r w:rsidRPr="00012C0C">
        <w:rPr>
          <w:rFonts w:ascii="Book Antiqua" w:eastAsia="Times New Roman" w:hAnsi="Book Antiqua" w:cs="Arial"/>
          <w:b/>
          <w:bCs/>
          <w:sz w:val="19"/>
          <w:szCs w:val="19"/>
          <w:lang w:eastAsia="pt-BR"/>
        </w:rPr>
        <w:t>acreditante</w:t>
      </w:r>
      <w:proofErr w:type="spellEnd"/>
      <w:r w:rsidRPr="00012C0C">
        <w:rPr>
          <w:rFonts w:ascii="Book Antiqua" w:eastAsia="Times New Roman" w:hAnsi="Book Antiqua" w:cs="Arial"/>
          <w:b/>
          <w:bCs/>
          <w:sz w:val="19"/>
          <w:szCs w:val="19"/>
          <w:lang w:eastAsia="pt-BR"/>
        </w:rPr>
        <w:t xml:space="preserve"> e o Estado acreditado. </w:t>
      </w:r>
      <w:r w:rsidR="00012C0C" w:rsidRPr="00012C0C">
        <w:rPr>
          <w:rFonts w:ascii="Book Antiqua" w:hAnsi="Book Antiqua"/>
          <w:b/>
          <w:bCs/>
          <w:color w:val="FF0000"/>
          <w:sz w:val="16"/>
          <w:szCs w:val="16"/>
          <w:u w:val="single"/>
        </w:rPr>
        <w:t>(TRT21-2015)</w:t>
      </w:r>
    </w:p>
    <w:p w14:paraId="0F5E7844"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Nenhuma disposição da presente Convenção poderá ser interpretada como impedindo o exercício de funções consulares pela Missão diplomática. </w:t>
      </w:r>
    </w:p>
    <w:p w14:paraId="36387C08" w14:textId="77777777" w:rsidR="00284140" w:rsidRPr="00C30242"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C30242">
        <w:rPr>
          <w:rFonts w:ascii="Book Antiqua" w:eastAsia="Times New Roman" w:hAnsi="Book Antiqua" w:cs="Arial"/>
          <w:b/>
          <w:bCs/>
          <w:sz w:val="19"/>
          <w:szCs w:val="19"/>
          <w:highlight w:val="magenta"/>
          <w:lang w:eastAsia="pt-BR"/>
        </w:rPr>
        <w:t>Artigo 4</w:t>
      </w:r>
      <w:r w:rsidRPr="00C30242">
        <w:rPr>
          <w:rFonts w:ascii="Book Antiqua" w:eastAsia="Times New Roman" w:hAnsi="Book Antiqua" w:cs="Arial"/>
          <w:b/>
          <w:bCs/>
          <w:sz w:val="19"/>
          <w:szCs w:val="19"/>
          <w:lang w:eastAsia="pt-BR"/>
        </w:rPr>
        <w:t xml:space="preserve"> </w:t>
      </w:r>
    </w:p>
    <w:p w14:paraId="2FFB02A5" w14:textId="4E25F910"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w:t>
      </w:r>
      <w:r w:rsidRPr="00C30242">
        <w:rPr>
          <w:rFonts w:ascii="Book Antiqua" w:eastAsia="Times New Roman" w:hAnsi="Book Antiqua" w:cs="Arial"/>
          <w:b/>
          <w:bCs/>
          <w:sz w:val="19"/>
          <w:szCs w:val="19"/>
          <w:highlight w:val="magenta"/>
          <w:lang w:eastAsia="pt-BR"/>
        </w:rPr>
        <w:t>1</w:t>
      </w:r>
      <w:r w:rsidRPr="00D13059">
        <w:rPr>
          <w:rFonts w:ascii="Book Antiqua" w:eastAsia="Times New Roman" w:hAnsi="Book Antiqua" w:cs="Arial"/>
          <w:sz w:val="19"/>
          <w:szCs w:val="19"/>
          <w:lang w:eastAsia="pt-BR"/>
        </w:rPr>
        <w:t xml:space="preserve">. O </w:t>
      </w:r>
      <w:r w:rsidRPr="00C30242">
        <w:rPr>
          <w:rFonts w:ascii="Book Antiqua" w:eastAsia="Times New Roman" w:hAnsi="Book Antiqua" w:cs="Arial"/>
          <w:b/>
          <w:bCs/>
          <w:sz w:val="19"/>
          <w:szCs w:val="19"/>
          <w:lang w:eastAsia="pt-BR"/>
        </w:rPr>
        <w:t xml:space="preserve">Estado </w:t>
      </w:r>
      <w:proofErr w:type="spellStart"/>
      <w:r w:rsidRPr="00C30242">
        <w:rPr>
          <w:rFonts w:ascii="Book Antiqua" w:eastAsia="Times New Roman" w:hAnsi="Book Antiqua" w:cs="Arial"/>
          <w:b/>
          <w:bCs/>
          <w:sz w:val="19"/>
          <w:szCs w:val="19"/>
          <w:lang w:eastAsia="pt-BR"/>
        </w:rPr>
        <w:t>acreditante</w:t>
      </w:r>
      <w:proofErr w:type="spellEnd"/>
      <w:r w:rsidRPr="00C30242">
        <w:rPr>
          <w:rFonts w:ascii="Book Antiqua" w:eastAsia="Times New Roman" w:hAnsi="Book Antiqua" w:cs="Arial"/>
          <w:b/>
          <w:bCs/>
          <w:sz w:val="19"/>
          <w:szCs w:val="19"/>
          <w:lang w:eastAsia="pt-BR"/>
        </w:rPr>
        <w:t xml:space="preserve"> deverá certificar-se de que a pessoa que pretende nomear como Chefe da Missão perante o Estado acreditado obteve o </w:t>
      </w:r>
      <w:r w:rsidRPr="00B73FB9">
        <w:rPr>
          <w:rFonts w:ascii="Book Antiqua" w:eastAsia="Times New Roman" w:hAnsi="Book Antiqua" w:cs="Arial"/>
          <w:b/>
          <w:bCs/>
          <w:i/>
          <w:iCs/>
          <w:sz w:val="19"/>
          <w:szCs w:val="19"/>
          <w:highlight w:val="yellow"/>
          <w:lang w:eastAsia="pt-BR"/>
        </w:rPr>
        <w:t>Agrément</w:t>
      </w:r>
      <w:r w:rsidRPr="00C30242">
        <w:rPr>
          <w:rFonts w:ascii="Book Antiqua" w:eastAsia="Times New Roman" w:hAnsi="Book Antiqua" w:cs="Arial"/>
          <w:b/>
          <w:bCs/>
          <w:sz w:val="19"/>
          <w:szCs w:val="19"/>
          <w:lang w:eastAsia="pt-BR"/>
        </w:rPr>
        <w:t xml:space="preserve"> do referido Estado</w:t>
      </w:r>
      <w:r w:rsidRPr="00D13059">
        <w:rPr>
          <w:rFonts w:ascii="Book Antiqua" w:eastAsia="Times New Roman" w:hAnsi="Book Antiqua" w:cs="Arial"/>
          <w:sz w:val="19"/>
          <w:szCs w:val="19"/>
          <w:lang w:eastAsia="pt-BR"/>
        </w:rPr>
        <w:t>.</w:t>
      </w:r>
      <w:r w:rsidR="00E60767">
        <w:rPr>
          <w:rFonts w:ascii="Book Antiqua" w:eastAsia="Times New Roman" w:hAnsi="Book Antiqua" w:cs="Arial"/>
          <w:sz w:val="19"/>
          <w:szCs w:val="19"/>
          <w:lang w:eastAsia="pt-BR"/>
        </w:rPr>
        <w:t xml:space="preserve"> </w:t>
      </w:r>
      <w:r w:rsidR="00E60767" w:rsidRPr="00E60767">
        <w:rPr>
          <w:rFonts w:ascii="Book Antiqua" w:eastAsia="Times New Roman" w:hAnsi="Book Antiqua" w:cs="Arial"/>
          <w:b/>
          <w:bCs/>
          <w:color w:val="FF0000"/>
          <w:sz w:val="16"/>
          <w:szCs w:val="16"/>
          <w:u w:val="single"/>
          <w:lang w:eastAsia="pt-BR"/>
        </w:rPr>
        <w:t>(TRT1-2010)</w:t>
      </w:r>
      <w:r w:rsidR="00B73FB9">
        <w:rPr>
          <w:rFonts w:ascii="Book Antiqua" w:eastAsia="Times New Roman" w:hAnsi="Book Antiqua" w:cs="Arial"/>
          <w:b/>
          <w:bCs/>
          <w:color w:val="FF0000"/>
          <w:sz w:val="16"/>
          <w:szCs w:val="16"/>
          <w:lang w:eastAsia="pt-BR"/>
        </w:rPr>
        <w:t xml:space="preserve"> </w:t>
      </w:r>
      <w:r w:rsidR="00B73FB9">
        <w:rPr>
          <w:rFonts w:ascii="Book Antiqua" w:hAnsi="Book Antiqua" w:cs="Times New Roman"/>
          <w:b/>
          <w:bCs/>
          <w:color w:val="FF0000"/>
          <w:sz w:val="16"/>
          <w:szCs w:val="16"/>
          <w:u w:val="single"/>
        </w:rPr>
        <w:t>(TRT2-2014)</w:t>
      </w:r>
      <w:r w:rsidR="00DD1AA2">
        <w:rPr>
          <w:rFonts w:ascii="Book Antiqua" w:hAnsi="Book Antiqua" w:cs="Times New Roman"/>
          <w:b/>
          <w:bCs/>
          <w:color w:val="FF0000"/>
          <w:sz w:val="16"/>
          <w:szCs w:val="16"/>
        </w:rPr>
        <w:t xml:space="preserve"> </w:t>
      </w:r>
      <w:r w:rsidR="00DD1AA2">
        <w:rPr>
          <w:rFonts w:ascii="Book Antiqua" w:hAnsi="Book Antiqua"/>
          <w:b/>
          <w:color w:val="FF0000"/>
          <w:sz w:val="16"/>
          <w:szCs w:val="16"/>
          <w:u w:val="single"/>
        </w:rPr>
        <w:t>(TRT6-2015)</w:t>
      </w:r>
      <w:r w:rsidRPr="00D13059">
        <w:rPr>
          <w:rFonts w:ascii="Book Antiqua" w:eastAsia="Times New Roman" w:hAnsi="Book Antiqua" w:cs="Arial"/>
          <w:sz w:val="19"/>
          <w:szCs w:val="19"/>
          <w:lang w:eastAsia="pt-BR"/>
        </w:rPr>
        <w:t xml:space="preserve"> </w:t>
      </w:r>
      <w:r w:rsidR="00CB4147">
        <w:rPr>
          <w:rFonts w:ascii="Book Antiqua" w:hAnsi="Book Antiqua"/>
          <w:b/>
          <w:color w:val="FF0000"/>
          <w:sz w:val="16"/>
          <w:szCs w:val="16"/>
          <w:u w:val="single"/>
        </w:rPr>
        <w:t>(TRF4-2016)</w:t>
      </w:r>
    </w:p>
    <w:p w14:paraId="4BA12F36" w14:textId="61B7596C" w:rsidR="00284140" w:rsidRDefault="00284140" w:rsidP="00284140">
      <w:pPr>
        <w:spacing w:before="100" w:beforeAutospacing="1" w:after="100" w:afterAutospacing="1" w:line="240" w:lineRule="auto"/>
        <w:jc w:val="both"/>
        <w:rPr>
          <w:rFonts w:ascii="Book Antiqua" w:eastAsia="Times New Roman" w:hAnsi="Book Antiqua" w:cs="Arial"/>
          <w:sz w:val="19"/>
          <w:szCs w:val="19"/>
          <w:lang w:eastAsia="pt-BR"/>
        </w:rPr>
      </w:pPr>
      <w:r w:rsidRPr="00D13059">
        <w:rPr>
          <w:rFonts w:ascii="Book Antiqua" w:eastAsia="Times New Roman" w:hAnsi="Book Antiqua" w:cs="Arial"/>
          <w:sz w:val="19"/>
          <w:szCs w:val="19"/>
          <w:lang w:eastAsia="pt-BR"/>
        </w:rPr>
        <w:t xml:space="preserve">        </w:t>
      </w:r>
      <w:r w:rsidRPr="00C30242">
        <w:rPr>
          <w:rFonts w:ascii="Book Antiqua" w:eastAsia="Times New Roman" w:hAnsi="Book Antiqua" w:cs="Arial"/>
          <w:b/>
          <w:bCs/>
          <w:sz w:val="19"/>
          <w:szCs w:val="19"/>
          <w:highlight w:val="magenta"/>
          <w:lang w:eastAsia="pt-BR"/>
        </w:rPr>
        <w:t>2</w:t>
      </w:r>
      <w:r w:rsidRPr="00D13059">
        <w:rPr>
          <w:rFonts w:ascii="Book Antiqua" w:eastAsia="Times New Roman" w:hAnsi="Book Antiqua" w:cs="Arial"/>
          <w:sz w:val="19"/>
          <w:szCs w:val="19"/>
          <w:lang w:eastAsia="pt-BR"/>
        </w:rPr>
        <w:t xml:space="preserve">. </w:t>
      </w:r>
      <w:r w:rsidRPr="00C30242">
        <w:rPr>
          <w:rFonts w:ascii="Book Antiqua" w:eastAsia="Times New Roman" w:hAnsi="Book Antiqua" w:cs="Arial"/>
          <w:b/>
          <w:bCs/>
          <w:sz w:val="19"/>
          <w:szCs w:val="19"/>
          <w:lang w:eastAsia="pt-BR"/>
        </w:rPr>
        <w:t xml:space="preserve">O Estado acreditado não está obrigado a dar ao Estado </w:t>
      </w:r>
      <w:proofErr w:type="spellStart"/>
      <w:r w:rsidRPr="00C30242">
        <w:rPr>
          <w:rFonts w:ascii="Book Antiqua" w:eastAsia="Times New Roman" w:hAnsi="Book Antiqua" w:cs="Arial"/>
          <w:b/>
          <w:bCs/>
          <w:sz w:val="19"/>
          <w:szCs w:val="19"/>
          <w:lang w:eastAsia="pt-BR"/>
        </w:rPr>
        <w:t>acreditante</w:t>
      </w:r>
      <w:proofErr w:type="spellEnd"/>
      <w:r w:rsidRPr="00C30242">
        <w:rPr>
          <w:rFonts w:ascii="Book Antiqua" w:eastAsia="Times New Roman" w:hAnsi="Book Antiqua" w:cs="Arial"/>
          <w:b/>
          <w:bCs/>
          <w:sz w:val="19"/>
          <w:szCs w:val="19"/>
          <w:lang w:eastAsia="pt-BR"/>
        </w:rPr>
        <w:t xml:space="preserve"> as razões da negação do " </w:t>
      </w:r>
      <w:r w:rsidRPr="00C30242">
        <w:rPr>
          <w:rFonts w:ascii="Book Antiqua" w:eastAsia="Times New Roman" w:hAnsi="Book Antiqua" w:cs="Arial"/>
          <w:b/>
          <w:bCs/>
          <w:i/>
          <w:iCs/>
          <w:sz w:val="19"/>
          <w:szCs w:val="19"/>
          <w:lang w:eastAsia="pt-BR"/>
        </w:rPr>
        <w:t>agrément</w:t>
      </w:r>
      <w:r w:rsidRPr="00C30242">
        <w:rPr>
          <w:rFonts w:ascii="Book Antiqua" w:eastAsia="Times New Roman" w:hAnsi="Book Antiqua" w:cs="Arial"/>
          <w:b/>
          <w:bCs/>
          <w:sz w:val="19"/>
          <w:szCs w:val="19"/>
          <w:lang w:eastAsia="pt-BR"/>
        </w:rPr>
        <w:t xml:space="preserve"> ".</w:t>
      </w:r>
      <w:r w:rsidR="00E60767">
        <w:rPr>
          <w:rFonts w:ascii="Book Antiqua" w:eastAsia="Times New Roman" w:hAnsi="Book Antiqua" w:cs="Arial"/>
          <w:b/>
          <w:bCs/>
          <w:sz w:val="19"/>
          <w:szCs w:val="19"/>
          <w:lang w:eastAsia="pt-BR"/>
        </w:rPr>
        <w:t xml:space="preserve"> </w:t>
      </w:r>
      <w:r w:rsidR="00E60767" w:rsidRPr="00E60767">
        <w:rPr>
          <w:rFonts w:ascii="Book Antiqua" w:eastAsia="Times New Roman" w:hAnsi="Book Antiqua" w:cs="Arial"/>
          <w:b/>
          <w:bCs/>
          <w:color w:val="FF0000"/>
          <w:sz w:val="16"/>
          <w:szCs w:val="16"/>
          <w:u w:val="single"/>
          <w:lang w:eastAsia="pt-BR"/>
        </w:rPr>
        <w:t>(TRT1-2010)</w:t>
      </w:r>
      <w:r w:rsidR="00DD1AA2">
        <w:rPr>
          <w:rFonts w:ascii="Book Antiqua" w:eastAsia="Times New Roman" w:hAnsi="Book Antiqua" w:cs="Arial"/>
          <w:b/>
          <w:bCs/>
          <w:color w:val="FF0000"/>
          <w:sz w:val="16"/>
          <w:szCs w:val="16"/>
          <w:lang w:eastAsia="pt-BR"/>
        </w:rPr>
        <w:t xml:space="preserve"> </w:t>
      </w:r>
      <w:r w:rsidR="00DD1AA2">
        <w:rPr>
          <w:rFonts w:ascii="Book Antiqua" w:hAnsi="Book Antiqua"/>
          <w:b/>
          <w:color w:val="FF0000"/>
          <w:sz w:val="16"/>
          <w:szCs w:val="16"/>
          <w:u w:val="single"/>
        </w:rPr>
        <w:t>(TRT6-2015)</w:t>
      </w:r>
      <w:r w:rsidR="00CB4147">
        <w:rPr>
          <w:rFonts w:ascii="Book Antiqua" w:eastAsia="Times New Roman" w:hAnsi="Book Antiqua" w:cs="Arial"/>
          <w:b/>
          <w:bCs/>
          <w:sz w:val="19"/>
          <w:szCs w:val="19"/>
          <w:lang w:eastAsia="pt-BR"/>
        </w:rPr>
        <w:t xml:space="preserve"> </w:t>
      </w:r>
      <w:r w:rsidR="00CB4147">
        <w:rPr>
          <w:rFonts w:ascii="Book Antiqua" w:hAnsi="Book Antiqua"/>
          <w:b/>
          <w:color w:val="FF0000"/>
          <w:sz w:val="16"/>
          <w:szCs w:val="16"/>
          <w:u w:val="single"/>
        </w:rPr>
        <w:t>(TRF4-2016)</w:t>
      </w:r>
    </w:p>
    <w:tbl>
      <w:tblPr>
        <w:tblStyle w:val="Tabelacomgrade"/>
        <w:tblW w:w="0" w:type="auto"/>
        <w:tblLook w:val="04A0" w:firstRow="1" w:lastRow="0" w:firstColumn="1" w:lastColumn="0" w:noHBand="0" w:noVBand="1"/>
      </w:tblPr>
      <w:tblGrid>
        <w:gridCol w:w="8494"/>
      </w:tblGrid>
      <w:tr w:rsidR="00C30242" w14:paraId="25530195" w14:textId="77777777" w:rsidTr="00C30242">
        <w:tc>
          <w:tcPr>
            <w:tcW w:w="8494" w:type="dxa"/>
            <w:shd w:val="clear" w:color="auto" w:fill="CCFFFF"/>
          </w:tcPr>
          <w:p w14:paraId="5FF7DC53" w14:textId="77777777" w:rsidR="00C30242" w:rsidRDefault="00C30242" w:rsidP="00C302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30242">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30242">
              <w:rPr>
                <w:rFonts w:ascii="Book Antiqua" w:eastAsia="Times New Roman" w:hAnsi="Book Antiqua" w:cs="Times New Roman"/>
                <w:sz w:val="19"/>
                <w:szCs w:val="19"/>
                <w:lang w:eastAsia="pt-BR"/>
              </w:rPr>
              <w:t>Considerando a Convenção de Viena sobre as Relações Diplomáticas</w:t>
            </w:r>
            <w:r>
              <w:rPr>
                <w:rFonts w:ascii="Book Antiqua" w:eastAsia="Times New Roman" w:hAnsi="Book Antiqua" w:cs="Times New Roman"/>
                <w:sz w:val="19"/>
                <w:szCs w:val="19"/>
                <w:lang w:eastAsia="pt-BR"/>
              </w:rPr>
              <w:t>, assinale a alternativa correta</w:t>
            </w:r>
            <w:r w:rsidRPr="00C302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30242">
              <w:rPr>
                <w:rFonts w:ascii="Book Antiqua" w:eastAsia="Times New Roman" w:hAnsi="Book Antiqua" w:cs="Times New Roman"/>
                <w:sz w:val="19"/>
                <w:szCs w:val="19"/>
                <w:lang w:eastAsia="pt-BR"/>
              </w:rPr>
              <w:t xml:space="preserve">O Estado </w:t>
            </w:r>
            <w:proofErr w:type="spellStart"/>
            <w:r w:rsidRPr="00C30242">
              <w:rPr>
                <w:rFonts w:ascii="Book Antiqua" w:eastAsia="Times New Roman" w:hAnsi="Book Antiqua" w:cs="Times New Roman"/>
                <w:sz w:val="19"/>
                <w:szCs w:val="19"/>
                <w:lang w:eastAsia="pt-BR"/>
              </w:rPr>
              <w:t>acreditante</w:t>
            </w:r>
            <w:proofErr w:type="spellEnd"/>
            <w:r w:rsidRPr="00C30242">
              <w:rPr>
                <w:rFonts w:ascii="Book Antiqua" w:eastAsia="Times New Roman" w:hAnsi="Book Antiqua" w:cs="Times New Roman"/>
                <w:sz w:val="19"/>
                <w:szCs w:val="19"/>
                <w:lang w:eastAsia="pt-BR"/>
              </w:rPr>
              <w:t xml:space="preserve"> deverá certificar-se de que a pessoa que pretende nomear como o chefe da missão perante o Estado acreditado obteve o agrément do referido Estado que, por sua vez, não está obrigado a dar ao Estado </w:t>
            </w:r>
            <w:proofErr w:type="spellStart"/>
            <w:r w:rsidRPr="00C30242">
              <w:rPr>
                <w:rFonts w:ascii="Book Antiqua" w:eastAsia="Times New Roman" w:hAnsi="Book Antiqua" w:cs="Times New Roman"/>
                <w:sz w:val="19"/>
                <w:szCs w:val="19"/>
                <w:lang w:eastAsia="pt-BR"/>
              </w:rPr>
              <w:t>acreditante</w:t>
            </w:r>
            <w:proofErr w:type="spellEnd"/>
            <w:r w:rsidRPr="00C30242">
              <w:rPr>
                <w:rFonts w:ascii="Book Antiqua" w:eastAsia="Times New Roman" w:hAnsi="Book Antiqua" w:cs="Times New Roman"/>
                <w:sz w:val="19"/>
                <w:szCs w:val="19"/>
                <w:lang w:eastAsia="pt-BR"/>
              </w:rPr>
              <w:t xml:space="preserve"> as razões da eventual negação do </w:t>
            </w:r>
            <w:r w:rsidRPr="00C30242">
              <w:rPr>
                <w:rFonts w:ascii="Book Antiqua" w:eastAsia="Times New Roman" w:hAnsi="Book Antiqua" w:cs="Times New Roman"/>
                <w:i/>
                <w:iCs/>
                <w:sz w:val="19"/>
                <w:szCs w:val="19"/>
                <w:lang w:eastAsia="pt-BR"/>
              </w:rPr>
              <w:t>agrément</w:t>
            </w:r>
            <w:r w:rsidRPr="00C302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itens 1 e 2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5182E333" w14:textId="7B0B1866" w:rsidR="00E60767" w:rsidRPr="00C30242" w:rsidRDefault="00E60767" w:rsidP="00C302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30242">
              <w:rPr>
                <w:rFonts w:ascii="Book Antiqua" w:eastAsia="Times New Roman" w:hAnsi="Book Antiqua" w:cs="Times New Roman"/>
                <w:b/>
                <w:bCs/>
                <w:sz w:val="19"/>
                <w:szCs w:val="19"/>
                <w:highlight w:val="yellow"/>
                <w:lang w:eastAsia="pt-BR"/>
              </w:rPr>
              <w:t>TR</w:t>
            </w:r>
            <w:r>
              <w:rPr>
                <w:rFonts w:ascii="Book Antiqua" w:eastAsia="Times New Roman" w:hAnsi="Book Antiqua" w:cs="Times New Roman"/>
                <w:b/>
                <w:bCs/>
                <w:sz w:val="19"/>
                <w:szCs w:val="19"/>
                <w:highlight w:val="yellow"/>
                <w:lang w:eastAsia="pt-BR"/>
              </w:rPr>
              <w:t>T1-2010-CESPE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0767">
              <w:rPr>
                <w:rFonts w:ascii="Book Antiqua" w:eastAsia="Times New Roman" w:hAnsi="Book Antiqua" w:cs="Times New Roman"/>
                <w:sz w:val="19"/>
                <w:szCs w:val="19"/>
                <w:lang w:eastAsia="pt-BR"/>
              </w:rPr>
              <w:t>As missões diplomáticas e as chancelarias são importantes órgãos das relações entre os Estados soberanos. Acerca de agentes diplomáticos, é correto afirmar que</w:t>
            </w:r>
            <w:r>
              <w:rPr>
                <w:rFonts w:ascii="Book Antiqua" w:eastAsia="Times New Roman" w:hAnsi="Book Antiqua" w:cs="Times New Roman"/>
                <w:sz w:val="19"/>
                <w:szCs w:val="19"/>
                <w:lang w:eastAsia="pt-BR"/>
              </w:rPr>
              <w:t xml:space="preserve"> </w:t>
            </w:r>
            <w:r w:rsidRPr="00E60767">
              <w:rPr>
                <w:rFonts w:ascii="Book Antiqua" w:eastAsia="Times New Roman" w:hAnsi="Book Antiqua" w:cs="Times New Roman"/>
                <w:sz w:val="19"/>
                <w:szCs w:val="19"/>
                <w:lang w:eastAsia="pt-BR"/>
              </w:rPr>
              <w:t xml:space="preserve">os Estados acreditados têm poder discricionário quanto à aceitação de chefes de missão diplomática, podendo deixar de conceder o </w:t>
            </w:r>
            <w:proofErr w:type="spellStart"/>
            <w:r w:rsidRPr="00E60767">
              <w:rPr>
                <w:rFonts w:ascii="Book Antiqua" w:eastAsia="Times New Roman" w:hAnsi="Book Antiqua" w:cs="Times New Roman"/>
                <w:i/>
                <w:iCs/>
                <w:sz w:val="19"/>
                <w:szCs w:val="19"/>
                <w:lang w:eastAsia="pt-BR"/>
              </w:rPr>
              <w:t>agreement</w:t>
            </w:r>
            <w:proofErr w:type="spellEnd"/>
            <w:r w:rsidRPr="00C302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item 2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019CF819" w14:textId="77777777" w:rsidR="00284140" w:rsidRPr="00012C0C"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12C0C">
        <w:rPr>
          <w:rFonts w:ascii="Book Antiqua" w:eastAsia="Times New Roman" w:hAnsi="Book Antiqua" w:cs="Arial"/>
          <w:b/>
          <w:bCs/>
          <w:sz w:val="19"/>
          <w:szCs w:val="19"/>
          <w:highlight w:val="magenta"/>
          <w:lang w:eastAsia="pt-BR"/>
        </w:rPr>
        <w:t>Artigo 5</w:t>
      </w:r>
      <w:r w:rsidRPr="00012C0C">
        <w:rPr>
          <w:rFonts w:ascii="Book Antiqua" w:eastAsia="Times New Roman" w:hAnsi="Book Antiqua" w:cs="Arial"/>
          <w:b/>
          <w:bCs/>
          <w:sz w:val="19"/>
          <w:szCs w:val="19"/>
          <w:lang w:eastAsia="pt-BR"/>
        </w:rPr>
        <w:t xml:space="preserve"> </w:t>
      </w:r>
    </w:p>
    <w:p w14:paraId="7DE68383"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1. 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poderá depois de haver feito a devida notificação aos Estados creditados interessados, nomear um Chefe de Missão ou designar qualquer membro do pessoal diplomático perante dois ou mais Estados, a não ser que um dos Estados acreditados a isso se oponha expressamente. </w:t>
      </w:r>
    </w:p>
    <w:p w14:paraId="0F502DC8"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Se um Estado acredita um Chefe de Missão perante dois ou mais Estados, poderá estabelecer uma Missão diplomática dirigida por um Encarregado de Negócios </w:t>
      </w:r>
      <w:r w:rsidRPr="00D13059">
        <w:rPr>
          <w:rFonts w:ascii="Book Antiqua" w:eastAsia="Times New Roman" w:hAnsi="Book Antiqua" w:cs="Arial"/>
          <w:i/>
          <w:iCs/>
          <w:sz w:val="19"/>
          <w:szCs w:val="19"/>
          <w:lang w:eastAsia="pt-BR"/>
        </w:rPr>
        <w:t>ad</w:t>
      </w:r>
      <w:r w:rsidRPr="00D13059">
        <w:rPr>
          <w:rFonts w:ascii="Book Antiqua" w:eastAsia="Times New Roman" w:hAnsi="Book Antiqua" w:cs="Arial"/>
          <w:sz w:val="19"/>
          <w:szCs w:val="19"/>
          <w:lang w:eastAsia="pt-BR"/>
        </w:rPr>
        <w:t xml:space="preserve"> </w:t>
      </w:r>
      <w:r w:rsidRPr="00D13059">
        <w:rPr>
          <w:rFonts w:ascii="Book Antiqua" w:eastAsia="Times New Roman" w:hAnsi="Book Antiqua" w:cs="Arial"/>
          <w:i/>
          <w:iCs/>
          <w:sz w:val="19"/>
          <w:szCs w:val="19"/>
          <w:lang w:eastAsia="pt-BR"/>
        </w:rPr>
        <w:t>interim</w:t>
      </w:r>
      <w:r w:rsidRPr="00D13059">
        <w:rPr>
          <w:rFonts w:ascii="Book Antiqua" w:eastAsia="Times New Roman" w:hAnsi="Book Antiqua" w:cs="Arial"/>
          <w:sz w:val="19"/>
          <w:szCs w:val="19"/>
          <w:lang w:eastAsia="pt-BR"/>
        </w:rPr>
        <w:t xml:space="preserve"> em cada um dos Estados onde o Chefe da Missão não tenha a sua sede permanente. </w:t>
      </w:r>
    </w:p>
    <w:p w14:paraId="11F913F9" w14:textId="37E4CAD4"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012C0C">
        <w:rPr>
          <w:rFonts w:ascii="Book Antiqua" w:eastAsia="Times New Roman" w:hAnsi="Book Antiqua" w:cs="Arial"/>
          <w:b/>
          <w:bCs/>
          <w:sz w:val="19"/>
          <w:szCs w:val="19"/>
          <w:lang w:eastAsia="pt-BR"/>
        </w:rPr>
        <w:t xml:space="preserve">        </w:t>
      </w:r>
      <w:r w:rsidRPr="00012C0C">
        <w:rPr>
          <w:rFonts w:ascii="Book Antiqua" w:eastAsia="Times New Roman" w:hAnsi="Book Antiqua" w:cs="Arial"/>
          <w:b/>
          <w:bCs/>
          <w:sz w:val="19"/>
          <w:szCs w:val="19"/>
          <w:highlight w:val="magenta"/>
          <w:lang w:eastAsia="pt-BR"/>
        </w:rPr>
        <w:t>3</w:t>
      </w:r>
      <w:r w:rsidRPr="00012C0C">
        <w:rPr>
          <w:rFonts w:ascii="Book Antiqua" w:eastAsia="Times New Roman" w:hAnsi="Book Antiqua" w:cs="Arial"/>
          <w:b/>
          <w:bCs/>
          <w:sz w:val="19"/>
          <w:szCs w:val="19"/>
          <w:lang w:eastAsia="pt-BR"/>
        </w:rPr>
        <w:t xml:space="preserve">. O Chefe da Missão ou qualquer membro do pessoal diplomático da Missão </w:t>
      </w:r>
      <w:r w:rsidRPr="00012C0C">
        <w:rPr>
          <w:rFonts w:ascii="Book Antiqua" w:eastAsia="Times New Roman" w:hAnsi="Book Antiqua" w:cs="Arial"/>
          <w:b/>
          <w:bCs/>
          <w:caps/>
          <w:sz w:val="19"/>
          <w:szCs w:val="19"/>
          <w:highlight w:val="green"/>
          <w:lang w:eastAsia="pt-BR"/>
        </w:rPr>
        <w:t>poderá representar</w:t>
      </w:r>
      <w:r w:rsidRPr="00012C0C">
        <w:rPr>
          <w:rFonts w:ascii="Book Antiqua" w:eastAsia="Times New Roman" w:hAnsi="Book Antiqua" w:cs="Arial"/>
          <w:b/>
          <w:bCs/>
          <w:sz w:val="19"/>
          <w:szCs w:val="19"/>
          <w:lang w:eastAsia="pt-BR"/>
        </w:rPr>
        <w:t xml:space="preserve"> o Estado </w:t>
      </w:r>
      <w:proofErr w:type="spellStart"/>
      <w:r w:rsidRPr="00012C0C">
        <w:rPr>
          <w:rFonts w:ascii="Book Antiqua" w:eastAsia="Times New Roman" w:hAnsi="Book Antiqua" w:cs="Arial"/>
          <w:b/>
          <w:bCs/>
          <w:sz w:val="19"/>
          <w:szCs w:val="19"/>
          <w:lang w:eastAsia="pt-BR"/>
        </w:rPr>
        <w:t>acreditante</w:t>
      </w:r>
      <w:proofErr w:type="spellEnd"/>
      <w:r w:rsidRPr="00012C0C">
        <w:rPr>
          <w:rFonts w:ascii="Book Antiqua" w:eastAsia="Times New Roman" w:hAnsi="Book Antiqua" w:cs="Arial"/>
          <w:b/>
          <w:bCs/>
          <w:sz w:val="19"/>
          <w:szCs w:val="19"/>
          <w:lang w:eastAsia="pt-BR"/>
        </w:rPr>
        <w:t xml:space="preserve"> perante uma organização internacional</w:t>
      </w:r>
      <w:r w:rsidRPr="00D13059">
        <w:rPr>
          <w:rFonts w:ascii="Book Antiqua" w:eastAsia="Times New Roman" w:hAnsi="Book Antiqua" w:cs="Arial"/>
          <w:sz w:val="19"/>
          <w:szCs w:val="19"/>
          <w:lang w:eastAsia="pt-BR"/>
        </w:rPr>
        <w:t xml:space="preserve">. </w:t>
      </w:r>
      <w:r w:rsidR="00012C0C">
        <w:rPr>
          <w:rFonts w:ascii="Book Antiqua" w:hAnsi="Book Antiqua"/>
          <w:b/>
          <w:color w:val="FF0000"/>
          <w:sz w:val="16"/>
          <w:szCs w:val="16"/>
          <w:u w:val="single"/>
        </w:rPr>
        <w:t>(TRT21-2015)</w:t>
      </w:r>
    </w:p>
    <w:p w14:paraId="1B7FE16B"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6 </w:t>
      </w:r>
    </w:p>
    <w:p w14:paraId="13F794EC"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Dois ou mais Estados poderão acreditar a mesma pessoa como Chefe de Missão perante outro Estado, a não ser que o Estado acreditado a isso se oponha. </w:t>
      </w:r>
    </w:p>
    <w:p w14:paraId="1C18ED6A"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lastRenderedPageBreak/>
        <w:t xml:space="preserve">Artigo 7 </w:t>
      </w:r>
    </w:p>
    <w:p w14:paraId="0358C085"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Respeitadas as disposições dos artigos, 5, 8, 9 e 11, 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poderá nomear livremente os membros do pessoal da Missão. No caso dos adidos militar, naval ou aéreo, o Estado acreditado poderá exigir que seus nomes lhes sejam </w:t>
      </w:r>
      <w:proofErr w:type="spellStart"/>
      <w:r w:rsidRPr="00D13059">
        <w:rPr>
          <w:rFonts w:ascii="Book Antiqua" w:eastAsia="Times New Roman" w:hAnsi="Book Antiqua" w:cs="Arial"/>
          <w:sz w:val="19"/>
          <w:szCs w:val="19"/>
          <w:lang w:eastAsia="pt-BR"/>
        </w:rPr>
        <w:t>prèviamente</w:t>
      </w:r>
      <w:proofErr w:type="spellEnd"/>
      <w:r w:rsidRPr="00D13059">
        <w:rPr>
          <w:rFonts w:ascii="Book Antiqua" w:eastAsia="Times New Roman" w:hAnsi="Book Antiqua" w:cs="Arial"/>
          <w:sz w:val="19"/>
          <w:szCs w:val="19"/>
          <w:lang w:eastAsia="pt-BR"/>
        </w:rPr>
        <w:t xml:space="preserve"> submetidos para efeitos de aprovação. </w:t>
      </w:r>
    </w:p>
    <w:p w14:paraId="7EDE6CF4"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8 </w:t>
      </w:r>
    </w:p>
    <w:p w14:paraId="3606C726"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1. Os membros do pessoal diplomático da Missão deverão, em princípio, ter a nacionalidade do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w:t>
      </w:r>
    </w:p>
    <w:p w14:paraId="3D12D60B"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Os membros do pessoal diplomático da Missão não poderão ser nomeados dentre pessoas que tenham a nacionalidade do Estado acreditado, exceto com o consentimento do referido Estado, que poderá retirá-lo em qualquer momento. </w:t>
      </w:r>
    </w:p>
    <w:p w14:paraId="16AA4AA7"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3. O Estado acreditado poderá exercer o mesmo direito com relação a nacionais de terceiro Estado que não sejam igualmente nacionais do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w:t>
      </w:r>
    </w:p>
    <w:p w14:paraId="1DFE964D" w14:textId="77777777" w:rsidR="00284140" w:rsidRPr="00FA3ABC"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FA3ABC">
        <w:rPr>
          <w:rFonts w:ascii="Book Antiqua" w:eastAsia="Times New Roman" w:hAnsi="Book Antiqua" w:cs="Arial"/>
          <w:b/>
          <w:bCs/>
          <w:sz w:val="19"/>
          <w:szCs w:val="19"/>
          <w:highlight w:val="magenta"/>
          <w:lang w:eastAsia="pt-BR"/>
        </w:rPr>
        <w:t>Artigo 9</w:t>
      </w:r>
      <w:r w:rsidRPr="00FA3ABC">
        <w:rPr>
          <w:rFonts w:ascii="Book Antiqua" w:eastAsia="Times New Roman" w:hAnsi="Book Antiqua" w:cs="Arial"/>
          <w:b/>
          <w:bCs/>
          <w:sz w:val="19"/>
          <w:szCs w:val="19"/>
          <w:lang w:eastAsia="pt-BR"/>
        </w:rPr>
        <w:t xml:space="preserve"> </w:t>
      </w:r>
    </w:p>
    <w:p w14:paraId="4AD8D333" w14:textId="12D81C18" w:rsidR="00284140" w:rsidRPr="00001CA9" w:rsidRDefault="00284140" w:rsidP="00284140">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13059">
        <w:rPr>
          <w:rFonts w:ascii="Book Antiqua" w:eastAsia="Times New Roman" w:hAnsi="Book Antiqua" w:cs="Arial"/>
          <w:sz w:val="19"/>
          <w:szCs w:val="19"/>
          <w:lang w:eastAsia="pt-BR"/>
        </w:rPr>
        <w:t xml:space="preserve">        </w:t>
      </w:r>
      <w:r w:rsidRPr="00FA3ABC">
        <w:rPr>
          <w:rFonts w:ascii="Book Antiqua" w:eastAsia="Times New Roman" w:hAnsi="Book Antiqua" w:cs="Arial"/>
          <w:b/>
          <w:bCs/>
          <w:sz w:val="19"/>
          <w:szCs w:val="19"/>
          <w:highlight w:val="magenta"/>
          <w:lang w:eastAsia="pt-BR"/>
        </w:rPr>
        <w:t>1</w:t>
      </w:r>
      <w:r w:rsidRPr="00D13059">
        <w:rPr>
          <w:rFonts w:ascii="Book Antiqua" w:eastAsia="Times New Roman" w:hAnsi="Book Antiqua" w:cs="Arial"/>
          <w:sz w:val="19"/>
          <w:szCs w:val="19"/>
          <w:lang w:eastAsia="pt-BR"/>
        </w:rPr>
        <w:t xml:space="preserve">. </w:t>
      </w:r>
      <w:r w:rsidRPr="00FA3ABC">
        <w:rPr>
          <w:rFonts w:ascii="Book Antiqua" w:eastAsia="Times New Roman" w:hAnsi="Book Antiqua" w:cs="Arial"/>
          <w:b/>
          <w:bCs/>
          <w:sz w:val="19"/>
          <w:szCs w:val="19"/>
          <w:lang w:eastAsia="pt-BR"/>
        </w:rPr>
        <w:t xml:space="preserve">O Estado acreditado </w:t>
      </w:r>
      <w:r w:rsidRPr="001E3C13">
        <w:rPr>
          <w:rFonts w:ascii="Book Antiqua" w:eastAsia="Times New Roman" w:hAnsi="Book Antiqua" w:cs="Arial"/>
          <w:b/>
          <w:bCs/>
          <w:caps/>
          <w:sz w:val="19"/>
          <w:szCs w:val="19"/>
          <w:highlight w:val="green"/>
          <w:lang w:eastAsia="pt-BR"/>
        </w:rPr>
        <w:t>poderá</w:t>
      </w:r>
      <w:r w:rsidRPr="00FA3ABC">
        <w:rPr>
          <w:rFonts w:ascii="Book Antiqua" w:eastAsia="Times New Roman" w:hAnsi="Book Antiqua" w:cs="Arial"/>
          <w:b/>
          <w:bCs/>
          <w:sz w:val="19"/>
          <w:szCs w:val="19"/>
          <w:lang w:eastAsia="pt-BR"/>
        </w:rPr>
        <w:t xml:space="preserve"> </w:t>
      </w:r>
      <w:r w:rsidRPr="00001CA9">
        <w:rPr>
          <w:rFonts w:ascii="Book Antiqua" w:eastAsia="Times New Roman" w:hAnsi="Book Antiqua" w:cs="Arial"/>
          <w:b/>
          <w:bCs/>
          <w:sz w:val="19"/>
          <w:szCs w:val="19"/>
          <w:highlight w:val="cyan"/>
          <w:lang w:eastAsia="pt-BR"/>
        </w:rPr>
        <w:t>a qualquer momento</w:t>
      </w:r>
      <w:r w:rsidRPr="00FA3ABC">
        <w:rPr>
          <w:rFonts w:ascii="Book Antiqua" w:eastAsia="Times New Roman" w:hAnsi="Book Antiqua" w:cs="Arial"/>
          <w:b/>
          <w:bCs/>
          <w:sz w:val="19"/>
          <w:szCs w:val="19"/>
          <w:lang w:eastAsia="pt-BR"/>
        </w:rPr>
        <w:t xml:space="preserve">, e sem ser obrigado a justificar a sua decisão, notificar ao Estado </w:t>
      </w:r>
      <w:proofErr w:type="spellStart"/>
      <w:r w:rsidRPr="00FA3ABC">
        <w:rPr>
          <w:rFonts w:ascii="Book Antiqua" w:eastAsia="Times New Roman" w:hAnsi="Book Antiqua" w:cs="Arial"/>
          <w:b/>
          <w:bCs/>
          <w:sz w:val="19"/>
          <w:szCs w:val="19"/>
          <w:lang w:eastAsia="pt-BR"/>
        </w:rPr>
        <w:t>acreditante</w:t>
      </w:r>
      <w:proofErr w:type="spellEnd"/>
      <w:r w:rsidRPr="00FA3ABC">
        <w:rPr>
          <w:rFonts w:ascii="Book Antiqua" w:eastAsia="Times New Roman" w:hAnsi="Book Antiqua" w:cs="Arial"/>
          <w:b/>
          <w:bCs/>
          <w:sz w:val="19"/>
          <w:szCs w:val="19"/>
          <w:lang w:eastAsia="pt-BR"/>
        </w:rPr>
        <w:t xml:space="preserve"> que o Chefe da Missão ou qualquer membro do pessoal diplomático da Missão é persona </w:t>
      </w:r>
      <w:r w:rsidRPr="00FA3ABC">
        <w:rPr>
          <w:rFonts w:ascii="Book Antiqua" w:eastAsia="Times New Roman" w:hAnsi="Book Antiqua" w:cs="Arial"/>
          <w:b/>
          <w:bCs/>
          <w:i/>
          <w:iCs/>
          <w:sz w:val="19"/>
          <w:szCs w:val="19"/>
          <w:lang w:eastAsia="pt-BR"/>
        </w:rPr>
        <w:t>non</w:t>
      </w:r>
      <w:r w:rsidRPr="00FA3ABC">
        <w:rPr>
          <w:rFonts w:ascii="Book Antiqua" w:eastAsia="Times New Roman" w:hAnsi="Book Antiqua" w:cs="Arial"/>
          <w:b/>
          <w:bCs/>
          <w:sz w:val="19"/>
          <w:szCs w:val="19"/>
          <w:lang w:eastAsia="pt-BR"/>
        </w:rPr>
        <w:t xml:space="preserve"> </w:t>
      </w:r>
      <w:r w:rsidRPr="00FA3ABC">
        <w:rPr>
          <w:rFonts w:ascii="Book Antiqua" w:eastAsia="Times New Roman" w:hAnsi="Book Antiqua" w:cs="Arial"/>
          <w:b/>
          <w:bCs/>
          <w:i/>
          <w:iCs/>
          <w:sz w:val="19"/>
          <w:szCs w:val="19"/>
          <w:lang w:eastAsia="pt-BR"/>
        </w:rPr>
        <w:t>grata</w:t>
      </w:r>
      <w:r w:rsidRPr="00FA3ABC">
        <w:rPr>
          <w:rFonts w:ascii="Book Antiqua" w:eastAsia="Times New Roman" w:hAnsi="Book Antiqua" w:cs="Arial"/>
          <w:b/>
          <w:bCs/>
          <w:sz w:val="19"/>
          <w:szCs w:val="19"/>
          <w:lang w:eastAsia="pt-BR"/>
        </w:rPr>
        <w:t xml:space="preserve"> ou que outro membro do pessoal da Missão não é aceitável. O Estado </w:t>
      </w:r>
      <w:proofErr w:type="spellStart"/>
      <w:r w:rsidRPr="00FA3ABC">
        <w:rPr>
          <w:rFonts w:ascii="Book Antiqua" w:eastAsia="Times New Roman" w:hAnsi="Book Antiqua" w:cs="Arial"/>
          <w:b/>
          <w:bCs/>
          <w:sz w:val="19"/>
          <w:szCs w:val="19"/>
          <w:lang w:eastAsia="pt-BR"/>
        </w:rPr>
        <w:t>acreditante</w:t>
      </w:r>
      <w:proofErr w:type="spellEnd"/>
      <w:r w:rsidRPr="00FA3ABC">
        <w:rPr>
          <w:rFonts w:ascii="Book Antiqua" w:eastAsia="Times New Roman" w:hAnsi="Book Antiqua" w:cs="Arial"/>
          <w:b/>
          <w:bCs/>
          <w:sz w:val="19"/>
          <w:szCs w:val="19"/>
          <w:lang w:eastAsia="pt-BR"/>
        </w:rPr>
        <w:t xml:space="preserve">, conforme o caso, retirará a pessoa em questão ou dará por terminadas as suas funções na Missão. Uma Pessoa </w:t>
      </w:r>
      <w:r w:rsidRPr="001E3C13">
        <w:rPr>
          <w:rFonts w:ascii="Book Antiqua" w:eastAsia="Times New Roman" w:hAnsi="Book Antiqua" w:cs="Arial"/>
          <w:b/>
          <w:bCs/>
          <w:caps/>
          <w:sz w:val="19"/>
          <w:szCs w:val="19"/>
          <w:highlight w:val="green"/>
          <w:lang w:eastAsia="pt-BR"/>
        </w:rPr>
        <w:t>poderá ser declarada</w:t>
      </w:r>
      <w:r w:rsidRPr="00FA3ABC">
        <w:rPr>
          <w:rFonts w:ascii="Book Antiqua" w:eastAsia="Times New Roman" w:hAnsi="Book Antiqua" w:cs="Arial"/>
          <w:b/>
          <w:bCs/>
          <w:sz w:val="19"/>
          <w:szCs w:val="19"/>
          <w:lang w:eastAsia="pt-BR"/>
        </w:rPr>
        <w:t xml:space="preserve"> </w:t>
      </w:r>
      <w:r w:rsidRPr="00FA3ABC">
        <w:rPr>
          <w:rFonts w:ascii="Book Antiqua" w:eastAsia="Times New Roman" w:hAnsi="Book Antiqua" w:cs="Arial"/>
          <w:b/>
          <w:bCs/>
          <w:i/>
          <w:iCs/>
          <w:sz w:val="19"/>
          <w:szCs w:val="19"/>
          <w:lang w:eastAsia="pt-BR"/>
        </w:rPr>
        <w:t>non</w:t>
      </w:r>
      <w:r w:rsidRPr="00FA3ABC">
        <w:rPr>
          <w:rFonts w:ascii="Book Antiqua" w:eastAsia="Times New Roman" w:hAnsi="Book Antiqua" w:cs="Arial"/>
          <w:b/>
          <w:bCs/>
          <w:sz w:val="19"/>
          <w:szCs w:val="19"/>
          <w:lang w:eastAsia="pt-BR"/>
        </w:rPr>
        <w:t xml:space="preserve"> </w:t>
      </w:r>
      <w:r w:rsidRPr="00FA3ABC">
        <w:rPr>
          <w:rFonts w:ascii="Book Antiqua" w:eastAsia="Times New Roman" w:hAnsi="Book Antiqua" w:cs="Arial"/>
          <w:b/>
          <w:bCs/>
          <w:i/>
          <w:iCs/>
          <w:sz w:val="19"/>
          <w:szCs w:val="19"/>
          <w:lang w:eastAsia="pt-BR"/>
        </w:rPr>
        <w:t>grata</w:t>
      </w:r>
      <w:r w:rsidRPr="00FA3ABC">
        <w:rPr>
          <w:rFonts w:ascii="Book Antiqua" w:eastAsia="Times New Roman" w:hAnsi="Book Antiqua" w:cs="Arial"/>
          <w:b/>
          <w:bCs/>
          <w:sz w:val="19"/>
          <w:szCs w:val="19"/>
          <w:lang w:eastAsia="pt-BR"/>
        </w:rPr>
        <w:t xml:space="preserve"> ou não aceitável </w:t>
      </w:r>
      <w:r w:rsidRPr="00001CA9">
        <w:rPr>
          <w:rFonts w:ascii="Book Antiqua" w:eastAsia="Times New Roman" w:hAnsi="Book Antiqua" w:cs="Arial"/>
          <w:b/>
          <w:bCs/>
          <w:sz w:val="19"/>
          <w:szCs w:val="19"/>
          <w:highlight w:val="cyan"/>
          <w:lang w:eastAsia="pt-BR"/>
        </w:rPr>
        <w:t>mesmo antes de chegar ao território</w:t>
      </w:r>
      <w:r w:rsidRPr="00FA3ABC">
        <w:rPr>
          <w:rFonts w:ascii="Book Antiqua" w:eastAsia="Times New Roman" w:hAnsi="Book Antiqua" w:cs="Arial"/>
          <w:b/>
          <w:bCs/>
          <w:sz w:val="19"/>
          <w:szCs w:val="19"/>
          <w:lang w:eastAsia="pt-BR"/>
        </w:rPr>
        <w:t xml:space="preserve"> do Estado acreditado</w:t>
      </w:r>
      <w:r w:rsidRPr="00CB4147">
        <w:rPr>
          <w:rFonts w:ascii="Book Antiqua" w:eastAsia="Times New Roman" w:hAnsi="Book Antiqua" w:cs="Arial"/>
          <w:sz w:val="18"/>
          <w:szCs w:val="18"/>
          <w:lang w:eastAsia="pt-BR"/>
        </w:rPr>
        <w:t xml:space="preserve">. </w:t>
      </w:r>
      <w:bookmarkStart w:id="3" w:name="_Hlk123045655"/>
      <w:r w:rsidR="00FA3ABC" w:rsidRPr="00CB4147">
        <w:rPr>
          <w:rFonts w:ascii="Book Antiqua" w:eastAsia="Times New Roman" w:hAnsi="Book Antiqua" w:cs="Times New Roman"/>
          <w:b/>
          <w:bCs/>
          <w:color w:val="FF0000"/>
          <w:sz w:val="16"/>
          <w:szCs w:val="16"/>
          <w:u w:val="single"/>
          <w:lang w:eastAsia="pt-BR"/>
        </w:rPr>
        <w:t>(AGU-2010)</w:t>
      </w:r>
      <w:bookmarkEnd w:id="3"/>
      <w:r w:rsidR="00001CA9">
        <w:rPr>
          <w:rFonts w:ascii="Book Antiqua" w:eastAsia="Times New Roman" w:hAnsi="Book Antiqua" w:cs="Times New Roman"/>
          <w:b/>
          <w:bCs/>
          <w:color w:val="FF0000"/>
          <w:sz w:val="16"/>
          <w:szCs w:val="16"/>
          <w:lang w:eastAsia="pt-BR"/>
        </w:rPr>
        <w:t xml:space="preserve"> </w:t>
      </w:r>
      <w:r w:rsidR="00001CA9">
        <w:rPr>
          <w:rFonts w:ascii="Book Antiqua" w:eastAsia="Times New Roman" w:hAnsi="Book Antiqua" w:cs="Times New Roman"/>
          <w:b/>
          <w:bCs/>
          <w:color w:val="FF0000"/>
          <w:sz w:val="16"/>
          <w:szCs w:val="16"/>
          <w:u w:val="single"/>
          <w:lang w:eastAsia="pt-BR"/>
        </w:rPr>
        <w:t>(MPF-2022)</w:t>
      </w:r>
    </w:p>
    <w:tbl>
      <w:tblPr>
        <w:tblStyle w:val="Tabelacomgrade"/>
        <w:tblW w:w="0" w:type="auto"/>
        <w:tblLook w:val="04A0" w:firstRow="1" w:lastRow="0" w:firstColumn="1" w:lastColumn="0" w:noHBand="0" w:noVBand="1"/>
      </w:tblPr>
      <w:tblGrid>
        <w:gridCol w:w="8494"/>
      </w:tblGrid>
      <w:tr w:rsidR="00FA3ABC" w14:paraId="51E9680F" w14:textId="77777777" w:rsidTr="007C567D">
        <w:tc>
          <w:tcPr>
            <w:tcW w:w="8494" w:type="dxa"/>
            <w:shd w:val="clear" w:color="auto" w:fill="CCFFFF"/>
          </w:tcPr>
          <w:p w14:paraId="510F457B" w14:textId="5E2485F6" w:rsidR="00FA3ABC" w:rsidRPr="00BB5B16" w:rsidRDefault="00FA3ABC" w:rsidP="007C567D">
            <w:pPr>
              <w:spacing w:before="100" w:beforeAutospacing="1" w:after="100" w:afterAutospacing="1"/>
              <w:jc w:val="both"/>
              <w:rPr>
                <w:rFonts w:ascii="Book Antiqua" w:eastAsia="Times New Roman" w:hAnsi="Book Antiqua" w:cs="Times New Roman"/>
                <w:sz w:val="19"/>
                <w:szCs w:val="19"/>
                <w:lang w:eastAsia="pt-BR"/>
              </w:rPr>
            </w:pPr>
            <w:r w:rsidRPr="00BB5B16">
              <w:rPr>
                <w:rFonts w:ascii="Book Antiqua" w:eastAsia="Times New Roman" w:hAnsi="Book Antiqua" w:cs="Times New Roman"/>
                <w:b/>
                <w:bCs/>
                <w:i/>
                <w:iCs/>
                <w:color w:val="FF0000"/>
                <w:sz w:val="19"/>
                <w:szCs w:val="19"/>
                <w:lang w:eastAsia="pt-BR"/>
              </w:rPr>
              <w:t>#</w:t>
            </w:r>
            <w:r w:rsidRPr="00BB5B16">
              <w:rPr>
                <w:rFonts w:ascii="Book Antiqua" w:eastAsia="Times New Roman" w:hAnsi="Book Antiqua" w:cs="Times New Roman"/>
                <w:b/>
                <w:bCs/>
                <w:i/>
                <w:iCs/>
                <w:color w:val="FF0000"/>
                <w:sz w:val="19"/>
                <w:szCs w:val="19"/>
                <w:highlight w:val="green"/>
                <w:lang w:eastAsia="pt-BR"/>
              </w:rPr>
              <w:t>Atenção</w:t>
            </w:r>
            <w:r w:rsidRPr="00BB5B16">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AGU-2010</w:t>
            </w:r>
            <w:r w:rsidRPr="00BB5B16">
              <w:rPr>
                <w:rFonts w:ascii="Book Antiqua" w:eastAsia="Times New Roman" w:hAnsi="Book Antiqua" w:cs="Times New Roman"/>
                <w:b/>
                <w:bCs/>
                <w:i/>
                <w:iCs/>
                <w:color w:val="FF0000"/>
                <w:sz w:val="19"/>
                <w:szCs w:val="19"/>
                <w:lang w:eastAsia="pt-BR"/>
              </w:rPr>
              <w:t>: #</w:t>
            </w:r>
            <w:r w:rsidRPr="00BB5B1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FA3ABC">
              <w:rPr>
                <w:rFonts w:ascii="Book Antiqua" w:eastAsia="Times New Roman" w:hAnsi="Book Antiqua" w:cs="Times New Roman"/>
                <w:sz w:val="19"/>
                <w:szCs w:val="19"/>
                <w:lang w:eastAsia="pt-BR"/>
              </w:rPr>
              <w:t xml:space="preserve">Segundo a Convenção de Viena sobre relações diplomáticas de 1961, o Estado estrangeiro pode declarar qualquer membro da missão diplomática como persona non grata e, para tanto, não precisa justificar sua decisão. Dessa forma, não há que se falar em devido processo legal </w:t>
            </w:r>
            <w:r>
              <w:rPr>
                <w:rFonts w:ascii="Book Antiqua" w:eastAsia="Times New Roman" w:hAnsi="Book Antiqua" w:cs="Times New Roman"/>
                <w:sz w:val="19"/>
                <w:szCs w:val="19"/>
                <w:lang w:eastAsia="pt-BR"/>
              </w:rPr>
              <w:t>(a</w:t>
            </w:r>
            <w:r w:rsidRPr="00FA3ABC">
              <w:rPr>
                <w:rFonts w:ascii="Book Antiqua" w:eastAsia="Times New Roman" w:hAnsi="Book Antiqua" w:cs="Times New Roman"/>
                <w:sz w:val="19"/>
                <w:szCs w:val="19"/>
                <w:lang w:eastAsia="pt-BR"/>
              </w:rPr>
              <w:t xml:space="preserve">rtigo 9, 1 da </w:t>
            </w:r>
            <w:r>
              <w:rPr>
                <w:rFonts w:ascii="Book Antiqua" w:eastAsia="Times New Roman" w:hAnsi="Book Antiqua" w:cs="Times New Roman"/>
                <w:sz w:val="19"/>
                <w:szCs w:val="19"/>
                <w:lang w:eastAsia="pt-BR"/>
              </w:rPr>
              <w:t>C</w:t>
            </w:r>
            <w:r w:rsidRPr="00FA3ABC">
              <w:rPr>
                <w:rFonts w:ascii="Book Antiqua" w:eastAsia="Times New Roman" w:hAnsi="Book Antiqua" w:cs="Times New Roman"/>
                <w:sz w:val="19"/>
                <w:szCs w:val="19"/>
                <w:lang w:eastAsia="pt-BR"/>
              </w:rPr>
              <w:t>onvenção</w:t>
            </w:r>
            <w:r>
              <w:rPr>
                <w:rFonts w:ascii="Book Antiqua" w:eastAsia="Times New Roman" w:hAnsi="Book Antiqua" w:cs="Times New Roman"/>
                <w:sz w:val="19"/>
                <w:szCs w:val="19"/>
                <w:lang w:eastAsia="pt-BR"/>
              </w:rPr>
              <w:t>).</w:t>
            </w:r>
          </w:p>
        </w:tc>
      </w:tr>
    </w:tbl>
    <w:p w14:paraId="7B2B3373"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Se 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se recusar a cumprir, ou não cumpre dentro de um prazo razoável, as obrigações que lhe incumbem, nos </w:t>
      </w:r>
      <w:proofErr w:type="spellStart"/>
      <w:r w:rsidRPr="00D13059">
        <w:rPr>
          <w:rFonts w:ascii="Book Antiqua" w:eastAsia="Times New Roman" w:hAnsi="Book Antiqua" w:cs="Arial"/>
          <w:sz w:val="19"/>
          <w:szCs w:val="19"/>
          <w:lang w:eastAsia="pt-BR"/>
        </w:rPr>
        <w:t>têrmos</w:t>
      </w:r>
      <w:proofErr w:type="spellEnd"/>
      <w:r w:rsidRPr="00D13059">
        <w:rPr>
          <w:rFonts w:ascii="Book Antiqua" w:eastAsia="Times New Roman" w:hAnsi="Book Antiqua" w:cs="Arial"/>
          <w:sz w:val="19"/>
          <w:szCs w:val="19"/>
          <w:lang w:eastAsia="pt-BR"/>
        </w:rPr>
        <w:t xml:space="preserve"> do parágrafo 1 </w:t>
      </w:r>
      <w:proofErr w:type="spellStart"/>
      <w:r w:rsidRPr="00D13059">
        <w:rPr>
          <w:rFonts w:ascii="Book Antiqua" w:eastAsia="Times New Roman" w:hAnsi="Book Antiqua" w:cs="Arial"/>
          <w:sz w:val="19"/>
          <w:szCs w:val="19"/>
          <w:lang w:eastAsia="pt-BR"/>
        </w:rPr>
        <w:t>dêste</w:t>
      </w:r>
      <w:proofErr w:type="spellEnd"/>
      <w:r w:rsidRPr="00D13059">
        <w:rPr>
          <w:rFonts w:ascii="Book Antiqua" w:eastAsia="Times New Roman" w:hAnsi="Book Antiqua" w:cs="Arial"/>
          <w:sz w:val="19"/>
          <w:szCs w:val="19"/>
          <w:lang w:eastAsia="pt-BR"/>
        </w:rPr>
        <w:t xml:space="preserve"> artigo, o Estado acreditado poderá recusar-se a reconhecer tal pessoa como membro da Missão. </w:t>
      </w:r>
    </w:p>
    <w:p w14:paraId="4361C082"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10 </w:t>
      </w:r>
    </w:p>
    <w:p w14:paraId="18230D47"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1. Serão notificados ao Ministério das Relações Exteriores do Estado acreditado, ou a outro Ministério em que se tenha convindo: </w:t>
      </w:r>
    </w:p>
    <w:p w14:paraId="13C10C4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a) a nomeação dos membros do pessoal da Missão, sua chegada e partida definitiva ou o </w:t>
      </w:r>
      <w:proofErr w:type="spellStart"/>
      <w:r w:rsidRPr="00D13059">
        <w:rPr>
          <w:rFonts w:ascii="Book Antiqua" w:eastAsia="Times New Roman" w:hAnsi="Book Antiqua" w:cs="Arial"/>
          <w:sz w:val="19"/>
          <w:szCs w:val="19"/>
          <w:lang w:eastAsia="pt-BR"/>
        </w:rPr>
        <w:t>têrmo</w:t>
      </w:r>
      <w:proofErr w:type="spellEnd"/>
      <w:r w:rsidRPr="00D13059">
        <w:rPr>
          <w:rFonts w:ascii="Book Antiqua" w:eastAsia="Times New Roman" w:hAnsi="Book Antiqua" w:cs="Arial"/>
          <w:sz w:val="19"/>
          <w:szCs w:val="19"/>
          <w:lang w:eastAsia="pt-BR"/>
        </w:rPr>
        <w:t xml:space="preserve"> das suas funções na Missão; </w:t>
      </w:r>
    </w:p>
    <w:p w14:paraId="70019F97"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b) a chegada e partida definitiva de pessoas pertencentes à família de um membro da missão e, se </w:t>
      </w:r>
      <w:proofErr w:type="spellStart"/>
      <w:r w:rsidRPr="00D13059">
        <w:rPr>
          <w:rFonts w:ascii="Book Antiqua" w:eastAsia="Times New Roman" w:hAnsi="Book Antiqua" w:cs="Arial"/>
          <w:sz w:val="19"/>
          <w:szCs w:val="19"/>
          <w:lang w:eastAsia="pt-BR"/>
        </w:rPr>
        <w:t>fôr</w:t>
      </w:r>
      <w:proofErr w:type="spellEnd"/>
      <w:r w:rsidRPr="00D13059">
        <w:rPr>
          <w:rFonts w:ascii="Book Antiqua" w:eastAsia="Times New Roman" w:hAnsi="Book Antiqua" w:cs="Arial"/>
          <w:sz w:val="19"/>
          <w:szCs w:val="19"/>
          <w:lang w:eastAsia="pt-BR"/>
        </w:rPr>
        <w:t xml:space="preserve"> o caso, o fato de uma pessoa vir a ser ou deixar de ser membro da família de um membro da Missão; </w:t>
      </w:r>
    </w:p>
    <w:p w14:paraId="095457D9"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c) a chegada e a partida definitiva dos criados particulares a serviço das pessoas a que se refere a alínea </w:t>
      </w:r>
      <w:proofErr w:type="gramStart"/>
      <w:r w:rsidRPr="00D13059">
        <w:rPr>
          <w:rFonts w:ascii="Book Antiqua" w:eastAsia="Times New Roman" w:hAnsi="Book Antiqua" w:cs="Arial"/>
          <w:i/>
          <w:iCs/>
          <w:sz w:val="19"/>
          <w:szCs w:val="19"/>
          <w:lang w:eastAsia="pt-BR"/>
        </w:rPr>
        <w:t>a</w:t>
      </w:r>
      <w:r w:rsidRPr="00D13059">
        <w:rPr>
          <w:rFonts w:ascii="Book Antiqua" w:eastAsia="Times New Roman" w:hAnsi="Book Antiqua" w:cs="Arial"/>
          <w:sz w:val="19"/>
          <w:szCs w:val="19"/>
          <w:lang w:eastAsia="pt-BR"/>
        </w:rPr>
        <w:t xml:space="preserve"> )</w:t>
      </w:r>
      <w:proofErr w:type="gramEnd"/>
      <w:r w:rsidRPr="00D13059">
        <w:rPr>
          <w:rFonts w:ascii="Book Antiqua" w:eastAsia="Times New Roman" w:hAnsi="Book Antiqua" w:cs="Arial"/>
          <w:sz w:val="19"/>
          <w:szCs w:val="19"/>
          <w:lang w:eastAsia="pt-BR"/>
        </w:rPr>
        <w:t xml:space="preserve"> </w:t>
      </w:r>
      <w:proofErr w:type="spellStart"/>
      <w:r w:rsidRPr="00D13059">
        <w:rPr>
          <w:rFonts w:ascii="Book Antiqua" w:eastAsia="Times New Roman" w:hAnsi="Book Antiqua" w:cs="Arial"/>
          <w:sz w:val="19"/>
          <w:szCs w:val="19"/>
          <w:lang w:eastAsia="pt-BR"/>
        </w:rPr>
        <w:t>dêste</w:t>
      </w:r>
      <w:proofErr w:type="spellEnd"/>
      <w:r w:rsidRPr="00D13059">
        <w:rPr>
          <w:rFonts w:ascii="Book Antiqua" w:eastAsia="Times New Roman" w:hAnsi="Book Antiqua" w:cs="Arial"/>
          <w:sz w:val="19"/>
          <w:szCs w:val="19"/>
          <w:lang w:eastAsia="pt-BR"/>
        </w:rPr>
        <w:t xml:space="preserve"> parágrafo e, se </w:t>
      </w:r>
      <w:proofErr w:type="spellStart"/>
      <w:r w:rsidRPr="00D13059">
        <w:rPr>
          <w:rFonts w:ascii="Book Antiqua" w:eastAsia="Times New Roman" w:hAnsi="Book Antiqua" w:cs="Arial"/>
          <w:sz w:val="19"/>
          <w:szCs w:val="19"/>
          <w:lang w:eastAsia="pt-BR"/>
        </w:rPr>
        <w:t>fôr</w:t>
      </w:r>
      <w:proofErr w:type="spellEnd"/>
      <w:r w:rsidRPr="00D13059">
        <w:rPr>
          <w:rFonts w:ascii="Book Antiqua" w:eastAsia="Times New Roman" w:hAnsi="Book Antiqua" w:cs="Arial"/>
          <w:sz w:val="19"/>
          <w:szCs w:val="19"/>
          <w:lang w:eastAsia="pt-BR"/>
        </w:rPr>
        <w:t xml:space="preserve"> o caso, o fato de terem deixado o serviço de tais pessoas; </w:t>
      </w:r>
    </w:p>
    <w:p w14:paraId="03BADA35"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d) a admissão e a despedida de pessoas residentes no Estado acreditado como membros da Missão ou como criados particulares com direito a privilégios e imunidades. </w:t>
      </w:r>
    </w:p>
    <w:p w14:paraId="3251C379"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Sempre que possível, a chegada e a partida definitiva deverão também ser </w:t>
      </w:r>
      <w:proofErr w:type="spellStart"/>
      <w:r w:rsidRPr="00D13059">
        <w:rPr>
          <w:rFonts w:ascii="Book Antiqua" w:eastAsia="Times New Roman" w:hAnsi="Book Antiqua" w:cs="Arial"/>
          <w:sz w:val="19"/>
          <w:szCs w:val="19"/>
          <w:lang w:eastAsia="pt-BR"/>
        </w:rPr>
        <w:t>prèviamente</w:t>
      </w:r>
      <w:proofErr w:type="spellEnd"/>
      <w:r w:rsidRPr="00D13059">
        <w:rPr>
          <w:rFonts w:ascii="Book Antiqua" w:eastAsia="Times New Roman" w:hAnsi="Book Antiqua" w:cs="Arial"/>
          <w:sz w:val="19"/>
          <w:szCs w:val="19"/>
          <w:lang w:eastAsia="pt-BR"/>
        </w:rPr>
        <w:t xml:space="preserve"> notificadas. </w:t>
      </w:r>
    </w:p>
    <w:p w14:paraId="05C4D6D9"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11 </w:t>
      </w:r>
    </w:p>
    <w:p w14:paraId="6B72E6CC"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lastRenderedPageBreak/>
        <w:t xml:space="preserve">        1. Não havendo </w:t>
      </w:r>
      <w:proofErr w:type="spellStart"/>
      <w:r w:rsidRPr="00D13059">
        <w:rPr>
          <w:rFonts w:ascii="Book Antiqua" w:eastAsia="Times New Roman" w:hAnsi="Book Antiqua" w:cs="Arial"/>
          <w:sz w:val="19"/>
          <w:szCs w:val="19"/>
          <w:lang w:eastAsia="pt-BR"/>
        </w:rPr>
        <w:t>acôrdo</w:t>
      </w:r>
      <w:proofErr w:type="spellEnd"/>
      <w:r w:rsidRPr="00D13059">
        <w:rPr>
          <w:rFonts w:ascii="Book Antiqua" w:eastAsia="Times New Roman" w:hAnsi="Book Antiqua" w:cs="Arial"/>
          <w:sz w:val="19"/>
          <w:szCs w:val="19"/>
          <w:lang w:eastAsia="pt-BR"/>
        </w:rPr>
        <w:t xml:space="preserve"> explícito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o número de membros da Missão, o Estado acreditado poderá exigir que o efetivo da Missão seja mantido dentro dos limites que considere razoável e normal, tendo em conta as circunstâncias e condições existentes nesse Estado e as necessidades da referida Missão. </w:t>
      </w:r>
    </w:p>
    <w:p w14:paraId="320D0125"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O Estado acreditado poderá igualmente, dentro dos mesmos limites e sem discriminação, recusar-se a admitir funcionários de uma determinada categoria. </w:t>
      </w:r>
    </w:p>
    <w:p w14:paraId="37F1A49C"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12 </w:t>
      </w:r>
    </w:p>
    <w:p w14:paraId="4C44C90A"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O Estado acreditado não poderá, sem o consentimento expresso e prévio do Estado acreditado, instalar escritórios que façam parte da Missão em localidades distintas daquela em que a Missão tem a sua sede. </w:t>
      </w:r>
    </w:p>
    <w:p w14:paraId="05E172B5"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13 </w:t>
      </w:r>
    </w:p>
    <w:p w14:paraId="34FA36B6"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1. O Chefe da Missão é considerado como tendo assumido as suas funções no Estado acreditado no momento em que tenha entregado suas credenciais ou tenha comunicado a sua chegada e apresentado as cópias figuradas de suas credenciais ao Ministério das Relações Exteriores, ou ao Ministério em que se tenha convindo, de </w:t>
      </w:r>
      <w:proofErr w:type="spellStart"/>
      <w:r w:rsidRPr="00D13059">
        <w:rPr>
          <w:rFonts w:ascii="Book Antiqua" w:eastAsia="Times New Roman" w:hAnsi="Book Antiqua" w:cs="Arial"/>
          <w:sz w:val="19"/>
          <w:szCs w:val="19"/>
          <w:lang w:eastAsia="pt-BR"/>
        </w:rPr>
        <w:t>acôrdo</w:t>
      </w:r>
      <w:proofErr w:type="spellEnd"/>
      <w:r w:rsidRPr="00D13059">
        <w:rPr>
          <w:rFonts w:ascii="Book Antiqua" w:eastAsia="Times New Roman" w:hAnsi="Book Antiqua" w:cs="Arial"/>
          <w:sz w:val="19"/>
          <w:szCs w:val="19"/>
          <w:lang w:eastAsia="pt-BR"/>
        </w:rPr>
        <w:t xml:space="preserve"> com a prática observada no Estado acreditado, a qual deverá ser aplicada de maneira uniforme. </w:t>
      </w:r>
    </w:p>
    <w:p w14:paraId="7E11BD5A"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A ordem de entrega das credenciais ou de sua cópia figurada será determinada pela data e hora da chegada do Chefe da Missão. </w:t>
      </w:r>
    </w:p>
    <w:p w14:paraId="099A32B7" w14:textId="77777777" w:rsidR="00284140" w:rsidRPr="00E60767"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E60767">
        <w:rPr>
          <w:rFonts w:ascii="Book Antiqua" w:eastAsia="Times New Roman" w:hAnsi="Book Antiqua" w:cs="Arial"/>
          <w:b/>
          <w:bCs/>
          <w:sz w:val="19"/>
          <w:szCs w:val="19"/>
          <w:highlight w:val="magenta"/>
          <w:lang w:eastAsia="pt-BR"/>
        </w:rPr>
        <w:t>Artigo 14</w:t>
      </w:r>
      <w:r w:rsidRPr="00E60767">
        <w:rPr>
          <w:rFonts w:ascii="Book Antiqua" w:eastAsia="Times New Roman" w:hAnsi="Book Antiqua" w:cs="Arial"/>
          <w:b/>
          <w:bCs/>
          <w:sz w:val="19"/>
          <w:szCs w:val="19"/>
          <w:lang w:eastAsia="pt-BR"/>
        </w:rPr>
        <w:t xml:space="preserve"> </w:t>
      </w:r>
    </w:p>
    <w:p w14:paraId="7B984442" w14:textId="456973D4" w:rsidR="00284140" w:rsidRPr="00E60767" w:rsidRDefault="00284140" w:rsidP="00284140">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E60767">
        <w:rPr>
          <w:rFonts w:ascii="Book Antiqua" w:eastAsia="Times New Roman" w:hAnsi="Book Antiqua" w:cs="Arial"/>
          <w:b/>
          <w:bCs/>
          <w:sz w:val="19"/>
          <w:szCs w:val="19"/>
          <w:lang w:eastAsia="pt-BR"/>
        </w:rPr>
        <w:t xml:space="preserve">        </w:t>
      </w:r>
      <w:r w:rsidRPr="00E60767">
        <w:rPr>
          <w:rFonts w:ascii="Book Antiqua" w:eastAsia="Times New Roman" w:hAnsi="Book Antiqua" w:cs="Arial"/>
          <w:b/>
          <w:bCs/>
          <w:sz w:val="19"/>
          <w:szCs w:val="19"/>
          <w:highlight w:val="magenta"/>
          <w:lang w:eastAsia="pt-BR"/>
        </w:rPr>
        <w:t>1</w:t>
      </w:r>
      <w:r w:rsidRPr="00E60767">
        <w:rPr>
          <w:rFonts w:ascii="Book Antiqua" w:eastAsia="Times New Roman" w:hAnsi="Book Antiqua" w:cs="Arial"/>
          <w:b/>
          <w:bCs/>
          <w:sz w:val="19"/>
          <w:szCs w:val="19"/>
          <w:lang w:eastAsia="pt-BR"/>
        </w:rPr>
        <w:t>. Os Chefes de Missão dividem-se em três classes</w:t>
      </w:r>
      <w:r w:rsidRPr="00E60767">
        <w:rPr>
          <w:rFonts w:ascii="Book Antiqua" w:eastAsia="Times New Roman" w:hAnsi="Book Antiqua" w:cs="Arial"/>
          <w:b/>
          <w:bCs/>
          <w:sz w:val="16"/>
          <w:szCs w:val="16"/>
          <w:lang w:eastAsia="pt-BR"/>
        </w:rPr>
        <w:t xml:space="preserve">: </w:t>
      </w:r>
      <w:r w:rsidR="00E60767" w:rsidRPr="00E60767">
        <w:rPr>
          <w:rFonts w:ascii="Book Antiqua" w:eastAsia="Times New Roman" w:hAnsi="Book Antiqua" w:cs="Arial"/>
          <w:b/>
          <w:bCs/>
          <w:color w:val="FF0000"/>
          <w:sz w:val="16"/>
          <w:szCs w:val="16"/>
          <w:u w:val="single"/>
          <w:lang w:eastAsia="pt-BR"/>
        </w:rPr>
        <w:t>(TRT1-2010)</w:t>
      </w:r>
    </w:p>
    <w:p w14:paraId="1B7F9782" w14:textId="0C33E33B" w:rsidR="00284140" w:rsidRPr="00E60767"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60767">
        <w:rPr>
          <w:rFonts w:ascii="Book Antiqua" w:eastAsia="Times New Roman" w:hAnsi="Book Antiqua" w:cs="Arial"/>
          <w:b/>
          <w:bCs/>
          <w:sz w:val="19"/>
          <w:szCs w:val="19"/>
          <w:lang w:eastAsia="pt-BR"/>
        </w:rPr>
        <w:t xml:space="preserve">        a) Embaixadores ou Núncios acreditados perante Chefes de Estado, e outros Chefes de Missões de categoria equivalente; </w:t>
      </w:r>
      <w:r w:rsidR="00E60767" w:rsidRPr="00E60767">
        <w:rPr>
          <w:rFonts w:ascii="Book Antiqua" w:eastAsia="Times New Roman" w:hAnsi="Book Antiqua" w:cs="Arial"/>
          <w:b/>
          <w:bCs/>
          <w:color w:val="FF0000"/>
          <w:sz w:val="16"/>
          <w:szCs w:val="16"/>
          <w:u w:val="single"/>
          <w:lang w:eastAsia="pt-BR"/>
        </w:rPr>
        <w:t>(TRT1-2010)</w:t>
      </w:r>
    </w:p>
    <w:p w14:paraId="08E40FB3" w14:textId="3DA113BF" w:rsidR="00284140" w:rsidRPr="00E60767"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60767">
        <w:rPr>
          <w:rFonts w:ascii="Book Antiqua" w:eastAsia="Times New Roman" w:hAnsi="Book Antiqua" w:cs="Arial"/>
          <w:b/>
          <w:bCs/>
          <w:sz w:val="19"/>
          <w:szCs w:val="19"/>
          <w:lang w:eastAsia="pt-BR"/>
        </w:rPr>
        <w:t xml:space="preserve">        b) Enviados, Ministro ou </w:t>
      </w:r>
      <w:proofErr w:type="spellStart"/>
      <w:r w:rsidRPr="00E60767">
        <w:rPr>
          <w:rFonts w:ascii="Book Antiqua" w:eastAsia="Times New Roman" w:hAnsi="Book Antiqua" w:cs="Arial"/>
          <w:b/>
          <w:bCs/>
          <w:sz w:val="19"/>
          <w:szCs w:val="19"/>
          <w:lang w:eastAsia="pt-BR"/>
        </w:rPr>
        <w:t>internúncios</w:t>
      </w:r>
      <w:proofErr w:type="spellEnd"/>
      <w:r w:rsidRPr="00E60767">
        <w:rPr>
          <w:rFonts w:ascii="Book Antiqua" w:eastAsia="Times New Roman" w:hAnsi="Book Antiqua" w:cs="Arial"/>
          <w:b/>
          <w:bCs/>
          <w:sz w:val="19"/>
          <w:szCs w:val="19"/>
          <w:lang w:eastAsia="pt-BR"/>
        </w:rPr>
        <w:t xml:space="preserve">, acreditados perante Chefe de Estado; </w:t>
      </w:r>
      <w:r w:rsidR="00E60767" w:rsidRPr="00E60767">
        <w:rPr>
          <w:rFonts w:ascii="Book Antiqua" w:eastAsia="Times New Roman" w:hAnsi="Book Antiqua" w:cs="Arial"/>
          <w:b/>
          <w:bCs/>
          <w:color w:val="FF0000"/>
          <w:sz w:val="16"/>
          <w:szCs w:val="16"/>
          <w:u w:val="single"/>
          <w:lang w:eastAsia="pt-BR"/>
        </w:rPr>
        <w:t>(TRT1-2010)</w:t>
      </w:r>
    </w:p>
    <w:p w14:paraId="303B05B8" w14:textId="677F48E9" w:rsidR="00284140" w:rsidRPr="00E60767"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60767">
        <w:rPr>
          <w:rFonts w:ascii="Book Antiqua" w:eastAsia="Times New Roman" w:hAnsi="Book Antiqua" w:cs="Arial"/>
          <w:b/>
          <w:bCs/>
          <w:sz w:val="19"/>
          <w:szCs w:val="19"/>
          <w:lang w:eastAsia="pt-BR"/>
        </w:rPr>
        <w:t xml:space="preserve">        c) Encarregados de Negócios, acreditados perante Ministros das Relações Exteriores. </w:t>
      </w:r>
      <w:r w:rsidR="00E60767" w:rsidRPr="00E60767">
        <w:rPr>
          <w:rFonts w:ascii="Book Antiqua" w:eastAsia="Times New Roman" w:hAnsi="Book Antiqua" w:cs="Arial"/>
          <w:b/>
          <w:bCs/>
          <w:color w:val="FF0000"/>
          <w:sz w:val="16"/>
          <w:szCs w:val="16"/>
          <w:u w:val="single"/>
          <w:lang w:eastAsia="pt-BR"/>
        </w:rPr>
        <w:t>(TRT1-2010)</w:t>
      </w:r>
    </w:p>
    <w:p w14:paraId="63572674" w14:textId="191D0EF4"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E60767">
        <w:rPr>
          <w:rFonts w:ascii="Book Antiqua" w:eastAsia="Times New Roman" w:hAnsi="Book Antiqua" w:cs="Arial"/>
          <w:b/>
          <w:bCs/>
          <w:sz w:val="19"/>
          <w:szCs w:val="19"/>
          <w:lang w:eastAsia="pt-BR"/>
        </w:rPr>
        <w:t xml:space="preserve">        </w:t>
      </w:r>
      <w:r w:rsidRPr="00E60767">
        <w:rPr>
          <w:rFonts w:ascii="Book Antiqua" w:eastAsia="Times New Roman" w:hAnsi="Book Antiqua" w:cs="Arial"/>
          <w:b/>
          <w:bCs/>
          <w:sz w:val="19"/>
          <w:szCs w:val="19"/>
          <w:highlight w:val="magenta"/>
          <w:lang w:eastAsia="pt-BR"/>
        </w:rPr>
        <w:t>2</w:t>
      </w:r>
      <w:r w:rsidRPr="00E60767">
        <w:rPr>
          <w:rFonts w:ascii="Book Antiqua" w:eastAsia="Times New Roman" w:hAnsi="Book Antiqua" w:cs="Arial"/>
          <w:b/>
          <w:bCs/>
          <w:sz w:val="19"/>
          <w:szCs w:val="19"/>
          <w:lang w:eastAsia="pt-BR"/>
        </w:rPr>
        <w:t xml:space="preserve">. Salvo em questões de precedência e </w:t>
      </w:r>
      <w:proofErr w:type="spellStart"/>
      <w:r w:rsidRPr="00E60767">
        <w:rPr>
          <w:rFonts w:ascii="Book Antiqua" w:eastAsia="Times New Roman" w:hAnsi="Book Antiqua" w:cs="Arial"/>
          <w:b/>
          <w:bCs/>
          <w:sz w:val="19"/>
          <w:szCs w:val="19"/>
          <w:lang w:eastAsia="pt-BR"/>
        </w:rPr>
        <w:t>etiquêta</w:t>
      </w:r>
      <w:proofErr w:type="spellEnd"/>
      <w:r w:rsidRPr="00E60767">
        <w:rPr>
          <w:rFonts w:ascii="Book Antiqua" w:eastAsia="Times New Roman" w:hAnsi="Book Antiqua" w:cs="Arial"/>
          <w:b/>
          <w:bCs/>
          <w:sz w:val="19"/>
          <w:szCs w:val="19"/>
          <w:lang w:eastAsia="pt-BR"/>
        </w:rPr>
        <w:t>, não se fará nenhuma distinção entre Chefes de Missão em razão de sua classe</w:t>
      </w:r>
      <w:r w:rsidRPr="00D13059">
        <w:rPr>
          <w:rFonts w:ascii="Book Antiqua" w:eastAsia="Times New Roman" w:hAnsi="Book Antiqua" w:cs="Arial"/>
          <w:sz w:val="19"/>
          <w:szCs w:val="19"/>
          <w:lang w:eastAsia="pt-BR"/>
        </w:rPr>
        <w:t xml:space="preserve">. </w:t>
      </w:r>
      <w:r w:rsidR="00E60767" w:rsidRPr="00E60767">
        <w:rPr>
          <w:rFonts w:ascii="Book Antiqua" w:eastAsia="Times New Roman" w:hAnsi="Book Antiqua" w:cs="Arial"/>
          <w:b/>
          <w:bCs/>
          <w:color w:val="FF0000"/>
          <w:sz w:val="16"/>
          <w:szCs w:val="16"/>
          <w:u w:val="single"/>
          <w:lang w:eastAsia="pt-BR"/>
        </w:rPr>
        <w:t>(TRT1-2010)</w:t>
      </w:r>
    </w:p>
    <w:p w14:paraId="216B1C57"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15 </w:t>
      </w:r>
    </w:p>
    <w:p w14:paraId="252AF42C"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Os Estados, por </w:t>
      </w:r>
      <w:proofErr w:type="spellStart"/>
      <w:r w:rsidRPr="00D13059">
        <w:rPr>
          <w:rFonts w:ascii="Book Antiqua" w:eastAsia="Times New Roman" w:hAnsi="Book Antiqua" w:cs="Arial"/>
          <w:sz w:val="19"/>
          <w:szCs w:val="19"/>
          <w:lang w:eastAsia="pt-BR"/>
        </w:rPr>
        <w:t>acôrdo</w:t>
      </w:r>
      <w:proofErr w:type="spellEnd"/>
      <w:r w:rsidRPr="00D13059">
        <w:rPr>
          <w:rFonts w:ascii="Book Antiqua" w:eastAsia="Times New Roman" w:hAnsi="Book Antiqua" w:cs="Arial"/>
          <w:sz w:val="19"/>
          <w:szCs w:val="19"/>
          <w:lang w:eastAsia="pt-BR"/>
        </w:rPr>
        <w:t xml:space="preserve">, determinarão a classe a que devem pertencer os Chefes de suas Missões. </w:t>
      </w:r>
    </w:p>
    <w:p w14:paraId="7BE60928"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16 </w:t>
      </w:r>
    </w:p>
    <w:p w14:paraId="42FA472E"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1. A precedência dos Chefes de Missão, dentro de cada classe, se estabelecerá de </w:t>
      </w:r>
      <w:proofErr w:type="spellStart"/>
      <w:r w:rsidRPr="00D13059">
        <w:rPr>
          <w:rFonts w:ascii="Book Antiqua" w:eastAsia="Times New Roman" w:hAnsi="Book Antiqua" w:cs="Arial"/>
          <w:sz w:val="19"/>
          <w:szCs w:val="19"/>
          <w:lang w:eastAsia="pt-BR"/>
        </w:rPr>
        <w:t>acôrdo</w:t>
      </w:r>
      <w:proofErr w:type="spellEnd"/>
      <w:r w:rsidRPr="00D13059">
        <w:rPr>
          <w:rFonts w:ascii="Book Antiqua" w:eastAsia="Times New Roman" w:hAnsi="Book Antiqua" w:cs="Arial"/>
          <w:sz w:val="19"/>
          <w:szCs w:val="19"/>
          <w:lang w:eastAsia="pt-BR"/>
        </w:rPr>
        <w:t xml:space="preserve"> com a data e hora em que tenham assumido suas funções, nos </w:t>
      </w:r>
      <w:proofErr w:type="spellStart"/>
      <w:r w:rsidRPr="00D13059">
        <w:rPr>
          <w:rFonts w:ascii="Book Antiqua" w:eastAsia="Times New Roman" w:hAnsi="Book Antiqua" w:cs="Arial"/>
          <w:sz w:val="19"/>
          <w:szCs w:val="19"/>
          <w:lang w:eastAsia="pt-BR"/>
        </w:rPr>
        <w:t>têrmos</w:t>
      </w:r>
      <w:proofErr w:type="spellEnd"/>
      <w:r w:rsidRPr="00D13059">
        <w:rPr>
          <w:rFonts w:ascii="Book Antiqua" w:eastAsia="Times New Roman" w:hAnsi="Book Antiqua" w:cs="Arial"/>
          <w:sz w:val="19"/>
          <w:szCs w:val="19"/>
          <w:lang w:eastAsia="pt-BR"/>
        </w:rPr>
        <w:t xml:space="preserve"> do art. 13. </w:t>
      </w:r>
    </w:p>
    <w:p w14:paraId="16898F19"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As modificações nas credenciais de um Chefe de Missão, desde que não impliquem mudança de classe, não alteram a sua ordem de precedência. </w:t>
      </w:r>
    </w:p>
    <w:p w14:paraId="36436E53"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3. O presente artigo não afeta a prática que exista ou venha a existir no Estado acreditado com respeito à precedência do representante da Santa Sé. </w:t>
      </w:r>
    </w:p>
    <w:p w14:paraId="53EC417D"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17 </w:t>
      </w:r>
    </w:p>
    <w:p w14:paraId="2999425C"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O Chefe da Missão notificará ao Ministério da Relações Exteriores, ou a outro Ministério em que as partes tenham convindo, a ordem de precedência dos Membros do pessoal diplomático da Missão. </w:t>
      </w:r>
    </w:p>
    <w:p w14:paraId="7793971D"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lastRenderedPageBreak/>
        <w:t xml:space="preserve">Artigo 18 </w:t>
      </w:r>
    </w:p>
    <w:p w14:paraId="74192F9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O Cerimonial que se observe em cada Estado para recepção dos Chefes de Missão deverá ser uniforme a respeito de cada classe. </w:t>
      </w:r>
    </w:p>
    <w:p w14:paraId="05449273"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19 </w:t>
      </w:r>
    </w:p>
    <w:p w14:paraId="32B2F55C"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1. Em caso de vacância do </w:t>
      </w:r>
      <w:proofErr w:type="spellStart"/>
      <w:r w:rsidRPr="00D13059">
        <w:rPr>
          <w:rFonts w:ascii="Book Antiqua" w:eastAsia="Times New Roman" w:hAnsi="Book Antiqua" w:cs="Arial"/>
          <w:sz w:val="19"/>
          <w:szCs w:val="19"/>
          <w:lang w:eastAsia="pt-BR"/>
        </w:rPr>
        <w:t>pôsto</w:t>
      </w:r>
      <w:proofErr w:type="spellEnd"/>
      <w:r w:rsidRPr="00D13059">
        <w:rPr>
          <w:rFonts w:ascii="Book Antiqua" w:eastAsia="Times New Roman" w:hAnsi="Book Antiqua" w:cs="Arial"/>
          <w:sz w:val="19"/>
          <w:szCs w:val="19"/>
          <w:lang w:eastAsia="pt-BR"/>
        </w:rPr>
        <w:t xml:space="preserve"> de Chefe da Missão, ou se um Chefe de Missão estiver impedido de desempenhar suas funções, um Encarregado de Negócios </w:t>
      </w:r>
      <w:r w:rsidRPr="00D13059">
        <w:rPr>
          <w:rFonts w:ascii="Book Antiqua" w:eastAsia="Times New Roman" w:hAnsi="Book Antiqua" w:cs="Arial"/>
          <w:i/>
          <w:iCs/>
          <w:sz w:val="19"/>
          <w:szCs w:val="19"/>
          <w:lang w:eastAsia="pt-BR"/>
        </w:rPr>
        <w:t>ad</w:t>
      </w:r>
      <w:r w:rsidRPr="00D13059">
        <w:rPr>
          <w:rFonts w:ascii="Book Antiqua" w:eastAsia="Times New Roman" w:hAnsi="Book Antiqua" w:cs="Arial"/>
          <w:sz w:val="19"/>
          <w:szCs w:val="19"/>
          <w:lang w:eastAsia="pt-BR"/>
        </w:rPr>
        <w:t xml:space="preserve"> </w:t>
      </w:r>
      <w:r w:rsidRPr="00D13059">
        <w:rPr>
          <w:rFonts w:ascii="Book Antiqua" w:eastAsia="Times New Roman" w:hAnsi="Book Antiqua" w:cs="Arial"/>
          <w:i/>
          <w:iCs/>
          <w:sz w:val="19"/>
          <w:szCs w:val="19"/>
          <w:lang w:eastAsia="pt-BR"/>
        </w:rPr>
        <w:t>interim</w:t>
      </w:r>
      <w:r w:rsidRPr="00D13059">
        <w:rPr>
          <w:rFonts w:ascii="Book Antiqua" w:eastAsia="Times New Roman" w:hAnsi="Book Antiqua" w:cs="Arial"/>
          <w:sz w:val="19"/>
          <w:szCs w:val="19"/>
          <w:lang w:eastAsia="pt-BR"/>
        </w:rPr>
        <w:t xml:space="preserve"> exercerá </w:t>
      </w:r>
      <w:proofErr w:type="spellStart"/>
      <w:r w:rsidRPr="00D13059">
        <w:rPr>
          <w:rFonts w:ascii="Book Antiqua" w:eastAsia="Times New Roman" w:hAnsi="Book Antiqua" w:cs="Arial"/>
          <w:sz w:val="19"/>
          <w:szCs w:val="19"/>
          <w:lang w:eastAsia="pt-BR"/>
        </w:rPr>
        <w:t>provisòriamente</w:t>
      </w:r>
      <w:proofErr w:type="spellEnd"/>
      <w:r w:rsidRPr="00D13059">
        <w:rPr>
          <w:rFonts w:ascii="Book Antiqua" w:eastAsia="Times New Roman" w:hAnsi="Book Antiqua" w:cs="Arial"/>
          <w:sz w:val="19"/>
          <w:szCs w:val="19"/>
          <w:lang w:eastAsia="pt-BR"/>
        </w:rPr>
        <w:t xml:space="preserve"> a chefia da Missão. O nome do Encarregado de Negócios </w:t>
      </w:r>
      <w:r w:rsidRPr="00D13059">
        <w:rPr>
          <w:rFonts w:ascii="Book Antiqua" w:eastAsia="Times New Roman" w:hAnsi="Book Antiqua" w:cs="Arial"/>
          <w:i/>
          <w:iCs/>
          <w:sz w:val="19"/>
          <w:szCs w:val="19"/>
          <w:lang w:eastAsia="pt-BR"/>
        </w:rPr>
        <w:t>ad</w:t>
      </w:r>
      <w:r w:rsidRPr="00D13059">
        <w:rPr>
          <w:rFonts w:ascii="Book Antiqua" w:eastAsia="Times New Roman" w:hAnsi="Book Antiqua" w:cs="Arial"/>
          <w:sz w:val="19"/>
          <w:szCs w:val="19"/>
          <w:lang w:eastAsia="pt-BR"/>
        </w:rPr>
        <w:t xml:space="preserve"> </w:t>
      </w:r>
      <w:r w:rsidRPr="00D13059">
        <w:rPr>
          <w:rFonts w:ascii="Book Antiqua" w:eastAsia="Times New Roman" w:hAnsi="Book Antiqua" w:cs="Arial"/>
          <w:i/>
          <w:iCs/>
          <w:sz w:val="19"/>
          <w:szCs w:val="19"/>
          <w:lang w:eastAsia="pt-BR"/>
        </w:rPr>
        <w:t>interim</w:t>
      </w:r>
      <w:r w:rsidRPr="00D13059">
        <w:rPr>
          <w:rFonts w:ascii="Book Antiqua" w:eastAsia="Times New Roman" w:hAnsi="Book Antiqua" w:cs="Arial"/>
          <w:sz w:val="19"/>
          <w:szCs w:val="19"/>
          <w:lang w:eastAsia="pt-BR"/>
        </w:rPr>
        <w:t xml:space="preserve"> será comunicado ao Ministério das relações Exteriores do Estado acreditado, ou ao Ministério em que as partes tenham convindo, pelo Chefe da Missão ou, se </w:t>
      </w:r>
      <w:proofErr w:type="spellStart"/>
      <w:r w:rsidRPr="00D13059">
        <w:rPr>
          <w:rFonts w:ascii="Book Antiqua" w:eastAsia="Times New Roman" w:hAnsi="Book Antiqua" w:cs="Arial"/>
          <w:sz w:val="19"/>
          <w:szCs w:val="19"/>
          <w:lang w:eastAsia="pt-BR"/>
        </w:rPr>
        <w:t>êste</w:t>
      </w:r>
      <w:proofErr w:type="spellEnd"/>
      <w:r w:rsidRPr="00D13059">
        <w:rPr>
          <w:rFonts w:ascii="Book Antiqua" w:eastAsia="Times New Roman" w:hAnsi="Book Antiqua" w:cs="Arial"/>
          <w:sz w:val="19"/>
          <w:szCs w:val="19"/>
          <w:lang w:eastAsia="pt-BR"/>
        </w:rPr>
        <w:t xml:space="preserve"> não poder fazê-lo, pelo Ministério das Relações Extintores do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w:t>
      </w:r>
    </w:p>
    <w:p w14:paraId="167B8B03"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Se nenhum membro do pessoal diplomático estiver presente no Estado acreditado, um membro do pessoal administrativo e técnico poderá, com o consentimento do Estado acreditado, ser designado pelo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para encarregar-se dos assuntos administrativos correntes da Missão. </w:t>
      </w:r>
    </w:p>
    <w:p w14:paraId="1C90BB99"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20 </w:t>
      </w:r>
    </w:p>
    <w:p w14:paraId="77799753"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A missão e seu Chefe terão o direito de usar a bandeira e o escudo do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nos locais da Missão, inclusive na residência do Chefe da Missão e nos seus meios de transporte. </w:t>
      </w:r>
    </w:p>
    <w:p w14:paraId="0EAF3494" w14:textId="77777777" w:rsidR="00284140" w:rsidRPr="00BB5B16"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B5B16">
        <w:rPr>
          <w:rFonts w:ascii="Book Antiqua" w:eastAsia="Times New Roman" w:hAnsi="Book Antiqua" w:cs="Arial"/>
          <w:b/>
          <w:bCs/>
          <w:sz w:val="19"/>
          <w:szCs w:val="19"/>
          <w:highlight w:val="magenta"/>
          <w:lang w:eastAsia="pt-BR"/>
        </w:rPr>
        <w:t>Artigo 21</w:t>
      </w:r>
      <w:r w:rsidRPr="00BB5B16">
        <w:rPr>
          <w:rFonts w:ascii="Book Antiqua" w:eastAsia="Times New Roman" w:hAnsi="Book Antiqua" w:cs="Arial"/>
          <w:b/>
          <w:bCs/>
          <w:sz w:val="19"/>
          <w:szCs w:val="19"/>
          <w:lang w:eastAsia="pt-BR"/>
        </w:rPr>
        <w:t xml:space="preserve"> </w:t>
      </w:r>
    </w:p>
    <w:p w14:paraId="7280DB1E" w14:textId="52031C5F" w:rsidR="00284140" w:rsidRPr="004272B5" w:rsidRDefault="00284140" w:rsidP="00284140">
      <w:pPr>
        <w:spacing w:before="100" w:beforeAutospacing="1" w:after="100" w:afterAutospacing="1" w:line="240" w:lineRule="auto"/>
        <w:jc w:val="both"/>
        <w:rPr>
          <w:rFonts w:ascii="Book Antiqua" w:eastAsia="Times New Roman" w:hAnsi="Book Antiqua" w:cs="Arial"/>
          <w:sz w:val="16"/>
          <w:szCs w:val="16"/>
          <w:lang w:eastAsia="pt-BR"/>
        </w:rPr>
      </w:pPr>
      <w:r w:rsidRPr="00D13059">
        <w:rPr>
          <w:rFonts w:ascii="Book Antiqua" w:eastAsia="Times New Roman" w:hAnsi="Book Antiqua" w:cs="Arial"/>
          <w:sz w:val="19"/>
          <w:szCs w:val="19"/>
          <w:lang w:eastAsia="pt-BR"/>
        </w:rPr>
        <w:t xml:space="preserve">        </w:t>
      </w:r>
      <w:r w:rsidRPr="004272B5">
        <w:rPr>
          <w:rFonts w:ascii="Book Antiqua" w:eastAsia="Times New Roman" w:hAnsi="Book Antiqua" w:cs="Arial"/>
          <w:b/>
          <w:bCs/>
          <w:sz w:val="19"/>
          <w:szCs w:val="19"/>
          <w:highlight w:val="magenta"/>
          <w:lang w:eastAsia="pt-BR"/>
        </w:rPr>
        <w:t>1</w:t>
      </w:r>
      <w:r w:rsidRPr="00D13059">
        <w:rPr>
          <w:rFonts w:ascii="Book Antiqua" w:eastAsia="Times New Roman" w:hAnsi="Book Antiqua" w:cs="Arial"/>
          <w:sz w:val="19"/>
          <w:szCs w:val="19"/>
          <w:lang w:eastAsia="pt-BR"/>
        </w:rPr>
        <w:t xml:space="preserve">. O Estado acreditado </w:t>
      </w:r>
      <w:r w:rsidRPr="00BB5B16">
        <w:rPr>
          <w:rFonts w:ascii="Book Antiqua" w:eastAsia="Times New Roman" w:hAnsi="Book Antiqua" w:cs="Arial"/>
          <w:b/>
          <w:bCs/>
          <w:caps/>
          <w:sz w:val="19"/>
          <w:szCs w:val="19"/>
          <w:highlight w:val="green"/>
          <w:lang w:eastAsia="pt-BR"/>
        </w:rPr>
        <w:t>deverá facilitar</w:t>
      </w:r>
      <w:r w:rsidRPr="00D13059">
        <w:rPr>
          <w:rFonts w:ascii="Book Antiqua" w:eastAsia="Times New Roman" w:hAnsi="Book Antiqua" w:cs="Arial"/>
          <w:sz w:val="19"/>
          <w:szCs w:val="19"/>
          <w:lang w:eastAsia="pt-BR"/>
        </w:rPr>
        <w:t xml:space="preserve"> a aquisição em seu território, de </w:t>
      </w:r>
      <w:proofErr w:type="spellStart"/>
      <w:r w:rsidRPr="00D13059">
        <w:rPr>
          <w:rFonts w:ascii="Book Antiqua" w:eastAsia="Times New Roman" w:hAnsi="Book Antiqua" w:cs="Arial"/>
          <w:sz w:val="19"/>
          <w:szCs w:val="19"/>
          <w:lang w:eastAsia="pt-BR"/>
        </w:rPr>
        <w:t>acôrdo</w:t>
      </w:r>
      <w:proofErr w:type="spellEnd"/>
      <w:r w:rsidRPr="00D13059">
        <w:rPr>
          <w:rFonts w:ascii="Book Antiqua" w:eastAsia="Times New Roman" w:hAnsi="Book Antiqua" w:cs="Arial"/>
          <w:sz w:val="19"/>
          <w:szCs w:val="19"/>
          <w:lang w:eastAsia="pt-BR"/>
        </w:rPr>
        <w:t xml:space="preserve"> com as suas leis, pelo Estado acreditado, dos locais necessários à Missão ou ajudá-lo a consegui-los de outra maneira</w:t>
      </w:r>
      <w:r w:rsidRPr="004272B5">
        <w:rPr>
          <w:rFonts w:ascii="Book Antiqua" w:eastAsia="Times New Roman" w:hAnsi="Book Antiqua" w:cs="Arial"/>
          <w:sz w:val="16"/>
          <w:szCs w:val="16"/>
          <w:lang w:eastAsia="pt-BR"/>
        </w:rPr>
        <w:t xml:space="preserve">. </w:t>
      </w:r>
      <w:r w:rsidR="00BB5B16" w:rsidRPr="004272B5">
        <w:rPr>
          <w:rFonts w:ascii="Book Antiqua" w:eastAsia="Times New Roman" w:hAnsi="Book Antiqua" w:cs="Arial"/>
          <w:b/>
          <w:bCs/>
          <w:color w:val="FF0000"/>
          <w:sz w:val="16"/>
          <w:szCs w:val="16"/>
          <w:u w:val="single"/>
          <w:lang w:eastAsia="pt-BR"/>
        </w:rPr>
        <w:t>(TRF2-2009)</w:t>
      </w:r>
    </w:p>
    <w:tbl>
      <w:tblPr>
        <w:tblStyle w:val="Tabelacomgrade"/>
        <w:tblW w:w="0" w:type="auto"/>
        <w:tblLook w:val="04A0" w:firstRow="1" w:lastRow="0" w:firstColumn="1" w:lastColumn="0" w:noHBand="0" w:noVBand="1"/>
      </w:tblPr>
      <w:tblGrid>
        <w:gridCol w:w="8494"/>
      </w:tblGrid>
      <w:tr w:rsidR="00BB5B16" w14:paraId="793A5CE1" w14:textId="77777777" w:rsidTr="00551508">
        <w:tc>
          <w:tcPr>
            <w:tcW w:w="8494" w:type="dxa"/>
            <w:shd w:val="clear" w:color="auto" w:fill="CCFFFF"/>
          </w:tcPr>
          <w:p w14:paraId="31D95263" w14:textId="6E74C89D" w:rsidR="00BB5B16" w:rsidRPr="00BB5B16" w:rsidRDefault="00BB5B16" w:rsidP="00551508">
            <w:pPr>
              <w:spacing w:before="100" w:beforeAutospacing="1" w:after="100" w:afterAutospacing="1"/>
              <w:jc w:val="both"/>
              <w:rPr>
                <w:rFonts w:ascii="Book Antiqua" w:eastAsia="Times New Roman" w:hAnsi="Book Antiqua" w:cs="Times New Roman"/>
                <w:sz w:val="19"/>
                <w:szCs w:val="19"/>
                <w:lang w:eastAsia="pt-BR"/>
              </w:rPr>
            </w:pPr>
            <w:r w:rsidRPr="00BB5B16">
              <w:rPr>
                <w:rFonts w:ascii="Book Antiqua" w:eastAsia="Times New Roman" w:hAnsi="Book Antiqua" w:cs="Times New Roman"/>
                <w:b/>
                <w:bCs/>
                <w:i/>
                <w:iCs/>
                <w:color w:val="FF0000"/>
                <w:sz w:val="19"/>
                <w:szCs w:val="19"/>
                <w:lang w:eastAsia="pt-BR"/>
              </w:rPr>
              <w:t>#</w:t>
            </w:r>
            <w:r w:rsidRPr="00BB5B16">
              <w:rPr>
                <w:rFonts w:ascii="Book Antiqua" w:eastAsia="Times New Roman" w:hAnsi="Book Antiqua" w:cs="Times New Roman"/>
                <w:b/>
                <w:bCs/>
                <w:i/>
                <w:iCs/>
                <w:color w:val="FF0000"/>
                <w:sz w:val="19"/>
                <w:szCs w:val="19"/>
                <w:highlight w:val="green"/>
                <w:lang w:eastAsia="pt-BR"/>
              </w:rPr>
              <w:t>Atenção</w:t>
            </w:r>
            <w:r w:rsidRPr="00BB5B16">
              <w:rPr>
                <w:rFonts w:ascii="Book Antiqua" w:eastAsia="Times New Roman" w:hAnsi="Book Antiqua" w:cs="Times New Roman"/>
                <w:b/>
                <w:bCs/>
                <w:i/>
                <w:iCs/>
                <w:color w:val="FF0000"/>
                <w:sz w:val="19"/>
                <w:szCs w:val="19"/>
                <w:lang w:eastAsia="pt-BR"/>
              </w:rPr>
              <w:t>: #</w:t>
            </w:r>
            <w:r w:rsidRPr="00BB5B16">
              <w:rPr>
                <w:rFonts w:ascii="Book Antiqua" w:eastAsia="Times New Roman" w:hAnsi="Book Antiqua" w:cs="Times New Roman"/>
                <w:b/>
                <w:bCs/>
                <w:i/>
                <w:iCs/>
                <w:color w:val="FF0000"/>
                <w:sz w:val="19"/>
                <w:szCs w:val="19"/>
                <w:highlight w:val="green"/>
                <w:lang w:eastAsia="pt-BR"/>
              </w:rPr>
              <w:t>TRF2-2009</w:t>
            </w:r>
            <w:r w:rsidRPr="00BB5B16">
              <w:rPr>
                <w:rFonts w:ascii="Book Antiqua" w:eastAsia="Times New Roman" w:hAnsi="Book Antiqua" w:cs="Times New Roman"/>
                <w:b/>
                <w:bCs/>
                <w:i/>
                <w:iCs/>
                <w:color w:val="FF0000"/>
                <w:sz w:val="19"/>
                <w:szCs w:val="19"/>
                <w:lang w:eastAsia="pt-BR"/>
              </w:rPr>
              <w:t>: #</w:t>
            </w:r>
            <w:r w:rsidRPr="00BB5B1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O</w:t>
            </w:r>
            <w:r w:rsidRPr="00BB5B16">
              <w:rPr>
                <w:rFonts w:ascii="Book Antiqua" w:eastAsia="Times New Roman" w:hAnsi="Book Antiqua" w:cs="Times New Roman"/>
                <w:sz w:val="19"/>
                <w:szCs w:val="19"/>
                <w:lang w:eastAsia="pt-BR"/>
              </w:rPr>
              <w:t xml:space="preserve"> Estado acreditado não tem a obrigação de doar os locais destinados à missão diplomática.</w:t>
            </w:r>
          </w:p>
        </w:tc>
      </w:tr>
    </w:tbl>
    <w:p w14:paraId="5463076E"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Quando necessário, ajudará também as Missões a obterem alojamento adequado para seus membros. </w:t>
      </w:r>
    </w:p>
    <w:p w14:paraId="7620F8C6" w14:textId="77777777" w:rsidR="00284140" w:rsidRPr="00BB5B16"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B5B16">
        <w:rPr>
          <w:rFonts w:ascii="Book Antiqua" w:eastAsia="Times New Roman" w:hAnsi="Book Antiqua" w:cs="Arial"/>
          <w:b/>
          <w:bCs/>
          <w:sz w:val="19"/>
          <w:szCs w:val="19"/>
          <w:highlight w:val="magenta"/>
          <w:lang w:eastAsia="pt-BR"/>
        </w:rPr>
        <w:t>Artigo 22</w:t>
      </w:r>
      <w:r w:rsidRPr="00BB5B16">
        <w:rPr>
          <w:rFonts w:ascii="Book Antiqua" w:eastAsia="Times New Roman" w:hAnsi="Book Antiqua" w:cs="Arial"/>
          <w:b/>
          <w:bCs/>
          <w:sz w:val="19"/>
          <w:szCs w:val="19"/>
          <w:lang w:eastAsia="pt-BR"/>
        </w:rPr>
        <w:t xml:space="preserve"> </w:t>
      </w:r>
    </w:p>
    <w:p w14:paraId="69F4C0C2" w14:textId="1B9826BD" w:rsidR="00284140" w:rsidRPr="00715C0B" w:rsidRDefault="00284140" w:rsidP="00284140">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321B3C">
        <w:rPr>
          <w:rFonts w:ascii="Book Antiqua" w:eastAsia="Times New Roman" w:hAnsi="Book Antiqua" w:cs="Arial"/>
          <w:b/>
          <w:bCs/>
          <w:sz w:val="19"/>
          <w:szCs w:val="19"/>
          <w:lang w:eastAsia="pt-BR"/>
        </w:rPr>
        <w:t xml:space="preserve">        </w:t>
      </w:r>
      <w:r w:rsidRPr="00321B3C">
        <w:rPr>
          <w:rFonts w:ascii="Book Antiqua" w:eastAsia="Times New Roman" w:hAnsi="Book Antiqua" w:cs="Arial"/>
          <w:b/>
          <w:bCs/>
          <w:sz w:val="19"/>
          <w:szCs w:val="19"/>
          <w:highlight w:val="magenta"/>
          <w:lang w:eastAsia="pt-BR"/>
        </w:rPr>
        <w:t>1</w:t>
      </w:r>
      <w:r w:rsidRPr="00321B3C">
        <w:rPr>
          <w:rFonts w:ascii="Book Antiqua" w:eastAsia="Times New Roman" w:hAnsi="Book Antiqua" w:cs="Arial"/>
          <w:b/>
          <w:bCs/>
          <w:sz w:val="19"/>
          <w:szCs w:val="19"/>
          <w:lang w:eastAsia="pt-BR"/>
        </w:rPr>
        <w:t xml:space="preserve">. Os locais da Missão </w:t>
      </w:r>
      <w:r w:rsidRPr="00321B3C">
        <w:rPr>
          <w:rFonts w:ascii="Book Antiqua" w:eastAsia="Times New Roman" w:hAnsi="Book Antiqua" w:cs="Arial"/>
          <w:b/>
          <w:bCs/>
          <w:sz w:val="19"/>
          <w:szCs w:val="19"/>
          <w:highlight w:val="cyan"/>
          <w:lang w:eastAsia="pt-BR"/>
        </w:rPr>
        <w:t>são invioláveis</w:t>
      </w:r>
      <w:r w:rsidRPr="00321B3C">
        <w:rPr>
          <w:rFonts w:ascii="Book Antiqua" w:eastAsia="Times New Roman" w:hAnsi="Book Antiqua" w:cs="Arial"/>
          <w:b/>
          <w:bCs/>
          <w:sz w:val="19"/>
          <w:szCs w:val="19"/>
          <w:lang w:eastAsia="pt-BR"/>
        </w:rPr>
        <w:t xml:space="preserve">. Os Agentes do Estado acreditado </w:t>
      </w:r>
      <w:r w:rsidRPr="00321B3C">
        <w:rPr>
          <w:rFonts w:ascii="Book Antiqua" w:eastAsia="Times New Roman" w:hAnsi="Book Antiqua" w:cs="Arial"/>
          <w:b/>
          <w:bCs/>
          <w:caps/>
          <w:sz w:val="19"/>
          <w:szCs w:val="19"/>
          <w:highlight w:val="green"/>
          <w:lang w:eastAsia="pt-BR"/>
        </w:rPr>
        <w:t>não poderão</w:t>
      </w:r>
      <w:r w:rsidRPr="00321B3C">
        <w:rPr>
          <w:rFonts w:ascii="Book Antiqua" w:eastAsia="Times New Roman" w:hAnsi="Book Antiqua" w:cs="Arial"/>
          <w:b/>
          <w:bCs/>
          <w:sz w:val="19"/>
          <w:szCs w:val="19"/>
          <w:lang w:eastAsia="pt-BR"/>
        </w:rPr>
        <w:t xml:space="preserve"> </w:t>
      </w:r>
      <w:proofErr w:type="spellStart"/>
      <w:r w:rsidRPr="00321B3C">
        <w:rPr>
          <w:rFonts w:ascii="Book Antiqua" w:eastAsia="Times New Roman" w:hAnsi="Book Antiqua" w:cs="Arial"/>
          <w:b/>
          <w:bCs/>
          <w:sz w:val="19"/>
          <w:szCs w:val="19"/>
          <w:lang w:eastAsia="pt-BR"/>
        </w:rPr>
        <w:t>nêles</w:t>
      </w:r>
      <w:proofErr w:type="spellEnd"/>
      <w:r w:rsidRPr="00321B3C">
        <w:rPr>
          <w:rFonts w:ascii="Book Antiqua" w:eastAsia="Times New Roman" w:hAnsi="Book Antiqua" w:cs="Arial"/>
          <w:b/>
          <w:bCs/>
          <w:sz w:val="19"/>
          <w:szCs w:val="19"/>
          <w:lang w:eastAsia="pt-BR"/>
        </w:rPr>
        <w:t xml:space="preserve"> penetrar sem o consentimento do Chefe da Missão</w:t>
      </w:r>
      <w:r w:rsidRPr="004272B5">
        <w:rPr>
          <w:rFonts w:ascii="Book Antiqua" w:eastAsia="Times New Roman" w:hAnsi="Book Antiqua" w:cs="Arial"/>
          <w:sz w:val="16"/>
          <w:szCs w:val="16"/>
          <w:lang w:eastAsia="pt-BR"/>
        </w:rPr>
        <w:t xml:space="preserve">. </w:t>
      </w:r>
      <w:r w:rsidR="00BB5B16" w:rsidRPr="004272B5">
        <w:rPr>
          <w:rFonts w:ascii="Book Antiqua" w:eastAsia="Times New Roman" w:hAnsi="Book Antiqua" w:cs="Arial"/>
          <w:b/>
          <w:bCs/>
          <w:color w:val="FF0000"/>
          <w:sz w:val="16"/>
          <w:szCs w:val="16"/>
          <w:u w:val="single"/>
          <w:lang w:eastAsia="pt-BR"/>
        </w:rPr>
        <w:t>(TRF2-2009)</w:t>
      </w:r>
      <w:r w:rsidR="00CF515B">
        <w:rPr>
          <w:rFonts w:ascii="Book Antiqua" w:eastAsia="Times New Roman" w:hAnsi="Book Antiqua" w:cs="Arial"/>
          <w:b/>
          <w:bCs/>
          <w:color w:val="FF0000"/>
          <w:sz w:val="16"/>
          <w:szCs w:val="16"/>
          <w:lang w:eastAsia="pt-BR"/>
        </w:rPr>
        <w:t xml:space="preserve"> </w:t>
      </w:r>
      <w:bookmarkStart w:id="4" w:name="_Hlk158117372"/>
      <w:r w:rsidR="00CF515B" w:rsidRPr="00F66DDC">
        <w:rPr>
          <w:rFonts w:ascii="Book Antiqua" w:eastAsia="Times New Roman" w:hAnsi="Book Antiqua" w:cs="Arial"/>
          <w:b/>
          <w:bCs/>
          <w:color w:val="FF0000"/>
          <w:sz w:val="16"/>
          <w:szCs w:val="16"/>
          <w:u w:val="single"/>
          <w:lang w:eastAsia="pt-BR"/>
        </w:rPr>
        <w:t>(TRT5-2013)</w:t>
      </w:r>
      <w:bookmarkEnd w:id="4"/>
      <w:r w:rsidR="008B250F">
        <w:rPr>
          <w:rFonts w:ascii="Book Antiqua" w:eastAsia="Times New Roman" w:hAnsi="Book Antiqua" w:cs="Arial"/>
          <w:b/>
          <w:bCs/>
          <w:color w:val="FF0000"/>
          <w:sz w:val="16"/>
          <w:szCs w:val="16"/>
          <w:lang w:eastAsia="pt-BR"/>
        </w:rPr>
        <w:t xml:space="preserve"> </w:t>
      </w:r>
      <w:r w:rsidR="008B250F">
        <w:rPr>
          <w:rFonts w:ascii="Book Antiqua" w:eastAsia="Times New Roman" w:hAnsi="Book Antiqua" w:cs="Arial"/>
          <w:b/>
          <w:bCs/>
          <w:color w:val="FF0000"/>
          <w:sz w:val="16"/>
          <w:szCs w:val="16"/>
          <w:u w:val="single"/>
          <w:lang w:eastAsia="pt-BR"/>
        </w:rPr>
        <w:t>(TRT6-2013)</w:t>
      </w:r>
      <w:r w:rsidR="00DE21D0">
        <w:rPr>
          <w:rFonts w:ascii="Book Antiqua" w:eastAsia="Times New Roman" w:hAnsi="Book Antiqua" w:cs="Arial"/>
          <w:b/>
          <w:bCs/>
          <w:color w:val="FF0000"/>
          <w:sz w:val="16"/>
          <w:szCs w:val="16"/>
          <w:lang w:eastAsia="pt-BR"/>
        </w:rPr>
        <w:t xml:space="preserve"> </w:t>
      </w:r>
      <w:r w:rsidR="00DE21D0">
        <w:rPr>
          <w:rFonts w:ascii="Book Antiqua" w:eastAsia="Times New Roman" w:hAnsi="Book Antiqua" w:cs="Arial"/>
          <w:b/>
          <w:bCs/>
          <w:color w:val="FF0000"/>
          <w:sz w:val="16"/>
          <w:szCs w:val="16"/>
          <w:u w:val="single"/>
          <w:lang w:eastAsia="pt-BR"/>
        </w:rPr>
        <w:t>(TRT24-2014)</w:t>
      </w:r>
      <w:r w:rsidR="00321B3C">
        <w:rPr>
          <w:rFonts w:ascii="Book Antiqua" w:eastAsia="Times New Roman" w:hAnsi="Book Antiqua" w:cs="Arial"/>
          <w:b/>
          <w:bCs/>
          <w:color w:val="FF0000"/>
          <w:sz w:val="16"/>
          <w:szCs w:val="16"/>
          <w:lang w:eastAsia="pt-BR"/>
        </w:rPr>
        <w:t xml:space="preserve"> </w:t>
      </w:r>
      <w:r w:rsidR="00CB4147">
        <w:rPr>
          <w:rFonts w:ascii="Book Antiqua" w:eastAsia="Times New Roman" w:hAnsi="Book Antiqua" w:cs="Arial"/>
          <w:b/>
          <w:bCs/>
          <w:color w:val="FF0000"/>
          <w:sz w:val="16"/>
          <w:szCs w:val="16"/>
          <w:u w:val="single"/>
          <w:lang w:eastAsia="pt-BR"/>
        </w:rPr>
        <w:t>(TRF1-2015)</w:t>
      </w:r>
      <w:r w:rsidR="00CB4147">
        <w:rPr>
          <w:rFonts w:ascii="Book Antiqua" w:eastAsia="Times New Roman" w:hAnsi="Book Antiqua" w:cs="Arial"/>
          <w:b/>
          <w:bCs/>
          <w:color w:val="FF0000"/>
          <w:sz w:val="16"/>
          <w:szCs w:val="16"/>
          <w:lang w:eastAsia="pt-BR"/>
        </w:rPr>
        <w:t xml:space="preserve"> </w:t>
      </w:r>
      <w:r w:rsidR="00CB4147">
        <w:rPr>
          <w:rFonts w:ascii="Book Antiqua" w:eastAsia="Times New Roman" w:hAnsi="Book Antiqua" w:cs="Arial"/>
          <w:b/>
          <w:bCs/>
          <w:color w:val="FF0000"/>
          <w:sz w:val="16"/>
          <w:szCs w:val="16"/>
          <w:u w:val="single"/>
          <w:lang w:eastAsia="pt-BR"/>
        </w:rPr>
        <w:t>(TRF4-2016)</w:t>
      </w:r>
      <w:r w:rsidR="00715C0B">
        <w:rPr>
          <w:rFonts w:ascii="Book Antiqua" w:eastAsia="Times New Roman" w:hAnsi="Book Antiqua" w:cs="Arial"/>
          <w:b/>
          <w:bCs/>
          <w:color w:val="FF0000"/>
          <w:sz w:val="16"/>
          <w:szCs w:val="16"/>
          <w:lang w:eastAsia="pt-BR"/>
        </w:rPr>
        <w:t xml:space="preserve"> </w:t>
      </w:r>
      <w:r w:rsidR="00715C0B">
        <w:rPr>
          <w:rFonts w:ascii="Book Antiqua" w:eastAsia="Times New Roman" w:hAnsi="Book Antiqua" w:cs="Arial"/>
          <w:b/>
          <w:bCs/>
          <w:color w:val="FF0000"/>
          <w:sz w:val="16"/>
          <w:szCs w:val="16"/>
          <w:u w:val="single"/>
          <w:lang w:eastAsia="pt-BR"/>
        </w:rPr>
        <w:t>(MPT-2012/2017)</w:t>
      </w:r>
    </w:p>
    <w:tbl>
      <w:tblPr>
        <w:tblStyle w:val="Tabelacomgrade"/>
        <w:tblW w:w="0" w:type="auto"/>
        <w:tblLook w:val="04A0" w:firstRow="1" w:lastRow="0" w:firstColumn="1" w:lastColumn="0" w:noHBand="0" w:noVBand="1"/>
      </w:tblPr>
      <w:tblGrid>
        <w:gridCol w:w="8494"/>
      </w:tblGrid>
      <w:tr w:rsidR="00BB5B16" w14:paraId="15190D6B" w14:textId="77777777" w:rsidTr="00BB5B16">
        <w:tc>
          <w:tcPr>
            <w:tcW w:w="8494" w:type="dxa"/>
            <w:shd w:val="clear" w:color="auto" w:fill="CCFFFF"/>
          </w:tcPr>
          <w:p w14:paraId="26A00F84" w14:textId="2E048D2C" w:rsidR="00C30242" w:rsidRDefault="00C30242" w:rsidP="00E22F5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30242">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30242">
              <w:rPr>
                <w:rFonts w:ascii="Book Antiqua" w:eastAsia="Times New Roman" w:hAnsi="Book Antiqua" w:cs="Times New Roman"/>
                <w:sz w:val="19"/>
                <w:szCs w:val="19"/>
                <w:lang w:eastAsia="pt-BR"/>
              </w:rPr>
              <w:t>Considerando a Convenção de Viena sobre as Relações Diplomáticas</w:t>
            </w:r>
            <w:r>
              <w:rPr>
                <w:rFonts w:ascii="Book Antiqua" w:eastAsia="Times New Roman" w:hAnsi="Book Antiqua" w:cs="Times New Roman"/>
                <w:sz w:val="19"/>
                <w:szCs w:val="19"/>
                <w:lang w:eastAsia="pt-BR"/>
              </w:rPr>
              <w:t>, assinale a alternativa correta</w:t>
            </w:r>
            <w:r w:rsidRPr="00C302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30242">
              <w:rPr>
                <w:rFonts w:ascii="Book Antiqua" w:eastAsia="Times New Roman" w:hAnsi="Book Antiqua" w:cs="Times New Roman"/>
                <w:sz w:val="19"/>
                <w:szCs w:val="19"/>
                <w:lang w:eastAsia="pt-BR"/>
              </w:rPr>
              <w:t>Os locais de missões diplomáticas são invioláveis, não podendo os agentes do Estado acreditado neles ingressar sem o consentimento do chefe da missão diplomática.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item 1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5F9E9EF5" w14:textId="3EFDB89C" w:rsidR="00E22F5C" w:rsidRPr="00E22F5C" w:rsidRDefault="00E22F5C" w:rsidP="00E22F5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22F5C">
              <w:rPr>
                <w:rFonts w:ascii="Book Antiqua" w:eastAsia="Times New Roman" w:hAnsi="Book Antiqua" w:cs="Times New Roman"/>
                <w:b/>
                <w:bCs/>
                <w:sz w:val="19"/>
                <w:szCs w:val="19"/>
                <w:highlight w:val="yellow"/>
                <w:lang w:eastAsia="pt-BR"/>
              </w:rPr>
              <w:t>TRF1-2015-CESPE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2F5C">
              <w:rPr>
                <w:rFonts w:ascii="Book Antiqua" w:eastAsia="Times New Roman" w:hAnsi="Book Antiqua" w:cs="Times New Roman"/>
                <w:sz w:val="19"/>
                <w:szCs w:val="19"/>
                <w:lang w:eastAsia="pt-BR"/>
              </w:rPr>
              <w:t>Raul, nacional do Estado X, solicitou asilo diplomático na embaixada do Estado Y, localizada no território do Estado Z, alegando que tem sofrido perseguição política por ação conjunta dos Estados X e Z. O asilo diplomático foi concedido pelo Estado Y, que reconhece como norma de direito internacional costumeiro o asilo diplomático, ao passo que o Estado Z alega que nunca reconheceu tal norma como válida e obrigatória para si.</w:t>
            </w:r>
            <w:r>
              <w:rPr>
                <w:rFonts w:ascii="Book Antiqua" w:eastAsia="Times New Roman" w:hAnsi="Book Antiqua" w:cs="Times New Roman"/>
                <w:sz w:val="19"/>
                <w:szCs w:val="19"/>
                <w:lang w:eastAsia="pt-BR"/>
              </w:rPr>
              <w:t xml:space="preserve"> </w:t>
            </w:r>
            <w:r w:rsidRPr="00E22F5C">
              <w:rPr>
                <w:rFonts w:ascii="Book Antiqua" w:eastAsia="Times New Roman" w:hAnsi="Book Antiqua" w:cs="Times New Roman"/>
                <w:sz w:val="19"/>
                <w:szCs w:val="19"/>
                <w:lang w:eastAsia="pt-BR"/>
              </w:rPr>
              <w:t>Nessa situação hipotética,</w:t>
            </w:r>
            <w:r>
              <w:rPr>
                <w:rFonts w:ascii="Book Antiqua" w:eastAsia="Times New Roman" w:hAnsi="Book Antiqua" w:cs="Times New Roman"/>
                <w:sz w:val="19"/>
                <w:szCs w:val="19"/>
                <w:lang w:eastAsia="pt-BR"/>
              </w:rPr>
              <w:t xml:space="preserve"> </w:t>
            </w:r>
            <w:r w:rsidRPr="00E22F5C">
              <w:rPr>
                <w:rFonts w:ascii="Book Antiqua" w:eastAsia="Times New Roman" w:hAnsi="Book Antiqua" w:cs="Times New Roman"/>
                <w:sz w:val="19"/>
                <w:szCs w:val="19"/>
                <w:lang w:eastAsia="pt-BR"/>
              </w:rPr>
              <w:t>a embaixada do Estado Y, localizada no território do Estado Z, é inviolável, mesmo estando Raul em seu interior.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item 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3C9E0455" w14:textId="7BA5AF99" w:rsidR="00BB5B16" w:rsidRPr="00BB5B16" w:rsidRDefault="00BB5B16" w:rsidP="00284140">
            <w:pPr>
              <w:spacing w:before="100" w:beforeAutospacing="1" w:after="100" w:afterAutospacing="1"/>
              <w:jc w:val="both"/>
              <w:rPr>
                <w:rFonts w:ascii="Book Antiqua" w:eastAsia="Times New Roman" w:hAnsi="Book Antiqua" w:cs="Times New Roman"/>
                <w:sz w:val="19"/>
                <w:szCs w:val="19"/>
                <w:lang w:eastAsia="pt-BR"/>
              </w:rPr>
            </w:pPr>
            <w:r w:rsidRPr="00BB5B16">
              <w:rPr>
                <w:rFonts w:ascii="Book Antiqua" w:eastAsia="Times New Roman" w:hAnsi="Book Antiqua" w:cs="Times New Roman"/>
                <w:b/>
                <w:bCs/>
                <w:i/>
                <w:iCs/>
                <w:color w:val="FF0000"/>
                <w:sz w:val="19"/>
                <w:szCs w:val="19"/>
                <w:lang w:eastAsia="pt-BR"/>
              </w:rPr>
              <w:t>#</w:t>
            </w:r>
            <w:r w:rsidRPr="00BB5B16">
              <w:rPr>
                <w:rFonts w:ascii="Book Antiqua" w:eastAsia="Times New Roman" w:hAnsi="Book Antiqua" w:cs="Times New Roman"/>
                <w:b/>
                <w:bCs/>
                <w:i/>
                <w:iCs/>
                <w:color w:val="FF0000"/>
                <w:sz w:val="19"/>
                <w:szCs w:val="19"/>
                <w:highlight w:val="green"/>
                <w:lang w:eastAsia="pt-BR"/>
              </w:rPr>
              <w:t>Atenção</w:t>
            </w:r>
            <w:r w:rsidRPr="00BB5B16">
              <w:rPr>
                <w:rFonts w:ascii="Book Antiqua" w:eastAsia="Times New Roman" w:hAnsi="Book Antiqua" w:cs="Times New Roman"/>
                <w:b/>
                <w:bCs/>
                <w:i/>
                <w:iCs/>
                <w:color w:val="FF0000"/>
                <w:sz w:val="19"/>
                <w:szCs w:val="19"/>
                <w:lang w:eastAsia="pt-BR"/>
              </w:rPr>
              <w:t>: #</w:t>
            </w:r>
            <w:r w:rsidRPr="00BB5B16">
              <w:rPr>
                <w:rFonts w:ascii="Book Antiqua" w:eastAsia="Times New Roman" w:hAnsi="Book Antiqua" w:cs="Times New Roman"/>
                <w:b/>
                <w:bCs/>
                <w:i/>
                <w:iCs/>
                <w:color w:val="FF0000"/>
                <w:sz w:val="19"/>
                <w:szCs w:val="19"/>
                <w:highlight w:val="green"/>
                <w:lang w:eastAsia="pt-BR"/>
              </w:rPr>
              <w:t>TRF2-2009</w:t>
            </w:r>
            <w:r w:rsidRPr="00BB5B16">
              <w:rPr>
                <w:rFonts w:ascii="Book Antiqua" w:eastAsia="Times New Roman" w:hAnsi="Book Antiqua" w:cs="Times New Roman"/>
                <w:b/>
                <w:bCs/>
                <w:i/>
                <w:iCs/>
                <w:color w:val="FF0000"/>
                <w:sz w:val="19"/>
                <w:szCs w:val="19"/>
                <w:lang w:eastAsia="pt-BR"/>
              </w:rPr>
              <w:t>: #</w:t>
            </w:r>
            <w:r w:rsidRPr="00BB5B1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B5B16">
              <w:rPr>
                <w:rFonts w:ascii="Book Antiqua" w:eastAsia="Times New Roman" w:hAnsi="Book Antiqua" w:cs="Times New Roman"/>
                <w:sz w:val="19"/>
                <w:szCs w:val="19"/>
                <w:lang w:eastAsia="pt-BR"/>
              </w:rPr>
              <w:t>Os locais da missão diplomática são invioláveis (art</w:t>
            </w:r>
            <w:r>
              <w:rPr>
                <w:rFonts w:ascii="Book Antiqua" w:eastAsia="Times New Roman" w:hAnsi="Book Antiqua" w:cs="Times New Roman"/>
                <w:sz w:val="19"/>
                <w:szCs w:val="19"/>
                <w:lang w:eastAsia="pt-BR"/>
              </w:rPr>
              <w:t>.</w:t>
            </w:r>
            <w:r w:rsidRPr="00BB5B16">
              <w:rPr>
                <w:rFonts w:ascii="Book Antiqua" w:eastAsia="Times New Roman" w:hAnsi="Book Antiqua" w:cs="Times New Roman"/>
                <w:sz w:val="19"/>
                <w:szCs w:val="19"/>
                <w:lang w:eastAsia="pt-BR"/>
              </w:rPr>
              <w:t xml:space="preserve"> 22 da Convenção de Viena de 1961) e não há previsão legal de exceção quanto a casos de calamidade pública.</w:t>
            </w:r>
          </w:p>
        </w:tc>
      </w:tr>
    </w:tbl>
    <w:p w14:paraId="6D93C3FE" w14:textId="3E4048BC" w:rsidR="00284140" w:rsidRPr="00715C0B" w:rsidRDefault="00284140" w:rsidP="00284140">
      <w:pPr>
        <w:spacing w:before="100" w:beforeAutospacing="1" w:after="100" w:afterAutospacing="1" w:line="240" w:lineRule="auto"/>
        <w:jc w:val="both"/>
        <w:rPr>
          <w:rFonts w:ascii="Book Antiqua" w:eastAsia="Times New Roman" w:hAnsi="Book Antiqua" w:cs="Arial"/>
          <w:sz w:val="19"/>
          <w:szCs w:val="19"/>
          <w:u w:val="single"/>
          <w:lang w:eastAsia="pt-BR"/>
        </w:rPr>
      </w:pPr>
      <w:r w:rsidRPr="00D13059">
        <w:rPr>
          <w:rFonts w:ascii="Book Antiqua" w:eastAsia="Times New Roman" w:hAnsi="Book Antiqua" w:cs="Arial"/>
          <w:sz w:val="19"/>
          <w:szCs w:val="19"/>
          <w:lang w:eastAsia="pt-BR"/>
        </w:rPr>
        <w:lastRenderedPageBreak/>
        <w:t xml:space="preserve">        </w:t>
      </w:r>
      <w:r w:rsidRPr="000B05BE">
        <w:rPr>
          <w:rFonts w:ascii="Book Antiqua" w:eastAsia="Times New Roman" w:hAnsi="Book Antiqua" w:cs="Arial"/>
          <w:b/>
          <w:bCs/>
          <w:sz w:val="19"/>
          <w:szCs w:val="19"/>
          <w:highlight w:val="magenta"/>
          <w:lang w:eastAsia="pt-BR"/>
        </w:rPr>
        <w:t>2</w:t>
      </w:r>
      <w:r w:rsidRPr="00D13059">
        <w:rPr>
          <w:rFonts w:ascii="Book Antiqua" w:eastAsia="Times New Roman" w:hAnsi="Book Antiqua" w:cs="Arial"/>
          <w:sz w:val="19"/>
          <w:szCs w:val="19"/>
          <w:lang w:eastAsia="pt-BR"/>
        </w:rPr>
        <w:t xml:space="preserve">. </w:t>
      </w:r>
      <w:r w:rsidRPr="00CB4147">
        <w:rPr>
          <w:rFonts w:ascii="Book Antiqua" w:eastAsia="Times New Roman" w:hAnsi="Book Antiqua" w:cs="Arial"/>
          <w:b/>
          <w:bCs/>
          <w:sz w:val="19"/>
          <w:szCs w:val="19"/>
          <w:lang w:eastAsia="pt-BR"/>
        </w:rPr>
        <w:t xml:space="preserve">O Estado acreditado tem a obrigação especial de adotar </w:t>
      </w:r>
      <w:proofErr w:type="spellStart"/>
      <w:r w:rsidRPr="00CB4147">
        <w:rPr>
          <w:rFonts w:ascii="Book Antiqua" w:eastAsia="Times New Roman" w:hAnsi="Book Antiqua" w:cs="Arial"/>
          <w:b/>
          <w:bCs/>
          <w:sz w:val="19"/>
          <w:szCs w:val="19"/>
          <w:lang w:eastAsia="pt-BR"/>
        </w:rPr>
        <w:t>tôdas</w:t>
      </w:r>
      <w:proofErr w:type="spellEnd"/>
      <w:r w:rsidRPr="00CB4147">
        <w:rPr>
          <w:rFonts w:ascii="Book Antiqua" w:eastAsia="Times New Roman" w:hAnsi="Book Antiqua" w:cs="Arial"/>
          <w:b/>
          <w:bCs/>
          <w:sz w:val="19"/>
          <w:szCs w:val="19"/>
          <w:lang w:eastAsia="pt-BR"/>
        </w:rPr>
        <w:t xml:space="preserve"> as medidas apropriadas para proteger os locais da Missão contra qualquer intrusão ou </w:t>
      </w:r>
      <w:proofErr w:type="spellStart"/>
      <w:r w:rsidRPr="00CB4147">
        <w:rPr>
          <w:rFonts w:ascii="Book Antiqua" w:eastAsia="Times New Roman" w:hAnsi="Book Antiqua" w:cs="Arial"/>
          <w:b/>
          <w:bCs/>
          <w:sz w:val="19"/>
          <w:szCs w:val="19"/>
          <w:lang w:eastAsia="pt-BR"/>
        </w:rPr>
        <w:t>dano</w:t>
      </w:r>
      <w:proofErr w:type="spellEnd"/>
      <w:r w:rsidRPr="00CB4147">
        <w:rPr>
          <w:rFonts w:ascii="Book Antiqua" w:eastAsia="Times New Roman" w:hAnsi="Book Antiqua" w:cs="Arial"/>
          <w:b/>
          <w:bCs/>
          <w:sz w:val="19"/>
          <w:szCs w:val="19"/>
          <w:lang w:eastAsia="pt-BR"/>
        </w:rPr>
        <w:t xml:space="preserve"> e evitar perturbações à </w:t>
      </w:r>
      <w:proofErr w:type="spellStart"/>
      <w:r w:rsidRPr="00CB4147">
        <w:rPr>
          <w:rFonts w:ascii="Book Antiqua" w:eastAsia="Times New Roman" w:hAnsi="Book Antiqua" w:cs="Arial"/>
          <w:b/>
          <w:bCs/>
          <w:sz w:val="19"/>
          <w:szCs w:val="19"/>
          <w:lang w:eastAsia="pt-BR"/>
        </w:rPr>
        <w:t>tranqüilidade</w:t>
      </w:r>
      <w:proofErr w:type="spellEnd"/>
      <w:r w:rsidRPr="00CB4147">
        <w:rPr>
          <w:rFonts w:ascii="Book Antiqua" w:eastAsia="Times New Roman" w:hAnsi="Book Antiqua" w:cs="Arial"/>
          <w:b/>
          <w:bCs/>
          <w:sz w:val="19"/>
          <w:szCs w:val="19"/>
          <w:lang w:eastAsia="pt-BR"/>
        </w:rPr>
        <w:t xml:space="preserve"> da Missão ou ofensas à sua dignidade</w:t>
      </w:r>
      <w:r w:rsidRPr="00D13059">
        <w:rPr>
          <w:rFonts w:ascii="Book Antiqua" w:eastAsia="Times New Roman" w:hAnsi="Book Antiqua" w:cs="Arial"/>
          <w:sz w:val="19"/>
          <w:szCs w:val="19"/>
          <w:lang w:eastAsia="pt-BR"/>
        </w:rPr>
        <w:t xml:space="preserve">. </w:t>
      </w:r>
      <w:r w:rsidR="00CB4147">
        <w:rPr>
          <w:rFonts w:ascii="Book Antiqua" w:hAnsi="Book Antiqua"/>
          <w:b/>
          <w:color w:val="FF0000"/>
          <w:sz w:val="16"/>
          <w:szCs w:val="16"/>
          <w:u w:val="single"/>
        </w:rPr>
        <w:t>(TRF2-2009)</w:t>
      </w:r>
      <w:r w:rsidR="00715C0B">
        <w:rPr>
          <w:rFonts w:ascii="Book Antiqua" w:hAnsi="Book Antiqua"/>
          <w:b/>
          <w:color w:val="FF0000"/>
          <w:sz w:val="16"/>
          <w:szCs w:val="16"/>
        </w:rPr>
        <w:t xml:space="preserve"> </w:t>
      </w:r>
      <w:r w:rsidR="00715C0B">
        <w:rPr>
          <w:rFonts w:ascii="Book Antiqua" w:hAnsi="Book Antiqua"/>
          <w:b/>
          <w:color w:val="FF0000"/>
          <w:sz w:val="16"/>
          <w:szCs w:val="16"/>
          <w:u w:val="single"/>
        </w:rPr>
        <w:t>(MPT-2017)</w:t>
      </w:r>
    </w:p>
    <w:tbl>
      <w:tblPr>
        <w:tblStyle w:val="Tabelacomgrade"/>
        <w:tblW w:w="0" w:type="auto"/>
        <w:tblLook w:val="04A0" w:firstRow="1" w:lastRow="0" w:firstColumn="1" w:lastColumn="0" w:noHBand="0" w:noVBand="1"/>
      </w:tblPr>
      <w:tblGrid>
        <w:gridCol w:w="8494"/>
      </w:tblGrid>
      <w:tr w:rsidR="00BB5B16" w14:paraId="5614352E" w14:textId="77777777" w:rsidTr="00BB5B16">
        <w:tc>
          <w:tcPr>
            <w:tcW w:w="8494" w:type="dxa"/>
            <w:shd w:val="clear" w:color="auto" w:fill="CCFFFF"/>
          </w:tcPr>
          <w:p w14:paraId="1F0794AC" w14:textId="08B20312" w:rsidR="00715C0B" w:rsidRDefault="00715C0B" w:rsidP="0028414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w:t>
            </w:r>
            <w:r w:rsidRPr="003F070A">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5C0B">
              <w:rPr>
                <w:rFonts w:ascii="Book Antiqua" w:eastAsia="Times New Roman" w:hAnsi="Book Antiqua" w:cs="Times New Roman"/>
                <w:sz w:val="19"/>
                <w:szCs w:val="19"/>
                <w:lang w:eastAsia="pt-BR"/>
              </w:rPr>
              <w:t xml:space="preserve">No regime da Convenção de Viena de 1961, é </w:t>
            </w:r>
            <w:r>
              <w:rPr>
                <w:rFonts w:ascii="Book Antiqua" w:eastAsia="Times New Roman" w:hAnsi="Book Antiqua" w:cs="Times New Roman"/>
                <w:sz w:val="19"/>
                <w:szCs w:val="19"/>
                <w:lang w:eastAsia="pt-BR"/>
              </w:rPr>
              <w:t>correto</w:t>
            </w:r>
            <w:r w:rsidRPr="00715C0B">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o</w:t>
            </w:r>
            <w:r w:rsidRPr="00715C0B">
              <w:rPr>
                <w:rFonts w:ascii="Book Antiqua" w:eastAsia="Times New Roman" w:hAnsi="Book Antiqua" w:cs="Times New Roman"/>
                <w:sz w:val="19"/>
                <w:szCs w:val="19"/>
                <w:lang w:eastAsia="pt-BR"/>
              </w:rPr>
              <w:t>s locais da missão diplomática gozam do privilégio da inviolabilidade e o Estado acreditado tem o dever de protegê-los de qualquer perturbação</w:t>
            </w:r>
            <w:r w:rsidRPr="00321B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22, item 1 e 2, CVRD.</w:t>
            </w:r>
          </w:p>
          <w:p w14:paraId="5176CFF1" w14:textId="43333867" w:rsidR="00BB5B16" w:rsidRPr="00BB5B16" w:rsidRDefault="00BB5B16" w:rsidP="0028414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B5B16">
              <w:rPr>
                <w:rFonts w:ascii="Book Antiqua" w:eastAsia="Times New Roman" w:hAnsi="Book Antiqua" w:cs="Times New Roman"/>
                <w:b/>
                <w:bCs/>
                <w:sz w:val="19"/>
                <w:szCs w:val="19"/>
                <w:highlight w:val="yellow"/>
                <w:lang w:eastAsia="pt-BR"/>
              </w:rPr>
              <w:t>TRF2-2009-CESPE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B5B16">
              <w:rPr>
                <w:rFonts w:ascii="Book Antiqua" w:eastAsia="Times New Roman" w:hAnsi="Book Antiqua" w:cs="Times New Roman"/>
                <w:sz w:val="19"/>
                <w:szCs w:val="19"/>
                <w:lang w:eastAsia="pt-BR"/>
              </w:rPr>
              <w:t>À luz da Convenção de Viena, assinale a opção correta acerca das relações diplomáticas</w:t>
            </w:r>
            <w:r>
              <w:rPr>
                <w:rFonts w:ascii="Book Antiqua" w:eastAsia="Times New Roman" w:hAnsi="Book Antiqua" w:cs="Times New Roman"/>
                <w:sz w:val="19"/>
                <w:szCs w:val="19"/>
                <w:lang w:eastAsia="pt-BR"/>
              </w:rPr>
              <w:t xml:space="preserve">: </w:t>
            </w:r>
            <w:r w:rsidRPr="00BB5B16">
              <w:rPr>
                <w:rFonts w:ascii="Book Antiqua" w:eastAsia="Times New Roman" w:hAnsi="Book Antiqua" w:cs="Times New Roman"/>
                <w:sz w:val="19"/>
                <w:szCs w:val="19"/>
                <w:lang w:eastAsia="pt-BR"/>
              </w:rPr>
              <w:t>Em caso de conflito armado, os locais da missão diplomática devem ser protegidos pelo Estado acreditado.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2,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58D2C83B" w14:textId="56CDB90A" w:rsidR="00284140" w:rsidRPr="00CF515B" w:rsidRDefault="00284140" w:rsidP="00284140">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D13059">
        <w:rPr>
          <w:rFonts w:ascii="Book Antiqua" w:eastAsia="Times New Roman" w:hAnsi="Book Antiqua" w:cs="Arial"/>
          <w:sz w:val="19"/>
          <w:szCs w:val="19"/>
          <w:lang w:eastAsia="pt-BR"/>
        </w:rPr>
        <w:t xml:space="preserve">        </w:t>
      </w:r>
      <w:r w:rsidRPr="000B05BE">
        <w:rPr>
          <w:rFonts w:ascii="Book Antiqua" w:eastAsia="Times New Roman" w:hAnsi="Book Antiqua" w:cs="Arial"/>
          <w:b/>
          <w:bCs/>
          <w:sz w:val="19"/>
          <w:szCs w:val="19"/>
          <w:highlight w:val="magenta"/>
          <w:lang w:eastAsia="pt-BR"/>
        </w:rPr>
        <w:t>3</w:t>
      </w:r>
      <w:r w:rsidRPr="00CF515B">
        <w:rPr>
          <w:rFonts w:ascii="Book Antiqua" w:eastAsia="Times New Roman" w:hAnsi="Book Antiqua" w:cs="Arial"/>
          <w:b/>
          <w:bCs/>
          <w:sz w:val="19"/>
          <w:szCs w:val="19"/>
          <w:lang w:eastAsia="pt-BR"/>
        </w:rPr>
        <w:t xml:space="preserve">. Os locais da Missão, em mobiliário e demais bens </w:t>
      </w:r>
      <w:proofErr w:type="spellStart"/>
      <w:r w:rsidRPr="00CF515B">
        <w:rPr>
          <w:rFonts w:ascii="Book Antiqua" w:eastAsia="Times New Roman" w:hAnsi="Book Antiqua" w:cs="Arial"/>
          <w:b/>
          <w:bCs/>
          <w:sz w:val="19"/>
          <w:szCs w:val="19"/>
          <w:lang w:eastAsia="pt-BR"/>
        </w:rPr>
        <w:t>nêles</w:t>
      </w:r>
      <w:proofErr w:type="spellEnd"/>
      <w:r w:rsidRPr="00CF515B">
        <w:rPr>
          <w:rFonts w:ascii="Book Antiqua" w:eastAsia="Times New Roman" w:hAnsi="Book Antiqua" w:cs="Arial"/>
          <w:b/>
          <w:bCs/>
          <w:sz w:val="19"/>
          <w:szCs w:val="19"/>
          <w:lang w:eastAsia="pt-BR"/>
        </w:rPr>
        <w:t xml:space="preserve"> situados, assim como os meios de transporte da Missão, </w:t>
      </w:r>
      <w:r w:rsidRPr="00CF515B">
        <w:rPr>
          <w:rFonts w:ascii="Book Antiqua" w:eastAsia="Times New Roman" w:hAnsi="Book Antiqua" w:cs="Arial"/>
          <w:b/>
          <w:bCs/>
          <w:caps/>
          <w:sz w:val="19"/>
          <w:szCs w:val="19"/>
          <w:highlight w:val="green"/>
          <w:lang w:eastAsia="pt-BR"/>
        </w:rPr>
        <w:t>não poderão ser</w:t>
      </w:r>
      <w:r w:rsidRPr="00CF515B">
        <w:rPr>
          <w:rFonts w:ascii="Book Antiqua" w:eastAsia="Times New Roman" w:hAnsi="Book Antiqua" w:cs="Arial"/>
          <w:b/>
          <w:bCs/>
          <w:sz w:val="19"/>
          <w:szCs w:val="19"/>
          <w:lang w:eastAsia="pt-BR"/>
        </w:rPr>
        <w:t xml:space="preserve"> </w:t>
      </w:r>
      <w:r w:rsidRPr="00CF515B">
        <w:rPr>
          <w:rFonts w:ascii="Book Antiqua" w:eastAsia="Times New Roman" w:hAnsi="Book Antiqua" w:cs="Arial"/>
          <w:b/>
          <w:bCs/>
          <w:sz w:val="19"/>
          <w:szCs w:val="19"/>
          <w:highlight w:val="cyan"/>
          <w:lang w:eastAsia="pt-BR"/>
        </w:rPr>
        <w:t>objeto</w:t>
      </w:r>
      <w:r w:rsidRPr="00CF515B">
        <w:rPr>
          <w:rFonts w:ascii="Book Antiqua" w:eastAsia="Times New Roman" w:hAnsi="Book Antiqua" w:cs="Arial"/>
          <w:b/>
          <w:bCs/>
          <w:sz w:val="19"/>
          <w:szCs w:val="19"/>
          <w:lang w:eastAsia="pt-BR"/>
        </w:rPr>
        <w:t xml:space="preserve"> </w:t>
      </w:r>
      <w:r w:rsidRPr="00CF515B">
        <w:rPr>
          <w:rFonts w:ascii="Book Antiqua" w:eastAsia="Times New Roman" w:hAnsi="Book Antiqua" w:cs="Arial"/>
          <w:b/>
          <w:bCs/>
          <w:sz w:val="19"/>
          <w:szCs w:val="19"/>
          <w:highlight w:val="yellow"/>
          <w:lang w:eastAsia="pt-BR"/>
        </w:rPr>
        <w:t>de busca</w:t>
      </w:r>
      <w:r w:rsidRPr="00CF515B">
        <w:rPr>
          <w:rFonts w:ascii="Book Antiqua" w:eastAsia="Times New Roman" w:hAnsi="Book Antiqua" w:cs="Arial"/>
          <w:b/>
          <w:bCs/>
          <w:sz w:val="19"/>
          <w:szCs w:val="19"/>
          <w:lang w:eastAsia="pt-BR"/>
        </w:rPr>
        <w:t xml:space="preserve">, </w:t>
      </w:r>
      <w:r w:rsidRPr="00CF515B">
        <w:rPr>
          <w:rFonts w:ascii="Book Antiqua" w:eastAsia="Times New Roman" w:hAnsi="Book Antiqua" w:cs="Arial"/>
          <w:b/>
          <w:bCs/>
          <w:sz w:val="19"/>
          <w:szCs w:val="19"/>
          <w:highlight w:val="yellow"/>
          <w:lang w:eastAsia="pt-BR"/>
        </w:rPr>
        <w:t>requisição</w:t>
      </w:r>
      <w:r w:rsidRPr="00CF515B">
        <w:rPr>
          <w:rFonts w:ascii="Book Antiqua" w:eastAsia="Times New Roman" w:hAnsi="Book Antiqua" w:cs="Arial"/>
          <w:b/>
          <w:bCs/>
          <w:sz w:val="19"/>
          <w:szCs w:val="19"/>
          <w:lang w:eastAsia="pt-BR"/>
        </w:rPr>
        <w:t xml:space="preserve">, embargo ou </w:t>
      </w:r>
      <w:r w:rsidRPr="00CF515B">
        <w:rPr>
          <w:rFonts w:ascii="Book Antiqua" w:eastAsia="Times New Roman" w:hAnsi="Book Antiqua" w:cs="Arial"/>
          <w:b/>
          <w:bCs/>
          <w:sz w:val="19"/>
          <w:szCs w:val="19"/>
          <w:highlight w:val="yellow"/>
          <w:lang w:eastAsia="pt-BR"/>
        </w:rPr>
        <w:t>medida de execução</w:t>
      </w:r>
      <w:r w:rsidRPr="00CF515B">
        <w:rPr>
          <w:rFonts w:ascii="Book Antiqua" w:eastAsia="Times New Roman" w:hAnsi="Book Antiqua" w:cs="Arial"/>
          <w:b/>
          <w:bCs/>
          <w:sz w:val="18"/>
          <w:szCs w:val="18"/>
          <w:lang w:eastAsia="pt-BR"/>
        </w:rPr>
        <w:t>.</w:t>
      </w:r>
      <w:r w:rsidR="00CF515B" w:rsidRPr="00CF515B">
        <w:rPr>
          <w:rFonts w:ascii="Book Antiqua" w:eastAsia="Times New Roman" w:hAnsi="Book Antiqua" w:cs="Arial"/>
          <w:b/>
          <w:bCs/>
          <w:sz w:val="18"/>
          <w:szCs w:val="18"/>
          <w:lang w:eastAsia="pt-BR"/>
        </w:rPr>
        <w:t xml:space="preserve"> </w:t>
      </w:r>
      <w:r w:rsidR="00CF515B" w:rsidRPr="00CF515B">
        <w:rPr>
          <w:rFonts w:ascii="Book Antiqua" w:eastAsia="Times New Roman" w:hAnsi="Book Antiqua" w:cs="Arial"/>
          <w:b/>
          <w:bCs/>
          <w:color w:val="FF0000"/>
          <w:sz w:val="16"/>
          <w:szCs w:val="16"/>
          <w:u w:val="single"/>
          <w:lang w:eastAsia="pt-BR"/>
        </w:rPr>
        <w:t>(TRT5-2013)</w:t>
      </w:r>
      <w:r w:rsidRPr="00CF515B">
        <w:rPr>
          <w:rFonts w:ascii="Book Antiqua" w:eastAsia="Times New Roman" w:hAnsi="Book Antiqua" w:cs="Arial"/>
          <w:b/>
          <w:bCs/>
          <w:sz w:val="18"/>
          <w:szCs w:val="18"/>
          <w:lang w:eastAsia="pt-BR"/>
        </w:rPr>
        <w:t xml:space="preserve"> </w:t>
      </w:r>
      <w:r w:rsidR="000B05BE" w:rsidRPr="00CF515B">
        <w:rPr>
          <w:rFonts w:ascii="Book Antiqua" w:eastAsia="Times New Roman" w:hAnsi="Book Antiqua" w:cs="Arial"/>
          <w:b/>
          <w:bCs/>
          <w:color w:val="FF0000"/>
          <w:sz w:val="16"/>
          <w:szCs w:val="16"/>
          <w:u w:val="single"/>
          <w:lang w:eastAsia="pt-BR"/>
        </w:rPr>
        <w:t>(TRF5-2015)</w:t>
      </w:r>
      <w:r w:rsidR="003064DD" w:rsidRPr="00CF515B">
        <w:rPr>
          <w:rFonts w:ascii="Book Antiqua" w:eastAsia="Times New Roman" w:hAnsi="Book Antiqua" w:cs="Arial"/>
          <w:b/>
          <w:bCs/>
          <w:color w:val="FF0000"/>
          <w:sz w:val="16"/>
          <w:szCs w:val="16"/>
          <w:lang w:eastAsia="pt-BR"/>
        </w:rPr>
        <w:t xml:space="preserve"> </w:t>
      </w:r>
      <w:r w:rsidR="003064DD" w:rsidRPr="00CF515B">
        <w:rPr>
          <w:rFonts w:ascii="Book Antiqua" w:eastAsia="Times New Roman" w:hAnsi="Book Antiqua" w:cs="Arial"/>
          <w:b/>
          <w:bCs/>
          <w:color w:val="FF0000"/>
          <w:sz w:val="16"/>
          <w:szCs w:val="16"/>
          <w:u w:val="single"/>
          <w:lang w:eastAsia="pt-BR"/>
        </w:rPr>
        <w:t>(DPU-2017)</w:t>
      </w:r>
    </w:p>
    <w:tbl>
      <w:tblPr>
        <w:tblStyle w:val="Tabelacomgrade"/>
        <w:tblW w:w="0" w:type="auto"/>
        <w:tblLook w:val="04A0" w:firstRow="1" w:lastRow="0" w:firstColumn="1" w:lastColumn="0" w:noHBand="0" w:noVBand="1"/>
      </w:tblPr>
      <w:tblGrid>
        <w:gridCol w:w="8494"/>
      </w:tblGrid>
      <w:tr w:rsidR="006C3C30" w14:paraId="670A19D5" w14:textId="77777777" w:rsidTr="00F04A1E">
        <w:tc>
          <w:tcPr>
            <w:tcW w:w="8494" w:type="dxa"/>
            <w:shd w:val="clear" w:color="auto" w:fill="CCFFFF"/>
          </w:tcPr>
          <w:p w14:paraId="55779132" w14:textId="6F074CD8" w:rsidR="006C3C30" w:rsidRPr="00BB5B16" w:rsidRDefault="006C3C30" w:rsidP="006C3C30">
            <w:pPr>
              <w:spacing w:before="100" w:beforeAutospacing="1" w:after="100" w:afterAutospacing="1"/>
              <w:jc w:val="both"/>
              <w:rPr>
                <w:rFonts w:ascii="Book Antiqua" w:eastAsia="Times New Roman" w:hAnsi="Book Antiqua" w:cs="Times New Roman"/>
                <w:sz w:val="19"/>
                <w:szCs w:val="19"/>
                <w:lang w:eastAsia="pt-BR"/>
              </w:rPr>
            </w:pPr>
            <w:r w:rsidRPr="00BB5B16">
              <w:rPr>
                <w:rFonts w:ascii="Book Antiqua" w:eastAsia="Times New Roman" w:hAnsi="Book Antiqua" w:cs="Times New Roman"/>
                <w:b/>
                <w:bCs/>
                <w:i/>
                <w:iCs/>
                <w:color w:val="FF0000"/>
                <w:sz w:val="19"/>
                <w:szCs w:val="19"/>
                <w:lang w:eastAsia="pt-BR"/>
              </w:rPr>
              <w:t>#</w:t>
            </w:r>
            <w:r w:rsidRPr="00BB5B1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C3C30">
              <w:rPr>
                <w:rFonts w:ascii="Book Antiqua" w:eastAsia="Times New Roman" w:hAnsi="Book Antiqua" w:cs="Times New Roman"/>
                <w:b/>
                <w:bCs/>
                <w:i/>
                <w:iCs/>
                <w:color w:val="FF0000"/>
                <w:sz w:val="19"/>
                <w:szCs w:val="19"/>
                <w:highlight w:val="green"/>
                <w:lang w:eastAsia="pt-BR"/>
              </w:rPr>
              <w:t>STJ</w:t>
            </w:r>
            <w:r w:rsidRPr="00BB5B16">
              <w:rPr>
                <w:rFonts w:ascii="Book Antiqua" w:eastAsia="Times New Roman" w:hAnsi="Book Antiqua" w:cs="Times New Roman"/>
                <w:b/>
                <w:bCs/>
                <w:i/>
                <w:iCs/>
                <w:color w:val="FF0000"/>
                <w:sz w:val="19"/>
                <w:szCs w:val="19"/>
                <w:lang w:eastAsia="pt-BR"/>
              </w:rPr>
              <w:t>: #</w:t>
            </w:r>
            <w:r w:rsidRPr="00BB5B16">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5</w:t>
            </w:r>
            <w:r w:rsidRPr="00BB5B16">
              <w:rPr>
                <w:rFonts w:ascii="Book Antiqua" w:eastAsia="Times New Roman" w:hAnsi="Book Antiqua" w:cs="Times New Roman"/>
                <w:b/>
                <w:bCs/>
                <w:i/>
                <w:iCs/>
                <w:color w:val="FF0000"/>
                <w:sz w:val="19"/>
                <w:szCs w:val="19"/>
                <w:highlight w:val="green"/>
                <w:lang w:eastAsia="pt-BR"/>
              </w:rPr>
              <w:t>-20</w:t>
            </w:r>
            <w:r>
              <w:rPr>
                <w:rFonts w:ascii="Book Antiqua" w:eastAsia="Times New Roman" w:hAnsi="Book Antiqua" w:cs="Times New Roman"/>
                <w:b/>
                <w:bCs/>
                <w:i/>
                <w:iCs/>
                <w:color w:val="FF0000"/>
                <w:sz w:val="19"/>
                <w:szCs w:val="19"/>
                <w:highlight w:val="green"/>
                <w:lang w:eastAsia="pt-BR"/>
              </w:rPr>
              <w:t>15</w:t>
            </w:r>
            <w:r w:rsidR="003064DD">
              <w:rPr>
                <w:rFonts w:ascii="Book Antiqua" w:eastAsia="Times New Roman" w:hAnsi="Book Antiqua" w:cs="Times New Roman"/>
                <w:b/>
                <w:bCs/>
                <w:i/>
                <w:iCs/>
                <w:color w:val="FF0000"/>
                <w:sz w:val="19"/>
                <w:szCs w:val="19"/>
                <w:lang w:eastAsia="pt-BR"/>
              </w:rPr>
              <w:t>: #</w:t>
            </w:r>
            <w:r w:rsidR="003064DD" w:rsidRPr="003064DD">
              <w:rPr>
                <w:rFonts w:ascii="Book Antiqua" w:eastAsia="Times New Roman" w:hAnsi="Book Antiqua" w:cs="Times New Roman"/>
                <w:b/>
                <w:bCs/>
                <w:i/>
                <w:iCs/>
                <w:color w:val="FF0000"/>
                <w:sz w:val="19"/>
                <w:szCs w:val="19"/>
                <w:highlight w:val="green"/>
                <w:lang w:eastAsia="pt-BR"/>
              </w:rPr>
              <w:t>DPU-2017</w:t>
            </w:r>
            <w:r w:rsidRPr="00BB5B16">
              <w:rPr>
                <w:rFonts w:ascii="Book Antiqua" w:eastAsia="Times New Roman" w:hAnsi="Book Antiqua" w:cs="Times New Roman"/>
                <w:b/>
                <w:bCs/>
                <w:i/>
                <w:iCs/>
                <w:color w:val="FF0000"/>
                <w:sz w:val="19"/>
                <w:szCs w:val="19"/>
                <w:lang w:eastAsia="pt-BR"/>
              </w:rPr>
              <w:t>: #</w:t>
            </w:r>
            <w:r w:rsidRPr="00BB5B1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 </w:t>
            </w:r>
            <w:r w:rsidRPr="006C3C30">
              <w:rPr>
                <w:rFonts w:ascii="Book Antiqua" w:eastAsia="Times New Roman" w:hAnsi="Book Antiqua" w:cs="Times New Roman"/>
                <w:sz w:val="19"/>
                <w:szCs w:val="19"/>
                <w:lang w:eastAsia="pt-BR"/>
              </w:rPr>
              <w:t>2.1. RECLAMAÇÃO TRABALHISTA. EXECUÇÃO MOVIDA CONTRA ESTADO ESTRANGEIRO. PENHORA. INADMISSIBILIDADE. IMUNIDADE DE EXECUÇÃO. EXPEDIÇÃO DE CARTA ROGATÓRIA PARA A COBRANÇA DO CRÉDITO.</w:t>
            </w:r>
            <w:r>
              <w:rPr>
                <w:rFonts w:ascii="Book Antiqua" w:eastAsia="Times New Roman" w:hAnsi="Book Antiqua" w:cs="Times New Roman"/>
                <w:sz w:val="19"/>
                <w:szCs w:val="19"/>
                <w:lang w:eastAsia="pt-BR"/>
              </w:rPr>
              <w:t xml:space="preserve"> </w:t>
            </w:r>
            <w:r w:rsidRPr="006C3C30">
              <w:rPr>
                <w:rFonts w:ascii="Book Antiqua" w:eastAsia="Times New Roman" w:hAnsi="Book Antiqua" w:cs="Times New Roman"/>
                <w:sz w:val="19"/>
                <w:szCs w:val="19"/>
                <w:lang w:eastAsia="pt-BR"/>
              </w:rPr>
              <w:t xml:space="preserve">Os </w:t>
            </w:r>
            <w:r w:rsidRPr="006C3C30">
              <w:rPr>
                <w:rFonts w:ascii="Book Antiqua" w:eastAsia="Times New Roman" w:hAnsi="Book Antiqua" w:cs="Times New Roman"/>
                <w:b/>
                <w:bCs/>
                <w:sz w:val="19"/>
                <w:szCs w:val="19"/>
                <w:highlight w:val="yellow"/>
                <w:lang w:eastAsia="pt-BR"/>
              </w:rPr>
              <w:t>bens do Estado estrangeiro são impenhoráveis em conformidade com o disposto no art. 22, inciso 3, da "Convenção de Viena sobre Relações Diplomáticas</w:t>
            </w:r>
            <w:r w:rsidRPr="006C3C30">
              <w:rPr>
                <w:rFonts w:ascii="Book Antiqua" w:eastAsia="Times New Roman" w:hAnsi="Book Antiqua" w:cs="Times New Roman"/>
                <w:sz w:val="19"/>
                <w:szCs w:val="19"/>
                <w:lang w:eastAsia="pt-BR"/>
              </w:rPr>
              <w:t xml:space="preserve"> (Decreto nº 56.435, de 8.6.1965).</w:t>
            </w:r>
            <w:r>
              <w:rPr>
                <w:rFonts w:ascii="Book Antiqua" w:eastAsia="Times New Roman" w:hAnsi="Book Antiqua" w:cs="Times New Roman"/>
                <w:sz w:val="19"/>
                <w:szCs w:val="19"/>
                <w:lang w:eastAsia="pt-BR"/>
              </w:rPr>
              <w:t xml:space="preserve"> </w:t>
            </w:r>
            <w:r w:rsidRPr="006C3C30">
              <w:rPr>
                <w:rFonts w:ascii="Book Antiqua" w:eastAsia="Times New Roman" w:hAnsi="Book Antiqua" w:cs="Times New Roman"/>
                <w:sz w:val="19"/>
                <w:szCs w:val="19"/>
                <w:lang w:eastAsia="pt-BR"/>
              </w:rPr>
              <w:t>Agravo provido parcialmente para determinar-se a expedição de carta rogatória com vistas à cobrança do crédito.</w:t>
            </w:r>
            <w:r>
              <w:rPr>
                <w:rFonts w:ascii="Book Antiqua" w:eastAsia="Times New Roman" w:hAnsi="Book Antiqua" w:cs="Times New Roman"/>
                <w:sz w:val="19"/>
                <w:szCs w:val="19"/>
                <w:lang w:eastAsia="pt-BR"/>
              </w:rPr>
              <w:t xml:space="preserve"> STJ. 4ª </w:t>
            </w:r>
            <w:r w:rsidR="00CF515B">
              <w:rPr>
                <w:rFonts w:ascii="Book Antiqua" w:eastAsia="Times New Roman" w:hAnsi="Book Antiqua" w:cs="Times New Roman"/>
                <w:sz w:val="19"/>
                <w:szCs w:val="19"/>
                <w:lang w:eastAsia="pt-BR"/>
              </w:rPr>
              <w:t>T.</w:t>
            </w:r>
            <w:r>
              <w:rPr>
                <w:rFonts w:ascii="Book Antiqua" w:eastAsia="Times New Roman" w:hAnsi="Book Antiqua" w:cs="Times New Roman"/>
                <w:sz w:val="19"/>
                <w:szCs w:val="19"/>
                <w:lang w:eastAsia="pt-BR"/>
              </w:rPr>
              <w:t xml:space="preserve">, </w:t>
            </w:r>
            <w:r w:rsidRPr="006C3C30">
              <w:rPr>
                <w:rFonts w:ascii="Book Antiqua" w:eastAsia="Times New Roman" w:hAnsi="Book Antiqua" w:cs="Times New Roman"/>
                <w:sz w:val="19"/>
                <w:szCs w:val="19"/>
                <w:lang w:eastAsia="pt-BR"/>
              </w:rPr>
              <w:t>Ag 230.684/DF, Rel. Min</w:t>
            </w:r>
            <w:r>
              <w:rPr>
                <w:rFonts w:ascii="Book Antiqua" w:eastAsia="Times New Roman" w:hAnsi="Book Antiqua" w:cs="Times New Roman"/>
                <w:sz w:val="19"/>
                <w:szCs w:val="19"/>
                <w:lang w:eastAsia="pt-BR"/>
              </w:rPr>
              <w:t>.</w:t>
            </w:r>
            <w:r w:rsidRPr="006C3C30">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arros</w:t>
            </w:r>
            <w:r w:rsidRPr="006C3C30">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onteiro</w:t>
            </w:r>
            <w:r w:rsidRPr="006C3C3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6C3C30">
              <w:rPr>
                <w:rFonts w:ascii="Book Antiqua" w:eastAsia="Times New Roman" w:hAnsi="Book Antiqua" w:cs="Times New Roman"/>
                <w:sz w:val="19"/>
                <w:szCs w:val="19"/>
                <w:lang w:eastAsia="pt-BR"/>
              </w:rPr>
              <w:t xml:space="preserve"> 25/11/02</w:t>
            </w:r>
            <w:r>
              <w:rPr>
                <w:rFonts w:ascii="Book Antiqua" w:eastAsia="Times New Roman" w:hAnsi="Book Antiqua" w:cs="Times New Roman"/>
                <w:sz w:val="19"/>
                <w:szCs w:val="19"/>
                <w:lang w:eastAsia="pt-BR"/>
              </w:rPr>
              <w:t>.</w:t>
            </w:r>
          </w:p>
        </w:tc>
      </w:tr>
    </w:tbl>
    <w:p w14:paraId="29585B13" w14:textId="77777777" w:rsidR="00284140" w:rsidRPr="004C405D"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4C405D">
        <w:rPr>
          <w:rFonts w:ascii="Book Antiqua" w:eastAsia="Times New Roman" w:hAnsi="Book Antiqua" w:cs="Arial"/>
          <w:b/>
          <w:bCs/>
          <w:sz w:val="19"/>
          <w:szCs w:val="19"/>
          <w:highlight w:val="magenta"/>
          <w:lang w:eastAsia="pt-BR"/>
        </w:rPr>
        <w:t>Artigo 23</w:t>
      </w:r>
      <w:r w:rsidRPr="004C405D">
        <w:rPr>
          <w:rFonts w:ascii="Book Antiqua" w:eastAsia="Times New Roman" w:hAnsi="Book Antiqua" w:cs="Arial"/>
          <w:b/>
          <w:bCs/>
          <w:sz w:val="19"/>
          <w:szCs w:val="19"/>
          <w:lang w:eastAsia="pt-BR"/>
        </w:rPr>
        <w:t xml:space="preserve"> </w:t>
      </w:r>
    </w:p>
    <w:p w14:paraId="3DAAA100" w14:textId="6B79383B" w:rsidR="00284140" w:rsidRPr="004272B5" w:rsidRDefault="00284140" w:rsidP="00284140">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13059">
        <w:rPr>
          <w:rFonts w:ascii="Book Antiqua" w:eastAsia="Times New Roman" w:hAnsi="Book Antiqua" w:cs="Arial"/>
          <w:sz w:val="19"/>
          <w:szCs w:val="19"/>
          <w:lang w:eastAsia="pt-BR"/>
        </w:rPr>
        <w:t xml:space="preserve">        </w:t>
      </w:r>
      <w:r w:rsidRPr="004C405D">
        <w:rPr>
          <w:rFonts w:ascii="Book Antiqua" w:eastAsia="Times New Roman" w:hAnsi="Book Antiqua" w:cs="Arial"/>
          <w:b/>
          <w:bCs/>
          <w:sz w:val="19"/>
          <w:szCs w:val="19"/>
          <w:highlight w:val="magenta"/>
          <w:lang w:eastAsia="pt-BR"/>
        </w:rPr>
        <w:t>1</w:t>
      </w:r>
      <w:r w:rsidRPr="00D13059">
        <w:rPr>
          <w:rFonts w:ascii="Book Antiqua" w:eastAsia="Times New Roman" w:hAnsi="Book Antiqua" w:cs="Arial"/>
          <w:sz w:val="19"/>
          <w:szCs w:val="19"/>
          <w:lang w:eastAsia="pt-BR"/>
        </w:rPr>
        <w:t xml:space="preserve">. </w:t>
      </w:r>
      <w:r w:rsidRPr="004272B5">
        <w:rPr>
          <w:rFonts w:ascii="Book Antiqua" w:eastAsia="Times New Roman" w:hAnsi="Book Antiqua" w:cs="Arial"/>
          <w:b/>
          <w:bCs/>
          <w:sz w:val="19"/>
          <w:szCs w:val="19"/>
          <w:lang w:eastAsia="pt-BR"/>
        </w:rPr>
        <w:t xml:space="preserve">O Estado </w:t>
      </w:r>
      <w:proofErr w:type="spellStart"/>
      <w:r w:rsidRPr="004272B5">
        <w:rPr>
          <w:rFonts w:ascii="Book Antiqua" w:eastAsia="Times New Roman" w:hAnsi="Book Antiqua" w:cs="Arial"/>
          <w:b/>
          <w:bCs/>
          <w:sz w:val="19"/>
          <w:szCs w:val="19"/>
          <w:lang w:eastAsia="pt-BR"/>
        </w:rPr>
        <w:t>acreditante</w:t>
      </w:r>
      <w:proofErr w:type="spellEnd"/>
      <w:r w:rsidRPr="004272B5">
        <w:rPr>
          <w:rFonts w:ascii="Book Antiqua" w:eastAsia="Times New Roman" w:hAnsi="Book Antiqua" w:cs="Arial"/>
          <w:b/>
          <w:bCs/>
          <w:sz w:val="19"/>
          <w:szCs w:val="19"/>
          <w:lang w:eastAsia="pt-BR"/>
        </w:rPr>
        <w:t xml:space="preserve"> e o Chefe da Missão estão isentos de todos os impostos e taxas, nacionais, regionais ou municipais, </w:t>
      </w:r>
      <w:proofErr w:type="spellStart"/>
      <w:r w:rsidRPr="004272B5">
        <w:rPr>
          <w:rFonts w:ascii="Book Antiqua" w:eastAsia="Times New Roman" w:hAnsi="Book Antiqua" w:cs="Arial"/>
          <w:b/>
          <w:bCs/>
          <w:sz w:val="19"/>
          <w:szCs w:val="19"/>
          <w:lang w:eastAsia="pt-BR"/>
        </w:rPr>
        <w:t>sôbre</w:t>
      </w:r>
      <w:proofErr w:type="spellEnd"/>
      <w:r w:rsidRPr="004272B5">
        <w:rPr>
          <w:rFonts w:ascii="Book Antiqua" w:eastAsia="Times New Roman" w:hAnsi="Book Antiqua" w:cs="Arial"/>
          <w:b/>
          <w:bCs/>
          <w:sz w:val="19"/>
          <w:szCs w:val="19"/>
          <w:lang w:eastAsia="pt-BR"/>
        </w:rPr>
        <w:t xml:space="preserve"> os locais da Missão de que sejam proprietários ou inquilinos, excetuados os que representem o pagamento de serviços específicos que lhes sejam prestados</w:t>
      </w:r>
      <w:r w:rsidRPr="004272B5">
        <w:rPr>
          <w:rFonts w:ascii="Book Antiqua" w:eastAsia="Times New Roman" w:hAnsi="Book Antiqua" w:cs="Arial"/>
          <w:b/>
          <w:bCs/>
          <w:sz w:val="16"/>
          <w:szCs w:val="16"/>
          <w:lang w:eastAsia="pt-BR"/>
        </w:rPr>
        <w:t>.</w:t>
      </w:r>
      <w:r w:rsidR="008B250F">
        <w:rPr>
          <w:rFonts w:ascii="Book Antiqua" w:eastAsia="Times New Roman" w:hAnsi="Book Antiqua" w:cs="Arial"/>
          <w:b/>
          <w:bCs/>
          <w:sz w:val="16"/>
          <w:szCs w:val="16"/>
          <w:lang w:eastAsia="pt-BR"/>
        </w:rPr>
        <w:t xml:space="preserve"> </w:t>
      </w:r>
      <w:bookmarkStart w:id="5" w:name="_Hlk158290958"/>
      <w:r w:rsidR="008B250F">
        <w:rPr>
          <w:rFonts w:ascii="Book Antiqua" w:eastAsia="Times New Roman" w:hAnsi="Book Antiqua" w:cs="Arial"/>
          <w:b/>
          <w:bCs/>
          <w:color w:val="FF0000"/>
          <w:sz w:val="16"/>
          <w:szCs w:val="16"/>
          <w:u w:val="single"/>
          <w:lang w:eastAsia="pt-BR"/>
        </w:rPr>
        <w:t>(TRT2-2013)</w:t>
      </w:r>
      <w:bookmarkEnd w:id="5"/>
      <w:r w:rsidRPr="004272B5">
        <w:rPr>
          <w:rFonts w:ascii="Book Antiqua" w:eastAsia="Times New Roman" w:hAnsi="Book Antiqua" w:cs="Arial"/>
          <w:b/>
          <w:bCs/>
          <w:color w:val="FF0000"/>
          <w:sz w:val="16"/>
          <w:szCs w:val="16"/>
          <w:lang w:eastAsia="pt-BR"/>
        </w:rPr>
        <w:t xml:space="preserve"> </w:t>
      </w:r>
      <w:bookmarkStart w:id="6" w:name="_Hlk91699271"/>
      <w:r w:rsidR="004C405D" w:rsidRPr="004272B5">
        <w:rPr>
          <w:rFonts w:ascii="Book Antiqua" w:eastAsia="Times New Roman" w:hAnsi="Book Antiqua" w:cs="Arial"/>
          <w:b/>
          <w:bCs/>
          <w:color w:val="FF0000"/>
          <w:sz w:val="16"/>
          <w:szCs w:val="16"/>
          <w:u w:val="single"/>
          <w:lang w:eastAsia="pt-BR"/>
        </w:rPr>
        <w:t>(DPU-2017)</w:t>
      </w:r>
      <w:bookmarkEnd w:id="6"/>
    </w:p>
    <w:tbl>
      <w:tblPr>
        <w:tblStyle w:val="Tabelacomgrade"/>
        <w:tblW w:w="0" w:type="auto"/>
        <w:tblLook w:val="04A0" w:firstRow="1" w:lastRow="0" w:firstColumn="1" w:lastColumn="0" w:noHBand="0" w:noVBand="1"/>
      </w:tblPr>
      <w:tblGrid>
        <w:gridCol w:w="8494"/>
      </w:tblGrid>
      <w:tr w:rsidR="008B250F" w14:paraId="10DB4537" w14:textId="77777777" w:rsidTr="002C20B7">
        <w:tc>
          <w:tcPr>
            <w:tcW w:w="8494" w:type="dxa"/>
            <w:shd w:val="clear" w:color="auto" w:fill="CCFFFF"/>
          </w:tcPr>
          <w:p w14:paraId="46C50EF2" w14:textId="24DA1494" w:rsidR="008B250F" w:rsidRPr="008B250F" w:rsidRDefault="008B250F" w:rsidP="002C20B7">
            <w:pPr>
              <w:spacing w:before="100" w:beforeAutospacing="1" w:after="100" w:afterAutospacing="1"/>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TRT2-2013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250F">
              <w:rPr>
                <w:rFonts w:ascii="Book Antiqua" w:eastAsia="Times New Roman" w:hAnsi="Book Antiqua" w:cs="Times New Roman"/>
                <w:sz w:val="19"/>
                <w:szCs w:val="19"/>
                <w:lang w:eastAsia="pt-BR"/>
              </w:rPr>
              <w:t>Para efeito da Convenção de Viena, de 1961, sobre Relações Diplomáticas, pode-se dizer:</w:t>
            </w:r>
            <w:r>
              <w:t xml:space="preserve"> </w:t>
            </w:r>
            <w:r w:rsidRPr="008B250F">
              <w:rPr>
                <w:rFonts w:ascii="Book Antiqua" w:eastAsia="Times New Roman" w:hAnsi="Book Antiqua" w:cs="Times New Roman"/>
                <w:sz w:val="19"/>
                <w:szCs w:val="19"/>
                <w:lang w:eastAsia="pt-BR"/>
              </w:rPr>
              <w:t xml:space="preserve">O Estado </w:t>
            </w:r>
            <w:proofErr w:type="spellStart"/>
            <w:r w:rsidRPr="008B250F">
              <w:rPr>
                <w:rFonts w:ascii="Book Antiqua" w:eastAsia="Times New Roman" w:hAnsi="Book Antiqua" w:cs="Times New Roman"/>
                <w:sz w:val="19"/>
                <w:szCs w:val="19"/>
                <w:lang w:eastAsia="pt-BR"/>
              </w:rPr>
              <w:t>acreditante</w:t>
            </w:r>
            <w:proofErr w:type="spellEnd"/>
            <w:r w:rsidRPr="008B250F">
              <w:rPr>
                <w:rFonts w:ascii="Book Antiqua" w:eastAsia="Times New Roman" w:hAnsi="Book Antiqua" w:cs="Times New Roman"/>
                <w:sz w:val="19"/>
                <w:szCs w:val="19"/>
                <w:lang w:eastAsia="pt-BR"/>
              </w:rPr>
              <w:t xml:space="preserve"> e o Chefe de Missão Diplomática estão isentos de todos os impostos e taxas nacionais, regionais ou municipais, sobre os locais da missão, de que sejam proprietários ou inquilinos, excetuados os que representem impostos e taxas que incumba as pessoas por ele contratados para a prestação de serviços.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item 1, CVRD.</w:t>
            </w:r>
          </w:p>
        </w:tc>
      </w:tr>
    </w:tbl>
    <w:p w14:paraId="55EF4036" w14:textId="6BA58E79" w:rsidR="00284140" w:rsidRPr="004272B5" w:rsidRDefault="00284140" w:rsidP="00284140">
      <w:pPr>
        <w:spacing w:before="100" w:beforeAutospacing="1" w:after="100" w:afterAutospacing="1" w:line="240" w:lineRule="auto"/>
        <w:jc w:val="both"/>
        <w:rPr>
          <w:rFonts w:ascii="Book Antiqua" w:eastAsia="Times New Roman" w:hAnsi="Book Antiqua" w:cs="Times New Roman"/>
          <w:sz w:val="18"/>
          <w:szCs w:val="18"/>
          <w:lang w:eastAsia="pt-BR"/>
        </w:rPr>
      </w:pPr>
      <w:r w:rsidRPr="004272B5">
        <w:rPr>
          <w:rFonts w:ascii="Book Antiqua" w:eastAsia="Times New Roman" w:hAnsi="Book Antiqua" w:cs="Arial"/>
          <w:b/>
          <w:bCs/>
          <w:sz w:val="19"/>
          <w:szCs w:val="19"/>
          <w:lang w:eastAsia="pt-BR"/>
        </w:rPr>
        <w:t xml:space="preserve">        </w:t>
      </w:r>
      <w:r w:rsidRPr="004272B5">
        <w:rPr>
          <w:rFonts w:ascii="Book Antiqua" w:eastAsia="Times New Roman" w:hAnsi="Book Antiqua" w:cs="Arial"/>
          <w:b/>
          <w:bCs/>
          <w:sz w:val="19"/>
          <w:szCs w:val="19"/>
          <w:highlight w:val="magenta"/>
          <w:lang w:eastAsia="pt-BR"/>
        </w:rPr>
        <w:t>2</w:t>
      </w:r>
      <w:r w:rsidRPr="004272B5">
        <w:rPr>
          <w:rFonts w:ascii="Book Antiqua" w:eastAsia="Times New Roman" w:hAnsi="Book Antiqua" w:cs="Arial"/>
          <w:b/>
          <w:bCs/>
          <w:sz w:val="19"/>
          <w:szCs w:val="19"/>
          <w:lang w:eastAsia="pt-BR"/>
        </w:rPr>
        <w:t xml:space="preserve">. A isenção fiscal a que se refere </w:t>
      </w:r>
      <w:proofErr w:type="spellStart"/>
      <w:r w:rsidRPr="004272B5">
        <w:rPr>
          <w:rFonts w:ascii="Book Antiqua" w:eastAsia="Times New Roman" w:hAnsi="Book Antiqua" w:cs="Arial"/>
          <w:b/>
          <w:bCs/>
          <w:sz w:val="19"/>
          <w:szCs w:val="19"/>
          <w:lang w:eastAsia="pt-BR"/>
        </w:rPr>
        <w:t>êste</w:t>
      </w:r>
      <w:proofErr w:type="spellEnd"/>
      <w:r w:rsidRPr="004272B5">
        <w:rPr>
          <w:rFonts w:ascii="Book Antiqua" w:eastAsia="Times New Roman" w:hAnsi="Book Antiqua" w:cs="Arial"/>
          <w:b/>
          <w:bCs/>
          <w:sz w:val="19"/>
          <w:szCs w:val="19"/>
          <w:lang w:eastAsia="pt-BR"/>
        </w:rPr>
        <w:t xml:space="preserve"> artigo não se aplica aos impostos e taxas cujo pagamento, na conformidade da legislação do Estado acreditado, incumbir as pessoas que contratem com o Estado </w:t>
      </w:r>
      <w:proofErr w:type="spellStart"/>
      <w:r w:rsidRPr="004272B5">
        <w:rPr>
          <w:rFonts w:ascii="Book Antiqua" w:eastAsia="Times New Roman" w:hAnsi="Book Antiqua" w:cs="Arial"/>
          <w:b/>
          <w:bCs/>
          <w:sz w:val="19"/>
          <w:szCs w:val="19"/>
          <w:lang w:eastAsia="pt-BR"/>
        </w:rPr>
        <w:t>acreditante</w:t>
      </w:r>
      <w:proofErr w:type="spellEnd"/>
      <w:r w:rsidRPr="004272B5">
        <w:rPr>
          <w:rFonts w:ascii="Book Antiqua" w:eastAsia="Times New Roman" w:hAnsi="Book Antiqua" w:cs="Arial"/>
          <w:b/>
          <w:bCs/>
          <w:sz w:val="19"/>
          <w:szCs w:val="19"/>
          <w:lang w:eastAsia="pt-BR"/>
        </w:rPr>
        <w:t xml:space="preserve"> ou com o Chefe da Missão</w:t>
      </w:r>
      <w:r w:rsidRPr="004272B5">
        <w:rPr>
          <w:rFonts w:ascii="Book Antiqua" w:eastAsia="Times New Roman" w:hAnsi="Book Antiqua" w:cs="Arial"/>
          <w:sz w:val="18"/>
          <w:szCs w:val="18"/>
          <w:lang w:eastAsia="pt-BR"/>
        </w:rPr>
        <w:t xml:space="preserve">. </w:t>
      </w:r>
      <w:r w:rsidR="004C405D" w:rsidRPr="004272B5">
        <w:rPr>
          <w:rFonts w:ascii="Book Antiqua" w:eastAsia="Times New Roman" w:hAnsi="Book Antiqua" w:cs="Arial"/>
          <w:b/>
          <w:bCs/>
          <w:color w:val="FF0000"/>
          <w:sz w:val="16"/>
          <w:szCs w:val="16"/>
          <w:u w:val="single"/>
          <w:lang w:eastAsia="pt-BR"/>
        </w:rPr>
        <w:t>(DPU-2017)</w:t>
      </w:r>
    </w:p>
    <w:p w14:paraId="567F2ED5" w14:textId="77777777" w:rsidR="00284140" w:rsidRPr="00BB5B16"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B5B16">
        <w:rPr>
          <w:rFonts w:ascii="Book Antiqua" w:eastAsia="Times New Roman" w:hAnsi="Book Antiqua" w:cs="Arial"/>
          <w:b/>
          <w:bCs/>
          <w:sz w:val="19"/>
          <w:szCs w:val="19"/>
          <w:highlight w:val="magenta"/>
          <w:lang w:eastAsia="pt-BR"/>
        </w:rPr>
        <w:t>Artigo 24</w:t>
      </w:r>
      <w:r w:rsidRPr="00BB5B16">
        <w:rPr>
          <w:rFonts w:ascii="Book Antiqua" w:eastAsia="Times New Roman" w:hAnsi="Book Antiqua" w:cs="Arial"/>
          <w:b/>
          <w:bCs/>
          <w:sz w:val="19"/>
          <w:szCs w:val="19"/>
          <w:lang w:eastAsia="pt-BR"/>
        </w:rPr>
        <w:t xml:space="preserve"> </w:t>
      </w:r>
    </w:p>
    <w:p w14:paraId="68348BB3" w14:textId="773C7477" w:rsidR="00284140" w:rsidRPr="00CB4147" w:rsidRDefault="00284140" w:rsidP="00284140">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CB4147">
        <w:rPr>
          <w:rFonts w:ascii="Book Antiqua" w:eastAsia="Times New Roman" w:hAnsi="Book Antiqua" w:cs="Arial"/>
          <w:b/>
          <w:bCs/>
          <w:sz w:val="19"/>
          <w:szCs w:val="19"/>
          <w:lang w:eastAsia="pt-BR"/>
        </w:rPr>
        <w:t xml:space="preserve">        Os arquivos e documentos da Missão </w:t>
      </w:r>
      <w:r w:rsidRPr="00CB4147">
        <w:rPr>
          <w:rFonts w:ascii="Book Antiqua" w:eastAsia="Times New Roman" w:hAnsi="Book Antiqua" w:cs="Arial"/>
          <w:b/>
          <w:bCs/>
          <w:sz w:val="19"/>
          <w:szCs w:val="19"/>
          <w:highlight w:val="cyan"/>
          <w:lang w:eastAsia="pt-BR"/>
        </w:rPr>
        <w:t>são invioláveis</w:t>
      </w:r>
      <w:r w:rsidRPr="00CB4147">
        <w:rPr>
          <w:rFonts w:ascii="Book Antiqua" w:eastAsia="Times New Roman" w:hAnsi="Book Antiqua" w:cs="Arial"/>
          <w:b/>
          <w:bCs/>
          <w:sz w:val="19"/>
          <w:szCs w:val="19"/>
          <w:lang w:eastAsia="pt-BR"/>
        </w:rPr>
        <w:t>, em qualquer momento e onde quer que se encontrem</w:t>
      </w:r>
      <w:r w:rsidRPr="00CB4147">
        <w:rPr>
          <w:rFonts w:ascii="Book Antiqua" w:eastAsia="Times New Roman" w:hAnsi="Book Antiqua" w:cs="Arial"/>
          <w:b/>
          <w:bCs/>
          <w:sz w:val="16"/>
          <w:szCs w:val="16"/>
          <w:lang w:eastAsia="pt-BR"/>
        </w:rPr>
        <w:t xml:space="preserve">. </w:t>
      </w:r>
      <w:r w:rsidR="00BB5B16" w:rsidRPr="00CB4147">
        <w:rPr>
          <w:rFonts w:ascii="Book Antiqua" w:eastAsia="Times New Roman" w:hAnsi="Book Antiqua" w:cs="Arial"/>
          <w:b/>
          <w:bCs/>
          <w:color w:val="FF0000"/>
          <w:sz w:val="16"/>
          <w:szCs w:val="16"/>
          <w:u w:val="single"/>
          <w:lang w:eastAsia="pt-BR"/>
        </w:rPr>
        <w:t>(TRF2-2009)</w:t>
      </w:r>
    </w:p>
    <w:tbl>
      <w:tblPr>
        <w:tblStyle w:val="Tabelacomgrade"/>
        <w:tblW w:w="0" w:type="auto"/>
        <w:tblLook w:val="04A0" w:firstRow="1" w:lastRow="0" w:firstColumn="1" w:lastColumn="0" w:noHBand="0" w:noVBand="1"/>
      </w:tblPr>
      <w:tblGrid>
        <w:gridCol w:w="8494"/>
      </w:tblGrid>
      <w:tr w:rsidR="00BB5B16" w14:paraId="6BAA1B58" w14:textId="77777777" w:rsidTr="00551508">
        <w:tc>
          <w:tcPr>
            <w:tcW w:w="8494" w:type="dxa"/>
            <w:shd w:val="clear" w:color="auto" w:fill="CCFFFF"/>
          </w:tcPr>
          <w:p w14:paraId="5DDFBEDD" w14:textId="37B6A15E" w:rsidR="00BB5B16" w:rsidRPr="00BB5B16" w:rsidRDefault="00BB5B16" w:rsidP="00551508">
            <w:pPr>
              <w:spacing w:before="100" w:beforeAutospacing="1" w:after="100" w:afterAutospacing="1"/>
              <w:jc w:val="both"/>
              <w:rPr>
                <w:rFonts w:ascii="Book Antiqua" w:eastAsia="Times New Roman" w:hAnsi="Book Antiqua" w:cs="Times New Roman"/>
                <w:sz w:val="19"/>
                <w:szCs w:val="19"/>
                <w:lang w:eastAsia="pt-BR"/>
              </w:rPr>
            </w:pPr>
            <w:r w:rsidRPr="00BB5B16">
              <w:rPr>
                <w:rFonts w:ascii="Book Antiqua" w:eastAsia="Times New Roman" w:hAnsi="Book Antiqua" w:cs="Times New Roman"/>
                <w:b/>
                <w:bCs/>
                <w:i/>
                <w:iCs/>
                <w:color w:val="FF0000"/>
                <w:sz w:val="19"/>
                <w:szCs w:val="19"/>
                <w:lang w:eastAsia="pt-BR"/>
              </w:rPr>
              <w:t>#</w:t>
            </w:r>
            <w:r w:rsidRPr="00BB5B16">
              <w:rPr>
                <w:rFonts w:ascii="Book Antiqua" w:eastAsia="Times New Roman" w:hAnsi="Book Antiqua" w:cs="Times New Roman"/>
                <w:b/>
                <w:bCs/>
                <w:i/>
                <w:iCs/>
                <w:color w:val="FF0000"/>
                <w:sz w:val="19"/>
                <w:szCs w:val="19"/>
                <w:highlight w:val="green"/>
                <w:lang w:eastAsia="pt-BR"/>
              </w:rPr>
              <w:t>Atenção</w:t>
            </w:r>
            <w:r w:rsidRPr="00BB5B16">
              <w:rPr>
                <w:rFonts w:ascii="Book Antiqua" w:eastAsia="Times New Roman" w:hAnsi="Book Antiqua" w:cs="Times New Roman"/>
                <w:b/>
                <w:bCs/>
                <w:i/>
                <w:iCs/>
                <w:color w:val="FF0000"/>
                <w:sz w:val="19"/>
                <w:szCs w:val="19"/>
                <w:lang w:eastAsia="pt-BR"/>
              </w:rPr>
              <w:t>: #</w:t>
            </w:r>
            <w:r w:rsidRPr="00BB5B16">
              <w:rPr>
                <w:rFonts w:ascii="Book Antiqua" w:eastAsia="Times New Roman" w:hAnsi="Book Antiqua" w:cs="Times New Roman"/>
                <w:b/>
                <w:bCs/>
                <w:i/>
                <w:iCs/>
                <w:color w:val="FF0000"/>
                <w:sz w:val="19"/>
                <w:szCs w:val="19"/>
                <w:highlight w:val="green"/>
                <w:lang w:eastAsia="pt-BR"/>
              </w:rPr>
              <w:t>TRF2-2009</w:t>
            </w:r>
            <w:r w:rsidRPr="00BB5B16">
              <w:rPr>
                <w:rFonts w:ascii="Book Antiqua" w:eastAsia="Times New Roman" w:hAnsi="Book Antiqua" w:cs="Times New Roman"/>
                <w:b/>
                <w:bCs/>
                <w:i/>
                <w:iCs/>
                <w:color w:val="FF0000"/>
                <w:sz w:val="19"/>
                <w:szCs w:val="19"/>
                <w:lang w:eastAsia="pt-BR"/>
              </w:rPr>
              <w:t>: #</w:t>
            </w:r>
            <w:r w:rsidRPr="00BB5B1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A</w:t>
            </w:r>
            <w:r w:rsidRPr="00BB5B1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Convenção</w:t>
            </w:r>
            <w:r w:rsidRPr="00BB5B16">
              <w:rPr>
                <w:rFonts w:ascii="Book Antiqua" w:eastAsia="Times New Roman" w:hAnsi="Book Antiqua" w:cs="Times New Roman"/>
                <w:sz w:val="19"/>
                <w:szCs w:val="19"/>
                <w:lang w:eastAsia="pt-BR"/>
              </w:rPr>
              <w:t xml:space="preserve"> não prevê a exceção mencionada para a regra da inviolabilidade de arquivos e documentos</w:t>
            </w:r>
            <w:r>
              <w:rPr>
                <w:rFonts w:ascii="Book Antiqua" w:eastAsia="Times New Roman" w:hAnsi="Book Antiqua" w:cs="Times New Roman"/>
                <w:sz w:val="19"/>
                <w:szCs w:val="19"/>
                <w:lang w:eastAsia="pt-BR"/>
              </w:rPr>
              <w:t>.</w:t>
            </w:r>
          </w:p>
        </w:tc>
      </w:tr>
    </w:tbl>
    <w:p w14:paraId="42E04890"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25 </w:t>
      </w:r>
    </w:p>
    <w:p w14:paraId="314CA3CA"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O Estado acreditado dará </w:t>
      </w:r>
      <w:proofErr w:type="spellStart"/>
      <w:r w:rsidRPr="00D13059">
        <w:rPr>
          <w:rFonts w:ascii="Book Antiqua" w:eastAsia="Times New Roman" w:hAnsi="Book Antiqua" w:cs="Arial"/>
          <w:sz w:val="19"/>
          <w:szCs w:val="19"/>
          <w:lang w:eastAsia="pt-BR"/>
        </w:rPr>
        <w:t>tôdas</w:t>
      </w:r>
      <w:proofErr w:type="spellEnd"/>
      <w:r w:rsidRPr="00D13059">
        <w:rPr>
          <w:rFonts w:ascii="Book Antiqua" w:eastAsia="Times New Roman" w:hAnsi="Book Antiqua" w:cs="Arial"/>
          <w:sz w:val="19"/>
          <w:szCs w:val="19"/>
          <w:lang w:eastAsia="pt-BR"/>
        </w:rPr>
        <w:t xml:space="preserve"> as facilidades para o desempenho das funções da Missão. </w:t>
      </w:r>
    </w:p>
    <w:p w14:paraId="6434504D"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26 </w:t>
      </w:r>
    </w:p>
    <w:p w14:paraId="45F98498"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Salvo o disposto nas leis e regulamentos relativos a zonas cujo acesso é proibido ou regulamentado por motivos de segurança nacional, o Estado acreditado garantirá a todos os membros da Missão a liberdade de circulação e trânsito em seu território. </w:t>
      </w:r>
    </w:p>
    <w:p w14:paraId="1060A745"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lastRenderedPageBreak/>
        <w:t xml:space="preserve">Artigo 27 </w:t>
      </w:r>
    </w:p>
    <w:p w14:paraId="66FDB2B1"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1. O Estado acreditado permitirá e protegerá a livre comunicação da Missão para todos os fins oficiais. Para comunicar-se com o </w:t>
      </w:r>
      <w:proofErr w:type="spellStart"/>
      <w:r w:rsidRPr="00D13059">
        <w:rPr>
          <w:rFonts w:ascii="Book Antiqua" w:eastAsia="Times New Roman" w:hAnsi="Book Antiqua" w:cs="Arial"/>
          <w:sz w:val="19"/>
          <w:szCs w:val="19"/>
          <w:lang w:eastAsia="pt-BR"/>
        </w:rPr>
        <w:t>Govêrno</w:t>
      </w:r>
      <w:proofErr w:type="spellEnd"/>
      <w:r w:rsidRPr="00D13059">
        <w:rPr>
          <w:rFonts w:ascii="Book Antiqua" w:eastAsia="Times New Roman" w:hAnsi="Book Antiqua" w:cs="Arial"/>
          <w:sz w:val="19"/>
          <w:szCs w:val="19"/>
          <w:lang w:eastAsia="pt-BR"/>
        </w:rPr>
        <w:t xml:space="preserve"> e demais Missões e Consulados do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onde quer que se encontrem, a Missão poderá empregar todos os meios de comunicação adequados, inclusive correios diplomáticos e mensagens em códigos ou cifra. Não obstante, a Missão só poderá instalar e usar uma emissora de rádio com o consentimento do Estado acreditado. </w:t>
      </w:r>
    </w:p>
    <w:p w14:paraId="2DBD2C15"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A correspondência oficial da Missão é inviolável. Por correspondência oficial entende-se </w:t>
      </w:r>
      <w:proofErr w:type="spellStart"/>
      <w:r w:rsidRPr="00D13059">
        <w:rPr>
          <w:rFonts w:ascii="Book Antiqua" w:eastAsia="Times New Roman" w:hAnsi="Book Antiqua" w:cs="Arial"/>
          <w:sz w:val="19"/>
          <w:szCs w:val="19"/>
          <w:lang w:eastAsia="pt-BR"/>
        </w:rPr>
        <w:t>tôda</w:t>
      </w:r>
      <w:proofErr w:type="spellEnd"/>
      <w:r w:rsidRPr="00D13059">
        <w:rPr>
          <w:rFonts w:ascii="Book Antiqua" w:eastAsia="Times New Roman" w:hAnsi="Book Antiqua" w:cs="Arial"/>
          <w:sz w:val="19"/>
          <w:szCs w:val="19"/>
          <w:lang w:eastAsia="pt-BR"/>
        </w:rPr>
        <w:t xml:space="preserve"> correspondência concernente à Missão e suas funções. </w:t>
      </w:r>
    </w:p>
    <w:p w14:paraId="4D50FE2A"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3. A mala diplomática não poderá ser aberta ou retida. </w:t>
      </w:r>
    </w:p>
    <w:p w14:paraId="3733779C"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4. Os volumes que constituam a mala diplomática deverão conter sinais exteriores visíveis que indiquem o seu caráter e só poderão conter documentos diplomáticos e objetos destinados a uso oficial. </w:t>
      </w:r>
    </w:p>
    <w:p w14:paraId="4C807A28"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5. O correio diplomático, que deverá estar munido de um documento oficial que indique sua condição e o número de volumes que constituam a mala diplomática, será, no desempenho das suas funções, protegido pelo Estado acreditado. </w:t>
      </w:r>
    </w:p>
    <w:p w14:paraId="77DB2C3E"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6. 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ou a Missão poderão designar correios diplomáticos " </w:t>
      </w:r>
      <w:r w:rsidRPr="00D13059">
        <w:rPr>
          <w:rFonts w:ascii="Book Antiqua" w:eastAsia="Times New Roman" w:hAnsi="Book Antiqua" w:cs="Arial"/>
          <w:i/>
          <w:iCs/>
          <w:sz w:val="19"/>
          <w:szCs w:val="19"/>
          <w:lang w:eastAsia="pt-BR"/>
        </w:rPr>
        <w:t xml:space="preserve">ad hoc </w:t>
      </w:r>
      <w:r w:rsidRPr="00D13059">
        <w:rPr>
          <w:rFonts w:ascii="Book Antiqua" w:eastAsia="Times New Roman" w:hAnsi="Book Antiqua" w:cs="Arial"/>
          <w:sz w:val="19"/>
          <w:szCs w:val="19"/>
          <w:lang w:eastAsia="pt-BR"/>
        </w:rPr>
        <w:t xml:space="preserve">". Em tal caso, aplicar-se-ão as disposições do parágrafo 5 </w:t>
      </w:r>
      <w:proofErr w:type="spellStart"/>
      <w:r w:rsidRPr="00D13059">
        <w:rPr>
          <w:rFonts w:ascii="Book Antiqua" w:eastAsia="Times New Roman" w:hAnsi="Book Antiqua" w:cs="Arial"/>
          <w:sz w:val="19"/>
          <w:szCs w:val="19"/>
          <w:lang w:eastAsia="pt-BR"/>
        </w:rPr>
        <w:t>dêste</w:t>
      </w:r>
      <w:proofErr w:type="spellEnd"/>
      <w:r w:rsidRPr="00D13059">
        <w:rPr>
          <w:rFonts w:ascii="Book Antiqua" w:eastAsia="Times New Roman" w:hAnsi="Book Antiqua" w:cs="Arial"/>
          <w:sz w:val="19"/>
          <w:szCs w:val="19"/>
          <w:lang w:eastAsia="pt-BR"/>
        </w:rPr>
        <w:t xml:space="preserve"> artigo, mas as imunidades </w:t>
      </w:r>
      <w:proofErr w:type="spellStart"/>
      <w:r w:rsidRPr="00D13059">
        <w:rPr>
          <w:rFonts w:ascii="Book Antiqua" w:eastAsia="Times New Roman" w:hAnsi="Book Antiqua" w:cs="Arial"/>
          <w:sz w:val="19"/>
          <w:szCs w:val="19"/>
          <w:lang w:eastAsia="pt-BR"/>
        </w:rPr>
        <w:t>nêle</w:t>
      </w:r>
      <w:proofErr w:type="spellEnd"/>
      <w:r w:rsidRPr="00D13059">
        <w:rPr>
          <w:rFonts w:ascii="Book Antiqua" w:eastAsia="Times New Roman" w:hAnsi="Book Antiqua" w:cs="Arial"/>
          <w:sz w:val="19"/>
          <w:szCs w:val="19"/>
          <w:lang w:eastAsia="pt-BR"/>
        </w:rPr>
        <w:t xml:space="preserve"> mencionadas deixarão de se aplicar, desde que o referido correio tenha entregado ao destinatário a mala diplomática que lhe </w:t>
      </w:r>
      <w:proofErr w:type="spellStart"/>
      <w:r w:rsidRPr="00D13059">
        <w:rPr>
          <w:rFonts w:ascii="Book Antiqua" w:eastAsia="Times New Roman" w:hAnsi="Book Antiqua" w:cs="Arial"/>
          <w:sz w:val="19"/>
          <w:szCs w:val="19"/>
          <w:lang w:eastAsia="pt-BR"/>
        </w:rPr>
        <w:t>fôra</w:t>
      </w:r>
      <w:proofErr w:type="spellEnd"/>
      <w:r w:rsidRPr="00D13059">
        <w:rPr>
          <w:rFonts w:ascii="Book Antiqua" w:eastAsia="Times New Roman" w:hAnsi="Book Antiqua" w:cs="Arial"/>
          <w:sz w:val="19"/>
          <w:szCs w:val="19"/>
          <w:lang w:eastAsia="pt-BR"/>
        </w:rPr>
        <w:t xml:space="preserve"> confiada. </w:t>
      </w:r>
    </w:p>
    <w:p w14:paraId="2E3D2CF4"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7. A mala diplomática poderá ser confiada ao comandante de uma aeronave comercial que tenha de aterrissar num aeroporto de entrada autorizada. O comandante será munido de um documento oficial que indique o número de volumes que constituam a mala, mas não será considerado correio diplomático. A Missão poderá enviar um de seus membros para receber a mala diplomática, direta e livremente, das mãos do comandante da aeronave. </w:t>
      </w:r>
    </w:p>
    <w:p w14:paraId="7BF24BCD" w14:textId="77777777" w:rsidR="00284140" w:rsidRPr="00B73FB9"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73FB9">
        <w:rPr>
          <w:rFonts w:ascii="Book Antiqua" w:eastAsia="Times New Roman" w:hAnsi="Book Antiqua" w:cs="Arial"/>
          <w:b/>
          <w:bCs/>
          <w:sz w:val="19"/>
          <w:szCs w:val="19"/>
          <w:highlight w:val="magenta"/>
          <w:lang w:eastAsia="pt-BR"/>
        </w:rPr>
        <w:t>Artigo 28</w:t>
      </w:r>
      <w:r w:rsidRPr="00B73FB9">
        <w:rPr>
          <w:rFonts w:ascii="Book Antiqua" w:eastAsia="Times New Roman" w:hAnsi="Book Antiqua" w:cs="Arial"/>
          <w:b/>
          <w:bCs/>
          <w:sz w:val="19"/>
          <w:szCs w:val="19"/>
          <w:lang w:eastAsia="pt-BR"/>
        </w:rPr>
        <w:t xml:space="preserve"> </w:t>
      </w:r>
    </w:p>
    <w:p w14:paraId="1952FC66" w14:textId="3EC2DFFA" w:rsidR="00284140" w:rsidRPr="00264312"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73FB9">
        <w:rPr>
          <w:rFonts w:ascii="Book Antiqua" w:eastAsia="Times New Roman" w:hAnsi="Book Antiqua" w:cs="Arial"/>
          <w:b/>
          <w:bCs/>
          <w:sz w:val="19"/>
          <w:szCs w:val="19"/>
          <w:lang w:eastAsia="pt-BR"/>
        </w:rPr>
        <w:t xml:space="preserve">        Os direitos e emolumentos que a Missão perceba em razão da prática de atos oficiais estarão isentos de todos os impostos ou taxas. </w:t>
      </w:r>
      <w:r w:rsidR="00B73FB9" w:rsidRPr="00B73FB9">
        <w:rPr>
          <w:rFonts w:ascii="Book Antiqua" w:hAnsi="Book Antiqua" w:cs="Times New Roman"/>
          <w:b/>
          <w:bCs/>
          <w:color w:val="FF0000"/>
          <w:sz w:val="16"/>
          <w:szCs w:val="16"/>
          <w:u w:val="single"/>
        </w:rPr>
        <w:t>(TRT2-2014)</w:t>
      </w:r>
      <w:r w:rsidR="00264312">
        <w:rPr>
          <w:rFonts w:ascii="Book Antiqua" w:hAnsi="Book Antiqua" w:cs="Times New Roman"/>
          <w:b/>
          <w:bCs/>
          <w:color w:val="FF0000"/>
          <w:sz w:val="16"/>
          <w:szCs w:val="16"/>
        </w:rPr>
        <w:t xml:space="preserve"> </w:t>
      </w:r>
      <w:r w:rsidR="00264312">
        <w:rPr>
          <w:rFonts w:ascii="Book Antiqua" w:hAnsi="Book Antiqua"/>
          <w:b/>
          <w:color w:val="FF0000"/>
          <w:sz w:val="16"/>
          <w:szCs w:val="16"/>
          <w:u w:val="single"/>
        </w:rPr>
        <w:t>(PFN-2023)</w:t>
      </w:r>
    </w:p>
    <w:p w14:paraId="1FA99186" w14:textId="77777777" w:rsidR="00284140" w:rsidRPr="000C2246"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C2246">
        <w:rPr>
          <w:rFonts w:ascii="Book Antiqua" w:eastAsia="Times New Roman" w:hAnsi="Book Antiqua" w:cs="Arial"/>
          <w:b/>
          <w:bCs/>
          <w:sz w:val="19"/>
          <w:szCs w:val="19"/>
          <w:highlight w:val="magenta"/>
          <w:lang w:eastAsia="pt-BR"/>
        </w:rPr>
        <w:t>Artigo 29</w:t>
      </w:r>
      <w:r w:rsidRPr="000C2246">
        <w:rPr>
          <w:rFonts w:ascii="Book Antiqua" w:eastAsia="Times New Roman" w:hAnsi="Book Antiqua" w:cs="Arial"/>
          <w:b/>
          <w:bCs/>
          <w:sz w:val="19"/>
          <w:szCs w:val="19"/>
          <w:lang w:eastAsia="pt-BR"/>
        </w:rPr>
        <w:t xml:space="preserve"> </w:t>
      </w:r>
    </w:p>
    <w:p w14:paraId="47408B8F" w14:textId="6B16284E" w:rsidR="00284140" w:rsidRPr="00A521C5"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0C2246">
        <w:rPr>
          <w:rFonts w:ascii="Book Antiqua" w:eastAsia="Times New Roman" w:hAnsi="Book Antiqua" w:cs="Arial"/>
          <w:b/>
          <w:bCs/>
          <w:sz w:val="19"/>
          <w:szCs w:val="19"/>
          <w:lang w:eastAsia="pt-BR"/>
        </w:rPr>
        <w:t xml:space="preserve">        A pessoa do agente diplomático é inviolável. Não poderá ser objeto de nenhuma forma de detenção ou prisão. O Estado acreditado </w:t>
      </w:r>
      <w:proofErr w:type="spellStart"/>
      <w:r w:rsidRPr="000C2246">
        <w:rPr>
          <w:rFonts w:ascii="Book Antiqua" w:eastAsia="Times New Roman" w:hAnsi="Book Antiqua" w:cs="Arial"/>
          <w:b/>
          <w:bCs/>
          <w:sz w:val="19"/>
          <w:szCs w:val="19"/>
          <w:lang w:eastAsia="pt-BR"/>
        </w:rPr>
        <w:t>trata-lo-á</w:t>
      </w:r>
      <w:proofErr w:type="spellEnd"/>
      <w:r w:rsidRPr="000C2246">
        <w:rPr>
          <w:rFonts w:ascii="Book Antiqua" w:eastAsia="Times New Roman" w:hAnsi="Book Antiqua" w:cs="Arial"/>
          <w:b/>
          <w:bCs/>
          <w:sz w:val="19"/>
          <w:szCs w:val="19"/>
          <w:lang w:eastAsia="pt-BR"/>
        </w:rPr>
        <w:t xml:space="preserve"> com o devido respeito e adotará </w:t>
      </w:r>
      <w:proofErr w:type="spellStart"/>
      <w:r w:rsidRPr="000C2246">
        <w:rPr>
          <w:rFonts w:ascii="Book Antiqua" w:eastAsia="Times New Roman" w:hAnsi="Book Antiqua" w:cs="Arial"/>
          <w:b/>
          <w:bCs/>
          <w:sz w:val="19"/>
          <w:szCs w:val="19"/>
          <w:lang w:eastAsia="pt-BR"/>
        </w:rPr>
        <w:t>tôdas</w:t>
      </w:r>
      <w:proofErr w:type="spellEnd"/>
      <w:r w:rsidRPr="000C2246">
        <w:rPr>
          <w:rFonts w:ascii="Book Antiqua" w:eastAsia="Times New Roman" w:hAnsi="Book Antiqua" w:cs="Arial"/>
          <w:b/>
          <w:bCs/>
          <w:sz w:val="19"/>
          <w:szCs w:val="19"/>
          <w:lang w:eastAsia="pt-BR"/>
        </w:rPr>
        <w:t xml:space="preserve"> as medidas adequadas para impedir qualquer ofensa à sua pessoa, liberdade ou dignidade</w:t>
      </w:r>
      <w:r w:rsidRPr="00D13059">
        <w:rPr>
          <w:rFonts w:ascii="Book Antiqua" w:eastAsia="Times New Roman" w:hAnsi="Book Antiqua" w:cs="Arial"/>
          <w:sz w:val="19"/>
          <w:szCs w:val="19"/>
          <w:lang w:eastAsia="pt-BR"/>
        </w:rPr>
        <w:t xml:space="preserve">. </w:t>
      </w:r>
      <w:r w:rsidR="000C2246">
        <w:rPr>
          <w:rFonts w:ascii="Book Antiqua" w:eastAsia="Times New Roman" w:hAnsi="Book Antiqua" w:cs="Arial"/>
          <w:b/>
          <w:bCs/>
          <w:color w:val="FF0000"/>
          <w:sz w:val="16"/>
          <w:szCs w:val="16"/>
          <w:u w:val="single"/>
          <w:lang w:eastAsia="pt-BR"/>
        </w:rPr>
        <w:t>(MPF-2015</w:t>
      </w:r>
      <w:r w:rsidR="00445BEE">
        <w:rPr>
          <w:rFonts w:ascii="Book Antiqua" w:eastAsia="Times New Roman" w:hAnsi="Book Antiqua" w:cs="Arial"/>
          <w:b/>
          <w:bCs/>
          <w:color w:val="FF0000"/>
          <w:sz w:val="16"/>
          <w:szCs w:val="16"/>
          <w:u w:val="single"/>
          <w:lang w:eastAsia="pt-BR"/>
        </w:rPr>
        <w:t>/2022</w:t>
      </w:r>
      <w:r w:rsidR="000C2246">
        <w:rPr>
          <w:rFonts w:ascii="Book Antiqua" w:eastAsia="Times New Roman" w:hAnsi="Book Antiqua" w:cs="Arial"/>
          <w:b/>
          <w:bCs/>
          <w:color w:val="FF0000"/>
          <w:sz w:val="16"/>
          <w:szCs w:val="16"/>
          <w:u w:val="single"/>
          <w:lang w:eastAsia="pt-BR"/>
        </w:rPr>
        <w:t>)</w:t>
      </w:r>
      <w:r w:rsidR="00A521C5">
        <w:rPr>
          <w:rFonts w:ascii="Book Antiqua" w:eastAsia="Times New Roman" w:hAnsi="Book Antiqua" w:cs="Arial"/>
          <w:b/>
          <w:bCs/>
          <w:color w:val="FF0000"/>
          <w:sz w:val="16"/>
          <w:szCs w:val="16"/>
          <w:lang w:eastAsia="pt-BR"/>
        </w:rPr>
        <w:t xml:space="preserve"> </w:t>
      </w:r>
      <w:bookmarkStart w:id="7" w:name="_Hlk181455377"/>
      <w:r w:rsidR="00A521C5">
        <w:rPr>
          <w:rFonts w:ascii="Book Antiqua" w:eastAsia="Times New Roman" w:hAnsi="Book Antiqua" w:cs="Times New Roman"/>
          <w:b/>
          <w:bCs/>
          <w:color w:val="FF0000"/>
          <w:sz w:val="16"/>
          <w:szCs w:val="16"/>
          <w:u w:val="single"/>
          <w:lang w:eastAsia="pt-BR"/>
        </w:rPr>
        <w:t>(MPSP-2023)</w:t>
      </w:r>
      <w:bookmarkEnd w:id="7"/>
    </w:p>
    <w:p w14:paraId="1236CA8A" w14:textId="77777777" w:rsidR="00284140" w:rsidRPr="00BB5B16"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B5B16">
        <w:rPr>
          <w:rFonts w:ascii="Book Antiqua" w:eastAsia="Times New Roman" w:hAnsi="Book Antiqua" w:cs="Arial"/>
          <w:b/>
          <w:bCs/>
          <w:sz w:val="19"/>
          <w:szCs w:val="19"/>
          <w:highlight w:val="magenta"/>
          <w:lang w:eastAsia="pt-BR"/>
        </w:rPr>
        <w:t>Artigo 30</w:t>
      </w:r>
      <w:r w:rsidRPr="00BB5B16">
        <w:rPr>
          <w:rFonts w:ascii="Book Antiqua" w:eastAsia="Times New Roman" w:hAnsi="Book Antiqua" w:cs="Arial"/>
          <w:b/>
          <w:bCs/>
          <w:sz w:val="19"/>
          <w:szCs w:val="19"/>
          <w:lang w:eastAsia="pt-BR"/>
        </w:rPr>
        <w:t xml:space="preserve"> </w:t>
      </w:r>
    </w:p>
    <w:p w14:paraId="5B04BE96" w14:textId="5D3986C4" w:rsidR="00284140" w:rsidRPr="009B7860" w:rsidRDefault="00284140" w:rsidP="00284140">
      <w:pPr>
        <w:spacing w:before="100" w:beforeAutospacing="1" w:after="100" w:afterAutospacing="1" w:line="240" w:lineRule="auto"/>
        <w:jc w:val="both"/>
        <w:rPr>
          <w:rFonts w:ascii="Book Antiqua" w:eastAsia="Times New Roman" w:hAnsi="Book Antiqua" w:cs="Arial"/>
          <w:b/>
          <w:bCs/>
          <w:sz w:val="16"/>
          <w:szCs w:val="16"/>
          <w:lang w:eastAsia="pt-BR"/>
        </w:rPr>
      </w:pPr>
      <w:r w:rsidRPr="00CB4147">
        <w:rPr>
          <w:rFonts w:ascii="Book Antiqua" w:eastAsia="Times New Roman" w:hAnsi="Book Antiqua" w:cs="Arial"/>
          <w:b/>
          <w:bCs/>
          <w:sz w:val="19"/>
          <w:szCs w:val="19"/>
          <w:lang w:eastAsia="pt-BR"/>
        </w:rPr>
        <w:t xml:space="preserve">        A residência particular do agente diplomático goza da </w:t>
      </w:r>
      <w:r w:rsidRPr="00CB4147">
        <w:rPr>
          <w:rFonts w:ascii="Book Antiqua" w:eastAsia="Times New Roman" w:hAnsi="Book Antiqua" w:cs="Arial"/>
          <w:b/>
          <w:bCs/>
          <w:sz w:val="19"/>
          <w:szCs w:val="19"/>
          <w:highlight w:val="cyan"/>
          <w:lang w:eastAsia="pt-BR"/>
        </w:rPr>
        <w:t>mesma inviolabilidade</w:t>
      </w:r>
      <w:r w:rsidRPr="00CB4147">
        <w:rPr>
          <w:rFonts w:ascii="Book Antiqua" w:eastAsia="Times New Roman" w:hAnsi="Book Antiqua" w:cs="Arial"/>
          <w:b/>
          <w:bCs/>
          <w:sz w:val="19"/>
          <w:szCs w:val="19"/>
          <w:lang w:eastAsia="pt-BR"/>
        </w:rPr>
        <w:t xml:space="preserve"> e </w:t>
      </w:r>
      <w:r w:rsidRPr="00CB4147">
        <w:rPr>
          <w:rFonts w:ascii="Book Antiqua" w:eastAsia="Times New Roman" w:hAnsi="Book Antiqua" w:cs="Arial"/>
          <w:b/>
          <w:bCs/>
          <w:sz w:val="19"/>
          <w:szCs w:val="19"/>
          <w:highlight w:val="cyan"/>
          <w:lang w:eastAsia="pt-BR"/>
        </w:rPr>
        <w:t>proteção</w:t>
      </w:r>
      <w:r w:rsidRPr="00CB4147">
        <w:rPr>
          <w:rFonts w:ascii="Book Antiqua" w:eastAsia="Times New Roman" w:hAnsi="Book Antiqua" w:cs="Arial"/>
          <w:b/>
          <w:bCs/>
          <w:sz w:val="19"/>
          <w:szCs w:val="19"/>
          <w:lang w:eastAsia="pt-BR"/>
        </w:rPr>
        <w:t xml:space="preserve"> que os locais da missão</w:t>
      </w:r>
      <w:r w:rsidRPr="00CB4147">
        <w:rPr>
          <w:rFonts w:ascii="Book Antiqua" w:eastAsia="Times New Roman" w:hAnsi="Book Antiqua" w:cs="Arial"/>
          <w:b/>
          <w:bCs/>
          <w:sz w:val="16"/>
          <w:szCs w:val="16"/>
          <w:lang w:eastAsia="pt-BR"/>
        </w:rPr>
        <w:t xml:space="preserve">. </w:t>
      </w:r>
      <w:r w:rsidR="00BB5B16" w:rsidRPr="00CB4147">
        <w:rPr>
          <w:rFonts w:ascii="Book Antiqua" w:eastAsia="Times New Roman" w:hAnsi="Book Antiqua" w:cs="Arial"/>
          <w:b/>
          <w:bCs/>
          <w:color w:val="FF0000"/>
          <w:sz w:val="16"/>
          <w:szCs w:val="16"/>
          <w:u w:val="single"/>
          <w:lang w:eastAsia="pt-BR"/>
        </w:rPr>
        <w:t>(TRF2-2009)</w:t>
      </w:r>
      <w:r w:rsidR="00321B3C">
        <w:rPr>
          <w:rFonts w:ascii="Book Antiqua" w:eastAsia="Times New Roman" w:hAnsi="Book Antiqua" w:cs="Arial"/>
          <w:b/>
          <w:bCs/>
          <w:color w:val="FF0000"/>
          <w:sz w:val="16"/>
          <w:szCs w:val="16"/>
          <w:lang w:eastAsia="pt-BR"/>
        </w:rPr>
        <w:t xml:space="preserve"> </w:t>
      </w:r>
      <w:r w:rsidR="00321B3C">
        <w:rPr>
          <w:rFonts w:ascii="Book Antiqua" w:eastAsia="Times New Roman" w:hAnsi="Book Antiqua" w:cs="Arial"/>
          <w:b/>
          <w:bCs/>
          <w:color w:val="FF0000"/>
          <w:sz w:val="16"/>
          <w:szCs w:val="16"/>
          <w:u w:val="single"/>
          <w:lang w:eastAsia="pt-BR"/>
        </w:rPr>
        <w:t>(MPT-2012)</w:t>
      </w:r>
      <w:r w:rsidR="008B250F">
        <w:rPr>
          <w:rFonts w:ascii="Book Antiqua" w:eastAsia="Times New Roman" w:hAnsi="Book Antiqua" w:cs="Arial"/>
          <w:b/>
          <w:bCs/>
          <w:color w:val="FF0000"/>
          <w:sz w:val="16"/>
          <w:szCs w:val="16"/>
          <w:lang w:eastAsia="pt-BR"/>
        </w:rPr>
        <w:t xml:space="preserve"> </w:t>
      </w:r>
      <w:r w:rsidR="008B250F">
        <w:rPr>
          <w:rFonts w:ascii="Book Antiqua" w:eastAsia="Times New Roman" w:hAnsi="Book Antiqua" w:cs="Arial"/>
          <w:b/>
          <w:bCs/>
          <w:color w:val="FF0000"/>
          <w:sz w:val="16"/>
          <w:szCs w:val="16"/>
          <w:u w:val="single"/>
          <w:lang w:eastAsia="pt-BR"/>
        </w:rPr>
        <w:t>(TRT6-2013)</w:t>
      </w:r>
      <w:r w:rsidR="000C2246">
        <w:rPr>
          <w:rFonts w:ascii="Book Antiqua" w:eastAsia="Times New Roman" w:hAnsi="Book Antiqua" w:cs="Arial"/>
          <w:b/>
          <w:bCs/>
          <w:color w:val="FF0000"/>
          <w:sz w:val="16"/>
          <w:szCs w:val="16"/>
          <w:lang w:eastAsia="pt-BR"/>
        </w:rPr>
        <w:t xml:space="preserve"> </w:t>
      </w:r>
      <w:r w:rsidR="009B7860">
        <w:rPr>
          <w:rFonts w:ascii="Book Antiqua" w:eastAsia="Times New Roman" w:hAnsi="Book Antiqua" w:cs="Arial"/>
          <w:b/>
          <w:bCs/>
          <w:color w:val="FF0000"/>
          <w:sz w:val="16"/>
          <w:szCs w:val="16"/>
          <w:u w:val="single"/>
          <w:lang w:eastAsia="pt-BR"/>
        </w:rPr>
        <w:t>(TRT15-2015)</w:t>
      </w:r>
    </w:p>
    <w:tbl>
      <w:tblPr>
        <w:tblStyle w:val="Tabelacomgrade"/>
        <w:tblW w:w="0" w:type="auto"/>
        <w:tblLook w:val="04A0" w:firstRow="1" w:lastRow="0" w:firstColumn="1" w:lastColumn="0" w:noHBand="0" w:noVBand="1"/>
      </w:tblPr>
      <w:tblGrid>
        <w:gridCol w:w="8494"/>
      </w:tblGrid>
      <w:tr w:rsidR="00BB5B16" w14:paraId="050D9982" w14:textId="77777777" w:rsidTr="00551508">
        <w:tc>
          <w:tcPr>
            <w:tcW w:w="8494" w:type="dxa"/>
            <w:shd w:val="clear" w:color="auto" w:fill="CCFFFF"/>
          </w:tcPr>
          <w:p w14:paraId="2E0FA6D9" w14:textId="2F476688" w:rsidR="00321B3C" w:rsidRDefault="00321B3C" w:rsidP="00551508">
            <w:pPr>
              <w:spacing w:before="100" w:beforeAutospacing="1" w:after="100" w:afterAutospacing="1"/>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w:t>
            </w:r>
            <w:r w:rsidRPr="003F070A">
              <w:rPr>
                <w:rFonts w:ascii="Book Antiqua" w:eastAsia="Times New Roman" w:hAnsi="Book Antiqua" w:cs="Times New Roman"/>
                <w:b/>
                <w:bCs/>
                <w:sz w:val="19"/>
                <w:szCs w:val="19"/>
                <w:highlight w:val="yellow"/>
                <w:lang w:eastAsia="pt-BR"/>
              </w:rPr>
              <w:t>-2012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21B3C">
              <w:rPr>
                <w:rFonts w:ascii="Book Antiqua" w:eastAsia="Times New Roman" w:hAnsi="Book Antiqua" w:cs="Times New Roman"/>
                <w:sz w:val="19"/>
                <w:szCs w:val="19"/>
                <w:lang w:eastAsia="pt-BR"/>
              </w:rPr>
              <w:t>Consoante a Convenção de Viena Sobre Relações Diplomáticas:</w:t>
            </w:r>
            <w:r>
              <w:rPr>
                <w:rFonts w:ascii="Book Antiqua" w:eastAsia="Times New Roman" w:hAnsi="Book Antiqua" w:cs="Times New Roman"/>
                <w:sz w:val="19"/>
                <w:szCs w:val="19"/>
                <w:lang w:eastAsia="pt-BR"/>
              </w:rPr>
              <w:t xml:space="preserve"> </w:t>
            </w:r>
            <w:r w:rsidRPr="00321B3C">
              <w:rPr>
                <w:rFonts w:ascii="Book Antiqua" w:eastAsia="Times New Roman" w:hAnsi="Book Antiqua" w:cs="Times New Roman"/>
                <w:sz w:val="19"/>
                <w:szCs w:val="19"/>
                <w:lang w:eastAsia="pt-BR"/>
              </w:rPr>
              <w:t>O agente diplomático gozará de imunidade de jurisdição penal e de jurisdição civil ou administrativa, a qual se estende à execução, ressalvadas as hipóteses expressamente previstas na própria Convenção, nem será obrigado a prestar depoimento como testemunha</w:t>
            </w:r>
            <w:r w:rsidRPr="003F070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item 1 c/c art. 1º, ‘i’ e art. 22, CVRD.</w:t>
            </w:r>
            <w:r>
              <w:rPr>
                <w:rStyle w:val="Refdenotaderodap"/>
                <w:rFonts w:ascii="Book Antiqua" w:eastAsia="Times New Roman" w:hAnsi="Book Antiqua" w:cs="Times New Roman"/>
                <w:b/>
                <w:bCs/>
                <w:sz w:val="19"/>
                <w:szCs w:val="19"/>
                <w:lang w:eastAsia="pt-BR"/>
              </w:rPr>
              <w:footnoteReference w:id="2"/>
            </w:r>
          </w:p>
          <w:p w14:paraId="2C20E568" w14:textId="3BFE83B6" w:rsidR="00BB5B16" w:rsidRPr="00BB5B16" w:rsidRDefault="00BB5B16" w:rsidP="00551508">
            <w:pPr>
              <w:spacing w:before="100" w:beforeAutospacing="1" w:after="100" w:afterAutospacing="1"/>
              <w:jc w:val="both"/>
              <w:rPr>
                <w:rFonts w:ascii="Book Antiqua" w:eastAsia="Times New Roman" w:hAnsi="Book Antiqua" w:cs="Times New Roman"/>
                <w:sz w:val="19"/>
                <w:szCs w:val="19"/>
                <w:lang w:eastAsia="pt-BR"/>
              </w:rPr>
            </w:pPr>
            <w:r w:rsidRPr="00BB5B16">
              <w:rPr>
                <w:rFonts w:ascii="Book Antiqua" w:eastAsia="Times New Roman" w:hAnsi="Book Antiqua" w:cs="Times New Roman"/>
                <w:b/>
                <w:bCs/>
                <w:i/>
                <w:iCs/>
                <w:color w:val="FF0000"/>
                <w:sz w:val="19"/>
                <w:szCs w:val="19"/>
                <w:lang w:eastAsia="pt-BR"/>
              </w:rPr>
              <w:t>#</w:t>
            </w:r>
            <w:r w:rsidRPr="00BB5B16">
              <w:rPr>
                <w:rFonts w:ascii="Book Antiqua" w:eastAsia="Times New Roman" w:hAnsi="Book Antiqua" w:cs="Times New Roman"/>
                <w:b/>
                <w:bCs/>
                <w:i/>
                <w:iCs/>
                <w:color w:val="FF0000"/>
                <w:sz w:val="19"/>
                <w:szCs w:val="19"/>
                <w:highlight w:val="green"/>
                <w:lang w:eastAsia="pt-BR"/>
              </w:rPr>
              <w:t>Atenção</w:t>
            </w:r>
            <w:r w:rsidRPr="00BB5B16">
              <w:rPr>
                <w:rFonts w:ascii="Book Antiqua" w:eastAsia="Times New Roman" w:hAnsi="Book Antiqua" w:cs="Times New Roman"/>
                <w:b/>
                <w:bCs/>
                <w:i/>
                <w:iCs/>
                <w:color w:val="FF0000"/>
                <w:sz w:val="19"/>
                <w:szCs w:val="19"/>
                <w:lang w:eastAsia="pt-BR"/>
              </w:rPr>
              <w:t>: #</w:t>
            </w:r>
            <w:r w:rsidRPr="00BB5B16">
              <w:rPr>
                <w:rFonts w:ascii="Book Antiqua" w:eastAsia="Times New Roman" w:hAnsi="Book Antiqua" w:cs="Times New Roman"/>
                <w:b/>
                <w:bCs/>
                <w:i/>
                <w:iCs/>
                <w:color w:val="FF0000"/>
                <w:sz w:val="19"/>
                <w:szCs w:val="19"/>
                <w:highlight w:val="green"/>
                <w:lang w:eastAsia="pt-BR"/>
              </w:rPr>
              <w:t>TRF2-2009</w:t>
            </w:r>
            <w:r w:rsidRPr="00BB5B16">
              <w:rPr>
                <w:rFonts w:ascii="Book Antiqua" w:eastAsia="Times New Roman" w:hAnsi="Book Antiqua" w:cs="Times New Roman"/>
                <w:b/>
                <w:bCs/>
                <w:i/>
                <w:iCs/>
                <w:color w:val="FF0000"/>
                <w:sz w:val="19"/>
                <w:szCs w:val="19"/>
                <w:lang w:eastAsia="pt-BR"/>
              </w:rPr>
              <w:t>: #</w:t>
            </w:r>
            <w:r w:rsidRPr="00BB5B1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B5B16">
              <w:rPr>
                <w:rFonts w:ascii="Book Antiqua" w:eastAsia="Times New Roman" w:hAnsi="Book Antiqua" w:cs="Times New Roman"/>
                <w:sz w:val="19"/>
                <w:szCs w:val="19"/>
                <w:lang w:eastAsia="pt-BR"/>
              </w:rPr>
              <w:t>A inviolabilidade dos locais da missão diplomática e da residência do agente diplomático é igual</w:t>
            </w:r>
            <w:r>
              <w:rPr>
                <w:rFonts w:ascii="Book Antiqua" w:eastAsia="Times New Roman" w:hAnsi="Book Antiqua" w:cs="Times New Roman"/>
                <w:sz w:val="19"/>
                <w:szCs w:val="19"/>
                <w:lang w:eastAsia="pt-BR"/>
              </w:rPr>
              <w:t>.</w:t>
            </w:r>
          </w:p>
        </w:tc>
      </w:tr>
    </w:tbl>
    <w:p w14:paraId="60107202"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lastRenderedPageBreak/>
        <w:t xml:space="preserve">        2. Seus documentos, sua correspondência e, sob reserva do disposto no parágrafo 3 do artigo 31, seus bens gozarão igualmente de inviolabilidade. </w:t>
      </w:r>
    </w:p>
    <w:p w14:paraId="71F297AE" w14:textId="77777777" w:rsidR="00284140" w:rsidRPr="004D6FA8"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4D6FA8">
        <w:rPr>
          <w:rFonts w:ascii="Book Antiqua" w:eastAsia="Times New Roman" w:hAnsi="Book Antiqua" w:cs="Arial"/>
          <w:b/>
          <w:bCs/>
          <w:sz w:val="19"/>
          <w:szCs w:val="19"/>
          <w:highlight w:val="magenta"/>
          <w:lang w:eastAsia="pt-BR"/>
        </w:rPr>
        <w:t>Artigo 31</w:t>
      </w:r>
      <w:r w:rsidRPr="004D6FA8">
        <w:rPr>
          <w:rFonts w:ascii="Book Antiqua" w:eastAsia="Times New Roman" w:hAnsi="Book Antiqua" w:cs="Arial"/>
          <w:b/>
          <w:bCs/>
          <w:sz w:val="19"/>
          <w:szCs w:val="19"/>
          <w:lang w:eastAsia="pt-BR"/>
        </w:rPr>
        <w:t xml:space="preserve"> </w:t>
      </w:r>
    </w:p>
    <w:p w14:paraId="02B1F011" w14:textId="3E9076EC" w:rsidR="00284140" w:rsidRPr="00A521C5" w:rsidRDefault="00284140" w:rsidP="0028414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3059">
        <w:rPr>
          <w:rFonts w:ascii="Book Antiqua" w:eastAsia="Times New Roman" w:hAnsi="Book Antiqua" w:cs="Arial"/>
          <w:sz w:val="19"/>
          <w:szCs w:val="19"/>
          <w:lang w:eastAsia="pt-BR"/>
        </w:rPr>
        <w:t xml:space="preserve">        </w:t>
      </w:r>
      <w:r w:rsidRPr="00C37F42">
        <w:rPr>
          <w:rFonts w:ascii="Book Antiqua" w:eastAsia="Times New Roman" w:hAnsi="Book Antiqua" w:cs="Arial"/>
          <w:b/>
          <w:bCs/>
          <w:sz w:val="19"/>
          <w:szCs w:val="19"/>
          <w:highlight w:val="magenta"/>
          <w:lang w:eastAsia="pt-BR"/>
        </w:rPr>
        <w:t>1</w:t>
      </w:r>
      <w:r w:rsidRPr="00D13059">
        <w:rPr>
          <w:rFonts w:ascii="Book Antiqua" w:eastAsia="Times New Roman" w:hAnsi="Book Antiqua" w:cs="Arial"/>
          <w:sz w:val="19"/>
          <w:szCs w:val="19"/>
          <w:lang w:eastAsia="pt-BR"/>
        </w:rPr>
        <w:t xml:space="preserve">. </w:t>
      </w:r>
      <w:r w:rsidRPr="00C37F42">
        <w:rPr>
          <w:rFonts w:ascii="Book Antiqua" w:eastAsia="Times New Roman" w:hAnsi="Book Antiqua" w:cs="Arial"/>
          <w:b/>
          <w:bCs/>
          <w:sz w:val="19"/>
          <w:szCs w:val="19"/>
          <w:lang w:eastAsia="pt-BR"/>
        </w:rPr>
        <w:t>O agente diplomático gozará de imunidade de jurisdição penal do Estado acreditado. Gozará também da imunidade de jurisdição civil e administrativa, a não ser que se trate de</w:t>
      </w:r>
      <w:r w:rsidRPr="004272B5">
        <w:rPr>
          <w:rFonts w:ascii="Book Antiqua" w:eastAsia="Times New Roman" w:hAnsi="Book Antiqua" w:cs="Arial"/>
          <w:b/>
          <w:bCs/>
          <w:sz w:val="16"/>
          <w:szCs w:val="16"/>
          <w:lang w:eastAsia="pt-BR"/>
        </w:rPr>
        <w:t>:</w:t>
      </w:r>
      <w:r w:rsidR="006B3433" w:rsidRPr="004272B5">
        <w:rPr>
          <w:rFonts w:ascii="Book Antiqua" w:eastAsia="Times New Roman" w:hAnsi="Book Antiqua" w:cs="Arial"/>
          <w:b/>
          <w:bCs/>
          <w:sz w:val="16"/>
          <w:szCs w:val="16"/>
          <w:lang w:eastAsia="pt-BR"/>
        </w:rPr>
        <w:t xml:space="preserve"> </w:t>
      </w:r>
      <w:r w:rsidR="006B3433" w:rsidRPr="004272B5">
        <w:rPr>
          <w:rFonts w:ascii="Book Antiqua" w:hAnsi="Book Antiqua"/>
          <w:b/>
          <w:bCs/>
          <w:color w:val="FF0000"/>
          <w:sz w:val="16"/>
          <w:szCs w:val="16"/>
          <w:u w:val="single"/>
        </w:rPr>
        <w:t>(PFN-2003)</w:t>
      </w:r>
      <w:r w:rsidR="008357FB">
        <w:rPr>
          <w:rFonts w:ascii="Book Antiqua" w:hAnsi="Book Antiqua"/>
          <w:b/>
          <w:bCs/>
          <w:color w:val="FF0000"/>
          <w:sz w:val="16"/>
          <w:szCs w:val="16"/>
        </w:rPr>
        <w:t xml:space="preserve"> </w:t>
      </w:r>
      <w:r w:rsidR="008357FB">
        <w:rPr>
          <w:rFonts w:ascii="Book Antiqua" w:hAnsi="Book Antiqua"/>
          <w:b/>
          <w:bCs/>
          <w:color w:val="FF0000"/>
          <w:sz w:val="16"/>
          <w:szCs w:val="16"/>
          <w:u w:val="single"/>
        </w:rPr>
        <w:t>(TRF4-2012)</w:t>
      </w:r>
      <w:r w:rsidR="00321B3C">
        <w:rPr>
          <w:rFonts w:ascii="Book Antiqua" w:hAnsi="Book Antiqua"/>
          <w:b/>
          <w:bCs/>
          <w:color w:val="FF0000"/>
          <w:sz w:val="16"/>
          <w:szCs w:val="16"/>
        </w:rPr>
        <w:t xml:space="preserve"> </w:t>
      </w:r>
      <w:r w:rsidR="00321B3C" w:rsidRPr="00BA5E0C">
        <w:rPr>
          <w:rFonts w:ascii="Book Antiqua" w:eastAsia="Times New Roman" w:hAnsi="Book Antiqua" w:cs="Arial"/>
          <w:b/>
          <w:bCs/>
          <w:color w:val="FF0000"/>
          <w:sz w:val="16"/>
          <w:szCs w:val="16"/>
          <w:u w:val="single"/>
          <w:lang w:eastAsia="pt-BR"/>
        </w:rPr>
        <w:t>(</w:t>
      </w:r>
      <w:r w:rsidR="00321B3C">
        <w:rPr>
          <w:rFonts w:ascii="Book Antiqua" w:eastAsia="Times New Roman" w:hAnsi="Book Antiqua" w:cs="Arial"/>
          <w:b/>
          <w:bCs/>
          <w:color w:val="FF0000"/>
          <w:sz w:val="16"/>
          <w:szCs w:val="16"/>
          <w:u w:val="single"/>
          <w:lang w:eastAsia="pt-BR"/>
        </w:rPr>
        <w:t>MPT</w:t>
      </w:r>
      <w:r w:rsidR="00321B3C" w:rsidRPr="00BA5E0C">
        <w:rPr>
          <w:rFonts w:ascii="Book Antiqua" w:eastAsia="Times New Roman" w:hAnsi="Book Antiqua" w:cs="Arial"/>
          <w:b/>
          <w:bCs/>
          <w:color w:val="FF0000"/>
          <w:sz w:val="16"/>
          <w:szCs w:val="16"/>
          <w:u w:val="single"/>
          <w:lang w:eastAsia="pt-BR"/>
        </w:rPr>
        <w:t>-2012)</w:t>
      </w:r>
      <w:r w:rsidR="007C7587" w:rsidRPr="004272B5">
        <w:rPr>
          <w:rFonts w:ascii="Book Antiqua" w:eastAsia="Times New Roman" w:hAnsi="Book Antiqua" w:cs="Arial"/>
          <w:b/>
          <w:bCs/>
          <w:sz w:val="16"/>
          <w:szCs w:val="16"/>
          <w:lang w:eastAsia="pt-BR"/>
        </w:rPr>
        <w:t xml:space="preserve"> </w:t>
      </w:r>
      <w:r w:rsidR="007C7587" w:rsidRPr="004272B5">
        <w:rPr>
          <w:rFonts w:ascii="Book Antiqua" w:eastAsia="Times New Roman" w:hAnsi="Book Antiqua" w:cs="Times New Roman"/>
          <w:b/>
          <w:bCs/>
          <w:color w:val="FF0000"/>
          <w:sz w:val="16"/>
          <w:szCs w:val="16"/>
          <w:u w:val="single"/>
          <w:lang w:eastAsia="pt-BR"/>
        </w:rPr>
        <w:t>(PCPA-2013)</w:t>
      </w:r>
      <w:r w:rsidR="007E5DD6">
        <w:rPr>
          <w:rFonts w:ascii="Book Antiqua" w:eastAsia="Times New Roman" w:hAnsi="Book Antiqua" w:cs="Times New Roman"/>
          <w:b/>
          <w:bCs/>
          <w:color w:val="FF0000"/>
          <w:sz w:val="16"/>
          <w:szCs w:val="16"/>
          <w:lang w:eastAsia="pt-BR"/>
        </w:rPr>
        <w:t xml:space="preserve"> </w:t>
      </w:r>
      <w:r w:rsidR="008B250F">
        <w:rPr>
          <w:rFonts w:ascii="Book Antiqua" w:eastAsia="Times New Roman" w:hAnsi="Book Antiqua" w:cs="Arial"/>
          <w:b/>
          <w:bCs/>
          <w:color w:val="FF0000"/>
          <w:sz w:val="16"/>
          <w:szCs w:val="16"/>
          <w:u w:val="single"/>
          <w:lang w:eastAsia="pt-BR"/>
        </w:rPr>
        <w:t>(TRT2-2013)</w:t>
      </w:r>
      <w:r w:rsidR="001D24C0">
        <w:rPr>
          <w:rFonts w:ascii="Book Antiqua" w:eastAsia="Times New Roman" w:hAnsi="Book Antiqua" w:cs="Arial"/>
          <w:b/>
          <w:bCs/>
          <w:color w:val="FF0000"/>
          <w:sz w:val="16"/>
          <w:szCs w:val="16"/>
          <w:lang w:eastAsia="pt-BR"/>
        </w:rPr>
        <w:t xml:space="preserve"> </w:t>
      </w:r>
      <w:r w:rsidR="001D24C0" w:rsidRPr="00A23347">
        <w:rPr>
          <w:rFonts w:ascii="Book Antiqua" w:hAnsi="Book Antiqua"/>
          <w:b/>
          <w:bCs/>
          <w:color w:val="FF0000"/>
          <w:sz w:val="16"/>
          <w:szCs w:val="16"/>
          <w:u w:val="single"/>
        </w:rPr>
        <w:t>(TRT</w:t>
      </w:r>
      <w:r w:rsidR="001D24C0">
        <w:rPr>
          <w:rFonts w:ascii="Book Antiqua" w:hAnsi="Book Antiqua"/>
          <w:b/>
          <w:bCs/>
          <w:color w:val="FF0000"/>
          <w:sz w:val="16"/>
          <w:szCs w:val="16"/>
          <w:u w:val="single"/>
        </w:rPr>
        <w:t>5</w:t>
      </w:r>
      <w:r w:rsidR="001D24C0" w:rsidRPr="00A23347">
        <w:rPr>
          <w:rFonts w:ascii="Book Antiqua" w:hAnsi="Book Antiqua"/>
          <w:b/>
          <w:bCs/>
          <w:color w:val="FF0000"/>
          <w:sz w:val="16"/>
          <w:szCs w:val="16"/>
          <w:u w:val="single"/>
        </w:rPr>
        <w:t>-2013)</w:t>
      </w:r>
      <w:r w:rsidR="008357FB">
        <w:rPr>
          <w:rFonts w:ascii="Book Antiqua" w:eastAsia="Times New Roman" w:hAnsi="Book Antiqua" w:cs="Times New Roman"/>
          <w:b/>
          <w:bCs/>
          <w:color w:val="FF0000"/>
          <w:sz w:val="16"/>
          <w:szCs w:val="16"/>
          <w:lang w:eastAsia="pt-BR"/>
        </w:rPr>
        <w:t xml:space="preserve"> </w:t>
      </w:r>
      <w:r w:rsidR="00DE21D0" w:rsidRPr="00D7653B">
        <w:rPr>
          <w:rFonts w:ascii="Book Antiqua" w:hAnsi="Book Antiqua"/>
          <w:b/>
          <w:color w:val="FF0000"/>
          <w:sz w:val="16"/>
          <w:szCs w:val="16"/>
          <w:u w:val="single"/>
        </w:rPr>
        <w:t>(TRT</w:t>
      </w:r>
      <w:r w:rsidR="00DE21D0">
        <w:rPr>
          <w:rFonts w:ascii="Book Antiqua" w:hAnsi="Book Antiqua"/>
          <w:b/>
          <w:color w:val="FF0000"/>
          <w:sz w:val="16"/>
          <w:szCs w:val="16"/>
          <w:u w:val="single"/>
        </w:rPr>
        <w:t>24</w:t>
      </w:r>
      <w:r w:rsidR="00DE21D0" w:rsidRPr="00D7653B">
        <w:rPr>
          <w:rFonts w:ascii="Book Antiqua" w:hAnsi="Book Antiqua"/>
          <w:b/>
          <w:color w:val="FF0000"/>
          <w:sz w:val="16"/>
          <w:szCs w:val="16"/>
          <w:u w:val="single"/>
        </w:rPr>
        <w:t>-2014)</w:t>
      </w:r>
      <w:r w:rsidR="00E96114">
        <w:rPr>
          <w:rFonts w:ascii="Book Antiqua" w:hAnsi="Book Antiqua"/>
          <w:b/>
          <w:color w:val="FF0000"/>
          <w:sz w:val="16"/>
          <w:szCs w:val="16"/>
        </w:rPr>
        <w:t xml:space="preserve"> </w:t>
      </w:r>
      <w:r w:rsidR="00E96114">
        <w:rPr>
          <w:rFonts w:ascii="Book Antiqua" w:hAnsi="Book Antiqua"/>
          <w:b/>
          <w:bCs/>
          <w:color w:val="FF0000"/>
          <w:sz w:val="16"/>
          <w:szCs w:val="16"/>
          <w:u w:val="single"/>
        </w:rPr>
        <w:t>(TRT1-2013/2015)</w:t>
      </w:r>
      <w:r w:rsidR="009B7860">
        <w:rPr>
          <w:rFonts w:ascii="Book Antiqua" w:hAnsi="Book Antiqua"/>
          <w:b/>
          <w:color w:val="FF0000"/>
          <w:sz w:val="16"/>
          <w:szCs w:val="16"/>
        </w:rPr>
        <w:t xml:space="preserve"> </w:t>
      </w:r>
      <w:r w:rsidR="009B7860">
        <w:rPr>
          <w:rFonts w:ascii="Book Antiqua" w:eastAsia="Times New Roman" w:hAnsi="Book Antiqua" w:cs="Arial"/>
          <w:b/>
          <w:bCs/>
          <w:color w:val="FF0000"/>
          <w:sz w:val="16"/>
          <w:szCs w:val="16"/>
          <w:u w:val="single"/>
          <w:lang w:eastAsia="pt-BR"/>
        </w:rPr>
        <w:t>(TRT15-2013/2015)</w:t>
      </w:r>
      <w:r w:rsidRPr="004272B5">
        <w:rPr>
          <w:rFonts w:ascii="Book Antiqua" w:eastAsia="Times New Roman" w:hAnsi="Book Antiqua" w:cs="Arial"/>
          <w:b/>
          <w:bCs/>
          <w:sz w:val="16"/>
          <w:szCs w:val="16"/>
          <w:lang w:eastAsia="pt-BR"/>
        </w:rPr>
        <w:t xml:space="preserve"> </w:t>
      </w:r>
      <w:r w:rsidR="004D6FA8" w:rsidRPr="004272B5">
        <w:rPr>
          <w:rFonts w:ascii="Book Antiqua" w:eastAsia="Times New Roman" w:hAnsi="Book Antiqua" w:cs="Arial"/>
          <w:b/>
          <w:bCs/>
          <w:color w:val="FF0000"/>
          <w:sz w:val="16"/>
          <w:szCs w:val="16"/>
          <w:u w:val="single"/>
          <w:lang w:eastAsia="pt-BR"/>
        </w:rPr>
        <w:t>(MPSP-2015)</w:t>
      </w:r>
      <w:r w:rsidR="00C37F42" w:rsidRPr="004272B5">
        <w:rPr>
          <w:rFonts w:ascii="Book Antiqua" w:eastAsia="Times New Roman" w:hAnsi="Book Antiqua" w:cs="Arial"/>
          <w:b/>
          <w:bCs/>
          <w:color w:val="FF0000"/>
          <w:sz w:val="16"/>
          <w:szCs w:val="16"/>
          <w:lang w:eastAsia="pt-BR"/>
        </w:rPr>
        <w:t xml:space="preserve"> </w:t>
      </w:r>
      <w:r w:rsidR="00C37F42" w:rsidRPr="004272B5">
        <w:rPr>
          <w:rFonts w:ascii="Book Antiqua" w:eastAsia="Times New Roman" w:hAnsi="Book Antiqua" w:cs="Arial"/>
          <w:b/>
          <w:bCs/>
          <w:color w:val="FF0000"/>
          <w:sz w:val="16"/>
          <w:szCs w:val="16"/>
          <w:u w:val="single"/>
          <w:lang w:eastAsia="pt-BR"/>
        </w:rPr>
        <w:t>(TRF5-2017)</w:t>
      </w:r>
      <w:r w:rsidR="00420E00">
        <w:rPr>
          <w:rFonts w:ascii="Book Antiqua" w:eastAsia="Times New Roman" w:hAnsi="Book Antiqua" w:cs="Arial"/>
          <w:b/>
          <w:bCs/>
          <w:color w:val="FF0000"/>
          <w:sz w:val="16"/>
          <w:szCs w:val="16"/>
          <w:lang w:eastAsia="pt-BR"/>
        </w:rPr>
        <w:t xml:space="preserve"> </w:t>
      </w:r>
      <w:r w:rsidR="00420E00">
        <w:rPr>
          <w:rFonts w:ascii="Book Antiqua" w:hAnsi="Book Antiqua"/>
          <w:b/>
          <w:color w:val="FF0000"/>
          <w:sz w:val="16"/>
          <w:szCs w:val="16"/>
          <w:u w:val="single"/>
        </w:rPr>
        <w:t>(PCRO-2022)</w:t>
      </w:r>
      <w:r w:rsidR="00A521C5">
        <w:rPr>
          <w:rFonts w:ascii="Book Antiqua" w:hAnsi="Book Antiqua"/>
          <w:b/>
          <w:color w:val="FF0000"/>
          <w:sz w:val="16"/>
          <w:szCs w:val="16"/>
        </w:rPr>
        <w:t xml:space="preserve"> </w:t>
      </w:r>
      <w:r w:rsidR="00A521C5">
        <w:rPr>
          <w:rFonts w:ascii="Book Antiqua" w:eastAsia="Times New Roman" w:hAnsi="Book Antiqua" w:cs="Times New Roman"/>
          <w:b/>
          <w:bCs/>
          <w:color w:val="FF0000"/>
          <w:sz w:val="16"/>
          <w:szCs w:val="16"/>
          <w:u w:val="single"/>
          <w:lang w:eastAsia="pt-BR"/>
        </w:rPr>
        <w:t>(MPSP-2023)</w:t>
      </w:r>
    </w:p>
    <w:p w14:paraId="7F536768" w14:textId="03CC73B5" w:rsidR="00284140" w:rsidRPr="004272B5" w:rsidRDefault="00284140" w:rsidP="0028414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37F42">
        <w:rPr>
          <w:rFonts w:ascii="Book Antiqua" w:eastAsia="Times New Roman" w:hAnsi="Book Antiqua" w:cs="Arial"/>
          <w:b/>
          <w:bCs/>
          <w:sz w:val="19"/>
          <w:szCs w:val="19"/>
          <w:lang w:eastAsia="pt-BR"/>
        </w:rPr>
        <w:t xml:space="preserve">        a) uma ação real </w:t>
      </w:r>
      <w:proofErr w:type="spellStart"/>
      <w:r w:rsidRPr="00C37F42">
        <w:rPr>
          <w:rFonts w:ascii="Book Antiqua" w:eastAsia="Times New Roman" w:hAnsi="Book Antiqua" w:cs="Arial"/>
          <w:b/>
          <w:bCs/>
          <w:sz w:val="19"/>
          <w:szCs w:val="19"/>
          <w:lang w:eastAsia="pt-BR"/>
        </w:rPr>
        <w:t>sôbre</w:t>
      </w:r>
      <w:proofErr w:type="spellEnd"/>
      <w:r w:rsidRPr="00C37F42">
        <w:rPr>
          <w:rFonts w:ascii="Book Antiqua" w:eastAsia="Times New Roman" w:hAnsi="Book Antiqua" w:cs="Arial"/>
          <w:b/>
          <w:bCs/>
          <w:sz w:val="19"/>
          <w:szCs w:val="19"/>
          <w:lang w:eastAsia="pt-BR"/>
        </w:rPr>
        <w:t xml:space="preserve"> imóvel privado situado no território do Estado acreditado, salvo se o agente diplomático o possuir por conta do Estado acreditado para os fins da missão</w:t>
      </w:r>
      <w:r w:rsidRPr="004272B5">
        <w:rPr>
          <w:rFonts w:ascii="Book Antiqua" w:eastAsia="Times New Roman" w:hAnsi="Book Antiqua" w:cs="Arial"/>
          <w:b/>
          <w:bCs/>
          <w:sz w:val="16"/>
          <w:szCs w:val="16"/>
          <w:lang w:eastAsia="pt-BR"/>
        </w:rPr>
        <w:t>.</w:t>
      </w:r>
      <w:r w:rsidR="006B3433" w:rsidRPr="004272B5">
        <w:rPr>
          <w:rFonts w:ascii="Book Antiqua" w:eastAsia="Times New Roman" w:hAnsi="Book Antiqua" w:cs="Arial"/>
          <w:b/>
          <w:bCs/>
          <w:sz w:val="16"/>
          <w:szCs w:val="16"/>
          <w:lang w:eastAsia="pt-BR"/>
        </w:rPr>
        <w:t xml:space="preserve"> </w:t>
      </w:r>
      <w:r w:rsidR="006B3433" w:rsidRPr="004272B5">
        <w:rPr>
          <w:rFonts w:ascii="Book Antiqua" w:hAnsi="Book Antiqua"/>
          <w:b/>
          <w:bCs/>
          <w:color w:val="FF0000"/>
          <w:sz w:val="16"/>
          <w:szCs w:val="16"/>
          <w:u w:val="single"/>
        </w:rPr>
        <w:t>(PFN-2003)</w:t>
      </w:r>
      <w:r w:rsidR="008357FB">
        <w:rPr>
          <w:rFonts w:ascii="Book Antiqua" w:hAnsi="Book Antiqua"/>
          <w:b/>
          <w:bCs/>
          <w:color w:val="FF0000"/>
          <w:sz w:val="16"/>
          <w:szCs w:val="16"/>
        </w:rPr>
        <w:t xml:space="preserve"> </w:t>
      </w:r>
      <w:r w:rsidR="008357FB">
        <w:rPr>
          <w:rFonts w:ascii="Book Antiqua" w:hAnsi="Book Antiqua"/>
          <w:b/>
          <w:bCs/>
          <w:color w:val="FF0000"/>
          <w:sz w:val="16"/>
          <w:szCs w:val="16"/>
          <w:u w:val="single"/>
        </w:rPr>
        <w:t>(TRF4-2012)</w:t>
      </w:r>
      <w:r w:rsidR="008357FB">
        <w:rPr>
          <w:rFonts w:ascii="Book Antiqua" w:hAnsi="Book Antiqua"/>
          <w:b/>
          <w:bCs/>
          <w:color w:val="FF0000"/>
          <w:sz w:val="16"/>
          <w:szCs w:val="16"/>
        </w:rPr>
        <w:t xml:space="preserve"> </w:t>
      </w:r>
      <w:r w:rsidR="008357FB">
        <w:rPr>
          <w:rFonts w:ascii="Book Antiqua" w:eastAsia="Times New Roman" w:hAnsi="Book Antiqua" w:cs="Arial"/>
          <w:b/>
          <w:bCs/>
          <w:color w:val="FF0000"/>
          <w:sz w:val="16"/>
          <w:szCs w:val="16"/>
          <w:u w:val="single"/>
          <w:lang w:eastAsia="pt-BR"/>
        </w:rPr>
        <w:t>(TRT15-2013</w:t>
      </w:r>
      <w:r w:rsidR="009B7860">
        <w:rPr>
          <w:rFonts w:ascii="Book Antiqua" w:eastAsia="Times New Roman" w:hAnsi="Book Antiqua" w:cs="Arial"/>
          <w:b/>
          <w:bCs/>
          <w:color w:val="FF0000"/>
          <w:sz w:val="16"/>
          <w:szCs w:val="16"/>
          <w:u w:val="single"/>
          <w:lang w:eastAsia="pt-BR"/>
        </w:rPr>
        <w:t>/2015</w:t>
      </w:r>
      <w:r w:rsidR="008357FB">
        <w:rPr>
          <w:rFonts w:ascii="Book Antiqua" w:eastAsia="Times New Roman" w:hAnsi="Book Antiqua" w:cs="Arial"/>
          <w:b/>
          <w:bCs/>
          <w:color w:val="FF0000"/>
          <w:sz w:val="16"/>
          <w:szCs w:val="16"/>
          <w:u w:val="single"/>
          <w:lang w:eastAsia="pt-BR"/>
        </w:rPr>
        <w:t>)</w:t>
      </w:r>
      <w:r w:rsidR="00E96114">
        <w:rPr>
          <w:rFonts w:ascii="Book Antiqua" w:eastAsia="Times New Roman" w:hAnsi="Book Antiqua" w:cs="Arial"/>
          <w:b/>
          <w:bCs/>
          <w:color w:val="FF0000"/>
          <w:sz w:val="16"/>
          <w:szCs w:val="16"/>
          <w:lang w:eastAsia="pt-BR"/>
        </w:rPr>
        <w:t xml:space="preserve"> </w:t>
      </w:r>
      <w:r w:rsidR="00E96114">
        <w:rPr>
          <w:rFonts w:ascii="Book Antiqua" w:hAnsi="Book Antiqua"/>
          <w:b/>
          <w:bCs/>
          <w:color w:val="FF0000"/>
          <w:sz w:val="16"/>
          <w:szCs w:val="16"/>
          <w:u w:val="single"/>
        </w:rPr>
        <w:t>(TRT1-2015)</w:t>
      </w:r>
      <w:r w:rsidRPr="004272B5">
        <w:rPr>
          <w:rFonts w:ascii="Book Antiqua" w:eastAsia="Times New Roman" w:hAnsi="Book Antiqua" w:cs="Arial"/>
          <w:b/>
          <w:bCs/>
          <w:sz w:val="16"/>
          <w:szCs w:val="16"/>
          <w:lang w:eastAsia="pt-BR"/>
        </w:rPr>
        <w:t xml:space="preserve"> </w:t>
      </w:r>
      <w:r w:rsidR="00C37F42" w:rsidRPr="004272B5">
        <w:rPr>
          <w:rFonts w:ascii="Book Antiqua" w:eastAsia="Times New Roman" w:hAnsi="Book Antiqua" w:cs="Arial"/>
          <w:b/>
          <w:bCs/>
          <w:color w:val="FF0000"/>
          <w:sz w:val="16"/>
          <w:szCs w:val="16"/>
          <w:u w:val="single"/>
          <w:lang w:eastAsia="pt-BR"/>
        </w:rPr>
        <w:t>(TRF5-2017)</w:t>
      </w:r>
    </w:p>
    <w:p w14:paraId="3DB2F992" w14:textId="75D28A04" w:rsidR="00284140" w:rsidRPr="004272B5" w:rsidRDefault="00284140" w:rsidP="0028414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37F42">
        <w:rPr>
          <w:rFonts w:ascii="Book Antiqua" w:eastAsia="Times New Roman" w:hAnsi="Book Antiqua" w:cs="Arial"/>
          <w:b/>
          <w:bCs/>
          <w:sz w:val="19"/>
          <w:szCs w:val="19"/>
          <w:lang w:eastAsia="pt-BR"/>
        </w:rPr>
        <w:t xml:space="preserve">        b) uma ação sucessória na qual o agente diplomático figure, a </w:t>
      </w:r>
      <w:proofErr w:type="spellStart"/>
      <w:r w:rsidRPr="00C37F42">
        <w:rPr>
          <w:rFonts w:ascii="Book Antiqua" w:eastAsia="Times New Roman" w:hAnsi="Book Antiqua" w:cs="Arial"/>
          <w:b/>
          <w:bCs/>
          <w:sz w:val="19"/>
          <w:szCs w:val="19"/>
          <w:lang w:eastAsia="pt-BR"/>
        </w:rPr>
        <w:t>titulo</w:t>
      </w:r>
      <w:proofErr w:type="spellEnd"/>
      <w:r w:rsidRPr="00C37F42">
        <w:rPr>
          <w:rFonts w:ascii="Book Antiqua" w:eastAsia="Times New Roman" w:hAnsi="Book Antiqua" w:cs="Arial"/>
          <w:b/>
          <w:bCs/>
          <w:sz w:val="19"/>
          <w:szCs w:val="19"/>
          <w:lang w:eastAsia="pt-BR"/>
        </w:rPr>
        <w:t xml:space="preserve"> privado e não em nome do Estado, como executor testamentário, administrador, herdeiro ou legatário</w:t>
      </w:r>
      <w:r w:rsidRPr="004272B5">
        <w:rPr>
          <w:rFonts w:ascii="Book Antiqua" w:eastAsia="Times New Roman" w:hAnsi="Book Antiqua" w:cs="Arial"/>
          <w:b/>
          <w:bCs/>
          <w:sz w:val="16"/>
          <w:szCs w:val="16"/>
          <w:lang w:eastAsia="pt-BR"/>
        </w:rPr>
        <w:t>.</w:t>
      </w:r>
      <w:r w:rsidR="006B3433" w:rsidRPr="004272B5">
        <w:rPr>
          <w:rFonts w:ascii="Book Antiqua" w:eastAsia="Times New Roman" w:hAnsi="Book Antiqua" w:cs="Arial"/>
          <w:b/>
          <w:bCs/>
          <w:sz w:val="16"/>
          <w:szCs w:val="16"/>
          <w:lang w:eastAsia="pt-BR"/>
        </w:rPr>
        <w:t xml:space="preserve"> </w:t>
      </w:r>
      <w:r w:rsidR="006B3433" w:rsidRPr="004272B5">
        <w:rPr>
          <w:rFonts w:ascii="Book Antiqua" w:hAnsi="Book Antiqua"/>
          <w:b/>
          <w:bCs/>
          <w:color w:val="FF0000"/>
          <w:sz w:val="16"/>
          <w:szCs w:val="16"/>
          <w:u w:val="single"/>
        </w:rPr>
        <w:t>(PFN-2003)</w:t>
      </w:r>
      <w:r w:rsidR="008357FB">
        <w:rPr>
          <w:rFonts w:ascii="Book Antiqua" w:hAnsi="Book Antiqua"/>
          <w:b/>
          <w:bCs/>
          <w:color w:val="FF0000"/>
          <w:sz w:val="16"/>
          <w:szCs w:val="16"/>
        </w:rPr>
        <w:t xml:space="preserve"> </w:t>
      </w:r>
      <w:r w:rsidR="008357FB">
        <w:rPr>
          <w:rFonts w:ascii="Book Antiqua" w:hAnsi="Book Antiqua"/>
          <w:b/>
          <w:bCs/>
          <w:color w:val="FF0000"/>
          <w:sz w:val="16"/>
          <w:szCs w:val="16"/>
          <w:u w:val="single"/>
        </w:rPr>
        <w:t>(TRF4-2012)</w:t>
      </w:r>
      <w:r w:rsidR="008B250F">
        <w:rPr>
          <w:rFonts w:ascii="Book Antiqua" w:hAnsi="Book Antiqua"/>
          <w:b/>
          <w:bCs/>
          <w:color w:val="FF0000"/>
          <w:sz w:val="16"/>
          <w:szCs w:val="16"/>
        </w:rPr>
        <w:t xml:space="preserve"> </w:t>
      </w:r>
      <w:r w:rsidR="008B250F">
        <w:rPr>
          <w:rFonts w:ascii="Book Antiqua" w:eastAsia="Times New Roman" w:hAnsi="Book Antiqua" w:cs="Arial"/>
          <w:b/>
          <w:bCs/>
          <w:color w:val="FF0000"/>
          <w:sz w:val="16"/>
          <w:szCs w:val="16"/>
          <w:u w:val="single"/>
          <w:lang w:eastAsia="pt-BR"/>
        </w:rPr>
        <w:t>(TRT2-2013)</w:t>
      </w:r>
      <w:r w:rsidR="008357FB">
        <w:rPr>
          <w:rFonts w:ascii="Book Antiqua" w:hAnsi="Book Antiqua"/>
          <w:b/>
          <w:bCs/>
          <w:color w:val="FF0000"/>
          <w:sz w:val="16"/>
          <w:szCs w:val="16"/>
        </w:rPr>
        <w:t xml:space="preserve"> </w:t>
      </w:r>
      <w:r w:rsidR="00DE21D0" w:rsidRPr="00D7653B">
        <w:rPr>
          <w:rFonts w:ascii="Book Antiqua" w:hAnsi="Book Antiqua"/>
          <w:b/>
          <w:color w:val="FF0000"/>
          <w:sz w:val="16"/>
          <w:szCs w:val="16"/>
          <w:u w:val="single"/>
        </w:rPr>
        <w:t>(TRT</w:t>
      </w:r>
      <w:r w:rsidR="00DE21D0">
        <w:rPr>
          <w:rFonts w:ascii="Book Antiqua" w:hAnsi="Book Antiqua"/>
          <w:b/>
          <w:color w:val="FF0000"/>
          <w:sz w:val="16"/>
          <w:szCs w:val="16"/>
          <w:u w:val="single"/>
        </w:rPr>
        <w:t>24</w:t>
      </w:r>
      <w:r w:rsidR="00DE21D0" w:rsidRPr="00D7653B">
        <w:rPr>
          <w:rFonts w:ascii="Book Antiqua" w:hAnsi="Book Antiqua"/>
          <w:b/>
          <w:color w:val="FF0000"/>
          <w:sz w:val="16"/>
          <w:szCs w:val="16"/>
          <w:u w:val="single"/>
        </w:rPr>
        <w:t>-2014)</w:t>
      </w:r>
      <w:r w:rsidR="009B7860">
        <w:rPr>
          <w:rFonts w:ascii="Book Antiqua" w:hAnsi="Book Antiqua"/>
          <w:b/>
          <w:color w:val="FF0000"/>
          <w:sz w:val="16"/>
          <w:szCs w:val="16"/>
        </w:rPr>
        <w:t xml:space="preserve"> </w:t>
      </w:r>
      <w:r w:rsidR="009B7860">
        <w:rPr>
          <w:rFonts w:ascii="Book Antiqua" w:eastAsia="Times New Roman" w:hAnsi="Book Antiqua" w:cs="Arial"/>
          <w:b/>
          <w:bCs/>
          <w:color w:val="FF0000"/>
          <w:sz w:val="16"/>
          <w:szCs w:val="16"/>
          <w:u w:val="single"/>
          <w:lang w:eastAsia="pt-BR"/>
        </w:rPr>
        <w:t>(TRT15-2013/2015)</w:t>
      </w:r>
      <w:r w:rsidRPr="004272B5">
        <w:rPr>
          <w:rFonts w:ascii="Book Antiqua" w:eastAsia="Times New Roman" w:hAnsi="Book Antiqua" w:cs="Arial"/>
          <w:b/>
          <w:bCs/>
          <w:sz w:val="16"/>
          <w:szCs w:val="16"/>
          <w:lang w:eastAsia="pt-BR"/>
        </w:rPr>
        <w:t xml:space="preserve"> </w:t>
      </w:r>
      <w:r w:rsidR="00C37F42" w:rsidRPr="004272B5">
        <w:rPr>
          <w:rFonts w:ascii="Book Antiqua" w:eastAsia="Times New Roman" w:hAnsi="Book Antiqua" w:cs="Arial"/>
          <w:b/>
          <w:bCs/>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DE21D0" w14:paraId="0791E611" w14:textId="77777777" w:rsidTr="00CF4910">
        <w:trPr>
          <w:trHeight w:val="931"/>
        </w:trPr>
        <w:tc>
          <w:tcPr>
            <w:tcW w:w="8494" w:type="dxa"/>
            <w:shd w:val="clear" w:color="auto" w:fill="CCFFFF"/>
          </w:tcPr>
          <w:p w14:paraId="0C2F2457" w14:textId="0114283A" w:rsidR="00DE21D0" w:rsidRPr="00321B3C" w:rsidRDefault="00DE21D0" w:rsidP="00DE21D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TRT24-2014-FCC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21D0">
              <w:rPr>
                <w:rFonts w:ascii="Book Antiqua" w:eastAsia="Times New Roman" w:hAnsi="Book Antiqua" w:cs="Times New Roman"/>
                <w:sz w:val="19"/>
                <w:szCs w:val="19"/>
                <w:lang w:eastAsia="pt-BR"/>
              </w:rPr>
              <w:t xml:space="preserve">Com relação aos órgãos das relações entre os Estados e a imunidade de jurisdição dos Estados é </w:t>
            </w:r>
            <w:r>
              <w:rPr>
                <w:rFonts w:ascii="Book Antiqua" w:eastAsia="Times New Roman" w:hAnsi="Book Antiqua" w:cs="Times New Roman"/>
                <w:sz w:val="19"/>
                <w:szCs w:val="19"/>
                <w:lang w:eastAsia="pt-BR"/>
              </w:rPr>
              <w:t>correto</w:t>
            </w:r>
            <w:r w:rsidRPr="00DE21D0">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DE21D0">
              <w:rPr>
                <w:rFonts w:ascii="Book Antiqua" w:eastAsia="Times New Roman" w:hAnsi="Book Antiqua" w:cs="Times New Roman"/>
                <w:sz w:val="19"/>
                <w:szCs w:val="19"/>
                <w:lang w:eastAsia="pt-BR"/>
              </w:rPr>
              <w:t>A imunidade de jurisdição do agente diplomático não se aplica em ações sucessórias nas quais ele figurar como herdeiro ou legatário.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item 1, ‘b’, CVRD.</w:t>
            </w:r>
          </w:p>
        </w:tc>
      </w:tr>
    </w:tbl>
    <w:p w14:paraId="161D191A" w14:textId="294552A1" w:rsidR="00284140" w:rsidRPr="004272B5" w:rsidRDefault="00284140" w:rsidP="00284140">
      <w:pPr>
        <w:spacing w:before="100" w:beforeAutospacing="1" w:after="100" w:afterAutospacing="1" w:line="240" w:lineRule="auto"/>
        <w:jc w:val="both"/>
        <w:rPr>
          <w:rFonts w:ascii="Book Antiqua" w:eastAsia="Times New Roman" w:hAnsi="Book Antiqua" w:cs="Times New Roman"/>
          <w:sz w:val="16"/>
          <w:szCs w:val="16"/>
          <w:lang w:eastAsia="pt-BR"/>
        </w:rPr>
      </w:pPr>
      <w:r w:rsidRPr="00C37F42">
        <w:rPr>
          <w:rFonts w:ascii="Book Antiqua" w:eastAsia="Times New Roman" w:hAnsi="Book Antiqua" w:cs="Arial"/>
          <w:b/>
          <w:bCs/>
          <w:sz w:val="19"/>
          <w:szCs w:val="19"/>
          <w:lang w:eastAsia="pt-BR"/>
        </w:rPr>
        <w:t>        c) uma ação referente a qualquer profissão liberal ou atividade comercial exercida pelo agente diplomático no Estado acreditado fora de suas funções oficiais</w:t>
      </w:r>
      <w:r w:rsidRPr="004272B5">
        <w:rPr>
          <w:rFonts w:ascii="Book Antiqua" w:eastAsia="Times New Roman" w:hAnsi="Book Antiqua" w:cs="Arial"/>
          <w:sz w:val="16"/>
          <w:szCs w:val="16"/>
          <w:lang w:eastAsia="pt-BR"/>
        </w:rPr>
        <w:t>.</w:t>
      </w:r>
      <w:r w:rsidR="006B3433" w:rsidRPr="004272B5">
        <w:rPr>
          <w:rFonts w:ascii="Book Antiqua" w:eastAsia="Times New Roman" w:hAnsi="Book Antiqua" w:cs="Arial"/>
          <w:sz w:val="16"/>
          <w:szCs w:val="16"/>
          <w:lang w:eastAsia="pt-BR"/>
        </w:rPr>
        <w:t xml:space="preserve"> </w:t>
      </w:r>
      <w:r w:rsidR="006B3433" w:rsidRPr="004272B5">
        <w:rPr>
          <w:rFonts w:ascii="Book Antiqua" w:hAnsi="Book Antiqua"/>
          <w:b/>
          <w:bCs/>
          <w:color w:val="FF0000"/>
          <w:sz w:val="16"/>
          <w:szCs w:val="16"/>
          <w:u w:val="single"/>
        </w:rPr>
        <w:t>(PFN-2003)</w:t>
      </w:r>
      <w:r w:rsidR="008357FB">
        <w:rPr>
          <w:rFonts w:ascii="Book Antiqua" w:hAnsi="Book Antiqua"/>
          <w:b/>
          <w:bCs/>
          <w:color w:val="FF0000"/>
          <w:sz w:val="16"/>
          <w:szCs w:val="16"/>
        </w:rPr>
        <w:t xml:space="preserve"> </w:t>
      </w:r>
      <w:r w:rsidR="008357FB">
        <w:rPr>
          <w:rFonts w:ascii="Book Antiqua" w:hAnsi="Book Antiqua"/>
          <w:b/>
          <w:bCs/>
          <w:color w:val="FF0000"/>
          <w:sz w:val="16"/>
          <w:szCs w:val="16"/>
          <w:u w:val="single"/>
        </w:rPr>
        <w:t>(TRF4-2012)</w:t>
      </w:r>
      <w:r w:rsidR="007E5DD6">
        <w:rPr>
          <w:rFonts w:ascii="Book Antiqua" w:hAnsi="Book Antiqua"/>
          <w:b/>
          <w:bCs/>
          <w:color w:val="FF0000"/>
          <w:sz w:val="16"/>
          <w:szCs w:val="16"/>
        </w:rPr>
        <w:t xml:space="preserve"> </w:t>
      </w:r>
      <w:r w:rsidR="007E5DD6">
        <w:rPr>
          <w:rFonts w:ascii="Book Antiqua" w:eastAsia="Times New Roman" w:hAnsi="Book Antiqua" w:cs="Arial"/>
          <w:b/>
          <w:bCs/>
          <w:color w:val="FF0000"/>
          <w:sz w:val="16"/>
          <w:szCs w:val="16"/>
          <w:u w:val="single"/>
          <w:lang w:eastAsia="pt-BR"/>
        </w:rPr>
        <w:t>(TRT1-2013)</w:t>
      </w:r>
      <w:r w:rsidR="001D24C0">
        <w:rPr>
          <w:rFonts w:ascii="Book Antiqua" w:eastAsia="Times New Roman" w:hAnsi="Book Antiqua" w:cs="Arial"/>
          <w:b/>
          <w:bCs/>
          <w:color w:val="FF0000"/>
          <w:sz w:val="16"/>
          <w:szCs w:val="16"/>
          <w:lang w:eastAsia="pt-BR"/>
        </w:rPr>
        <w:t xml:space="preserve"> </w:t>
      </w:r>
      <w:r w:rsidR="001D24C0" w:rsidRPr="00A23347">
        <w:rPr>
          <w:rFonts w:ascii="Book Antiqua" w:hAnsi="Book Antiqua"/>
          <w:b/>
          <w:bCs/>
          <w:color w:val="FF0000"/>
          <w:sz w:val="16"/>
          <w:szCs w:val="16"/>
          <w:u w:val="single"/>
        </w:rPr>
        <w:t>(TRT</w:t>
      </w:r>
      <w:r w:rsidR="001D24C0">
        <w:rPr>
          <w:rFonts w:ascii="Book Antiqua" w:hAnsi="Book Antiqua"/>
          <w:b/>
          <w:bCs/>
          <w:color w:val="FF0000"/>
          <w:sz w:val="16"/>
          <w:szCs w:val="16"/>
          <w:u w:val="single"/>
        </w:rPr>
        <w:t>5</w:t>
      </w:r>
      <w:r w:rsidR="001D24C0" w:rsidRPr="00A23347">
        <w:rPr>
          <w:rFonts w:ascii="Book Antiqua" w:hAnsi="Book Antiqua"/>
          <w:b/>
          <w:bCs/>
          <w:color w:val="FF0000"/>
          <w:sz w:val="16"/>
          <w:szCs w:val="16"/>
          <w:u w:val="single"/>
        </w:rPr>
        <w:t>-2013)</w:t>
      </w:r>
      <w:r w:rsidR="008357FB">
        <w:rPr>
          <w:rFonts w:ascii="Book Antiqua" w:hAnsi="Book Antiqua"/>
          <w:b/>
          <w:bCs/>
          <w:color w:val="FF0000"/>
          <w:sz w:val="16"/>
          <w:szCs w:val="16"/>
        </w:rPr>
        <w:t xml:space="preserve"> </w:t>
      </w:r>
      <w:r w:rsidR="008357FB">
        <w:rPr>
          <w:rFonts w:ascii="Book Antiqua" w:eastAsia="Times New Roman" w:hAnsi="Book Antiqua" w:cs="Arial"/>
          <w:b/>
          <w:bCs/>
          <w:color w:val="FF0000"/>
          <w:sz w:val="16"/>
          <w:szCs w:val="16"/>
          <w:u w:val="single"/>
          <w:lang w:eastAsia="pt-BR"/>
        </w:rPr>
        <w:t>(TRT15-2013</w:t>
      </w:r>
      <w:r w:rsidR="009B7860">
        <w:rPr>
          <w:rFonts w:ascii="Book Antiqua" w:eastAsia="Times New Roman" w:hAnsi="Book Antiqua" w:cs="Arial"/>
          <w:b/>
          <w:bCs/>
          <w:color w:val="FF0000"/>
          <w:sz w:val="16"/>
          <w:szCs w:val="16"/>
          <w:u w:val="single"/>
          <w:lang w:eastAsia="pt-BR"/>
        </w:rPr>
        <w:t>/2015</w:t>
      </w:r>
      <w:r w:rsidR="008357FB">
        <w:rPr>
          <w:rFonts w:ascii="Book Antiqua" w:eastAsia="Times New Roman" w:hAnsi="Book Antiqua" w:cs="Arial"/>
          <w:b/>
          <w:bCs/>
          <w:color w:val="FF0000"/>
          <w:sz w:val="16"/>
          <w:szCs w:val="16"/>
          <w:u w:val="single"/>
          <w:lang w:eastAsia="pt-BR"/>
        </w:rPr>
        <w:t>)</w:t>
      </w:r>
      <w:r w:rsidRPr="004272B5">
        <w:rPr>
          <w:rFonts w:ascii="Book Antiqua" w:eastAsia="Times New Roman" w:hAnsi="Book Antiqua" w:cs="Arial"/>
          <w:sz w:val="16"/>
          <w:szCs w:val="16"/>
          <w:lang w:eastAsia="pt-BR"/>
        </w:rPr>
        <w:t xml:space="preserve"> </w:t>
      </w:r>
      <w:r w:rsidR="00C37F42" w:rsidRPr="004272B5">
        <w:rPr>
          <w:rFonts w:ascii="Book Antiqua" w:eastAsia="Times New Roman" w:hAnsi="Book Antiqua" w:cs="Arial"/>
          <w:b/>
          <w:bCs/>
          <w:color w:val="FF0000"/>
          <w:sz w:val="16"/>
          <w:szCs w:val="16"/>
          <w:u w:val="single"/>
          <w:lang w:eastAsia="pt-BR"/>
        </w:rPr>
        <w:t>(TRF5-2017)</w:t>
      </w:r>
    </w:p>
    <w:p w14:paraId="7558C3B9" w14:textId="14E3A4DE" w:rsidR="00284140" w:rsidRPr="006F6FE2" w:rsidRDefault="00284140" w:rsidP="00284140">
      <w:pPr>
        <w:spacing w:before="100" w:beforeAutospacing="1" w:after="100" w:afterAutospacing="1" w:line="240" w:lineRule="auto"/>
        <w:jc w:val="both"/>
        <w:rPr>
          <w:rFonts w:ascii="Book Antiqua" w:eastAsia="Times New Roman" w:hAnsi="Book Antiqua" w:cs="Times New Roman"/>
          <w:sz w:val="16"/>
          <w:szCs w:val="16"/>
          <w:lang w:eastAsia="pt-BR"/>
        </w:rPr>
      </w:pPr>
      <w:r w:rsidRPr="00D13059">
        <w:rPr>
          <w:rFonts w:ascii="Book Antiqua" w:eastAsia="Times New Roman" w:hAnsi="Book Antiqua" w:cs="Arial"/>
          <w:sz w:val="19"/>
          <w:szCs w:val="19"/>
          <w:lang w:eastAsia="pt-BR"/>
        </w:rPr>
        <w:t xml:space="preserve">        </w:t>
      </w:r>
      <w:r w:rsidRPr="007C7587">
        <w:rPr>
          <w:rFonts w:ascii="Book Antiqua" w:eastAsia="Times New Roman" w:hAnsi="Book Antiqua" w:cs="Arial"/>
          <w:b/>
          <w:bCs/>
          <w:sz w:val="19"/>
          <w:szCs w:val="19"/>
          <w:highlight w:val="magenta"/>
          <w:lang w:eastAsia="pt-BR"/>
        </w:rPr>
        <w:t>2</w:t>
      </w:r>
      <w:r w:rsidRPr="00D13059">
        <w:rPr>
          <w:rFonts w:ascii="Book Antiqua" w:eastAsia="Times New Roman" w:hAnsi="Book Antiqua" w:cs="Arial"/>
          <w:sz w:val="19"/>
          <w:szCs w:val="19"/>
          <w:lang w:eastAsia="pt-BR"/>
        </w:rPr>
        <w:t xml:space="preserve">. </w:t>
      </w:r>
      <w:r w:rsidRPr="007C7587">
        <w:rPr>
          <w:rFonts w:ascii="Book Antiqua" w:eastAsia="Times New Roman" w:hAnsi="Book Antiqua" w:cs="Arial"/>
          <w:b/>
          <w:bCs/>
          <w:sz w:val="19"/>
          <w:szCs w:val="19"/>
          <w:lang w:eastAsia="pt-BR"/>
        </w:rPr>
        <w:t xml:space="preserve">O agente diplomático </w:t>
      </w:r>
      <w:r w:rsidRPr="006F6FE2">
        <w:rPr>
          <w:rFonts w:ascii="Book Antiqua" w:eastAsia="Times New Roman" w:hAnsi="Book Antiqua" w:cs="Arial"/>
          <w:b/>
          <w:bCs/>
          <w:caps/>
          <w:sz w:val="19"/>
          <w:szCs w:val="19"/>
          <w:highlight w:val="green"/>
          <w:lang w:eastAsia="pt-BR"/>
        </w:rPr>
        <w:t>não é obrigado a prestar</w:t>
      </w:r>
      <w:r w:rsidRPr="007C7587">
        <w:rPr>
          <w:rFonts w:ascii="Book Antiqua" w:eastAsia="Times New Roman" w:hAnsi="Book Antiqua" w:cs="Arial"/>
          <w:b/>
          <w:bCs/>
          <w:sz w:val="19"/>
          <w:szCs w:val="19"/>
          <w:lang w:eastAsia="pt-BR"/>
        </w:rPr>
        <w:t xml:space="preserve"> depoimento como testemunha</w:t>
      </w:r>
      <w:r w:rsidRPr="004272B5">
        <w:rPr>
          <w:rFonts w:ascii="Book Antiqua" w:eastAsia="Times New Roman" w:hAnsi="Book Antiqua" w:cs="Arial"/>
          <w:sz w:val="16"/>
          <w:szCs w:val="16"/>
          <w:lang w:eastAsia="pt-BR"/>
        </w:rPr>
        <w:t>.</w:t>
      </w:r>
      <w:r w:rsidR="004272B5" w:rsidRPr="004272B5">
        <w:rPr>
          <w:rFonts w:ascii="Book Antiqua" w:eastAsia="Times New Roman" w:hAnsi="Book Antiqua" w:cs="Arial"/>
          <w:sz w:val="16"/>
          <w:szCs w:val="16"/>
          <w:lang w:eastAsia="pt-BR"/>
        </w:rPr>
        <w:t xml:space="preserve"> </w:t>
      </w:r>
      <w:r w:rsidR="006B3433" w:rsidRPr="004272B5">
        <w:rPr>
          <w:rFonts w:ascii="Book Antiqua" w:hAnsi="Book Antiqua"/>
          <w:b/>
          <w:bCs/>
          <w:color w:val="FF0000"/>
          <w:sz w:val="16"/>
          <w:szCs w:val="16"/>
          <w:u w:val="single"/>
        </w:rPr>
        <w:t>(PFN-2003)</w:t>
      </w:r>
      <w:r w:rsidR="00E60767">
        <w:rPr>
          <w:rFonts w:ascii="Book Antiqua" w:hAnsi="Book Antiqua"/>
          <w:b/>
          <w:bCs/>
          <w:color w:val="FF0000"/>
          <w:sz w:val="16"/>
          <w:szCs w:val="16"/>
        </w:rPr>
        <w:t xml:space="preserve"> </w:t>
      </w:r>
      <w:r w:rsidR="008357FB">
        <w:rPr>
          <w:rFonts w:ascii="Book Antiqua" w:hAnsi="Book Antiqua"/>
          <w:b/>
          <w:bCs/>
          <w:color w:val="FF0000"/>
          <w:sz w:val="16"/>
          <w:szCs w:val="16"/>
          <w:u w:val="single"/>
        </w:rPr>
        <w:t>(TRF4-2012)</w:t>
      </w:r>
      <w:r w:rsidR="00321B3C">
        <w:rPr>
          <w:rFonts w:ascii="Book Antiqua" w:eastAsia="Times New Roman" w:hAnsi="Book Antiqua" w:cs="Arial"/>
          <w:b/>
          <w:bCs/>
          <w:color w:val="FF0000"/>
          <w:sz w:val="16"/>
          <w:szCs w:val="16"/>
          <w:lang w:eastAsia="pt-BR"/>
        </w:rPr>
        <w:t xml:space="preserve"> </w:t>
      </w:r>
      <w:r w:rsidR="00321B3C" w:rsidRPr="00BA5E0C">
        <w:rPr>
          <w:rFonts w:ascii="Book Antiqua" w:eastAsia="Times New Roman" w:hAnsi="Book Antiqua" w:cs="Arial"/>
          <w:b/>
          <w:bCs/>
          <w:color w:val="FF0000"/>
          <w:sz w:val="16"/>
          <w:szCs w:val="16"/>
          <w:u w:val="single"/>
          <w:lang w:eastAsia="pt-BR"/>
        </w:rPr>
        <w:t>(</w:t>
      </w:r>
      <w:r w:rsidR="00321B3C">
        <w:rPr>
          <w:rFonts w:ascii="Book Antiqua" w:eastAsia="Times New Roman" w:hAnsi="Book Antiqua" w:cs="Arial"/>
          <w:b/>
          <w:bCs/>
          <w:color w:val="FF0000"/>
          <w:sz w:val="16"/>
          <w:szCs w:val="16"/>
          <w:u w:val="single"/>
          <w:lang w:eastAsia="pt-BR"/>
        </w:rPr>
        <w:t>MPT</w:t>
      </w:r>
      <w:r w:rsidR="00321B3C" w:rsidRPr="00BA5E0C">
        <w:rPr>
          <w:rFonts w:ascii="Book Antiqua" w:eastAsia="Times New Roman" w:hAnsi="Book Antiqua" w:cs="Arial"/>
          <w:b/>
          <w:bCs/>
          <w:color w:val="FF0000"/>
          <w:sz w:val="16"/>
          <w:szCs w:val="16"/>
          <w:u w:val="single"/>
          <w:lang w:eastAsia="pt-BR"/>
        </w:rPr>
        <w:t>-2012)</w:t>
      </w:r>
      <w:r w:rsidRPr="004272B5">
        <w:rPr>
          <w:rFonts w:ascii="Book Antiqua" w:eastAsia="Times New Roman" w:hAnsi="Book Antiqua" w:cs="Arial"/>
          <w:sz w:val="16"/>
          <w:szCs w:val="16"/>
          <w:lang w:eastAsia="pt-BR"/>
        </w:rPr>
        <w:t xml:space="preserve"> </w:t>
      </w:r>
      <w:r w:rsidR="007C7587" w:rsidRPr="004272B5">
        <w:rPr>
          <w:rFonts w:ascii="Book Antiqua" w:eastAsia="Times New Roman" w:hAnsi="Book Antiqua" w:cs="Times New Roman"/>
          <w:b/>
          <w:bCs/>
          <w:color w:val="FF0000"/>
          <w:sz w:val="16"/>
          <w:szCs w:val="16"/>
          <w:u w:val="single"/>
          <w:lang w:eastAsia="pt-BR"/>
        </w:rPr>
        <w:t>(PCPA-2013)</w:t>
      </w:r>
      <w:r w:rsidR="006F6FE2">
        <w:rPr>
          <w:rFonts w:ascii="Book Antiqua" w:eastAsia="Times New Roman" w:hAnsi="Book Antiqua" w:cs="Times New Roman"/>
          <w:b/>
          <w:bCs/>
          <w:color w:val="FF0000"/>
          <w:sz w:val="16"/>
          <w:szCs w:val="16"/>
          <w:lang w:eastAsia="pt-BR"/>
        </w:rPr>
        <w:t xml:space="preserve"> </w:t>
      </w:r>
      <w:r w:rsidR="006F6FE2">
        <w:rPr>
          <w:rFonts w:ascii="Book Antiqua" w:hAnsi="Book Antiqua"/>
          <w:b/>
          <w:bCs/>
          <w:color w:val="FF0000"/>
          <w:sz w:val="16"/>
          <w:szCs w:val="16"/>
          <w:u w:val="single"/>
        </w:rPr>
        <w:t>(TRT1-2010/2015)</w:t>
      </w:r>
    </w:p>
    <w:tbl>
      <w:tblPr>
        <w:tblStyle w:val="Tabelacomgrade"/>
        <w:tblW w:w="0" w:type="auto"/>
        <w:tblLook w:val="04A0" w:firstRow="1" w:lastRow="0" w:firstColumn="1" w:lastColumn="0" w:noHBand="0" w:noVBand="1"/>
      </w:tblPr>
      <w:tblGrid>
        <w:gridCol w:w="8494"/>
      </w:tblGrid>
      <w:tr w:rsidR="00321B3C" w14:paraId="0675EAE1" w14:textId="77777777" w:rsidTr="00321B3C">
        <w:trPr>
          <w:trHeight w:val="931"/>
        </w:trPr>
        <w:tc>
          <w:tcPr>
            <w:tcW w:w="8494" w:type="dxa"/>
            <w:shd w:val="clear" w:color="auto" w:fill="CCFFFF"/>
          </w:tcPr>
          <w:p w14:paraId="12E56C3C" w14:textId="4F28CAAE" w:rsidR="00321B3C" w:rsidRPr="00321B3C" w:rsidRDefault="00321B3C" w:rsidP="00321B3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w:t>
            </w:r>
            <w:r w:rsidRPr="003F070A">
              <w:rPr>
                <w:rFonts w:ascii="Book Antiqua" w:eastAsia="Times New Roman" w:hAnsi="Book Antiqua" w:cs="Times New Roman"/>
                <w:b/>
                <w:bCs/>
                <w:sz w:val="19"/>
                <w:szCs w:val="19"/>
                <w:highlight w:val="yellow"/>
                <w:lang w:eastAsia="pt-BR"/>
              </w:rPr>
              <w:t>-2012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21B3C">
              <w:rPr>
                <w:rFonts w:ascii="Book Antiqua" w:eastAsia="Times New Roman" w:hAnsi="Book Antiqua" w:cs="Times New Roman"/>
                <w:sz w:val="19"/>
                <w:szCs w:val="19"/>
                <w:lang w:eastAsia="pt-BR"/>
              </w:rPr>
              <w:t>Consoante a Convenção de Viena Sobre Relações Diplomáticas:</w:t>
            </w:r>
            <w:r>
              <w:rPr>
                <w:rFonts w:ascii="Book Antiqua" w:eastAsia="Times New Roman" w:hAnsi="Book Antiqua" w:cs="Times New Roman"/>
                <w:sz w:val="19"/>
                <w:szCs w:val="19"/>
                <w:lang w:eastAsia="pt-BR"/>
              </w:rPr>
              <w:t xml:space="preserve"> </w:t>
            </w:r>
            <w:r w:rsidRPr="00321B3C">
              <w:rPr>
                <w:rFonts w:ascii="Book Antiqua" w:eastAsia="Times New Roman" w:hAnsi="Book Antiqua" w:cs="Times New Roman"/>
                <w:sz w:val="19"/>
                <w:szCs w:val="19"/>
                <w:lang w:eastAsia="pt-BR"/>
              </w:rPr>
              <w:t>O agente diplomático gozará de imunidade de jurisdição penal e de jurisdição civil ou administrativa, a qual se estende à execução, ressalvadas as hipóteses expressamente previstas na própria Convenção, nem será obrigado a prestar depoimento como testemunha</w:t>
            </w:r>
            <w:r w:rsidRPr="003F070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item 1 e item 2, CVRD.</w:t>
            </w:r>
          </w:p>
        </w:tc>
      </w:tr>
    </w:tbl>
    <w:p w14:paraId="695982C5" w14:textId="1A1908F2" w:rsidR="00284140" w:rsidRPr="009B7860" w:rsidRDefault="00284140" w:rsidP="00284140">
      <w:pPr>
        <w:spacing w:before="100" w:beforeAutospacing="1" w:after="100" w:afterAutospacing="1" w:line="240" w:lineRule="auto"/>
        <w:jc w:val="both"/>
        <w:rPr>
          <w:rFonts w:ascii="Book Antiqua" w:eastAsia="Times New Roman" w:hAnsi="Book Antiqua" w:cs="Times New Roman"/>
          <w:sz w:val="18"/>
          <w:szCs w:val="18"/>
          <w:lang w:eastAsia="pt-BR"/>
        </w:rPr>
      </w:pPr>
      <w:r w:rsidRPr="00D13059">
        <w:rPr>
          <w:rFonts w:ascii="Book Antiqua" w:eastAsia="Times New Roman" w:hAnsi="Book Antiqua" w:cs="Arial"/>
          <w:sz w:val="19"/>
          <w:szCs w:val="19"/>
          <w:lang w:eastAsia="pt-BR"/>
        </w:rPr>
        <w:t xml:space="preserve">        </w:t>
      </w:r>
      <w:r w:rsidRPr="006B3433">
        <w:rPr>
          <w:rFonts w:ascii="Book Antiqua" w:eastAsia="Times New Roman" w:hAnsi="Book Antiqua" w:cs="Arial"/>
          <w:b/>
          <w:bCs/>
          <w:sz w:val="19"/>
          <w:szCs w:val="19"/>
          <w:highlight w:val="magenta"/>
          <w:lang w:eastAsia="pt-BR"/>
        </w:rPr>
        <w:t>3</w:t>
      </w:r>
      <w:r w:rsidRPr="00D13059">
        <w:rPr>
          <w:rFonts w:ascii="Book Antiqua" w:eastAsia="Times New Roman" w:hAnsi="Book Antiqua" w:cs="Arial"/>
          <w:sz w:val="19"/>
          <w:szCs w:val="19"/>
          <w:lang w:eastAsia="pt-BR"/>
        </w:rPr>
        <w:t xml:space="preserve">. </w:t>
      </w:r>
      <w:r w:rsidRPr="006B3433">
        <w:rPr>
          <w:rFonts w:ascii="Book Antiqua" w:eastAsia="Times New Roman" w:hAnsi="Book Antiqua" w:cs="Arial"/>
          <w:b/>
          <w:bCs/>
          <w:sz w:val="19"/>
          <w:szCs w:val="19"/>
          <w:lang w:eastAsia="pt-BR"/>
        </w:rPr>
        <w:t xml:space="preserve">O agente diplomático não </w:t>
      </w:r>
      <w:proofErr w:type="spellStart"/>
      <w:proofErr w:type="gramStart"/>
      <w:r w:rsidRPr="006B3433">
        <w:rPr>
          <w:rFonts w:ascii="Book Antiqua" w:eastAsia="Times New Roman" w:hAnsi="Book Antiqua" w:cs="Arial"/>
          <w:b/>
          <w:bCs/>
          <w:sz w:val="19"/>
          <w:szCs w:val="19"/>
          <w:lang w:eastAsia="pt-BR"/>
        </w:rPr>
        <w:t>esta</w:t>
      </w:r>
      <w:proofErr w:type="spellEnd"/>
      <w:proofErr w:type="gramEnd"/>
      <w:r w:rsidRPr="006B3433">
        <w:rPr>
          <w:rFonts w:ascii="Book Antiqua" w:eastAsia="Times New Roman" w:hAnsi="Book Antiqua" w:cs="Arial"/>
          <w:b/>
          <w:bCs/>
          <w:sz w:val="19"/>
          <w:szCs w:val="19"/>
          <w:lang w:eastAsia="pt-BR"/>
        </w:rPr>
        <w:t xml:space="preserve"> sujeito a nenhuma medida de execução a não ser nos casos previstos nas alíneas " </w:t>
      </w:r>
      <w:r w:rsidRPr="006B3433">
        <w:rPr>
          <w:rFonts w:ascii="Book Antiqua" w:eastAsia="Times New Roman" w:hAnsi="Book Antiqua" w:cs="Arial"/>
          <w:b/>
          <w:bCs/>
          <w:i/>
          <w:iCs/>
          <w:sz w:val="19"/>
          <w:szCs w:val="19"/>
          <w:lang w:eastAsia="pt-BR"/>
        </w:rPr>
        <w:t>a</w:t>
      </w:r>
      <w:r w:rsidRPr="006B3433">
        <w:rPr>
          <w:rFonts w:ascii="Book Antiqua" w:eastAsia="Times New Roman" w:hAnsi="Book Antiqua" w:cs="Arial"/>
          <w:b/>
          <w:bCs/>
          <w:sz w:val="19"/>
          <w:szCs w:val="19"/>
          <w:lang w:eastAsia="pt-BR"/>
        </w:rPr>
        <w:t xml:space="preserve"> ", " </w:t>
      </w:r>
      <w:r w:rsidRPr="006B3433">
        <w:rPr>
          <w:rFonts w:ascii="Book Antiqua" w:eastAsia="Times New Roman" w:hAnsi="Book Antiqua" w:cs="Arial"/>
          <w:b/>
          <w:bCs/>
          <w:i/>
          <w:iCs/>
          <w:sz w:val="19"/>
          <w:szCs w:val="19"/>
          <w:lang w:eastAsia="pt-BR"/>
        </w:rPr>
        <w:t>b</w:t>
      </w:r>
      <w:r w:rsidRPr="006B3433">
        <w:rPr>
          <w:rFonts w:ascii="Book Antiqua" w:eastAsia="Times New Roman" w:hAnsi="Book Antiqua" w:cs="Arial"/>
          <w:b/>
          <w:bCs/>
          <w:sz w:val="19"/>
          <w:szCs w:val="19"/>
          <w:lang w:eastAsia="pt-BR"/>
        </w:rPr>
        <w:t xml:space="preserve"> " e " </w:t>
      </w:r>
      <w:r w:rsidRPr="006B3433">
        <w:rPr>
          <w:rFonts w:ascii="Book Antiqua" w:eastAsia="Times New Roman" w:hAnsi="Book Antiqua" w:cs="Arial"/>
          <w:b/>
          <w:bCs/>
          <w:i/>
          <w:iCs/>
          <w:sz w:val="19"/>
          <w:szCs w:val="19"/>
          <w:lang w:eastAsia="pt-BR"/>
        </w:rPr>
        <w:t>c</w:t>
      </w:r>
      <w:r w:rsidRPr="006B3433">
        <w:rPr>
          <w:rFonts w:ascii="Book Antiqua" w:eastAsia="Times New Roman" w:hAnsi="Book Antiqua" w:cs="Arial"/>
          <w:b/>
          <w:bCs/>
          <w:sz w:val="19"/>
          <w:szCs w:val="19"/>
          <w:lang w:eastAsia="pt-BR"/>
        </w:rPr>
        <w:t xml:space="preserve"> " do parágrafo 1 </w:t>
      </w:r>
      <w:proofErr w:type="spellStart"/>
      <w:r w:rsidRPr="006B3433">
        <w:rPr>
          <w:rFonts w:ascii="Book Antiqua" w:eastAsia="Times New Roman" w:hAnsi="Book Antiqua" w:cs="Arial"/>
          <w:b/>
          <w:bCs/>
          <w:sz w:val="19"/>
          <w:szCs w:val="19"/>
          <w:lang w:eastAsia="pt-BR"/>
        </w:rPr>
        <w:t>dêste</w:t>
      </w:r>
      <w:proofErr w:type="spellEnd"/>
      <w:r w:rsidRPr="006B3433">
        <w:rPr>
          <w:rFonts w:ascii="Book Antiqua" w:eastAsia="Times New Roman" w:hAnsi="Book Antiqua" w:cs="Arial"/>
          <w:b/>
          <w:bCs/>
          <w:sz w:val="19"/>
          <w:szCs w:val="19"/>
          <w:lang w:eastAsia="pt-BR"/>
        </w:rPr>
        <w:t xml:space="preserve"> artigo e desde que a execução possa realizar-se sem afetar a inviolabilidade de sua pessoa ou residência</w:t>
      </w:r>
      <w:r w:rsidRPr="004272B5">
        <w:rPr>
          <w:rFonts w:ascii="Book Antiqua" w:eastAsia="Times New Roman" w:hAnsi="Book Antiqua" w:cs="Arial"/>
          <w:sz w:val="18"/>
          <w:szCs w:val="18"/>
          <w:lang w:eastAsia="pt-BR"/>
        </w:rPr>
        <w:t xml:space="preserve">. </w:t>
      </w:r>
      <w:r w:rsidR="006B3433" w:rsidRPr="004272B5">
        <w:rPr>
          <w:rFonts w:ascii="Book Antiqua" w:hAnsi="Book Antiqua"/>
          <w:b/>
          <w:bCs/>
          <w:color w:val="FF0000"/>
          <w:sz w:val="16"/>
          <w:szCs w:val="16"/>
          <w:u w:val="single"/>
        </w:rPr>
        <w:t>(PFN-2003)</w:t>
      </w:r>
      <w:r w:rsidR="008357FB">
        <w:rPr>
          <w:rFonts w:ascii="Book Antiqua" w:hAnsi="Book Antiqua"/>
          <w:b/>
          <w:bCs/>
          <w:color w:val="FF0000"/>
          <w:sz w:val="16"/>
          <w:szCs w:val="16"/>
        </w:rPr>
        <w:t xml:space="preserve"> </w:t>
      </w:r>
      <w:r w:rsidR="008357FB">
        <w:rPr>
          <w:rFonts w:ascii="Book Antiqua" w:hAnsi="Book Antiqua"/>
          <w:b/>
          <w:bCs/>
          <w:color w:val="FF0000"/>
          <w:sz w:val="16"/>
          <w:szCs w:val="16"/>
          <w:u w:val="single"/>
        </w:rPr>
        <w:t>(TRF4-2012)</w:t>
      </w:r>
      <w:r w:rsidR="00E96114">
        <w:rPr>
          <w:rFonts w:ascii="Book Antiqua" w:hAnsi="Book Antiqua"/>
          <w:b/>
          <w:bCs/>
          <w:color w:val="FF0000"/>
          <w:sz w:val="16"/>
          <w:szCs w:val="16"/>
        </w:rPr>
        <w:t xml:space="preserve"> </w:t>
      </w:r>
      <w:r w:rsidR="00E96114">
        <w:rPr>
          <w:rFonts w:ascii="Book Antiqua" w:hAnsi="Book Antiqua"/>
          <w:b/>
          <w:bCs/>
          <w:color w:val="FF0000"/>
          <w:sz w:val="16"/>
          <w:szCs w:val="16"/>
          <w:u w:val="single"/>
        </w:rPr>
        <w:t>(TRT1-2015)</w:t>
      </w:r>
      <w:r w:rsidR="009B7860">
        <w:rPr>
          <w:rFonts w:ascii="Book Antiqua" w:hAnsi="Book Antiqua"/>
          <w:b/>
          <w:bCs/>
          <w:color w:val="FF0000"/>
          <w:sz w:val="16"/>
          <w:szCs w:val="16"/>
        </w:rPr>
        <w:t xml:space="preserve"> </w:t>
      </w:r>
      <w:r w:rsidR="009B7860">
        <w:rPr>
          <w:rFonts w:ascii="Book Antiqua" w:eastAsia="Times New Roman" w:hAnsi="Book Antiqua" w:cs="Arial"/>
          <w:b/>
          <w:bCs/>
          <w:color w:val="FF0000"/>
          <w:sz w:val="16"/>
          <w:szCs w:val="16"/>
          <w:u w:val="single"/>
          <w:lang w:eastAsia="pt-BR"/>
        </w:rPr>
        <w:t>(TRT15-2015)</w:t>
      </w:r>
    </w:p>
    <w:p w14:paraId="29FAB56E" w14:textId="4F993CBD" w:rsidR="00284140" w:rsidRPr="005663DF" w:rsidRDefault="00284140" w:rsidP="00284140">
      <w:pPr>
        <w:spacing w:before="100" w:beforeAutospacing="1" w:after="100" w:afterAutospacing="1" w:line="240" w:lineRule="auto"/>
        <w:jc w:val="both"/>
        <w:rPr>
          <w:rFonts w:ascii="Book Antiqua" w:eastAsia="Times New Roman" w:hAnsi="Book Antiqua" w:cs="Arial"/>
          <w:sz w:val="16"/>
          <w:szCs w:val="16"/>
          <w:lang w:eastAsia="pt-BR"/>
        </w:rPr>
      </w:pPr>
      <w:r w:rsidRPr="00D13059">
        <w:rPr>
          <w:rFonts w:ascii="Book Antiqua" w:eastAsia="Times New Roman" w:hAnsi="Book Antiqua" w:cs="Arial"/>
          <w:sz w:val="19"/>
          <w:szCs w:val="19"/>
          <w:lang w:eastAsia="pt-BR"/>
        </w:rPr>
        <w:t xml:space="preserve">        </w:t>
      </w:r>
      <w:r w:rsidRPr="007C7587">
        <w:rPr>
          <w:rFonts w:ascii="Book Antiqua" w:eastAsia="Times New Roman" w:hAnsi="Book Antiqua" w:cs="Arial"/>
          <w:b/>
          <w:bCs/>
          <w:sz w:val="19"/>
          <w:szCs w:val="19"/>
          <w:highlight w:val="magenta"/>
          <w:lang w:eastAsia="pt-BR"/>
        </w:rPr>
        <w:t>4</w:t>
      </w:r>
      <w:r w:rsidRPr="00D13059">
        <w:rPr>
          <w:rFonts w:ascii="Book Antiqua" w:eastAsia="Times New Roman" w:hAnsi="Book Antiqua" w:cs="Arial"/>
          <w:sz w:val="19"/>
          <w:szCs w:val="19"/>
          <w:lang w:eastAsia="pt-BR"/>
        </w:rPr>
        <w:t xml:space="preserve">. </w:t>
      </w:r>
      <w:r w:rsidRPr="007C7587">
        <w:rPr>
          <w:rFonts w:ascii="Book Antiqua" w:eastAsia="Times New Roman" w:hAnsi="Book Antiqua" w:cs="Arial"/>
          <w:b/>
          <w:bCs/>
          <w:sz w:val="19"/>
          <w:szCs w:val="19"/>
          <w:lang w:eastAsia="pt-BR"/>
        </w:rPr>
        <w:t xml:space="preserve">A imunidade de jurisdição de um agente diplomático no Estado acreditado não o isenta da jurisdição do Estado </w:t>
      </w:r>
      <w:proofErr w:type="spellStart"/>
      <w:r w:rsidRPr="007C7587">
        <w:rPr>
          <w:rFonts w:ascii="Book Antiqua" w:eastAsia="Times New Roman" w:hAnsi="Book Antiqua" w:cs="Arial"/>
          <w:b/>
          <w:bCs/>
          <w:sz w:val="19"/>
          <w:szCs w:val="19"/>
          <w:lang w:eastAsia="pt-BR"/>
        </w:rPr>
        <w:t>acreditante</w:t>
      </w:r>
      <w:proofErr w:type="spellEnd"/>
      <w:r w:rsidRPr="004272B5">
        <w:rPr>
          <w:rFonts w:ascii="Book Antiqua" w:eastAsia="Times New Roman" w:hAnsi="Book Antiqua" w:cs="Arial"/>
          <w:sz w:val="16"/>
          <w:szCs w:val="16"/>
          <w:lang w:eastAsia="pt-BR"/>
        </w:rPr>
        <w:t>.</w:t>
      </w:r>
      <w:r w:rsidR="006B3433" w:rsidRPr="004272B5">
        <w:rPr>
          <w:rFonts w:ascii="Book Antiqua" w:eastAsia="Times New Roman" w:hAnsi="Book Antiqua" w:cs="Arial"/>
          <w:sz w:val="16"/>
          <w:szCs w:val="16"/>
          <w:lang w:eastAsia="pt-BR"/>
        </w:rPr>
        <w:t xml:space="preserve"> </w:t>
      </w:r>
      <w:r w:rsidR="006B3433" w:rsidRPr="004272B5">
        <w:rPr>
          <w:rFonts w:ascii="Book Antiqua" w:hAnsi="Book Antiqua"/>
          <w:b/>
          <w:bCs/>
          <w:color w:val="FF0000"/>
          <w:sz w:val="16"/>
          <w:szCs w:val="16"/>
          <w:u w:val="single"/>
        </w:rPr>
        <w:t>(PFN-2003)</w:t>
      </w:r>
      <w:r w:rsidR="008357FB">
        <w:rPr>
          <w:rFonts w:ascii="Book Antiqua" w:hAnsi="Book Antiqua"/>
          <w:b/>
          <w:bCs/>
          <w:color w:val="FF0000"/>
          <w:sz w:val="16"/>
          <w:szCs w:val="16"/>
        </w:rPr>
        <w:t xml:space="preserve"> </w:t>
      </w:r>
      <w:r w:rsidR="008357FB">
        <w:rPr>
          <w:rFonts w:ascii="Book Antiqua" w:hAnsi="Book Antiqua"/>
          <w:b/>
          <w:bCs/>
          <w:color w:val="FF0000"/>
          <w:sz w:val="16"/>
          <w:szCs w:val="16"/>
          <w:u w:val="single"/>
        </w:rPr>
        <w:t>(TRF4-2012)</w:t>
      </w:r>
      <w:r w:rsidRPr="004272B5">
        <w:rPr>
          <w:rFonts w:ascii="Book Antiqua" w:eastAsia="Times New Roman" w:hAnsi="Book Antiqua" w:cs="Arial"/>
          <w:sz w:val="16"/>
          <w:szCs w:val="16"/>
          <w:lang w:eastAsia="pt-BR"/>
        </w:rPr>
        <w:t xml:space="preserve"> </w:t>
      </w:r>
      <w:bookmarkStart w:id="8" w:name="_Hlk87525166"/>
      <w:r w:rsidR="007C7587" w:rsidRPr="004272B5">
        <w:rPr>
          <w:rFonts w:ascii="Book Antiqua" w:eastAsia="Times New Roman" w:hAnsi="Book Antiqua" w:cs="Times New Roman"/>
          <w:b/>
          <w:bCs/>
          <w:color w:val="FF0000"/>
          <w:sz w:val="16"/>
          <w:szCs w:val="16"/>
          <w:u w:val="single"/>
          <w:lang w:eastAsia="pt-BR"/>
        </w:rPr>
        <w:t>(PCPA-2013)</w:t>
      </w:r>
      <w:bookmarkEnd w:id="8"/>
      <w:r w:rsidR="008357FB">
        <w:rPr>
          <w:rFonts w:ascii="Book Antiqua" w:eastAsia="Times New Roman" w:hAnsi="Book Antiqua" w:cs="Times New Roman"/>
          <w:b/>
          <w:bCs/>
          <w:color w:val="FF0000"/>
          <w:sz w:val="16"/>
          <w:szCs w:val="16"/>
          <w:lang w:eastAsia="pt-BR"/>
        </w:rPr>
        <w:t xml:space="preserve"> </w:t>
      </w:r>
      <w:r w:rsidR="008357FB">
        <w:rPr>
          <w:rFonts w:ascii="Book Antiqua" w:eastAsia="Times New Roman" w:hAnsi="Book Antiqua" w:cs="Arial"/>
          <w:b/>
          <w:bCs/>
          <w:color w:val="FF0000"/>
          <w:sz w:val="16"/>
          <w:szCs w:val="16"/>
          <w:u w:val="single"/>
          <w:lang w:eastAsia="pt-BR"/>
        </w:rPr>
        <w:t>(TRT15-2013</w:t>
      </w:r>
      <w:r w:rsidR="009B7860">
        <w:rPr>
          <w:rFonts w:ascii="Book Antiqua" w:eastAsia="Times New Roman" w:hAnsi="Book Antiqua" w:cs="Arial"/>
          <w:b/>
          <w:bCs/>
          <w:color w:val="FF0000"/>
          <w:sz w:val="16"/>
          <w:szCs w:val="16"/>
          <w:u w:val="single"/>
          <w:lang w:eastAsia="pt-BR"/>
        </w:rPr>
        <w:t>/2015</w:t>
      </w:r>
      <w:r w:rsidR="008357FB">
        <w:rPr>
          <w:rFonts w:ascii="Book Antiqua" w:eastAsia="Times New Roman" w:hAnsi="Book Antiqua" w:cs="Arial"/>
          <w:b/>
          <w:bCs/>
          <w:color w:val="FF0000"/>
          <w:sz w:val="16"/>
          <w:szCs w:val="16"/>
          <w:u w:val="single"/>
          <w:lang w:eastAsia="pt-BR"/>
        </w:rPr>
        <w:t>)</w:t>
      </w:r>
      <w:r w:rsidR="005663DF">
        <w:rPr>
          <w:rFonts w:ascii="Book Antiqua" w:eastAsia="Times New Roman" w:hAnsi="Book Antiqua" w:cs="Arial"/>
          <w:b/>
          <w:bCs/>
          <w:color w:val="FF0000"/>
          <w:sz w:val="16"/>
          <w:szCs w:val="16"/>
          <w:lang w:eastAsia="pt-BR"/>
        </w:rPr>
        <w:t xml:space="preserve"> </w:t>
      </w:r>
      <w:r w:rsidR="005663DF">
        <w:rPr>
          <w:rFonts w:ascii="Book Antiqua" w:hAnsi="Book Antiqua"/>
          <w:b/>
          <w:bCs/>
          <w:color w:val="FF0000"/>
          <w:sz w:val="16"/>
          <w:szCs w:val="16"/>
          <w:u w:val="single"/>
        </w:rPr>
        <w:t>(PCRJ-2022)</w:t>
      </w:r>
    </w:p>
    <w:tbl>
      <w:tblPr>
        <w:tblStyle w:val="Tabelacomgrade"/>
        <w:tblW w:w="0" w:type="auto"/>
        <w:tblLook w:val="04A0" w:firstRow="1" w:lastRow="0" w:firstColumn="1" w:lastColumn="0" w:noHBand="0" w:noVBand="1"/>
      </w:tblPr>
      <w:tblGrid>
        <w:gridCol w:w="8494"/>
      </w:tblGrid>
      <w:tr w:rsidR="003F070A" w14:paraId="4E2B58CC" w14:textId="77777777" w:rsidTr="003F070A">
        <w:tc>
          <w:tcPr>
            <w:tcW w:w="8494" w:type="dxa"/>
            <w:shd w:val="clear" w:color="auto" w:fill="CCFFFF"/>
          </w:tcPr>
          <w:p w14:paraId="0419C04F" w14:textId="113331E3" w:rsidR="003F070A" w:rsidRDefault="003F070A" w:rsidP="0028414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070A">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070A">
              <w:rPr>
                <w:rFonts w:ascii="Book Antiqua" w:eastAsia="Times New Roman" w:hAnsi="Book Antiqua" w:cs="Times New Roman"/>
                <w:sz w:val="19"/>
                <w:szCs w:val="19"/>
                <w:lang w:eastAsia="pt-BR"/>
              </w:rPr>
              <w:t>A imunidade de jurisdição reconhecida aos agentes diplomáticos é diversa da reconhecida aos agentes consulares.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31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 xml:space="preserve">. Viena sobre Rel. Diplomáticas e art. 43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 Viena sobre Relações Consulares.</w:t>
            </w:r>
          </w:p>
          <w:p w14:paraId="721FEF47" w14:textId="7AD30C3B" w:rsidR="003F070A" w:rsidRPr="003F070A" w:rsidRDefault="003F070A" w:rsidP="003F070A">
            <w:pPr>
              <w:spacing w:before="100" w:beforeAutospacing="1" w:after="100" w:afterAutospacing="1"/>
              <w:jc w:val="both"/>
              <w:rPr>
                <w:rFonts w:ascii="Book Antiqua" w:eastAsia="Times New Roman" w:hAnsi="Book Antiqua" w:cs="Times New Roman"/>
                <w:sz w:val="19"/>
                <w:szCs w:val="19"/>
                <w:lang w:eastAsia="pt-BR"/>
              </w:rPr>
            </w:pPr>
            <w:r w:rsidRPr="003F070A">
              <w:rPr>
                <w:rFonts w:ascii="Book Antiqua" w:eastAsia="Times New Roman" w:hAnsi="Book Antiqua" w:cs="Times New Roman"/>
                <w:b/>
                <w:bCs/>
                <w:i/>
                <w:iCs/>
                <w:color w:val="FF0000"/>
                <w:sz w:val="19"/>
                <w:szCs w:val="19"/>
                <w:lang w:eastAsia="pt-BR"/>
              </w:rPr>
              <w:t>#</w:t>
            </w:r>
            <w:r w:rsidRPr="003F070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w:t>
            </w:r>
            <w:r w:rsidRPr="003F070A">
              <w:rPr>
                <w:rFonts w:ascii="Book Antiqua" w:eastAsia="Times New Roman" w:hAnsi="Book Antiqua" w:cs="Times New Roman"/>
                <w:i/>
                <w:iCs/>
                <w:sz w:val="19"/>
                <w:szCs w:val="19"/>
                <w:lang w:eastAsia="pt-BR"/>
              </w:rPr>
              <w:t xml:space="preserve">A </w:t>
            </w:r>
            <w:r w:rsidRPr="003F070A">
              <w:rPr>
                <w:rFonts w:ascii="Book Antiqua" w:eastAsia="Times New Roman" w:hAnsi="Book Antiqua" w:cs="Times New Roman"/>
                <w:b/>
                <w:bCs/>
                <w:i/>
                <w:iCs/>
                <w:sz w:val="19"/>
                <w:szCs w:val="19"/>
                <w:shd w:val="clear" w:color="auto" w:fill="F7CAAC" w:themeFill="accent2" w:themeFillTint="66"/>
                <w:lang w:eastAsia="pt-BR"/>
              </w:rPr>
              <w:t>Convenção de Viena sobre Relações Diplomáticas</w:t>
            </w:r>
            <w:r w:rsidRPr="003F070A">
              <w:rPr>
                <w:rFonts w:ascii="Book Antiqua" w:eastAsia="Times New Roman" w:hAnsi="Book Antiqua" w:cs="Times New Roman"/>
                <w:i/>
                <w:iCs/>
                <w:sz w:val="19"/>
                <w:szCs w:val="19"/>
                <w:lang w:eastAsia="pt-BR"/>
              </w:rPr>
              <w:t xml:space="preserve">, de 1961, incorporada ao ordenamento jurídico brasileiro pelo Decreto n.º 56.435/1965, </w:t>
            </w:r>
            <w:r w:rsidRPr="003F070A">
              <w:rPr>
                <w:rFonts w:ascii="Book Antiqua" w:eastAsia="Times New Roman" w:hAnsi="Book Antiqua" w:cs="Times New Roman"/>
                <w:b/>
                <w:bCs/>
                <w:i/>
                <w:iCs/>
                <w:sz w:val="19"/>
                <w:szCs w:val="19"/>
                <w:highlight w:val="green"/>
                <w:lang w:eastAsia="pt-BR"/>
              </w:rPr>
              <w:t>disciplina</w:t>
            </w:r>
            <w:r w:rsidRPr="003F070A">
              <w:rPr>
                <w:rFonts w:ascii="Book Antiqua" w:eastAsia="Times New Roman" w:hAnsi="Book Antiqua" w:cs="Times New Roman"/>
                <w:i/>
                <w:iCs/>
                <w:sz w:val="19"/>
                <w:szCs w:val="19"/>
                <w:lang w:eastAsia="pt-BR"/>
              </w:rPr>
              <w:t xml:space="preserve"> o </w:t>
            </w:r>
            <w:r w:rsidRPr="003F070A">
              <w:rPr>
                <w:rFonts w:ascii="Book Antiqua" w:eastAsia="Times New Roman" w:hAnsi="Book Antiqua" w:cs="Times New Roman"/>
                <w:b/>
                <w:bCs/>
                <w:i/>
                <w:iCs/>
                <w:sz w:val="19"/>
                <w:szCs w:val="19"/>
                <w:shd w:val="clear" w:color="auto" w:fill="F7CAAC" w:themeFill="accent2" w:themeFillTint="66"/>
                <w:lang w:eastAsia="pt-BR"/>
              </w:rPr>
              <w:t>regime das imunidades diplomáticas</w:t>
            </w:r>
            <w:r w:rsidRPr="003F070A">
              <w:rPr>
                <w:rFonts w:ascii="Book Antiqua" w:eastAsia="Times New Roman" w:hAnsi="Book Antiqua" w:cs="Times New Roman"/>
                <w:i/>
                <w:iCs/>
                <w:sz w:val="19"/>
                <w:szCs w:val="19"/>
                <w:lang w:eastAsia="pt-BR"/>
              </w:rPr>
              <w:t xml:space="preserve">. A pessoa do agente diplomático é inviolável. Não poderá ser objeto de nenhuma forma de detenção ou prisão. A residência particular do agente diplomático goza da mesma inviolabilidade e proteção que os locais da missão. O agente diplomático gozará de imunidade de jurisdição penal do Estado acreditado. Gozará também da imunidade de jurisdição civil e administrativa, a não ser que se trate de: uma ação real sobre imóvel privado situado no território do Estado acreditado, salvo se o agente diplomático o possuir por conta do Estado acreditado para os fins da missão; b) uma ação sucessória na qual o agente diplomático figure, a título privado e não em nome do Estado, como executor testamentário, administrador, herdeiro ou legatário; uma ação referente a qualquer profissão liberal ou atividade comercial exercida pelo agente diplomático no Estado acreditado fora de suas funções oficiais. O agente diplomático não é obrigado a prestar depoimento como testemunha. A imunidade de jurisdição de um agente diplomático no Estado acreditado não o isenta da jurisdição do Estado </w:t>
            </w:r>
            <w:proofErr w:type="spellStart"/>
            <w:r w:rsidRPr="003F070A">
              <w:rPr>
                <w:rFonts w:ascii="Book Antiqua" w:eastAsia="Times New Roman" w:hAnsi="Book Antiqua" w:cs="Times New Roman"/>
                <w:i/>
                <w:iCs/>
                <w:sz w:val="19"/>
                <w:szCs w:val="19"/>
                <w:lang w:eastAsia="pt-BR"/>
              </w:rPr>
              <w:t>acreditante</w:t>
            </w:r>
            <w:proofErr w:type="spellEnd"/>
            <w:r w:rsidRPr="003F070A">
              <w:rPr>
                <w:rFonts w:ascii="Book Antiqua" w:eastAsia="Times New Roman" w:hAnsi="Book Antiqua" w:cs="Times New Roman"/>
                <w:i/>
                <w:iCs/>
                <w:sz w:val="19"/>
                <w:szCs w:val="19"/>
                <w:lang w:eastAsia="pt-BR"/>
              </w:rPr>
              <w:t xml:space="preserve">. O Estado </w:t>
            </w:r>
            <w:proofErr w:type="spellStart"/>
            <w:r w:rsidRPr="003F070A">
              <w:rPr>
                <w:rFonts w:ascii="Book Antiqua" w:eastAsia="Times New Roman" w:hAnsi="Book Antiqua" w:cs="Times New Roman"/>
                <w:i/>
                <w:iCs/>
                <w:sz w:val="19"/>
                <w:szCs w:val="19"/>
                <w:lang w:eastAsia="pt-BR"/>
              </w:rPr>
              <w:t>acreditante</w:t>
            </w:r>
            <w:proofErr w:type="spellEnd"/>
            <w:r w:rsidRPr="003F070A">
              <w:rPr>
                <w:rFonts w:ascii="Book Antiqua" w:eastAsia="Times New Roman" w:hAnsi="Book Antiqua" w:cs="Times New Roman"/>
                <w:i/>
                <w:iCs/>
                <w:sz w:val="19"/>
                <w:szCs w:val="19"/>
                <w:lang w:eastAsia="pt-BR"/>
              </w:rPr>
              <w:t xml:space="preserve"> pode renunciar à imunidade de jurisdição dos seus agentes diplomáticos e das pessoas que gozam de imunidade, a </w:t>
            </w:r>
            <w:proofErr w:type="spellStart"/>
            <w:r w:rsidRPr="003F070A">
              <w:rPr>
                <w:rFonts w:ascii="Book Antiqua" w:eastAsia="Times New Roman" w:hAnsi="Book Antiqua" w:cs="Times New Roman"/>
                <w:i/>
                <w:iCs/>
                <w:sz w:val="19"/>
                <w:szCs w:val="19"/>
                <w:lang w:eastAsia="pt-BR"/>
              </w:rPr>
              <w:t>renuncia</w:t>
            </w:r>
            <w:proofErr w:type="spellEnd"/>
            <w:r w:rsidRPr="003F070A">
              <w:rPr>
                <w:rFonts w:ascii="Book Antiqua" w:eastAsia="Times New Roman" w:hAnsi="Book Antiqua" w:cs="Times New Roman"/>
                <w:i/>
                <w:iCs/>
                <w:sz w:val="19"/>
                <w:szCs w:val="19"/>
                <w:lang w:eastAsia="pt-BR"/>
              </w:rPr>
              <w:t xml:space="preserve"> será sempre expressa. O agente </w:t>
            </w:r>
            <w:r w:rsidRPr="003F070A">
              <w:rPr>
                <w:rFonts w:ascii="Book Antiqua" w:eastAsia="Times New Roman" w:hAnsi="Book Antiqua" w:cs="Times New Roman"/>
                <w:i/>
                <w:iCs/>
                <w:sz w:val="19"/>
                <w:szCs w:val="19"/>
                <w:lang w:eastAsia="pt-BR"/>
              </w:rPr>
              <w:lastRenderedPageBreak/>
              <w:t xml:space="preserve">diplomático gozará de isenção de todos os impostos e taxas, pessoais ou reais, nacionais, regionais ou municipais, com algumas exceções. Os membros da família de um agente diplomático que com ele vivam gozarão dos privilégios e imunidade mencionados nos artigos 29 e 36, desde que não sejam nacionais do estado acreditado. Já as </w:t>
            </w:r>
            <w:r w:rsidRPr="003F070A">
              <w:rPr>
                <w:rFonts w:ascii="Book Antiqua" w:eastAsia="Times New Roman" w:hAnsi="Book Antiqua" w:cs="Times New Roman"/>
                <w:b/>
                <w:bCs/>
                <w:i/>
                <w:iCs/>
                <w:sz w:val="19"/>
                <w:szCs w:val="19"/>
                <w:shd w:val="clear" w:color="auto" w:fill="F7CAAC" w:themeFill="accent2" w:themeFillTint="66"/>
                <w:lang w:eastAsia="pt-BR"/>
              </w:rPr>
              <w:t>imunidades consulares</w:t>
            </w:r>
            <w:r w:rsidRPr="003F070A">
              <w:rPr>
                <w:rFonts w:ascii="Book Antiqua" w:eastAsia="Times New Roman" w:hAnsi="Book Antiqua" w:cs="Times New Roman"/>
                <w:i/>
                <w:iCs/>
                <w:sz w:val="19"/>
                <w:szCs w:val="19"/>
                <w:lang w:eastAsia="pt-BR"/>
              </w:rPr>
              <w:t xml:space="preserve"> </w:t>
            </w:r>
            <w:r w:rsidRPr="003F070A">
              <w:rPr>
                <w:rFonts w:ascii="Book Antiqua" w:eastAsia="Times New Roman" w:hAnsi="Book Antiqua" w:cs="Times New Roman"/>
                <w:b/>
                <w:bCs/>
                <w:i/>
                <w:iCs/>
                <w:sz w:val="19"/>
                <w:szCs w:val="19"/>
                <w:highlight w:val="green"/>
                <w:lang w:eastAsia="pt-BR"/>
              </w:rPr>
              <w:t>estão disciplinadas</w:t>
            </w:r>
            <w:r w:rsidRPr="003F070A">
              <w:rPr>
                <w:rFonts w:ascii="Book Antiqua" w:eastAsia="Times New Roman" w:hAnsi="Book Antiqua" w:cs="Times New Roman"/>
                <w:i/>
                <w:iCs/>
                <w:sz w:val="19"/>
                <w:szCs w:val="19"/>
                <w:lang w:eastAsia="pt-BR"/>
              </w:rPr>
              <w:t xml:space="preserve"> </w:t>
            </w:r>
            <w:r w:rsidRPr="003F070A">
              <w:rPr>
                <w:rFonts w:ascii="Book Antiqua" w:eastAsia="Times New Roman" w:hAnsi="Book Antiqua" w:cs="Times New Roman"/>
                <w:b/>
                <w:bCs/>
                <w:i/>
                <w:iCs/>
                <w:sz w:val="19"/>
                <w:szCs w:val="19"/>
                <w:shd w:val="clear" w:color="auto" w:fill="F7CAAC" w:themeFill="accent2" w:themeFillTint="66"/>
                <w:lang w:eastAsia="pt-BR"/>
              </w:rPr>
              <w:t>na Convenção de Viena sobre Relações Consulares</w:t>
            </w:r>
            <w:r w:rsidRPr="003F070A">
              <w:rPr>
                <w:rFonts w:ascii="Book Antiqua" w:eastAsia="Times New Roman" w:hAnsi="Book Antiqua" w:cs="Times New Roman"/>
                <w:i/>
                <w:iCs/>
                <w:sz w:val="19"/>
                <w:szCs w:val="19"/>
                <w:lang w:eastAsia="pt-BR"/>
              </w:rPr>
              <w:t>, de 1963, incorporada ao ordenamento jurídico brasileiro pelo Decreto n.º 61.078/1967. Os privilégios consulares, são mais restritos que os diplomáticos. Os funcionários consulares não poderão ser detidos ou presos preventivamente, exceto em caso de crime grave e em decorrência de decisão de autoridade judiciária competente. Os funcionários consulares e os empregados consulares não estão sujeitos à Jurisdição das autoridades judiciárias e administrativas do Estado receptor pelos atos realizados no exercício das funções consulares. Os funcionários e empregados consulares e os membros de suas famílias que com eles vivam estarão isentos de todas as obrigações previstas pelas leis e regulamentos do Estado receptor relativas ao registro de estrangeiros e à autorização de residência. Os funcionários e empregados consulares, assim como os membros de suas famílias que com eles vivam, estarão isentos de quaisquer impostos e taxas, pessoais ou reais, nacionais, regionais ou municipais, com algumas exceções</w:t>
            </w:r>
            <w:r>
              <w:rPr>
                <w:rFonts w:ascii="Book Antiqua" w:eastAsia="Times New Roman" w:hAnsi="Book Antiqua" w:cs="Times New Roman"/>
                <w:sz w:val="19"/>
                <w:szCs w:val="19"/>
                <w:lang w:eastAsia="pt-BR"/>
              </w:rPr>
              <w:t>”</w:t>
            </w:r>
            <w:r w:rsidRPr="003F070A">
              <w:rPr>
                <w:rFonts w:ascii="Book Antiqua" w:eastAsia="Times New Roman" w:hAnsi="Book Antiqua" w:cs="Times New Roman"/>
                <w:sz w:val="19"/>
                <w:szCs w:val="19"/>
                <w:lang w:eastAsia="pt-BR"/>
              </w:rPr>
              <w:t>.</w:t>
            </w:r>
            <w:r>
              <w:rPr>
                <w:rStyle w:val="Refdenotaderodap"/>
                <w:rFonts w:ascii="Book Antiqua" w:eastAsia="Times New Roman" w:hAnsi="Book Antiqua" w:cs="Times New Roman"/>
                <w:sz w:val="19"/>
                <w:szCs w:val="19"/>
                <w:lang w:eastAsia="pt-BR"/>
              </w:rPr>
              <w:footnoteReference w:id="3"/>
            </w:r>
            <w:r>
              <w:rPr>
                <w:rFonts w:ascii="Book Antiqua" w:eastAsia="Times New Roman" w:hAnsi="Book Antiqua" w:cs="Times New Roman"/>
                <w:sz w:val="19"/>
                <w:szCs w:val="19"/>
                <w:lang w:eastAsia="pt-BR"/>
              </w:rPr>
              <w:t xml:space="preserve"> </w:t>
            </w:r>
          </w:p>
        </w:tc>
      </w:tr>
    </w:tbl>
    <w:p w14:paraId="120F0C17"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b/>
          <w:sz w:val="19"/>
          <w:szCs w:val="19"/>
          <w:lang w:eastAsia="pt-BR"/>
        </w:rPr>
      </w:pPr>
      <w:r w:rsidRPr="00D13059">
        <w:rPr>
          <w:rFonts w:ascii="Book Antiqua" w:eastAsia="Times New Roman" w:hAnsi="Book Antiqua" w:cs="Arial"/>
          <w:b/>
          <w:sz w:val="19"/>
          <w:szCs w:val="19"/>
          <w:highlight w:val="magenta"/>
          <w:lang w:eastAsia="pt-BR"/>
        </w:rPr>
        <w:lastRenderedPageBreak/>
        <w:t>Artigo 32</w:t>
      </w:r>
      <w:r w:rsidRPr="00D13059">
        <w:rPr>
          <w:rFonts w:ascii="Book Antiqua" w:eastAsia="Times New Roman" w:hAnsi="Book Antiqua" w:cs="Arial"/>
          <w:b/>
          <w:sz w:val="19"/>
          <w:szCs w:val="19"/>
          <w:lang w:eastAsia="pt-BR"/>
        </w:rPr>
        <w:t xml:space="preserve"> </w:t>
      </w:r>
    </w:p>
    <w:p w14:paraId="664F7AA3" w14:textId="51EF7C88" w:rsidR="00284140" w:rsidRPr="00264312" w:rsidRDefault="00284140" w:rsidP="0028414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3059">
        <w:rPr>
          <w:rFonts w:ascii="Book Antiqua" w:eastAsia="Times New Roman" w:hAnsi="Book Antiqua" w:cs="Arial"/>
          <w:sz w:val="19"/>
          <w:szCs w:val="19"/>
          <w:lang w:eastAsia="pt-BR"/>
        </w:rPr>
        <w:t xml:space="preserve">        </w:t>
      </w:r>
      <w:r w:rsidRPr="00265D3B">
        <w:rPr>
          <w:rFonts w:ascii="Book Antiqua" w:eastAsia="Times New Roman" w:hAnsi="Book Antiqua" w:cs="Arial"/>
          <w:b/>
          <w:bCs/>
          <w:sz w:val="19"/>
          <w:szCs w:val="19"/>
          <w:highlight w:val="magenta"/>
          <w:lang w:eastAsia="pt-BR"/>
        </w:rPr>
        <w:t>1</w:t>
      </w:r>
      <w:r w:rsidRPr="00265D3B">
        <w:rPr>
          <w:rFonts w:ascii="Book Antiqua" w:eastAsia="Times New Roman" w:hAnsi="Book Antiqua" w:cs="Arial"/>
          <w:b/>
          <w:bCs/>
          <w:sz w:val="19"/>
          <w:szCs w:val="19"/>
          <w:lang w:eastAsia="pt-BR"/>
        </w:rPr>
        <w:t>.</w:t>
      </w:r>
      <w:r w:rsidRPr="00D13059">
        <w:rPr>
          <w:rFonts w:ascii="Book Antiqua" w:eastAsia="Times New Roman" w:hAnsi="Book Antiqua" w:cs="Arial"/>
          <w:sz w:val="19"/>
          <w:szCs w:val="19"/>
          <w:lang w:eastAsia="pt-BR"/>
        </w:rPr>
        <w:t xml:space="preserve"> </w:t>
      </w:r>
      <w:r w:rsidRPr="00265D3B">
        <w:rPr>
          <w:rFonts w:ascii="Book Antiqua" w:eastAsia="Times New Roman" w:hAnsi="Book Antiqua" w:cs="Arial"/>
          <w:b/>
          <w:bCs/>
          <w:sz w:val="19"/>
          <w:szCs w:val="19"/>
          <w:lang w:eastAsia="pt-BR"/>
        </w:rPr>
        <w:t xml:space="preserve">O Estado </w:t>
      </w:r>
      <w:proofErr w:type="spellStart"/>
      <w:r w:rsidRPr="00265D3B">
        <w:rPr>
          <w:rFonts w:ascii="Book Antiqua" w:eastAsia="Times New Roman" w:hAnsi="Book Antiqua" w:cs="Arial"/>
          <w:b/>
          <w:bCs/>
          <w:sz w:val="19"/>
          <w:szCs w:val="19"/>
          <w:lang w:eastAsia="pt-BR"/>
        </w:rPr>
        <w:t>acreditante</w:t>
      </w:r>
      <w:proofErr w:type="spellEnd"/>
      <w:r w:rsidRPr="00265D3B">
        <w:rPr>
          <w:rFonts w:ascii="Book Antiqua" w:eastAsia="Times New Roman" w:hAnsi="Book Antiqua" w:cs="Arial"/>
          <w:b/>
          <w:bCs/>
          <w:sz w:val="19"/>
          <w:szCs w:val="19"/>
          <w:lang w:eastAsia="pt-BR"/>
        </w:rPr>
        <w:t xml:space="preserve"> </w:t>
      </w:r>
      <w:r w:rsidRPr="00265D3B">
        <w:rPr>
          <w:rFonts w:ascii="Book Antiqua" w:eastAsia="Times New Roman" w:hAnsi="Book Antiqua" w:cs="Arial"/>
          <w:b/>
          <w:bCs/>
          <w:caps/>
          <w:sz w:val="19"/>
          <w:szCs w:val="19"/>
          <w:highlight w:val="green"/>
          <w:lang w:eastAsia="pt-BR"/>
        </w:rPr>
        <w:t>pode renunciar</w:t>
      </w:r>
      <w:r w:rsidRPr="00265D3B">
        <w:rPr>
          <w:rFonts w:ascii="Book Antiqua" w:eastAsia="Times New Roman" w:hAnsi="Book Antiqua" w:cs="Arial"/>
          <w:b/>
          <w:bCs/>
          <w:sz w:val="19"/>
          <w:szCs w:val="19"/>
          <w:lang w:eastAsia="pt-BR"/>
        </w:rPr>
        <w:t xml:space="preserve"> à imunidade de jurisdição dos seus agentes diplomáticos e das pessoas que gozam de imunidade nos </w:t>
      </w:r>
      <w:proofErr w:type="spellStart"/>
      <w:r w:rsidRPr="00265D3B">
        <w:rPr>
          <w:rFonts w:ascii="Book Antiqua" w:eastAsia="Times New Roman" w:hAnsi="Book Antiqua" w:cs="Arial"/>
          <w:b/>
          <w:bCs/>
          <w:sz w:val="19"/>
          <w:szCs w:val="19"/>
          <w:lang w:eastAsia="pt-BR"/>
        </w:rPr>
        <w:t>têrmos</w:t>
      </w:r>
      <w:proofErr w:type="spellEnd"/>
      <w:r w:rsidRPr="00265D3B">
        <w:rPr>
          <w:rFonts w:ascii="Book Antiqua" w:eastAsia="Times New Roman" w:hAnsi="Book Antiqua" w:cs="Arial"/>
          <w:b/>
          <w:bCs/>
          <w:sz w:val="19"/>
          <w:szCs w:val="19"/>
          <w:lang w:eastAsia="pt-BR"/>
        </w:rPr>
        <w:t xml:space="preserve"> do artigo 37</w:t>
      </w:r>
      <w:r w:rsidRPr="004272B5">
        <w:rPr>
          <w:rFonts w:ascii="Book Antiqua" w:eastAsia="Times New Roman" w:hAnsi="Book Antiqua" w:cs="Arial"/>
          <w:b/>
          <w:bCs/>
          <w:sz w:val="18"/>
          <w:szCs w:val="18"/>
          <w:lang w:eastAsia="pt-BR"/>
        </w:rPr>
        <w:t xml:space="preserve">. </w:t>
      </w:r>
      <w:r w:rsidR="00E074A9" w:rsidRPr="004272B5">
        <w:rPr>
          <w:rFonts w:ascii="Book Antiqua" w:eastAsia="Times New Roman" w:hAnsi="Book Antiqua" w:cs="Times New Roman"/>
          <w:b/>
          <w:bCs/>
          <w:color w:val="FF0000"/>
          <w:sz w:val="16"/>
          <w:szCs w:val="16"/>
          <w:u w:val="single"/>
          <w:lang w:eastAsia="pt-BR"/>
        </w:rPr>
        <w:t>(TRF3-2011)</w:t>
      </w:r>
      <w:r w:rsidR="003F070A" w:rsidRPr="004272B5">
        <w:rPr>
          <w:rFonts w:ascii="Book Antiqua" w:eastAsia="Times New Roman" w:hAnsi="Book Antiqua" w:cs="Times New Roman"/>
          <w:b/>
          <w:bCs/>
          <w:color w:val="FF0000"/>
          <w:sz w:val="16"/>
          <w:szCs w:val="16"/>
          <w:lang w:eastAsia="pt-BR"/>
        </w:rPr>
        <w:t xml:space="preserve"> </w:t>
      </w:r>
      <w:r w:rsidR="003F070A" w:rsidRPr="004272B5">
        <w:rPr>
          <w:rFonts w:ascii="Book Antiqua" w:eastAsia="Times New Roman" w:hAnsi="Book Antiqua" w:cs="Times New Roman"/>
          <w:b/>
          <w:bCs/>
          <w:color w:val="FF0000"/>
          <w:sz w:val="16"/>
          <w:szCs w:val="16"/>
          <w:u w:val="single"/>
          <w:lang w:eastAsia="pt-BR"/>
        </w:rPr>
        <w:t>(TRF4-2012)</w:t>
      </w:r>
      <w:r w:rsidR="00CD323E" w:rsidRPr="004272B5">
        <w:rPr>
          <w:rFonts w:ascii="Book Antiqua" w:eastAsia="Times New Roman" w:hAnsi="Book Antiqua" w:cs="Times New Roman"/>
          <w:b/>
          <w:bCs/>
          <w:color w:val="FF0000"/>
          <w:sz w:val="16"/>
          <w:szCs w:val="16"/>
          <w:lang w:eastAsia="pt-BR"/>
        </w:rPr>
        <w:t xml:space="preserve"> </w:t>
      </w:r>
      <w:r w:rsidR="00CD323E" w:rsidRPr="004272B5">
        <w:rPr>
          <w:rFonts w:ascii="Book Antiqua" w:eastAsia="Times New Roman" w:hAnsi="Book Antiqua" w:cs="Times New Roman"/>
          <w:b/>
          <w:bCs/>
          <w:color w:val="FF0000"/>
          <w:sz w:val="16"/>
          <w:szCs w:val="16"/>
          <w:u w:val="single"/>
          <w:lang w:eastAsia="pt-BR"/>
        </w:rPr>
        <w:t>(</w:t>
      </w:r>
      <w:bookmarkStart w:id="9" w:name="_Hlk74998894"/>
      <w:r w:rsidR="00CD323E" w:rsidRPr="004272B5">
        <w:rPr>
          <w:rFonts w:ascii="Book Antiqua" w:eastAsia="Times New Roman" w:hAnsi="Book Antiqua" w:cs="Times New Roman"/>
          <w:b/>
          <w:bCs/>
          <w:color w:val="FF0000"/>
          <w:sz w:val="16"/>
          <w:szCs w:val="16"/>
          <w:u w:val="single"/>
          <w:lang w:eastAsia="pt-BR"/>
        </w:rPr>
        <w:t>TRF5-2013)</w:t>
      </w:r>
      <w:bookmarkEnd w:id="9"/>
      <w:r w:rsidR="004272B5">
        <w:rPr>
          <w:rFonts w:ascii="Book Antiqua" w:eastAsia="Times New Roman" w:hAnsi="Book Antiqua" w:cs="Times New Roman"/>
          <w:b/>
          <w:bCs/>
          <w:color w:val="FF0000"/>
          <w:sz w:val="16"/>
          <w:szCs w:val="16"/>
          <w:lang w:eastAsia="pt-BR"/>
        </w:rPr>
        <w:t xml:space="preserve"> </w:t>
      </w:r>
      <w:r w:rsidR="004272B5" w:rsidRPr="00D11724">
        <w:rPr>
          <w:rFonts w:ascii="Book Antiqua" w:hAnsi="Book Antiqua"/>
          <w:b/>
          <w:color w:val="FF0000"/>
          <w:sz w:val="16"/>
          <w:szCs w:val="16"/>
          <w:u w:val="single"/>
        </w:rPr>
        <w:t>(PCBA-2013)</w:t>
      </w:r>
      <w:r w:rsidR="001D24C0">
        <w:rPr>
          <w:rFonts w:ascii="Book Antiqua" w:hAnsi="Book Antiqua"/>
          <w:b/>
          <w:color w:val="FF0000"/>
          <w:sz w:val="16"/>
          <w:szCs w:val="16"/>
        </w:rPr>
        <w:t xml:space="preserve"> </w:t>
      </w:r>
      <w:r w:rsidR="001D24C0" w:rsidRPr="00A23347">
        <w:rPr>
          <w:rFonts w:ascii="Book Antiqua" w:hAnsi="Book Antiqua"/>
          <w:b/>
          <w:bCs/>
          <w:color w:val="FF0000"/>
          <w:sz w:val="16"/>
          <w:szCs w:val="16"/>
          <w:u w:val="single"/>
        </w:rPr>
        <w:t>(TRT</w:t>
      </w:r>
      <w:r w:rsidR="001D24C0">
        <w:rPr>
          <w:rFonts w:ascii="Book Antiqua" w:hAnsi="Book Antiqua"/>
          <w:b/>
          <w:bCs/>
          <w:color w:val="FF0000"/>
          <w:sz w:val="16"/>
          <w:szCs w:val="16"/>
          <w:u w:val="single"/>
        </w:rPr>
        <w:t>5</w:t>
      </w:r>
      <w:r w:rsidR="001D24C0" w:rsidRPr="00A23347">
        <w:rPr>
          <w:rFonts w:ascii="Book Antiqua" w:hAnsi="Book Antiqua"/>
          <w:b/>
          <w:bCs/>
          <w:color w:val="FF0000"/>
          <w:sz w:val="16"/>
          <w:szCs w:val="16"/>
          <w:u w:val="single"/>
        </w:rPr>
        <w:t>-2013)</w:t>
      </w:r>
      <w:r w:rsidR="008B250F">
        <w:rPr>
          <w:rFonts w:ascii="Book Antiqua" w:hAnsi="Book Antiqua"/>
          <w:b/>
          <w:color w:val="FF0000"/>
          <w:sz w:val="16"/>
          <w:szCs w:val="16"/>
        </w:rPr>
        <w:t xml:space="preserve"> </w:t>
      </w:r>
      <w:r w:rsidR="008357FB">
        <w:rPr>
          <w:rFonts w:ascii="Book Antiqua" w:eastAsia="Times New Roman" w:hAnsi="Book Antiqua" w:cs="Arial"/>
          <w:b/>
          <w:bCs/>
          <w:color w:val="FF0000"/>
          <w:sz w:val="16"/>
          <w:szCs w:val="16"/>
          <w:u w:val="single"/>
          <w:lang w:eastAsia="pt-BR"/>
        </w:rPr>
        <w:t>(TRT15-2013)</w:t>
      </w:r>
      <w:r w:rsidR="00DE21D0">
        <w:rPr>
          <w:rFonts w:ascii="Book Antiqua" w:eastAsia="Times New Roman" w:hAnsi="Book Antiqua" w:cs="Arial"/>
          <w:b/>
          <w:bCs/>
          <w:color w:val="FF0000"/>
          <w:sz w:val="16"/>
          <w:szCs w:val="16"/>
          <w:lang w:eastAsia="pt-BR"/>
        </w:rPr>
        <w:t xml:space="preserve"> </w:t>
      </w:r>
      <w:r w:rsidR="00DE21D0">
        <w:rPr>
          <w:rFonts w:ascii="Book Antiqua" w:eastAsia="Times New Roman" w:hAnsi="Book Antiqua" w:cs="Arial"/>
          <w:b/>
          <w:bCs/>
          <w:color w:val="FF0000"/>
          <w:sz w:val="16"/>
          <w:szCs w:val="16"/>
          <w:u w:val="single"/>
          <w:lang w:eastAsia="pt-BR"/>
        </w:rPr>
        <w:t>(TRT24-2014)</w:t>
      </w:r>
      <w:r w:rsidR="00DD1AA2">
        <w:rPr>
          <w:rFonts w:ascii="Book Antiqua" w:eastAsia="Times New Roman" w:hAnsi="Book Antiqua" w:cs="Arial"/>
          <w:b/>
          <w:bCs/>
          <w:color w:val="FF0000"/>
          <w:sz w:val="16"/>
          <w:szCs w:val="16"/>
          <w:lang w:eastAsia="pt-BR"/>
        </w:rPr>
        <w:t xml:space="preserve"> </w:t>
      </w:r>
      <w:r w:rsidR="00DD1AA2">
        <w:rPr>
          <w:rFonts w:ascii="Book Antiqua" w:hAnsi="Book Antiqua"/>
          <w:b/>
          <w:color w:val="FF0000"/>
          <w:sz w:val="16"/>
          <w:szCs w:val="16"/>
          <w:u w:val="single"/>
        </w:rPr>
        <w:t>(TRT6-2013/2015)</w:t>
      </w:r>
      <w:r w:rsidR="000C2246">
        <w:rPr>
          <w:rFonts w:ascii="Book Antiqua" w:hAnsi="Book Antiqua"/>
          <w:b/>
          <w:color w:val="FF0000"/>
          <w:sz w:val="16"/>
          <w:szCs w:val="16"/>
        </w:rPr>
        <w:t xml:space="preserve"> </w:t>
      </w:r>
      <w:r w:rsidR="006F6FE2">
        <w:rPr>
          <w:rFonts w:ascii="Book Antiqua" w:hAnsi="Book Antiqua"/>
          <w:b/>
          <w:bCs/>
          <w:color w:val="FF0000"/>
          <w:sz w:val="16"/>
          <w:szCs w:val="16"/>
          <w:u w:val="single"/>
        </w:rPr>
        <w:t>(TRT1-2015)</w:t>
      </w:r>
      <w:r w:rsidR="00071416">
        <w:rPr>
          <w:rFonts w:ascii="Book Antiqua" w:hAnsi="Book Antiqua"/>
          <w:b/>
          <w:color w:val="FF0000"/>
          <w:sz w:val="16"/>
          <w:szCs w:val="16"/>
        </w:rPr>
        <w:t xml:space="preserve"> </w:t>
      </w:r>
      <w:r w:rsidR="00071416">
        <w:rPr>
          <w:rFonts w:ascii="Book Antiqua" w:hAnsi="Book Antiqua"/>
          <w:b/>
          <w:color w:val="FF0000"/>
          <w:sz w:val="16"/>
          <w:szCs w:val="16"/>
          <w:u w:val="single"/>
        </w:rPr>
        <w:t>(MPT-2012/2017)</w:t>
      </w:r>
      <w:r w:rsidR="00715C0B">
        <w:rPr>
          <w:rFonts w:ascii="Book Antiqua" w:hAnsi="Book Antiqua"/>
          <w:b/>
          <w:color w:val="FF0000"/>
          <w:sz w:val="16"/>
          <w:szCs w:val="16"/>
        </w:rPr>
        <w:t xml:space="preserve"> </w:t>
      </w:r>
      <w:r w:rsidR="00220797" w:rsidRPr="004272B5">
        <w:rPr>
          <w:rFonts w:ascii="Book Antiqua" w:eastAsia="Times New Roman" w:hAnsi="Book Antiqua" w:cs="Times New Roman"/>
          <w:b/>
          <w:bCs/>
          <w:color w:val="FF0000"/>
          <w:sz w:val="16"/>
          <w:szCs w:val="16"/>
          <w:u w:val="single"/>
          <w:lang w:eastAsia="pt-BR"/>
        </w:rPr>
        <w:t>(MPMG-2018)</w:t>
      </w:r>
      <w:r w:rsidR="00445BEE">
        <w:rPr>
          <w:rFonts w:ascii="Book Antiqua" w:eastAsia="Times New Roman" w:hAnsi="Book Antiqua" w:cs="Times New Roman"/>
          <w:b/>
          <w:bCs/>
          <w:color w:val="FF0000"/>
          <w:sz w:val="16"/>
          <w:szCs w:val="16"/>
          <w:lang w:eastAsia="pt-BR"/>
        </w:rPr>
        <w:t xml:space="preserve"> </w:t>
      </w:r>
      <w:r w:rsidR="00445BEE" w:rsidRPr="009D3A2C">
        <w:rPr>
          <w:rFonts w:ascii="Book Antiqua" w:eastAsia="Times New Roman" w:hAnsi="Book Antiqua" w:cs="Arial"/>
          <w:b/>
          <w:bCs/>
          <w:color w:val="FF0000"/>
          <w:sz w:val="16"/>
          <w:szCs w:val="16"/>
          <w:u w:val="single"/>
          <w:lang w:eastAsia="pt-BR"/>
        </w:rPr>
        <w:t>(</w:t>
      </w:r>
      <w:r w:rsidR="00445BEE">
        <w:rPr>
          <w:rFonts w:ascii="Book Antiqua" w:eastAsia="Times New Roman" w:hAnsi="Book Antiqua" w:cs="Arial"/>
          <w:b/>
          <w:bCs/>
          <w:color w:val="FF0000"/>
          <w:sz w:val="16"/>
          <w:szCs w:val="16"/>
          <w:u w:val="single"/>
          <w:lang w:eastAsia="pt-BR"/>
        </w:rPr>
        <w:t>MPF-2015/2022</w:t>
      </w:r>
      <w:r w:rsidR="00445BEE" w:rsidRPr="009D3A2C">
        <w:rPr>
          <w:rFonts w:ascii="Book Antiqua" w:eastAsia="Times New Roman" w:hAnsi="Book Antiqua" w:cs="Arial"/>
          <w:b/>
          <w:bCs/>
          <w:color w:val="FF0000"/>
          <w:sz w:val="16"/>
          <w:szCs w:val="16"/>
          <w:u w:val="single"/>
          <w:lang w:eastAsia="pt-BR"/>
        </w:rPr>
        <w:t>)</w:t>
      </w:r>
      <w:r w:rsidR="00CB4147">
        <w:rPr>
          <w:rFonts w:ascii="Book Antiqua" w:eastAsia="Times New Roman" w:hAnsi="Book Antiqua" w:cs="Times New Roman"/>
          <w:b/>
          <w:bCs/>
          <w:color w:val="FF0000"/>
          <w:sz w:val="16"/>
          <w:szCs w:val="16"/>
          <w:lang w:eastAsia="pt-BR"/>
        </w:rPr>
        <w:t xml:space="preserve"> </w:t>
      </w:r>
      <w:r w:rsidR="005663DF">
        <w:rPr>
          <w:rFonts w:ascii="Book Antiqua" w:hAnsi="Book Antiqua"/>
          <w:b/>
          <w:bCs/>
          <w:color w:val="FF0000"/>
          <w:sz w:val="16"/>
          <w:szCs w:val="16"/>
          <w:u w:val="single"/>
        </w:rPr>
        <w:t>(PCRJ-2022)</w:t>
      </w:r>
      <w:r w:rsidR="00264312">
        <w:rPr>
          <w:rFonts w:ascii="Book Antiqua" w:hAnsi="Book Antiqua"/>
          <w:b/>
          <w:bCs/>
          <w:color w:val="FF0000"/>
          <w:sz w:val="16"/>
          <w:szCs w:val="16"/>
        </w:rPr>
        <w:t xml:space="preserve"> </w:t>
      </w:r>
      <w:r w:rsidR="00264312">
        <w:rPr>
          <w:rFonts w:ascii="Book Antiqua" w:hAnsi="Book Antiqua"/>
          <w:b/>
          <w:color w:val="FF0000"/>
          <w:sz w:val="16"/>
          <w:szCs w:val="16"/>
          <w:u w:val="single"/>
        </w:rPr>
        <w:t>(PFN-2023)</w:t>
      </w:r>
    </w:p>
    <w:tbl>
      <w:tblPr>
        <w:tblStyle w:val="Tabelacomgrade"/>
        <w:tblW w:w="0" w:type="auto"/>
        <w:tblLook w:val="04A0" w:firstRow="1" w:lastRow="0" w:firstColumn="1" w:lastColumn="0" w:noHBand="0" w:noVBand="1"/>
      </w:tblPr>
      <w:tblGrid>
        <w:gridCol w:w="8494"/>
      </w:tblGrid>
      <w:tr w:rsidR="00715C0B" w14:paraId="5D964401" w14:textId="77777777" w:rsidTr="00715C0B">
        <w:trPr>
          <w:trHeight w:val="391"/>
        </w:trPr>
        <w:tc>
          <w:tcPr>
            <w:tcW w:w="8494" w:type="dxa"/>
            <w:shd w:val="clear" w:color="auto" w:fill="CCFFFF"/>
          </w:tcPr>
          <w:p w14:paraId="061382B6" w14:textId="7474DC4D" w:rsidR="005663DF" w:rsidRDefault="005663DF" w:rsidP="005663D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PCRJ-2022-CESPE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663DF">
              <w:rPr>
                <w:rFonts w:ascii="Book Antiqua" w:eastAsia="Times New Roman" w:hAnsi="Book Antiqua" w:cs="Times New Roman"/>
                <w:sz w:val="19"/>
                <w:szCs w:val="19"/>
                <w:lang w:eastAsia="pt-BR"/>
              </w:rPr>
              <w:t>Em viagem ao Rio de Janeiro, Paolo, italiano, filho do embaixador da Itália no Brasil, registrado como dependente deste, com quem vive, foi à Lapa, onde se embriagou. Com a capacidade psicomotora comprometida, assumiu a direção de um veículo e, em seguida, devido à embriaguez, atropelou e matou uma pessoa.</w:t>
            </w:r>
            <w:r>
              <w:rPr>
                <w:rFonts w:ascii="Book Antiqua" w:eastAsia="Times New Roman" w:hAnsi="Book Antiqua" w:cs="Times New Roman"/>
                <w:sz w:val="19"/>
                <w:szCs w:val="19"/>
                <w:lang w:eastAsia="pt-BR"/>
              </w:rPr>
              <w:t xml:space="preserve"> </w:t>
            </w:r>
            <w:r w:rsidRPr="005663DF">
              <w:rPr>
                <w:rFonts w:ascii="Book Antiqua" w:eastAsia="Times New Roman" w:hAnsi="Book Antiqua" w:cs="Times New Roman"/>
                <w:sz w:val="19"/>
                <w:szCs w:val="19"/>
                <w:lang w:eastAsia="pt-BR"/>
              </w:rPr>
              <w:t>Nessa situação hipotética,</w:t>
            </w:r>
            <w:r>
              <w:t xml:space="preserve"> </w:t>
            </w:r>
            <w:r w:rsidRPr="005663DF">
              <w:rPr>
                <w:rFonts w:ascii="Book Antiqua" w:eastAsia="Times New Roman" w:hAnsi="Book Antiqua" w:cs="Times New Roman"/>
                <w:sz w:val="19"/>
                <w:szCs w:val="19"/>
                <w:lang w:eastAsia="pt-BR"/>
              </w:rPr>
              <w:t xml:space="preserve">Paolo não poderá ser punido pela lei brasileira, pois, salvo em caso de renúncia, possui imunidade diplomática, embora possa ser punido pelas leis do Estado </w:t>
            </w:r>
            <w:proofErr w:type="spellStart"/>
            <w:r w:rsidRPr="005663DF">
              <w:rPr>
                <w:rFonts w:ascii="Book Antiqua" w:eastAsia="Times New Roman" w:hAnsi="Book Antiqua" w:cs="Times New Roman"/>
                <w:sz w:val="19"/>
                <w:szCs w:val="19"/>
                <w:lang w:eastAsia="pt-BR"/>
              </w:rPr>
              <w:t>acreditante</w:t>
            </w:r>
            <w:proofErr w:type="spellEnd"/>
            <w:r w:rsidRPr="005663D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item 4 c/c art. 32, item 1 c/c art. 37, item 1, CVRD.</w:t>
            </w:r>
          </w:p>
          <w:p w14:paraId="6F5F3593" w14:textId="0254F1B6" w:rsidR="005663DF" w:rsidRDefault="005663DF" w:rsidP="005663DF">
            <w:pPr>
              <w:spacing w:before="100" w:beforeAutospacing="1" w:after="100" w:afterAutospacing="1"/>
              <w:jc w:val="both"/>
              <w:rPr>
                <w:rFonts w:ascii="Book Antiqua" w:eastAsia="Times New Roman" w:hAnsi="Book Antiqua" w:cs="Times New Roman"/>
                <w:b/>
                <w:bCs/>
                <w:sz w:val="19"/>
                <w:szCs w:val="19"/>
                <w:lang w:eastAsia="pt-BR"/>
              </w:rPr>
            </w:pPr>
            <w:r w:rsidRPr="003F070A">
              <w:rPr>
                <w:rFonts w:ascii="Book Antiqua" w:eastAsia="Times New Roman" w:hAnsi="Book Antiqua" w:cs="Times New Roman"/>
                <w:b/>
                <w:bCs/>
                <w:i/>
                <w:iCs/>
                <w:color w:val="FF0000"/>
                <w:sz w:val="19"/>
                <w:szCs w:val="19"/>
                <w:lang w:eastAsia="pt-BR"/>
              </w:rPr>
              <w:t>#</w:t>
            </w:r>
            <w:r w:rsidRPr="003F070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5663DF">
              <w:rPr>
                <w:rFonts w:ascii="Book Antiqua" w:eastAsia="Times New Roman" w:hAnsi="Book Antiqua" w:cs="Times New Roman"/>
                <w:sz w:val="19"/>
                <w:szCs w:val="19"/>
                <w:lang w:eastAsia="pt-BR"/>
              </w:rPr>
              <w:t>A regra geral é a aplicação da lei penal brasileira aos delitos cometidos em seu território. Essa norma, no entanto, comporta exceções, como extrai-se da leitura do dispositivo legal que rege a matéria, qual seja o art</w:t>
            </w:r>
            <w:r>
              <w:rPr>
                <w:rFonts w:ascii="Book Antiqua" w:eastAsia="Times New Roman" w:hAnsi="Book Antiqua" w:cs="Times New Roman"/>
                <w:sz w:val="19"/>
                <w:szCs w:val="19"/>
                <w:lang w:eastAsia="pt-BR"/>
              </w:rPr>
              <w:t>.</w:t>
            </w:r>
            <w:r w:rsidRPr="005663DF">
              <w:rPr>
                <w:rFonts w:ascii="Book Antiqua" w:eastAsia="Times New Roman" w:hAnsi="Book Antiqua" w:cs="Times New Roman"/>
                <w:sz w:val="19"/>
                <w:szCs w:val="19"/>
                <w:lang w:eastAsia="pt-BR"/>
              </w:rPr>
              <w:t xml:space="preserve"> 5º do C</w:t>
            </w:r>
            <w:r>
              <w:rPr>
                <w:rFonts w:ascii="Book Antiqua" w:eastAsia="Times New Roman" w:hAnsi="Book Antiqua" w:cs="Times New Roman"/>
                <w:sz w:val="19"/>
                <w:szCs w:val="19"/>
                <w:lang w:eastAsia="pt-BR"/>
              </w:rPr>
              <w:t>P</w:t>
            </w:r>
            <w:r w:rsidRPr="005663DF">
              <w:rPr>
                <w:rFonts w:ascii="Book Antiqua" w:eastAsia="Times New Roman" w:hAnsi="Book Antiqua" w:cs="Times New Roman"/>
                <w:sz w:val="19"/>
                <w:szCs w:val="19"/>
                <w:lang w:eastAsia="pt-BR"/>
              </w:rPr>
              <w:t xml:space="preserve">, senão vejamos: </w:t>
            </w:r>
            <w:r>
              <w:rPr>
                <w:rFonts w:ascii="Book Antiqua" w:eastAsia="Times New Roman" w:hAnsi="Book Antiqua" w:cs="Times New Roman"/>
                <w:sz w:val="19"/>
                <w:szCs w:val="19"/>
                <w:lang w:eastAsia="pt-BR"/>
              </w:rPr>
              <w:t>“</w:t>
            </w:r>
            <w:r w:rsidRPr="005663DF">
              <w:rPr>
                <w:rFonts w:ascii="Book Antiqua" w:eastAsia="Times New Roman" w:hAnsi="Book Antiqua" w:cs="Times New Roman"/>
                <w:i/>
                <w:iCs/>
                <w:sz w:val="19"/>
                <w:szCs w:val="19"/>
                <w:lang w:eastAsia="pt-BR"/>
              </w:rPr>
              <w:t>Aplica-se a lei brasileira, sem prejuízo de convenções, tratados e regras de direito internacional, ao crime cometido no território nacional</w:t>
            </w:r>
            <w:r>
              <w:rPr>
                <w:rFonts w:ascii="Book Antiqua" w:eastAsia="Times New Roman" w:hAnsi="Book Antiqua" w:cs="Times New Roman"/>
                <w:sz w:val="19"/>
                <w:szCs w:val="19"/>
                <w:lang w:eastAsia="pt-BR"/>
              </w:rPr>
              <w:t>”</w:t>
            </w:r>
            <w:r w:rsidRPr="005663DF">
              <w:rPr>
                <w:rFonts w:ascii="Book Antiqua" w:eastAsia="Times New Roman" w:hAnsi="Book Antiqua" w:cs="Times New Roman"/>
                <w:sz w:val="19"/>
                <w:szCs w:val="19"/>
                <w:lang w:eastAsia="pt-BR"/>
              </w:rPr>
              <w:t>. Com efeito, há regra explícita em nosso ordenamento no sentido de que Paolo estará acobertado pela imunidade diplomática, não sendo submetido aos efeitos do descumprimento da lei, pois é filho de diplomata e encontra-se nas condições previstas no art</w:t>
            </w:r>
            <w:r>
              <w:rPr>
                <w:rFonts w:ascii="Book Antiqua" w:eastAsia="Times New Roman" w:hAnsi="Book Antiqua" w:cs="Times New Roman"/>
                <w:sz w:val="19"/>
                <w:szCs w:val="19"/>
                <w:lang w:eastAsia="pt-BR"/>
              </w:rPr>
              <w:t>.</w:t>
            </w:r>
            <w:r w:rsidRPr="005663DF">
              <w:rPr>
                <w:rFonts w:ascii="Book Antiqua" w:eastAsia="Times New Roman" w:hAnsi="Book Antiqua" w:cs="Times New Roman"/>
                <w:sz w:val="19"/>
                <w:szCs w:val="19"/>
                <w:lang w:eastAsia="pt-BR"/>
              </w:rPr>
              <w:t xml:space="preserve"> 37, da </w:t>
            </w:r>
            <w:r>
              <w:rPr>
                <w:rFonts w:ascii="Book Antiqua" w:eastAsia="Times New Roman" w:hAnsi="Book Antiqua" w:cs="Times New Roman"/>
                <w:sz w:val="19"/>
                <w:szCs w:val="19"/>
                <w:lang w:eastAsia="pt-BR"/>
              </w:rPr>
              <w:t>CVRD</w:t>
            </w:r>
            <w:r w:rsidRPr="005663D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663DF">
              <w:rPr>
                <w:rFonts w:ascii="Book Antiqua" w:eastAsia="Times New Roman" w:hAnsi="Book Antiqua" w:cs="Times New Roman"/>
                <w:i/>
                <w:iCs/>
                <w:sz w:val="19"/>
                <w:szCs w:val="19"/>
                <w:lang w:eastAsia="pt-BR"/>
              </w:rPr>
              <w:t xml:space="preserve">"1. Os membros da família de um agente diplomático que com </w:t>
            </w:r>
            <w:proofErr w:type="spellStart"/>
            <w:r w:rsidRPr="005663DF">
              <w:rPr>
                <w:rFonts w:ascii="Book Antiqua" w:eastAsia="Times New Roman" w:hAnsi="Book Antiqua" w:cs="Times New Roman"/>
                <w:i/>
                <w:iCs/>
                <w:sz w:val="19"/>
                <w:szCs w:val="19"/>
                <w:lang w:eastAsia="pt-BR"/>
              </w:rPr>
              <w:t>êle</w:t>
            </w:r>
            <w:proofErr w:type="spellEnd"/>
            <w:r w:rsidRPr="005663DF">
              <w:rPr>
                <w:rFonts w:ascii="Book Antiqua" w:eastAsia="Times New Roman" w:hAnsi="Book Antiqua" w:cs="Times New Roman"/>
                <w:i/>
                <w:iCs/>
                <w:sz w:val="19"/>
                <w:szCs w:val="19"/>
                <w:lang w:eastAsia="pt-BR"/>
              </w:rPr>
              <w:t xml:space="preserve"> vivam gozarão dos privilégios e imunidades mencionados nos artigos 29 e 36, desde que não sejam nacionais do estado acreditado.</w:t>
            </w:r>
            <w:r>
              <w:rPr>
                <w:rFonts w:ascii="Book Antiqua" w:eastAsia="Times New Roman" w:hAnsi="Book Antiqua" w:cs="Times New Roman"/>
                <w:i/>
                <w:iCs/>
                <w:sz w:val="19"/>
                <w:szCs w:val="19"/>
                <w:lang w:eastAsia="pt-BR"/>
              </w:rPr>
              <w:t xml:space="preserve"> (</w:t>
            </w:r>
            <w:r w:rsidRPr="005663DF">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w:t>
            </w:r>
            <w:r w:rsidRPr="005663D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Desse modo, </w:t>
            </w:r>
            <w:r w:rsidRPr="005663DF">
              <w:rPr>
                <w:rFonts w:ascii="Book Antiqua" w:eastAsia="Times New Roman" w:hAnsi="Book Antiqua" w:cs="Times New Roman"/>
                <w:sz w:val="19"/>
                <w:szCs w:val="19"/>
                <w:lang w:eastAsia="pt-BR"/>
              </w:rPr>
              <w:t>Paolo faz jus à imunidade diplomática, ou seja, não pode ser punido pela prática do crime descrito no enunciado da questão. Todavia, tal como mencionado nesta alternativa, Paolo pode</w:t>
            </w:r>
            <w:r>
              <w:rPr>
                <w:rFonts w:ascii="Book Antiqua" w:eastAsia="Times New Roman" w:hAnsi="Book Antiqua" w:cs="Times New Roman"/>
                <w:sz w:val="19"/>
                <w:szCs w:val="19"/>
                <w:lang w:eastAsia="pt-BR"/>
              </w:rPr>
              <w:t>rá</w:t>
            </w:r>
            <w:r w:rsidRPr="005663DF">
              <w:rPr>
                <w:rFonts w:ascii="Book Antiqua" w:eastAsia="Times New Roman" w:hAnsi="Book Antiqua" w:cs="Times New Roman"/>
                <w:sz w:val="19"/>
                <w:szCs w:val="19"/>
                <w:lang w:eastAsia="pt-BR"/>
              </w:rPr>
              <w:t xml:space="preserve"> ser punido pelas leis do estado acreditando, nos termos do item 4 do art</w:t>
            </w:r>
            <w:r>
              <w:rPr>
                <w:rFonts w:ascii="Book Antiqua" w:eastAsia="Times New Roman" w:hAnsi="Book Antiqua" w:cs="Times New Roman"/>
                <w:sz w:val="19"/>
                <w:szCs w:val="19"/>
                <w:lang w:eastAsia="pt-BR"/>
              </w:rPr>
              <w:t>.</w:t>
            </w:r>
            <w:r w:rsidRPr="005663DF">
              <w:rPr>
                <w:rFonts w:ascii="Book Antiqua" w:eastAsia="Times New Roman" w:hAnsi="Book Antiqua" w:cs="Times New Roman"/>
                <w:sz w:val="19"/>
                <w:szCs w:val="19"/>
                <w:lang w:eastAsia="pt-BR"/>
              </w:rPr>
              <w:t xml:space="preserve"> 31</w:t>
            </w:r>
            <w:r>
              <w:rPr>
                <w:rFonts w:ascii="Book Antiqua" w:eastAsia="Times New Roman" w:hAnsi="Book Antiqua" w:cs="Times New Roman"/>
                <w:sz w:val="19"/>
                <w:szCs w:val="19"/>
                <w:lang w:eastAsia="pt-BR"/>
              </w:rPr>
              <w:t xml:space="preserve"> da CVRD</w:t>
            </w:r>
            <w:r w:rsidRPr="005663DF">
              <w:rPr>
                <w:rFonts w:ascii="Book Antiqua" w:eastAsia="Times New Roman" w:hAnsi="Book Antiqua" w:cs="Times New Roman"/>
                <w:sz w:val="19"/>
                <w:szCs w:val="19"/>
                <w:lang w:eastAsia="pt-BR"/>
              </w:rPr>
              <w:t>, que tem a seguinte disposição:</w:t>
            </w:r>
            <w:r>
              <w:rPr>
                <w:rFonts w:ascii="Book Antiqua" w:eastAsia="Times New Roman" w:hAnsi="Book Antiqua" w:cs="Times New Roman"/>
                <w:sz w:val="19"/>
                <w:szCs w:val="19"/>
                <w:lang w:eastAsia="pt-BR"/>
              </w:rPr>
              <w:t xml:space="preserve"> “</w:t>
            </w:r>
            <w:r w:rsidRPr="005663DF">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5663DF">
              <w:rPr>
                <w:rFonts w:ascii="Book Antiqua" w:eastAsia="Times New Roman" w:hAnsi="Book Antiqua" w:cs="Times New Roman"/>
                <w:i/>
                <w:iCs/>
                <w:sz w:val="19"/>
                <w:szCs w:val="19"/>
                <w:lang w:eastAsia="pt-BR"/>
              </w:rPr>
              <w:t xml:space="preserve">4. A imunidade de jurisdição de um agente diplomático no Estado acreditado não o isenta da jurisdição do Estado </w:t>
            </w:r>
            <w:proofErr w:type="spellStart"/>
            <w:r w:rsidRPr="005663DF">
              <w:rPr>
                <w:rFonts w:ascii="Book Antiqua" w:eastAsia="Times New Roman" w:hAnsi="Book Antiqua" w:cs="Times New Roman"/>
                <w:i/>
                <w:iCs/>
                <w:sz w:val="19"/>
                <w:szCs w:val="19"/>
                <w:lang w:eastAsia="pt-BR"/>
              </w:rPr>
              <w:t>acreditante</w:t>
            </w:r>
            <w:proofErr w:type="spellEnd"/>
            <w:r>
              <w:rPr>
                <w:rFonts w:ascii="Book Antiqua" w:eastAsia="Times New Roman" w:hAnsi="Book Antiqua" w:cs="Times New Roman"/>
                <w:i/>
                <w:iCs/>
                <w:sz w:val="19"/>
                <w:szCs w:val="19"/>
                <w:lang w:eastAsia="pt-BR"/>
              </w:rPr>
              <w:t>”</w:t>
            </w:r>
            <w:r w:rsidRPr="005663DF">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5663DF">
              <w:rPr>
                <w:rFonts w:ascii="Book Antiqua" w:eastAsia="Times New Roman" w:hAnsi="Book Antiqua" w:cs="Times New Roman"/>
                <w:sz w:val="19"/>
                <w:szCs w:val="19"/>
                <w:lang w:eastAsia="pt-BR"/>
              </w:rPr>
              <w:t xml:space="preserve">Ainda de acordo com o conteúdo constante desta alternativa, Paolo pode excepcionalmente ser atingido pela punição da lei brasileira, no caso em que o Estado </w:t>
            </w:r>
            <w:proofErr w:type="spellStart"/>
            <w:r w:rsidRPr="005663DF">
              <w:rPr>
                <w:rFonts w:ascii="Book Antiqua" w:eastAsia="Times New Roman" w:hAnsi="Book Antiqua" w:cs="Times New Roman"/>
                <w:sz w:val="19"/>
                <w:szCs w:val="19"/>
                <w:lang w:eastAsia="pt-BR"/>
              </w:rPr>
              <w:t>acreditante</w:t>
            </w:r>
            <w:proofErr w:type="spellEnd"/>
            <w:r w:rsidRPr="005663DF">
              <w:rPr>
                <w:rFonts w:ascii="Book Antiqua" w:eastAsia="Times New Roman" w:hAnsi="Book Antiqua" w:cs="Times New Roman"/>
                <w:sz w:val="19"/>
                <w:szCs w:val="19"/>
                <w:lang w:eastAsia="pt-BR"/>
              </w:rPr>
              <w:t xml:space="preserve"> expressamente renunciar a imunidade. Nes</w:t>
            </w:r>
            <w:r>
              <w:rPr>
                <w:rFonts w:ascii="Book Antiqua" w:eastAsia="Times New Roman" w:hAnsi="Book Antiqua" w:cs="Times New Roman"/>
                <w:sz w:val="19"/>
                <w:szCs w:val="19"/>
                <w:lang w:eastAsia="pt-BR"/>
              </w:rPr>
              <w:t>s</w:t>
            </w:r>
            <w:r w:rsidRPr="005663DF">
              <w:rPr>
                <w:rFonts w:ascii="Book Antiqua" w:eastAsia="Times New Roman" w:hAnsi="Book Antiqua" w:cs="Times New Roman"/>
                <w:sz w:val="19"/>
                <w:szCs w:val="19"/>
                <w:lang w:eastAsia="pt-BR"/>
              </w:rPr>
              <w:t>e sentido</w:t>
            </w:r>
            <w:r>
              <w:rPr>
                <w:rFonts w:ascii="Book Antiqua" w:eastAsia="Times New Roman" w:hAnsi="Book Antiqua" w:cs="Times New Roman"/>
                <w:sz w:val="19"/>
                <w:szCs w:val="19"/>
                <w:lang w:eastAsia="pt-BR"/>
              </w:rPr>
              <w:t xml:space="preserve"> é o que dispõe o </w:t>
            </w:r>
            <w:r w:rsidRPr="005663DF">
              <w:rPr>
                <w:rFonts w:ascii="Book Antiqua" w:eastAsia="Times New Roman" w:hAnsi="Book Antiqua" w:cs="Times New Roman"/>
                <w:sz w:val="19"/>
                <w:szCs w:val="19"/>
                <w:lang w:eastAsia="pt-BR"/>
              </w:rPr>
              <w:t>item 1, do art</w:t>
            </w:r>
            <w:r>
              <w:rPr>
                <w:rFonts w:ascii="Book Antiqua" w:eastAsia="Times New Roman" w:hAnsi="Book Antiqua" w:cs="Times New Roman"/>
                <w:sz w:val="19"/>
                <w:szCs w:val="19"/>
                <w:lang w:eastAsia="pt-BR"/>
              </w:rPr>
              <w:t>.</w:t>
            </w:r>
            <w:r w:rsidRPr="005663DF">
              <w:rPr>
                <w:rFonts w:ascii="Book Antiqua" w:eastAsia="Times New Roman" w:hAnsi="Book Antiqua" w:cs="Times New Roman"/>
                <w:sz w:val="19"/>
                <w:szCs w:val="19"/>
                <w:lang w:eastAsia="pt-BR"/>
              </w:rPr>
              <w:t xml:space="preserve"> 32, da C</w:t>
            </w:r>
            <w:r>
              <w:rPr>
                <w:rFonts w:ascii="Book Antiqua" w:eastAsia="Times New Roman" w:hAnsi="Book Antiqua" w:cs="Times New Roman"/>
                <w:sz w:val="19"/>
                <w:szCs w:val="19"/>
                <w:lang w:eastAsia="pt-BR"/>
              </w:rPr>
              <w:t>VRD.</w:t>
            </w:r>
          </w:p>
          <w:p w14:paraId="121F80A0" w14:textId="09972282" w:rsidR="00715C0B" w:rsidRPr="00321B3C" w:rsidRDefault="00715C0B" w:rsidP="00715C0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w:t>
            </w:r>
            <w:r w:rsidRPr="003F070A">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5C0B">
              <w:rPr>
                <w:rFonts w:ascii="Book Antiqua" w:eastAsia="Times New Roman" w:hAnsi="Book Antiqua" w:cs="Times New Roman"/>
                <w:sz w:val="19"/>
                <w:szCs w:val="19"/>
                <w:lang w:eastAsia="pt-BR"/>
              </w:rPr>
              <w:t xml:space="preserve">No regime da Convenção de Viena de 1961, é </w:t>
            </w:r>
            <w:r>
              <w:rPr>
                <w:rFonts w:ascii="Book Antiqua" w:eastAsia="Times New Roman" w:hAnsi="Book Antiqua" w:cs="Times New Roman"/>
                <w:sz w:val="19"/>
                <w:szCs w:val="19"/>
                <w:lang w:eastAsia="pt-BR"/>
              </w:rPr>
              <w:t>correto</w:t>
            </w:r>
            <w:r w:rsidRPr="00715C0B">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o</w:t>
            </w:r>
            <w:r w:rsidRPr="00715C0B">
              <w:rPr>
                <w:rFonts w:ascii="Book Antiqua" w:eastAsia="Times New Roman" w:hAnsi="Book Antiqua" w:cs="Times New Roman"/>
                <w:sz w:val="19"/>
                <w:szCs w:val="19"/>
                <w:lang w:eastAsia="pt-BR"/>
              </w:rPr>
              <w:t xml:space="preserve"> Estado </w:t>
            </w:r>
            <w:proofErr w:type="spellStart"/>
            <w:r w:rsidRPr="00715C0B">
              <w:rPr>
                <w:rFonts w:ascii="Book Antiqua" w:eastAsia="Times New Roman" w:hAnsi="Book Antiqua" w:cs="Times New Roman"/>
                <w:sz w:val="19"/>
                <w:szCs w:val="19"/>
                <w:lang w:eastAsia="pt-BR"/>
              </w:rPr>
              <w:t>acreditante</w:t>
            </w:r>
            <w:proofErr w:type="spellEnd"/>
            <w:r w:rsidRPr="00715C0B">
              <w:rPr>
                <w:rFonts w:ascii="Book Antiqua" w:eastAsia="Times New Roman" w:hAnsi="Book Antiqua" w:cs="Times New Roman"/>
                <w:sz w:val="19"/>
                <w:szCs w:val="19"/>
                <w:lang w:eastAsia="pt-BR"/>
              </w:rPr>
              <w:t xml:space="preserve"> pode renunciar à imunidade de jurisdição dos seus agentes diplomáticos</w:t>
            </w:r>
            <w:r w:rsidRPr="00321B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item 1, CVRD.</w:t>
            </w:r>
          </w:p>
        </w:tc>
      </w:tr>
    </w:tbl>
    <w:p w14:paraId="1220A678" w14:textId="0F59133A" w:rsidR="00284140" w:rsidRPr="00264312" w:rsidRDefault="00284140" w:rsidP="00284140">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65D3B">
        <w:rPr>
          <w:rFonts w:ascii="Book Antiqua" w:eastAsia="Times New Roman" w:hAnsi="Book Antiqua" w:cs="Arial"/>
          <w:b/>
          <w:bCs/>
          <w:sz w:val="19"/>
          <w:szCs w:val="19"/>
          <w:lang w:eastAsia="pt-BR"/>
        </w:rPr>
        <w:t xml:space="preserve">        </w:t>
      </w:r>
      <w:r w:rsidRPr="00265D3B">
        <w:rPr>
          <w:rFonts w:ascii="Book Antiqua" w:eastAsia="Times New Roman" w:hAnsi="Book Antiqua" w:cs="Arial"/>
          <w:b/>
          <w:bCs/>
          <w:sz w:val="19"/>
          <w:szCs w:val="19"/>
          <w:highlight w:val="magenta"/>
          <w:lang w:eastAsia="pt-BR"/>
        </w:rPr>
        <w:t>2</w:t>
      </w:r>
      <w:r w:rsidRPr="00265D3B">
        <w:rPr>
          <w:rFonts w:ascii="Book Antiqua" w:eastAsia="Times New Roman" w:hAnsi="Book Antiqua" w:cs="Arial"/>
          <w:b/>
          <w:bCs/>
          <w:sz w:val="19"/>
          <w:szCs w:val="19"/>
          <w:lang w:eastAsia="pt-BR"/>
        </w:rPr>
        <w:t xml:space="preserve">. A </w:t>
      </w:r>
      <w:r w:rsidR="00220797" w:rsidRPr="00265D3B">
        <w:rPr>
          <w:rFonts w:ascii="Book Antiqua" w:eastAsia="Times New Roman" w:hAnsi="Book Antiqua" w:cs="Arial"/>
          <w:b/>
          <w:bCs/>
          <w:sz w:val="19"/>
          <w:szCs w:val="19"/>
          <w:lang w:eastAsia="pt-BR"/>
        </w:rPr>
        <w:t>renúncia</w:t>
      </w:r>
      <w:r w:rsidRPr="00265D3B">
        <w:rPr>
          <w:rFonts w:ascii="Book Antiqua" w:eastAsia="Times New Roman" w:hAnsi="Book Antiqua" w:cs="Arial"/>
          <w:b/>
          <w:bCs/>
          <w:sz w:val="19"/>
          <w:szCs w:val="19"/>
          <w:lang w:eastAsia="pt-BR"/>
        </w:rPr>
        <w:t xml:space="preserve"> </w:t>
      </w:r>
      <w:r w:rsidRPr="00DD1AA2">
        <w:rPr>
          <w:rFonts w:ascii="Book Antiqua" w:eastAsia="Times New Roman" w:hAnsi="Book Antiqua" w:cs="Arial"/>
          <w:b/>
          <w:bCs/>
          <w:caps/>
          <w:sz w:val="19"/>
          <w:szCs w:val="19"/>
          <w:highlight w:val="green"/>
          <w:lang w:eastAsia="pt-BR"/>
        </w:rPr>
        <w:t>será</w:t>
      </w:r>
      <w:r w:rsidRPr="00265D3B">
        <w:rPr>
          <w:rFonts w:ascii="Book Antiqua" w:eastAsia="Times New Roman" w:hAnsi="Book Antiqua" w:cs="Arial"/>
          <w:b/>
          <w:bCs/>
          <w:sz w:val="19"/>
          <w:szCs w:val="19"/>
          <w:lang w:eastAsia="pt-BR"/>
        </w:rPr>
        <w:t xml:space="preserve"> </w:t>
      </w:r>
      <w:r w:rsidRPr="00265D3B">
        <w:rPr>
          <w:rFonts w:ascii="Book Antiqua" w:eastAsia="Times New Roman" w:hAnsi="Book Antiqua" w:cs="Arial"/>
          <w:b/>
          <w:bCs/>
          <w:sz w:val="19"/>
          <w:szCs w:val="19"/>
          <w:highlight w:val="cyan"/>
          <w:lang w:eastAsia="pt-BR"/>
        </w:rPr>
        <w:t>sempre expressa</w:t>
      </w:r>
      <w:r w:rsidRPr="004272B5">
        <w:rPr>
          <w:rFonts w:ascii="Book Antiqua" w:eastAsia="Times New Roman" w:hAnsi="Book Antiqua" w:cs="Arial"/>
          <w:b/>
          <w:bCs/>
          <w:sz w:val="16"/>
          <w:szCs w:val="16"/>
          <w:lang w:eastAsia="pt-BR"/>
        </w:rPr>
        <w:t xml:space="preserve">. </w:t>
      </w:r>
      <w:r w:rsidR="00E074A9" w:rsidRPr="004272B5">
        <w:rPr>
          <w:rFonts w:ascii="Book Antiqua" w:eastAsia="Times New Roman" w:hAnsi="Book Antiqua" w:cs="Times New Roman"/>
          <w:b/>
          <w:bCs/>
          <w:color w:val="FF0000"/>
          <w:sz w:val="16"/>
          <w:szCs w:val="16"/>
          <w:u w:val="single"/>
          <w:lang w:eastAsia="pt-BR"/>
        </w:rPr>
        <w:t>(TRF3-2011)</w:t>
      </w:r>
      <w:r w:rsidR="003F070A" w:rsidRPr="004272B5">
        <w:rPr>
          <w:rFonts w:ascii="Book Antiqua" w:eastAsia="Times New Roman" w:hAnsi="Book Antiqua" w:cs="Times New Roman"/>
          <w:b/>
          <w:bCs/>
          <w:color w:val="FF0000"/>
          <w:sz w:val="16"/>
          <w:szCs w:val="16"/>
          <w:lang w:eastAsia="pt-BR"/>
        </w:rPr>
        <w:t xml:space="preserve"> </w:t>
      </w:r>
      <w:r w:rsidR="003F070A" w:rsidRPr="004272B5">
        <w:rPr>
          <w:rFonts w:ascii="Book Antiqua" w:eastAsia="Times New Roman" w:hAnsi="Book Antiqua" w:cs="Times New Roman"/>
          <w:b/>
          <w:bCs/>
          <w:color w:val="FF0000"/>
          <w:sz w:val="16"/>
          <w:szCs w:val="16"/>
          <w:u w:val="single"/>
          <w:lang w:eastAsia="pt-BR"/>
        </w:rPr>
        <w:t>(TRF4-2012)</w:t>
      </w:r>
      <w:r w:rsidR="00321B3C">
        <w:rPr>
          <w:rFonts w:ascii="Book Antiqua" w:eastAsia="Times New Roman" w:hAnsi="Book Antiqua" w:cs="Times New Roman"/>
          <w:b/>
          <w:bCs/>
          <w:color w:val="FF0000"/>
          <w:sz w:val="16"/>
          <w:szCs w:val="16"/>
          <w:lang w:eastAsia="pt-BR"/>
        </w:rPr>
        <w:t xml:space="preserve"> </w:t>
      </w:r>
      <w:r w:rsidR="00321B3C">
        <w:rPr>
          <w:rFonts w:ascii="Book Antiqua" w:eastAsia="Times New Roman" w:hAnsi="Book Antiqua" w:cs="Times New Roman"/>
          <w:b/>
          <w:bCs/>
          <w:color w:val="FF0000"/>
          <w:sz w:val="16"/>
          <w:szCs w:val="16"/>
          <w:u w:val="single"/>
          <w:lang w:eastAsia="pt-BR"/>
        </w:rPr>
        <w:t>(MPT-2012)</w:t>
      </w:r>
      <w:r w:rsidR="004272B5">
        <w:rPr>
          <w:rFonts w:ascii="Book Antiqua" w:eastAsia="Times New Roman" w:hAnsi="Book Antiqua" w:cs="Times New Roman"/>
          <w:b/>
          <w:bCs/>
          <w:color w:val="FF0000"/>
          <w:sz w:val="16"/>
          <w:szCs w:val="16"/>
          <w:lang w:eastAsia="pt-BR"/>
        </w:rPr>
        <w:t xml:space="preserve"> </w:t>
      </w:r>
      <w:r w:rsidR="004272B5" w:rsidRPr="00D11724">
        <w:rPr>
          <w:rFonts w:ascii="Book Antiqua" w:hAnsi="Book Antiqua"/>
          <w:b/>
          <w:color w:val="FF0000"/>
          <w:sz w:val="16"/>
          <w:szCs w:val="16"/>
          <w:u w:val="single"/>
        </w:rPr>
        <w:t>(PCBA-2013)</w:t>
      </w:r>
      <w:r w:rsidR="001D24C0">
        <w:rPr>
          <w:rFonts w:ascii="Book Antiqua" w:hAnsi="Book Antiqua"/>
          <w:b/>
          <w:color w:val="FF0000"/>
          <w:sz w:val="16"/>
          <w:szCs w:val="16"/>
        </w:rPr>
        <w:t xml:space="preserve"> </w:t>
      </w:r>
      <w:r w:rsidR="001D24C0" w:rsidRPr="00A23347">
        <w:rPr>
          <w:rFonts w:ascii="Book Antiqua" w:hAnsi="Book Antiqua"/>
          <w:b/>
          <w:bCs/>
          <w:color w:val="FF0000"/>
          <w:sz w:val="16"/>
          <w:szCs w:val="16"/>
          <w:u w:val="single"/>
        </w:rPr>
        <w:t>(TRT</w:t>
      </w:r>
      <w:r w:rsidR="001D24C0">
        <w:rPr>
          <w:rFonts w:ascii="Book Antiqua" w:hAnsi="Book Antiqua"/>
          <w:b/>
          <w:bCs/>
          <w:color w:val="FF0000"/>
          <w:sz w:val="16"/>
          <w:szCs w:val="16"/>
          <w:u w:val="single"/>
        </w:rPr>
        <w:t>5</w:t>
      </w:r>
      <w:r w:rsidR="001D24C0" w:rsidRPr="00A23347">
        <w:rPr>
          <w:rFonts w:ascii="Book Antiqua" w:hAnsi="Book Antiqua"/>
          <w:b/>
          <w:bCs/>
          <w:color w:val="FF0000"/>
          <w:sz w:val="16"/>
          <w:szCs w:val="16"/>
          <w:u w:val="single"/>
        </w:rPr>
        <w:t>-2013)</w:t>
      </w:r>
      <w:r w:rsidR="000C2246">
        <w:rPr>
          <w:rFonts w:ascii="Book Antiqua" w:hAnsi="Book Antiqua"/>
          <w:b/>
          <w:bCs/>
          <w:color w:val="FF0000"/>
          <w:sz w:val="16"/>
          <w:szCs w:val="16"/>
        </w:rPr>
        <w:t xml:space="preserve"> </w:t>
      </w:r>
      <w:r w:rsidR="000C2246">
        <w:rPr>
          <w:rFonts w:ascii="Book Antiqua" w:eastAsia="Times New Roman" w:hAnsi="Book Antiqua" w:cs="Arial"/>
          <w:b/>
          <w:bCs/>
          <w:color w:val="FF0000"/>
          <w:sz w:val="16"/>
          <w:szCs w:val="16"/>
          <w:u w:val="single"/>
          <w:lang w:eastAsia="pt-BR"/>
        </w:rPr>
        <w:t>(MPF-2015)</w:t>
      </w:r>
      <w:r w:rsidR="00DD1AA2">
        <w:rPr>
          <w:rFonts w:ascii="Book Antiqua" w:hAnsi="Book Antiqua"/>
          <w:b/>
          <w:bCs/>
          <w:color w:val="FF0000"/>
          <w:sz w:val="16"/>
          <w:szCs w:val="16"/>
        </w:rPr>
        <w:t xml:space="preserve"> </w:t>
      </w:r>
      <w:r w:rsidR="00DD1AA2">
        <w:rPr>
          <w:rFonts w:ascii="Book Antiqua" w:hAnsi="Book Antiqua"/>
          <w:b/>
          <w:color w:val="FF0000"/>
          <w:sz w:val="16"/>
          <w:szCs w:val="16"/>
          <w:u w:val="single"/>
        </w:rPr>
        <w:t>(TRT6-2015)</w:t>
      </w:r>
      <w:r w:rsidR="00220797" w:rsidRPr="004272B5">
        <w:rPr>
          <w:rFonts w:ascii="Book Antiqua" w:eastAsia="Times New Roman" w:hAnsi="Book Antiqua" w:cs="Times New Roman"/>
          <w:b/>
          <w:bCs/>
          <w:color w:val="FF0000"/>
          <w:sz w:val="16"/>
          <w:szCs w:val="16"/>
          <w:lang w:eastAsia="pt-BR"/>
        </w:rPr>
        <w:t xml:space="preserve"> </w:t>
      </w:r>
      <w:r w:rsidR="00220797" w:rsidRPr="004272B5">
        <w:rPr>
          <w:rFonts w:ascii="Book Antiqua" w:eastAsia="Times New Roman" w:hAnsi="Book Antiqua" w:cs="Times New Roman"/>
          <w:b/>
          <w:bCs/>
          <w:color w:val="FF0000"/>
          <w:sz w:val="16"/>
          <w:szCs w:val="16"/>
          <w:u w:val="single"/>
          <w:lang w:eastAsia="pt-BR"/>
        </w:rPr>
        <w:t>(MPMG-2018)</w:t>
      </w:r>
      <w:r w:rsidR="00264312">
        <w:rPr>
          <w:rFonts w:ascii="Book Antiqua" w:eastAsia="Times New Roman" w:hAnsi="Book Antiqua" w:cs="Times New Roman"/>
          <w:b/>
          <w:bCs/>
          <w:color w:val="FF0000"/>
          <w:sz w:val="16"/>
          <w:szCs w:val="16"/>
          <w:lang w:eastAsia="pt-BR"/>
        </w:rPr>
        <w:t xml:space="preserve"> </w:t>
      </w:r>
      <w:r w:rsidR="00264312">
        <w:rPr>
          <w:rFonts w:ascii="Book Antiqua" w:hAnsi="Book Antiqua"/>
          <w:b/>
          <w:color w:val="FF0000"/>
          <w:sz w:val="16"/>
          <w:szCs w:val="16"/>
          <w:u w:val="single"/>
        </w:rPr>
        <w:t>(PFN-2023)</w:t>
      </w:r>
    </w:p>
    <w:p w14:paraId="099F089D" w14:textId="22A8A782" w:rsidR="00284140" w:rsidRPr="00E96114" w:rsidRDefault="00284140" w:rsidP="00284140">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65D3B">
        <w:rPr>
          <w:rFonts w:ascii="Book Antiqua" w:eastAsia="Times New Roman" w:hAnsi="Book Antiqua" w:cs="Arial"/>
          <w:b/>
          <w:bCs/>
          <w:sz w:val="19"/>
          <w:szCs w:val="19"/>
          <w:lang w:eastAsia="pt-BR"/>
        </w:rPr>
        <w:t xml:space="preserve">        </w:t>
      </w:r>
      <w:r w:rsidRPr="00265D3B">
        <w:rPr>
          <w:rFonts w:ascii="Book Antiqua" w:eastAsia="Times New Roman" w:hAnsi="Book Antiqua" w:cs="Arial"/>
          <w:b/>
          <w:bCs/>
          <w:sz w:val="19"/>
          <w:szCs w:val="19"/>
          <w:highlight w:val="magenta"/>
          <w:lang w:eastAsia="pt-BR"/>
        </w:rPr>
        <w:t>3</w:t>
      </w:r>
      <w:r w:rsidRPr="00265D3B">
        <w:rPr>
          <w:rFonts w:ascii="Book Antiqua" w:eastAsia="Times New Roman" w:hAnsi="Book Antiqua" w:cs="Arial"/>
          <w:b/>
          <w:bCs/>
          <w:sz w:val="19"/>
          <w:szCs w:val="19"/>
          <w:lang w:eastAsia="pt-BR"/>
        </w:rPr>
        <w:t xml:space="preserve">. Se um agente diplomático ou uma pessoa que goza de imunidade de jurisdição nos </w:t>
      </w:r>
      <w:proofErr w:type="spellStart"/>
      <w:r w:rsidRPr="00265D3B">
        <w:rPr>
          <w:rFonts w:ascii="Book Antiqua" w:eastAsia="Times New Roman" w:hAnsi="Book Antiqua" w:cs="Arial"/>
          <w:b/>
          <w:bCs/>
          <w:sz w:val="19"/>
          <w:szCs w:val="19"/>
          <w:lang w:eastAsia="pt-BR"/>
        </w:rPr>
        <w:t>têrmos</w:t>
      </w:r>
      <w:proofErr w:type="spellEnd"/>
      <w:r w:rsidRPr="00265D3B">
        <w:rPr>
          <w:rFonts w:ascii="Book Antiqua" w:eastAsia="Times New Roman" w:hAnsi="Book Antiqua" w:cs="Arial"/>
          <w:b/>
          <w:bCs/>
          <w:sz w:val="19"/>
          <w:szCs w:val="19"/>
          <w:lang w:eastAsia="pt-BR"/>
        </w:rPr>
        <w:t xml:space="preserve"> do artigo 37 inicia uma ação judicial, </w:t>
      </w:r>
      <w:r w:rsidRPr="00E96114">
        <w:rPr>
          <w:rFonts w:ascii="Book Antiqua" w:eastAsia="Times New Roman" w:hAnsi="Book Antiqua" w:cs="Arial"/>
          <w:b/>
          <w:bCs/>
          <w:caps/>
          <w:sz w:val="19"/>
          <w:szCs w:val="19"/>
          <w:highlight w:val="green"/>
          <w:lang w:eastAsia="pt-BR"/>
        </w:rPr>
        <w:t>não lhe será permitido invocar</w:t>
      </w:r>
      <w:r w:rsidRPr="00265D3B">
        <w:rPr>
          <w:rFonts w:ascii="Book Antiqua" w:eastAsia="Times New Roman" w:hAnsi="Book Antiqua" w:cs="Arial"/>
          <w:b/>
          <w:bCs/>
          <w:sz w:val="19"/>
          <w:szCs w:val="19"/>
          <w:lang w:eastAsia="pt-BR"/>
        </w:rPr>
        <w:t xml:space="preserve"> a imunidade de jurisdição no tocante a uma reconvenção ligada à ação principal</w:t>
      </w:r>
      <w:r w:rsidRPr="004272B5">
        <w:rPr>
          <w:rFonts w:ascii="Book Antiqua" w:eastAsia="Times New Roman" w:hAnsi="Book Antiqua" w:cs="Arial"/>
          <w:b/>
          <w:bCs/>
          <w:sz w:val="18"/>
          <w:szCs w:val="18"/>
          <w:lang w:eastAsia="pt-BR"/>
        </w:rPr>
        <w:t xml:space="preserve">. </w:t>
      </w:r>
      <w:r w:rsidR="00E074A9" w:rsidRPr="004272B5">
        <w:rPr>
          <w:rFonts w:ascii="Book Antiqua" w:eastAsia="Times New Roman" w:hAnsi="Book Antiqua" w:cs="Times New Roman"/>
          <w:b/>
          <w:bCs/>
          <w:color w:val="FF0000"/>
          <w:sz w:val="16"/>
          <w:szCs w:val="16"/>
          <w:u w:val="single"/>
          <w:lang w:eastAsia="pt-BR"/>
        </w:rPr>
        <w:t>(TRF3-2011)</w:t>
      </w:r>
      <w:r w:rsidR="00321B3C">
        <w:rPr>
          <w:rFonts w:ascii="Book Antiqua" w:eastAsia="Times New Roman" w:hAnsi="Book Antiqua" w:cs="Times New Roman"/>
          <w:b/>
          <w:bCs/>
          <w:color w:val="FF0000"/>
          <w:sz w:val="16"/>
          <w:szCs w:val="16"/>
          <w:lang w:eastAsia="pt-BR"/>
        </w:rPr>
        <w:t xml:space="preserve"> </w:t>
      </w:r>
      <w:r w:rsidR="00321B3C">
        <w:rPr>
          <w:rFonts w:ascii="Book Antiqua" w:eastAsia="Times New Roman" w:hAnsi="Book Antiqua" w:cs="Times New Roman"/>
          <w:b/>
          <w:bCs/>
          <w:color w:val="FF0000"/>
          <w:sz w:val="16"/>
          <w:szCs w:val="16"/>
          <w:u w:val="single"/>
          <w:lang w:eastAsia="pt-BR"/>
        </w:rPr>
        <w:t>(MPT-2012)</w:t>
      </w:r>
      <w:r w:rsidR="004272B5">
        <w:rPr>
          <w:rFonts w:ascii="Book Antiqua" w:eastAsia="Times New Roman" w:hAnsi="Book Antiqua" w:cs="Times New Roman"/>
          <w:b/>
          <w:bCs/>
          <w:color w:val="FF0000"/>
          <w:sz w:val="16"/>
          <w:szCs w:val="16"/>
          <w:lang w:eastAsia="pt-BR"/>
        </w:rPr>
        <w:t xml:space="preserve"> </w:t>
      </w:r>
      <w:r w:rsidR="004272B5" w:rsidRPr="00D11724">
        <w:rPr>
          <w:rFonts w:ascii="Book Antiqua" w:hAnsi="Book Antiqua"/>
          <w:b/>
          <w:color w:val="FF0000"/>
          <w:sz w:val="16"/>
          <w:szCs w:val="16"/>
          <w:u w:val="single"/>
        </w:rPr>
        <w:t>(PCBA-2013)</w:t>
      </w:r>
      <w:r w:rsidR="008B250F">
        <w:rPr>
          <w:rFonts w:ascii="Book Antiqua" w:hAnsi="Book Antiqua"/>
          <w:b/>
          <w:color w:val="FF0000"/>
          <w:sz w:val="16"/>
          <w:szCs w:val="16"/>
        </w:rPr>
        <w:t xml:space="preserve"> </w:t>
      </w:r>
      <w:r w:rsidR="008B250F">
        <w:rPr>
          <w:rFonts w:ascii="Book Antiqua" w:eastAsia="Times New Roman" w:hAnsi="Book Antiqua" w:cs="Arial"/>
          <w:b/>
          <w:bCs/>
          <w:color w:val="FF0000"/>
          <w:sz w:val="16"/>
          <w:szCs w:val="16"/>
          <w:u w:val="single"/>
          <w:lang w:eastAsia="pt-BR"/>
        </w:rPr>
        <w:t>(TRT6-2013)</w:t>
      </w:r>
      <w:r w:rsidR="008357FB">
        <w:rPr>
          <w:rFonts w:ascii="Book Antiqua" w:hAnsi="Book Antiqua"/>
          <w:b/>
          <w:color w:val="FF0000"/>
          <w:sz w:val="16"/>
          <w:szCs w:val="16"/>
        </w:rPr>
        <w:t xml:space="preserve"> </w:t>
      </w:r>
      <w:r w:rsidR="008357FB">
        <w:rPr>
          <w:rFonts w:ascii="Book Antiqua" w:eastAsia="Times New Roman" w:hAnsi="Book Antiqua" w:cs="Arial"/>
          <w:b/>
          <w:bCs/>
          <w:color w:val="FF0000"/>
          <w:sz w:val="16"/>
          <w:szCs w:val="16"/>
          <w:u w:val="single"/>
          <w:lang w:eastAsia="pt-BR"/>
        </w:rPr>
        <w:t>(TRT15-2013)</w:t>
      </w:r>
      <w:r w:rsidR="000C2246">
        <w:rPr>
          <w:rFonts w:ascii="Book Antiqua" w:eastAsia="Times New Roman" w:hAnsi="Book Antiqua" w:cs="Arial"/>
          <w:b/>
          <w:bCs/>
          <w:color w:val="FF0000"/>
          <w:sz w:val="16"/>
          <w:szCs w:val="16"/>
          <w:lang w:eastAsia="pt-BR"/>
        </w:rPr>
        <w:t xml:space="preserve"> </w:t>
      </w:r>
      <w:r w:rsidR="000C2246">
        <w:rPr>
          <w:rFonts w:ascii="Book Antiqua" w:eastAsia="Times New Roman" w:hAnsi="Book Antiqua" w:cs="Arial"/>
          <w:b/>
          <w:bCs/>
          <w:color w:val="FF0000"/>
          <w:sz w:val="16"/>
          <w:szCs w:val="16"/>
          <w:u w:val="single"/>
          <w:lang w:eastAsia="pt-BR"/>
        </w:rPr>
        <w:t>(MPF-2015)</w:t>
      </w:r>
      <w:r w:rsidR="00E96114">
        <w:rPr>
          <w:rFonts w:ascii="Book Antiqua" w:eastAsia="Times New Roman" w:hAnsi="Book Antiqua" w:cs="Arial"/>
          <w:b/>
          <w:bCs/>
          <w:color w:val="FF0000"/>
          <w:sz w:val="16"/>
          <w:szCs w:val="16"/>
          <w:lang w:eastAsia="pt-BR"/>
        </w:rPr>
        <w:t xml:space="preserve"> </w:t>
      </w:r>
      <w:r w:rsidR="00E96114">
        <w:rPr>
          <w:rFonts w:ascii="Book Antiqua" w:hAnsi="Book Antiqua"/>
          <w:b/>
          <w:bCs/>
          <w:color w:val="FF0000"/>
          <w:sz w:val="16"/>
          <w:szCs w:val="16"/>
          <w:u w:val="single"/>
        </w:rPr>
        <w:t>(TRT1-2015)</w:t>
      </w:r>
    </w:p>
    <w:tbl>
      <w:tblPr>
        <w:tblStyle w:val="Tabelacomgrade"/>
        <w:tblW w:w="0" w:type="auto"/>
        <w:tblLook w:val="04A0" w:firstRow="1" w:lastRow="0" w:firstColumn="1" w:lastColumn="0" w:noHBand="0" w:noVBand="1"/>
      </w:tblPr>
      <w:tblGrid>
        <w:gridCol w:w="8494"/>
      </w:tblGrid>
      <w:tr w:rsidR="00321B3C" w14:paraId="284F6C5C" w14:textId="77777777" w:rsidTr="00117A98">
        <w:trPr>
          <w:trHeight w:val="931"/>
        </w:trPr>
        <w:tc>
          <w:tcPr>
            <w:tcW w:w="8494" w:type="dxa"/>
            <w:shd w:val="clear" w:color="auto" w:fill="CCFFFF"/>
          </w:tcPr>
          <w:p w14:paraId="77699393" w14:textId="76688786" w:rsidR="00321B3C" w:rsidRPr="00321B3C" w:rsidRDefault="00321B3C" w:rsidP="00117A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MPT</w:t>
            </w:r>
            <w:r w:rsidRPr="003F070A">
              <w:rPr>
                <w:rFonts w:ascii="Book Antiqua" w:eastAsia="Times New Roman" w:hAnsi="Book Antiqua" w:cs="Times New Roman"/>
                <w:b/>
                <w:bCs/>
                <w:sz w:val="19"/>
                <w:szCs w:val="19"/>
                <w:highlight w:val="yellow"/>
                <w:lang w:eastAsia="pt-BR"/>
              </w:rPr>
              <w:t>-2012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21B3C">
              <w:rPr>
                <w:rFonts w:ascii="Book Antiqua" w:eastAsia="Times New Roman" w:hAnsi="Book Antiqua" w:cs="Times New Roman"/>
                <w:sz w:val="19"/>
                <w:szCs w:val="19"/>
                <w:lang w:eastAsia="pt-BR"/>
              </w:rPr>
              <w:t>Consoante a Convenção de Viena Sobre Relações Diplomáticas:</w:t>
            </w:r>
            <w:r>
              <w:rPr>
                <w:rFonts w:ascii="Book Antiqua" w:eastAsia="Times New Roman" w:hAnsi="Book Antiqua" w:cs="Times New Roman"/>
                <w:sz w:val="19"/>
                <w:szCs w:val="19"/>
                <w:lang w:eastAsia="pt-BR"/>
              </w:rPr>
              <w:t xml:space="preserve"> </w:t>
            </w:r>
            <w:r w:rsidRPr="00321B3C">
              <w:rPr>
                <w:rFonts w:ascii="Book Antiqua" w:eastAsia="Times New Roman" w:hAnsi="Book Antiqua" w:cs="Times New Roman"/>
                <w:sz w:val="19"/>
                <w:szCs w:val="19"/>
                <w:lang w:eastAsia="pt-BR"/>
              </w:rPr>
              <w:t>A renúncia à imunidade de jurisdição será sempre expressa, porém, se um agente diplomático inicia uma ação judicial, não lhe será permitido invocar a imunidade de jurisdição em relação a uma reconvenção proposta pelo réu, ligada à ação principal.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itens 2 e 3, CVRD.</w:t>
            </w:r>
          </w:p>
        </w:tc>
      </w:tr>
    </w:tbl>
    <w:p w14:paraId="351A194C" w14:textId="141FA97D" w:rsidR="00284140" w:rsidRPr="004272B5" w:rsidRDefault="00284140" w:rsidP="00284140">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265D3B">
        <w:rPr>
          <w:rFonts w:ascii="Book Antiqua" w:eastAsia="Times New Roman" w:hAnsi="Book Antiqua" w:cs="Arial"/>
          <w:b/>
          <w:bCs/>
          <w:sz w:val="19"/>
          <w:szCs w:val="19"/>
          <w:lang w:eastAsia="pt-BR"/>
        </w:rPr>
        <w:t xml:space="preserve">        </w:t>
      </w:r>
      <w:r w:rsidRPr="00265D3B">
        <w:rPr>
          <w:rFonts w:ascii="Book Antiqua" w:eastAsia="Times New Roman" w:hAnsi="Book Antiqua" w:cs="Arial"/>
          <w:b/>
          <w:bCs/>
          <w:sz w:val="19"/>
          <w:szCs w:val="19"/>
          <w:highlight w:val="magenta"/>
          <w:lang w:eastAsia="pt-BR"/>
        </w:rPr>
        <w:t>4</w:t>
      </w:r>
      <w:r w:rsidRPr="00265D3B">
        <w:rPr>
          <w:rFonts w:ascii="Book Antiqua" w:eastAsia="Times New Roman" w:hAnsi="Book Antiqua" w:cs="Arial"/>
          <w:b/>
          <w:bCs/>
          <w:sz w:val="19"/>
          <w:szCs w:val="19"/>
          <w:lang w:eastAsia="pt-BR"/>
        </w:rPr>
        <w:t xml:space="preserve">. A </w:t>
      </w:r>
      <w:r w:rsidR="00321B3C" w:rsidRPr="00265D3B">
        <w:rPr>
          <w:rFonts w:ascii="Book Antiqua" w:eastAsia="Times New Roman" w:hAnsi="Book Antiqua" w:cs="Arial"/>
          <w:b/>
          <w:bCs/>
          <w:sz w:val="19"/>
          <w:szCs w:val="19"/>
          <w:lang w:eastAsia="pt-BR"/>
        </w:rPr>
        <w:t>renúncia</w:t>
      </w:r>
      <w:r w:rsidRPr="00265D3B">
        <w:rPr>
          <w:rFonts w:ascii="Book Antiqua" w:eastAsia="Times New Roman" w:hAnsi="Book Antiqua" w:cs="Arial"/>
          <w:b/>
          <w:bCs/>
          <w:sz w:val="19"/>
          <w:szCs w:val="19"/>
          <w:lang w:eastAsia="pt-BR"/>
        </w:rPr>
        <w:t xml:space="preserve"> à imunidade de jurisdição no tocante às ações civis ou administrativas </w:t>
      </w:r>
      <w:r w:rsidRPr="00265D3B">
        <w:rPr>
          <w:rFonts w:ascii="Book Antiqua" w:eastAsia="Times New Roman" w:hAnsi="Book Antiqua" w:cs="Arial"/>
          <w:b/>
          <w:bCs/>
          <w:caps/>
          <w:sz w:val="19"/>
          <w:szCs w:val="19"/>
          <w:highlight w:val="green"/>
          <w:lang w:eastAsia="pt-BR"/>
        </w:rPr>
        <w:t>não implica</w:t>
      </w:r>
      <w:r w:rsidRPr="00265D3B">
        <w:rPr>
          <w:rFonts w:ascii="Book Antiqua" w:eastAsia="Times New Roman" w:hAnsi="Book Antiqua" w:cs="Arial"/>
          <w:b/>
          <w:bCs/>
          <w:sz w:val="19"/>
          <w:szCs w:val="19"/>
          <w:lang w:eastAsia="pt-BR"/>
        </w:rPr>
        <w:t xml:space="preserve"> </w:t>
      </w:r>
      <w:r w:rsidRPr="00265D3B">
        <w:rPr>
          <w:rFonts w:ascii="Book Antiqua" w:eastAsia="Times New Roman" w:hAnsi="Book Antiqua" w:cs="Arial"/>
          <w:b/>
          <w:bCs/>
          <w:sz w:val="19"/>
          <w:szCs w:val="19"/>
          <w:highlight w:val="cyan"/>
          <w:lang w:eastAsia="pt-BR"/>
        </w:rPr>
        <w:t>renúncia a imunidade quanto as medidas de execução da sentença</w:t>
      </w:r>
      <w:r w:rsidRPr="00265D3B">
        <w:rPr>
          <w:rFonts w:ascii="Book Antiqua" w:eastAsia="Times New Roman" w:hAnsi="Book Antiqua" w:cs="Arial"/>
          <w:b/>
          <w:bCs/>
          <w:sz w:val="19"/>
          <w:szCs w:val="19"/>
          <w:lang w:eastAsia="pt-BR"/>
        </w:rPr>
        <w:t xml:space="preserve">, </w:t>
      </w:r>
      <w:r w:rsidRPr="00265D3B">
        <w:rPr>
          <w:rFonts w:ascii="Book Antiqua" w:eastAsia="Times New Roman" w:hAnsi="Book Antiqua" w:cs="Arial"/>
          <w:b/>
          <w:bCs/>
          <w:sz w:val="19"/>
          <w:szCs w:val="19"/>
          <w:highlight w:val="yellow"/>
          <w:lang w:eastAsia="pt-BR"/>
        </w:rPr>
        <w:t>para as quais nova renúncia é necessária</w:t>
      </w:r>
      <w:r w:rsidRPr="004272B5">
        <w:rPr>
          <w:rFonts w:ascii="Book Antiqua" w:eastAsia="Times New Roman" w:hAnsi="Book Antiqua" w:cs="Arial"/>
          <w:b/>
          <w:bCs/>
          <w:sz w:val="18"/>
          <w:szCs w:val="18"/>
          <w:lang w:eastAsia="pt-BR"/>
        </w:rPr>
        <w:t>.</w:t>
      </w:r>
      <w:r w:rsidR="006B3433" w:rsidRPr="004272B5">
        <w:rPr>
          <w:rFonts w:ascii="Book Antiqua" w:eastAsia="Times New Roman" w:hAnsi="Book Antiqua" w:cs="Arial"/>
          <w:b/>
          <w:bCs/>
          <w:sz w:val="18"/>
          <w:szCs w:val="18"/>
          <w:lang w:eastAsia="pt-BR"/>
        </w:rPr>
        <w:t xml:space="preserve"> </w:t>
      </w:r>
      <w:r w:rsidR="006B3433" w:rsidRPr="004272B5">
        <w:rPr>
          <w:rFonts w:ascii="Book Antiqua" w:hAnsi="Book Antiqua"/>
          <w:b/>
          <w:bCs/>
          <w:color w:val="FF0000"/>
          <w:sz w:val="16"/>
          <w:szCs w:val="16"/>
          <w:u w:val="single"/>
        </w:rPr>
        <w:t>(PFN-2003)</w:t>
      </w:r>
      <w:r w:rsidR="00E074A9" w:rsidRPr="004272B5">
        <w:rPr>
          <w:rFonts w:ascii="Book Antiqua" w:eastAsia="Times New Roman" w:hAnsi="Book Antiqua" w:cs="Arial"/>
          <w:b/>
          <w:bCs/>
          <w:sz w:val="18"/>
          <w:szCs w:val="18"/>
          <w:lang w:eastAsia="pt-BR"/>
        </w:rPr>
        <w:t xml:space="preserve"> </w:t>
      </w:r>
      <w:r w:rsidR="00E074A9" w:rsidRPr="004272B5">
        <w:rPr>
          <w:rFonts w:ascii="Book Antiqua" w:eastAsia="Times New Roman" w:hAnsi="Book Antiqua" w:cs="Times New Roman"/>
          <w:b/>
          <w:bCs/>
          <w:color w:val="FF0000"/>
          <w:sz w:val="16"/>
          <w:szCs w:val="16"/>
          <w:u w:val="single"/>
          <w:lang w:eastAsia="pt-BR"/>
        </w:rPr>
        <w:t>(TRF3-2011)</w:t>
      </w:r>
      <w:r w:rsidR="003F070A" w:rsidRPr="004272B5">
        <w:rPr>
          <w:rFonts w:ascii="Book Antiqua" w:eastAsia="Times New Roman" w:hAnsi="Book Antiqua" w:cs="Times New Roman"/>
          <w:b/>
          <w:bCs/>
          <w:color w:val="FF0000"/>
          <w:sz w:val="16"/>
          <w:szCs w:val="16"/>
          <w:lang w:eastAsia="pt-BR"/>
        </w:rPr>
        <w:t xml:space="preserve"> </w:t>
      </w:r>
      <w:r w:rsidR="003F070A" w:rsidRPr="004272B5">
        <w:rPr>
          <w:rFonts w:ascii="Book Antiqua" w:eastAsia="Times New Roman" w:hAnsi="Book Antiqua" w:cs="Times New Roman"/>
          <w:b/>
          <w:bCs/>
          <w:color w:val="FF0000"/>
          <w:sz w:val="16"/>
          <w:szCs w:val="16"/>
          <w:u w:val="single"/>
          <w:lang w:eastAsia="pt-BR"/>
        </w:rPr>
        <w:t>(TRF4-2012)</w:t>
      </w:r>
      <w:r w:rsidR="00321B3C">
        <w:rPr>
          <w:rFonts w:ascii="Book Antiqua" w:eastAsia="Times New Roman" w:hAnsi="Book Antiqua" w:cs="Times New Roman"/>
          <w:b/>
          <w:bCs/>
          <w:color w:val="FF0000"/>
          <w:sz w:val="16"/>
          <w:szCs w:val="16"/>
          <w:lang w:eastAsia="pt-BR"/>
        </w:rPr>
        <w:t xml:space="preserve"> </w:t>
      </w:r>
      <w:r w:rsidR="00CD323E" w:rsidRPr="004272B5">
        <w:rPr>
          <w:rFonts w:ascii="Book Antiqua" w:eastAsia="Times New Roman" w:hAnsi="Book Antiqua" w:cs="Times New Roman"/>
          <w:b/>
          <w:bCs/>
          <w:color w:val="FF0000"/>
          <w:sz w:val="16"/>
          <w:szCs w:val="16"/>
          <w:lang w:eastAsia="pt-BR"/>
        </w:rPr>
        <w:t>(</w:t>
      </w:r>
      <w:r w:rsidR="00CD323E" w:rsidRPr="004272B5">
        <w:rPr>
          <w:rFonts w:ascii="Book Antiqua" w:eastAsia="Times New Roman" w:hAnsi="Book Antiqua" w:cs="Times New Roman"/>
          <w:b/>
          <w:bCs/>
          <w:color w:val="FF0000"/>
          <w:sz w:val="16"/>
          <w:szCs w:val="16"/>
          <w:u w:val="single"/>
          <w:lang w:eastAsia="pt-BR"/>
        </w:rPr>
        <w:t>TRF5-2013)</w:t>
      </w:r>
      <w:r w:rsidR="004272B5">
        <w:rPr>
          <w:rFonts w:ascii="Book Antiqua" w:eastAsia="Times New Roman" w:hAnsi="Book Antiqua" w:cs="Times New Roman"/>
          <w:b/>
          <w:bCs/>
          <w:color w:val="FF0000"/>
          <w:sz w:val="16"/>
          <w:szCs w:val="16"/>
          <w:lang w:eastAsia="pt-BR"/>
        </w:rPr>
        <w:t xml:space="preserve"> </w:t>
      </w:r>
      <w:r w:rsidR="004272B5" w:rsidRPr="00D11724">
        <w:rPr>
          <w:rFonts w:ascii="Book Antiqua" w:hAnsi="Book Antiqua"/>
          <w:b/>
          <w:color w:val="FF0000"/>
          <w:sz w:val="16"/>
          <w:szCs w:val="16"/>
          <w:u w:val="single"/>
        </w:rPr>
        <w:t>(PCBA-2013)</w:t>
      </w:r>
      <w:r w:rsidR="001D24C0">
        <w:rPr>
          <w:rFonts w:ascii="Book Antiqua" w:hAnsi="Book Antiqua"/>
          <w:b/>
          <w:color w:val="FF0000"/>
          <w:sz w:val="16"/>
          <w:szCs w:val="16"/>
        </w:rPr>
        <w:t xml:space="preserve"> </w:t>
      </w:r>
      <w:r w:rsidR="001D24C0" w:rsidRPr="00A23347">
        <w:rPr>
          <w:rFonts w:ascii="Book Antiqua" w:hAnsi="Book Antiqua"/>
          <w:b/>
          <w:bCs/>
          <w:color w:val="FF0000"/>
          <w:sz w:val="16"/>
          <w:szCs w:val="16"/>
          <w:u w:val="single"/>
        </w:rPr>
        <w:t>(TRT</w:t>
      </w:r>
      <w:r w:rsidR="001D24C0">
        <w:rPr>
          <w:rFonts w:ascii="Book Antiqua" w:hAnsi="Book Antiqua"/>
          <w:b/>
          <w:bCs/>
          <w:color w:val="FF0000"/>
          <w:sz w:val="16"/>
          <w:szCs w:val="16"/>
          <w:u w:val="single"/>
        </w:rPr>
        <w:t>5</w:t>
      </w:r>
      <w:r w:rsidR="001D24C0" w:rsidRPr="00A23347">
        <w:rPr>
          <w:rFonts w:ascii="Book Antiqua" w:hAnsi="Book Antiqua"/>
          <w:b/>
          <w:bCs/>
          <w:color w:val="FF0000"/>
          <w:sz w:val="16"/>
          <w:szCs w:val="16"/>
          <w:u w:val="single"/>
        </w:rPr>
        <w:t>-2013)</w:t>
      </w:r>
      <w:r w:rsidR="008357FB">
        <w:rPr>
          <w:rFonts w:ascii="Book Antiqua" w:hAnsi="Book Antiqua"/>
          <w:b/>
          <w:color w:val="FF0000"/>
          <w:sz w:val="16"/>
          <w:szCs w:val="16"/>
        </w:rPr>
        <w:t xml:space="preserve"> </w:t>
      </w:r>
      <w:r w:rsidR="008357FB">
        <w:rPr>
          <w:rFonts w:ascii="Book Antiqua" w:eastAsia="Times New Roman" w:hAnsi="Book Antiqua" w:cs="Arial"/>
          <w:b/>
          <w:bCs/>
          <w:color w:val="FF0000"/>
          <w:sz w:val="16"/>
          <w:szCs w:val="16"/>
          <w:u w:val="single"/>
          <w:lang w:eastAsia="pt-BR"/>
        </w:rPr>
        <w:t>(TRT15-2013)</w:t>
      </w:r>
      <w:r w:rsidR="00B73FB9">
        <w:rPr>
          <w:rFonts w:ascii="Book Antiqua" w:eastAsia="Times New Roman" w:hAnsi="Book Antiqua" w:cs="Arial"/>
          <w:b/>
          <w:bCs/>
          <w:color w:val="FF0000"/>
          <w:sz w:val="16"/>
          <w:szCs w:val="16"/>
          <w:lang w:eastAsia="pt-BR"/>
        </w:rPr>
        <w:t xml:space="preserve"> </w:t>
      </w:r>
      <w:r w:rsidR="00B73FB9">
        <w:rPr>
          <w:rFonts w:ascii="Book Antiqua" w:hAnsi="Book Antiqua" w:cs="Times New Roman"/>
          <w:b/>
          <w:bCs/>
          <w:color w:val="FF0000"/>
          <w:sz w:val="16"/>
          <w:szCs w:val="16"/>
          <w:u w:val="single"/>
        </w:rPr>
        <w:t>(TRT2-2014)</w:t>
      </w:r>
      <w:r w:rsidR="00DE21D0">
        <w:rPr>
          <w:rFonts w:ascii="Book Antiqua" w:hAnsi="Book Antiqua" w:cs="Times New Roman"/>
          <w:b/>
          <w:bCs/>
          <w:color w:val="FF0000"/>
          <w:sz w:val="16"/>
          <w:szCs w:val="16"/>
        </w:rPr>
        <w:t xml:space="preserve"> </w:t>
      </w:r>
      <w:r w:rsidR="00DE21D0">
        <w:rPr>
          <w:rFonts w:ascii="Book Antiqua" w:hAnsi="Book Antiqua" w:cs="Times New Roman"/>
          <w:b/>
          <w:bCs/>
          <w:color w:val="FF0000"/>
          <w:sz w:val="16"/>
          <w:szCs w:val="16"/>
          <w:u w:val="single"/>
        </w:rPr>
        <w:t>(TRT24-2014)</w:t>
      </w:r>
      <w:r w:rsidR="000C2246">
        <w:rPr>
          <w:rFonts w:ascii="Book Antiqua" w:hAnsi="Book Antiqua" w:cs="Times New Roman"/>
          <w:b/>
          <w:bCs/>
          <w:color w:val="FF0000"/>
          <w:sz w:val="16"/>
          <w:szCs w:val="16"/>
        </w:rPr>
        <w:t xml:space="preserve"> </w:t>
      </w:r>
      <w:r w:rsidR="000C2246">
        <w:rPr>
          <w:rFonts w:ascii="Book Antiqua" w:eastAsia="Times New Roman" w:hAnsi="Book Antiqua" w:cs="Arial"/>
          <w:b/>
          <w:bCs/>
          <w:color w:val="FF0000"/>
          <w:sz w:val="16"/>
          <w:szCs w:val="16"/>
          <w:u w:val="single"/>
          <w:lang w:eastAsia="pt-BR"/>
        </w:rPr>
        <w:t>(MPF-2015)</w:t>
      </w:r>
      <w:r w:rsidR="006F6FE2">
        <w:rPr>
          <w:rFonts w:ascii="Book Antiqua" w:hAnsi="Book Antiqua" w:cs="Times New Roman"/>
          <w:b/>
          <w:bCs/>
          <w:color w:val="FF0000"/>
          <w:sz w:val="16"/>
          <w:szCs w:val="16"/>
        </w:rPr>
        <w:t xml:space="preserve"> </w:t>
      </w:r>
      <w:bookmarkStart w:id="10" w:name="_Hlk158898663"/>
      <w:r w:rsidR="006F6FE2">
        <w:rPr>
          <w:rFonts w:ascii="Book Antiqua" w:hAnsi="Book Antiqua"/>
          <w:b/>
          <w:bCs/>
          <w:color w:val="FF0000"/>
          <w:sz w:val="16"/>
          <w:szCs w:val="16"/>
          <w:u w:val="single"/>
        </w:rPr>
        <w:t>(TRT1-2015)</w:t>
      </w:r>
      <w:bookmarkEnd w:id="10"/>
      <w:r w:rsidR="00715C0B">
        <w:rPr>
          <w:rFonts w:ascii="Book Antiqua" w:hAnsi="Book Antiqua"/>
          <w:b/>
          <w:color w:val="FF0000"/>
          <w:sz w:val="16"/>
          <w:szCs w:val="16"/>
        </w:rPr>
        <w:t xml:space="preserve"> </w:t>
      </w:r>
      <w:r w:rsidR="00715C0B">
        <w:rPr>
          <w:rFonts w:ascii="Book Antiqua" w:hAnsi="Book Antiqua"/>
          <w:b/>
          <w:color w:val="FF0000"/>
          <w:sz w:val="16"/>
          <w:szCs w:val="16"/>
          <w:u w:val="single"/>
        </w:rPr>
        <w:t>(MPT-2012/2017)</w:t>
      </w:r>
      <w:r w:rsidRPr="004272B5">
        <w:rPr>
          <w:rFonts w:ascii="Book Antiqua" w:eastAsia="Times New Roman" w:hAnsi="Book Antiqua" w:cs="Arial"/>
          <w:b/>
          <w:bCs/>
          <w:sz w:val="16"/>
          <w:szCs w:val="16"/>
          <w:lang w:eastAsia="pt-BR"/>
        </w:rPr>
        <w:t xml:space="preserve"> </w:t>
      </w:r>
      <w:r w:rsidRPr="004272B5">
        <w:rPr>
          <w:rFonts w:ascii="Book Antiqua" w:eastAsia="Times New Roman" w:hAnsi="Book Antiqua" w:cs="Arial"/>
          <w:b/>
          <w:bCs/>
          <w:color w:val="FF0000"/>
          <w:sz w:val="16"/>
          <w:szCs w:val="16"/>
          <w:u w:val="single"/>
          <w:lang w:eastAsia="pt-BR"/>
        </w:rPr>
        <w:t>(ABIN-2018</w:t>
      </w:r>
      <w:r w:rsidRPr="004272B5">
        <w:rPr>
          <w:rFonts w:ascii="Book Antiqua" w:eastAsia="Times New Roman" w:hAnsi="Book Antiqua" w:cs="Arial"/>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21B3C" w14:paraId="61FF1D31" w14:textId="77777777" w:rsidTr="00321B3C">
        <w:trPr>
          <w:trHeight w:val="614"/>
        </w:trPr>
        <w:tc>
          <w:tcPr>
            <w:tcW w:w="8494" w:type="dxa"/>
            <w:shd w:val="clear" w:color="auto" w:fill="CCFFFF"/>
          </w:tcPr>
          <w:p w14:paraId="49A44ABD" w14:textId="3C197F3F" w:rsidR="00715C0B" w:rsidRDefault="00715C0B" w:rsidP="00117A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w:t>
            </w:r>
            <w:r w:rsidRPr="003F070A">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5C0B">
              <w:rPr>
                <w:rFonts w:ascii="Book Antiqua" w:eastAsia="Times New Roman" w:hAnsi="Book Antiqua" w:cs="Times New Roman"/>
                <w:sz w:val="19"/>
                <w:szCs w:val="19"/>
                <w:lang w:eastAsia="pt-BR"/>
              </w:rPr>
              <w:t xml:space="preserve">No regime da Convenção de Viena de 1961, é </w:t>
            </w:r>
            <w:r>
              <w:rPr>
                <w:rFonts w:ascii="Book Antiqua" w:eastAsia="Times New Roman" w:hAnsi="Book Antiqua" w:cs="Times New Roman"/>
                <w:sz w:val="19"/>
                <w:szCs w:val="19"/>
                <w:lang w:eastAsia="pt-BR"/>
              </w:rPr>
              <w:t>correto</w:t>
            </w:r>
            <w:r w:rsidRPr="00715C0B">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a </w:t>
            </w:r>
            <w:r w:rsidRPr="00715C0B">
              <w:rPr>
                <w:rFonts w:ascii="Book Antiqua" w:eastAsia="Times New Roman" w:hAnsi="Book Antiqua" w:cs="Times New Roman"/>
                <w:sz w:val="19"/>
                <w:szCs w:val="19"/>
                <w:lang w:eastAsia="pt-BR"/>
              </w:rPr>
              <w:t>renúncia à imunidade de jurisdição no tocante às ações civis ou administrativas não implica renúncia à imunidade quanto às medidas de execução de sentença, para as quais nova renúncia é necessária</w:t>
            </w:r>
            <w:r w:rsidRPr="00321B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item 4, CVRD.</w:t>
            </w:r>
          </w:p>
          <w:p w14:paraId="7B37B6E6" w14:textId="03ECA7F4" w:rsidR="006F6FE2" w:rsidRDefault="006F6FE2" w:rsidP="006F6F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TRT1-2015-FCC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6FE2">
              <w:rPr>
                <w:rFonts w:ascii="Book Antiqua" w:eastAsia="Times New Roman" w:hAnsi="Book Antiqua" w:cs="Times New Roman"/>
                <w:sz w:val="19"/>
                <w:szCs w:val="19"/>
                <w:lang w:eastAsia="pt-BR"/>
              </w:rPr>
              <w:t>A respeito do agente diplomático, relativamente ao previsto na Convenção de Viena sobre Relações Diplomáticas, é correto afirmar:</w:t>
            </w:r>
            <w:r>
              <w:rPr>
                <w:rFonts w:ascii="Book Antiqua" w:eastAsia="Times New Roman" w:hAnsi="Book Antiqua" w:cs="Times New Roman"/>
                <w:sz w:val="19"/>
                <w:szCs w:val="19"/>
                <w:lang w:eastAsia="pt-BR"/>
              </w:rPr>
              <w:t xml:space="preserve"> </w:t>
            </w:r>
            <w:r w:rsidRPr="006F6FE2">
              <w:rPr>
                <w:rFonts w:ascii="Book Antiqua" w:eastAsia="Times New Roman" w:hAnsi="Book Antiqua" w:cs="Times New Roman"/>
                <w:sz w:val="19"/>
                <w:szCs w:val="19"/>
                <w:lang w:eastAsia="pt-BR"/>
              </w:rPr>
              <w:t>A renúncia à imunidade de jurisdição, no tocante às ações civis ou administrativas, não implica renúncia à imunidade quanto às medidas de execução da sentença, para as quais nova renúncia é necessária.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item 4, CVRD.</w:t>
            </w:r>
          </w:p>
          <w:p w14:paraId="3CC63AD4" w14:textId="49B82D2B" w:rsidR="00DE21D0" w:rsidRDefault="00DE21D0" w:rsidP="00DE21D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TRT24-2014-FCC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21D0">
              <w:rPr>
                <w:rFonts w:ascii="Book Antiqua" w:eastAsia="Times New Roman" w:hAnsi="Book Antiqua" w:cs="Times New Roman"/>
                <w:sz w:val="19"/>
                <w:szCs w:val="19"/>
                <w:lang w:eastAsia="pt-BR"/>
              </w:rPr>
              <w:t xml:space="preserve">Com relação aos órgãos das relações entre os Estados e a imunidade de jurisdição dos Estados é </w:t>
            </w:r>
            <w:r>
              <w:rPr>
                <w:rFonts w:ascii="Book Antiqua" w:eastAsia="Times New Roman" w:hAnsi="Book Antiqua" w:cs="Times New Roman"/>
                <w:sz w:val="19"/>
                <w:szCs w:val="19"/>
                <w:lang w:eastAsia="pt-BR"/>
              </w:rPr>
              <w:t>correto</w:t>
            </w:r>
            <w:r w:rsidRPr="00DE21D0">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DE21D0">
              <w:rPr>
                <w:rFonts w:ascii="Book Antiqua" w:eastAsia="Times New Roman" w:hAnsi="Book Antiqua" w:cs="Times New Roman"/>
                <w:sz w:val="19"/>
                <w:szCs w:val="19"/>
                <w:lang w:eastAsia="pt-BR"/>
              </w:rPr>
              <w:t xml:space="preserve">A renúncia, por parte do Estado </w:t>
            </w:r>
            <w:proofErr w:type="spellStart"/>
            <w:r w:rsidRPr="00DE21D0">
              <w:rPr>
                <w:rFonts w:ascii="Book Antiqua" w:eastAsia="Times New Roman" w:hAnsi="Book Antiqua" w:cs="Times New Roman"/>
                <w:sz w:val="19"/>
                <w:szCs w:val="19"/>
                <w:lang w:eastAsia="pt-BR"/>
              </w:rPr>
              <w:t>acreditante</w:t>
            </w:r>
            <w:proofErr w:type="spellEnd"/>
            <w:r w:rsidRPr="00DE21D0">
              <w:rPr>
                <w:rFonts w:ascii="Book Antiqua" w:eastAsia="Times New Roman" w:hAnsi="Book Antiqua" w:cs="Times New Roman"/>
                <w:sz w:val="19"/>
                <w:szCs w:val="19"/>
                <w:lang w:eastAsia="pt-BR"/>
              </w:rPr>
              <w:t>, à imunidade de jurisdição do agente diplomático para o processo de conhecimento não implica a renúncia à imunidade em relação ao processo de execução de eventual sentença condenatória.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itens 1 e 4, CVRD.</w:t>
            </w:r>
          </w:p>
          <w:p w14:paraId="63A7A68A" w14:textId="6FAB0E6F" w:rsidR="008B250F" w:rsidRPr="008B250F" w:rsidRDefault="008B250F" w:rsidP="008B250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B250F">
              <w:rPr>
                <w:rFonts w:ascii="Book Antiqua" w:eastAsia="Times New Roman" w:hAnsi="Book Antiqua" w:cs="Times New Roman"/>
                <w:b/>
                <w:bCs/>
                <w:sz w:val="19"/>
                <w:szCs w:val="19"/>
                <w:highlight w:val="yellow"/>
                <w:lang w:eastAsia="pt-BR"/>
              </w:rPr>
              <w:t>TRT6-2013-FCC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250F">
              <w:rPr>
                <w:rFonts w:ascii="Book Antiqua" w:eastAsia="Times New Roman" w:hAnsi="Book Antiqua" w:cs="Times New Roman"/>
                <w:sz w:val="19"/>
                <w:szCs w:val="19"/>
                <w:lang w:eastAsia="pt-BR"/>
              </w:rPr>
              <w:t>Quanto à imunidade de jurisdição dos Estados e seus órgãos de relação e representação internacional, é correto afirmar:</w:t>
            </w:r>
            <w:r>
              <w:rPr>
                <w:rFonts w:ascii="Book Antiqua" w:eastAsia="Times New Roman" w:hAnsi="Book Antiqua" w:cs="Times New Roman"/>
                <w:sz w:val="19"/>
                <w:szCs w:val="19"/>
                <w:lang w:eastAsia="pt-BR"/>
              </w:rPr>
              <w:t xml:space="preserve"> </w:t>
            </w:r>
            <w:r w:rsidRPr="008B250F">
              <w:rPr>
                <w:rFonts w:ascii="Book Antiqua" w:eastAsia="Times New Roman" w:hAnsi="Book Antiqua" w:cs="Times New Roman"/>
                <w:sz w:val="19"/>
                <w:szCs w:val="19"/>
                <w:lang w:eastAsia="pt-BR"/>
              </w:rPr>
              <w:t>A renúncia à imunidade de jurisdição civil ou administrativa por um Estado não implica na possibilidade de execução de sentença condenatória.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item 4, CVRD e art. 45, item 4, da CVRC.</w:t>
            </w:r>
          </w:p>
          <w:p w14:paraId="3CFD71AF" w14:textId="7D8DF2B0" w:rsidR="00321B3C" w:rsidRPr="00321B3C" w:rsidRDefault="00321B3C" w:rsidP="00117A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w:t>
            </w:r>
            <w:r w:rsidRPr="003F070A">
              <w:rPr>
                <w:rFonts w:ascii="Book Antiqua" w:eastAsia="Times New Roman" w:hAnsi="Book Antiqua" w:cs="Times New Roman"/>
                <w:b/>
                <w:bCs/>
                <w:sz w:val="19"/>
                <w:szCs w:val="19"/>
                <w:highlight w:val="yellow"/>
                <w:lang w:eastAsia="pt-BR"/>
              </w:rPr>
              <w:t>-2012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21B3C">
              <w:rPr>
                <w:rFonts w:ascii="Book Antiqua" w:eastAsia="Times New Roman" w:hAnsi="Book Antiqua" w:cs="Times New Roman"/>
                <w:sz w:val="19"/>
                <w:szCs w:val="19"/>
                <w:lang w:eastAsia="pt-BR"/>
              </w:rPr>
              <w:t>Consoante a Convenção de Viena Sobre Relações Diplomáticas:</w:t>
            </w:r>
            <w:r>
              <w:rPr>
                <w:rFonts w:ascii="Book Antiqua" w:eastAsia="Times New Roman" w:hAnsi="Book Antiqua" w:cs="Times New Roman"/>
                <w:sz w:val="19"/>
                <w:szCs w:val="19"/>
                <w:lang w:eastAsia="pt-BR"/>
              </w:rPr>
              <w:t xml:space="preserve"> </w:t>
            </w:r>
            <w:r w:rsidRPr="00321B3C">
              <w:rPr>
                <w:rFonts w:ascii="Book Antiqua" w:eastAsia="Times New Roman" w:hAnsi="Book Antiqua" w:cs="Times New Roman"/>
                <w:sz w:val="19"/>
                <w:szCs w:val="19"/>
                <w:lang w:eastAsia="pt-BR"/>
              </w:rPr>
              <w:t>A renúncia à imunidade de jurisdição no referente às ações civis e administrativas não abrange as medidas de execução de sentença, para as quais é necessária nova renúncia.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item 4, CVRD.</w:t>
            </w:r>
          </w:p>
        </w:tc>
      </w:tr>
    </w:tbl>
    <w:p w14:paraId="45493D2B" w14:textId="55480439" w:rsidR="00284140" w:rsidRPr="008B250F"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8B250F">
        <w:rPr>
          <w:rFonts w:ascii="Book Antiqua" w:eastAsia="Times New Roman" w:hAnsi="Book Antiqua" w:cs="Arial"/>
          <w:b/>
          <w:bCs/>
          <w:sz w:val="19"/>
          <w:szCs w:val="19"/>
          <w:highlight w:val="magenta"/>
          <w:lang w:eastAsia="pt-BR"/>
        </w:rPr>
        <w:t>Artigo 33</w:t>
      </w:r>
      <w:r w:rsidRPr="008B250F">
        <w:rPr>
          <w:rFonts w:ascii="Book Antiqua" w:eastAsia="Times New Roman" w:hAnsi="Book Antiqua" w:cs="Arial"/>
          <w:b/>
          <w:bCs/>
          <w:sz w:val="19"/>
          <w:szCs w:val="19"/>
          <w:lang w:eastAsia="pt-BR"/>
        </w:rPr>
        <w:t xml:space="preserve"> </w:t>
      </w:r>
    </w:p>
    <w:p w14:paraId="25BC7C2E" w14:textId="305C5AB7" w:rsidR="00284140" w:rsidRPr="008B250F"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3059">
        <w:rPr>
          <w:rFonts w:ascii="Book Antiqua" w:eastAsia="Times New Roman" w:hAnsi="Book Antiqua" w:cs="Arial"/>
          <w:sz w:val="19"/>
          <w:szCs w:val="19"/>
          <w:lang w:eastAsia="pt-BR"/>
        </w:rPr>
        <w:t xml:space="preserve">        </w:t>
      </w:r>
      <w:r w:rsidRPr="008B250F">
        <w:rPr>
          <w:rFonts w:ascii="Book Antiqua" w:eastAsia="Times New Roman" w:hAnsi="Book Antiqua" w:cs="Arial"/>
          <w:b/>
          <w:bCs/>
          <w:sz w:val="19"/>
          <w:szCs w:val="19"/>
          <w:highlight w:val="magenta"/>
          <w:lang w:eastAsia="pt-BR"/>
        </w:rPr>
        <w:t>1</w:t>
      </w:r>
      <w:r w:rsidRPr="008B250F">
        <w:rPr>
          <w:rFonts w:ascii="Book Antiqua" w:eastAsia="Times New Roman" w:hAnsi="Book Antiqua" w:cs="Arial"/>
          <w:b/>
          <w:bCs/>
          <w:sz w:val="19"/>
          <w:szCs w:val="19"/>
          <w:lang w:eastAsia="pt-BR"/>
        </w:rPr>
        <w:t xml:space="preserve">. Salvo o disposto no parágrafo 3 </w:t>
      </w:r>
      <w:proofErr w:type="spellStart"/>
      <w:r w:rsidRPr="008B250F">
        <w:rPr>
          <w:rFonts w:ascii="Book Antiqua" w:eastAsia="Times New Roman" w:hAnsi="Book Antiqua" w:cs="Arial"/>
          <w:b/>
          <w:bCs/>
          <w:sz w:val="19"/>
          <w:szCs w:val="19"/>
          <w:lang w:eastAsia="pt-BR"/>
        </w:rPr>
        <w:t>dêste</w:t>
      </w:r>
      <w:proofErr w:type="spellEnd"/>
      <w:r w:rsidRPr="008B250F">
        <w:rPr>
          <w:rFonts w:ascii="Book Antiqua" w:eastAsia="Times New Roman" w:hAnsi="Book Antiqua" w:cs="Arial"/>
          <w:b/>
          <w:bCs/>
          <w:sz w:val="19"/>
          <w:szCs w:val="19"/>
          <w:lang w:eastAsia="pt-BR"/>
        </w:rPr>
        <w:t xml:space="preserve"> artigo o agente diplomático estará no tocante aos serviços prestados ao Estado </w:t>
      </w:r>
      <w:proofErr w:type="spellStart"/>
      <w:r w:rsidRPr="008B250F">
        <w:rPr>
          <w:rFonts w:ascii="Book Antiqua" w:eastAsia="Times New Roman" w:hAnsi="Book Antiqua" w:cs="Arial"/>
          <w:b/>
          <w:bCs/>
          <w:sz w:val="19"/>
          <w:szCs w:val="19"/>
          <w:lang w:eastAsia="pt-BR"/>
        </w:rPr>
        <w:t>acreditante</w:t>
      </w:r>
      <w:proofErr w:type="spellEnd"/>
      <w:r w:rsidRPr="008B250F">
        <w:rPr>
          <w:rFonts w:ascii="Book Antiqua" w:eastAsia="Times New Roman" w:hAnsi="Book Antiqua" w:cs="Arial"/>
          <w:b/>
          <w:bCs/>
          <w:sz w:val="19"/>
          <w:szCs w:val="19"/>
          <w:lang w:eastAsia="pt-BR"/>
        </w:rPr>
        <w:t xml:space="preserve">, isento das disposições </w:t>
      </w:r>
      <w:proofErr w:type="spellStart"/>
      <w:r w:rsidRPr="008B250F">
        <w:rPr>
          <w:rFonts w:ascii="Book Antiqua" w:eastAsia="Times New Roman" w:hAnsi="Book Antiqua" w:cs="Arial"/>
          <w:b/>
          <w:bCs/>
          <w:sz w:val="19"/>
          <w:szCs w:val="19"/>
          <w:lang w:eastAsia="pt-BR"/>
        </w:rPr>
        <w:t>sôbre</w:t>
      </w:r>
      <w:proofErr w:type="spellEnd"/>
      <w:r w:rsidRPr="008B250F">
        <w:rPr>
          <w:rFonts w:ascii="Book Antiqua" w:eastAsia="Times New Roman" w:hAnsi="Book Antiqua" w:cs="Arial"/>
          <w:b/>
          <w:bCs/>
          <w:sz w:val="19"/>
          <w:szCs w:val="19"/>
          <w:lang w:eastAsia="pt-BR"/>
        </w:rPr>
        <w:t xml:space="preserve"> seguro social que possam vigorar no Estado acreditado. </w:t>
      </w:r>
      <w:r w:rsidR="008B250F">
        <w:rPr>
          <w:rFonts w:ascii="Book Antiqua" w:eastAsia="Times New Roman" w:hAnsi="Book Antiqua" w:cs="Arial"/>
          <w:b/>
          <w:bCs/>
          <w:color w:val="FF0000"/>
          <w:sz w:val="16"/>
          <w:szCs w:val="16"/>
          <w:u w:val="single"/>
          <w:lang w:eastAsia="pt-BR"/>
        </w:rPr>
        <w:t>(TRT2-2013)</w:t>
      </w:r>
    </w:p>
    <w:p w14:paraId="4AF4B738" w14:textId="10BC4C73" w:rsidR="00284140" w:rsidRPr="008B250F"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3059">
        <w:rPr>
          <w:rFonts w:ascii="Book Antiqua" w:eastAsia="Times New Roman" w:hAnsi="Book Antiqua" w:cs="Arial"/>
          <w:sz w:val="19"/>
          <w:szCs w:val="19"/>
          <w:lang w:eastAsia="pt-BR"/>
        </w:rPr>
        <w:t xml:space="preserve">        </w:t>
      </w:r>
      <w:r w:rsidRPr="008B250F">
        <w:rPr>
          <w:rFonts w:ascii="Book Antiqua" w:eastAsia="Times New Roman" w:hAnsi="Book Antiqua" w:cs="Arial"/>
          <w:b/>
          <w:bCs/>
          <w:sz w:val="19"/>
          <w:szCs w:val="19"/>
          <w:highlight w:val="magenta"/>
          <w:lang w:eastAsia="pt-BR"/>
        </w:rPr>
        <w:t>2</w:t>
      </w:r>
      <w:r w:rsidRPr="008B250F">
        <w:rPr>
          <w:rFonts w:ascii="Book Antiqua" w:eastAsia="Times New Roman" w:hAnsi="Book Antiqua" w:cs="Arial"/>
          <w:b/>
          <w:bCs/>
          <w:sz w:val="19"/>
          <w:szCs w:val="19"/>
          <w:lang w:eastAsia="pt-BR"/>
        </w:rPr>
        <w:t xml:space="preserve">. A isenção prevista no parágrafo 1 </w:t>
      </w:r>
      <w:proofErr w:type="spellStart"/>
      <w:r w:rsidRPr="008B250F">
        <w:rPr>
          <w:rFonts w:ascii="Book Antiqua" w:eastAsia="Times New Roman" w:hAnsi="Book Antiqua" w:cs="Arial"/>
          <w:b/>
          <w:bCs/>
          <w:sz w:val="19"/>
          <w:szCs w:val="19"/>
          <w:lang w:eastAsia="pt-BR"/>
        </w:rPr>
        <w:t>dêste</w:t>
      </w:r>
      <w:proofErr w:type="spellEnd"/>
      <w:r w:rsidRPr="008B250F">
        <w:rPr>
          <w:rFonts w:ascii="Book Antiqua" w:eastAsia="Times New Roman" w:hAnsi="Book Antiqua" w:cs="Arial"/>
          <w:b/>
          <w:bCs/>
          <w:sz w:val="19"/>
          <w:szCs w:val="19"/>
          <w:lang w:eastAsia="pt-BR"/>
        </w:rPr>
        <w:t xml:space="preserve"> artigo aplicar-se-á também aos criados particulares que se acham ao serviço exclusivo do agente diplomático, desde que. </w:t>
      </w:r>
      <w:r w:rsidR="008B250F">
        <w:rPr>
          <w:rFonts w:ascii="Book Antiqua" w:eastAsia="Times New Roman" w:hAnsi="Book Antiqua" w:cs="Arial"/>
          <w:b/>
          <w:bCs/>
          <w:color w:val="FF0000"/>
          <w:sz w:val="16"/>
          <w:szCs w:val="16"/>
          <w:u w:val="single"/>
          <w:lang w:eastAsia="pt-BR"/>
        </w:rPr>
        <w:t>(TRT2-2013)</w:t>
      </w:r>
    </w:p>
    <w:p w14:paraId="2925B643" w14:textId="22CD8290" w:rsidR="00284140" w:rsidRPr="008B250F"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B250F">
        <w:rPr>
          <w:rFonts w:ascii="Book Antiqua" w:eastAsia="Times New Roman" w:hAnsi="Book Antiqua" w:cs="Arial"/>
          <w:b/>
          <w:bCs/>
          <w:sz w:val="19"/>
          <w:szCs w:val="19"/>
          <w:lang w:eastAsia="pt-BR"/>
        </w:rPr>
        <w:t xml:space="preserve">        a) Não sejam nacionais do Estado acreditado nem </w:t>
      </w:r>
      <w:proofErr w:type="spellStart"/>
      <w:r w:rsidRPr="008B250F">
        <w:rPr>
          <w:rFonts w:ascii="Book Antiqua" w:eastAsia="Times New Roman" w:hAnsi="Book Antiqua" w:cs="Arial"/>
          <w:b/>
          <w:bCs/>
          <w:sz w:val="19"/>
          <w:szCs w:val="19"/>
          <w:lang w:eastAsia="pt-BR"/>
        </w:rPr>
        <w:t>nêle</w:t>
      </w:r>
      <w:proofErr w:type="spellEnd"/>
      <w:r w:rsidRPr="008B250F">
        <w:rPr>
          <w:rFonts w:ascii="Book Antiqua" w:eastAsia="Times New Roman" w:hAnsi="Book Antiqua" w:cs="Arial"/>
          <w:b/>
          <w:bCs/>
          <w:sz w:val="19"/>
          <w:szCs w:val="19"/>
          <w:lang w:eastAsia="pt-BR"/>
        </w:rPr>
        <w:t xml:space="preserve"> tenham residência permanente; e </w:t>
      </w:r>
      <w:r w:rsidR="008B250F" w:rsidRPr="008B250F">
        <w:rPr>
          <w:rFonts w:ascii="Book Antiqua" w:eastAsia="Times New Roman" w:hAnsi="Book Antiqua" w:cs="Arial"/>
          <w:b/>
          <w:bCs/>
          <w:color w:val="FF0000"/>
          <w:sz w:val="16"/>
          <w:szCs w:val="16"/>
          <w:u w:val="single"/>
          <w:lang w:eastAsia="pt-BR"/>
        </w:rPr>
        <w:t>(TRT2-2013)</w:t>
      </w:r>
    </w:p>
    <w:p w14:paraId="26CDF6CB" w14:textId="41169D4A" w:rsidR="00284140" w:rsidRPr="008B250F"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B250F">
        <w:rPr>
          <w:rFonts w:ascii="Book Antiqua" w:eastAsia="Times New Roman" w:hAnsi="Book Antiqua" w:cs="Arial"/>
          <w:b/>
          <w:bCs/>
          <w:sz w:val="19"/>
          <w:szCs w:val="19"/>
          <w:lang w:eastAsia="pt-BR"/>
        </w:rPr>
        <w:t xml:space="preserve">        b) Estejam protegidos pelas disposições </w:t>
      </w:r>
      <w:proofErr w:type="spellStart"/>
      <w:r w:rsidRPr="008B250F">
        <w:rPr>
          <w:rFonts w:ascii="Book Antiqua" w:eastAsia="Times New Roman" w:hAnsi="Book Antiqua" w:cs="Arial"/>
          <w:b/>
          <w:bCs/>
          <w:sz w:val="19"/>
          <w:szCs w:val="19"/>
          <w:lang w:eastAsia="pt-BR"/>
        </w:rPr>
        <w:t>sôbre</w:t>
      </w:r>
      <w:proofErr w:type="spellEnd"/>
      <w:r w:rsidRPr="008B250F">
        <w:rPr>
          <w:rFonts w:ascii="Book Antiqua" w:eastAsia="Times New Roman" w:hAnsi="Book Antiqua" w:cs="Arial"/>
          <w:b/>
          <w:bCs/>
          <w:sz w:val="19"/>
          <w:szCs w:val="19"/>
          <w:lang w:eastAsia="pt-BR"/>
        </w:rPr>
        <w:t xml:space="preserve"> seguro social vigentes no Estado acreditado ou em terceiro estado. </w:t>
      </w:r>
      <w:r w:rsidR="008B250F" w:rsidRPr="008B250F">
        <w:rPr>
          <w:rFonts w:ascii="Book Antiqua" w:eastAsia="Times New Roman" w:hAnsi="Book Antiqua" w:cs="Arial"/>
          <w:b/>
          <w:bCs/>
          <w:color w:val="FF0000"/>
          <w:sz w:val="16"/>
          <w:szCs w:val="16"/>
          <w:u w:val="single"/>
          <w:lang w:eastAsia="pt-BR"/>
        </w:rPr>
        <w:t>(TRT2-2013)</w:t>
      </w:r>
    </w:p>
    <w:p w14:paraId="4681840A"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3. O agente diplomático que empregue pessoas a quem não se aplique a isenção prevista no parágrafo 2 </w:t>
      </w:r>
      <w:proofErr w:type="spellStart"/>
      <w:r w:rsidRPr="00D13059">
        <w:rPr>
          <w:rFonts w:ascii="Book Antiqua" w:eastAsia="Times New Roman" w:hAnsi="Book Antiqua" w:cs="Arial"/>
          <w:sz w:val="19"/>
          <w:szCs w:val="19"/>
          <w:lang w:eastAsia="pt-BR"/>
        </w:rPr>
        <w:t>dêste</w:t>
      </w:r>
      <w:proofErr w:type="spellEnd"/>
      <w:r w:rsidRPr="00D13059">
        <w:rPr>
          <w:rFonts w:ascii="Book Antiqua" w:eastAsia="Times New Roman" w:hAnsi="Book Antiqua" w:cs="Arial"/>
          <w:sz w:val="19"/>
          <w:szCs w:val="19"/>
          <w:lang w:eastAsia="pt-BR"/>
        </w:rPr>
        <w:t xml:space="preserve"> artigo deverá respeitar as obrigações impostas aos patrões pelas disposições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seguro social vigentes no Estado acreditado. </w:t>
      </w:r>
    </w:p>
    <w:p w14:paraId="71B3599C"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4. A isenção prevista nos parágrafos 1 e 2 </w:t>
      </w:r>
      <w:proofErr w:type="spellStart"/>
      <w:r w:rsidRPr="00D13059">
        <w:rPr>
          <w:rFonts w:ascii="Book Antiqua" w:eastAsia="Times New Roman" w:hAnsi="Book Antiqua" w:cs="Arial"/>
          <w:sz w:val="19"/>
          <w:szCs w:val="19"/>
          <w:lang w:eastAsia="pt-BR"/>
        </w:rPr>
        <w:t>dêste</w:t>
      </w:r>
      <w:proofErr w:type="spellEnd"/>
      <w:r w:rsidRPr="00D13059">
        <w:rPr>
          <w:rFonts w:ascii="Book Antiqua" w:eastAsia="Times New Roman" w:hAnsi="Book Antiqua" w:cs="Arial"/>
          <w:sz w:val="19"/>
          <w:szCs w:val="19"/>
          <w:lang w:eastAsia="pt-BR"/>
        </w:rPr>
        <w:t xml:space="preserve"> artigo não exclui a participação voluntária no sistema de seguro social do Estado acreditado, desde que tal participação seja admitida pelo referido Estado. </w:t>
      </w:r>
    </w:p>
    <w:p w14:paraId="088197AF"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5. As disposições </w:t>
      </w:r>
      <w:proofErr w:type="spellStart"/>
      <w:r w:rsidRPr="00D13059">
        <w:rPr>
          <w:rFonts w:ascii="Book Antiqua" w:eastAsia="Times New Roman" w:hAnsi="Book Antiqua" w:cs="Arial"/>
          <w:sz w:val="19"/>
          <w:szCs w:val="19"/>
          <w:lang w:eastAsia="pt-BR"/>
        </w:rPr>
        <w:t>dêste</w:t>
      </w:r>
      <w:proofErr w:type="spellEnd"/>
      <w:r w:rsidRPr="00D13059">
        <w:rPr>
          <w:rFonts w:ascii="Book Antiqua" w:eastAsia="Times New Roman" w:hAnsi="Book Antiqua" w:cs="Arial"/>
          <w:sz w:val="19"/>
          <w:szCs w:val="19"/>
          <w:lang w:eastAsia="pt-BR"/>
        </w:rPr>
        <w:t xml:space="preserve"> artigo não afetam os </w:t>
      </w:r>
      <w:proofErr w:type="spellStart"/>
      <w:r w:rsidRPr="00D13059">
        <w:rPr>
          <w:rFonts w:ascii="Book Antiqua" w:eastAsia="Times New Roman" w:hAnsi="Book Antiqua" w:cs="Arial"/>
          <w:sz w:val="19"/>
          <w:szCs w:val="19"/>
          <w:lang w:eastAsia="pt-BR"/>
        </w:rPr>
        <w:t>acôrdos</w:t>
      </w:r>
      <w:proofErr w:type="spellEnd"/>
      <w:r w:rsidRPr="00D13059">
        <w:rPr>
          <w:rFonts w:ascii="Book Antiqua" w:eastAsia="Times New Roman" w:hAnsi="Book Antiqua" w:cs="Arial"/>
          <w:sz w:val="19"/>
          <w:szCs w:val="19"/>
          <w:lang w:eastAsia="pt-BR"/>
        </w:rPr>
        <w:t xml:space="preserve"> bilaterais ou multilaterais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seguro social já concluídos e não impedem a celebração ulterior de </w:t>
      </w:r>
      <w:proofErr w:type="spellStart"/>
      <w:r w:rsidRPr="00D13059">
        <w:rPr>
          <w:rFonts w:ascii="Book Antiqua" w:eastAsia="Times New Roman" w:hAnsi="Book Antiqua" w:cs="Arial"/>
          <w:sz w:val="19"/>
          <w:szCs w:val="19"/>
          <w:lang w:eastAsia="pt-BR"/>
        </w:rPr>
        <w:t>acôrdos</w:t>
      </w:r>
      <w:proofErr w:type="spellEnd"/>
      <w:r w:rsidRPr="00D13059">
        <w:rPr>
          <w:rFonts w:ascii="Book Antiqua" w:eastAsia="Times New Roman" w:hAnsi="Book Antiqua" w:cs="Arial"/>
          <w:sz w:val="19"/>
          <w:szCs w:val="19"/>
          <w:lang w:eastAsia="pt-BR"/>
        </w:rPr>
        <w:t xml:space="preserve"> de tal natureza. </w:t>
      </w:r>
    </w:p>
    <w:p w14:paraId="6EA4B82A" w14:textId="77777777" w:rsidR="00284140" w:rsidRPr="008B250F"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11" w:name="art34"/>
      <w:bookmarkEnd w:id="11"/>
      <w:r w:rsidRPr="008B250F">
        <w:rPr>
          <w:rFonts w:ascii="Book Antiqua" w:eastAsia="Times New Roman" w:hAnsi="Book Antiqua" w:cs="Arial"/>
          <w:b/>
          <w:bCs/>
          <w:sz w:val="19"/>
          <w:szCs w:val="19"/>
          <w:highlight w:val="magenta"/>
          <w:lang w:eastAsia="pt-BR"/>
        </w:rPr>
        <w:lastRenderedPageBreak/>
        <w:t>Artigo 34</w:t>
      </w:r>
      <w:r w:rsidRPr="008B250F">
        <w:rPr>
          <w:rFonts w:ascii="Book Antiqua" w:eastAsia="Times New Roman" w:hAnsi="Book Antiqua" w:cs="Arial"/>
          <w:b/>
          <w:bCs/>
          <w:sz w:val="19"/>
          <w:szCs w:val="19"/>
          <w:lang w:eastAsia="pt-BR"/>
        </w:rPr>
        <w:t xml:space="preserve"> </w:t>
      </w:r>
    </w:p>
    <w:p w14:paraId="403A07D0" w14:textId="08B1510F" w:rsidR="00284140" w:rsidRPr="00264312"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3059">
        <w:rPr>
          <w:rFonts w:ascii="Book Antiqua" w:eastAsia="Times New Roman" w:hAnsi="Book Antiqua" w:cs="Arial"/>
          <w:sz w:val="19"/>
          <w:szCs w:val="19"/>
          <w:lang w:eastAsia="pt-BR"/>
        </w:rPr>
        <w:t xml:space="preserve">        </w:t>
      </w:r>
      <w:r w:rsidRPr="008B250F">
        <w:rPr>
          <w:rFonts w:ascii="Book Antiqua" w:eastAsia="Times New Roman" w:hAnsi="Book Antiqua" w:cs="Arial"/>
          <w:b/>
          <w:bCs/>
          <w:sz w:val="19"/>
          <w:szCs w:val="19"/>
          <w:lang w:eastAsia="pt-BR"/>
        </w:rPr>
        <w:t xml:space="preserve">O agente diplomático gozará de isenção de todos os impostos e taxas, pessoais ou reais, nacionais, regionais ou municipais, com as exceções seguintes: </w:t>
      </w:r>
      <w:r w:rsidR="008B250F">
        <w:rPr>
          <w:rFonts w:ascii="Book Antiqua" w:eastAsia="Times New Roman" w:hAnsi="Book Antiqua" w:cs="Arial"/>
          <w:b/>
          <w:bCs/>
          <w:color w:val="FF0000"/>
          <w:sz w:val="16"/>
          <w:szCs w:val="16"/>
          <w:u w:val="single"/>
          <w:lang w:eastAsia="pt-BR"/>
        </w:rPr>
        <w:t>(TRT2-2013)</w:t>
      </w:r>
      <w:r w:rsidR="001D24C0">
        <w:rPr>
          <w:rFonts w:ascii="Book Antiqua" w:eastAsia="Times New Roman" w:hAnsi="Book Antiqua" w:cs="Arial"/>
          <w:b/>
          <w:bCs/>
          <w:color w:val="FF0000"/>
          <w:sz w:val="16"/>
          <w:szCs w:val="16"/>
          <w:lang w:eastAsia="pt-BR"/>
        </w:rPr>
        <w:t xml:space="preserve"> </w:t>
      </w:r>
      <w:r w:rsidR="001D24C0" w:rsidRPr="00A23347">
        <w:rPr>
          <w:rFonts w:ascii="Book Antiqua" w:hAnsi="Book Antiqua"/>
          <w:b/>
          <w:bCs/>
          <w:color w:val="FF0000"/>
          <w:sz w:val="16"/>
          <w:szCs w:val="16"/>
          <w:u w:val="single"/>
        </w:rPr>
        <w:t>(TRT</w:t>
      </w:r>
      <w:r w:rsidR="001D24C0">
        <w:rPr>
          <w:rFonts w:ascii="Book Antiqua" w:hAnsi="Book Antiqua"/>
          <w:b/>
          <w:bCs/>
          <w:color w:val="FF0000"/>
          <w:sz w:val="16"/>
          <w:szCs w:val="16"/>
          <w:u w:val="single"/>
        </w:rPr>
        <w:t>5</w:t>
      </w:r>
      <w:r w:rsidR="001D24C0" w:rsidRPr="00A23347">
        <w:rPr>
          <w:rFonts w:ascii="Book Antiqua" w:hAnsi="Book Antiqua"/>
          <w:b/>
          <w:bCs/>
          <w:color w:val="FF0000"/>
          <w:sz w:val="16"/>
          <w:szCs w:val="16"/>
          <w:u w:val="single"/>
        </w:rPr>
        <w:t>-2013)</w:t>
      </w:r>
      <w:r w:rsidR="00264312">
        <w:rPr>
          <w:rFonts w:ascii="Book Antiqua" w:hAnsi="Book Antiqua"/>
          <w:b/>
          <w:bCs/>
          <w:color w:val="FF0000"/>
          <w:sz w:val="16"/>
          <w:szCs w:val="16"/>
        </w:rPr>
        <w:t xml:space="preserve"> </w:t>
      </w:r>
      <w:r w:rsidR="00264312">
        <w:rPr>
          <w:rFonts w:ascii="Book Antiqua" w:hAnsi="Book Antiqua"/>
          <w:b/>
          <w:color w:val="FF0000"/>
          <w:sz w:val="16"/>
          <w:szCs w:val="16"/>
          <w:u w:val="single"/>
        </w:rPr>
        <w:t>(PFN-2023)</w:t>
      </w:r>
    </w:p>
    <w:p w14:paraId="0D4A876A" w14:textId="743E936E" w:rsidR="00284140" w:rsidRPr="00264312" w:rsidRDefault="00284140" w:rsidP="0028414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3059">
        <w:rPr>
          <w:rFonts w:ascii="Book Antiqua" w:eastAsia="Times New Roman" w:hAnsi="Book Antiqua" w:cs="Arial"/>
          <w:sz w:val="19"/>
          <w:szCs w:val="19"/>
          <w:lang w:eastAsia="pt-BR"/>
        </w:rPr>
        <w:t xml:space="preserve">        </w:t>
      </w:r>
      <w:r w:rsidRPr="008B250F">
        <w:rPr>
          <w:rFonts w:ascii="Book Antiqua" w:eastAsia="Times New Roman" w:hAnsi="Book Antiqua" w:cs="Arial"/>
          <w:b/>
          <w:bCs/>
          <w:sz w:val="19"/>
          <w:szCs w:val="19"/>
          <w:lang w:eastAsia="pt-BR"/>
        </w:rPr>
        <w:t xml:space="preserve">a) os impostos indiretos que estejam normalmente incluídos no preço das mercadorias ou dos serviços; </w:t>
      </w:r>
      <w:r w:rsidR="008B250F" w:rsidRPr="008B250F">
        <w:rPr>
          <w:rFonts w:ascii="Book Antiqua" w:eastAsia="Times New Roman" w:hAnsi="Book Antiqua" w:cs="Arial"/>
          <w:b/>
          <w:bCs/>
          <w:color w:val="FF0000"/>
          <w:sz w:val="16"/>
          <w:szCs w:val="16"/>
          <w:u w:val="single"/>
          <w:lang w:eastAsia="pt-BR"/>
        </w:rPr>
        <w:t>(TRT2-2013)</w:t>
      </w:r>
      <w:r w:rsidR="00264312">
        <w:rPr>
          <w:rFonts w:ascii="Book Antiqua" w:eastAsia="Times New Roman" w:hAnsi="Book Antiqua" w:cs="Arial"/>
          <w:b/>
          <w:bCs/>
          <w:color w:val="FF0000"/>
          <w:sz w:val="16"/>
          <w:szCs w:val="16"/>
          <w:lang w:eastAsia="pt-BR"/>
        </w:rPr>
        <w:t xml:space="preserve"> </w:t>
      </w:r>
      <w:r w:rsidR="00264312">
        <w:rPr>
          <w:rFonts w:ascii="Book Antiqua" w:hAnsi="Book Antiqua"/>
          <w:b/>
          <w:color w:val="FF0000"/>
          <w:sz w:val="16"/>
          <w:szCs w:val="16"/>
          <w:u w:val="single"/>
        </w:rPr>
        <w:t>(PFN-2023)</w:t>
      </w:r>
    </w:p>
    <w:p w14:paraId="7F39A09B"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b) os impostos e taxas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bens imóveis privados situados no território do Estado acreditado, a não ser que o agente diplomático os possua em nome do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e para os fins da missão; </w:t>
      </w:r>
    </w:p>
    <w:p w14:paraId="60D355D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c) os direitos de sucessão percebidos pelo Estado acreditado, salvo o disposto no parágrafo 4 do artigo 39; </w:t>
      </w:r>
    </w:p>
    <w:p w14:paraId="2691ED5B"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d) os impostos e taxas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rendimentos privados que tenham a sua origem no Estado acreditado e os impostos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o </w:t>
      </w:r>
      <w:proofErr w:type="gramStart"/>
      <w:r w:rsidRPr="00D13059">
        <w:rPr>
          <w:rFonts w:ascii="Book Antiqua" w:eastAsia="Times New Roman" w:hAnsi="Book Antiqua" w:cs="Arial"/>
          <w:sz w:val="19"/>
          <w:szCs w:val="19"/>
          <w:lang w:eastAsia="pt-BR"/>
        </w:rPr>
        <w:t>capital referentes</w:t>
      </w:r>
      <w:proofErr w:type="gramEnd"/>
      <w:r w:rsidRPr="00D13059">
        <w:rPr>
          <w:rFonts w:ascii="Book Antiqua" w:eastAsia="Times New Roman" w:hAnsi="Book Antiqua" w:cs="Arial"/>
          <w:sz w:val="19"/>
          <w:szCs w:val="19"/>
          <w:lang w:eastAsia="pt-BR"/>
        </w:rPr>
        <w:t xml:space="preserve"> a investimentos em </w:t>
      </w:r>
      <w:proofErr w:type="spellStart"/>
      <w:r w:rsidRPr="00D13059">
        <w:rPr>
          <w:rFonts w:ascii="Book Antiqua" w:eastAsia="Times New Roman" w:hAnsi="Book Antiqua" w:cs="Arial"/>
          <w:sz w:val="19"/>
          <w:szCs w:val="19"/>
          <w:lang w:eastAsia="pt-BR"/>
        </w:rPr>
        <w:t>emprêsas</w:t>
      </w:r>
      <w:proofErr w:type="spellEnd"/>
      <w:r w:rsidRPr="00D13059">
        <w:rPr>
          <w:rFonts w:ascii="Book Antiqua" w:eastAsia="Times New Roman" w:hAnsi="Book Antiqua" w:cs="Arial"/>
          <w:sz w:val="19"/>
          <w:szCs w:val="19"/>
          <w:lang w:eastAsia="pt-BR"/>
        </w:rPr>
        <w:t xml:space="preserve"> comerciais no Estado acreditado. </w:t>
      </w:r>
    </w:p>
    <w:p w14:paraId="474B8F61" w14:textId="10DDB618"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264312">
        <w:rPr>
          <w:rFonts w:ascii="Book Antiqua" w:eastAsia="Times New Roman" w:hAnsi="Book Antiqua" w:cs="Arial"/>
          <w:b/>
          <w:bCs/>
          <w:sz w:val="19"/>
          <w:szCs w:val="19"/>
          <w:lang w:eastAsia="pt-BR"/>
        </w:rPr>
        <w:t xml:space="preserve">        e) os impostos e taxas que incidem </w:t>
      </w:r>
      <w:proofErr w:type="spellStart"/>
      <w:r w:rsidRPr="00264312">
        <w:rPr>
          <w:rFonts w:ascii="Book Antiqua" w:eastAsia="Times New Roman" w:hAnsi="Book Antiqua" w:cs="Arial"/>
          <w:b/>
          <w:bCs/>
          <w:sz w:val="19"/>
          <w:szCs w:val="19"/>
          <w:lang w:eastAsia="pt-BR"/>
        </w:rPr>
        <w:t>sôbre</w:t>
      </w:r>
      <w:proofErr w:type="spellEnd"/>
      <w:r w:rsidRPr="00264312">
        <w:rPr>
          <w:rFonts w:ascii="Book Antiqua" w:eastAsia="Times New Roman" w:hAnsi="Book Antiqua" w:cs="Arial"/>
          <w:b/>
          <w:bCs/>
          <w:sz w:val="19"/>
          <w:szCs w:val="19"/>
          <w:lang w:eastAsia="pt-BR"/>
        </w:rPr>
        <w:t xml:space="preserve"> a remuneração relativa a serviços específicos</w:t>
      </w:r>
      <w:r w:rsidRPr="00D13059">
        <w:rPr>
          <w:rFonts w:ascii="Book Antiqua" w:eastAsia="Times New Roman" w:hAnsi="Book Antiqua" w:cs="Arial"/>
          <w:sz w:val="19"/>
          <w:szCs w:val="19"/>
          <w:lang w:eastAsia="pt-BR"/>
        </w:rPr>
        <w:t xml:space="preserve">; </w:t>
      </w:r>
      <w:r w:rsidR="00264312">
        <w:rPr>
          <w:rFonts w:ascii="Book Antiqua" w:hAnsi="Book Antiqua"/>
          <w:b/>
          <w:color w:val="FF0000"/>
          <w:sz w:val="16"/>
          <w:szCs w:val="16"/>
          <w:u w:val="single"/>
        </w:rPr>
        <w:t>(PFN-2023)</w:t>
      </w:r>
    </w:p>
    <w:p w14:paraId="38C8557B" w14:textId="188C584E"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1D24C0">
        <w:rPr>
          <w:rFonts w:ascii="Book Antiqua" w:eastAsia="Times New Roman" w:hAnsi="Book Antiqua" w:cs="Arial"/>
          <w:b/>
          <w:bCs/>
          <w:sz w:val="19"/>
          <w:szCs w:val="19"/>
          <w:lang w:eastAsia="pt-BR"/>
        </w:rPr>
        <w:t xml:space="preserve">        f) os direitos de registro, de hipoteca, custas judiciais e </w:t>
      </w:r>
      <w:proofErr w:type="spellStart"/>
      <w:r w:rsidRPr="001D24C0">
        <w:rPr>
          <w:rFonts w:ascii="Book Antiqua" w:eastAsia="Times New Roman" w:hAnsi="Book Antiqua" w:cs="Arial"/>
          <w:b/>
          <w:bCs/>
          <w:sz w:val="19"/>
          <w:szCs w:val="19"/>
          <w:lang w:eastAsia="pt-BR"/>
        </w:rPr>
        <w:t>impôsto</w:t>
      </w:r>
      <w:proofErr w:type="spellEnd"/>
      <w:r w:rsidRPr="001D24C0">
        <w:rPr>
          <w:rFonts w:ascii="Book Antiqua" w:eastAsia="Times New Roman" w:hAnsi="Book Antiqua" w:cs="Arial"/>
          <w:b/>
          <w:bCs/>
          <w:sz w:val="19"/>
          <w:szCs w:val="19"/>
          <w:lang w:eastAsia="pt-BR"/>
        </w:rPr>
        <w:t xml:space="preserve"> de selo relativos a bens imóveis, salvo o disposto no artigo 23</w:t>
      </w:r>
      <w:r w:rsidRPr="00D13059">
        <w:rPr>
          <w:rFonts w:ascii="Book Antiqua" w:eastAsia="Times New Roman" w:hAnsi="Book Antiqua" w:cs="Arial"/>
          <w:sz w:val="19"/>
          <w:szCs w:val="19"/>
          <w:lang w:eastAsia="pt-BR"/>
        </w:rPr>
        <w:t xml:space="preserve">. </w:t>
      </w:r>
      <w:r w:rsidR="001D24C0" w:rsidRPr="00A23347">
        <w:rPr>
          <w:rFonts w:ascii="Book Antiqua" w:hAnsi="Book Antiqua"/>
          <w:b/>
          <w:bCs/>
          <w:color w:val="FF0000"/>
          <w:sz w:val="16"/>
          <w:szCs w:val="16"/>
          <w:u w:val="single"/>
        </w:rPr>
        <w:t>(TRT</w:t>
      </w:r>
      <w:r w:rsidR="001D24C0">
        <w:rPr>
          <w:rFonts w:ascii="Book Antiqua" w:hAnsi="Book Antiqua"/>
          <w:b/>
          <w:bCs/>
          <w:color w:val="FF0000"/>
          <w:sz w:val="16"/>
          <w:szCs w:val="16"/>
          <w:u w:val="single"/>
        </w:rPr>
        <w:t>5</w:t>
      </w:r>
      <w:r w:rsidR="001D24C0" w:rsidRPr="00A23347">
        <w:rPr>
          <w:rFonts w:ascii="Book Antiqua" w:hAnsi="Book Antiqua"/>
          <w:b/>
          <w:bCs/>
          <w:color w:val="FF0000"/>
          <w:sz w:val="16"/>
          <w:szCs w:val="16"/>
          <w:u w:val="single"/>
        </w:rPr>
        <w:t>-2013)</w:t>
      </w:r>
    </w:p>
    <w:p w14:paraId="78840FF8"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35 </w:t>
      </w:r>
    </w:p>
    <w:p w14:paraId="7D659773"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O estado acreditado devera isentar os agentes diplomáticos de </w:t>
      </w:r>
      <w:proofErr w:type="spellStart"/>
      <w:r w:rsidRPr="00D13059">
        <w:rPr>
          <w:rFonts w:ascii="Book Antiqua" w:eastAsia="Times New Roman" w:hAnsi="Book Antiqua" w:cs="Arial"/>
          <w:sz w:val="19"/>
          <w:szCs w:val="19"/>
          <w:lang w:eastAsia="pt-BR"/>
        </w:rPr>
        <w:t>tôda</w:t>
      </w:r>
      <w:proofErr w:type="spellEnd"/>
      <w:r w:rsidRPr="00D13059">
        <w:rPr>
          <w:rFonts w:ascii="Book Antiqua" w:eastAsia="Times New Roman" w:hAnsi="Book Antiqua" w:cs="Arial"/>
          <w:sz w:val="19"/>
          <w:szCs w:val="19"/>
          <w:lang w:eastAsia="pt-BR"/>
        </w:rPr>
        <w:t xml:space="preserve"> prestação pessoal, de todo serviço público, seja qual </w:t>
      </w:r>
      <w:proofErr w:type="spellStart"/>
      <w:r w:rsidRPr="00D13059">
        <w:rPr>
          <w:rFonts w:ascii="Book Antiqua" w:eastAsia="Times New Roman" w:hAnsi="Book Antiqua" w:cs="Arial"/>
          <w:sz w:val="19"/>
          <w:szCs w:val="19"/>
          <w:lang w:eastAsia="pt-BR"/>
        </w:rPr>
        <w:t>fôr</w:t>
      </w:r>
      <w:proofErr w:type="spellEnd"/>
      <w:r w:rsidRPr="00D13059">
        <w:rPr>
          <w:rFonts w:ascii="Book Antiqua" w:eastAsia="Times New Roman" w:hAnsi="Book Antiqua" w:cs="Arial"/>
          <w:sz w:val="19"/>
          <w:szCs w:val="19"/>
          <w:lang w:eastAsia="pt-BR"/>
        </w:rPr>
        <w:t xml:space="preserve"> a sua natureza, e de obrigações militares tais como requisições, contribuições e alojamento militar. </w:t>
      </w:r>
    </w:p>
    <w:p w14:paraId="3D700872" w14:textId="77777777" w:rsidR="00284140" w:rsidRPr="00DD1AA2"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D1AA2">
        <w:rPr>
          <w:rFonts w:ascii="Book Antiqua" w:eastAsia="Times New Roman" w:hAnsi="Book Antiqua" w:cs="Arial"/>
          <w:b/>
          <w:bCs/>
          <w:sz w:val="19"/>
          <w:szCs w:val="19"/>
          <w:highlight w:val="magenta"/>
          <w:lang w:eastAsia="pt-BR"/>
        </w:rPr>
        <w:t>Artigo 36</w:t>
      </w:r>
      <w:r w:rsidRPr="00DD1AA2">
        <w:rPr>
          <w:rFonts w:ascii="Book Antiqua" w:eastAsia="Times New Roman" w:hAnsi="Book Antiqua" w:cs="Arial"/>
          <w:b/>
          <w:bCs/>
          <w:sz w:val="19"/>
          <w:szCs w:val="19"/>
          <w:lang w:eastAsia="pt-BR"/>
        </w:rPr>
        <w:t xml:space="preserve"> </w:t>
      </w:r>
    </w:p>
    <w:p w14:paraId="0E00C606"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1. De </w:t>
      </w:r>
      <w:proofErr w:type="spellStart"/>
      <w:r w:rsidRPr="00D13059">
        <w:rPr>
          <w:rFonts w:ascii="Book Antiqua" w:eastAsia="Times New Roman" w:hAnsi="Book Antiqua" w:cs="Arial"/>
          <w:sz w:val="19"/>
          <w:szCs w:val="19"/>
          <w:lang w:eastAsia="pt-BR"/>
        </w:rPr>
        <w:t>acôrdo</w:t>
      </w:r>
      <w:proofErr w:type="spellEnd"/>
      <w:r w:rsidRPr="00D13059">
        <w:rPr>
          <w:rFonts w:ascii="Book Antiqua" w:eastAsia="Times New Roman" w:hAnsi="Book Antiqua" w:cs="Arial"/>
          <w:sz w:val="19"/>
          <w:szCs w:val="19"/>
          <w:lang w:eastAsia="pt-BR"/>
        </w:rPr>
        <w:t xml:space="preserve"> com leis e regulamentos que adote, o estado acreditado permitirá a entrada livre do pagamento de direitos aduaneiros, taxas e gravames conexos que não constituam despesas de armazenagem, transporte e outras relativas a serviços análogos; </w:t>
      </w:r>
    </w:p>
    <w:p w14:paraId="4EB98808"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a) dos objetos destinados ao uso oficial da missão; </w:t>
      </w:r>
    </w:p>
    <w:p w14:paraId="3EA4690F"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b) dos objetos destinados ao uso pessoal do agente diplomático ou dos membros da sua família que com </w:t>
      </w:r>
      <w:proofErr w:type="spellStart"/>
      <w:r w:rsidRPr="00D13059">
        <w:rPr>
          <w:rFonts w:ascii="Book Antiqua" w:eastAsia="Times New Roman" w:hAnsi="Book Antiqua" w:cs="Arial"/>
          <w:sz w:val="19"/>
          <w:szCs w:val="19"/>
          <w:lang w:eastAsia="pt-BR"/>
        </w:rPr>
        <w:t>êle</w:t>
      </w:r>
      <w:proofErr w:type="spellEnd"/>
      <w:r w:rsidRPr="00D13059">
        <w:rPr>
          <w:rFonts w:ascii="Book Antiqua" w:eastAsia="Times New Roman" w:hAnsi="Book Antiqua" w:cs="Arial"/>
          <w:sz w:val="19"/>
          <w:szCs w:val="19"/>
          <w:lang w:eastAsia="pt-BR"/>
        </w:rPr>
        <w:t xml:space="preserve"> vivam, incluídos os bens destinados à sua instalação. </w:t>
      </w:r>
    </w:p>
    <w:p w14:paraId="445F293C" w14:textId="19705509"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w:t>
      </w:r>
      <w:r w:rsidRPr="00DD1AA2">
        <w:rPr>
          <w:rFonts w:ascii="Book Antiqua" w:eastAsia="Times New Roman" w:hAnsi="Book Antiqua" w:cs="Arial"/>
          <w:b/>
          <w:bCs/>
          <w:sz w:val="19"/>
          <w:szCs w:val="19"/>
          <w:highlight w:val="magenta"/>
          <w:lang w:eastAsia="pt-BR"/>
        </w:rPr>
        <w:t>2</w:t>
      </w:r>
      <w:r w:rsidRPr="00DD1AA2">
        <w:rPr>
          <w:rFonts w:ascii="Book Antiqua" w:eastAsia="Times New Roman" w:hAnsi="Book Antiqua" w:cs="Arial"/>
          <w:b/>
          <w:bCs/>
          <w:sz w:val="19"/>
          <w:szCs w:val="19"/>
          <w:lang w:eastAsia="pt-BR"/>
        </w:rPr>
        <w:t xml:space="preserve">. A bagagem pessoal do agente diplomático não está sujeita a inspeção, </w:t>
      </w:r>
      <w:r w:rsidRPr="00DD1AA2">
        <w:rPr>
          <w:rFonts w:ascii="Book Antiqua" w:eastAsia="Times New Roman" w:hAnsi="Book Antiqua" w:cs="Arial"/>
          <w:b/>
          <w:bCs/>
          <w:caps/>
          <w:sz w:val="19"/>
          <w:szCs w:val="19"/>
          <w:highlight w:val="green"/>
          <w:lang w:eastAsia="pt-BR"/>
        </w:rPr>
        <w:t>salvo se existirem</w:t>
      </w:r>
      <w:r w:rsidRPr="00DD1AA2">
        <w:rPr>
          <w:rFonts w:ascii="Book Antiqua" w:eastAsia="Times New Roman" w:hAnsi="Book Antiqua" w:cs="Arial"/>
          <w:b/>
          <w:bCs/>
          <w:sz w:val="19"/>
          <w:szCs w:val="19"/>
          <w:lang w:eastAsia="pt-BR"/>
        </w:rPr>
        <w:t xml:space="preserve"> motivos sérios para crer que a mesma contém objetos não previstos nas isenções mencionadas no parágrafo 1 </w:t>
      </w:r>
      <w:proofErr w:type="spellStart"/>
      <w:r w:rsidRPr="00DD1AA2">
        <w:rPr>
          <w:rFonts w:ascii="Book Antiqua" w:eastAsia="Times New Roman" w:hAnsi="Book Antiqua" w:cs="Arial"/>
          <w:b/>
          <w:bCs/>
          <w:sz w:val="19"/>
          <w:szCs w:val="19"/>
          <w:lang w:eastAsia="pt-BR"/>
        </w:rPr>
        <w:t>dêste</w:t>
      </w:r>
      <w:proofErr w:type="spellEnd"/>
      <w:r w:rsidRPr="00DD1AA2">
        <w:rPr>
          <w:rFonts w:ascii="Book Antiqua" w:eastAsia="Times New Roman" w:hAnsi="Book Antiqua" w:cs="Arial"/>
          <w:b/>
          <w:bCs/>
          <w:sz w:val="19"/>
          <w:szCs w:val="19"/>
          <w:lang w:eastAsia="pt-BR"/>
        </w:rPr>
        <w:t xml:space="preserve"> artigo, ou objetos cuja importação ou exportação é proibida pela legislação do Estado acreditado, ou sujeitos aos seus regulamentos de quarentena. Nesse caso a inspeção só poderá ser feita em presença de agente diplomático ou de seu representante autorizado</w:t>
      </w:r>
      <w:r w:rsidRPr="00D13059">
        <w:rPr>
          <w:rFonts w:ascii="Book Antiqua" w:eastAsia="Times New Roman" w:hAnsi="Book Antiqua" w:cs="Arial"/>
          <w:sz w:val="19"/>
          <w:szCs w:val="19"/>
          <w:lang w:eastAsia="pt-BR"/>
        </w:rPr>
        <w:t xml:space="preserve">. </w:t>
      </w:r>
      <w:r w:rsidR="00DD1AA2">
        <w:rPr>
          <w:rFonts w:ascii="Book Antiqua" w:hAnsi="Book Antiqua"/>
          <w:b/>
          <w:color w:val="FF0000"/>
          <w:sz w:val="16"/>
          <w:szCs w:val="16"/>
          <w:u w:val="single"/>
        </w:rPr>
        <w:t>(TRT6-2015)</w:t>
      </w:r>
    </w:p>
    <w:tbl>
      <w:tblPr>
        <w:tblStyle w:val="Tabelacomgrade"/>
        <w:tblW w:w="0" w:type="auto"/>
        <w:tblLook w:val="04A0" w:firstRow="1" w:lastRow="0" w:firstColumn="1" w:lastColumn="0" w:noHBand="0" w:noVBand="1"/>
      </w:tblPr>
      <w:tblGrid>
        <w:gridCol w:w="8494"/>
      </w:tblGrid>
      <w:tr w:rsidR="00DD1AA2" w14:paraId="0B967753" w14:textId="77777777" w:rsidTr="00DD1AA2">
        <w:trPr>
          <w:trHeight w:val="693"/>
        </w:trPr>
        <w:tc>
          <w:tcPr>
            <w:tcW w:w="8494" w:type="dxa"/>
            <w:shd w:val="clear" w:color="auto" w:fill="CCFFFF"/>
          </w:tcPr>
          <w:p w14:paraId="57524E66" w14:textId="5BC4C249" w:rsidR="00DD1AA2" w:rsidRPr="00321B3C" w:rsidRDefault="00DD1AA2" w:rsidP="00F14446">
            <w:pPr>
              <w:spacing w:before="100" w:beforeAutospacing="1" w:after="100" w:afterAutospacing="1"/>
              <w:jc w:val="both"/>
              <w:rPr>
                <w:rFonts w:ascii="Book Antiqua" w:eastAsia="Times New Roman" w:hAnsi="Book Antiqua" w:cs="Times New Roman"/>
                <w:b/>
                <w:bCs/>
                <w:sz w:val="19"/>
                <w:szCs w:val="19"/>
                <w:lang w:eastAsia="pt-BR"/>
              </w:rPr>
            </w:pPr>
            <w:bookmarkStart w:id="12" w:name="art37"/>
            <w:bookmarkEnd w:id="12"/>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TRT6-2015-FCC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1AA2">
              <w:rPr>
                <w:rFonts w:ascii="Book Antiqua" w:eastAsia="Times New Roman" w:hAnsi="Book Antiqua" w:cs="Times New Roman"/>
                <w:sz w:val="19"/>
                <w:szCs w:val="19"/>
                <w:lang w:eastAsia="pt-BR"/>
              </w:rPr>
              <w:t xml:space="preserve">Segundo a Convenção de Viena sobre Relações Diplomáticas - CVRD, é </w:t>
            </w:r>
            <w:r>
              <w:rPr>
                <w:rFonts w:ascii="Book Antiqua" w:eastAsia="Times New Roman" w:hAnsi="Book Antiqua" w:cs="Times New Roman"/>
                <w:sz w:val="19"/>
                <w:szCs w:val="19"/>
                <w:lang w:eastAsia="pt-BR"/>
              </w:rPr>
              <w:t>correto</w:t>
            </w:r>
            <w:r w:rsidRPr="00DD1AA2">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DD1AA2">
              <w:rPr>
                <w:rFonts w:ascii="Book Antiqua" w:eastAsia="Times New Roman" w:hAnsi="Book Antiqua" w:cs="Times New Roman"/>
                <w:sz w:val="19"/>
                <w:szCs w:val="19"/>
                <w:lang w:eastAsia="pt-BR"/>
              </w:rPr>
              <w:t>a mala de viagem do diplomata pode ser inspecionada em alguns casos, não sendo inviolável de forma absoluta</w:t>
            </w:r>
            <w:r w:rsidRPr="00321B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item 2, CVRD.</w:t>
            </w:r>
          </w:p>
        </w:tc>
      </w:tr>
    </w:tbl>
    <w:p w14:paraId="11BDB2E6" w14:textId="58709620" w:rsidR="00284140" w:rsidRPr="00265D3B"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265D3B">
        <w:rPr>
          <w:rFonts w:ascii="Book Antiqua" w:eastAsia="Times New Roman" w:hAnsi="Book Antiqua" w:cs="Arial"/>
          <w:b/>
          <w:bCs/>
          <w:sz w:val="19"/>
          <w:szCs w:val="19"/>
          <w:highlight w:val="magenta"/>
          <w:lang w:eastAsia="pt-BR"/>
        </w:rPr>
        <w:t>Artigo 37</w:t>
      </w:r>
      <w:r w:rsidRPr="00265D3B">
        <w:rPr>
          <w:rFonts w:ascii="Book Antiqua" w:eastAsia="Times New Roman" w:hAnsi="Book Antiqua" w:cs="Arial"/>
          <w:b/>
          <w:bCs/>
          <w:sz w:val="19"/>
          <w:szCs w:val="19"/>
          <w:lang w:eastAsia="pt-BR"/>
        </w:rPr>
        <w:t xml:space="preserve"> </w:t>
      </w:r>
    </w:p>
    <w:p w14:paraId="3584DBB3" w14:textId="0FCDD866" w:rsidR="00284140" w:rsidRPr="00CB4147" w:rsidRDefault="00284140" w:rsidP="00284140">
      <w:pPr>
        <w:spacing w:before="100" w:beforeAutospacing="1" w:after="100" w:afterAutospacing="1" w:line="240" w:lineRule="auto"/>
        <w:jc w:val="both"/>
        <w:rPr>
          <w:rFonts w:ascii="Book Antiqua" w:eastAsia="Times New Roman" w:hAnsi="Book Antiqua" w:cs="Times New Roman"/>
          <w:sz w:val="18"/>
          <w:szCs w:val="18"/>
          <w:lang w:eastAsia="pt-BR"/>
        </w:rPr>
      </w:pPr>
      <w:r w:rsidRPr="00D13059">
        <w:rPr>
          <w:rFonts w:ascii="Book Antiqua" w:eastAsia="Times New Roman" w:hAnsi="Book Antiqua" w:cs="Arial"/>
          <w:sz w:val="19"/>
          <w:szCs w:val="19"/>
          <w:lang w:eastAsia="pt-BR"/>
        </w:rPr>
        <w:t xml:space="preserve">        </w:t>
      </w:r>
      <w:r w:rsidRPr="00265D3B">
        <w:rPr>
          <w:rFonts w:ascii="Book Antiqua" w:eastAsia="Times New Roman" w:hAnsi="Book Antiqua" w:cs="Arial"/>
          <w:b/>
          <w:bCs/>
          <w:sz w:val="19"/>
          <w:szCs w:val="19"/>
          <w:highlight w:val="magenta"/>
          <w:lang w:eastAsia="pt-BR"/>
        </w:rPr>
        <w:t>1</w:t>
      </w:r>
      <w:r w:rsidRPr="00D13059">
        <w:rPr>
          <w:rFonts w:ascii="Book Antiqua" w:eastAsia="Times New Roman" w:hAnsi="Book Antiqua" w:cs="Arial"/>
          <w:sz w:val="19"/>
          <w:szCs w:val="19"/>
          <w:lang w:eastAsia="pt-BR"/>
        </w:rPr>
        <w:t xml:space="preserve">. </w:t>
      </w:r>
      <w:r w:rsidRPr="00265D3B">
        <w:rPr>
          <w:rFonts w:ascii="Book Antiqua" w:eastAsia="Times New Roman" w:hAnsi="Book Antiqua" w:cs="Arial"/>
          <w:b/>
          <w:bCs/>
          <w:sz w:val="19"/>
          <w:szCs w:val="19"/>
          <w:lang w:eastAsia="pt-BR"/>
        </w:rPr>
        <w:t xml:space="preserve">Os membros da família de um agente diplomático que com </w:t>
      </w:r>
      <w:proofErr w:type="spellStart"/>
      <w:r w:rsidRPr="00265D3B">
        <w:rPr>
          <w:rFonts w:ascii="Book Antiqua" w:eastAsia="Times New Roman" w:hAnsi="Book Antiqua" w:cs="Arial"/>
          <w:b/>
          <w:bCs/>
          <w:sz w:val="19"/>
          <w:szCs w:val="19"/>
          <w:lang w:eastAsia="pt-BR"/>
        </w:rPr>
        <w:t>êle</w:t>
      </w:r>
      <w:proofErr w:type="spellEnd"/>
      <w:r w:rsidRPr="00265D3B">
        <w:rPr>
          <w:rFonts w:ascii="Book Antiqua" w:eastAsia="Times New Roman" w:hAnsi="Book Antiqua" w:cs="Arial"/>
          <w:b/>
          <w:bCs/>
          <w:sz w:val="19"/>
          <w:szCs w:val="19"/>
          <w:lang w:eastAsia="pt-BR"/>
        </w:rPr>
        <w:t xml:space="preserve"> vivam gozarão dos privilégios e imunidade mencionados nos artigos 29 e 36, </w:t>
      </w:r>
      <w:r w:rsidRPr="00445BEE">
        <w:rPr>
          <w:rFonts w:ascii="Book Antiqua" w:eastAsia="Times New Roman" w:hAnsi="Book Antiqua" w:cs="Arial"/>
          <w:b/>
          <w:bCs/>
          <w:caps/>
          <w:sz w:val="19"/>
          <w:szCs w:val="19"/>
          <w:highlight w:val="green"/>
          <w:lang w:eastAsia="pt-BR"/>
        </w:rPr>
        <w:t>desde que não sejam</w:t>
      </w:r>
      <w:r w:rsidRPr="00265D3B">
        <w:rPr>
          <w:rFonts w:ascii="Book Antiqua" w:eastAsia="Times New Roman" w:hAnsi="Book Antiqua" w:cs="Arial"/>
          <w:b/>
          <w:bCs/>
          <w:sz w:val="19"/>
          <w:szCs w:val="19"/>
          <w:lang w:eastAsia="pt-BR"/>
        </w:rPr>
        <w:t xml:space="preserve"> nacionais do estado acreditado</w:t>
      </w:r>
      <w:r w:rsidRPr="00CB4147">
        <w:rPr>
          <w:rFonts w:ascii="Book Antiqua" w:eastAsia="Times New Roman" w:hAnsi="Book Antiqua" w:cs="Arial"/>
          <w:sz w:val="18"/>
          <w:szCs w:val="18"/>
          <w:lang w:eastAsia="pt-BR"/>
        </w:rPr>
        <w:t>.</w:t>
      </w:r>
      <w:r w:rsidR="00DD1AA2">
        <w:rPr>
          <w:rFonts w:ascii="Book Antiqua" w:eastAsia="Times New Roman" w:hAnsi="Book Antiqua" w:cs="Arial"/>
          <w:sz w:val="18"/>
          <w:szCs w:val="18"/>
          <w:lang w:eastAsia="pt-BR"/>
        </w:rPr>
        <w:t xml:space="preserve"> </w:t>
      </w:r>
      <w:r w:rsidR="00DD1AA2">
        <w:rPr>
          <w:rFonts w:ascii="Book Antiqua" w:hAnsi="Book Antiqua"/>
          <w:b/>
          <w:color w:val="FF0000"/>
          <w:sz w:val="16"/>
          <w:szCs w:val="16"/>
          <w:u w:val="single"/>
        </w:rPr>
        <w:t>(TRT6-2015)</w:t>
      </w:r>
      <w:r w:rsidR="00265D3B" w:rsidRPr="00CB4147">
        <w:rPr>
          <w:rFonts w:ascii="Book Antiqua" w:eastAsia="Times New Roman" w:hAnsi="Book Antiqua" w:cs="Arial"/>
          <w:sz w:val="18"/>
          <w:szCs w:val="18"/>
          <w:lang w:eastAsia="pt-BR"/>
        </w:rPr>
        <w:t xml:space="preserve"> </w:t>
      </w:r>
      <w:r w:rsidR="00265D3B" w:rsidRPr="00CB4147">
        <w:rPr>
          <w:rFonts w:ascii="Book Antiqua" w:eastAsia="Times New Roman" w:hAnsi="Book Antiqua" w:cs="Arial"/>
          <w:b/>
          <w:bCs/>
          <w:color w:val="FF0000"/>
          <w:sz w:val="16"/>
          <w:szCs w:val="16"/>
          <w:u w:val="single"/>
          <w:lang w:eastAsia="pt-BR"/>
        </w:rPr>
        <w:t>(PCMS-2017)</w:t>
      </w:r>
      <w:r w:rsidR="00445BEE">
        <w:rPr>
          <w:rFonts w:ascii="Book Antiqua" w:eastAsia="Times New Roman" w:hAnsi="Book Antiqua" w:cs="Arial"/>
          <w:b/>
          <w:bCs/>
          <w:color w:val="FF0000"/>
          <w:sz w:val="16"/>
          <w:szCs w:val="16"/>
          <w:lang w:eastAsia="pt-BR"/>
        </w:rPr>
        <w:t xml:space="preserve"> </w:t>
      </w:r>
      <w:r w:rsidR="00445BEE" w:rsidRPr="009D3A2C">
        <w:rPr>
          <w:rFonts w:ascii="Book Antiqua" w:eastAsia="Times New Roman" w:hAnsi="Book Antiqua" w:cs="Arial"/>
          <w:b/>
          <w:bCs/>
          <w:color w:val="FF0000"/>
          <w:sz w:val="16"/>
          <w:szCs w:val="16"/>
          <w:u w:val="single"/>
          <w:lang w:eastAsia="pt-BR"/>
        </w:rPr>
        <w:t>(</w:t>
      </w:r>
      <w:r w:rsidR="00445BEE">
        <w:rPr>
          <w:rFonts w:ascii="Book Antiqua" w:eastAsia="Times New Roman" w:hAnsi="Book Antiqua" w:cs="Arial"/>
          <w:b/>
          <w:bCs/>
          <w:color w:val="FF0000"/>
          <w:sz w:val="16"/>
          <w:szCs w:val="16"/>
          <w:u w:val="single"/>
          <w:lang w:eastAsia="pt-BR"/>
        </w:rPr>
        <w:t>MPF-2022</w:t>
      </w:r>
      <w:r w:rsidR="00445BEE" w:rsidRPr="009D3A2C">
        <w:rPr>
          <w:rFonts w:ascii="Book Antiqua" w:eastAsia="Times New Roman" w:hAnsi="Book Antiqua" w:cs="Arial"/>
          <w:b/>
          <w:bCs/>
          <w:color w:val="FF0000"/>
          <w:sz w:val="16"/>
          <w:szCs w:val="16"/>
          <w:u w:val="single"/>
          <w:lang w:eastAsia="pt-BR"/>
        </w:rPr>
        <w:t>)</w:t>
      </w:r>
      <w:r w:rsidR="005663DF">
        <w:rPr>
          <w:rFonts w:ascii="Book Antiqua" w:eastAsia="Times New Roman" w:hAnsi="Book Antiqua" w:cs="Arial"/>
          <w:b/>
          <w:bCs/>
          <w:color w:val="FF0000"/>
          <w:sz w:val="16"/>
          <w:szCs w:val="16"/>
          <w:lang w:eastAsia="pt-BR"/>
        </w:rPr>
        <w:t xml:space="preserve"> </w:t>
      </w:r>
      <w:r w:rsidR="005663DF">
        <w:rPr>
          <w:rFonts w:ascii="Book Antiqua" w:hAnsi="Book Antiqua"/>
          <w:b/>
          <w:bCs/>
          <w:color w:val="FF0000"/>
          <w:sz w:val="16"/>
          <w:szCs w:val="16"/>
          <w:u w:val="single"/>
        </w:rPr>
        <w:t>(PCRJ-2022)</w:t>
      </w:r>
      <w:r w:rsidRPr="00CB4147">
        <w:rPr>
          <w:rFonts w:ascii="Book Antiqua" w:eastAsia="Times New Roman" w:hAnsi="Book Antiqua" w:cs="Arial"/>
          <w:sz w:val="18"/>
          <w:szCs w:val="18"/>
          <w:lang w:eastAsia="pt-BR"/>
        </w:rPr>
        <w:t xml:space="preserve"> </w:t>
      </w:r>
      <w:r w:rsidR="00CB4147">
        <w:rPr>
          <w:rFonts w:ascii="Book Antiqua" w:hAnsi="Book Antiqua"/>
          <w:b/>
          <w:color w:val="FF0000"/>
          <w:sz w:val="16"/>
          <w:szCs w:val="16"/>
          <w:u w:val="single"/>
        </w:rPr>
        <w:t>(PCRO-2022)</w:t>
      </w:r>
    </w:p>
    <w:p w14:paraId="44ED3A11" w14:textId="008806E9" w:rsidR="00284140" w:rsidRPr="005663DF"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D1AA2">
        <w:rPr>
          <w:rFonts w:ascii="Book Antiqua" w:eastAsia="Times New Roman" w:hAnsi="Book Antiqua" w:cs="Arial"/>
          <w:b/>
          <w:bCs/>
          <w:sz w:val="19"/>
          <w:szCs w:val="19"/>
          <w:lang w:eastAsia="pt-BR"/>
        </w:rPr>
        <w:t>       </w:t>
      </w:r>
      <w:bookmarkStart w:id="13" w:name="art37§2"/>
      <w:bookmarkEnd w:id="13"/>
      <w:r w:rsidRPr="00DD1AA2">
        <w:rPr>
          <w:rFonts w:ascii="Book Antiqua" w:eastAsia="Times New Roman" w:hAnsi="Book Antiqua" w:cs="Arial"/>
          <w:b/>
          <w:bCs/>
          <w:sz w:val="19"/>
          <w:szCs w:val="19"/>
          <w:lang w:eastAsia="pt-BR"/>
        </w:rPr>
        <w:t xml:space="preserve"> </w:t>
      </w:r>
      <w:r w:rsidRPr="00DD1AA2">
        <w:rPr>
          <w:rFonts w:ascii="Book Antiqua" w:eastAsia="Times New Roman" w:hAnsi="Book Antiqua" w:cs="Arial"/>
          <w:b/>
          <w:bCs/>
          <w:sz w:val="19"/>
          <w:szCs w:val="19"/>
          <w:highlight w:val="magenta"/>
          <w:lang w:eastAsia="pt-BR"/>
        </w:rPr>
        <w:t>2</w:t>
      </w:r>
      <w:r w:rsidRPr="00DD1AA2">
        <w:rPr>
          <w:rFonts w:ascii="Book Antiqua" w:eastAsia="Times New Roman" w:hAnsi="Book Antiqua" w:cs="Arial"/>
          <w:b/>
          <w:bCs/>
          <w:sz w:val="19"/>
          <w:szCs w:val="19"/>
          <w:lang w:eastAsia="pt-BR"/>
        </w:rPr>
        <w:t xml:space="preserve">. Os membros do pessoal administrativo e técnico da missão, assim como os membros de suas famílias que com </w:t>
      </w:r>
      <w:proofErr w:type="spellStart"/>
      <w:r w:rsidRPr="00DD1AA2">
        <w:rPr>
          <w:rFonts w:ascii="Book Antiqua" w:eastAsia="Times New Roman" w:hAnsi="Book Antiqua" w:cs="Arial"/>
          <w:b/>
          <w:bCs/>
          <w:sz w:val="19"/>
          <w:szCs w:val="19"/>
          <w:lang w:eastAsia="pt-BR"/>
        </w:rPr>
        <w:t>êles</w:t>
      </w:r>
      <w:proofErr w:type="spellEnd"/>
      <w:r w:rsidRPr="00DD1AA2">
        <w:rPr>
          <w:rFonts w:ascii="Book Antiqua" w:eastAsia="Times New Roman" w:hAnsi="Book Antiqua" w:cs="Arial"/>
          <w:b/>
          <w:bCs/>
          <w:sz w:val="19"/>
          <w:szCs w:val="19"/>
          <w:lang w:eastAsia="pt-BR"/>
        </w:rPr>
        <w:t xml:space="preserve"> vivam, desde que não sejam nacionais do estado acreditado nem </w:t>
      </w:r>
      <w:proofErr w:type="spellStart"/>
      <w:r w:rsidRPr="00DD1AA2">
        <w:rPr>
          <w:rFonts w:ascii="Book Antiqua" w:eastAsia="Times New Roman" w:hAnsi="Book Antiqua" w:cs="Arial"/>
          <w:b/>
          <w:bCs/>
          <w:sz w:val="19"/>
          <w:szCs w:val="19"/>
          <w:lang w:eastAsia="pt-BR"/>
        </w:rPr>
        <w:t>nêle</w:t>
      </w:r>
      <w:proofErr w:type="spellEnd"/>
      <w:r w:rsidRPr="00DD1AA2">
        <w:rPr>
          <w:rFonts w:ascii="Book Antiqua" w:eastAsia="Times New Roman" w:hAnsi="Book Antiqua" w:cs="Arial"/>
          <w:b/>
          <w:bCs/>
          <w:sz w:val="19"/>
          <w:szCs w:val="19"/>
          <w:lang w:eastAsia="pt-BR"/>
        </w:rPr>
        <w:t xml:space="preserve"> tenham </w:t>
      </w:r>
      <w:r w:rsidRPr="00DD1AA2">
        <w:rPr>
          <w:rFonts w:ascii="Book Antiqua" w:eastAsia="Times New Roman" w:hAnsi="Book Antiqua" w:cs="Arial"/>
          <w:b/>
          <w:bCs/>
          <w:sz w:val="19"/>
          <w:szCs w:val="19"/>
          <w:lang w:eastAsia="pt-BR"/>
        </w:rPr>
        <w:lastRenderedPageBreak/>
        <w:t xml:space="preserve">residência permanente, gozarão dos privilégios e imunidades mencionados nos artigos 29 a 35 com ressalva de que a imunidade de jurisdição civil e administrativa do estado acreditado, mencionado no parágrafo 1 do artigo 31, não se estenderá aos atos por </w:t>
      </w:r>
      <w:proofErr w:type="spellStart"/>
      <w:r w:rsidRPr="00DD1AA2">
        <w:rPr>
          <w:rFonts w:ascii="Book Antiqua" w:eastAsia="Times New Roman" w:hAnsi="Book Antiqua" w:cs="Arial"/>
          <w:b/>
          <w:bCs/>
          <w:sz w:val="19"/>
          <w:szCs w:val="19"/>
          <w:lang w:eastAsia="pt-BR"/>
        </w:rPr>
        <w:t>êles</w:t>
      </w:r>
      <w:proofErr w:type="spellEnd"/>
      <w:r w:rsidRPr="00DD1AA2">
        <w:rPr>
          <w:rFonts w:ascii="Book Antiqua" w:eastAsia="Times New Roman" w:hAnsi="Book Antiqua" w:cs="Arial"/>
          <w:b/>
          <w:bCs/>
          <w:sz w:val="19"/>
          <w:szCs w:val="19"/>
          <w:lang w:eastAsia="pt-BR"/>
        </w:rPr>
        <w:t xml:space="preserve"> praticados fora do exército de suas funções; gozarão também dos privilégios mencionados no parágrafo 1 do artigo 36, no que respeita aos objetos importados para a primeira instalação</w:t>
      </w:r>
      <w:r w:rsidRPr="00D13059">
        <w:rPr>
          <w:rFonts w:ascii="Book Antiqua" w:eastAsia="Times New Roman" w:hAnsi="Book Antiqua" w:cs="Arial"/>
          <w:sz w:val="19"/>
          <w:szCs w:val="19"/>
          <w:lang w:eastAsia="pt-BR"/>
        </w:rPr>
        <w:t xml:space="preserve">. </w:t>
      </w:r>
      <w:r w:rsidR="00DD1AA2">
        <w:rPr>
          <w:rFonts w:ascii="Book Antiqua" w:hAnsi="Book Antiqua"/>
          <w:b/>
          <w:color w:val="FF0000"/>
          <w:sz w:val="16"/>
          <w:szCs w:val="16"/>
          <w:u w:val="single"/>
        </w:rPr>
        <w:t>(TRT6-2015)</w:t>
      </w:r>
      <w:r w:rsidR="005663DF">
        <w:rPr>
          <w:rFonts w:ascii="Book Antiqua" w:hAnsi="Book Antiqua"/>
          <w:b/>
          <w:color w:val="FF0000"/>
          <w:sz w:val="16"/>
          <w:szCs w:val="16"/>
        </w:rPr>
        <w:t xml:space="preserve"> </w:t>
      </w:r>
      <w:r w:rsidR="005663DF">
        <w:rPr>
          <w:rFonts w:ascii="Book Antiqua" w:hAnsi="Book Antiqua"/>
          <w:b/>
          <w:bCs/>
          <w:color w:val="FF0000"/>
          <w:sz w:val="16"/>
          <w:szCs w:val="16"/>
          <w:u w:val="single"/>
        </w:rPr>
        <w:t>(PCRJ-2022)</w:t>
      </w:r>
    </w:p>
    <w:tbl>
      <w:tblPr>
        <w:tblStyle w:val="Tabelacomgrade"/>
        <w:tblW w:w="0" w:type="auto"/>
        <w:tblLook w:val="04A0" w:firstRow="1" w:lastRow="0" w:firstColumn="1" w:lastColumn="0" w:noHBand="0" w:noVBand="1"/>
      </w:tblPr>
      <w:tblGrid>
        <w:gridCol w:w="8494"/>
      </w:tblGrid>
      <w:tr w:rsidR="00DD1AA2" w14:paraId="2BC6851E" w14:textId="77777777" w:rsidTr="00F14446">
        <w:trPr>
          <w:trHeight w:val="693"/>
        </w:trPr>
        <w:tc>
          <w:tcPr>
            <w:tcW w:w="8494" w:type="dxa"/>
            <w:shd w:val="clear" w:color="auto" w:fill="CCFFFF"/>
          </w:tcPr>
          <w:p w14:paraId="51E726C0" w14:textId="041767F8" w:rsidR="00DD1AA2" w:rsidRPr="00321B3C" w:rsidRDefault="00DD1AA2" w:rsidP="00F1444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TRT6-2015-FCC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1AA2">
              <w:rPr>
                <w:rFonts w:ascii="Book Antiqua" w:eastAsia="Times New Roman" w:hAnsi="Book Antiqua" w:cs="Times New Roman"/>
                <w:sz w:val="19"/>
                <w:szCs w:val="19"/>
                <w:lang w:eastAsia="pt-BR"/>
              </w:rPr>
              <w:t xml:space="preserve">Segundo a Convenção de Viena sobre Relações Diplomáticas - CVRD, é </w:t>
            </w:r>
            <w:r>
              <w:rPr>
                <w:rFonts w:ascii="Book Antiqua" w:eastAsia="Times New Roman" w:hAnsi="Book Antiqua" w:cs="Times New Roman"/>
                <w:sz w:val="19"/>
                <w:szCs w:val="19"/>
                <w:lang w:eastAsia="pt-BR"/>
              </w:rPr>
              <w:t>correto</w:t>
            </w:r>
            <w:r w:rsidRPr="00DD1AA2">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DD1AA2">
              <w:rPr>
                <w:rFonts w:ascii="Book Antiqua" w:eastAsia="Times New Roman" w:hAnsi="Book Antiqua" w:cs="Times New Roman"/>
                <w:sz w:val="19"/>
                <w:szCs w:val="19"/>
                <w:lang w:eastAsia="pt-BR"/>
              </w:rPr>
              <w:t>os familiares dos membros do pessoal técnico e administrativo da Missão, que com eles vivam, também gozam de algumas imunidades previstas na CVRD, desde que não sejam nacionais do Estado acreditado nem nele tenham residência permanente.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item 2, CVRD.</w:t>
            </w:r>
          </w:p>
        </w:tc>
      </w:tr>
    </w:tbl>
    <w:p w14:paraId="5BD9886C" w14:textId="7330FF84"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3. Os membros do pessoal de serviço da Missão, que não sejam nacionais do Estado acreditado nem </w:t>
      </w:r>
      <w:proofErr w:type="spellStart"/>
      <w:r w:rsidRPr="00D13059">
        <w:rPr>
          <w:rFonts w:ascii="Book Antiqua" w:eastAsia="Times New Roman" w:hAnsi="Book Antiqua" w:cs="Arial"/>
          <w:sz w:val="19"/>
          <w:szCs w:val="19"/>
          <w:lang w:eastAsia="pt-BR"/>
        </w:rPr>
        <w:t>nêle</w:t>
      </w:r>
      <w:proofErr w:type="spellEnd"/>
      <w:r w:rsidRPr="00D13059">
        <w:rPr>
          <w:rFonts w:ascii="Book Antiqua" w:eastAsia="Times New Roman" w:hAnsi="Book Antiqua" w:cs="Arial"/>
          <w:sz w:val="19"/>
          <w:szCs w:val="19"/>
          <w:lang w:eastAsia="pt-BR"/>
        </w:rPr>
        <w:t xml:space="preserve"> tenham residência permanente, gozarão de imunidades quanto aos atos praticados no exercício de suas funções, de isenção de impostos e taxas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os salários que perceberem </w:t>
      </w:r>
      <w:proofErr w:type="spellStart"/>
      <w:r w:rsidRPr="00D13059">
        <w:rPr>
          <w:rFonts w:ascii="Book Antiqua" w:eastAsia="Times New Roman" w:hAnsi="Book Antiqua" w:cs="Arial"/>
          <w:sz w:val="19"/>
          <w:szCs w:val="19"/>
          <w:lang w:eastAsia="pt-BR"/>
        </w:rPr>
        <w:t>pêlos</w:t>
      </w:r>
      <w:proofErr w:type="spellEnd"/>
      <w:r w:rsidRPr="00D13059">
        <w:rPr>
          <w:rFonts w:ascii="Book Antiqua" w:eastAsia="Times New Roman" w:hAnsi="Book Antiqua" w:cs="Arial"/>
          <w:sz w:val="19"/>
          <w:szCs w:val="19"/>
          <w:lang w:eastAsia="pt-BR"/>
        </w:rPr>
        <w:t xml:space="preserve"> seus serviços e da isenção prevista no artigo 33. </w:t>
      </w:r>
    </w:p>
    <w:p w14:paraId="435386C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4. Os criados particulares dos membros da Missão, que não sejam nacionais do Estado acreditado nem </w:t>
      </w:r>
      <w:proofErr w:type="spellStart"/>
      <w:r w:rsidRPr="00D13059">
        <w:rPr>
          <w:rFonts w:ascii="Book Antiqua" w:eastAsia="Times New Roman" w:hAnsi="Book Antiqua" w:cs="Arial"/>
          <w:sz w:val="19"/>
          <w:szCs w:val="19"/>
          <w:lang w:eastAsia="pt-BR"/>
        </w:rPr>
        <w:t>nêle</w:t>
      </w:r>
      <w:proofErr w:type="spellEnd"/>
      <w:r w:rsidRPr="00D13059">
        <w:rPr>
          <w:rFonts w:ascii="Book Antiqua" w:eastAsia="Times New Roman" w:hAnsi="Book Antiqua" w:cs="Arial"/>
          <w:sz w:val="19"/>
          <w:szCs w:val="19"/>
          <w:lang w:eastAsia="pt-BR"/>
        </w:rPr>
        <w:t xml:space="preserve"> tenham residência permanente, estão isentos de impostos e taxas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os salários que perceberem pelos seus serviços. Nos demais casos, só gozarão de privilégios e imunidades na medida reconhecida pelo referido Estado. Todavia, o Estado acreditado deverá exercer a sua jurisdição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tais pessoas de modo a não interferir demasiadamente como o desempenho das funções da Missão. </w:t>
      </w:r>
    </w:p>
    <w:p w14:paraId="76675211"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38 </w:t>
      </w:r>
    </w:p>
    <w:p w14:paraId="74C45015"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1. A não ser na medida em que o Estado acreditado conceda outros privilégios e imunidades, o agente diplomático que seja nacional do referido Estado ou </w:t>
      </w:r>
      <w:proofErr w:type="spellStart"/>
      <w:r w:rsidRPr="00D13059">
        <w:rPr>
          <w:rFonts w:ascii="Book Antiqua" w:eastAsia="Times New Roman" w:hAnsi="Book Antiqua" w:cs="Arial"/>
          <w:sz w:val="19"/>
          <w:szCs w:val="19"/>
          <w:lang w:eastAsia="pt-BR"/>
        </w:rPr>
        <w:t>nêle</w:t>
      </w:r>
      <w:proofErr w:type="spellEnd"/>
      <w:r w:rsidRPr="00D13059">
        <w:rPr>
          <w:rFonts w:ascii="Book Antiqua" w:eastAsia="Times New Roman" w:hAnsi="Book Antiqua" w:cs="Arial"/>
          <w:sz w:val="19"/>
          <w:szCs w:val="19"/>
          <w:lang w:eastAsia="pt-BR"/>
        </w:rPr>
        <w:t xml:space="preserve"> tenha residência permanente gozará da imunidade de jurisdição e de inviolabilidade apenas quanto aos atos oficiais praticados no desempenho de suas funções. </w:t>
      </w:r>
    </w:p>
    <w:p w14:paraId="2A4123DA"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Os demais membros do pessoal da Missão e os criados particulares, que sejam nacionais do Estado acreditado ou </w:t>
      </w:r>
      <w:proofErr w:type="spellStart"/>
      <w:r w:rsidRPr="00D13059">
        <w:rPr>
          <w:rFonts w:ascii="Book Antiqua" w:eastAsia="Times New Roman" w:hAnsi="Book Antiqua" w:cs="Arial"/>
          <w:sz w:val="19"/>
          <w:szCs w:val="19"/>
          <w:lang w:eastAsia="pt-BR"/>
        </w:rPr>
        <w:t>nêle</w:t>
      </w:r>
      <w:proofErr w:type="spellEnd"/>
      <w:r w:rsidRPr="00D13059">
        <w:rPr>
          <w:rFonts w:ascii="Book Antiqua" w:eastAsia="Times New Roman" w:hAnsi="Book Antiqua" w:cs="Arial"/>
          <w:sz w:val="19"/>
          <w:szCs w:val="19"/>
          <w:lang w:eastAsia="pt-BR"/>
        </w:rPr>
        <w:t xml:space="preserve"> tenham a sua residência permanente, gozarão apenas dos privilégios e imunidades que lhes forem reconhecidos pelo referido Estado. Todavia, o Estado acreditado deverá exercer a sua jurisdição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tais pessoas de maneira a não interferir demasiadamente como o desempenho das funções da Missão. </w:t>
      </w:r>
    </w:p>
    <w:p w14:paraId="20091D2B" w14:textId="77777777" w:rsidR="00284140" w:rsidRPr="00265D3B"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265D3B">
        <w:rPr>
          <w:rFonts w:ascii="Book Antiqua" w:eastAsia="Times New Roman" w:hAnsi="Book Antiqua" w:cs="Arial"/>
          <w:b/>
          <w:bCs/>
          <w:sz w:val="19"/>
          <w:szCs w:val="19"/>
          <w:highlight w:val="magenta"/>
          <w:lang w:eastAsia="pt-BR"/>
        </w:rPr>
        <w:t>Artigo 39</w:t>
      </w:r>
      <w:r w:rsidRPr="00265D3B">
        <w:rPr>
          <w:rFonts w:ascii="Book Antiqua" w:eastAsia="Times New Roman" w:hAnsi="Book Antiqua" w:cs="Arial"/>
          <w:b/>
          <w:bCs/>
          <w:sz w:val="19"/>
          <w:szCs w:val="19"/>
          <w:lang w:eastAsia="pt-BR"/>
        </w:rPr>
        <w:t xml:space="preserve"> </w:t>
      </w:r>
    </w:p>
    <w:p w14:paraId="18B0AC3A"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1. </w:t>
      </w:r>
      <w:proofErr w:type="spellStart"/>
      <w:r w:rsidRPr="00D13059">
        <w:rPr>
          <w:rFonts w:ascii="Book Antiqua" w:eastAsia="Times New Roman" w:hAnsi="Book Antiqua" w:cs="Arial"/>
          <w:sz w:val="19"/>
          <w:szCs w:val="19"/>
          <w:lang w:eastAsia="pt-BR"/>
        </w:rPr>
        <w:t>Tôda</w:t>
      </w:r>
      <w:proofErr w:type="spellEnd"/>
      <w:r w:rsidRPr="00D13059">
        <w:rPr>
          <w:rFonts w:ascii="Book Antiqua" w:eastAsia="Times New Roman" w:hAnsi="Book Antiqua" w:cs="Arial"/>
          <w:sz w:val="19"/>
          <w:szCs w:val="19"/>
          <w:lang w:eastAsia="pt-BR"/>
        </w:rPr>
        <w:t xml:space="preserve"> a pessoa que tenha direito a privilégios e imunidades gozará dos mesmos a partir do momento em que entrar no território do estado acreditado para assumir o seu </w:t>
      </w:r>
      <w:proofErr w:type="spellStart"/>
      <w:r w:rsidRPr="00D13059">
        <w:rPr>
          <w:rFonts w:ascii="Book Antiqua" w:eastAsia="Times New Roman" w:hAnsi="Book Antiqua" w:cs="Arial"/>
          <w:sz w:val="19"/>
          <w:szCs w:val="19"/>
          <w:lang w:eastAsia="pt-BR"/>
        </w:rPr>
        <w:t>pôsto</w:t>
      </w:r>
      <w:proofErr w:type="spellEnd"/>
      <w:r w:rsidRPr="00D13059">
        <w:rPr>
          <w:rFonts w:ascii="Book Antiqua" w:eastAsia="Times New Roman" w:hAnsi="Book Antiqua" w:cs="Arial"/>
          <w:sz w:val="19"/>
          <w:szCs w:val="19"/>
          <w:lang w:eastAsia="pt-BR"/>
        </w:rPr>
        <w:t xml:space="preserve"> ou, no caso de já se encontrar no referido território, desde que a sua nomeação tenha sido notificada ao Ministério das Relações Exteriores ou ao Ministério em que se tenha convindo. </w:t>
      </w:r>
    </w:p>
    <w:p w14:paraId="4CCBE9F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Quando terminarem as funções de uma pessoa que goze de privilégios e imunidades </w:t>
      </w:r>
      <w:proofErr w:type="spellStart"/>
      <w:r w:rsidRPr="00D13059">
        <w:rPr>
          <w:rFonts w:ascii="Book Antiqua" w:eastAsia="Times New Roman" w:hAnsi="Book Antiqua" w:cs="Arial"/>
          <w:sz w:val="19"/>
          <w:szCs w:val="19"/>
          <w:lang w:eastAsia="pt-BR"/>
        </w:rPr>
        <w:t>êsses</w:t>
      </w:r>
      <w:proofErr w:type="spellEnd"/>
      <w:r w:rsidRPr="00D13059">
        <w:rPr>
          <w:rFonts w:ascii="Book Antiqua" w:eastAsia="Times New Roman" w:hAnsi="Book Antiqua" w:cs="Arial"/>
          <w:sz w:val="19"/>
          <w:szCs w:val="19"/>
          <w:lang w:eastAsia="pt-BR"/>
        </w:rPr>
        <w:t xml:space="preserve"> privilégios e imunidades cessarão normalmente no momento em que essa pessoa deixar o país ou quando transcorrido um prazo razoável que lhe tenha sido concedido para tal </w:t>
      </w:r>
      <w:proofErr w:type="gramStart"/>
      <w:r w:rsidRPr="00D13059">
        <w:rPr>
          <w:rFonts w:ascii="Book Antiqua" w:eastAsia="Times New Roman" w:hAnsi="Book Antiqua" w:cs="Arial"/>
          <w:sz w:val="19"/>
          <w:szCs w:val="19"/>
          <w:lang w:eastAsia="pt-BR"/>
        </w:rPr>
        <w:t>fim</w:t>
      </w:r>
      <w:proofErr w:type="gramEnd"/>
      <w:r w:rsidRPr="00D13059">
        <w:rPr>
          <w:rFonts w:ascii="Book Antiqua" w:eastAsia="Times New Roman" w:hAnsi="Book Antiqua" w:cs="Arial"/>
          <w:sz w:val="19"/>
          <w:szCs w:val="19"/>
          <w:lang w:eastAsia="pt-BR"/>
        </w:rPr>
        <w:t xml:space="preserve"> mas perdurarão até </w:t>
      </w:r>
      <w:proofErr w:type="spellStart"/>
      <w:r w:rsidRPr="00D13059">
        <w:rPr>
          <w:rFonts w:ascii="Book Antiqua" w:eastAsia="Times New Roman" w:hAnsi="Book Antiqua" w:cs="Arial"/>
          <w:sz w:val="19"/>
          <w:szCs w:val="19"/>
          <w:lang w:eastAsia="pt-BR"/>
        </w:rPr>
        <w:t>êsse</w:t>
      </w:r>
      <w:proofErr w:type="spellEnd"/>
      <w:r w:rsidRPr="00D13059">
        <w:rPr>
          <w:rFonts w:ascii="Book Antiqua" w:eastAsia="Times New Roman" w:hAnsi="Book Antiqua" w:cs="Arial"/>
          <w:sz w:val="19"/>
          <w:szCs w:val="19"/>
          <w:lang w:eastAsia="pt-BR"/>
        </w:rPr>
        <w:t xml:space="preserve"> momento mesmo em caso de conflito armado. Todavia a imunidade subsiste no que diz respeito aos atos praticados por tal pessoal no exercício de suas funções como Membro da Missão. </w:t>
      </w:r>
    </w:p>
    <w:p w14:paraId="45DC5C3C" w14:textId="1067057A" w:rsidR="00284140" w:rsidRPr="00CB4147" w:rsidRDefault="00284140" w:rsidP="00284140">
      <w:pPr>
        <w:spacing w:before="100" w:beforeAutospacing="1" w:after="100" w:afterAutospacing="1" w:line="240" w:lineRule="auto"/>
        <w:jc w:val="both"/>
        <w:rPr>
          <w:rFonts w:ascii="Book Antiqua" w:eastAsia="Times New Roman" w:hAnsi="Book Antiqua" w:cs="Times New Roman"/>
          <w:sz w:val="18"/>
          <w:szCs w:val="18"/>
          <w:lang w:eastAsia="pt-BR"/>
        </w:rPr>
      </w:pPr>
      <w:r w:rsidRPr="00D13059">
        <w:rPr>
          <w:rFonts w:ascii="Book Antiqua" w:eastAsia="Times New Roman" w:hAnsi="Book Antiqua" w:cs="Arial"/>
          <w:sz w:val="19"/>
          <w:szCs w:val="19"/>
          <w:lang w:eastAsia="pt-BR"/>
        </w:rPr>
        <w:t xml:space="preserve">        </w:t>
      </w:r>
      <w:r w:rsidRPr="00265D3B">
        <w:rPr>
          <w:rFonts w:ascii="Book Antiqua" w:eastAsia="Times New Roman" w:hAnsi="Book Antiqua" w:cs="Arial"/>
          <w:b/>
          <w:bCs/>
          <w:sz w:val="19"/>
          <w:szCs w:val="19"/>
          <w:highlight w:val="magenta"/>
          <w:lang w:eastAsia="pt-BR"/>
        </w:rPr>
        <w:t>3</w:t>
      </w:r>
      <w:r w:rsidRPr="00D13059">
        <w:rPr>
          <w:rFonts w:ascii="Book Antiqua" w:eastAsia="Times New Roman" w:hAnsi="Book Antiqua" w:cs="Arial"/>
          <w:sz w:val="19"/>
          <w:szCs w:val="19"/>
          <w:lang w:eastAsia="pt-BR"/>
        </w:rPr>
        <w:t xml:space="preserve">. </w:t>
      </w:r>
      <w:r w:rsidRPr="00265D3B">
        <w:rPr>
          <w:rFonts w:ascii="Book Antiqua" w:eastAsia="Times New Roman" w:hAnsi="Book Antiqua" w:cs="Arial"/>
          <w:b/>
          <w:bCs/>
          <w:sz w:val="19"/>
          <w:szCs w:val="19"/>
          <w:lang w:eastAsia="pt-BR"/>
        </w:rPr>
        <w:t xml:space="preserve">Em caso de falecimento de um membro da Missão os membros de sua família continuarão no </w:t>
      </w:r>
      <w:proofErr w:type="spellStart"/>
      <w:r w:rsidRPr="00265D3B">
        <w:rPr>
          <w:rFonts w:ascii="Book Antiqua" w:eastAsia="Times New Roman" w:hAnsi="Book Antiqua" w:cs="Arial"/>
          <w:b/>
          <w:bCs/>
          <w:sz w:val="19"/>
          <w:szCs w:val="19"/>
          <w:lang w:eastAsia="pt-BR"/>
        </w:rPr>
        <w:t>gôzo</w:t>
      </w:r>
      <w:proofErr w:type="spellEnd"/>
      <w:r w:rsidRPr="00265D3B">
        <w:rPr>
          <w:rFonts w:ascii="Book Antiqua" w:eastAsia="Times New Roman" w:hAnsi="Book Antiqua" w:cs="Arial"/>
          <w:b/>
          <w:bCs/>
          <w:sz w:val="19"/>
          <w:szCs w:val="19"/>
          <w:lang w:eastAsia="pt-BR"/>
        </w:rPr>
        <w:t xml:space="preserve"> dos privilégios e imunidades a que tem direito até a expiração de um prazo razoável que lhes permita deixar o território do Estado acreditado</w:t>
      </w:r>
      <w:r w:rsidRPr="00CB4147">
        <w:rPr>
          <w:rFonts w:ascii="Book Antiqua" w:eastAsia="Times New Roman" w:hAnsi="Book Antiqua" w:cs="Arial"/>
          <w:sz w:val="18"/>
          <w:szCs w:val="18"/>
          <w:lang w:eastAsia="pt-BR"/>
        </w:rPr>
        <w:t xml:space="preserve">. </w:t>
      </w:r>
      <w:r w:rsidR="00265D3B" w:rsidRPr="00CB4147">
        <w:rPr>
          <w:rFonts w:ascii="Book Antiqua" w:eastAsia="Times New Roman" w:hAnsi="Book Antiqua" w:cs="Arial"/>
          <w:b/>
          <w:bCs/>
          <w:color w:val="FF0000"/>
          <w:sz w:val="16"/>
          <w:szCs w:val="16"/>
          <w:u w:val="single"/>
          <w:lang w:eastAsia="pt-BR"/>
        </w:rPr>
        <w:t>(PCMS-2017)</w:t>
      </w:r>
    </w:p>
    <w:p w14:paraId="31CB5505"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4. Em caso de falecimento de um membro da Missão, que não seja nacional do Estado acreditado nem </w:t>
      </w:r>
      <w:proofErr w:type="spellStart"/>
      <w:r w:rsidRPr="00D13059">
        <w:rPr>
          <w:rFonts w:ascii="Book Antiqua" w:eastAsia="Times New Roman" w:hAnsi="Book Antiqua" w:cs="Arial"/>
          <w:sz w:val="19"/>
          <w:szCs w:val="19"/>
          <w:lang w:eastAsia="pt-BR"/>
        </w:rPr>
        <w:t>nêle</w:t>
      </w:r>
      <w:proofErr w:type="spellEnd"/>
      <w:r w:rsidRPr="00D13059">
        <w:rPr>
          <w:rFonts w:ascii="Book Antiqua" w:eastAsia="Times New Roman" w:hAnsi="Book Antiqua" w:cs="Arial"/>
          <w:sz w:val="19"/>
          <w:szCs w:val="19"/>
          <w:lang w:eastAsia="pt-BR"/>
        </w:rPr>
        <w:t xml:space="preserve"> tenha residência permanente, ou de membro de sua família que com </w:t>
      </w:r>
      <w:proofErr w:type="spellStart"/>
      <w:r w:rsidRPr="00D13059">
        <w:rPr>
          <w:rFonts w:ascii="Book Antiqua" w:eastAsia="Times New Roman" w:hAnsi="Book Antiqua" w:cs="Arial"/>
          <w:sz w:val="19"/>
          <w:szCs w:val="19"/>
          <w:lang w:eastAsia="pt-BR"/>
        </w:rPr>
        <w:t>êle</w:t>
      </w:r>
      <w:proofErr w:type="spellEnd"/>
      <w:r w:rsidRPr="00D13059">
        <w:rPr>
          <w:rFonts w:ascii="Book Antiqua" w:eastAsia="Times New Roman" w:hAnsi="Book Antiqua" w:cs="Arial"/>
          <w:sz w:val="19"/>
          <w:szCs w:val="19"/>
          <w:lang w:eastAsia="pt-BR"/>
        </w:rPr>
        <w:t xml:space="preserve"> viva, o Estado acreditado permitirá que os bens móveis do falecido sejam retirados do país com exceção dos que </w:t>
      </w:r>
      <w:proofErr w:type="spellStart"/>
      <w:r w:rsidRPr="00D13059">
        <w:rPr>
          <w:rFonts w:ascii="Book Antiqua" w:eastAsia="Times New Roman" w:hAnsi="Book Antiqua" w:cs="Arial"/>
          <w:sz w:val="19"/>
          <w:szCs w:val="19"/>
          <w:lang w:eastAsia="pt-BR"/>
        </w:rPr>
        <w:t>nêle</w:t>
      </w:r>
      <w:proofErr w:type="spellEnd"/>
      <w:r w:rsidRPr="00D13059">
        <w:rPr>
          <w:rFonts w:ascii="Book Antiqua" w:eastAsia="Times New Roman" w:hAnsi="Book Antiqua" w:cs="Arial"/>
          <w:sz w:val="19"/>
          <w:szCs w:val="19"/>
          <w:lang w:eastAsia="pt-BR"/>
        </w:rPr>
        <w:t xml:space="preserve"> foram adquiridos e cuja exportação seja proibida no momento do falecimento. Não serão cobrados direitos de sucessão </w:t>
      </w:r>
      <w:proofErr w:type="spellStart"/>
      <w:r w:rsidRPr="00D13059">
        <w:rPr>
          <w:rFonts w:ascii="Book Antiqua" w:eastAsia="Times New Roman" w:hAnsi="Book Antiqua" w:cs="Arial"/>
          <w:sz w:val="19"/>
          <w:szCs w:val="19"/>
          <w:lang w:eastAsia="pt-BR"/>
        </w:rPr>
        <w:t>sôbre</w:t>
      </w:r>
      <w:proofErr w:type="spellEnd"/>
      <w:r w:rsidRPr="00D13059">
        <w:rPr>
          <w:rFonts w:ascii="Book Antiqua" w:eastAsia="Times New Roman" w:hAnsi="Book Antiqua" w:cs="Arial"/>
          <w:sz w:val="19"/>
          <w:szCs w:val="19"/>
          <w:lang w:eastAsia="pt-BR"/>
        </w:rPr>
        <w:t xml:space="preserve"> os bens móveis cuja situação no Estado acreditado era devida unicamente à presença do falecimento no referido Estado, como membro da Missão ou como membro da família de um membro da Missão. </w:t>
      </w:r>
    </w:p>
    <w:p w14:paraId="608977E2"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lastRenderedPageBreak/>
        <w:t xml:space="preserve">Artigo 40 </w:t>
      </w:r>
    </w:p>
    <w:p w14:paraId="14C8F57E"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1. Se o agente diplomático atravessa o território ou se encontra no território de um terceiro Estado, que lhe concedeu visto no passaporte quando </w:t>
      </w:r>
      <w:proofErr w:type="spellStart"/>
      <w:r w:rsidRPr="00D13059">
        <w:rPr>
          <w:rFonts w:ascii="Book Antiqua" w:eastAsia="Times New Roman" w:hAnsi="Book Antiqua" w:cs="Arial"/>
          <w:sz w:val="19"/>
          <w:szCs w:val="19"/>
          <w:lang w:eastAsia="pt-BR"/>
        </w:rPr>
        <w:t>êsse</w:t>
      </w:r>
      <w:proofErr w:type="spellEnd"/>
      <w:r w:rsidRPr="00D13059">
        <w:rPr>
          <w:rFonts w:ascii="Book Antiqua" w:eastAsia="Times New Roman" w:hAnsi="Book Antiqua" w:cs="Arial"/>
          <w:sz w:val="19"/>
          <w:szCs w:val="19"/>
          <w:lang w:eastAsia="pt-BR"/>
        </w:rPr>
        <w:t xml:space="preserve"> visto </w:t>
      </w:r>
      <w:proofErr w:type="spellStart"/>
      <w:r w:rsidRPr="00D13059">
        <w:rPr>
          <w:rFonts w:ascii="Book Antiqua" w:eastAsia="Times New Roman" w:hAnsi="Book Antiqua" w:cs="Arial"/>
          <w:sz w:val="19"/>
          <w:szCs w:val="19"/>
          <w:lang w:eastAsia="pt-BR"/>
        </w:rPr>
        <w:t>fôr</w:t>
      </w:r>
      <w:proofErr w:type="spellEnd"/>
      <w:r w:rsidRPr="00D13059">
        <w:rPr>
          <w:rFonts w:ascii="Book Antiqua" w:eastAsia="Times New Roman" w:hAnsi="Book Antiqua" w:cs="Arial"/>
          <w:sz w:val="19"/>
          <w:szCs w:val="19"/>
          <w:lang w:eastAsia="pt-BR"/>
        </w:rPr>
        <w:t xml:space="preserve"> exigido, a fim de assumir ou reassumir o seu </w:t>
      </w:r>
      <w:proofErr w:type="spellStart"/>
      <w:r w:rsidRPr="00D13059">
        <w:rPr>
          <w:rFonts w:ascii="Book Antiqua" w:eastAsia="Times New Roman" w:hAnsi="Book Antiqua" w:cs="Arial"/>
          <w:sz w:val="19"/>
          <w:szCs w:val="19"/>
          <w:lang w:eastAsia="pt-BR"/>
        </w:rPr>
        <w:t>pôsto</w:t>
      </w:r>
      <w:proofErr w:type="spellEnd"/>
      <w:r w:rsidRPr="00D13059">
        <w:rPr>
          <w:rFonts w:ascii="Book Antiqua" w:eastAsia="Times New Roman" w:hAnsi="Book Antiqua" w:cs="Arial"/>
          <w:sz w:val="19"/>
          <w:szCs w:val="19"/>
          <w:lang w:eastAsia="pt-BR"/>
        </w:rPr>
        <w:t xml:space="preserve"> ou regressar ao seu país, o terceiro Estado conceder-lhe-á inviolabilidade e </w:t>
      </w:r>
      <w:proofErr w:type="spellStart"/>
      <w:r w:rsidRPr="00D13059">
        <w:rPr>
          <w:rFonts w:ascii="Book Antiqua" w:eastAsia="Times New Roman" w:hAnsi="Book Antiqua" w:cs="Arial"/>
          <w:sz w:val="19"/>
          <w:szCs w:val="19"/>
          <w:lang w:eastAsia="pt-BR"/>
        </w:rPr>
        <w:t>tôdas</w:t>
      </w:r>
      <w:proofErr w:type="spellEnd"/>
      <w:r w:rsidRPr="00D13059">
        <w:rPr>
          <w:rFonts w:ascii="Book Antiqua" w:eastAsia="Times New Roman" w:hAnsi="Book Antiqua" w:cs="Arial"/>
          <w:sz w:val="19"/>
          <w:szCs w:val="19"/>
          <w:lang w:eastAsia="pt-BR"/>
        </w:rPr>
        <w:t xml:space="preserve"> as outras imunidades necessárias para lhe permitir o trânsito ou o regresso. Esta regra será igualmente aplicável aos membros da </w:t>
      </w:r>
      <w:proofErr w:type="spellStart"/>
      <w:proofErr w:type="gramStart"/>
      <w:r w:rsidRPr="00D13059">
        <w:rPr>
          <w:rFonts w:ascii="Book Antiqua" w:eastAsia="Times New Roman" w:hAnsi="Book Antiqua" w:cs="Arial"/>
          <w:sz w:val="19"/>
          <w:szCs w:val="19"/>
          <w:lang w:eastAsia="pt-BR"/>
        </w:rPr>
        <w:t>família;que</w:t>
      </w:r>
      <w:proofErr w:type="spellEnd"/>
      <w:proofErr w:type="gramEnd"/>
      <w:r w:rsidRPr="00D13059">
        <w:rPr>
          <w:rFonts w:ascii="Book Antiqua" w:eastAsia="Times New Roman" w:hAnsi="Book Antiqua" w:cs="Arial"/>
          <w:sz w:val="19"/>
          <w:szCs w:val="19"/>
          <w:lang w:eastAsia="pt-BR"/>
        </w:rPr>
        <w:t xml:space="preserve"> gozem de privilégios e imunidades, que acompanhem o agente diplomático quer viagem separadamente. Para reunir-se a </w:t>
      </w:r>
      <w:proofErr w:type="spellStart"/>
      <w:r w:rsidRPr="00D13059">
        <w:rPr>
          <w:rFonts w:ascii="Book Antiqua" w:eastAsia="Times New Roman" w:hAnsi="Book Antiqua" w:cs="Arial"/>
          <w:sz w:val="19"/>
          <w:szCs w:val="19"/>
          <w:lang w:eastAsia="pt-BR"/>
        </w:rPr>
        <w:t>êle</w:t>
      </w:r>
      <w:proofErr w:type="spellEnd"/>
      <w:r w:rsidRPr="00D13059">
        <w:rPr>
          <w:rFonts w:ascii="Book Antiqua" w:eastAsia="Times New Roman" w:hAnsi="Book Antiqua" w:cs="Arial"/>
          <w:sz w:val="19"/>
          <w:szCs w:val="19"/>
          <w:lang w:eastAsia="pt-BR"/>
        </w:rPr>
        <w:t xml:space="preserve"> ou regressar ao seu país. </w:t>
      </w:r>
    </w:p>
    <w:p w14:paraId="7C7E94D2"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Em circunstâncias análogas às previstas no parágrafo 1 </w:t>
      </w:r>
      <w:proofErr w:type="spellStart"/>
      <w:r w:rsidRPr="00D13059">
        <w:rPr>
          <w:rFonts w:ascii="Book Antiqua" w:eastAsia="Times New Roman" w:hAnsi="Book Antiqua" w:cs="Arial"/>
          <w:sz w:val="19"/>
          <w:szCs w:val="19"/>
          <w:lang w:eastAsia="pt-BR"/>
        </w:rPr>
        <w:t>dêste</w:t>
      </w:r>
      <w:proofErr w:type="spellEnd"/>
      <w:r w:rsidRPr="00D13059">
        <w:rPr>
          <w:rFonts w:ascii="Book Antiqua" w:eastAsia="Times New Roman" w:hAnsi="Book Antiqua" w:cs="Arial"/>
          <w:sz w:val="19"/>
          <w:szCs w:val="19"/>
          <w:lang w:eastAsia="pt-BR"/>
        </w:rPr>
        <w:t xml:space="preserve"> artigo, os terceiros Estados não deverão dificultar a passagem através do seu território dos membros do pessoal administrado e técnico ou de serviço da Missão e dos membros de suas famílias. </w:t>
      </w:r>
    </w:p>
    <w:p w14:paraId="1F204962"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3. Os terceiros Estados concederão à correspondência e a outras comunicações oficiais em trânsito inclusive às mensagens em código ou cifra a mesma liberdade e proteção concedida pelo Estado acreditado. Concederão aos correios diplomáticos a quem um visto no passaporte tenha sido concedido quando </w:t>
      </w:r>
      <w:proofErr w:type="spellStart"/>
      <w:r w:rsidRPr="00D13059">
        <w:rPr>
          <w:rFonts w:ascii="Book Antiqua" w:eastAsia="Times New Roman" w:hAnsi="Book Antiqua" w:cs="Arial"/>
          <w:sz w:val="19"/>
          <w:szCs w:val="19"/>
          <w:lang w:eastAsia="pt-BR"/>
        </w:rPr>
        <w:t>êsse</w:t>
      </w:r>
      <w:proofErr w:type="spellEnd"/>
      <w:r w:rsidRPr="00D13059">
        <w:rPr>
          <w:rFonts w:ascii="Book Antiqua" w:eastAsia="Times New Roman" w:hAnsi="Book Antiqua" w:cs="Arial"/>
          <w:sz w:val="19"/>
          <w:szCs w:val="19"/>
          <w:lang w:eastAsia="pt-BR"/>
        </w:rPr>
        <w:t xml:space="preserve"> visto </w:t>
      </w:r>
      <w:proofErr w:type="spellStart"/>
      <w:r w:rsidRPr="00D13059">
        <w:rPr>
          <w:rFonts w:ascii="Book Antiqua" w:eastAsia="Times New Roman" w:hAnsi="Book Antiqua" w:cs="Arial"/>
          <w:sz w:val="19"/>
          <w:szCs w:val="19"/>
          <w:lang w:eastAsia="pt-BR"/>
        </w:rPr>
        <w:t>fôr</w:t>
      </w:r>
      <w:proofErr w:type="spellEnd"/>
      <w:r w:rsidRPr="00D13059">
        <w:rPr>
          <w:rFonts w:ascii="Book Antiqua" w:eastAsia="Times New Roman" w:hAnsi="Book Antiqua" w:cs="Arial"/>
          <w:sz w:val="19"/>
          <w:szCs w:val="19"/>
          <w:lang w:eastAsia="pt-BR"/>
        </w:rPr>
        <w:t xml:space="preserve"> exigido bem como às malas diplomáticas em trânsito a mesma inviolabilidade e proteção a que se acha obrigado o Estado acreditado. </w:t>
      </w:r>
    </w:p>
    <w:p w14:paraId="34ABE947"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4. As obrigações dos terceiros Estados em virtude dos parágrafos 1, 2 e 3 </w:t>
      </w:r>
      <w:proofErr w:type="spellStart"/>
      <w:r w:rsidRPr="00D13059">
        <w:rPr>
          <w:rFonts w:ascii="Book Antiqua" w:eastAsia="Times New Roman" w:hAnsi="Book Antiqua" w:cs="Arial"/>
          <w:sz w:val="19"/>
          <w:szCs w:val="19"/>
          <w:lang w:eastAsia="pt-BR"/>
        </w:rPr>
        <w:t>dêste</w:t>
      </w:r>
      <w:proofErr w:type="spellEnd"/>
      <w:r w:rsidRPr="00D13059">
        <w:rPr>
          <w:rFonts w:ascii="Book Antiqua" w:eastAsia="Times New Roman" w:hAnsi="Book Antiqua" w:cs="Arial"/>
          <w:sz w:val="19"/>
          <w:szCs w:val="19"/>
          <w:lang w:eastAsia="pt-BR"/>
        </w:rPr>
        <w:t xml:space="preserve"> artigo serão aplicáveis também às pessoas mencionadas respectivamente nesses parágrafos, bem como às comunicações oficiais e às malas diplomáticas quanto as mesmas se encontrem no território do terceiro Estado por motivo de </w:t>
      </w:r>
      <w:proofErr w:type="spellStart"/>
      <w:r w:rsidRPr="00D13059">
        <w:rPr>
          <w:rFonts w:ascii="Book Antiqua" w:eastAsia="Times New Roman" w:hAnsi="Book Antiqua" w:cs="Arial"/>
          <w:sz w:val="19"/>
          <w:szCs w:val="19"/>
          <w:lang w:eastAsia="pt-BR"/>
        </w:rPr>
        <w:t>fôrca</w:t>
      </w:r>
      <w:proofErr w:type="spellEnd"/>
      <w:r w:rsidRPr="00D13059">
        <w:rPr>
          <w:rFonts w:ascii="Book Antiqua" w:eastAsia="Times New Roman" w:hAnsi="Book Antiqua" w:cs="Arial"/>
          <w:sz w:val="19"/>
          <w:szCs w:val="19"/>
          <w:lang w:eastAsia="pt-BR"/>
        </w:rPr>
        <w:t xml:space="preserve"> maior. </w:t>
      </w:r>
    </w:p>
    <w:p w14:paraId="422116DE" w14:textId="77777777" w:rsidR="00284140" w:rsidRPr="004D6FA8" w:rsidRDefault="00284140" w:rsidP="00284140">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4D6FA8">
        <w:rPr>
          <w:rFonts w:ascii="Book Antiqua" w:eastAsia="Times New Roman" w:hAnsi="Book Antiqua" w:cs="Arial"/>
          <w:b/>
          <w:bCs/>
          <w:sz w:val="19"/>
          <w:szCs w:val="19"/>
          <w:highlight w:val="magenta"/>
          <w:lang w:eastAsia="pt-BR"/>
        </w:rPr>
        <w:t>Artigo 41</w:t>
      </w:r>
      <w:r w:rsidRPr="004D6FA8">
        <w:rPr>
          <w:rFonts w:ascii="Book Antiqua" w:eastAsia="Times New Roman" w:hAnsi="Book Antiqua" w:cs="Arial"/>
          <w:b/>
          <w:bCs/>
          <w:sz w:val="19"/>
          <w:szCs w:val="19"/>
          <w:lang w:eastAsia="pt-BR"/>
        </w:rPr>
        <w:t xml:space="preserve"> </w:t>
      </w:r>
    </w:p>
    <w:p w14:paraId="0A7726D5" w14:textId="2B15F565" w:rsidR="00284140" w:rsidRPr="00CB4147" w:rsidRDefault="00284140" w:rsidP="00284140">
      <w:pPr>
        <w:spacing w:before="100" w:beforeAutospacing="1" w:after="100" w:afterAutospacing="1" w:line="240" w:lineRule="auto"/>
        <w:jc w:val="both"/>
        <w:rPr>
          <w:rFonts w:ascii="Book Antiqua" w:eastAsia="Times New Roman" w:hAnsi="Book Antiqua" w:cs="Times New Roman"/>
          <w:sz w:val="16"/>
          <w:szCs w:val="16"/>
          <w:lang w:eastAsia="pt-BR"/>
        </w:rPr>
      </w:pPr>
      <w:r w:rsidRPr="00D13059">
        <w:rPr>
          <w:rFonts w:ascii="Book Antiqua" w:eastAsia="Times New Roman" w:hAnsi="Book Antiqua" w:cs="Arial"/>
          <w:sz w:val="19"/>
          <w:szCs w:val="19"/>
          <w:lang w:eastAsia="pt-BR"/>
        </w:rPr>
        <w:t xml:space="preserve">        </w:t>
      </w:r>
      <w:r w:rsidRPr="00CB4147">
        <w:rPr>
          <w:rFonts w:ascii="Book Antiqua" w:eastAsia="Times New Roman" w:hAnsi="Book Antiqua" w:cs="Arial"/>
          <w:b/>
          <w:bCs/>
          <w:sz w:val="19"/>
          <w:szCs w:val="19"/>
          <w:highlight w:val="magenta"/>
          <w:lang w:eastAsia="pt-BR"/>
        </w:rPr>
        <w:t>1</w:t>
      </w:r>
      <w:r w:rsidRPr="00D13059">
        <w:rPr>
          <w:rFonts w:ascii="Book Antiqua" w:eastAsia="Times New Roman" w:hAnsi="Book Antiqua" w:cs="Arial"/>
          <w:sz w:val="19"/>
          <w:szCs w:val="19"/>
          <w:lang w:eastAsia="pt-BR"/>
        </w:rPr>
        <w:t xml:space="preserve">. </w:t>
      </w:r>
      <w:r w:rsidRPr="00CB4147">
        <w:rPr>
          <w:rFonts w:ascii="Book Antiqua" w:eastAsia="Times New Roman" w:hAnsi="Book Antiqua" w:cs="Arial"/>
          <w:b/>
          <w:bCs/>
          <w:sz w:val="19"/>
          <w:szCs w:val="19"/>
          <w:lang w:eastAsia="pt-BR"/>
        </w:rPr>
        <w:t xml:space="preserve">Sem prejuízo de seus privilégios e imunidade </w:t>
      </w:r>
      <w:proofErr w:type="spellStart"/>
      <w:r w:rsidRPr="00CB4147">
        <w:rPr>
          <w:rFonts w:ascii="Book Antiqua" w:eastAsia="Times New Roman" w:hAnsi="Book Antiqua" w:cs="Arial"/>
          <w:b/>
          <w:bCs/>
          <w:sz w:val="19"/>
          <w:szCs w:val="19"/>
          <w:lang w:eastAsia="pt-BR"/>
        </w:rPr>
        <w:t>tôdas</w:t>
      </w:r>
      <w:proofErr w:type="spellEnd"/>
      <w:r w:rsidRPr="00CB4147">
        <w:rPr>
          <w:rFonts w:ascii="Book Antiqua" w:eastAsia="Times New Roman" w:hAnsi="Book Antiqua" w:cs="Arial"/>
          <w:b/>
          <w:bCs/>
          <w:sz w:val="19"/>
          <w:szCs w:val="19"/>
          <w:lang w:eastAsia="pt-BR"/>
        </w:rPr>
        <w:t xml:space="preserve"> as pessoas que gozem </w:t>
      </w:r>
      <w:proofErr w:type="spellStart"/>
      <w:r w:rsidRPr="00CB4147">
        <w:rPr>
          <w:rFonts w:ascii="Book Antiqua" w:eastAsia="Times New Roman" w:hAnsi="Book Antiqua" w:cs="Arial"/>
          <w:b/>
          <w:bCs/>
          <w:sz w:val="19"/>
          <w:szCs w:val="19"/>
          <w:lang w:eastAsia="pt-BR"/>
        </w:rPr>
        <w:t>dêsses</w:t>
      </w:r>
      <w:proofErr w:type="spellEnd"/>
      <w:r w:rsidRPr="00CB4147">
        <w:rPr>
          <w:rFonts w:ascii="Book Antiqua" w:eastAsia="Times New Roman" w:hAnsi="Book Antiqua" w:cs="Arial"/>
          <w:b/>
          <w:bCs/>
          <w:sz w:val="19"/>
          <w:szCs w:val="19"/>
          <w:lang w:eastAsia="pt-BR"/>
        </w:rPr>
        <w:t xml:space="preserve"> privilégios e imunidades deverão respeitar as leis e os regulamentos do Estado acreditado. Têm também o dever de não se imiscuir nos assuntos internos do referido Estado</w:t>
      </w:r>
      <w:r w:rsidRPr="00CB4147">
        <w:rPr>
          <w:rFonts w:ascii="Book Antiqua" w:eastAsia="Times New Roman" w:hAnsi="Book Antiqua" w:cs="Arial"/>
          <w:sz w:val="16"/>
          <w:szCs w:val="16"/>
          <w:lang w:eastAsia="pt-BR"/>
        </w:rPr>
        <w:t xml:space="preserve">. </w:t>
      </w:r>
      <w:r w:rsidR="004D6FA8" w:rsidRPr="00CB4147">
        <w:rPr>
          <w:rFonts w:ascii="Book Antiqua" w:eastAsia="Times New Roman" w:hAnsi="Book Antiqua" w:cs="Arial"/>
          <w:b/>
          <w:bCs/>
          <w:color w:val="FF0000"/>
          <w:sz w:val="16"/>
          <w:szCs w:val="16"/>
          <w:u w:val="single"/>
          <w:lang w:eastAsia="pt-BR"/>
        </w:rPr>
        <w:t>(MPSP-2015)</w:t>
      </w:r>
    </w:p>
    <w:p w14:paraId="1819673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Todos os assuntos oficiais que 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confiar à Missão para serem tratados com o Estado 0acreditado deverão sê-lo com o Ministério das Relações Exteriores ou por seu </w:t>
      </w:r>
      <w:proofErr w:type="spellStart"/>
      <w:r w:rsidRPr="00D13059">
        <w:rPr>
          <w:rFonts w:ascii="Book Antiqua" w:eastAsia="Times New Roman" w:hAnsi="Book Antiqua" w:cs="Arial"/>
          <w:sz w:val="19"/>
          <w:szCs w:val="19"/>
          <w:lang w:eastAsia="pt-BR"/>
        </w:rPr>
        <w:t>intermedio</w:t>
      </w:r>
      <w:proofErr w:type="spellEnd"/>
      <w:r w:rsidRPr="00D13059">
        <w:rPr>
          <w:rFonts w:ascii="Book Antiqua" w:eastAsia="Times New Roman" w:hAnsi="Book Antiqua" w:cs="Arial"/>
          <w:sz w:val="19"/>
          <w:szCs w:val="19"/>
          <w:lang w:eastAsia="pt-BR"/>
        </w:rPr>
        <w:t xml:space="preserve"> ou com outro Ministério em que se tenha convindo. </w:t>
      </w:r>
    </w:p>
    <w:p w14:paraId="219A48EF"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3. Os locais da Missão não devem ser utilizados de maneira incompatível com as funções da Missão tais como são enunciadas na presente Convenção em outras normas de direito internacional geral ou em acordos especiais em vigor entre o Estado acreditado. </w:t>
      </w:r>
    </w:p>
    <w:p w14:paraId="36ECAE06"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42 </w:t>
      </w:r>
    </w:p>
    <w:p w14:paraId="30DCF4AC"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O agente diplomático não exercerá no Estado acreditado nenhuma atividade profissional ou comercial em proveito próprio. </w:t>
      </w:r>
    </w:p>
    <w:p w14:paraId="27A331D1"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43 </w:t>
      </w:r>
    </w:p>
    <w:p w14:paraId="3ABAF5C5"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As funções de agente diplomático terminarão, </w:t>
      </w:r>
      <w:proofErr w:type="spellStart"/>
      <w:r w:rsidRPr="00D13059">
        <w:rPr>
          <w:rFonts w:ascii="Book Antiqua" w:eastAsia="Times New Roman" w:hAnsi="Book Antiqua" w:cs="Arial"/>
          <w:sz w:val="19"/>
          <w:szCs w:val="19"/>
          <w:lang w:eastAsia="pt-BR"/>
        </w:rPr>
        <w:t>inter-alia</w:t>
      </w:r>
      <w:proofErr w:type="spellEnd"/>
      <w:r w:rsidRPr="00D13059">
        <w:rPr>
          <w:rFonts w:ascii="Book Antiqua" w:eastAsia="Times New Roman" w:hAnsi="Book Antiqua" w:cs="Arial"/>
          <w:sz w:val="19"/>
          <w:szCs w:val="19"/>
          <w:lang w:eastAsia="pt-BR"/>
        </w:rPr>
        <w:t xml:space="preserve">. </w:t>
      </w:r>
    </w:p>
    <w:p w14:paraId="31734E0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a) pela notificação do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ao Estado acreditado e que as funções do agente diplomático terminaram; </w:t>
      </w:r>
    </w:p>
    <w:p w14:paraId="2F860724"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b) pela notificação do Estado acreditado ao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de que, nos </w:t>
      </w:r>
      <w:proofErr w:type="spellStart"/>
      <w:r w:rsidRPr="00D13059">
        <w:rPr>
          <w:rFonts w:ascii="Book Antiqua" w:eastAsia="Times New Roman" w:hAnsi="Book Antiqua" w:cs="Arial"/>
          <w:sz w:val="19"/>
          <w:szCs w:val="19"/>
          <w:lang w:eastAsia="pt-BR"/>
        </w:rPr>
        <w:t>têrmos</w:t>
      </w:r>
      <w:proofErr w:type="spellEnd"/>
      <w:r w:rsidRPr="00D13059">
        <w:rPr>
          <w:rFonts w:ascii="Book Antiqua" w:eastAsia="Times New Roman" w:hAnsi="Book Antiqua" w:cs="Arial"/>
          <w:sz w:val="19"/>
          <w:szCs w:val="19"/>
          <w:lang w:eastAsia="pt-BR"/>
        </w:rPr>
        <w:t xml:space="preserve"> do parágrafo 2 do artigo 9, se recusa a reconhecer o agente diplomático como membro da Missão. </w:t>
      </w:r>
    </w:p>
    <w:p w14:paraId="43CCAF51"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44 </w:t>
      </w:r>
    </w:p>
    <w:p w14:paraId="1E6E9BF5"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O Estado acreditado deverá, mesmo no caso de conflito armado conceder facilidades para que as pessoas que gozem de privilégios e imunidades e não sejam nacionais do Estado acreditado, bem como os membros de suas famílias, seja qual </w:t>
      </w:r>
      <w:proofErr w:type="spellStart"/>
      <w:r w:rsidRPr="00D13059">
        <w:rPr>
          <w:rFonts w:ascii="Book Antiqua" w:eastAsia="Times New Roman" w:hAnsi="Book Antiqua" w:cs="Arial"/>
          <w:sz w:val="19"/>
          <w:szCs w:val="19"/>
          <w:lang w:eastAsia="pt-BR"/>
        </w:rPr>
        <w:t>fôr</w:t>
      </w:r>
      <w:proofErr w:type="spellEnd"/>
      <w:r w:rsidRPr="00D13059">
        <w:rPr>
          <w:rFonts w:ascii="Book Antiqua" w:eastAsia="Times New Roman" w:hAnsi="Book Antiqua" w:cs="Arial"/>
          <w:sz w:val="19"/>
          <w:szCs w:val="19"/>
          <w:lang w:eastAsia="pt-BR"/>
        </w:rPr>
        <w:t xml:space="preserve"> a sua nacionalidade, possam deixar o seu território o mais </w:t>
      </w:r>
      <w:r w:rsidRPr="00D13059">
        <w:rPr>
          <w:rFonts w:ascii="Book Antiqua" w:eastAsia="Times New Roman" w:hAnsi="Book Antiqua" w:cs="Arial"/>
          <w:sz w:val="19"/>
          <w:szCs w:val="19"/>
          <w:lang w:eastAsia="pt-BR"/>
        </w:rPr>
        <w:lastRenderedPageBreak/>
        <w:t xml:space="preserve">depressa possível. Especialmente, deverá colocar à sua disposição se necessário, os meios de transporte indispensáveis para tais pessoas e seus bens. </w:t>
      </w:r>
    </w:p>
    <w:p w14:paraId="1461BE34"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45 </w:t>
      </w:r>
    </w:p>
    <w:p w14:paraId="04CA8D36"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Em caso de ruptura das relações diplomáticas entre dois Estados ou se uma Missão e retirada definitiva ou temporariamente: </w:t>
      </w:r>
    </w:p>
    <w:p w14:paraId="69980C8F"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a) o Estado acreditado está obrigado a respeitar e a proteger, mesmo em caso de conflito armado, os locais da Missão bem como os seus bens e arquivos; </w:t>
      </w:r>
    </w:p>
    <w:p w14:paraId="0926AFC8"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b) 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poderá confiar a guarda dos locais da Missão bem como de seus bens e arquivos a um terceiro Estado aceitável para o Estado acreditado; </w:t>
      </w:r>
    </w:p>
    <w:p w14:paraId="2C32395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c) 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poderá confiar a proteção de seus </w:t>
      </w:r>
      <w:proofErr w:type="spellStart"/>
      <w:r w:rsidRPr="00D13059">
        <w:rPr>
          <w:rFonts w:ascii="Book Antiqua" w:eastAsia="Times New Roman" w:hAnsi="Book Antiqua" w:cs="Arial"/>
          <w:sz w:val="19"/>
          <w:szCs w:val="19"/>
          <w:lang w:eastAsia="pt-BR"/>
        </w:rPr>
        <w:t>interêsses</w:t>
      </w:r>
      <w:proofErr w:type="spellEnd"/>
      <w:r w:rsidRPr="00D13059">
        <w:rPr>
          <w:rFonts w:ascii="Book Antiqua" w:eastAsia="Times New Roman" w:hAnsi="Book Antiqua" w:cs="Arial"/>
          <w:sz w:val="19"/>
          <w:szCs w:val="19"/>
          <w:lang w:eastAsia="pt-BR"/>
        </w:rPr>
        <w:t xml:space="preserve"> e dos de seus nacionais a um terceiro Estado acreditado. </w:t>
      </w:r>
    </w:p>
    <w:p w14:paraId="1DCF76FC"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46 </w:t>
      </w:r>
    </w:p>
    <w:p w14:paraId="3B145EF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Com o consentimento prévio do Estado acreditado e a pedido de um terceiro Estado </w:t>
      </w:r>
      <w:proofErr w:type="spellStart"/>
      <w:r w:rsidRPr="00D13059">
        <w:rPr>
          <w:rFonts w:ascii="Book Antiqua" w:eastAsia="Times New Roman" w:hAnsi="Book Antiqua" w:cs="Arial"/>
          <w:sz w:val="19"/>
          <w:szCs w:val="19"/>
          <w:lang w:eastAsia="pt-BR"/>
        </w:rPr>
        <w:t>nêle</w:t>
      </w:r>
      <w:proofErr w:type="spellEnd"/>
      <w:r w:rsidRPr="00D13059">
        <w:rPr>
          <w:rFonts w:ascii="Book Antiqua" w:eastAsia="Times New Roman" w:hAnsi="Book Antiqua" w:cs="Arial"/>
          <w:sz w:val="19"/>
          <w:szCs w:val="19"/>
          <w:lang w:eastAsia="pt-BR"/>
        </w:rPr>
        <w:t xml:space="preserve"> não representado, 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poderá assumir a proteção temporária dos </w:t>
      </w:r>
      <w:proofErr w:type="spellStart"/>
      <w:r w:rsidRPr="00D13059">
        <w:rPr>
          <w:rFonts w:ascii="Book Antiqua" w:eastAsia="Times New Roman" w:hAnsi="Book Antiqua" w:cs="Arial"/>
          <w:sz w:val="19"/>
          <w:szCs w:val="19"/>
          <w:lang w:eastAsia="pt-BR"/>
        </w:rPr>
        <w:t>interêsses</w:t>
      </w:r>
      <w:proofErr w:type="spellEnd"/>
      <w:r w:rsidRPr="00D13059">
        <w:rPr>
          <w:rFonts w:ascii="Book Antiqua" w:eastAsia="Times New Roman" w:hAnsi="Book Antiqua" w:cs="Arial"/>
          <w:sz w:val="19"/>
          <w:szCs w:val="19"/>
          <w:lang w:eastAsia="pt-BR"/>
        </w:rPr>
        <w:t xml:space="preserve"> do terceiro Estado e de seus nacionais. </w:t>
      </w:r>
    </w:p>
    <w:p w14:paraId="178CE7A7"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47 </w:t>
      </w:r>
    </w:p>
    <w:p w14:paraId="139FC00C"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1. Na aplicação das disposições da presente Convenção, o Estado acreditado não fará nenhuma discriminação entre Estado. </w:t>
      </w:r>
    </w:p>
    <w:p w14:paraId="72973FAF"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Todavia, não será considerada discriminação: </w:t>
      </w:r>
    </w:p>
    <w:p w14:paraId="2F7306A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a) o fato de o Estado </w:t>
      </w:r>
      <w:proofErr w:type="spellStart"/>
      <w:r w:rsidRPr="00D13059">
        <w:rPr>
          <w:rFonts w:ascii="Book Antiqua" w:eastAsia="Times New Roman" w:hAnsi="Book Antiqua" w:cs="Arial"/>
          <w:sz w:val="19"/>
          <w:szCs w:val="19"/>
          <w:lang w:eastAsia="pt-BR"/>
        </w:rPr>
        <w:t>acreditante</w:t>
      </w:r>
      <w:proofErr w:type="spellEnd"/>
      <w:r w:rsidRPr="00D13059">
        <w:rPr>
          <w:rFonts w:ascii="Book Antiqua" w:eastAsia="Times New Roman" w:hAnsi="Book Antiqua" w:cs="Arial"/>
          <w:sz w:val="19"/>
          <w:szCs w:val="19"/>
          <w:lang w:eastAsia="pt-BR"/>
        </w:rPr>
        <w:t xml:space="preserve"> aplicar restritivamente uma das disposições da presente Convenção, quando a mesma </w:t>
      </w:r>
      <w:proofErr w:type="spellStart"/>
      <w:r w:rsidRPr="00D13059">
        <w:rPr>
          <w:rFonts w:ascii="Book Antiqua" w:eastAsia="Times New Roman" w:hAnsi="Book Antiqua" w:cs="Arial"/>
          <w:sz w:val="19"/>
          <w:szCs w:val="19"/>
          <w:lang w:eastAsia="pt-BR"/>
        </w:rPr>
        <w:t>fôr</w:t>
      </w:r>
      <w:proofErr w:type="spellEnd"/>
      <w:r w:rsidRPr="00D13059">
        <w:rPr>
          <w:rFonts w:ascii="Book Antiqua" w:eastAsia="Times New Roman" w:hAnsi="Book Antiqua" w:cs="Arial"/>
          <w:sz w:val="19"/>
          <w:szCs w:val="19"/>
          <w:lang w:eastAsia="pt-BR"/>
        </w:rPr>
        <w:t xml:space="preserve"> aplicada de igual maneira à sua Missão no Estado acreditado; </w:t>
      </w:r>
    </w:p>
    <w:p w14:paraId="6AD3D61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b) o fato de os Estados em virtude de costume ou convênio se concederem reciprocamente um tratamento mais favorável do que o questionado pelas disposições da presente Convenção. </w:t>
      </w:r>
    </w:p>
    <w:p w14:paraId="5BCA0A5F"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48 </w:t>
      </w:r>
    </w:p>
    <w:p w14:paraId="70FCD7D1"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A presente Convenção ficará aberta para assinatura de todos os Estados Membros das Nações Unidas de uma organização especializada bem como dos Estados Partes no Estatuto da Côrte Internacional de Justiça e de qualquer outro Estado convidado pela </w:t>
      </w:r>
      <w:proofErr w:type="spellStart"/>
      <w:r w:rsidRPr="00D13059">
        <w:rPr>
          <w:rFonts w:ascii="Book Antiqua" w:eastAsia="Times New Roman" w:hAnsi="Book Antiqua" w:cs="Arial"/>
          <w:sz w:val="19"/>
          <w:szCs w:val="19"/>
          <w:lang w:eastAsia="pt-BR"/>
        </w:rPr>
        <w:t>Assembléia</w:t>
      </w:r>
      <w:proofErr w:type="spellEnd"/>
      <w:r w:rsidRPr="00D13059">
        <w:rPr>
          <w:rFonts w:ascii="Book Antiqua" w:eastAsia="Times New Roman" w:hAnsi="Book Antiqua" w:cs="Arial"/>
          <w:sz w:val="19"/>
          <w:szCs w:val="19"/>
          <w:lang w:eastAsia="pt-BR"/>
        </w:rPr>
        <w:t xml:space="preserve"> Geral das Nações Unidas a tornar-se Parte na Convenção, da maneira seguinte: </w:t>
      </w:r>
      <w:proofErr w:type="spellStart"/>
      <w:r w:rsidRPr="00D13059">
        <w:rPr>
          <w:rFonts w:ascii="Book Antiqua" w:eastAsia="Times New Roman" w:hAnsi="Book Antiqua" w:cs="Arial"/>
          <w:sz w:val="19"/>
          <w:szCs w:val="19"/>
          <w:lang w:eastAsia="pt-BR"/>
        </w:rPr>
        <w:t>ate</w:t>
      </w:r>
      <w:proofErr w:type="spellEnd"/>
      <w:r w:rsidRPr="00D13059">
        <w:rPr>
          <w:rFonts w:ascii="Book Antiqua" w:eastAsia="Times New Roman" w:hAnsi="Book Antiqua" w:cs="Arial"/>
          <w:sz w:val="19"/>
          <w:szCs w:val="19"/>
          <w:lang w:eastAsia="pt-BR"/>
        </w:rPr>
        <w:t xml:space="preserve"> 31 de outubro de 1961, no Ministério Federal dos Negócios Estrangeiros da Áustria e, depois, </w:t>
      </w:r>
      <w:proofErr w:type="spellStart"/>
      <w:r w:rsidRPr="00D13059">
        <w:rPr>
          <w:rFonts w:ascii="Book Antiqua" w:eastAsia="Times New Roman" w:hAnsi="Book Antiqua" w:cs="Arial"/>
          <w:sz w:val="19"/>
          <w:szCs w:val="19"/>
          <w:lang w:eastAsia="pt-BR"/>
        </w:rPr>
        <w:t>ate</w:t>
      </w:r>
      <w:proofErr w:type="spellEnd"/>
      <w:r w:rsidRPr="00D13059">
        <w:rPr>
          <w:rFonts w:ascii="Book Antiqua" w:eastAsia="Times New Roman" w:hAnsi="Book Antiqua" w:cs="Arial"/>
          <w:sz w:val="19"/>
          <w:szCs w:val="19"/>
          <w:lang w:eastAsia="pt-BR"/>
        </w:rPr>
        <w:t xml:space="preserve"> 13 de marco de 1962, na sede das Nações Unidas, em </w:t>
      </w:r>
      <w:r w:rsidRPr="00D13059">
        <w:rPr>
          <w:rFonts w:ascii="Book Antiqua" w:eastAsia="Times New Roman" w:hAnsi="Book Antiqua" w:cs="Arial"/>
          <w:i/>
          <w:iCs/>
          <w:sz w:val="19"/>
          <w:szCs w:val="19"/>
          <w:lang w:eastAsia="pt-BR"/>
        </w:rPr>
        <w:t>Nova</w:t>
      </w:r>
      <w:r w:rsidRPr="00D13059">
        <w:rPr>
          <w:rFonts w:ascii="Book Antiqua" w:eastAsia="Times New Roman" w:hAnsi="Book Antiqua" w:cs="Arial"/>
          <w:sz w:val="19"/>
          <w:szCs w:val="19"/>
          <w:lang w:eastAsia="pt-BR"/>
        </w:rPr>
        <w:t xml:space="preserve"> </w:t>
      </w:r>
      <w:proofErr w:type="gramStart"/>
      <w:r w:rsidRPr="00D13059">
        <w:rPr>
          <w:rFonts w:ascii="Book Antiqua" w:eastAsia="Times New Roman" w:hAnsi="Book Antiqua" w:cs="Arial"/>
          <w:i/>
          <w:iCs/>
          <w:sz w:val="19"/>
          <w:szCs w:val="19"/>
          <w:lang w:eastAsia="pt-BR"/>
        </w:rPr>
        <w:t>York</w:t>
      </w:r>
      <w:r w:rsidRPr="00D13059">
        <w:rPr>
          <w:rFonts w:ascii="Book Antiqua" w:eastAsia="Times New Roman" w:hAnsi="Book Antiqua" w:cs="Arial"/>
          <w:sz w:val="19"/>
          <w:szCs w:val="19"/>
          <w:lang w:eastAsia="pt-BR"/>
        </w:rPr>
        <w:t xml:space="preserve"> .</w:t>
      </w:r>
      <w:proofErr w:type="gramEnd"/>
    </w:p>
    <w:p w14:paraId="2EF0700D"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49 </w:t>
      </w:r>
    </w:p>
    <w:p w14:paraId="590777C4"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A presente Convenção será ratificada, os instrumentos de ratificação serão depositados perante o </w:t>
      </w:r>
      <w:proofErr w:type="spellStart"/>
      <w:r w:rsidRPr="00D13059">
        <w:rPr>
          <w:rFonts w:ascii="Book Antiqua" w:eastAsia="Times New Roman" w:hAnsi="Book Antiqua" w:cs="Arial"/>
          <w:sz w:val="19"/>
          <w:szCs w:val="19"/>
          <w:lang w:eastAsia="pt-BR"/>
        </w:rPr>
        <w:t>Secretario-Geral</w:t>
      </w:r>
      <w:proofErr w:type="spellEnd"/>
      <w:r w:rsidRPr="00D13059">
        <w:rPr>
          <w:rFonts w:ascii="Book Antiqua" w:eastAsia="Times New Roman" w:hAnsi="Book Antiqua" w:cs="Arial"/>
          <w:sz w:val="19"/>
          <w:szCs w:val="19"/>
          <w:lang w:eastAsia="pt-BR"/>
        </w:rPr>
        <w:t xml:space="preserve"> das Nações Unidas. </w:t>
      </w:r>
    </w:p>
    <w:p w14:paraId="0E8A7A44"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50 </w:t>
      </w:r>
    </w:p>
    <w:p w14:paraId="718130EE"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A presente Convenção permanecerá aberta à adesão de todo o Estado pertencente a qualquer das quatro categorias mencionadas no artigo 48. Os instrumentos de adesão serão depositados perante o Secretário-Geral das Nações Unidas. </w:t>
      </w:r>
    </w:p>
    <w:p w14:paraId="043F1D71"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51 </w:t>
      </w:r>
    </w:p>
    <w:p w14:paraId="045918A6"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lastRenderedPageBreak/>
        <w:t xml:space="preserve">        1. A presente Convenção entrará em vigor no trigésimo dia que se seguir à data do deposito perante o Secretário-Geral das Nações Unidas do vigésimo-segundo instrumento de ratificação ou adesão. </w:t>
      </w:r>
    </w:p>
    <w:p w14:paraId="69134C4E"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2. Para cada um dos Estados que ratificarem a Convenção ou a ela aderirem depois do depósito do vigésimo segundo instrumento de ratificação ou adesão, a Convenção entrará em vigor no trigésimo dia após o depósito, por </w:t>
      </w:r>
      <w:proofErr w:type="spellStart"/>
      <w:r w:rsidRPr="00D13059">
        <w:rPr>
          <w:rFonts w:ascii="Book Antiqua" w:eastAsia="Times New Roman" w:hAnsi="Book Antiqua" w:cs="Arial"/>
          <w:sz w:val="19"/>
          <w:szCs w:val="19"/>
          <w:lang w:eastAsia="pt-BR"/>
        </w:rPr>
        <w:t>êsse</w:t>
      </w:r>
      <w:proofErr w:type="spellEnd"/>
      <w:r w:rsidRPr="00D13059">
        <w:rPr>
          <w:rFonts w:ascii="Book Antiqua" w:eastAsia="Times New Roman" w:hAnsi="Book Antiqua" w:cs="Arial"/>
          <w:sz w:val="19"/>
          <w:szCs w:val="19"/>
          <w:lang w:eastAsia="pt-BR"/>
        </w:rPr>
        <w:t xml:space="preserve"> Estado, do instrumento de ratificação ou adesão. </w:t>
      </w:r>
    </w:p>
    <w:p w14:paraId="2463286D"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52 </w:t>
      </w:r>
    </w:p>
    <w:p w14:paraId="0B129A25"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O </w:t>
      </w:r>
      <w:proofErr w:type="spellStart"/>
      <w:r w:rsidRPr="00D13059">
        <w:rPr>
          <w:rFonts w:ascii="Book Antiqua" w:eastAsia="Times New Roman" w:hAnsi="Book Antiqua" w:cs="Arial"/>
          <w:sz w:val="19"/>
          <w:szCs w:val="19"/>
          <w:lang w:eastAsia="pt-BR"/>
        </w:rPr>
        <w:t>Secretario-Geral</w:t>
      </w:r>
      <w:proofErr w:type="spellEnd"/>
      <w:r w:rsidRPr="00D13059">
        <w:rPr>
          <w:rFonts w:ascii="Book Antiqua" w:eastAsia="Times New Roman" w:hAnsi="Book Antiqua" w:cs="Arial"/>
          <w:sz w:val="19"/>
          <w:szCs w:val="19"/>
          <w:lang w:eastAsia="pt-BR"/>
        </w:rPr>
        <w:t xml:space="preserve"> das Nações Unidas comunicará a todos os Estados pertencentes a qualquer das quatro categorias mencionadas no artigo 48: </w:t>
      </w:r>
    </w:p>
    <w:p w14:paraId="63B027ED"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a) as assinaturas apostas à presente Convenção e o deposito dos instrumentos de ratificação ou adesão nos </w:t>
      </w:r>
      <w:proofErr w:type="spellStart"/>
      <w:r w:rsidRPr="00D13059">
        <w:rPr>
          <w:rFonts w:ascii="Book Antiqua" w:eastAsia="Times New Roman" w:hAnsi="Book Antiqua" w:cs="Arial"/>
          <w:sz w:val="19"/>
          <w:szCs w:val="19"/>
          <w:lang w:eastAsia="pt-BR"/>
        </w:rPr>
        <w:t>têrmos</w:t>
      </w:r>
      <w:proofErr w:type="spellEnd"/>
      <w:r w:rsidRPr="00D13059">
        <w:rPr>
          <w:rFonts w:ascii="Book Antiqua" w:eastAsia="Times New Roman" w:hAnsi="Book Antiqua" w:cs="Arial"/>
          <w:sz w:val="19"/>
          <w:szCs w:val="19"/>
          <w:lang w:eastAsia="pt-BR"/>
        </w:rPr>
        <w:t xml:space="preserve"> dos artigos 48, 49 e 50, </w:t>
      </w:r>
    </w:p>
    <w:p w14:paraId="77F8888F"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b) a data em que a presente Convenção entrara em vigor, nos </w:t>
      </w:r>
      <w:proofErr w:type="spellStart"/>
      <w:r w:rsidRPr="00D13059">
        <w:rPr>
          <w:rFonts w:ascii="Book Antiqua" w:eastAsia="Times New Roman" w:hAnsi="Book Antiqua" w:cs="Arial"/>
          <w:sz w:val="19"/>
          <w:szCs w:val="19"/>
          <w:lang w:eastAsia="pt-BR"/>
        </w:rPr>
        <w:t>têrmos</w:t>
      </w:r>
      <w:proofErr w:type="spellEnd"/>
      <w:r w:rsidRPr="00D13059">
        <w:rPr>
          <w:rFonts w:ascii="Book Antiqua" w:eastAsia="Times New Roman" w:hAnsi="Book Antiqua" w:cs="Arial"/>
          <w:sz w:val="19"/>
          <w:szCs w:val="19"/>
          <w:lang w:eastAsia="pt-BR"/>
        </w:rPr>
        <w:t xml:space="preserve"> do artigo 51. </w:t>
      </w:r>
    </w:p>
    <w:p w14:paraId="149BD182" w14:textId="77777777" w:rsidR="00284140" w:rsidRPr="00D13059" w:rsidRDefault="00284140" w:rsidP="00284140">
      <w:pPr>
        <w:spacing w:before="100" w:beforeAutospacing="1" w:after="100" w:afterAutospacing="1" w:line="240" w:lineRule="auto"/>
        <w:jc w:val="center"/>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Artigo 53 </w:t>
      </w:r>
    </w:p>
    <w:p w14:paraId="38C12FEF"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O original da presente Convenção, cujos textos em chinês, espanhol, francês, inglês e russo, fazem igualmente fé, será depositado perante o </w:t>
      </w:r>
      <w:proofErr w:type="spellStart"/>
      <w:r w:rsidRPr="00D13059">
        <w:rPr>
          <w:rFonts w:ascii="Book Antiqua" w:eastAsia="Times New Roman" w:hAnsi="Book Antiqua" w:cs="Arial"/>
          <w:sz w:val="19"/>
          <w:szCs w:val="19"/>
          <w:lang w:eastAsia="pt-BR"/>
        </w:rPr>
        <w:t>Secretario-Geral</w:t>
      </w:r>
      <w:proofErr w:type="spellEnd"/>
      <w:r w:rsidRPr="00D13059">
        <w:rPr>
          <w:rFonts w:ascii="Book Antiqua" w:eastAsia="Times New Roman" w:hAnsi="Book Antiqua" w:cs="Arial"/>
          <w:sz w:val="19"/>
          <w:szCs w:val="19"/>
          <w:lang w:eastAsia="pt-BR"/>
        </w:rPr>
        <w:t xml:space="preserve"> das Nações Unidas, que enviará cópias certificadas conforme a todos os Estados pertencentes a qualquer das quatro categorias mencionadas no artigo 48. </w:t>
      </w:r>
    </w:p>
    <w:p w14:paraId="6658B724"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Em fé do que, os plenipotenciários os assinados, devidamente autorizados pelos respectivos Governos assinaram a presente Convenção. </w:t>
      </w:r>
    </w:p>
    <w:p w14:paraId="7476DFAE" w14:textId="77777777" w:rsidR="00284140" w:rsidRPr="00D13059" w:rsidRDefault="00284140" w:rsidP="00284140">
      <w:pPr>
        <w:spacing w:before="100" w:beforeAutospacing="1" w:after="100" w:afterAutospacing="1" w:line="240" w:lineRule="auto"/>
        <w:jc w:val="both"/>
        <w:rPr>
          <w:rFonts w:ascii="Book Antiqua" w:eastAsia="Times New Roman" w:hAnsi="Book Antiqua" w:cs="Times New Roman"/>
          <w:sz w:val="19"/>
          <w:szCs w:val="19"/>
          <w:lang w:eastAsia="pt-BR"/>
        </w:rPr>
      </w:pPr>
      <w:r w:rsidRPr="00D13059">
        <w:rPr>
          <w:rFonts w:ascii="Book Antiqua" w:eastAsia="Times New Roman" w:hAnsi="Book Antiqua" w:cs="Arial"/>
          <w:sz w:val="19"/>
          <w:szCs w:val="19"/>
          <w:lang w:eastAsia="pt-BR"/>
        </w:rPr>
        <w:t xml:space="preserve">        Feito em Viena, aos dezoito dias do mês de abril de mil novecentos e sessenta e um. </w:t>
      </w:r>
    </w:p>
    <w:p w14:paraId="0F6FFCDE" w14:textId="77777777" w:rsidR="00284140" w:rsidRPr="00D13059" w:rsidRDefault="00284140" w:rsidP="00284140">
      <w:pPr>
        <w:spacing w:before="100" w:beforeAutospacing="1" w:after="100" w:afterAutospacing="1" w:line="240" w:lineRule="auto"/>
        <w:rPr>
          <w:rFonts w:ascii="Book Antiqua" w:eastAsia="Times New Roman" w:hAnsi="Book Antiqua" w:cs="Times New Roman"/>
          <w:sz w:val="19"/>
          <w:szCs w:val="19"/>
          <w:lang w:eastAsia="pt-BR"/>
        </w:rPr>
      </w:pPr>
      <w:r w:rsidRPr="00D13059">
        <w:rPr>
          <w:rFonts w:ascii="Book Antiqua" w:eastAsia="Times New Roman" w:hAnsi="Book Antiqua" w:cs="Times New Roman"/>
          <w:sz w:val="19"/>
          <w:szCs w:val="19"/>
          <w:lang w:eastAsia="pt-BR"/>
        </w:rPr>
        <w:t> </w:t>
      </w:r>
    </w:p>
    <w:p w14:paraId="56447E6E" w14:textId="77777777" w:rsidR="00284140" w:rsidRPr="00D13059" w:rsidRDefault="00284140" w:rsidP="00284140">
      <w:pPr>
        <w:spacing w:before="100" w:beforeAutospacing="1" w:after="100" w:afterAutospacing="1" w:line="240" w:lineRule="auto"/>
        <w:rPr>
          <w:rFonts w:ascii="Book Antiqua" w:eastAsia="Times New Roman" w:hAnsi="Book Antiqua" w:cs="Times New Roman"/>
          <w:sz w:val="19"/>
          <w:szCs w:val="19"/>
          <w:lang w:eastAsia="pt-BR"/>
        </w:rPr>
      </w:pPr>
      <w:r w:rsidRPr="00D13059">
        <w:rPr>
          <w:rFonts w:ascii="Book Antiqua" w:eastAsia="Times New Roman" w:hAnsi="Book Antiqua" w:cs="Times New Roman"/>
          <w:sz w:val="19"/>
          <w:szCs w:val="19"/>
          <w:lang w:eastAsia="pt-BR"/>
        </w:rPr>
        <w:t> </w:t>
      </w:r>
    </w:p>
    <w:p w14:paraId="51EB1D5B" w14:textId="5E57C380" w:rsidR="00932E7B" w:rsidRPr="00D13059" w:rsidRDefault="00932E7B" w:rsidP="00284140">
      <w:pPr>
        <w:spacing w:before="100" w:beforeAutospacing="1" w:after="100" w:afterAutospacing="1" w:line="240" w:lineRule="auto"/>
        <w:rPr>
          <w:rFonts w:ascii="Book Antiqua" w:eastAsia="Times New Roman" w:hAnsi="Book Antiqua" w:cs="Times New Roman"/>
          <w:sz w:val="19"/>
          <w:szCs w:val="19"/>
          <w:lang w:eastAsia="pt-BR"/>
        </w:rPr>
      </w:pPr>
    </w:p>
    <w:sectPr w:rsidR="00932E7B" w:rsidRPr="00D13059" w:rsidSect="00085A46">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3FA86" w14:textId="77777777" w:rsidR="0037750F" w:rsidRDefault="0037750F" w:rsidP="003F070A">
      <w:pPr>
        <w:spacing w:after="0" w:line="240" w:lineRule="auto"/>
      </w:pPr>
      <w:r>
        <w:separator/>
      </w:r>
    </w:p>
  </w:endnote>
  <w:endnote w:type="continuationSeparator" w:id="0">
    <w:p w14:paraId="5D5B5591" w14:textId="77777777" w:rsidR="0037750F" w:rsidRDefault="0037750F" w:rsidP="003F0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A793D" w14:textId="77777777" w:rsidR="0037750F" w:rsidRDefault="0037750F" w:rsidP="003F070A">
      <w:pPr>
        <w:spacing w:after="0" w:line="240" w:lineRule="auto"/>
      </w:pPr>
      <w:r>
        <w:separator/>
      </w:r>
    </w:p>
  </w:footnote>
  <w:footnote w:type="continuationSeparator" w:id="0">
    <w:p w14:paraId="5CBFC18A" w14:textId="77777777" w:rsidR="0037750F" w:rsidRDefault="0037750F" w:rsidP="003F070A">
      <w:pPr>
        <w:spacing w:after="0" w:line="240" w:lineRule="auto"/>
      </w:pPr>
      <w:r>
        <w:continuationSeparator/>
      </w:r>
    </w:p>
  </w:footnote>
  <w:footnote w:id="1">
    <w:p w14:paraId="04C470AD" w14:textId="59C6D02F" w:rsidR="00C30242" w:rsidRPr="00C30242" w:rsidRDefault="00C30242" w:rsidP="00C30242">
      <w:pPr>
        <w:pStyle w:val="Textodenotaderodap"/>
        <w:jc w:val="both"/>
        <w:rPr>
          <w:rFonts w:ascii="Book Antiqua" w:hAnsi="Book Antiqua"/>
        </w:rPr>
      </w:pPr>
      <w:r w:rsidRPr="00C30242">
        <w:rPr>
          <w:rStyle w:val="Refdenotaderodap"/>
          <w:rFonts w:ascii="Book Antiqua" w:hAnsi="Book Antiqua"/>
          <w:sz w:val="18"/>
          <w:szCs w:val="18"/>
        </w:rPr>
        <w:footnoteRef/>
      </w:r>
      <w:r w:rsidRPr="00C30242">
        <w:rPr>
          <w:rFonts w:ascii="Book Antiqua" w:hAnsi="Book Antiqua"/>
          <w:sz w:val="18"/>
          <w:szCs w:val="18"/>
        </w:rPr>
        <w:t xml:space="preserve"> </w:t>
      </w:r>
      <w:r w:rsidRPr="00C30242">
        <w:rPr>
          <w:rFonts w:ascii="Book Antiqua" w:hAnsi="Book Antiqua"/>
          <w:b/>
          <w:bCs/>
          <w:sz w:val="18"/>
          <w:szCs w:val="18"/>
        </w:rPr>
        <w:t>(TRF4-2016)</w:t>
      </w:r>
      <w:r w:rsidRPr="00C30242">
        <w:rPr>
          <w:rFonts w:ascii="Book Antiqua" w:hAnsi="Book Antiqua"/>
          <w:sz w:val="18"/>
          <w:szCs w:val="18"/>
        </w:rPr>
        <w:t>: Considerando a Convenção de Viena sobre as Relações Diplomáticas, assinale a alternativa correta: A nota diplomática, que vale pelo que nela se contém, goza da presunção juris tantum de autenticidade e de veracidade, consubstanciando documento formal cuja eficácia jurídica deriva das condições e peculiaridades de seu trânsito por via diplomática e que faz presumir a sinceridade da declaração encaminhada por via diplomática quanto, por exemplo, à integridade da pretensão punitiva ou executória do Estado requerente em caso de extradição.</w:t>
      </w:r>
    </w:p>
  </w:footnote>
  <w:footnote w:id="2">
    <w:p w14:paraId="4B1B91B3" w14:textId="0D264631" w:rsidR="00321B3C" w:rsidRPr="00321B3C" w:rsidRDefault="00321B3C" w:rsidP="00321B3C">
      <w:pPr>
        <w:pStyle w:val="Textodenotaderodap"/>
        <w:jc w:val="both"/>
        <w:rPr>
          <w:rFonts w:ascii="Book Antiqua" w:hAnsi="Book Antiqua"/>
        </w:rPr>
      </w:pPr>
      <w:r w:rsidRPr="00321B3C">
        <w:rPr>
          <w:rStyle w:val="Refdenotaderodap"/>
          <w:rFonts w:ascii="Book Antiqua" w:hAnsi="Book Antiqua"/>
          <w:sz w:val="18"/>
          <w:szCs w:val="18"/>
        </w:rPr>
        <w:footnoteRef/>
      </w:r>
      <w:r w:rsidRPr="00321B3C">
        <w:rPr>
          <w:rFonts w:ascii="Book Antiqua" w:hAnsi="Book Antiqua"/>
          <w:sz w:val="18"/>
          <w:szCs w:val="18"/>
        </w:rPr>
        <w:t xml:space="preserve"> Artigo 1: Para os efeitos da presente Convenção: [...] i) "Locais da Missão" são os edifícios, ou parte dos edifícios, e terrenos anexos, seja quem for o seu proprietário, utilizados para as finalidades da Missão inclusive a residência do Chefe da Missão.</w:t>
      </w:r>
    </w:p>
  </w:footnote>
  <w:footnote w:id="3">
    <w:p w14:paraId="0F7E15CD" w14:textId="3949C125" w:rsidR="003F070A" w:rsidRPr="003F070A" w:rsidRDefault="003F070A" w:rsidP="003F070A">
      <w:pPr>
        <w:pStyle w:val="Textodenotaderodap"/>
        <w:jc w:val="both"/>
        <w:rPr>
          <w:sz w:val="18"/>
          <w:szCs w:val="18"/>
        </w:rPr>
      </w:pPr>
      <w:r w:rsidRPr="003F070A">
        <w:rPr>
          <w:rStyle w:val="Refdenotaderodap"/>
          <w:sz w:val="18"/>
          <w:szCs w:val="18"/>
        </w:rPr>
        <w:footnoteRef/>
      </w:r>
      <w:r w:rsidRPr="003F070A">
        <w:rPr>
          <w:sz w:val="18"/>
          <w:szCs w:val="18"/>
        </w:rPr>
        <w:t xml:space="preserve"> </w:t>
      </w:r>
      <w:r w:rsidRPr="003F070A">
        <w:rPr>
          <w:rFonts w:ascii="Book Antiqua" w:eastAsia="Times New Roman" w:hAnsi="Book Antiqua" w:cs="Times New Roman"/>
          <w:sz w:val="18"/>
          <w:szCs w:val="18"/>
          <w:lang w:eastAsia="pt-BR"/>
        </w:rPr>
        <w:t xml:space="preserve">Fonte: </w:t>
      </w:r>
      <w:hyperlink r:id="rId1" w:history="1">
        <w:r w:rsidRPr="003F070A">
          <w:rPr>
            <w:rStyle w:val="Hyperlink"/>
            <w:rFonts w:ascii="Book Antiqua" w:eastAsia="Times New Roman" w:hAnsi="Book Antiqua" w:cs="Times New Roman"/>
            <w:sz w:val="18"/>
            <w:szCs w:val="18"/>
            <w:lang w:eastAsia="pt-BR"/>
          </w:rPr>
          <w:t>http://www.advogadospublicos.com.br/quiz/?id=614</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E4"/>
    <w:rsid w:val="00001CA9"/>
    <w:rsid w:val="00012C0C"/>
    <w:rsid w:val="00032B6F"/>
    <w:rsid w:val="00042885"/>
    <w:rsid w:val="00065D53"/>
    <w:rsid w:val="00071416"/>
    <w:rsid w:val="00085A46"/>
    <w:rsid w:val="000B05BE"/>
    <w:rsid w:val="000C2246"/>
    <w:rsid w:val="0014157B"/>
    <w:rsid w:val="0018574D"/>
    <w:rsid w:val="001B73DF"/>
    <w:rsid w:val="001D24C0"/>
    <w:rsid w:val="001E3C13"/>
    <w:rsid w:val="00220797"/>
    <w:rsid w:val="00264312"/>
    <w:rsid w:val="00265D3B"/>
    <w:rsid w:val="00284057"/>
    <w:rsid w:val="00284140"/>
    <w:rsid w:val="002A5374"/>
    <w:rsid w:val="003064DD"/>
    <w:rsid w:val="00321B3C"/>
    <w:rsid w:val="00326CB0"/>
    <w:rsid w:val="00334AE5"/>
    <w:rsid w:val="0037750F"/>
    <w:rsid w:val="003F070A"/>
    <w:rsid w:val="00420E00"/>
    <w:rsid w:val="004272B5"/>
    <w:rsid w:val="00441D05"/>
    <w:rsid w:val="00445BEE"/>
    <w:rsid w:val="00456868"/>
    <w:rsid w:val="004C405D"/>
    <w:rsid w:val="004D6FA8"/>
    <w:rsid w:val="005663DF"/>
    <w:rsid w:val="00584D2D"/>
    <w:rsid w:val="00594CF4"/>
    <w:rsid w:val="005D64AF"/>
    <w:rsid w:val="005E6B63"/>
    <w:rsid w:val="00607E11"/>
    <w:rsid w:val="006A1A4D"/>
    <w:rsid w:val="006A3653"/>
    <w:rsid w:val="006B3433"/>
    <w:rsid w:val="006C3C30"/>
    <w:rsid w:val="006F6FE2"/>
    <w:rsid w:val="0071063B"/>
    <w:rsid w:val="00715C0B"/>
    <w:rsid w:val="0072059A"/>
    <w:rsid w:val="00744092"/>
    <w:rsid w:val="007B4E06"/>
    <w:rsid w:val="007C7587"/>
    <w:rsid w:val="007E5DD6"/>
    <w:rsid w:val="008010B0"/>
    <w:rsid w:val="008050FD"/>
    <w:rsid w:val="0081410C"/>
    <w:rsid w:val="008357FB"/>
    <w:rsid w:val="00840A9D"/>
    <w:rsid w:val="00863DA1"/>
    <w:rsid w:val="00874EBF"/>
    <w:rsid w:val="008B250F"/>
    <w:rsid w:val="00932E7B"/>
    <w:rsid w:val="00965FB5"/>
    <w:rsid w:val="009B7860"/>
    <w:rsid w:val="009E0548"/>
    <w:rsid w:val="009F3B92"/>
    <w:rsid w:val="00A44E08"/>
    <w:rsid w:val="00A470A3"/>
    <w:rsid w:val="00A521C5"/>
    <w:rsid w:val="00A756E7"/>
    <w:rsid w:val="00AE713C"/>
    <w:rsid w:val="00B02C40"/>
    <w:rsid w:val="00B323C0"/>
    <w:rsid w:val="00B65427"/>
    <w:rsid w:val="00B73FB9"/>
    <w:rsid w:val="00B848C2"/>
    <w:rsid w:val="00BB5B16"/>
    <w:rsid w:val="00BD5064"/>
    <w:rsid w:val="00C20B63"/>
    <w:rsid w:val="00C30242"/>
    <w:rsid w:val="00C37F42"/>
    <w:rsid w:val="00C40F77"/>
    <w:rsid w:val="00C51427"/>
    <w:rsid w:val="00C5464C"/>
    <w:rsid w:val="00C7584F"/>
    <w:rsid w:val="00CB4147"/>
    <w:rsid w:val="00CB601C"/>
    <w:rsid w:val="00CC1152"/>
    <w:rsid w:val="00CC3904"/>
    <w:rsid w:val="00CD323E"/>
    <w:rsid w:val="00CE36D7"/>
    <w:rsid w:val="00CF515B"/>
    <w:rsid w:val="00D13059"/>
    <w:rsid w:val="00D16AE4"/>
    <w:rsid w:val="00D8660F"/>
    <w:rsid w:val="00DC7453"/>
    <w:rsid w:val="00DD1AA2"/>
    <w:rsid w:val="00DE21D0"/>
    <w:rsid w:val="00DF15D2"/>
    <w:rsid w:val="00E074A9"/>
    <w:rsid w:val="00E22F5C"/>
    <w:rsid w:val="00E263F8"/>
    <w:rsid w:val="00E4443D"/>
    <w:rsid w:val="00E60767"/>
    <w:rsid w:val="00E96114"/>
    <w:rsid w:val="00EA0FD5"/>
    <w:rsid w:val="00EA63F7"/>
    <w:rsid w:val="00EB295B"/>
    <w:rsid w:val="00EC2FD9"/>
    <w:rsid w:val="00EC64D4"/>
    <w:rsid w:val="00F73F81"/>
    <w:rsid w:val="00F96C9E"/>
    <w:rsid w:val="00FA3A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D1CC8"/>
  <w15:chartTrackingRefBased/>
  <w15:docId w15:val="{99B1D996-C391-4734-ACCF-8C589E4BA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ABC"/>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B5B16"/>
    <w:pPr>
      <w:ind w:left="720"/>
      <w:contextualSpacing/>
    </w:pPr>
  </w:style>
  <w:style w:type="table" w:styleId="Tabelacomgrade">
    <w:name w:val="Table Grid"/>
    <w:basedOn w:val="Tabelanormal"/>
    <w:uiPriority w:val="39"/>
    <w:rsid w:val="00BB5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3F070A"/>
    <w:rPr>
      <w:color w:val="0563C1" w:themeColor="hyperlink"/>
      <w:u w:val="single"/>
    </w:rPr>
  </w:style>
  <w:style w:type="character" w:styleId="MenoPendente">
    <w:name w:val="Unresolved Mention"/>
    <w:basedOn w:val="Fontepargpadro"/>
    <w:uiPriority w:val="99"/>
    <w:semiHidden/>
    <w:unhideWhenUsed/>
    <w:rsid w:val="003F070A"/>
    <w:rPr>
      <w:color w:val="605E5C"/>
      <w:shd w:val="clear" w:color="auto" w:fill="E1DFDD"/>
    </w:rPr>
  </w:style>
  <w:style w:type="paragraph" w:styleId="Textodenotaderodap">
    <w:name w:val="footnote text"/>
    <w:basedOn w:val="Normal"/>
    <w:link w:val="TextodenotaderodapChar"/>
    <w:uiPriority w:val="99"/>
    <w:semiHidden/>
    <w:unhideWhenUsed/>
    <w:rsid w:val="003F070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F070A"/>
    <w:rPr>
      <w:sz w:val="20"/>
      <w:szCs w:val="20"/>
    </w:rPr>
  </w:style>
  <w:style w:type="character" w:styleId="Refdenotaderodap">
    <w:name w:val="footnote reference"/>
    <w:basedOn w:val="Fontepargpadro"/>
    <w:uiPriority w:val="99"/>
    <w:semiHidden/>
    <w:unhideWhenUsed/>
    <w:rsid w:val="003F07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147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1950-1969/Ret/Ret56435.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DEC%2056.435-1965?OpenDocu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advogadospublicos.com.br/quiz/?id=61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0DD40-9696-4138-B088-67D05E092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16</Pages>
  <Words>7912</Words>
  <Characters>42726</Characters>
  <Application>Microsoft Office Word</Application>
  <DocSecurity>0</DocSecurity>
  <Lines>356</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44</cp:revision>
  <dcterms:created xsi:type="dcterms:W3CDTF">2018-05-22T12:57:00Z</dcterms:created>
  <dcterms:modified xsi:type="dcterms:W3CDTF">2025-03-22T20:36:00Z</dcterms:modified>
</cp:coreProperties>
</file>