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52415" w14:textId="3F830063" w:rsidR="00B63549" w:rsidRPr="00B63549" w:rsidRDefault="00B63549" w:rsidP="00094F54">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B63549">
        <w:rPr>
          <w:rFonts w:ascii="Book Antiqua" w:eastAsia="Times New Roman" w:hAnsi="Book Antiqua" w:cs="Arial"/>
          <w:b/>
          <w:bCs/>
          <w:color w:val="FF0000"/>
          <w:sz w:val="19"/>
          <w:szCs w:val="19"/>
          <w:lang w:eastAsia="pt-BR"/>
        </w:rPr>
        <w:t xml:space="preserve">(Atualização em </w:t>
      </w:r>
      <w:r w:rsidR="00C93C58">
        <w:rPr>
          <w:rFonts w:ascii="Book Antiqua" w:eastAsia="Times New Roman" w:hAnsi="Book Antiqua" w:cs="Arial"/>
          <w:b/>
          <w:bCs/>
          <w:color w:val="FF0000"/>
          <w:sz w:val="19"/>
          <w:szCs w:val="19"/>
          <w:lang w:eastAsia="pt-BR"/>
        </w:rPr>
        <w:t>22/02/2025</w:t>
      </w:r>
      <w:r w:rsidRPr="00B63549">
        <w:rPr>
          <w:rFonts w:ascii="Book Antiqua" w:eastAsia="Times New Roman" w:hAnsi="Book Antiqua" w:cs="Arial"/>
          <w:b/>
          <w:bCs/>
          <w:color w:val="FF0000"/>
          <w:sz w:val="19"/>
          <w:szCs w:val="19"/>
          <w:lang w:eastAsia="pt-BR"/>
        </w:rPr>
        <w:t>: questões de concurso)</w:t>
      </w:r>
    </w:p>
    <w:p w14:paraId="222233DC" w14:textId="38AA60ED" w:rsidR="00094F54" w:rsidRPr="00094F54" w:rsidRDefault="00094F54" w:rsidP="00094F5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094F54">
          <w:rPr>
            <w:rFonts w:ascii="Book Antiqua" w:eastAsia="Times New Roman" w:hAnsi="Book Antiqua" w:cs="Arial"/>
            <w:b/>
            <w:bCs/>
            <w:color w:val="0000FF"/>
            <w:sz w:val="19"/>
            <w:szCs w:val="19"/>
            <w:u w:val="single"/>
            <w:lang w:eastAsia="pt-BR"/>
          </w:rPr>
          <w:t>DECRETO N</w:t>
        </w:r>
        <w:r w:rsidRPr="00094F54">
          <w:rPr>
            <w:rFonts w:ascii="Book Antiqua" w:eastAsia="Times New Roman" w:hAnsi="Book Antiqua" w:cs="Arial"/>
            <w:b/>
            <w:bCs/>
            <w:color w:val="0000FF"/>
            <w:sz w:val="19"/>
            <w:szCs w:val="19"/>
            <w:u w:val="single"/>
            <w:vertAlign w:val="superscript"/>
            <w:lang w:eastAsia="pt-BR"/>
          </w:rPr>
          <w:t>o</w:t>
        </w:r>
        <w:r w:rsidRPr="00094F54">
          <w:rPr>
            <w:rFonts w:ascii="Book Antiqua" w:eastAsia="Times New Roman" w:hAnsi="Book Antiqua" w:cs="Arial"/>
            <w:b/>
            <w:bCs/>
            <w:color w:val="0000FF"/>
            <w:sz w:val="19"/>
            <w:szCs w:val="19"/>
            <w:u w:val="single"/>
            <w:lang w:eastAsia="pt-BR"/>
          </w:rPr>
          <w:t> 42.628, DE 13 DE NOVEMBRO DE 1957.</w:t>
        </w:r>
      </w:hyperlink>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42"/>
        <w:gridCol w:w="6662"/>
      </w:tblGrid>
      <w:tr w:rsidR="00094F54" w:rsidRPr="00094F54" w14:paraId="4C19788F" w14:textId="77777777" w:rsidTr="00094F54">
        <w:trPr>
          <w:tblCellSpacing w:w="15" w:type="dxa"/>
        </w:trPr>
        <w:tc>
          <w:tcPr>
            <w:tcW w:w="1057" w:type="pct"/>
            <w:vAlign w:val="center"/>
            <w:hideMark/>
          </w:tcPr>
          <w:p w14:paraId="152C3DA4" w14:textId="77777777" w:rsidR="00094F54" w:rsidRPr="00094F54" w:rsidRDefault="00094F54" w:rsidP="00094F54">
            <w:pPr>
              <w:spacing w:before="100" w:beforeAutospacing="1" w:after="100" w:afterAutospacing="1" w:line="240" w:lineRule="auto"/>
              <w:jc w:val="both"/>
              <w:rPr>
                <w:rFonts w:ascii="Book Antiqua" w:eastAsia="Times New Roman" w:hAnsi="Book Antiqua" w:cs="Times New Roman"/>
                <w:sz w:val="18"/>
                <w:szCs w:val="18"/>
                <w:lang w:eastAsia="pt-BR"/>
              </w:rPr>
            </w:pPr>
            <w:r w:rsidRPr="00094F54">
              <w:rPr>
                <w:rFonts w:ascii="Book Antiqua" w:eastAsia="Times New Roman" w:hAnsi="Book Antiqua" w:cs="Times New Roman"/>
                <w:sz w:val="18"/>
                <w:szCs w:val="18"/>
                <w:lang w:eastAsia="pt-BR"/>
              </w:rPr>
              <w:t> </w:t>
            </w:r>
          </w:p>
        </w:tc>
        <w:tc>
          <w:tcPr>
            <w:tcW w:w="3890" w:type="pct"/>
            <w:vAlign w:val="center"/>
            <w:hideMark/>
          </w:tcPr>
          <w:p w14:paraId="5D457154" w14:textId="77777777" w:rsidR="00094F54" w:rsidRPr="00094F54" w:rsidRDefault="00094F54" w:rsidP="00094F54">
            <w:pPr>
              <w:spacing w:before="100" w:beforeAutospacing="1" w:after="100" w:afterAutospacing="1" w:line="240" w:lineRule="auto"/>
              <w:jc w:val="both"/>
              <w:rPr>
                <w:rFonts w:ascii="Book Antiqua" w:eastAsia="Times New Roman" w:hAnsi="Book Antiqua" w:cs="Times New Roman"/>
                <w:sz w:val="18"/>
                <w:szCs w:val="18"/>
                <w:lang w:eastAsia="pt-BR"/>
              </w:rPr>
            </w:pPr>
            <w:r w:rsidRPr="00094F54">
              <w:rPr>
                <w:rFonts w:ascii="Book Antiqua" w:eastAsia="Times New Roman" w:hAnsi="Book Antiqua" w:cs="Arial"/>
                <w:color w:val="800000"/>
                <w:sz w:val="18"/>
                <w:szCs w:val="18"/>
                <w:lang w:eastAsia="pt-BR"/>
              </w:rPr>
              <w:t>Promulga a Convenção sobre Asilo Diplomático, assinada em Caracas a 28 de março de 1954.</w:t>
            </w:r>
          </w:p>
        </w:tc>
      </w:tr>
    </w:tbl>
    <w:p w14:paraId="0832E603" w14:textId="77777777" w:rsidR="00094F54" w:rsidRPr="00094F54" w:rsidRDefault="00094F54" w:rsidP="00094F54">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094F54">
        <w:rPr>
          <w:rFonts w:ascii="Book Antiqua" w:eastAsia="Times New Roman" w:hAnsi="Book Antiqua" w:cs="Arial"/>
          <w:b/>
          <w:bCs/>
          <w:color w:val="000000"/>
          <w:sz w:val="19"/>
          <w:szCs w:val="19"/>
          <w:lang w:eastAsia="pt-BR"/>
        </w:rPr>
        <w:t>O PRESIDENTE DA REPÚBLICA</w:t>
      </w:r>
      <w:r w:rsidRPr="00094F54">
        <w:rPr>
          <w:rFonts w:ascii="Book Antiqua" w:eastAsia="Times New Roman" w:hAnsi="Book Antiqua" w:cs="Arial"/>
          <w:color w:val="000000"/>
          <w:sz w:val="19"/>
          <w:szCs w:val="19"/>
          <w:lang w:eastAsia="pt-BR"/>
        </w:rPr>
        <w:t>,</w:t>
      </w:r>
    </w:p>
    <w:p w14:paraId="23AEAF53"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Havendo o Congresso Nacional aprovado, pelo Decreto Legislativo nº 13, de 11 de junho de 1957, a Convenção </w:t>
      </w:r>
      <w:proofErr w:type="spellStart"/>
      <w:r w:rsidRPr="00094F54">
        <w:rPr>
          <w:rFonts w:ascii="Book Antiqua" w:eastAsia="Times New Roman" w:hAnsi="Book Antiqua" w:cs="Arial"/>
          <w:color w:val="000000"/>
          <w:sz w:val="19"/>
          <w:szCs w:val="19"/>
          <w:lang w:eastAsia="pt-BR"/>
        </w:rPr>
        <w:t>Sôbre</w:t>
      </w:r>
      <w:proofErr w:type="spellEnd"/>
      <w:r w:rsidRPr="00094F54">
        <w:rPr>
          <w:rFonts w:ascii="Book Antiqua" w:eastAsia="Times New Roman" w:hAnsi="Book Antiqua" w:cs="Arial"/>
          <w:color w:val="000000"/>
          <w:sz w:val="19"/>
          <w:szCs w:val="19"/>
          <w:lang w:eastAsia="pt-BR"/>
        </w:rPr>
        <w:t xml:space="preserve"> Asilo Diplomático, assinada em Caracas, a 28 de março de 1954; e</w:t>
      </w:r>
    </w:p>
    <w:p w14:paraId="7F88B966"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Havendo sido ratificada pelo Brasil, por Carta de 25 de junho de 1957; e tendo sido depositado, a 17 de setembro de 1957, junto </w:t>
      </w:r>
      <w:proofErr w:type="spellStart"/>
      <w:r w:rsidRPr="00094F54">
        <w:rPr>
          <w:rFonts w:ascii="Book Antiqua" w:eastAsia="Times New Roman" w:hAnsi="Book Antiqua" w:cs="Arial"/>
          <w:color w:val="000000"/>
          <w:sz w:val="19"/>
          <w:szCs w:val="19"/>
          <w:lang w:eastAsia="pt-BR"/>
        </w:rPr>
        <w:t>a</w:t>
      </w:r>
      <w:proofErr w:type="spellEnd"/>
      <w:r w:rsidRPr="00094F54">
        <w:rPr>
          <w:rFonts w:ascii="Book Antiqua" w:eastAsia="Times New Roman" w:hAnsi="Book Antiqua" w:cs="Arial"/>
          <w:color w:val="000000"/>
          <w:sz w:val="19"/>
          <w:szCs w:val="19"/>
          <w:lang w:eastAsia="pt-BR"/>
        </w:rPr>
        <w:t xml:space="preserve"> União Pan-americana, em Washington o Instrumento brasileiro de ratificação da referida Convenção.</w:t>
      </w:r>
    </w:p>
    <w:p w14:paraId="3B3D6B60"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b/>
          <w:bCs/>
          <w:color w:val="000000"/>
          <w:sz w:val="19"/>
          <w:szCs w:val="19"/>
          <w:lang w:eastAsia="pt-BR"/>
        </w:rPr>
        <w:t>DECRETA</w:t>
      </w:r>
      <w:r w:rsidRPr="00094F54">
        <w:rPr>
          <w:rFonts w:ascii="Book Antiqua" w:eastAsia="Times New Roman" w:hAnsi="Book Antiqua" w:cs="Arial"/>
          <w:color w:val="000000"/>
          <w:sz w:val="19"/>
          <w:szCs w:val="19"/>
          <w:lang w:eastAsia="pt-BR"/>
        </w:rPr>
        <w:t> que a mencionada Convenção apensa por cópia ao presente Decreto, seja executada e cumprida tão inteiramente como nele se contém.</w:t>
      </w:r>
    </w:p>
    <w:p w14:paraId="3E4D1C50"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Rio de Janeiro, em 13 de novembro de 1957; 136º da Independência e 69º da República.</w:t>
      </w:r>
    </w:p>
    <w:p w14:paraId="2F440C1E" w14:textId="77777777" w:rsidR="00094F54" w:rsidRPr="00094F54" w:rsidRDefault="00094F54" w:rsidP="00094F54">
      <w:pPr>
        <w:spacing w:before="100" w:beforeAutospacing="1" w:after="100" w:afterAutospacing="1" w:line="240" w:lineRule="auto"/>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JUSCELINO KUBITSCHEK</w:t>
      </w:r>
      <w:r w:rsidRPr="00094F54">
        <w:rPr>
          <w:rFonts w:ascii="Book Antiqua" w:eastAsia="Times New Roman" w:hAnsi="Book Antiqua" w:cs="Arial"/>
          <w:color w:val="000000"/>
          <w:sz w:val="19"/>
          <w:szCs w:val="19"/>
          <w:lang w:eastAsia="pt-BR"/>
        </w:rPr>
        <w:br/>
      </w:r>
      <w:r w:rsidRPr="00094F54">
        <w:rPr>
          <w:rFonts w:ascii="Book Antiqua" w:eastAsia="Times New Roman" w:hAnsi="Book Antiqua" w:cs="Arial"/>
          <w:i/>
          <w:iCs/>
          <w:color w:val="000000"/>
          <w:sz w:val="19"/>
          <w:szCs w:val="19"/>
          <w:lang w:eastAsia="pt-BR"/>
        </w:rPr>
        <w:t>José Carlos de Macedo Soares</w:t>
      </w:r>
    </w:p>
    <w:p w14:paraId="6091B9AE" w14:textId="77777777" w:rsidR="00094F54" w:rsidRPr="00094F54" w:rsidRDefault="00094F54" w:rsidP="00094F54">
      <w:pPr>
        <w:spacing w:before="100" w:beforeAutospacing="1" w:after="100" w:afterAutospacing="1" w:line="240" w:lineRule="auto"/>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FF0000"/>
          <w:sz w:val="19"/>
          <w:szCs w:val="19"/>
          <w:lang w:eastAsia="pt-BR"/>
        </w:rPr>
        <w:t>Este texto não substitui o publicado no DOU de 19.11.1957.</w:t>
      </w:r>
    </w:p>
    <w:p w14:paraId="74F5F648" w14:textId="77777777" w:rsidR="00094F54" w:rsidRPr="00094F54" w:rsidRDefault="00094F54" w:rsidP="00094F54">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w:t>
      </w:r>
      <w:r w:rsidRPr="00094F54">
        <w:rPr>
          <w:rFonts w:ascii="Book Antiqua" w:eastAsia="Times New Roman" w:hAnsi="Book Antiqua" w:cs="Arial"/>
          <w:b/>
          <w:bCs/>
          <w:color w:val="000000"/>
          <w:sz w:val="19"/>
          <w:szCs w:val="19"/>
          <w:lang w:eastAsia="pt-BR"/>
        </w:rPr>
        <w:t>CONVENÇÃO SÔBRE ASILO DIPLOMÁTICO</w:t>
      </w:r>
    </w:p>
    <w:p w14:paraId="1AF60FB6"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Os Governos dos Estados Membros da Organização dos Estados Americanos, desejosos de estabelecer uma Convenção </w:t>
      </w:r>
      <w:proofErr w:type="spellStart"/>
      <w:r w:rsidRPr="00094F54">
        <w:rPr>
          <w:rFonts w:ascii="Book Antiqua" w:eastAsia="Times New Roman" w:hAnsi="Book Antiqua" w:cs="Arial"/>
          <w:color w:val="000000"/>
          <w:sz w:val="19"/>
          <w:szCs w:val="19"/>
          <w:lang w:eastAsia="pt-BR"/>
        </w:rPr>
        <w:t>sôbre</w:t>
      </w:r>
      <w:proofErr w:type="spellEnd"/>
      <w:r w:rsidRPr="00094F54">
        <w:rPr>
          <w:rFonts w:ascii="Book Antiqua" w:eastAsia="Times New Roman" w:hAnsi="Book Antiqua" w:cs="Arial"/>
          <w:color w:val="000000"/>
          <w:sz w:val="19"/>
          <w:szCs w:val="19"/>
          <w:lang w:eastAsia="pt-BR"/>
        </w:rPr>
        <w:t xml:space="preserve"> Asilo Diplomático, convieram nos seguintes artigos:</w:t>
      </w:r>
    </w:p>
    <w:p w14:paraId="6CC56DCA" w14:textId="77777777" w:rsidR="00094F54" w:rsidRPr="00C93C58" w:rsidRDefault="00094F54" w:rsidP="00094F54">
      <w:pPr>
        <w:spacing w:before="100" w:beforeAutospacing="1" w:after="100" w:afterAutospacing="1" w:line="240" w:lineRule="auto"/>
        <w:ind w:firstLine="567"/>
        <w:rPr>
          <w:rFonts w:ascii="Book Antiqua" w:eastAsia="Times New Roman" w:hAnsi="Book Antiqua" w:cs="Times New Roman"/>
          <w:b/>
          <w:bCs/>
          <w:color w:val="000000"/>
          <w:sz w:val="19"/>
          <w:szCs w:val="19"/>
          <w:lang w:eastAsia="pt-BR"/>
        </w:rPr>
      </w:pPr>
      <w:r w:rsidRPr="00C93C58">
        <w:rPr>
          <w:rFonts w:ascii="Book Antiqua" w:eastAsia="Times New Roman" w:hAnsi="Book Antiqua" w:cs="Arial"/>
          <w:b/>
          <w:bCs/>
          <w:color w:val="000000"/>
          <w:sz w:val="19"/>
          <w:szCs w:val="19"/>
          <w:highlight w:val="magenta"/>
          <w:lang w:eastAsia="pt-BR"/>
        </w:rPr>
        <w:t>Artigo I</w:t>
      </w:r>
    </w:p>
    <w:p w14:paraId="6D11D2D2" w14:textId="7030F112"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93C58">
        <w:rPr>
          <w:rFonts w:ascii="Book Antiqua" w:eastAsia="Times New Roman" w:hAnsi="Book Antiqua" w:cs="Arial"/>
          <w:b/>
          <w:bCs/>
          <w:color w:val="000000"/>
          <w:sz w:val="19"/>
          <w:szCs w:val="19"/>
          <w:lang w:eastAsia="pt-BR"/>
        </w:rPr>
        <w:t xml:space="preserve">O asilo outorgado em legações, navios de guerra e acampamentos ou aeronaves militares, a pessoas perseguidas por motivos ou delitos políticos, será respeitado pelo Estado territorial, de </w:t>
      </w:r>
      <w:proofErr w:type="spellStart"/>
      <w:r w:rsidRPr="00C93C58">
        <w:rPr>
          <w:rFonts w:ascii="Book Antiqua" w:eastAsia="Times New Roman" w:hAnsi="Book Antiqua" w:cs="Arial"/>
          <w:b/>
          <w:bCs/>
          <w:color w:val="000000"/>
          <w:sz w:val="19"/>
          <w:szCs w:val="19"/>
          <w:lang w:eastAsia="pt-BR"/>
        </w:rPr>
        <w:t>acôrdo</w:t>
      </w:r>
      <w:proofErr w:type="spellEnd"/>
      <w:r w:rsidRPr="00C93C58">
        <w:rPr>
          <w:rFonts w:ascii="Book Antiqua" w:eastAsia="Times New Roman" w:hAnsi="Book Antiqua" w:cs="Arial"/>
          <w:b/>
          <w:bCs/>
          <w:color w:val="000000"/>
          <w:sz w:val="19"/>
          <w:szCs w:val="19"/>
          <w:lang w:eastAsia="pt-BR"/>
        </w:rPr>
        <w:t xml:space="preserve"> com as disposições desta Convenção</w:t>
      </w:r>
      <w:r w:rsidRPr="00094F54">
        <w:rPr>
          <w:rFonts w:ascii="Book Antiqua" w:eastAsia="Times New Roman" w:hAnsi="Book Antiqua" w:cs="Arial"/>
          <w:color w:val="000000"/>
          <w:sz w:val="19"/>
          <w:szCs w:val="19"/>
          <w:lang w:eastAsia="pt-BR"/>
        </w:rPr>
        <w:t>.</w:t>
      </w:r>
      <w:r w:rsidR="00C93C58">
        <w:rPr>
          <w:rFonts w:ascii="Book Antiqua" w:eastAsia="Times New Roman" w:hAnsi="Book Antiqua" w:cs="Arial"/>
          <w:color w:val="000000"/>
          <w:sz w:val="19"/>
          <w:szCs w:val="19"/>
          <w:lang w:eastAsia="pt-BR"/>
        </w:rPr>
        <w:t xml:space="preserve"> </w:t>
      </w:r>
      <w:r w:rsidR="00C93C58" w:rsidRPr="00E73755">
        <w:rPr>
          <w:rFonts w:ascii="Book Antiqua" w:eastAsia="Times New Roman" w:hAnsi="Book Antiqua" w:cs="Arial"/>
          <w:b/>
          <w:bCs/>
          <w:color w:val="FF0000"/>
          <w:sz w:val="16"/>
          <w:szCs w:val="16"/>
          <w:u w:val="single"/>
          <w:lang w:eastAsia="pt-BR"/>
        </w:rPr>
        <w:t>(</w:t>
      </w:r>
      <w:r w:rsidR="00C93C58">
        <w:rPr>
          <w:rFonts w:ascii="Book Antiqua" w:eastAsia="Times New Roman" w:hAnsi="Book Antiqua" w:cs="Arial"/>
          <w:b/>
          <w:bCs/>
          <w:color w:val="FF0000"/>
          <w:sz w:val="16"/>
          <w:szCs w:val="16"/>
          <w:u w:val="single"/>
          <w:lang w:eastAsia="pt-BR"/>
        </w:rPr>
        <w:t>MPF</w:t>
      </w:r>
      <w:r w:rsidR="00C93C58" w:rsidRPr="00E73755">
        <w:rPr>
          <w:rFonts w:ascii="Book Antiqua" w:eastAsia="Times New Roman" w:hAnsi="Book Antiqua" w:cs="Arial"/>
          <w:b/>
          <w:bCs/>
          <w:color w:val="FF0000"/>
          <w:sz w:val="16"/>
          <w:szCs w:val="16"/>
          <w:u w:val="single"/>
          <w:lang w:eastAsia="pt-BR"/>
        </w:rPr>
        <w:t>-20</w:t>
      </w:r>
      <w:r w:rsidR="00C93C58">
        <w:rPr>
          <w:rFonts w:ascii="Book Antiqua" w:eastAsia="Times New Roman" w:hAnsi="Book Antiqua" w:cs="Arial"/>
          <w:b/>
          <w:bCs/>
          <w:color w:val="FF0000"/>
          <w:sz w:val="16"/>
          <w:szCs w:val="16"/>
          <w:u w:val="single"/>
          <w:lang w:eastAsia="pt-BR"/>
        </w:rPr>
        <w:t>22</w:t>
      </w:r>
      <w:r w:rsidR="00C93C58" w:rsidRPr="00E73755">
        <w:rPr>
          <w:rFonts w:ascii="Book Antiqua" w:eastAsia="Times New Roman" w:hAnsi="Book Antiqua" w:cs="Arial"/>
          <w:b/>
          <w:bCs/>
          <w:color w:val="FF0000"/>
          <w:sz w:val="16"/>
          <w:szCs w:val="16"/>
          <w:u w:val="single"/>
          <w:lang w:eastAsia="pt-BR"/>
        </w:rPr>
        <w:t>)</w:t>
      </w:r>
    </w:p>
    <w:p w14:paraId="5FD1A69E" w14:textId="4947D206"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93C58">
        <w:rPr>
          <w:rFonts w:ascii="Book Antiqua" w:eastAsia="Times New Roman" w:hAnsi="Book Antiqua" w:cs="Arial"/>
          <w:b/>
          <w:bCs/>
          <w:color w:val="000000"/>
          <w:sz w:val="19"/>
          <w:szCs w:val="19"/>
          <w:lang w:eastAsia="pt-BR"/>
        </w:rPr>
        <w:t xml:space="preserve">Para os fins desta Convenção, legação é a sede de </w:t>
      </w:r>
      <w:proofErr w:type="spellStart"/>
      <w:r w:rsidRPr="00C93C58">
        <w:rPr>
          <w:rFonts w:ascii="Book Antiqua" w:eastAsia="Times New Roman" w:hAnsi="Book Antiqua" w:cs="Arial"/>
          <w:b/>
          <w:bCs/>
          <w:color w:val="000000"/>
          <w:sz w:val="19"/>
          <w:szCs w:val="19"/>
          <w:lang w:eastAsia="pt-BR"/>
        </w:rPr>
        <w:t>tôda</w:t>
      </w:r>
      <w:proofErr w:type="spellEnd"/>
      <w:r w:rsidRPr="00C93C58">
        <w:rPr>
          <w:rFonts w:ascii="Book Antiqua" w:eastAsia="Times New Roman" w:hAnsi="Book Antiqua" w:cs="Arial"/>
          <w:b/>
          <w:bCs/>
          <w:color w:val="000000"/>
          <w:sz w:val="19"/>
          <w:szCs w:val="19"/>
          <w:lang w:eastAsia="pt-BR"/>
        </w:rPr>
        <w:t xml:space="preserve"> missão diplomática ordinária, a residência dos chefes de missão, e os locais por </w:t>
      </w:r>
      <w:proofErr w:type="spellStart"/>
      <w:r w:rsidRPr="00C93C58">
        <w:rPr>
          <w:rFonts w:ascii="Book Antiqua" w:eastAsia="Times New Roman" w:hAnsi="Book Antiqua" w:cs="Arial"/>
          <w:b/>
          <w:bCs/>
          <w:color w:val="000000"/>
          <w:sz w:val="19"/>
          <w:szCs w:val="19"/>
          <w:lang w:eastAsia="pt-BR"/>
        </w:rPr>
        <w:t>êles</w:t>
      </w:r>
      <w:proofErr w:type="spellEnd"/>
      <w:r w:rsidRPr="00C93C58">
        <w:rPr>
          <w:rFonts w:ascii="Book Antiqua" w:eastAsia="Times New Roman" w:hAnsi="Book Antiqua" w:cs="Arial"/>
          <w:b/>
          <w:bCs/>
          <w:color w:val="000000"/>
          <w:sz w:val="19"/>
          <w:szCs w:val="19"/>
          <w:lang w:eastAsia="pt-BR"/>
        </w:rPr>
        <w:t xml:space="preserve"> destinados para </w:t>
      </w:r>
      <w:proofErr w:type="spellStart"/>
      <w:r w:rsidRPr="00C93C58">
        <w:rPr>
          <w:rFonts w:ascii="Book Antiqua" w:eastAsia="Times New Roman" w:hAnsi="Book Antiqua" w:cs="Arial"/>
          <w:b/>
          <w:bCs/>
          <w:color w:val="000000"/>
          <w:sz w:val="19"/>
          <w:szCs w:val="19"/>
          <w:lang w:eastAsia="pt-BR"/>
        </w:rPr>
        <w:t>êsse</w:t>
      </w:r>
      <w:proofErr w:type="spellEnd"/>
      <w:r w:rsidRPr="00C93C58">
        <w:rPr>
          <w:rFonts w:ascii="Book Antiqua" w:eastAsia="Times New Roman" w:hAnsi="Book Antiqua" w:cs="Arial"/>
          <w:b/>
          <w:bCs/>
          <w:color w:val="000000"/>
          <w:sz w:val="19"/>
          <w:szCs w:val="19"/>
          <w:lang w:eastAsia="pt-BR"/>
        </w:rPr>
        <w:t xml:space="preserve"> efeito, quando o número de asilados exceder a capacidade normal dos edifícios</w:t>
      </w:r>
      <w:r w:rsidRPr="00094F54">
        <w:rPr>
          <w:rFonts w:ascii="Book Antiqua" w:eastAsia="Times New Roman" w:hAnsi="Book Antiqua" w:cs="Arial"/>
          <w:color w:val="000000"/>
          <w:sz w:val="19"/>
          <w:szCs w:val="19"/>
          <w:lang w:eastAsia="pt-BR"/>
        </w:rPr>
        <w:t>.</w:t>
      </w:r>
      <w:r w:rsidR="00C93C58">
        <w:rPr>
          <w:rFonts w:ascii="Book Antiqua" w:eastAsia="Times New Roman" w:hAnsi="Book Antiqua" w:cs="Arial"/>
          <w:color w:val="000000"/>
          <w:sz w:val="19"/>
          <w:szCs w:val="19"/>
          <w:lang w:eastAsia="pt-BR"/>
        </w:rPr>
        <w:t xml:space="preserve"> </w:t>
      </w:r>
      <w:r w:rsidR="00C93C58" w:rsidRPr="00E73755">
        <w:rPr>
          <w:rFonts w:ascii="Book Antiqua" w:eastAsia="Times New Roman" w:hAnsi="Book Antiqua" w:cs="Arial"/>
          <w:b/>
          <w:bCs/>
          <w:color w:val="FF0000"/>
          <w:sz w:val="16"/>
          <w:szCs w:val="16"/>
          <w:u w:val="single"/>
          <w:lang w:eastAsia="pt-BR"/>
        </w:rPr>
        <w:t>(</w:t>
      </w:r>
      <w:r w:rsidR="00C93C58">
        <w:rPr>
          <w:rFonts w:ascii="Book Antiqua" w:eastAsia="Times New Roman" w:hAnsi="Book Antiqua" w:cs="Arial"/>
          <w:b/>
          <w:bCs/>
          <w:color w:val="FF0000"/>
          <w:sz w:val="16"/>
          <w:szCs w:val="16"/>
          <w:u w:val="single"/>
          <w:lang w:eastAsia="pt-BR"/>
        </w:rPr>
        <w:t>MPF</w:t>
      </w:r>
      <w:r w:rsidR="00C93C58" w:rsidRPr="00E73755">
        <w:rPr>
          <w:rFonts w:ascii="Book Antiqua" w:eastAsia="Times New Roman" w:hAnsi="Book Antiqua" w:cs="Arial"/>
          <w:b/>
          <w:bCs/>
          <w:color w:val="FF0000"/>
          <w:sz w:val="16"/>
          <w:szCs w:val="16"/>
          <w:u w:val="single"/>
          <w:lang w:eastAsia="pt-BR"/>
        </w:rPr>
        <w:t>-20</w:t>
      </w:r>
      <w:r w:rsidR="00C93C58">
        <w:rPr>
          <w:rFonts w:ascii="Book Antiqua" w:eastAsia="Times New Roman" w:hAnsi="Book Antiqua" w:cs="Arial"/>
          <w:b/>
          <w:bCs/>
          <w:color w:val="FF0000"/>
          <w:sz w:val="16"/>
          <w:szCs w:val="16"/>
          <w:u w:val="single"/>
          <w:lang w:eastAsia="pt-BR"/>
        </w:rPr>
        <w:t>22</w:t>
      </w:r>
      <w:r w:rsidR="00C93C58" w:rsidRPr="00E73755">
        <w:rPr>
          <w:rFonts w:ascii="Book Antiqua" w:eastAsia="Times New Roman" w:hAnsi="Book Antiqua" w:cs="Arial"/>
          <w:b/>
          <w:bCs/>
          <w:color w:val="FF0000"/>
          <w:sz w:val="16"/>
          <w:szCs w:val="16"/>
          <w:u w:val="single"/>
          <w:lang w:eastAsia="pt-BR"/>
        </w:rPr>
        <w:t>)</w:t>
      </w:r>
    </w:p>
    <w:p w14:paraId="08F1DDA2"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Os navios de guerra ou aeronaves militares que se encontrarem </w:t>
      </w:r>
      <w:proofErr w:type="spellStart"/>
      <w:r w:rsidRPr="00094F54">
        <w:rPr>
          <w:rFonts w:ascii="Book Antiqua" w:eastAsia="Times New Roman" w:hAnsi="Book Antiqua" w:cs="Arial"/>
          <w:color w:val="000000"/>
          <w:sz w:val="19"/>
          <w:szCs w:val="19"/>
          <w:lang w:eastAsia="pt-BR"/>
        </w:rPr>
        <w:t>provisóriamente</w:t>
      </w:r>
      <w:proofErr w:type="spellEnd"/>
      <w:r w:rsidRPr="00094F54">
        <w:rPr>
          <w:rFonts w:ascii="Book Antiqua" w:eastAsia="Times New Roman" w:hAnsi="Book Antiqua" w:cs="Arial"/>
          <w:color w:val="000000"/>
          <w:sz w:val="19"/>
          <w:szCs w:val="19"/>
          <w:lang w:eastAsia="pt-BR"/>
        </w:rPr>
        <w:t xml:space="preserve"> em estaleiros, arsenais ou oficinas para serem reparados, não podem constituir recinto de asilo.</w:t>
      </w:r>
    </w:p>
    <w:p w14:paraId="41D04859" w14:textId="77777777" w:rsidR="00094F54" w:rsidRPr="00094F54" w:rsidRDefault="00094F54" w:rsidP="00094F54">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Artigo II</w:t>
      </w:r>
    </w:p>
    <w:p w14:paraId="6E745685"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Todo Estado tem o direito de conceder asilo, mas não se acha obrigado a concedê-lo, nem a declarar por que o nega.</w:t>
      </w:r>
    </w:p>
    <w:p w14:paraId="00282481" w14:textId="77777777" w:rsidR="00094F54" w:rsidRPr="00FD3970" w:rsidRDefault="00094F54" w:rsidP="00094F54">
      <w:pPr>
        <w:spacing w:before="100" w:beforeAutospacing="1" w:after="100" w:afterAutospacing="1" w:line="240" w:lineRule="auto"/>
        <w:ind w:firstLine="567"/>
        <w:rPr>
          <w:rFonts w:ascii="Book Antiqua" w:eastAsia="Times New Roman" w:hAnsi="Book Antiqua" w:cs="Times New Roman"/>
          <w:b/>
          <w:bCs/>
          <w:color w:val="000000"/>
          <w:sz w:val="19"/>
          <w:szCs w:val="19"/>
          <w:lang w:eastAsia="pt-BR"/>
        </w:rPr>
      </w:pPr>
      <w:r w:rsidRPr="00FD3970">
        <w:rPr>
          <w:rFonts w:ascii="Book Antiqua" w:eastAsia="Times New Roman" w:hAnsi="Book Antiqua" w:cs="Arial"/>
          <w:b/>
          <w:bCs/>
          <w:color w:val="000000"/>
          <w:sz w:val="19"/>
          <w:szCs w:val="19"/>
          <w:highlight w:val="magenta"/>
          <w:lang w:eastAsia="pt-BR"/>
        </w:rPr>
        <w:t>Artigo III</w:t>
      </w:r>
    </w:p>
    <w:p w14:paraId="1F0D29D4" w14:textId="60A6040F" w:rsidR="00094F54" w:rsidRDefault="00094F54" w:rsidP="00094F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85BA3">
        <w:rPr>
          <w:rFonts w:ascii="Book Antiqua" w:eastAsia="Times New Roman" w:hAnsi="Book Antiqua" w:cs="Arial"/>
          <w:b/>
          <w:bCs/>
          <w:caps/>
          <w:color w:val="000000"/>
          <w:sz w:val="19"/>
          <w:szCs w:val="19"/>
          <w:highlight w:val="green"/>
          <w:lang w:eastAsia="pt-BR"/>
        </w:rPr>
        <w:t>Não é licito conceder</w:t>
      </w:r>
      <w:r w:rsidRPr="00085BA3">
        <w:rPr>
          <w:rFonts w:ascii="Book Antiqua" w:eastAsia="Times New Roman" w:hAnsi="Book Antiqua" w:cs="Arial"/>
          <w:b/>
          <w:bCs/>
          <w:color w:val="000000"/>
          <w:sz w:val="19"/>
          <w:szCs w:val="19"/>
          <w:lang w:eastAsia="pt-BR"/>
        </w:rPr>
        <w:t xml:space="preserve"> asilo a pessoas que, na ocasião em que o solicitem, tenham sido acusadas de delitos comuns, processadas ou condenadas por </w:t>
      </w:r>
      <w:proofErr w:type="spellStart"/>
      <w:r w:rsidRPr="00085BA3">
        <w:rPr>
          <w:rFonts w:ascii="Book Antiqua" w:eastAsia="Times New Roman" w:hAnsi="Book Antiqua" w:cs="Arial"/>
          <w:b/>
          <w:bCs/>
          <w:color w:val="000000"/>
          <w:sz w:val="19"/>
          <w:szCs w:val="19"/>
          <w:lang w:eastAsia="pt-BR"/>
        </w:rPr>
        <w:t>êsse</w:t>
      </w:r>
      <w:proofErr w:type="spellEnd"/>
      <w:r w:rsidRPr="00085BA3">
        <w:rPr>
          <w:rFonts w:ascii="Book Antiqua" w:eastAsia="Times New Roman" w:hAnsi="Book Antiqua" w:cs="Arial"/>
          <w:b/>
          <w:bCs/>
          <w:color w:val="000000"/>
          <w:sz w:val="19"/>
          <w:szCs w:val="19"/>
          <w:lang w:eastAsia="pt-BR"/>
        </w:rPr>
        <w:t xml:space="preserve"> motivo pelos tribunais ordinários competentes, sem haverem cumprido as penas respectivas; nem a desertores das </w:t>
      </w:r>
      <w:proofErr w:type="spellStart"/>
      <w:r w:rsidRPr="00085BA3">
        <w:rPr>
          <w:rFonts w:ascii="Book Antiqua" w:eastAsia="Times New Roman" w:hAnsi="Book Antiqua" w:cs="Arial"/>
          <w:b/>
          <w:bCs/>
          <w:color w:val="000000"/>
          <w:sz w:val="19"/>
          <w:szCs w:val="19"/>
          <w:lang w:eastAsia="pt-BR"/>
        </w:rPr>
        <w:t>fôrças</w:t>
      </w:r>
      <w:proofErr w:type="spellEnd"/>
      <w:r w:rsidRPr="00085BA3">
        <w:rPr>
          <w:rFonts w:ascii="Book Antiqua" w:eastAsia="Times New Roman" w:hAnsi="Book Antiqua" w:cs="Arial"/>
          <w:b/>
          <w:bCs/>
          <w:color w:val="000000"/>
          <w:sz w:val="19"/>
          <w:szCs w:val="19"/>
          <w:lang w:eastAsia="pt-BR"/>
        </w:rPr>
        <w:t xml:space="preserve"> de terra, mar e ar, salvo quando os fatos que motivarem o pedido de asilo seja qual </w:t>
      </w:r>
      <w:proofErr w:type="spellStart"/>
      <w:r w:rsidRPr="00085BA3">
        <w:rPr>
          <w:rFonts w:ascii="Book Antiqua" w:eastAsia="Times New Roman" w:hAnsi="Book Antiqua" w:cs="Arial"/>
          <w:b/>
          <w:bCs/>
          <w:color w:val="000000"/>
          <w:sz w:val="19"/>
          <w:szCs w:val="19"/>
          <w:lang w:eastAsia="pt-BR"/>
        </w:rPr>
        <w:t>fôr</w:t>
      </w:r>
      <w:proofErr w:type="spellEnd"/>
      <w:r w:rsidRPr="00085BA3">
        <w:rPr>
          <w:rFonts w:ascii="Book Antiqua" w:eastAsia="Times New Roman" w:hAnsi="Book Antiqua" w:cs="Arial"/>
          <w:b/>
          <w:bCs/>
          <w:color w:val="000000"/>
          <w:sz w:val="19"/>
          <w:szCs w:val="19"/>
          <w:lang w:eastAsia="pt-BR"/>
        </w:rPr>
        <w:t xml:space="preserve"> o caso, apresentem claramente caráter político</w:t>
      </w:r>
      <w:r w:rsidRPr="00094F54">
        <w:rPr>
          <w:rFonts w:ascii="Book Antiqua" w:eastAsia="Times New Roman" w:hAnsi="Book Antiqua" w:cs="Arial"/>
          <w:color w:val="000000"/>
          <w:sz w:val="19"/>
          <w:szCs w:val="19"/>
          <w:lang w:eastAsia="pt-BR"/>
        </w:rPr>
        <w:t>.</w:t>
      </w:r>
      <w:r w:rsidR="00E73755">
        <w:rPr>
          <w:rFonts w:ascii="Book Antiqua" w:eastAsia="Times New Roman" w:hAnsi="Book Antiqua" w:cs="Arial"/>
          <w:color w:val="000000"/>
          <w:sz w:val="19"/>
          <w:szCs w:val="19"/>
          <w:lang w:eastAsia="pt-BR"/>
        </w:rPr>
        <w:t xml:space="preserve"> </w:t>
      </w:r>
      <w:r w:rsidR="00E73755" w:rsidRPr="00E73755">
        <w:rPr>
          <w:rFonts w:ascii="Book Antiqua" w:eastAsia="Times New Roman" w:hAnsi="Book Antiqua" w:cs="Arial"/>
          <w:b/>
          <w:bCs/>
          <w:color w:val="FF0000"/>
          <w:sz w:val="16"/>
          <w:szCs w:val="16"/>
          <w:u w:val="single"/>
          <w:lang w:eastAsia="pt-BR"/>
        </w:rPr>
        <w:t>(TRF</w:t>
      </w:r>
      <w:r w:rsidR="00E73755">
        <w:rPr>
          <w:rFonts w:ascii="Book Antiqua" w:eastAsia="Times New Roman" w:hAnsi="Book Antiqua" w:cs="Arial"/>
          <w:b/>
          <w:bCs/>
          <w:color w:val="FF0000"/>
          <w:sz w:val="16"/>
          <w:szCs w:val="16"/>
          <w:u w:val="single"/>
          <w:lang w:eastAsia="pt-BR"/>
        </w:rPr>
        <w:t>3</w:t>
      </w:r>
      <w:r w:rsidR="00E73755" w:rsidRPr="00E73755">
        <w:rPr>
          <w:rFonts w:ascii="Book Antiqua" w:eastAsia="Times New Roman" w:hAnsi="Book Antiqua" w:cs="Arial"/>
          <w:b/>
          <w:bCs/>
          <w:color w:val="FF0000"/>
          <w:sz w:val="16"/>
          <w:szCs w:val="16"/>
          <w:u w:val="single"/>
          <w:lang w:eastAsia="pt-BR"/>
        </w:rPr>
        <w:t>-201</w:t>
      </w:r>
      <w:r w:rsidR="00E73755">
        <w:rPr>
          <w:rFonts w:ascii="Book Antiqua" w:eastAsia="Times New Roman" w:hAnsi="Book Antiqua" w:cs="Arial"/>
          <w:b/>
          <w:bCs/>
          <w:color w:val="FF0000"/>
          <w:sz w:val="16"/>
          <w:szCs w:val="16"/>
          <w:u w:val="single"/>
          <w:lang w:eastAsia="pt-BR"/>
        </w:rPr>
        <w:t>8</w:t>
      </w:r>
      <w:r w:rsidR="00E73755" w:rsidRPr="00E73755">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85BA3" w14:paraId="15A359B5" w14:textId="77777777" w:rsidTr="00085BA3">
        <w:tc>
          <w:tcPr>
            <w:tcW w:w="8494" w:type="dxa"/>
            <w:shd w:val="clear" w:color="auto" w:fill="CCFFFF"/>
          </w:tcPr>
          <w:p w14:paraId="36D49D4D" w14:textId="14E3626B" w:rsidR="00085BA3" w:rsidRPr="00085BA3" w:rsidRDefault="00085BA3" w:rsidP="00085BA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085BA3">
              <w:rPr>
                <w:rFonts w:ascii="Book Antiqua" w:eastAsia="Times New Roman" w:hAnsi="Book Antiqua" w:cs="Times New Roman"/>
                <w:b/>
                <w:bCs/>
                <w:color w:val="000000"/>
                <w:sz w:val="19"/>
                <w:szCs w:val="19"/>
                <w:highlight w:val="yellow"/>
                <w:lang w:eastAsia="pt-BR"/>
              </w:rPr>
              <w:t>TRF3-2018</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85BA3">
              <w:rPr>
                <w:rFonts w:ascii="Book Antiqua" w:eastAsia="Times New Roman" w:hAnsi="Book Antiqua" w:cs="Times New Roman"/>
                <w:color w:val="000000"/>
                <w:sz w:val="19"/>
                <w:szCs w:val="19"/>
                <w:lang w:eastAsia="pt-BR"/>
              </w:rPr>
              <w:t>Relativamente à Convenção Interamericana sobre Asilo Diplomático e à Convenção Interamericana sobre Asilo Territorial, assinadas em Caracas, aos 28.03.1954, analise a seguinte assertiva:</w:t>
            </w:r>
            <w:r>
              <w:rPr>
                <w:rFonts w:ascii="Book Antiqua" w:eastAsia="Times New Roman" w:hAnsi="Book Antiqua" w:cs="Times New Roman"/>
                <w:color w:val="000000"/>
                <w:sz w:val="19"/>
                <w:szCs w:val="19"/>
                <w:lang w:eastAsia="pt-BR"/>
              </w:rPr>
              <w:t xml:space="preserve"> </w:t>
            </w:r>
            <w:r w:rsidRPr="00085BA3">
              <w:rPr>
                <w:rFonts w:ascii="Book Antiqua" w:eastAsia="Times New Roman" w:hAnsi="Book Antiqua" w:cs="Times New Roman"/>
                <w:color w:val="000000"/>
                <w:sz w:val="19"/>
                <w:szCs w:val="19"/>
                <w:lang w:eastAsia="pt-BR"/>
              </w:rPr>
              <w:t>É ilícito conceder asilo a pessoas que, na ocasião em que o solicitem, tenham sido acusadas de delitos comuns, processadas ou condenadas por esse motivo pelos tribunais ordinários competentes, sem haverem cumprido as penas respectivas; nem a desertores das forças de terra, ar e mar, salvo quando os fatos que motivarem o pedido de asilo, em qualquer hipótese, apresentem caráter nitidamente político.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3º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570A7000" w14:textId="2B1D22E5" w:rsidR="00094F54" w:rsidRPr="00FD3970" w:rsidRDefault="00094F54" w:rsidP="00094F54">
      <w:pPr>
        <w:spacing w:before="100" w:beforeAutospacing="1" w:after="100" w:afterAutospacing="1" w:line="240" w:lineRule="auto"/>
        <w:ind w:firstLine="567"/>
        <w:jc w:val="both"/>
        <w:rPr>
          <w:rFonts w:ascii="Book Antiqua" w:eastAsia="Times New Roman" w:hAnsi="Book Antiqua" w:cs="Times New Roman"/>
          <w:b/>
          <w:bCs/>
          <w:color w:val="000000"/>
          <w:sz w:val="19"/>
          <w:szCs w:val="19"/>
          <w:u w:val="single"/>
          <w:lang w:eastAsia="pt-BR"/>
        </w:rPr>
      </w:pPr>
      <w:r w:rsidRPr="00085BA3">
        <w:rPr>
          <w:rFonts w:ascii="Book Antiqua" w:eastAsia="Times New Roman" w:hAnsi="Book Antiqua" w:cs="Arial"/>
          <w:b/>
          <w:bCs/>
          <w:color w:val="000000"/>
          <w:sz w:val="19"/>
          <w:szCs w:val="19"/>
          <w:lang w:eastAsia="pt-BR"/>
        </w:rPr>
        <w:t xml:space="preserve">As pessoas mencionadas no parágrafo precedente, que se refugiarem em lugar apropriado para servir de asilo, deverão ser convidadas a retirar-se, ou, </w:t>
      </w:r>
      <w:r w:rsidRPr="00085BA3">
        <w:rPr>
          <w:rFonts w:ascii="Book Antiqua" w:eastAsia="Times New Roman" w:hAnsi="Book Antiqua" w:cs="Arial"/>
          <w:b/>
          <w:bCs/>
          <w:color w:val="000000"/>
          <w:sz w:val="19"/>
          <w:szCs w:val="19"/>
          <w:highlight w:val="cyan"/>
          <w:lang w:eastAsia="pt-BR"/>
        </w:rPr>
        <w:t>conforme o caso</w:t>
      </w:r>
      <w:r w:rsidRPr="00085BA3">
        <w:rPr>
          <w:rFonts w:ascii="Book Antiqua" w:eastAsia="Times New Roman" w:hAnsi="Book Antiqua" w:cs="Arial"/>
          <w:b/>
          <w:bCs/>
          <w:color w:val="000000"/>
          <w:sz w:val="19"/>
          <w:szCs w:val="19"/>
          <w:lang w:eastAsia="pt-BR"/>
        </w:rPr>
        <w:t xml:space="preserve">, </w:t>
      </w:r>
      <w:r w:rsidRPr="00085BA3">
        <w:rPr>
          <w:rFonts w:ascii="Book Antiqua" w:eastAsia="Times New Roman" w:hAnsi="Book Antiqua" w:cs="Arial"/>
          <w:b/>
          <w:bCs/>
          <w:caps/>
          <w:color w:val="000000"/>
          <w:sz w:val="19"/>
          <w:szCs w:val="19"/>
          <w:highlight w:val="green"/>
          <w:lang w:eastAsia="pt-BR"/>
        </w:rPr>
        <w:t>ser entregues</w:t>
      </w:r>
      <w:r w:rsidRPr="00085BA3">
        <w:rPr>
          <w:rFonts w:ascii="Book Antiqua" w:eastAsia="Times New Roman" w:hAnsi="Book Antiqua" w:cs="Arial"/>
          <w:b/>
          <w:bCs/>
          <w:color w:val="000000"/>
          <w:sz w:val="19"/>
          <w:szCs w:val="19"/>
          <w:lang w:eastAsia="pt-BR"/>
        </w:rPr>
        <w:t xml:space="preserve"> ao </w:t>
      </w:r>
      <w:proofErr w:type="spellStart"/>
      <w:r w:rsidRPr="00085BA3">
        <w:rPr>
          <w:rFonts w:ascii="Book Antiqua" w:eastAsia="Times New Roman" w:hAnsi="Book Antiqua" w:cs="Arial"/>
          <w:b/>
          <w:bCs/>
          <w:color w:val="000000"/>
          <w:sz w:val="19"/>
          <w:szCs w:val="19"/>
          <w:highlight w:val="yellow"/>
          <w:lang w:eastAsia="pt-BR"/>
        </w:rPr>
        <w:t>govêrno</w:t>
      </w:r>
      <w:proofErr w:type="spellEnd"/>
      <w:r w:rsidRPr="00085BA3">
        <w:rPr>
          <w:rFonts w:ascii="Book Antiqua" w:eastAsia="Times New Roman" w:hAnsi="Book Antiqua" w:cs="Arial"/>
          <w:b/>
          <w:bCs/>
          <w:color w:val="000000"/>
          <w:sz w:val="19"/>
          <w:szCs w:val="19"/>
          <w:highlight w:val="yellow"/>
          <w:lang w:eastAsia="pt-BR"/>
        </w:rPr>
        <w:t xml:space="preserve"> local</w:t>
      </w:r>
      <w:r w:rsidRPr="00085BA3">
        <w:rPr>
          <w:rFonts w:ascii="Book Antiqua" w:eastAsia="Times New Roman" w:hAnsi="Book Antiqua" w:cs="Arial"/>
          <w:b/>
          <w:bCs/>
          <w:color w:val="000000"/>
          <w:sz w:val="19"/>
          <w:szCs w:val="19"/>
          <w:lang w:eastAsia="pt-BR"/>
        </w:rPr>
        <w:t>, o qual não poderá julgá-las por delitos políticos anteriores ao momento da entrega</w:t>
      </w:r>
      <w:r w:rsidRPr="00E73755">
        <w:rPr>
          <w:rFonts w:ascii="Book Antiqua" w:eastAsia="Times New Roman" w:hAnsi="Book Antiqua" w:cs="Arial"/>
          <w:color w:val="000000"/>
          <w:sz w:val="16"/>
          <w:szCs w:val="16"/>
          <w:lang w:eastAsia="pt-BR"/>
        </w:rPr>
        <w:t>.</w:t>
      </w:r>
      <w:r w:rsidR="00FD3970" w:rsidRPr="00E73755">
        <w:rPr>
          <w:rFonts w:ascii="Book Antiqua" w:eastAsia="Times New Roman" w:hAnsi="Book Antiqua" w:cs="Arial"/>
          <w:color w:val="000000"/>
          <w:sz w:val="16"/>
          <w:szCs w:val="16"/>
          <w:lang w:eastAsia="pt-BR"/>
        </w:rPr>
        <w:t xml:space="preserve"> </w:t>
      </w:r>
      <w:r w:rsidR="00FD3970" w:rsidRPr="00E73755">
        <w:rPr>
          <w:rFonts w:ascii="Book Antiqua" w:eastAsia="Times New Roman" w:hAnsi="Book Antiqua" w:cs="Arial"/>
          <w:b/>
          <w:bCs/>
          <w:color w:val="FF0000"/>
          <w:sz w:val="16"/>
          <w:szCs w:val="16"/>
          <w:u w:val="single"/>
          <w:lang w:eastAsia="pt-BR"/>
        </w:rPr>
        <w:t>(TRF1-2015)</w:t>
      </w:r>
    </w:p>
    <w:p w14:paraId="46778AE3" w14:textId="77777777" w:rsidR="00094F54" w:rsidRPr="00B039D1" w:rsidRDefault="00094F54" w:rsidP="00094F54">
      <w:pPr>
        <w:spacing w:before="100" w:beforeAutospacing="1" w:after="100" w:afterAutospacing="1" w:line="240" w:lineRule="auto"/>
        <w:ind w:firstLine="567"/>
        <w:rPr>
          <w:rFonts w:ascii="Book Antiqua" w:eastAsia="Times New Roman" w:hAnsi="Book Antiqua" w:cs="Times New Roman"/>
          <w:b/>
          <w:bCs/>
          <w:color w:val="000000"/>
          <w:sz w:val="19"/>
          <w:szCs w:val="19"/>
          <w:lang w:eastAsia="pt-BR"/>
        </w:rPr>
      </w:pPr>
      <w:r w:rsidRPr="00B039D1">
        <w:rPr>
          <w:rFonts w:ascii="Book Antiqua" w:eastAsia="Times New Roman" w:hAnsi="Book Antiqua" w:cs="Arial"/>
          <w:b/>
          <w:bCs/>
          <w:color w:val="000000"/>
          <w:sz w:val="19"/>
          <w:szCs w:val="19"/>
          <w:highlight w:val="magenta"/>
          <w:lang w:eastAsia="pt-BR"/>
        </w:rPr>
        <w:t>Artigo IV</w:t>
      </w:r>
    </w:p>
    <w:p w14:paraId="73180CF7" w14:textId="20BB892E" w:rsidR="00094F54" w:rsidRDefault="00094F54" w:rsidP="00094F54">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B039D1">
        <w:rPr>
          <w:rFonts w:ascii="Book Antiqua" w:eastAsia="Times New Roman" w:hAnsi="Book Antiqua" w:cs="Arial"/>
          <w:b/>
          <w:bCs/>
          <w:color w:val="000000"/>
          <w:sz w:val="19"/>
          <w:szCs w:val="19"/>
          <w:lang w:eastAsia="pt-BR"/>
        </w:rPr>
        <w:t xml:space="preserve">Compete ao Estado </w:t>
      </w:r>
      <w:proofErr w:type="spellStart"/>
      <w:r w:rsidRPr="00B039D1">
        <w:rPr>
          <w:rFonts w:ascii="Book Antiqua" w:eastAsia="Times New Roman" w:hAnsi="Book Antiqua" w:cs="Arial"/>
          <w:b/>
          <w:bCs/>
          <w:color w:val="000000"/>
          <w:sz w:val="19"/>
          <w:szCs w:val="19"/>
          <w:lang w:eastAsia="pt-BR"/>
        </w:rPr>
        <w:t>asilante</w:t>
      </w:r>
      <w:proofErr w:type="spellEnd"/>
      <w:r w:rsidRPr="00B039D1">
        <w:rPr>
          <w:rFonts w:ascii="Book Antiqua" w:eastAsia="Times New Roman" w:hAnsi="Book Antiqua" w:cs="Arial"/>
          <w:b/>
          <w:bCs/>
          <w:color w:val="000000"/>
          <w:sz w:val="19"/>
          <w:szCs w:val="19"/>
          <w:lang w:eastAsia="pt-BR"/>
        </w:rPr>
        <w:t xml:space="preserve"> a classificação da natureza do delito ou dos motivos da perseguição.</w:t>
      </w:r>
      <w:r w:rsidR="00B039D1">
        <w:rPr>
          <w:rFonts w:ascii="Book Antiqua" w:eastAsia="Times New Roman" w:hAnsi="Book Antiqua" w:cs="Arial"/>
          <w:b/>
          <w:bCs/>
          <w:color w:val="000000"/>
          <w:sz w:val="19"/>
          <w:szCs w:val="19"/>
          <w:lang w:eastAsia="pt-BR"/>
        </w:rPr>
        <w:t xml:space="preserve"> </w:t>
      </w:r>
      <w:r w:rsidR="00B039D1" w:rsidRPr="00B039D1">
        <w:rPr>
          <w:rFonts w:ascii="Book Antiqua" w:eastAsia="Times New Roman" w:hAnsi="Book Antiqua" w:cs="Arial"/>
          <w:b/>
          <w:bCs/>
          <w:color w:val="FF0000"/>
          <w:sz w:val="16"/>
          <w:szCs w:val="16"/>
          <w:u w:val="single"/>
          <w:lang w:eastAsia="pt-BR"/>
        </w:rPr>
        <w:t>(MPF-2015)</w:t>
      </w:r>
    </w:p>
    <w:tbl>
      <w:tblPr>
        <w:tblStyle w:val="Tabelacomgrade"/>
        <w:tblW w:w="0" w:type="auto"/>
        <w:tblLook w:val="04A0" w:firstRow="1" w:lastRow="0" w:firstColumn="1" w:lastColumn="0" w:noHBand="0" w:noVBand="1"/>
      </w:tblPr>
      <w:tblGrid>
        <w:gridCol w:w="8494"/>
      </w:tblGrid>
      <w:tr w:rsidR="00B039D1" w14:paraId="55DFE314" w14:textId="77777777" w:rsidTr="0008144B">
        <w:tc>
          <w:tcPr>
            <w:tcW w:w="8494" w:type="dxa"/>
            <w:shd w:val="clear" w:color="auto" w:fill="CCFFFF"/>
          </w:tcPr>
          <w:p w14:paraId="3783C9C2" w14:textId="4BE20AB0" w:rsidR="00B039D1" w:rsidRPr="00085BA3" w:rsidRDefault="00B039D1" w:rsidP="0008144B">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MPF-2015</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B039D1">
              <w:rPr>
                <w:rFonts w:ascii="Book Antiqua" w:eastAsia="Times New Roman" w:hAnsi="Book Antiqua" w:cs="Times New Roman"/>
                <w:color w:val="000000"/>
                <w:sz w:val="19"/>
                <w:szCs w:val="19"/>
                <w:lang w:eastAsia="pt-BR"/>
              </w:rPr>
              <w:t xml:space="preserve">Cabe ao Estado </w:t>
            </w:r>
            <w:proofErr w:type="spellStart"/>
            <w:r w:rsidRPr="00B039D1">
              <w:rPr>
                <w:rFonts w:ascii="Book Antiqua" w:eastAsia="Times New Roman" w:hAnsi="Book Antiqua" w:cs="Times New Roman"/>
                <w:color w:val="000000"/>
                <w:sz w:val="19"/>
                <w:szCs w:val="19"/>
                <w:lang w:eastAsia="pt-BR"/>
              </w:rPr>
              <w:t>asilante</w:t>
            </w:r>
            <w:proofErr w:type="spellEnd"/>
            <w:r w:rsidRPr="00B039D1">
              <w:rPr>
                <w:rFonts w:ascii="Book Antiqua" w:eastAsia="Times New Roman" w:hAnsi="Book Antiqua" w:cs="Times New Roman"/>
                <w:color w:val="000000"/>
                <w:sz w:val="19"/>
                <w:szCs w:val="19"/>
                <w:lang w:eastAsia="pt-BR"/>
              </w:rPr>
              <w:t xml:space="preserve"> a classificação da natureza do delito ou dos motivos da perseguição para a finalidade de concessão do asilo diplomático, de acordo com a Convenção sobre Asilo Diplomático, de 1954.</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4º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7CB64C26" w14:textId="77777777" w:rsidR="00094F54" w:rsidRPr="00085BA3" w:rsidRDefault="00094F54" w:rsidP="00094F54">
      <w:pPr>
        <w:spacing w:before="100" w:beforeAutospacing="1" w:after="100" w:afterAutospacing="1" w:line="240" w:lineRule="auto"/>
        <w:ind w:firstLine="567"/>
        <w:rPr>
          <w:rFonts w:ascii="Book Antiqua" w:eastAsia="Times New Roman" w:hAnsi="Book Antiqua" w:cs="Times New Roman"/>
          <w:b/>
          <w:bCs/>
          <w:color w:val="000000"/>
          <w:sz w:val="19"/>
          <w:szCs w:val="19"/>
          <w:lang w:eastAsia="pt-BR"/>
        </w:rPr>
      </w:pPr>
      <w:r w:rsidRPr="00085BA3">
        <w:rPr>
          <w:rFonts w:ascii="Book Antiqua" w:eastAsia="Times New Roman" w:hAnsi="Book Antiqua" w:cs="Arial"/>
          <w:b/>
          <w:bCs/>
          <w:color w:val="000000"/>
          <w:sz w:val="19"/>
          <w:szCs w:val="19"/>
          <w:highlight w:val="magenta"/>
          <w:lang w:eastAsia="pt-BR"/>
        </w:rPr>
        <w:t>Artigo V</w:t>
      </w:r>
    </w:p>
    <w:p w14:paraId="789447B6" w14:textId="1E49006A" w:rsidR="00094F54" w:rsidRDefault="00094F54" w:rsidP="00094F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85BA3">
        <w:rPr>
          <w:rFonts w:ascii="Book Antiqua" w:eastAsia="Times New Roman" w:hAnsi="Book Antiqua" w:cs="Arial"/>
          <w:b/>
          <w:bCs/>
          <w:color w:val="000000"/>
          <w:sz w:val="19"/>
          <w:szCs w:val="19"/>
          <w:lang w:eastAsia="pt-BR"/>
        </w:rPr>
        <w:t xml:space="preserve">O asilo </w:t>
      </w:r>
      <w:r w:rsidRPr="00085BA3">
        <w:rPr>
          <w:rFonts w:ascii="Book Antiqua" w:eastAsia="Times New Roman" w:hAnsi="Book Antiqua" w:cs="Arial"/>
          <w:b/>
          <w:bCs/>
          <w:caps/>
          <w:color w:val="000000"/>
          <w:sz w:val="19"/>
          <w:szCs w:val="19"/>
          <w:highlight w:val="green"/>
          <w:lang w:eastAsia="pt-BR"/>
        </w:rPr>
        <w:t>só poderá ser concedido</w:t>
      </w:r>
      <w:r w:rsidRPr="00085BA3">
        <w:rPr>
          <w:rFonts w:ascii="Book Antiqua" w:eastAsia="Times New Roman" w:hAnsi="Book Antiqua" w:cs="Arial"/>
          <w:b/>
          <w:bCs/>
          <w:color w:val="000000"/>
          <w:sz w:val="19"/>
          <w:szCs w:val="19"/>
          <w:lang w:eastAsia="pt-BR"/>
        </w:rPr>
        <w:t xml:space="preserve"> em casos de urgência e pelo tempo estritamente indispensável para que o asilado deixe o país com as garantias concedidas pelo </w:t>
      </w:r>
      <w:proofErr w:type="spellStart"/>
      <w:r w:rsidRPr="00085BA3">
        <w:rPr>
          <w:rFonts w:ascii="Book Antiqua" w:eastAsia="Times New Roman" w:hAnsi="Book Antiqua" w:cs="Arial"/>
          <w:b/>
          <w:bCs/>
          <w:color w:val="000000"/>
          <w:sz w:val="19"/>
          <w:szCs w:val="19"/>
          <w:lang w:eastAsia="pt-BR"/>
        </w:rPr>
        <w:t>govêrno</w:t>
      </w:r>
      <w:proofErr w:type="spellEnd"/>
      <w:r w:rsidRPr="00085BA3">
        <w:rPr>
          <w:rFonts w:ascii="Book Antiqua" w:eastAsia="Times New Roman" w:hAnsi="Book Antiqua" w:cs="Arial"/>
          <w:b/>
          <w:bCs/>
          <w:color w:val="000000"/>
          <w:sz w:val="19"/>
          <w:szCs w:val="19"/>
          <w:lang w:eastAsia="pt-BR"/>
        </w:rPr>
        <w:t xml:space="preserve"> do Estado territorial, a fim de não correrem perigo sua vida, sua liberdade ou sua integridade pessoal, ou para que de outra maneira o asilado seja </w:t>
      </w:r>
      <w:proofErr w:type="spellStart"/>
      <w:r w:rsidRPr="00085BA3">
        <w:rPr>
          <w:rFonts w:ascii="Book Antiqua" w:eastAsia="Times New Roman" w:hAnsi="Book Antiqua" w:cs="Arial"/>
          <w:b/>
          <w:bCs/>
          <w:color w:val="000000"/>
          <w:sz w:val="19"/>
          <w:szCs w:val="19"/>
          <w:lang w:eastAsia="pt-BR"/>
        </w:rPr>
        <w:t>pôsto</w:t>
      </w:r>
      <w:proofErr w:type="spellEnd"/>
      <w:r w:rsidRPr="00085BA3">
        <w:rPr>
          <w:rFonts w:ascii="Book Antiqua" w:eastAsia="Times New Roman" w:hAnsi="Book Antiqua" w:cs="Arial"/>
          <w:b/>
          <w:bCs/>
          <w:color w:val="000000"/>
          <w:sz w:val="19"/>
          <w:szCs w:val="19"/>
          <w:lang w:eastAsia="pt-BR"/>
        </w:rPr>
        <w:t xml:space="preserve"> em segurança</w:t>
      </w:r>
      <w:r w:rsidRPr="00094F54">
        <w:rPr>
          <w:rFonts w:ascii="Book Antiqua" w:eastAsia="Times New Roman" w:hAnsi="Book Antiqua" w:cs="Arial"/>
          <w:color w:val="000000"/>
          <w:sz w:val="19"/>
          <w:szCs w:val="19"/>
          <w:lang w:eastAsia="pt-BR"/>
        </w:rPr>
        <w:t>.</w:t>
      </w:r>
      <w:r w:rsidR="00E73755">
        <w:rPr>
          <w:rFonts w:ascii="Book Antiqua" w:eastAsia="Times New Roman" w:hAnsi="Book Antiqua" w:cs="Arial"/>
          <w:color w:val="000000"/>
          <w:sz w:val="19"/>
          <w:szCs w:val="19"/>
          <w:lang w:eastAsia="pt-BR"/>
        </w:rPr>
        <w:t xml:space="preserve"> </w:t>
      </w:r>
      <w:r w:rsidR="00E73755" w:rsidRPr="00E73755">
        <w:rPr>
          <w:rFonts w:ascii="Book Antiqua" w:eastAsia="Times New Roman" w:hAnsi="Book Antiqua" w:cs="Arial"/>
          <w:b/>
          <w:bCs/>
          <w:color w:val="FF0000"/>
          <w:sz w:val="16"/>
          <w:szCs w:val="16"/>
          <w:u w:val="single"/>
          <w:lang w:eastAsia="pt-BR"/>
        </w:rPr>
        <w:t>(TRF</w:t>
      </w:r>
      <w:r w:rsidR="00E73755">
        <w:rPr>
          <w:rFonts w:ascii="Book Antiqua" w:eastAsia="Times New Roman" w:hAnsi="Book Antiqua" w:cs="Arial"/>
          <w:b/>
          <w:bCs/>
          <w:color w:val="FF0000"/>
          <w:sz w:val="16"/>
          <w:szCs w:val="16"/>
          <w:u w:val="single"/>
          <w:lang w:eastAsia="pt-BR"/>
        </w:rPr>
        <w:t>3</w:t>
      </w:r>
      <w:r w:rsidR="00E73755" w:rsidRPr="00E73755">
        <w:rPr>
          <w:rFonts w:ascii="Book Antiqua" w:eastAsia="Times New Roman" w:hAnsi="Book Antiqua" w:cs="Arial"/>
          <w:b/>
          <w:bCs/>
          <w:color w:val="FF0000"/>
          <w:sz w:val="16"/>
          <w:szCs w:val="16"/>
          <w:u w:val="single"/>
          <w:lang w:eastAsia="pt-BR"/>
        </w:rPr>
        <w:t>-201</w:t>
      </w:r>
      <w:r w:rsidR="00E73755">
        <w:rPr>
          <w:rFonts w:ascii="Book Antiqua" w:eastAsia="Times New Roman" w:hAnsi="Book Antiqua" w:cs="Arial"/>
          <w:b/>
          <w:bCs/>
          <w:color w:val="FF0000"/>
          <w:sz w:val="16"/>
          <w:szCs w:val="16"/>
          <w:u w:val="single"/>
          <w:lang w:eastAsia="pt-BR"/>
        </w:rPr>
        <w:t>8</w:t>
      </w:r>
      <w:r w:rsidR="00E73755" w:rsidRPr="00E73755">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85BA3" w14:paraId="4D945FA7" w14:textId="77777777" w:rsidTr="00CB5E3A">
        <w:tc>
          <w:tcPr>
            <w:tcW w:w="8494" w:type="dxa"/>
            <w:shd w:val="clear" w:color="auto" w:fill="CCFFFF"/>
          </w:tcPr>
          <w:p w14:paraId="64ACA074" w14:textId="40614365" w:rsidR="00085BA3" w:rsidRPr="00085BA3" w:rsidRDefault="00085BA3" w:rsidP="00CB5E3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085BA3">
              <w:rPr>
                <w:rFonts w:ascii="Book Antiqua" w:eastAsia="Times New Roman" w:hAnsi="Book Antiqua" w:cs="Times New Roman"/>
                <w:b/>
                <w:bCs/>
                <w:color w:val="000000"/>
                <w:sz w:val="19"/>
                <w:szCs w:val="19"/>
                <w:highlight w:val="yellow"/>
                <w:lang w:eastAsia="pt-BR"/>
              </w:rPr>
              <w:t>TRF3-2018</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85BA3">
              <w:rPr>
                <w:rFonts w:ascii="Book Antiqua" w:eastAsia="Times New Roman" w:hAnsi="Book Antiqua" w:cs="Times New Roman"/>
                <w:color w:val="000000"/>
                <w:sz w:val="19"/>
                <w:szCs w:val="19"/>
                <w:lang w:eastAsia="pt-BR"/>
              </w:rPr>
              <w:t>Relativamente à Convenção Interamericana sobre Asilo Diplomático e à Convenção Interamericana sobre Asilo Territorial, assinadas em Caracas, aos 28.03.1954, analise a seguinte assertiva:</w:t>
            </w:r>
            <w:r>
              <w:rPr>
                <w:rFonts w:ascii="Book Antiqua" w:eastAsia="Times New Roman" w:hAnsi="Book Antiqua" w:cs="Times New Roman"/>
                <w:color w:val="000000"/>
                <w:sz w:val="19"/>
                <w:szCs w:val="19"/>
                <w:lang w:eastAsia="pt-BR"/>
              </w:rPr>
              <w:t xml:space="preserve"> </w:t>
            </w:r>
            <w:r w:rsidRPr="00085BA3">
              <w:rPr>
                <w:rFonts w:ascii="Book Antiqua" w:eastAsia="Times New Roman" w:hAnsi="Book Antiqua" w:cs="Times New Roman"/>
                <w:color w:val="000000"/>
                <w:sz w:val="19"/>
                <w:szCs w:val="19"/>
                <w:lang w:eastAsia="pt-BR"/>
              </w:rPr>
              <w:t>O asilo diplomático só poderá ser concedido em casos de urgência e pelo tempo estritamente indispensável para que o asilado deixe o país com as garantias concedidas pelo governo do Estado territorial, a fim de não correrem perigo sua vida, sua liberdade ou sua integridade pessoal, ou para que de outra maneira o asilado seja posto em segurança.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5º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6B8FFF56" w14:textId="77777777" w:rsidR="00094F54" w:rsidRPr="00094F54" w:rsidRDefault="00094F54" w:rsidP="00094F54">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Artigo VI</w:t>
      </w:r>
    </w:p>
    <w:p w14:paraId="0E436794"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Entendem-se por casos de urgência, entre outros, </w:t>
      </w:r>
      <w:proofErr w:type="spellStart"/>
      <w:r w:rsidRPr="00094F54">
        <w:rPr>
          <w:rFonts w:ascii="Book Antiqua" w:eastAsia="Times New Roman" w:hAnsi="Book Antiqua" w:cs="Arial"/>
          <w:color w:val="000000"/>
          <w:sz w:val="19"/>
          <w:szCs w:val="19"/>
          <w:lang w:eastAsia="pt-BR"/>
        </w:rPr>
        <w:t>aquêles</w:t>
      </w:r>
      <w:proofErr w:type="spellEnd"/>
      <w:r w:rsidRPr="00094F54">
        <w:rPr>
          <w:rFonts w:ascii="Book Antiqua" w:eastAsia="Times New Roman" w:hAnsi="Book Antiqua" w:cs="Arial"/>
          <w:color w:val="000000"/>
          <w:sz w:val="19"/>
          <w:szCs w:val="19"/>
          <w:lang w:eastAsia="pt-BR"/>
        </w:rPr>
        <w:t xml:space="preserve"> em que o indivíduo é perseguido por pessoal ou multidões que não possam ser contidas pelas autoridades, ou pelas próprias autoridades, bem como quando se encontre em perigo de ser privado de sua vida ou de sua liberdade por motivos de perseguição política e não possa, sem risco, pôr-se de outro modo em segurança.</w:t>
      </w:r>
    </w:p>
    <w:p w14:paraId="4AE94A71"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Artigo VII</w:t>
      </w:r>
    </w:p>
    <w:p w14:paraId="72D9BB4C"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Compete ao Estado </w:t>
      </w:r>
      <w:proofErr w:type="spellStart"/>
      <w:r w:rsidRPr="00094F54">
        <w:rPr>
          <w:rFonts w:ascii="Book Antiqua" w:eastAsia="Times New Roman" w:hAnsi="Book Antiqua" w:cs="Arial"/>
          <w:color w:val="000000"/>
          <w:sz w:val="19"/>
          <w:szCs w:val="19"/>
          <w:lang w:eastAsia="pt-BR"/>
        </w:rPr>
        <w:t>asilante</w:t>
      </w:r>
      <w:proofErr w:type="spellEnd"/>
      <w:r w:rsidRPr="00094F54">
        <w:rPr>
          <w:rFonts w:ascii="Book Antiqua" w:eastAsia="Times New Roman" w:hAnsi="Book Antiqua" w:cs="Arial"/>
          <w:color w:val="000000"/>
          <w:sz w:val="19"/>
          <w:szCs w:val="19"/>
          <w:lang w:eastAsia="pt-BR"/>
        </w:rPr>
        <w:t xml:space="preserve"> julgar se se trata de caso de urgência.</w:t>
      </w:r>
    </w:p>
    <w:p w14:paraId="25F3422E"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Artigo VIII</w:t>
      </w:r>
    </w:p>
    <w:p w14:paraId="003EA406"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O agente diplomático, comandante de navio de guerra, acampamento ou aeronave militar, depois de concedido o asilo, </w:t>
      </w:r>
      <w:proofErr w:type="spellStart"/>
      <w:r w:rsidRPr="00094F54">
        <w:rPr>
          <w:rFonts w:ascii="Book Antiqua" w:eastAsia="Times New Roman" w:hAnsi="Book Antiqua" w:cs="Arial"/>
          <w:color w:val="000000"/>
          <w:sz w:val="19"/>
          <w:szCs w:val="19"/>
          <w:lang w:eastAsia="pt-BR"/>
        </w:rPr>
        <w:t>comunica-lo-á</w:t>
      </w:r>
      <w:proofErr w:type="spellEnd"/>
      <w:r w:rsidRPr="00094F54">
        <w:rPr>
          <w:rFonts w:ascii="Book Antiqua" w:eastAsia="Times New Roman" w:hAnsi="Book Antiqua" w:cs="Arial"/>
          <w:color w:val="000000"/>
          <w:sz w:val="19"/>
          <w:szCs w:val="19"/>
          <w:lang w:eastAsia="pt-BR"/>
        </w:rPr>
        <w:t xml:space="preserve"> com a maior brevidade possível ao Ministro das Relações Exteriores do Estado territorial ou à autoridade administrativa do lugar, se o fato houver ocorrido fora da Capital.</w:t>
      </w:r>
    </w:p>
    <w:p w14:paraId="7E272E54"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Artigo IX</w:t>
      </w:r>
    </w:p>
    <w:p w14:paraId="4029368A"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A autoridade </w:t>
      </w:r>
      <w:proofErr w:type="spellStart"/>
      <w:r w:rsidRPr="00094F54">
        <w:rPr>
          <w:rFonts w:ascii="Book Antiqua" w:eastAsia="Times New Roman" w:hAnsi="Book Antiqua" w:cs="Arial"/>
          <w:color w:val="000000"/>
          <w:sz w:val="19"/>
          <w:szCs w:val="19"/>
          <w:lang w:eastAsia="pt-BR"/>
        </w:rPr>
        <w:t>asilante</w:t>
      </w:r>
      <w:proofErr w:type="spellEnd"/>
      <w:r w:rsidRPr="00094F54">
        <w:rPr>
          <w:rFonts w:ascii="Book Antiqua" w:eastAsia="Times New Roman" w:hAnsi="Book Antiqua" w:cs="Arial"/>
          <w:color w:val="000000"/>
          <w:sz w:val="19"/>
          <w:szCs w:val="19"/>
          <w:lang w:eastAsia="pt-BR"/>
        </w:rPr>
        <w:t xml:space="preserve"> tomará em conta as informações que o </w:t>
      </w:r>
      <w:proofErr w:type="spellStart"/>
      <w:r w:rsidRPr="00094F54">
        <w:rPr>
          <w:rFonts w:ascii="Book Antiqua" w:eastAsia="Times New Roman" w:hAnsi="Book Antiqua" w:cs="Arial"/>
          <w:color w:val="000000"/>
          <w:sz w:val="19"/>
          <w:szCs w:val="19"/>
          <w:lang w:eastAsia="pt-BR"/>
        </w:rPr>
        <w:t>govêrno</w:t>
      </w:r>
      <w:proofErr w:type="spellEnd"/>
      <w:r w:rsidRPr="00094F54">
        <w:rPr>
          <w:rFonts w:ascii="Book Antiqua" w:eastAsia="Times New Roman" w:hAnsi="Book Antiqua" w:cs="Arial"/>
          <w:color w:val="000000"/>
          <w:sz w:val="19"/>
          <w:szCs w:val="19"/>
          <w:lang w:eastAsia="pt-BR"/>
        </w:rPr>
        <w:t xml:space="preserve"> territorial lhe oferecer para formar seu critério </w:t>
      </w:r>
      <w:proofErr w:type="spellStart"/>
      <w:r w:rsidRPr="00094F54">
        <w:rPr>
          <w:rFonts w:ascii="Book Antiqua" w:eastAsia="Times New Roman" w:hAnsi="Book Antiqua" w:cs="Arial"/>
          <w:color w:val="000000"/>
          <w:sz w:val="19"/>
          <w:szCs w:val="19"/>
          <w:lang w:eastAsia="pt-BR"/>
        </w:rPr>
        <w:t>sôbre</w:t>
      </w:r>
      <w:proofErr w:type="spellEnd"/>
      <w:r w:rsidRPr="00094F54">
        <w:rPr>
          <w:rFonts w:ascii="Book Antiqua" w:eastAsia="Times New Roman" w:hAnsi="Book Antiqua" w:cs="Arial"/>
          <w:color w:val="000000"/>
          <w:sz w:val="19"/>
          <w:szCs w:val="19"/>
          <w:lang w:eastAsia="pt-BR"/>
        </w:rPr>
        <w:t xml:space="preserve"> a natureza do delito ou a existência de delitos comuns conexos; porém </w:t>
      </w:r>
      <w:r w:rsidRPr="00094F54">
        <w:rPr>
          <w:rFonts w:ascii="Book Antiqua" w:eastAsia="Times New Roman" w:hAnsi="Book Antiqua" w:cs="Arial"/>
          <w:color w:val="000000"/>
          <w:sz w:val="19"/>
          <w:szCs w:val="19"/>
          <w:lang w:eastAsia="pt-BR"/>
        </w:rPr>
        <w:lastRenderedPageBreak/>
        <w:t>será respeitada sua determinação de continuar a conceder asilo ou exigir salvo-conduto para o perseguido.</w:t>
      </w:r>
    </w:p>
    <w:p w14:paraId="081E3543" w14:textId="77777777" w:rsidR="00094F54" w:rsidRPr="00FD3970" w:rsidRDefault="00094F54" w:rsidP="00094F54">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FD3970">
        <w:rPr>
          <w:rFonts w:ascii="Book Antiqua" w:eastAsia="Times New Roman" w:hAnsi="Book Antiqua" w:cs="Arial"/>
          <w:b/>
          <w:bCs/>
          <w:color w:val="000000"/>
          <w:sz w:val="19"/>
          <w:szCs w:val="19"/>
          <w:highlight w:val="magenta"/>
          <w:lang w:eastAsia="pt-BR"/>
        </w:rPr>
        <w:t>Artigo X</w:t>
      </w:r>
    </w:p>
    <w:p w14:paraId="09EDF8C0" w14:textId="388DE29D" w:rsidR="00094F54" w:rsidRPr="00E73755" w:rsidRDefault="00094F54" w:rsidP="00094F54">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73755">
        <w:rPr>
          <w:rFonts w:ascii="Book Antiqua" w:eastAsia="Times New Roman" w:hAnsi="Book Antiqua" w:cs="Arial"/>
          <w:b/>
          <w:bCs/>
          <w:color w:val="000000"/>
          <w:sz w:val="19"/>
          <w:szCs w:val="19"/>
          <w:lang w:eastAsia="pt-BR"/>
        </w:rPr>
        <w:t xml:space="preserve">O fato de não estar o </w:t>
      </w:r>
      <w:proofErr w:type="spellStart"/>
      <w:r w:rsidRPr="00E73755">
        <w:rPr>
          <w:rFonts w:ascii="Book Antiqua" w:eastAsia="Times New Roman" w:hAnsi="Book Antiqua" w:cs="Arial"/>
          <w:b/>
          <w:bCs/>
          <w:color w:val="000000"/>
          <w:sz w:val="19"/>
          <w:szCs w:val="19"/>
          <w:lang w:eastAsia="pt-BR"/>
        </w:rPr>
        <w:t>govêrno</w:t>
      </w:r>
      <w:proofErr w:type="spellEnd"/>
      <w:r w:rsidRPr="00E73755">
        <w:rPr>
          <w:rFonts w:ascii="Book Antiqua" w:eastAsia="Times New Roman" w:hAnsi="Book Antiqua" w:cs="Arial"/>
          <w:b/>
          <w:bCs/>
          <w:color w:val="000000"/>
          <w:sz w:val="19"/>
          <w:szCs w:val="19"/>
          <w:lang w:eastAsia="pt-BR"/>
        </w:rPr>
        <w:t xml:space="preserve"> do Estado territorial reconhecido pelo Estado </w:t>
      </w:r>
      <w:proofErr w:type="spellStart"/>
      <w:r w:rsidRPr="00E73755">
        <w:rPr>
          <w:rFonts w:ascii="Book Antiqua" w:eastAsia="Times New Roman" w:hAnsi="Book Antiqua" w:cs="Arial"/>
          <w:b/>
          <w:bCs/>
          <w:color w:val="000000"/>
          <w:sz w:val="19"/>
          <w:szCs w:val="19"/>
          <w:lang w:eastAsia="pt-BR"/>
        </w:rPr>
        <w:t>asilante</w:t>
      </w:r>
      <w:proofErr w:type="spellEnd"/>
      <w:r w:rsidRPr="00E73755">
        <w:rPr>
          <w:rFonts w:ascii="Book Antiqua" w:eastAsia="Times New Roman" w:hAnsi="Book Antiqua" w:cs="Arial"/>
          <w:b/>
          <w:bCs/>
          <w:color w:val="000000"/>
          <w:sz w:val="19"/>
          <w:szCs w:val="19"/>
          <w:lang w:eastAsia="pt-BR"/>
        </w:rPr>
        <w:t xml:space="preserve"> não impedirá a observância desta Convenção e nenhum ato executado em virtude da mesma implicará o reconhecimento</w:t>
      </w:r>
      <w:r w:rsidRPr="00E73755">
        <w:rPr>
          <w:rFonts w:ascii="Book Antiqua" w:eastAsia="Times New Roman" w:hAnsi="Book Antiqua" w:cs="Arial"/>
          <w:b/>
          <w:bCs/>
          <w:color w:val="000000"/>
          <w:sz w:val="16"/>
          <w:szCs w:val="16"/>
          <w:lang w:eastAsia="pt-BR"/>
        </w:rPr>
        <w:t>.</w:t>
      </w:r>
      <w:r w:rsidR="00FD3970" w:rsidRPr="00E73755">
        <w:rPr>
          <w:rFonts w:ascii="Book Antiqua" w:eastAsia="Times New Roman" w:hAnsi="Book Antiqua" w:cs="Arial"/>
          <w:b/>
          <w:bCs/>
          <w:color w:val="000000"/>
          <w:sz w:val="16"/>
          <w:szCs w:val="16"/>
          <w:lang w:eastAsia="pt-BR"/>
        </w:rPr>
        <w:t xml:space="preserve"> </w:t>
      </w:r>
      <w:r w:rsidR="00FD3970" w:rsidRPr="00E73755">
        <w:rPr>
          <w:rFonts w:ascii="Book Antiqua" w:eastAsia="Times New Roman" w:hAnsi="Book Antiqua" w:cs="Arial"/>
          <w:b/>
          <w:bCs/>
          <w:color w:val="FF0000"/>
          <w:sz w:val="16"/>
          <w:szCs w:val="16"/>
          <w:u w:val="single"/>
          <w:lang w:eastAsia="pt-BR"/>
        </w:rPr>
        <w:t>(TRF1-2015)</w:t>
      </w:r>
    </w:p>
    <w:p w14:paraId="096C9414" w14:textId="77777777" w:rsidR="00094F54" w:rsidRPr="00FD3970" w:rsidRDefault="00094F54" w:rsidP="00094F54">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FD3970">
        <w:rPr>
          <w:rFonts w:ascii="Book Antiqua" w:eastAsia="Times New Roman" w:hAnsi="Book Antiqua" w:cs="Arial"/>
          <w:b/>
          <w:bCs/>
          <w:color w:val="000000"/>
          <w:sz w:val="19"/>
          <w:szCs w:val="19"/>
          <w:highlight w:val="magenta"/>
          <w:lang w:eastAsia="pt-BR"/>
        </w:rPr>
        <w:t>Artigo XI</w:t>
      </w:r>
    </w:p>
    <w:p w14:paraId="25796AD4" w14:textId="638BC647" w:rsidR="00094F54" w:rsidRPr="00E73755" w:rsidRDefault="00094F54" w:rsidP="00094F54">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73755">
        <w:rPr>
          <w:rFonts w:ascii="Book Antiqua" w:eastAsia="Times New Roman" w:hAnsi="Book Antiqua" w:cs="Arial"/>
          <w:b/>
          <w:bCs/>
          <w:color w:val="000000"/>
          <w:sz w:val="19"/>
          <w:szCs w:val="19"/>
          <w:lang w:eastAsia="pt-BR"/>
        </w:rPr>
        <w:t xml:space="preserve">O Governo do Estado territorial, pode, em qualquer momento, exigir que o asilado seja retirado do país, para o que </w:t>
      </w:r>
      <w:r w:rsidRPr="00E73755">
        <w:rPr>
          <w:rFonts w:ascii="Book Antiqua" w:eastAsia="Times New Roman" w:hAnsi="Book Antiqua" w:cs="Arial"/>
          <w:b/>
          <w:bCs/>
          <w:caps/>
          <w:color w:val="000000"/>
          <w:sz w:val="19"/>
          <w:szCs w:val="19"/>
          <w:highlight w:val="green"/>
          <w:lang w:eastAsia="pt-BR"/>
        </w:rPr>
        <w:t>deverá conceder</w:t>
      </w:r>
      <w:r w:rsidRPr="00E73755">
        <w:rPr>
          <w:rFonts w:ascii="Book Antiqua" w:eastAsia="Times New Roman" w:hAnsi="Book Antiqua" w:cs="Arial"/>
          <w:b/>
          <w:bCs/>
          <w:color w:val="000000"/>
          <w:sz w:val="19"/>
          <w:szCs w:val="19"/>
          <w:lang w:eastAsia="pt-BR"/>
        </w:rPr>
        <w:t xml:space="preserve"> </w:t>
      </w:r>
      <w:r w:rsidRPr="00E73755">
        <w:rPr>
          <w:rFonts w:ascii="Book Antiqua" w:eastAsia="Times New Roman" w:hAnsi="Book Antiqua" w:cs="Arial"/>
          <w:b/>
          <w:bCs/>
          <w:color w:val="000000"/>
          <w:sz w:val="19"/>
          <w:szCs w:val="19"/>
          <w:highlight w:val="cyan"/>
          <w:lang w:eastAsia="pt-BR"/>
        </w:rPr>
        <w:t>salvo-conduto</w:t>
      </w:r>
      <w:r w:rsidRPr="00E73755">
        <w:rPr>
          <w:rFonts w:ascii="Book Antiqua" w:eastAsia="Times New Roman" w:hAnsi="Book Antiqua" w:cs="Arial"/>
          <w:b/>
          <w:bCs/>
          <w:color w:val="000000"/>
          <w:sz w:val="19"/>
          <w:szCs w:val="19"/>
          <w:lang w:eastAsia="pt-BR"/>
        </w:rPr>
        <w:t xml:space="preserve"> e as garantias estipuladas no Artigo V</w:t>
      </w:r>
      <w:r w:rsidRPr="00E73755">
        <w:rPr>
          <w:rFonts w:ascii="Book Antiqua" w:eastAsia="Times New Roman" w:hAnsi="Book Antiqua" w:cs="Arial"/>
          <w:b/>
          <w:bCs/>
          <w:color w:val="000000"/>
          <w:sz w:val="16"/>
          <w:szCs w:val="16"/>
          <w:lang w:eastAsia="pt-BR"/>
        </w:rPr>
        <w:t>.</w:t>
      </w:r>
      <w:r w:rsidR="00FD3970" w:rsidRPr="00E73755">
        <w:rPr>
          <w:rFonts w:ascii="Book Antiqua" w:eastAsia="Times New Roman" w:hAnsi="Book Antiqua" w:cs="Arial"/>
          <w:b/>
          <w:bCs/>
          <w:color w:val="000000"/>
          <w:sz w:val="16"/>
          <w:szCs w:val="16"/>
          <w:lang w:eastAsia="pt-BR"/>
        </w:rPr>
        <w:t xml:space="preserve"> </w:t>
      </w:r>
      <w:r w:rsidR="00FD3970" w:rsidRPr="00E73755">
        <w:rPr>
          <w:rFonts w:ascii="Book Antiqua" w:eastAsia="Times New Roman" w:hAnsi="Book Antiqua" w:cs="Arial"/>
          <w:b/>
          <w:bCs/>
          <w:color w:val="FF0000"/>
          <w:sz w:val="16"/>
          <w:szCs w:val="16"/>
          <w:u w:val="single"/>
          <w:lang w:eastAsia="pt-BR"/>
        </w:rPr>
        <w:t>(TRF1-2015)</w:t>
      </w:r>
    </w:p>
    <w:p w14:paraId="3E041D42"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Artigo XII</w:t>
      </w:r>
    </w:p>
    <w:p w14:paraId="3EE34970"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Concedido o asilo, o Estado </w:t>
      </w:r>
      <w:proofErr w:type="spellStart"/>
      <w:r w:rsidRPr="00094F54">
        <w:rPr>
          <w:rFonts w:ascii="Book Antiqua" w:eastAsia="Times New Roman" w:hAnsi="Book Antiqua" w:cs="Arial"/>
          <w:color w:val="000000"/>
          <w:sz w:val="19"/>
          <w:szCs w:val="19"/>
          <w:lang w:eastAsia="pt-BR"/>
        </w:rPr>
        <w:t>asilante</w:t>
      </w:r>
      <w:proofErr w:type="spellEnd"/>
      <w:r w:rsidRPr="00094F54">
        <w:rPr>
          <w:rFonts w:ascii="Book Antiqua" w:eastAsia="Times New Roman" w:hAnsi="Book Antiqua" w:cs="Arial"/>
          <w:color w:val="000000"/>
          <w:sz w:val="19"/>
          <w:szCs w:val="19"/>
          <w:lang w:eastAsia="pt-BR"/>
        </w:rPr>
        <w:t xml:space="preserve"> pode pedir a saída do asilado para território estrangeiro, sendo o Estado territorial obrigado a conceder imediatamente, salvo caso de </w:t>
      </w:r>
      <w:proofErr w:type="spellStart"/>
      <w:r w:rsidRPr="00094F54">
        <w:rPr>
          <w:rFonts w:ascii="Book Antiqua" w:eastAsia="Times New Roman" w:hAnsi="Book Antiqua" w:cs="Arial"/>
          <w:color w:val="000000"/>
          <w:sz w:val="19"/>
          <w:szCs w:val="19"/>
          <w:lang w:eastAsia="pt-BR"/>
        </w:rPr>
        <w:t>fôrça</w:t>
      </w:r>
      <w:proofErr w:type="spellEnd"/>
      <w:r w:rsidRPr="00094F54">
        <w:rPr>
          <w:rFonts w:ascii="Book Antiqua" w:eastAsia="Times New Roman" w:hAnsi="Book Antiqua" w:cs="Arial"/>
          <w:color w:val="000000"/>
          <w:sz w:val="19"/>
          <w:szCs w:val="19"/>
          <w:lang w:eastAsia="pt-BR"/>
        </w:rPr>
        <w:t xml:space="preserve"> maior, as garantias necessárias a que se refere o Artigo V e o correspondente salvo-conduto.</w:t>
      </w:r>
    </w:p>
    <w:p w14:paraId="30852D13"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Artigo XIII</w:t>
      </w:r>
    </w:p>
    <w:p w14:paraId="001EEE26"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Nos casos referidos nos artigos anteriores, o Estado </w:t>
      </w:r>
      <w:proofErr w:type="spellStart"/>
      <w:r w:rsidRPr="00094F54">
        <w:rPr>
          <w:rFonts w:ascii="Book Antiqua" w:eastAsia="Times New Roman" w:hAnsi="Book Antiqua" w:cs="Arial"/>
          <w:color w:val="000000"/>
          <w:sz w:val="19"/>
          <w:szCs w:val="19"/>
          <w:lang w:eastAsia="pt-BR"/>
        </w:rPr>
        <w:t>asilante</w:t>
      </w:r>
      <w:proofErr w:type="spellEnd"/>
      <w:r w:rsidRPr="00094F54">
        <w:rPr>
          <w:rFonts w:ascii="Book Antiqua" w:eastAsia="Times New Roman" w:hAnsi="Book Antiqua" w:cs="Arial"/>
          <w:color w:val="000000"/>
          <w:sz w:val="19"/>
          <w:szCs w:val="19"/>
          <w:lang w:eastAsia="pt-BR"/>
        </w:rPr>
        <w:t xml:space="preserve"> pode exigir que as garantias sejam dadas por escrito e tomar em consideração, para a rapidez da viagem, as condições reais de perigo apresentadas para a saída do asilado.</w:t>
      </w:r>
    </w:p>
    <w:p w14:paraId="3DA2DCC8"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Ao Estado </w:t>
      </w:r>
      <w:proofErr w:type="spellStart"/>
      <w:r w:rsidRPr="00094F54">
        <w:rPr>
          <w:rFonts w:ascii="Book Antiqua" w:eastAsia="Times New Roman" w:hAnsi="Book Antiqua" w:cs="Arial"/>
          <w:color w:val="000000"/>
          <w:sz w:val="19"/>
          <w:szCs w:val="19"/>
          <w:lang w:eastAsia="pt-BR"/>
        </w:rPr>
        <w:t>asilante</w:t>
      </w:r>
      <w:proofErr w:type="spellEnd"/>
      <w:r w:rsidRPr="00094F54">
        <w:rPr>
          <w:rFonts w:ascii="Book Antiqua" w:eastAsia="Times New Roman" w:hAnsi="Book Antiqua" w:cs="Arial"/>
          <w:color w:val="000000"/>
          <w:sz w:val="19"/>
          <w:szCs w:val="19"/>
          <w:lang w:eastAsia="pt-BR"/>
        </w:rPr>
        <w:t xml:space="preserve"> cabe o direito de conduzir o asilado para fora do país. O Estado territorial pode escolher o itinerário preferido para a saída do asilado, sem que isso implique determinar o país de destino.</w:t>
      </w:r>
    </w:p>
    <w:p w14:paraId="2BFCA83F"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Se o asilado se verificar a bordo de navio de guerra ou aeronave militar, a saída pode se efetuar nos mesmos, devendo, porém, ser previamente preenchido o requisito da obtenção do salvo-conduto.</w:t>
      </w:r>
    </w:p>
    <w:p w14:paraId="16CF349B"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Artigo XIV</w:t>
      </w:r>
    </w:p>
    <w:p w14:paraId="2621EF3C"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Não se pode culpar o Estado </w:t>
      </w:r>
      <w:proofErr w:type="spellStart"/>
      <w:r w:rsidRPr="00094F54">
        <w:rPr>
          <w:rFonts w:ascii="Book Antiqua" w:eastAsia="Times New Roman" w:hAnsi="Book Antiqua" w:cs="Arial"/>
          <w:color w:val="000000"/>
          <w:sz w:val="19"/>
          <w:szCs w:val="19"/>
          <w:lang w:eastAsia="pt-BR"/>
        </w:rPr>
        <w:t>asilante</w:t>
      </w:r>
      <w:proofErr w:type="spellEnd"/>
      <w:r w:rsidRPr="00094F54">
        <w:rPr>
          <w:rFonts w:ascii="Book Antiqua" w:eastAsia="Times New Roman" w:hAnsi="Book Antiqua" w:cs="Arial"/>
          <w:color w:val="000000"/>
          <w:sz w:val="19"/>
          <w:szCs w:val="19"/>
          <w:lang w:eastAsia="pt-BR"/>
        </w:rPr>
        <w:t xml:space="preserve"> e do prolongamento do asilo, decorrente da necessidade de coligir informações indispensáveis para julgar da procedência do mesmo, ou de fatos circunstanciais que ponham em perigo a segurança do asilado durante o trajeto para um país estrangeiro.</w:t>
      </w:r>
    </w:p>
    <w:p w14:paraId="7EE38ADD"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Artigo XV</w:t>
      </w:r>
    </w:p>
    <w:p w14:paraId="7A5337B8"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Quando para a transferência de um asilado para outro país </w:t>
      </w:r>
      <w:proofErr w:type="spellStart"/>
      <w:r w:rsidRPr="00094F54">
        <w:rPr>
          <w:rFonts w:ascii="Book Antiqua" w:eastAsia="Times New Roman" w:hAnsi="Book Antiqua" w:cs="Arial"/>
          <w:color w:val="000000"/>
          <w:sz w:val="19"/>
          <w:szCs w:val="19"/>
          <w:lang w:eastAsia="pt-BR"/>
        </w:rPr>
        <w:t>fôr</w:t>
      </w:r>
      <w:proofErr w:type="spellEnd"/>
      <w:r w:rsidRPr="00094F54">
        <w:rPr>
          <w:rFonts w:ascii="Book Antiqua" w:eastAsia="Times New Roman" w:hAnsi="Book Antiqua" w:cs="Arial"/>
          <w:color w:val="000000"/>
          <w:sz w:val="19"/>
          <w:szCs w:val="19"/>
          <w:lang w:eastAsia="pt-BR"/>
        </w:rPr>
        <w:t xml:space="preserve"> necessário atravessar o território de um Estado Parte nesta Convenção, o trânsito será autorizado por </w:t>
      </w:r>
      <w:proofErr w:type="spellStart"/>
      <w:r w:rsidRPr="00094F54">
        <w:rPr>
          <w:rFonts w:ascii="Book Antiqua" w:eastAsia="Times New Roman" w:hAnsi="Book Antiqua" w:cs="Arial"/>
          <w:color w:val="000000"/>
          <w:sz w:val="19"/>
          <w:szCs w:val="19"/>
          <w:lang w:eastAsia="pt-BR"/>
        </w:rPr>
        <w:t>êste</w:t>
      </w:r>
      <w:proofErr w:type="spellEnd"/>
      <w:r w:rsidRPr="00094F54">
        <w:rPr>
          <w:rFonts w:ascii="Book Antiqua" w:eastAsia="Times New Roman" w:hAnsi="Book Antiqua" w:cs="Arial"/>
          <w:color w:val="000000"/>
          <w:sz w:val="19"/>
          <w:szCs w:val="19"/>
          <w:lang w:eastAsia="pt-BR"/>
        </w:rPr>
        <w:t xml:space="preserve"> sem outro requisito além da apresentação, por via diplomática, do respectivo salvo-conduto visado e com a declaração, por parte da missão diplomática </w:t>
      </w:r>
      <w:proofErr w:type="spellStart"/>
      <w:r w:rsidRPr="00094F54">
        <w:rPr>
          <w:rFonts w:ascii="Book Antiqua" w:eastAsia="Times New Roman" w:hAnsi="Book Antiqua" w:cs="Arial"/>
          <w:color w:val="000000"/>
          <w:sz w:val="19"/>
          <w:szCs w:val="19"/>
          <w:lang w:eastAsia="pt-BR"/>
        </w:rPr>
        <w:t>asilante</w:t>
      </w:r>
      <w:proofErr w:type="spellEnd"/>
      <w:r w:rsidRPr="00094F54">
        <w:rPr>
          <w:rFonts w:ascii="Book Antiqua" w:eastAsia="Times New Roman" w:hAnsi="Book Antiqua" w:cs="Arial"/>
          <w:color w:val="000000"/>
          <w:sz w:val="19"/>
          <w:szCs w:val="19"/>
          <w:lang w:eastAsia="pt-BR"/>
        </w:rPr>
        <w:t>, da qualidade de asilado.</w:t>
      </w:r>
    </w:p>
    <w:p w14:paraId="658D7C5C"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Durante o mencionado trânsito o asilado ficará sob a proteção do Estado que concede o asilo.</w:t>
      </w:r>
    </w:p>
    <w:p w14:paraId="7FE8D2A0"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Artigo XVI</w:t>
      </w:r>
    </w:p>
    <w:p w14:paraId="21E531F9"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Os asilados não poderão ser desembarcados em ponto algum do Estado territorial, nem em lugar que </w:t>
      </w:r>
      <w:proofErr w:type="spellStart"/>
      <w:r w:rsidRPr="00094F54">
        <w:rPr>
          <w:rFonts w:ascii="Book Antiqua" w:eastAsia="Times New Roman" w:hAnsi="Book Antiqua" w:cs="Arial"/>
          <w:color w:val="000000"/>
          <w:sz w:val="19"/>
          <w:szCs w:val="19"/>
          <w:lang w:eastAsia="pt-BR"/>
        </w:rPr>
        <w:t>dêle</w:t>
      </w:r>
      <w:proofErr w:type="spellEnd"/>
      <w:r w:rsidRPr="00094F54">
        <w:rPr>
          <w:rFonts w:ascii="Book Antiqua" w:eastAsia="Times New Roman" w:hAnsi="Book Antiqua" w:cs="Arial"/>
          <w:color w:val="000000"/>
          <w:sz w:val="19"/>
          <w:szCs w:val="19"/>
          <w:lang w:eastAsia="pt-BR"/>
        </w:rPr>
        <w:t xml:space="preserve"> esteja próximo, salvo por necessidade de transporte.</w:t>
      </w:r>
    </w:p>
    <w:p w14:paraId="70BADC05" w14:textId="77777777" w:rsidR="00094F54" w:rsidRPr="00B63549" w:rsidRDefault="00094F54" w:rsidP="00094F54">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B63549">
        <w:rPr>
          <w:rFonts w:ascii="Book Antiqua" w:eastAsia="Times New Roman" w:hAnsi="Book Antiqua" w:cs="Arial"/>
          <w:b/>
          <w:bCs/>
          <w:color w:val="000000"/>
          <w:sz w:val="19"/>
          <w:szCs w:val="19"/>
          <w:highlight w:val="magenta"/>
          <w:lang w:eastAsia="pt-BR"/>
        </w:rPr>
        <w:t>Artigo XVII</w:t>
      </w:r>
    </w:p>
    <w:p w14:paraId="4B979F5B" w14:textId="0BB37858" w:rsidR="00094F54" w:rsidRPr="00E73755" w:rsidRDefault="00094F54" w:rsidP="00094F54">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73755">
        <w:rPr>
          <w:rFonts w:ascii="Book Antiqua" w:eastAsia="Times New Roman" w:hAnsi="Book Antiqua" w:cs="Arial"/>
          <w:b/>
          <w:bCs/>
          <w:color w:val="000000"/>
          <w:sz w:val="19"/>
          <w:szCs w:val="19"/>
          <w:lang w:eastAsia="pt-BR"/>
        </w:rPr>
        <w:lastRenderedPageBreak/>
        <w:t xml:space="preserve">Efetuada a saída do asilado, o Estado </w:t>
      </w:r>
      <w:proofErr w:type="spellStart"/>
      <w:r w:rsidRPr="00E73755">
        <w:rPr>
          <w:rFonts w:ascii="Book Antiqua" w:eastAsia="Times New Roman" w:hAnsi="Book Antiqua" w:cs="Arial"/>
          <w:b/>
          <w:bCs/>
          <w:color w:val="000000"/>
          <w:sz w:val="19"/>
          <w:szCs w:val="19"/>
          <w:lang w:eastAsia="pt-BR"/>
        </w:rPr>
        <w:t>asilante</w:t>
      </w:r>
      <w:proofErr w:type="spellEnd"/>
      <w:r w:rsidRPr="00E73755">
        <w:rPr>
          <w:rFonts w:ascii="Book Antiqua" w:eastAsia="Times New Roman" w:hAnsi="Book Antiqua" w:cs="Arial"/>
          <w:b/>
          <w:bCs/>
          <w:color w:val="000000"/>
          <w:sz w:val="19"/>
          <w:szCs w:val="19"/>
          <w:lang w:eastAsia="pt-BR"/>
        </w:rPr>
        <w:t xml:space="preserve"> não é obrigado a conceder-lhe permanência no seu território; mas não o poderá mandar de volta ao seu país de origem, salvo por vontade expressa do asilado</w:t>
      </w:r>
      <w:r w:rsidRPr="00E73755">
        <w:rPr>
          <w:rFonts w:ascii="Book Antiqua" w:eastAsia="Times New Roman" w:hAnsi="Book Antiqua" w:cs="Arial"/>
          <w:b/>
          <w:bCs/>
          <w:color w:val="000000"/>
          <w:sz w:val="16"/>
          <w:szCs w:val="16"/>
          <w:lang w:eastAsia="pt-BR"/>
        </w:rPr>
        <w:t>.</w:t>
      </w:r>
      <w:r w:rsidR="00B63549" w:rsidRPr="00E73755">
        <w:rPr>
          <w:rFonts w:ascii="Book Antiqua" w:eastAsia="Times New Roman" w:hAnsi="Book Antiqua" w:cs="Arial"/>
          <w:b/>
          <w:bCs/>
          <w:color w:val="000000"/>
          <w:sz w:val="16"/>
          <w:szCs w:val="16"/>
          <w:lang w:eastAsia="pt-BR"/>
        </w:rPr>
        <w:t xml:space="preserve"> </w:t>
      </w:r>
      <w:r w:rsidR="00B63549" w:rsidRPr="00E73755">
        <w:rPr>
          <w:rFonts w:ascii="Book Antiqua" w:hAnsi="Book Antiqua"/>
          <w:b/>
          <w:bCs/>
          <w:color w:val="FF0000"/>
          <w:sz w:val="16"/>
          <w:szCs w:val="16"/>
          <w:u w:val="single"/>
        </w:rPr>
        <w:t>(DPEMS-2012)</w:t>
      </w:r>
    </w:p>
    <w:p w14:paraId="12C9437F" w14:textId="05F190F9" w:rsidR="00094F54" w:rsidRPr="00E73755"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94F54">
        <w:rPr>
          <w:rFonts w:ascii="Book Antiqua" w:eastAsia="Times New Roman" w:hAnsi="Book Antiqua" w:cs="Arial"/>
          <w:color w:val="000000"/>
          <w:sz w:val="19"/>
          <w:szCs w:val="19"/>
          <w:lang w:eastAsia="pt-BR"/>
        </w:rPr>
        <w:t xml:space="preserve">O fato de o Estado territorial comunicar à autoridade </w:t>
      </w:r>
      <w:proofErr w:type="spellStart"/>
      <w:r w:rsidRPr="00094F54">
        <w:rPr>
          <w:rFonts w:ascii="Book Antiqua" w:eastAsia="Times New Roman" w:hAnsi="Book Antiqua" w:cs="Arial"/>
          <w:color w:val="000000"/>
          <w:sz w:val="19"/>
          <w:szCs w:val="19"/>
          <w:lang w:eastAsia="pt-BR"/>
        </w:rPr>
        <w:t>asilante</w:t>
      </w:r>
      <w:proofErr w:type="spellEnd"/>
      <w:r w:rsidRPr="00094F54">
        <w:rPr>
          <w:rFonts w:ascii="Book Antiqua" w:eastAsia="Times New Roman" w:hAnsi="Book Antiqua" w:cs="Arial"/>
          <w:color w:val="000000"/>
          <w:sz w:val="19"/>
          <w:szCs w:val="19"/>
          <w:lang w:eastAsia="pt-BR"/>
        </w:rPr>
        <w:t xml:space="preserve"> a intenção de solicitar a extradição posterior do asilado não prejudicará a aplicação de qualquer dispositivo desta Convenção. Nesse caso, </w:t>
      </w:r>
      <w:r w:rsidRPr="00B63549">
        <w:rPr>
          <w:rFonts w:ascii="Book Antiqua" w:eastAsia="Times New Roman" w:hAnsi="Book Antiqua" w:cs="Arial"/>
          <w:b/>
          <w:bCs/>
          <w:color w:val="000000"/>
          <w:sz w:val="19"/>
          <w:szCs w:val="19"/>
          <w:highlight w:val="yellow"/>
          <w:lang w:eastAsia="pt-BR"/>
        </w:rPr>
        <w:t xml:space="preserve">asilado permanecerá residindo no território do Estado </w:t>
      </w:r>
      <w:proofErr w:type="spellStart"/>
      <w:r w:rsidRPr="00B63549">
        <w:rPr>
          <w:rFonts w:ascii="Book Antiqua" w:eastAsia="Times New Roman" w:hAnsi="Book Antiqua" w:cs="Arial"/>
          <w:b/>
          <w:bCs/>
          <w:color w:val="000000"/>
          <w:sz w:val="19"/>
          <w:szCs w:val="19"/>
          <w:highlight w:val="yellow"/>
          <w:lang w:eastAsia="pt-BR"/>
        </w:rPr>
        <w:t>asilante</w:t>
      </w:r>
      <w:proofErr w:type="spellEnd"/>
      <w:r w:rsidRPr="00B63549">
        <w:rPr>
          <w:rFonts w:ascii="Book Antiqua" w:eastAsia="Times New Roman" w:hAnsi="Book Antiqua" w:cs="Arial"/>
          <w:b/>
          <w:bCs/>
          <w:color w:val="000000"/>
          <w:sz w:val="19"/>
          <w:szCs w:val="19"/>
          <w:highlight w:val="yellow"/>
          <w:lang w:eastAsia="pt-BR"/>
        </w:rPr>
        <w:t xml:space="preserve">, até que se receba o pedido formal de extradição, segundo as normas jurídicas que regem essa instituição no Estado </w:t>
      </w:r>
      <w:proofErr w:type="spellStart"/>
      <w:r w:rsidRPr="00B63549">
        <w:rPr>
          <w:rFonts w:ascii="Book Antiqua" w:eastAsia="Times New Roman" w:hAnsi="Book Antiqua" w:cs="Arial"/>
          <w:b/>
          <w:bCs/>
          <w:color w:val="000000"/>
          <w:sz w:val="19"/>
          <w:szCs w:val="19"/>
          <w:highlight w:val="yellow"/>
          <w:lang w:eastAsia="pt-BR"/>
        </w:rPr>
        <w:t>asilante</w:t>
      </w:r>
      <w:proofErr w:type="spellEnd"/>
      <w:r w:rsidRPr="00B63549">
        <w:rPr>
          <w:rFonts w:ascii="Book Antiqua" w:eastAsia="Times New Roman" w:hAnsi="Book Antiqua" w:cs="Arial"/>
          <w:b/>
          <w:bCs/>
          <w:color w:val="000000"/>
          <w:sz w:val="19"/>
          <w:szCs w:val="19"/>
          <w:highlight w:val="yellow"/>
          <w:lang w:eastAsia="pt-BR"/>
        </w:rPr>
        <w:t xml:space="preserve">. A vigilância </w:t>
      </w:r>
      <w:proofErr w:type="spellStart"/>
      <w:r w:rsidRPr="00B63549">
        <w:rPr>
          <w:rFonts w:ascii="Book Antiqua" w:eastAsia="Times New Roman" w:hAnsi="Book Antiqua" w:cs="Arial"/>
          <w:b/>
          <w:bCs/>
          <w:color w:val="000000"/>
          <w:sz w:val="19"/>
          <w:szCs w:val="19"/>
          <w:highlight w:val="yellow"/>
          <w:lang w:eastAsia="pt-BR"/>
        </w:rPr>
        <w:t>sôbre</w:t>
      </w:r>
      <w:proofErr w:type="spellEnd"/>
      <w:r w:rsidRPr="00B63549">
        <w:rPr>
          <w:rFonts w:ascii="Book Antiqua" w:eastAsia="Times New Roman" w:hAnsi="Book Antiqua" w:cs="Arial"/>
          <w:b/>
          <w:bCs/>
          <w:color w:val="000000"/>
          <w:sz w:val="19"/>
          <w:szCs w:val="19"/>
          <w:highlight w:val="yellow"/>
          <w:lang w:eastAsia="pt-BR"/>
        </w:rPr>
        <w:t xml:space="preserve"> o asilado não poderá exceder de trinta dias</w:t>
      </w:r>
      <w:r w:rsidRPr="00E73755">
        <w:rPr>
          <w:rFonts w:ascii="Book Antiqua" w:eastAsia="Times New Roman" w:hAnsi="Book Antiqua" w:cs="Arial"/>
          <w:color w:val="000000"/>
          <w:sz w:val="16"/>
          <w:szCs w:val="16"/>
          <w:lang w:eastAsia="pt-BR"/>
        </w:rPr>
        <w:t>.</w:t>
      </w:r>
      <w:r w:rsidR="00B63549" w:rsidRPr="00E73755">
        <w:rPr>
          <w:rFonts w:ascii="Book Antiqua" w:eastAsia="Times New Roman" w:hAnsi="Book Antiqua" w:cs="Arial"/>
          <w:color w:val="000000"/>
          <w:sz w:val="16"/>
          <w:szCs w:val="16"/>
          <w:lang w:eastAsia="pt-BR"/>
        </w:rPr>
        <w:t xml:space="preserve"> </w:t>
      </w:r>
      <w:r w:rsidR="00B63549" w:rsidRPr="00E73755">
        <w:rPr>
          <w:rFonts w:ascii="Book Antiqua" w:hAnsi="Book Antiqua"/>
          <w:b/>
          <w:bCs/>
          <w:color w:val="FF0000"/>
          <w:sz w:val="16"/>
          <w:szCs w:val="16"/>
          <w:u w:val="single"/>
        </w:rPr>
        <w:t>(DPEMS-2012)</w:t>
      </w:r>
    </w:p>
    <w:p w14:paraId="4E2F2605"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As despesas </w:t>
      </w:r>
      <w:proofErr w:type="spellStart"/>
      <w:r w:rsidRPr="00094F54">
        <w:rPr>
          <w:rFonts w:ascii="Book Antiqua" w:eastAsia="Times New Roman" w:hAnsi="Book Antiqua" w:cs="Arial"/>
          <w:color w:val="000000"/>
          <w:sz w:val="19"/>
          <w:szCs w:val="19"/>
          <w:lang w:eastAsia="pt-BR"/>
        </w:rPr>
        <w:t>dêsse</w:t>
      </w:r>
      <w:proofErr w:type="spellEnd"/>
      <w:r w:rsidRPr="00094F54">
        <w:rPr>
          <w:rFonts w:ascii="Book Antiqua" w:eastAsia="Times New Roman" w:hAnsi="Book Antiqua" w:cs="Arial"/>
          <w:color w:val="000000"/>
          <w:sz w:val="19"/>
          <w:szCs w:val="19"/>
          <w:lang w:eastAsia="pt-BR"/>
        </w:rPr>
        <w:t xml:space="preserve"> transporte e as da permanência preventiva cabem ao Estado do suplicante.</w:t>
      </w:r>
    </w:p>
    <w:p w14:paraId="01D26137"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Artigo XVIII</w:t>
      </w:r>
    </w:p>
    <w:p w14:paraId="7EE834D2"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A autoridade </w:t>
      </w:r>
      <w:proofErr w:type="spellStart"/>
      <w:r w:rsidRPr="00094F54">
        <w:rPr>
          <w:rFonts w:ascii="Book Antiqua" w:eastAsia="Times New Roman" w:hAnsi="Book Antiqua" w:cs="Arial"/>
          <w:color w:val="000000"/>
          <w:sz w:val="19"/>
          <w:szCs w:val="19"/>
          <w:lang w:eastAsia="pt-BR"/>
        </w:rPr>
        <w:t>asilante</w:t>
      </w:r>
      <w:proofErr w:type="spellEnd"/>
      <w:r w:rsidRPr="00094F54">
        <w:rPr>
          <w:rFonts w:ascii="Book Antiqua" w:eastAsia="Times New Roman" w:hAnsi="Book Antiqua" w:cs="Arial"/>
          <w:color w:val="000000"/>
          <w:sz w:val="19"/>
          <w:szCs w:val="19"/>
          <w:lang w:eastAsia="pt-BR"/>
        </w:rPr>
        <w:t xml:space="preserve"> não permitirá aos asilados praticar atos contrários à </w:t>
      </w:r>
      <w:proofErr w:type="spellStart"/>
      <w:r w:rsidRPr="00094F54">
        <w:rPr>
          <w:rFonts w:ascii="Book Antiqua" w:eastAsia="Times New Roman" w:hAnsi="Book Antiqua" w:cs="Arial"/>
          <w:color w:val="000000"/>
          <w:sz w:val="19"/>
          <w:szCs w:val="19"/>
          <w:lang w:eastAsia="pt-BR"/>
        </w:rPr>
        <w:t>tranqüilidade</w:t>
      </w:r>
      <w:proofErr w:type="spellEnd"/>
      <w:r w:rsidRPr="00094F54">
        <w:rPr>
          <w:rFonts w:ascii="Book Antiqua" w:eastAsia="Times New Roman" w:hAnsi="Book Antiqua" w:cs="Arial"/>
          <w:color w:val="000000"/>
          <w:sz w:val="19"/>
          <w:szCs w:val="19"/>
          <w:lang w:eastAsia="pt-BR"/>
        </w:rPr>
        <w:t xml:space="preserve"> pública, nem intervir na política interna do Estado territorial.</w:t>
      </w:r>
    </w:p>
    <w:p w14:paraId="2D3F6530"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Artigo XIX</w:t>
      </w:r>
    </w:p>
    <w:p w14:paraId="7419A772"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Se por motivo de ruptura de relações, o representante diplomático que concedeu asilo tiver de abandonar o Estado territorial, sairá com os asilados.</w:t>
      </w:r>
    </w:p>
    <w:p w14:paraId="1739A56C"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Se o estabelecido no parágrafo anterior não </w:t>
      </w:r>
      <w:proofErr w:type="spellStart"/>
      <w:r w:rsidRPr="00094F54">
        <w:rPr>
          <w:rFonts w:ascii="Book Antiqua" w:eastAsia="Times New Roman" w:hAnsi="Book Antiqua" w:cs="Arial"/>
          <w:color w:val="000000"/>
          <w:sz w:val="19"/>
          <w:szCs w:val="19"/>
          <w:lang w:eastAsia="pt-BR"/>
        </w:rPr>
        <w:t>fôr</w:t>
      </w:r>
      <w:proofErr w:type="spellEnd"/>
      <w:r w:rsidRPr="00094F54">
        <w:rPr>
          <w:rFonts w:ascii="Book Antiqua" w:eastAsia="Times New Roman" w:hAnsi="Book Antiqua" w:cs="Arial"/>
          <w:color w:val="000000"/>
          <w:sz w:val="19"/>
          <w:szCs w:val="19"/>
          <w:lang w:eastAsia="pt-BR"/>
        </w:rPr>
        <w:t xml:space="preserve"> possível por causas independentes da vontade dos mesmos ou do agente diplomático, deverá entregá-los à representação diplomática de um terceiro Estado, com as garantias estabelecidas nesta Convenção.</w:t>
      </w:r>
    </w:p>
    <w:p w14:paraId="198BCE05"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Se isto também não </w:t>
      </w:r>
      <w:proofErr w:type="spellStart"/>
      <w:r w:rsidRPr="00094F54">
        <w:rPr>
          <w:rFonts w:ascii="Book Antiqua" w:eastAsia="Times New Roman" w:hAnsi="Book Antiqua" w:cs="Arial"/>
          <w:color w:val="000000"/>
          <w:sz w:val="19"/>
          <w:szCs w:val="19"/>
          <w:lang w:eastAsia="pt-BR"/>
        </w:rPr>
        <w:t>fôr</w:t>
      </w:r>
      <w:proofErr w:type="spellEnd"/>
      <w:r w:rsidRPr="00094F54">
        <w:rPr>
          <w:rFonts w:ascii="Book Antiqua" w:eastAsia="Times New Roman" w:hAnsi="Book Antiqua" w:cs="Arial"/>
          <w:color w:val="000000"/>
          <w:sz w:val="19"/>
          <w:szCs w:val="19"/>
          <w:lang w:eastAsia="pt-BR"/>
        </w:rPr>
        <w:t xml:space="preserve"> possível, poderá entregá-los a um Estado que não faça parte desta Convenção e concorde em manter o asilo. O Estado territorial deverá respeitar </w:t>
      </w:r>
      <w:proofErr w:type="spellStart"/>
      <w:r w:rsidRPr="00094F54">
        <w:rPr>
          <w:rFonts w:ascii="Book Antiqua" w:eastAsia="Times New Roman" w:hAnsi="Book Antiqua" w:cs="Arial"/>
          <w:color w:val="000000"/>
          <w:sz w:val="19"/>
          <w:szCs w:val="19"/>
          <w:lang w:eastAsia="pt-BR"/>
        </w:rPr>
        <w:t>êsse</w:t>
      </w:r>
      <w:proofErr w:type="spellEnd"/>
      <w:r w:rsidRPr="00094F54">
        <w:rPr>
          <w:rFonts w:ascii="Book Antiqua" w:eastAsia="Times New Roman" w:hAnsi="Book Antiqua" w:cs="Arial"/>
          <w:color w:val="000000"/>
          <w:sz w:val="19"/>
          <w:szCs w:val="19"/>
          <w:lang w:eastAsia="pt-BR"/>
        </w:rPr>
        <w:t xml:space="preserve"> asilo.</w:t>
      </w:r>
    </w:p>
    <w:p w14:paraId="236B489F"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Artigo XX</w:t>
      </w:r>
    </w:p>
    <w:p w14:paraId="65CDB514"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O asilo diplomático não estará sujeito à reciprocidade. </w:t>
      </w:r>
      <w:proofErr w:type="spellStart"/>
      <w:r w:rsidRPr="00094F54">
        <w:rPr>
          <w:rFonts w:ascii="Book Antiqua" w:eastAsia="Times New Roman" w:hAnsi="Book Antiqua" w:cs="Arial"/>
          <w:color w:val="000000"/>
          <w:sz w:val="19"/>
          <w:szCs w:val="19"/>
          <w:lang w:eastAsia="pt-BR"/>
        </w:rPr>
        <w:t>Tôda</w:t>
      </w:r>
      <w:proofErr w:type="spellEnd"/>
      <w:r w:rsidRPr="00094F54">
        <w:rPr>
          <w:rFonts w:ascii="Book Antiqua" w:eastAsia="Times New Roman" w:hAnsi="Book Antiqua" w:cs="Arial"/>
          <w:color w:val="000000"/>
          <w:sz w:val="19"/>
          <w:szCs w:val="19"/>
          <w:lang w:eastAsia="pt-BR"/>
        </w:rPr>
        <w:t xml:space="preserve"> pessoa, seja qual </w:t>
      </w:r>
      <w:proofErr w:type="spellStart"/>
      <w:r w:rsidRPr="00094F54">
        <w:rPr>
          <w:rFonts w:ascii="Book Antiqua" w:eastAsia="Times New Roman" w:hAnsi="Book Antiqua" w:cs="Arial"/>
          <w:color w:val="000000"/>
          <w:sz w:val="19"/>
          <w:szCs w:val="19"/>
          <w:lang w:eastAsia="pt-BR"/>
        </w:rPr>
        <w:t>fôr</w:t>
      </w:r>
      <w:proofErr w:type="spellEnd"/>
      <w:r w:rsidRPr="00094F54">
        <w:rPr>
          <w:rFonts w:ascii="Book Antiqua" w:eastAsia="Times New Roman" w:hAnsi="Book Antiqua" w:cs="Arial"/>
          <w:color w:val="000000"/>
          <w:sz w:val="19"/>
          <w:szCs w:val="19"/>
          <w:lang w:eastAsia="pt-BR"/>
        </w:rPr>
        <w:t xml:space="preserve"> sua nacionalidade, pode estar sob proteção.</w:t>
      </w:r>
    </w:p>
    <w:p w14:paraId="1FA8BEBF"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Artigo XXI</w:t>
      </w:r>
    </w:p>
    <w:p w14:paraId="27AA703E"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A presente Convenção fica aberta a assinatura dos Estados Membros da Organização dos Estados Americanos e será ratificada pelos Estados signatários, de </w:t>
      </w:r>
      <w:proofErr w:type="spellStart"/>
      <w:r w:rsidRPr="00094F54">
        <w:rPr>
          <w:rFonts w:ascii="Book Antiqua" w:eastAsia="Times New Roman" w:hAnsi="Book Antiqua" w:cs="Arial"/>
          <w:color w:val="000000"/>
          <w:sz w:val="19"/>
          <w:szCs w:val="19"/>
          <w:lang w:eastAsia="pt-BR"/>
        </w:rPr>
        <w:t>acôrdo</w:t>
      </w:r>
      <w:proofErr w:type="spellEnd"/>
      <w:r w:rsidRPr="00094F54">
        <w:rPr>
          <w:rFonts w:ascii="Book Antiqua" w:eastAsia="Times New Roman" w:hAnsi="Book Antiqua" w:cs="Arial"/>
          <w:color w:val="000000"/>
          <w:sz w:val="19"/>
          <w:szCs w:val="19"/>
          <w:lang w:eastAsia="pt-BR"/>
        </w:rPr>
        <w:t xml:space="preserve"> com as respectivas normas constitucionais.</w:t>
      </w:r>
    </w:p>
    <w:p w14:paraId="50A0BF9B"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Artigo XXII</w:t>
      </w:r>
    </w:p>
    <w:p w14:paraId="41E38948"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O instrumento original cujos textos em português, espanhol, francês e inglês são igualmente autênticos, e será depositado na União Pan-Americana, que enviará cópias autenticadas aos Governos, para fins de ratificação. Os instrumentos de ratificação serão depositados na União Pan-Americana, que notificará os Governos signatários do referido depósito.</w:t>
      </w:r>
    </w:p>
    <w:p w14:paraId="51165F2E"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Artigo XXIII</w:t>
      </w:r>
    </w:p>
    <w:p w14:paraId="624E4140"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 presente Convenção entrará em vigor entre os Estados que a ratificarem, na ordem em que depositem as respectivas ratificações.</w:t>
      </w:r>
    </w:p>
    <w:p w14:paraId="6F2A1069"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Artigo XXIV</w:t>
      </w:r>
    </w:p>
    <w:p w14:paraId="3BC47605"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 presente Convenção vigorará indefinidamente, podendo ser denunciada por qualquer dos Estados signatários, mediante aviso prévio de um ano, decorrido o qual cessarão seus efeitos para o denunciante, subsistindo para os demais. A denúncia será enviada à União Pan-Americana, que a comunicará aos demais Estados signatários.</w:t>
      </w:r>
    </w:p>
    <w:p w14:paraId="7AF06A9D" w14:textId="77777777" w:rsidR="00094F54" w:rsidRPr="00094F54" w:rsidRDefault="00094F54" w:rsidP="00094F54">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094F54">
        <w:rPr>
          <w:rFonts w:ascii="Book Antiqua" w:eastAsia="Times New Roman" w:hAnsi="Book Antiqua" w:cs="Arial"/>
          <w:b/>
          <w:bCs/>
          <w:color w:val="000000"/>
          <w:sz w:val="19"/>
          <w:szCs w:val="19"/>
          <w:lang w:eastAsia="pt-BR"/>
        </w:rPr>
        <w:lastRenderedPageBreak/>
        <w:t>RESERVAS</w:t>
      </w:r>
    </w:p>
    <w:p w14:paraId="74371034" w14:textId="77777777" w:rsidR="00094F54" w:rsidRPr="00094F54" w:rsidRDefault="00094F54" w:rsidP="00094F54">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094F54">
        <w:rPr>
          <w:rFonts w:ascii="Book Antiqua" w:eastAsia="Times New Roman" w:hAnsi="Book Antiqua" w:cs="Arial"/>
          <w:i/>
          <w:iCs/>
          <w:color w:val="000000"/>
          <w:sz w:val="19"/>
          <w:szCs w:val="19"/>
          <w:lang w:eastAsia="pt-BR"/>
        </w:rPr>
        <w:t>Guatemala</w:t>
      </w:r>
    </w:p>
    <w:p w14:paraId="7F758ECD"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Fazemos reserva expressa ao Artigo II na parte que declara não serem os Estados obrigados a conceder asilo, porque mantemos o conceito amplo e firme do direito de asilo.</w:t>
      </w:r>
    </w:p>
    <w:p w14:paraId="5BF44EAC" w14:textId="77777777" w:rsidR="00094F54" w:rsidRPr="00094F54" w:rsidRDefault="00094F54" w:rsidP="00094F54">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094F54">
        <w:rPr>
          <w:rFonts w:ascii="Book Antiqua" w:eastAsia="Times New Roman" w:hAnsi="Book Antiqua" w:cs="Arial"/>
          <w:i/>
          <w:iCs/>
          <w:color w:val="000000"/>
          <w:sz w:val="19"/>
          <w:szCs w:val="19"/>
          <w:lang w:eastAsia="pt-BR"/>
        </w:rPr>
        <w:t>Uruguai</w:t>
      </w:r>
    </w:p>
    <w:p w14:paraId="467B1498"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O </w:t>
      </w:r>
      <w:proofErr w:type="spellStart"/>
      <w:r w:rsidRPr="00094F54">
        <w:rPr>
          <w:rFonts w:ascii="Book Antiqua" w:eastAsia="Times New Roman" w:hAnsi="Book Antiqua" w:cs="Arial"/>
          <w:color w:val="000000"/>
          <w:sz w:val="19"/>
          <w:szCs w:val="19"/>
          <w:lang w:eastAsia="pt-BR"/>
        </w:rPr>
        <w:t>Govêrno</w:t>
      </w:r>
      <w:proofErr w:type="spellEnd"/>
      <w:r w:rsidRPr="00094F54">
        <w:rPr>
          <w:rFonts w:ascii="Book Antiqua" w:eastAsia="Times New Roman" w:hAnsi="Book Antiqua" w:cs="Arial"/>
          <w:color w:val="000000"/>
          <w:sz w:val="19"/>
          <w:szCs w:val="19"/>
          <w:lang w:eastAsia="pt-BR"/>
        </w:rPr>
        <w:t xml:space="preserve"> do Uruguai faz reserva ao Artigo II na parte que estabelece: a autoridade </w:t>
      </w:r>
      <w:proofErr w:type="spellStart"/>
      <w:r w:rsidRPr="00094F54">
        <w:rPr>
          <w:rFonts w:ascii="Book Antiqua" w:eastAsia="Times New Roman" w:hAnsi="Book Antiqua" w:cs="Arial"/>
          <w:color w:val="000000"/>
          <w:sz w:val="19"/>
          <w:szCs w:val="19"/>
          <w:lang w:eastAsia="pt-BR"/>
        </w:rPr>
        <w:t>asilante</w:t>
      </w:r>
      <w:proofErr w:type="spellEnd"/>
      <w:r w:rsidRPr="00094F54">
        <w:rPr>
          <w:rFonts w:ascii="Book Antiqua" w:eastAsia="Times New Roman" w:hAnsi="Book Antiqua" w:cs="Arial"/>
          <w:color w:val="000000"/>
          <w:sz w:val="19"/>
          <w:szCs w:val="19"/>
          <w:lang w:eastAsia="pt-BR"/>
        </w:rPr>
        <w:t xml:space="preserve"> não está, em nenhum caso, obrigada a </w:t>
      </w:r>
      <w:proofErr w:type="gramStart"/>
      <w:r w:rsidRPr="00094F54">
        <w:rPr>
          <w:rFonts w:ascii="Book Antiqua" w:eastAsia="Times New Roman" w:hAnsi="Book Antiqua" w:cs="Arial"/>
          <w:color w:val="000000"/>
          <w:sz w:val="19"/>
          <w:szCs w:val="19"/>
          <w:lang w:eastAsia="pt-BR"/>
        </w:rPr>
        <w:t>conceder  asilo</w:t>
      </w:r>
      <w:proofErr w:type="gramEnd"/>
      <w:r w:rsidRPr="00094F54">
        <w:rPr>
          <w:rFonts w:ascii="Book Antiqua" w:eastAsia="Times New Roman" w:hAnsi="Book Antiqua" w:cs="Arial"/>
          <w:color w:val="000000"/>
          <w:sz w:val="19"/>
          <w:szCs w:val="19"/>
          <w:lang w:eastAsia="pt-BR"/>
        </w:rPr>
        <w:t xml:space="preserve"> nem a declarar por que o nega. Faz, outrossim, reserva ao Artigo XV na parte que estabelece: "...sem outro requisito além da apresentação, por via diplomática, do respectivo salvo-conduto visado e com a declaração, por parte da missão diplomática </w:t>
      </w:r>
      <w:proofErr w:type="spellStart"/>
      <w:r w:rsidRPr="00094F54">
        <w:rPr>
          <w:rFonts w:ascii="Book Antiqua" w:eastAsia="Times New Roman" w:hAnsi="Book Antiqua" w:cs="Arial"/>
          <w:color w:val="000000"/>
          <w:sz w:val="19"/>
          <w:szCs w:val="19"/>
          <w:lang w:eastAsia="pt-BR"/>
        </w:rPr>
        <w:t>asilante</w:t>
      </w:r>
      <w:proofErr w:type="spellEnd"/>
      <w:r w:rsidRPr="00094F54">
        <w:rPr>
          <w:rFonts w:ascii="Book Antiqua" w:eastAsia="Times New Roman" w:hAnsi="Book Antiqua" w:cs="Arial"/>
          <w:color w:val="000000"/>
          <w:sz w:val="19"/>
          <w:szCs w:val="19"/>
          <w:lang w:eastAsia="pt-BR"/>
        </w:rPr>
        <w:t xml:space="preserve">, da qualidade de asilado. Durante o mencionado trânsito o asilado ficará sob a proteção do Estado que concede o Asilo". Finalmente, faz reserva à Segunda alínea do Artigo XX, pois o </w:t>
      </w:r>
      <w:proofErr w:type="spellStart"/>
      <w:r w:rsidRPr="00094F54">
        <w:rPr>
          <w:rFonts w:ascii="Book Antiqua" w:eastAsia="Times New Roman" w:hAnsi="Book Antiqua" w:cs="Arial"/>
          <w:color w:val="000000"/>
          <w:sz w:val="19"/>
          <w:szCs w:val="19"/>
          <w:lang w:eastAsia="pt-BR"/>
        </w:rPr>
        <w:t>Govêrno</w:t>
      </w:r>
      <w:proofErr w:type="spellEnd"/>
      <w:r w:rsidRPr="00094F54">
        <w:rPr>
          <w:rFonts w:ascii="Book Antiqua" w:eastAsia="Times New Roman" w:hAnsi="Book Antiqua" w:cs="Arial"/>
          <w:color w:val="000000"/>
          <w:sz w:val="19"/>
          <w:szCs w:val="19"/>
          <w:lang w:eastAsia="pt-BR"/>
        </w:rPr>
        <w:t xml:space="preserve"> do Uruguai, entende que </w:t>
      </w:r>
      <w:proofErr w:type="spellStart"/>
      <w:r w:rsidRPr="00094F54">
        <w:rPr>
          <w:rFonts w:ascii="Book Antiqua" w:eastAsia="Times New Roman" w:hAnsi="Book Antiqua" w:cs="Arial"/>
          <w:color w:val="000000"/>
          <w:sz w:val="19"/>
          <w:szCs w:val="19"/>
          <w:lang w:eastAsia="pt-BR"/>
        </w:rPr>
        <w:t>tôdas</w:t>
      </w:r>
      <w:proofErr w:type="spellEnd"/>
      <w:r w:rsidRPr="00094F54">
        <w:rPr>
          <w:rFonts w:ascii="Book Antiqua" w:eastAsia="Times New Roman" w:hAnsi="Book Antiqua" w:cs="Arial"/>
          <w:color w:val="000000"/>
          <w:sz w:val="19"/>
          <w:szCs w:val="19"/>
          <w:lang w:eastAsia="pt-BR"/>
        </w:rPr>
        <w:t xml:space="preserve"> as pessoas, qualquer que seja seu sexo, nacionalidade, opinião ou religião, gozam do direito de asilo.</w:t>
      </w:r>
    </w:p>
    <w:p w14:paraId="7AD1EB93" w14:textId="77777777" w:rsidR="00094F54" w:rsidRPr="00094F54" w:rsidRDefault="00094F54" w:rsidP="00094F54">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094F54">
        <w:rPr>
          <w:rFonts w:ascii="Book Antiqua" w:eastAsia="Times New Roman" w:hAnsi="Book Antiqua" w:cs="Arial"/>
          <w:i/>
          <w:iCs/>
          <w:color w:val="000000"/>
          <w:sz w:val="19"/>
          <w:szCs w:val="19"/>
          <w:lang w:eastAsia="pt-BR"/>
        </w:rPr>
        <w:t>República Dominicana</w:t>
      </w:r>
    </w:p>
    <w:p w14:paraId="624756DE"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A República Dominicana assina a Convenção anterior com as reservas seguintes:</w:t>
      </w:r>
    </w:p>
    <w:p w14:paraId="65DC7536"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Primeira: A República Dominicana não aceita as disposições contidas nos Artigos VII e seguintes no que concerne à classificação </w:t>
      </w:r>
      <w:proofErr w:type="spellStart"/>
      <w:r w:rsidRPr="00094F54">
        <w:rPr>
          <w:rFonts w:ascii="Book Antiqua" w:eastAsia="Times New Roman" w:hAnsi="Book Antiqua" w:cs="Arial"/>
          <w:color w:val="000000"/>
          <w:sz w:val="19"/>
          <w:szCs w:val="19"/>
          <w:lang w:eastAsia="pt-BR"/>
        </w:rPr>
        <w:t>uniltateral</w:t>
      </w:r>
      <w:proofErr w:type="spellEnd"/>
      <w:r w:rsidRPr="00094F54">
        <w:rPr>
          <w:rFonts w:ascii="Book Antiqua" w:eastAsia="Times New Roman" w:hAnsi="Book Antiqua" w:cs="Arial"/>
          <w:color w:val="000000"/>
          <w:sz w:val="19"/>
          <w:szCs w:val="19"/>
          <w:lang w:eastAsia="pt-BR"/>
        </w:rPr>
        <w:t xml:space="preserve"> da urgência pelo Estado </w:t>
      </w:r>
      <w:proofErr w:type="spellStart"/>
      <w:r w:rsidRPr="00094F54">
        <w:rPr>
          <w:rFonts w:ascii="Book Antiqua" w:eastAsia="Times New Roman" w:hAnsi="Book Antiqua" w:cs="Arial"/>
          <w:color w:val="000000"/>
          <w:sz w:val="19"/>
          <w:szCs w:val="19"/>
          <w:lang w:eastAsia="pt-BR"/>
        </w:rPr>
        <w:t>asilante</w:t>
      </w:r>
      <w:proofErr w:type="spellEnd"/>
      <w:r w:rsidRPr="00094F54">
        <w:rPr>
          <w:rFonts w:ascii="Book Antiqua" w:eastAsia="Times New Roman" w:hAnsi="Book Antiqua" w:cs="Arial"/>
          <w:color w:val="000000"/>
          <w:sz w:val="19"/>
          <w:szCs w:val="19"/>
          <w:lang w:eastAsia="pt-BR"/>
        </w:rPr>
        <w:t>; e</w:t>
      </w:r>
    </w:p>
    <w:p w14:paraId="55898E67"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Segunda: As disposições desta Convenção, não são aplicáveis, por conseguinte, no que concerne à República Dominicana, às controvérsias que possam surgir entre o Estado territorial e o Estado </w:t>
      </w:r>
      <w:proofErr w:type="spellStart"/>
      <w:r w:rsidRPr="00094F54">
        <w:rPr>
          <w:rFonts w:ascii="Book Antiqua" w:eastAsia="Times New Roman" w:hAnsi="Book Antiqua" w:cs="Arial"/>
          <w:color w:val="000000"/>
          <w:sz w:val="19"/>
          <w:szCs w:val="19"/>
          <w:lang w:eastAsia="pt-BR"/>
        </w:rPr>
        <w:t>asilante</w:t>
      </w:r>
      <w:proofErr w:type="spellEnd"/>
      <w:r w:rsidRPr="00094F54">
        <w:rPr>
          <w:rFonts w:ascii="Book Antiqua" w:eastAsia="Times New Roman" w:hAnsi="Book Antiqua" w:cs="Arial"/>
          <w:color w:val="000000"/>
          <w:sz w:val="19"/>
          <w:szCs w:val="19"/>
          <w:lang w:eastAsia="pt-BR"/>
        </w:rPr>
        <w:t>, e que se refiram concretamente à falta de seriedade ou inexistência de uma ação de verdadeira perseguição contra o asilado da parte das autoridades locais.</w:t>
      </w:r>
    </w:p>
    <w:p w14:paraId="1928F3F1" w14:textId="77777777" w:rsidR="00094F54" w:rsidRPr="00094F54" w:rsidRDefault="00094F54" w:rsidP="00094F54">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094F54">
        <w:rPr>
          <w:rFonts w:ascii="Book Antiqua" w:eastAsia="Times New Roman" w:hAnsi="Book Antiqua" w:cs="Arial"/>
          <w:i/>
          <w:iCs/>
          <w:color w:val="000000"/>
          <w:sz w:val="19"/>
          <w:szCs w:val="19"/>
          <w:lang w:eastAsia="pt-BR"/>
        </w:rPr>
        <w:t>Honduras</w:t>
      </w:r>
    </w:p>
    <w:p w14:paraId="532314F4"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 xml:space="preserve">A Delegação de Honduras assina a Convenção </w:t>
      </w:r>
      <w:proofErr w:type="spellStart"/>
      <w:r w:rsidRPr="00094F54">
        <w:rPr>
          <w:rFonts w:ascii="Book Antiqua" w:eastAsia="Times New Roman" w:hAnsi="Book Antiqua" w:cs="Arial"/>
          <w:color w:val="000000"/>
          <w:sz w:val="19"/>
          <w:szCs w:val="19"/>
          <w:lang w:eastAsia="pt-BR"/>
        </w:rPr>
        <w:t>sôbre</w:t>
      </w:r>
      <w:proofErr w:type="spellEnd"/>
      <w:r w:rsidRPr="00094F54">
        <w:rPr>
          <w:rFonts w:ascii="Book Antiqua" w:eastAsia="Times New Roman" w:hAnsi="Book Antiqua" w:cs="Arial"/>
          <w:color w:val="000000"/>
          <w:sz w:val="19"/>
          <w:szCs w:val="19"/>
          <w:lang w:eastAsia="pt-BR"/>
        </w:rPr>
        <w:t xml:space="preserve"> Asilo Diplomático com as reservas pertinentes aos artigos que se oponham à Constituição e às leis vigentes da República de Honduras.</w:t>
      </w:r>
    </w:p>
    <w:p w14:paraId="03E7BB85" w14:textId="77777777" w:rsidR="00094F54" w:rsidRPr="00094F54" w:rsidRDefault="00094F54" w:rsidP="00094F5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000000"/>
          <w:sz w:val="19"/>
          <w:szCs w:val="19"/>
          <w:lang w:eastAsia="pt-BR"/>
        </w:rPr>
        <w:t>EM FÉ DO QUE, os Plenipotenciários abaixo assinados, apresentados seus plenos poderes que foram achados em boa e devida forma, firmam a presente Convenção em nome de seus governos, na cidade de Caracas, aos vinte e oito dias de março de mil novecentos e cinquenta e quatro.</w:t>
      </w:r>
    </w:p>
    <w:p w14:paraId="6C119FDA" w14:textId="77777777" w:rsidR="00094F54" w:rsidRPr="00094F54" w:rsidRDefault="00094F54" w:rsidP="00094F5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94F54">
        <w:rPr>
          <w:rFonts w:ascii="Book Antiqua" w:eastAsia="Times New Roman" w:hAnsi="Book Antiqua" w:cs="Arial"/>
          <w:color w:val="FF0000"/>
          <w:sz w:val="19"/>
          <w:szCs w:val="19"/>
          <w:lang w:eastAsia="pt-BR"/>
        </w:rPr>
        <w:t>*</w:t>
      </w:r>
    </w:p>
    <w:p w14:paraId="02DD964D" w14:textId="77777777" w:rsidR="00DB4C92" w:rsidRPr="00094F54" w:rsidRDefault="00DB4C92" w:rsidP="00094F54">
      <w:pPr>
        <w:spacing w:before="100" w:beforeAutospacing="1" w:after="100" w:afterAutospacing="1" w:line="240" w:lineRule="auto"/>
        <w:rPr>
          <w:rFonts w:ascii="Book Antiqua" w:hAnsi="Book Antiqua"/>
          <w:sz w:val="19"/>
          <w:szCs w:val="19"/>
        </w:rPr>
      </w:pPr>
    </w:p>
    <w:sectPr w:rsidR="00DB4C92" w:rsidRPr="00094F54" w:rsidSect="0032142E">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C92"/>
    <w:rsid w:val="00085BA3"/>
    <w:rsid w:val="00094F54"/>
    <w:rsid w:val="00255D72"/>
    <w:rsid w:val="0032142E"/>
    <w:rsid w:val="00324A37"/>
    <w:rsid w:val="006E5439"/>
    <w:rsid w:val="008C6465"/>
    <w:rsid w:val="009E005B"/>
    <w:rsid w:val="00AD0085"/>
    <w:rsid w:val="00AF619B"/>
    <w:rsid w:val="00B039D1"/>
    <w:rsid w:val="00B63549"/>
    <w:rsid w:val="00BE471B"/>
    <w:rsid w:val="00C93C58"/>
    <w:rsid w:val="00DB4C92"/>
    <w:rsid w:val="00E73755"/>
    <w:rsid w:val="00FD397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3449E"/>
  <w15:chartTrackingRefBased/>
  <w15:docId w15:val="{08E6BC39-6CA2-470C-93DB-9880F6D9A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085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858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42.628-1957?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2007</Words>
  <Characters>10840</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9</cp:revision>
  <dcterms:created xsi:type="dcterms:W3CDTF">2021-02-10T15:25:00Z</dcterms:created>
  <dcterms:modified xsi:type="dcterms:W3CDTF">2025-02-22T18:25:00Z</dcterms:modified>
</cp:coreProperties>
</file>