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6A07" w14:textId="6B868457" w:rsidR="007672E4" w:rsidRDefault="007672E4" w:rsidP="00596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BB3853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E35AA7">
        <w:rPr>
          <w:rFonts w:ascii="Book Antiqua" w:hAnsi="Book Antiqua"/>
          <w:b/>
          <w:bCs/>
          <w:color w:val="FF0000"/>
          <w:sz w:val="19"/>
          <w:szCs w:val="19"/>
        </w:rPr>
        <w:t>25/04</w:t>
      </w:r>
      <w:r w:rsidR="007C0900">
        <w:rPr>
          <w:rFonts w:ascii="Book Antiqua" w:hAnsi="Book Antiqua"/>
          <w:b/>
          <w:bCs/>
          <w:color w:val="FF0000"/>
          <w:sz w:val="19"/>
          <w:szCs w:val="19"/>
        </w:rPr>
        <w:t>/2025</w:t>
      </w:r>
      <w:r w:rsidRPr="00BB3853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57BE2EBA" w14:textId="46C59A5B" w:rsidR="009E52CE" w:rsidRPr="00BB3853" w:rsidRDefault="009E52CE" w:rsidP="00596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BB3853">
        <w:rPr>
          <w:rFonts w:ascii="Book Antiqua" w:hAnsi="Book Antiqua"/>
          <w:b/>
          <w:sz w:val="19"/>
          <w:szCs w:val="19"/>
        </w:rPr>
        <w:t>DECLARAÇÃO UNIVERSAL DOS DIREITOS HUMANOS</w:t>
      </w:r>
    </w:p>
    <w:p w14:paraId="7A5B65FB" w14:textId="62C19905" w:rsidR="009E52CE" w:rsidRPr="00A07D70" w:rsidRDefault="009E52CE" w:rsidP="00596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  <w:u w:val="single"/>
        </w:rPr>
      </w:pPr>
      <w:r w:rsidRPr="00A07D70">
        <w:rPr>
          <w:rFonts w:ascii="Book Antiqua" w:hAnsi="Book Antiqua"/>
          <w:b/>
          <w:bCs/>
          <w:sz w:val="19"/>
          <w:szCs w:val="19"/>
          <w:highlight w:val="yellow"/>
        </w:rPr>
        <w:t>Adotada e proclamada pela resolução 217 A (III) da Assembléia Geral das Nações Unidas em 10 de dezembro de 1948</w:t>
      </w:r>
      <w:r w:rsidR="00A07D70">
        <w:rPr>
          <w:rFonts w:ascii="Book Antiqua" w:hAnsi="Book Antiqua"/>
          <w:sz w:val="19"/>
          <w:szCs w:val="19"/>
        </w:rPr>
        <w:t xml:space="preserve"> </w:t>
      </w:r>
      <w:r w:rsidR="00A07D7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(DPEAC-2012)</w:t>
      </w:r>
    </w:p>
    <w:p w14:paraId="79766253" w14:textId="77777777" w:rsidR="00890FA1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 xml:space="preserve">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90FA1" w:rsidRPr="00BB3853" w14:paraId="33233633" w14:textId="77777777" w:rsidTr="00890FA1">
        <w:tc>
          <w:tcPr>
            <w:tcW w:w="8494" w:type="dxa"/>
            <w:shd w:val="clear" w:color="auto" w:fill="CCFFFF"/>
          </w:tcPr>
          <w:p w14:paraId="258DF857" w14:textId="571018AE" w:rsidR="00B84623" w:rsidRDefault="00B84623" w:rsidP="00B84623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PCAM-2022-FGV</w:t>
            </w:r>
            <w:r w:rsidRPr="00BB3853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84623">
              <w:rPr>
                <w:rFonts w:ascii="Book Antiqua" w:hAnsi="Book Antiqua"/>
                <w:sz w:val="19"/>
                <w:szCs w:val="19"/>
              </w:rPr>
              <w:t>Antônio e Pedro, estudiosos do Direito Internacional Público, travaram intenso debate a respeito da Declaração Universal dos Direitos Humanos (DUDH), instituída pela Resolução nº 217A (III) da Assembleia Geral das Nações Unidas, de 10 de dezembro de 1948.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84623">
              <w:rPr>
                <w:rFonts w:ascii="Book Antiqua" w:hAnsi="Book Antiqua"/>
                <w:sz w:val="19"/>
                <w:szCs w:val="19"/>
              </w:rPr>
              <w:t>Por fim, alcançaram a seguinte conclus</w:t>
            </w:r>
            <w:r>
              <w:rPr>
                <w:rFonts w:ascii="Book Antiqua" w:hAnsi="Book Antiqua"/>
                <w:sz w:val="19"/>
                <w:szCs w:val="19"/>
              </w:rPr>
              <w:t>ão</w:t>
            </w:r>
            <w:r w:rsidRPr="00B84623"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B84623">
              <w:rPr>
                <w:rFonts w:ascii="Book Antiqua" w:hAnsi="Book Antiqua"/>
                <w:sz w:val="19"/>
                <w:szCs w:val="19"/>
              </w:rPr>
              <w:t>a DUDH exorta a unidade dos direitos humanos, que devem ser observados tanto na dimensão das liberdades, como na perspectiva da fruição de direitos prestacionais.</w:t>
            </w:r>
          </w:p>
          <w:p w14:paraId="1D5A3206" w14:textId="77777777" w:rsidR="00B84623" w:rsidRDefault="00B84623" w:rsidP="00B3420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6C1BFF53" w14:textId="43A10AFF" w:rsidR="00B84623" w:rsidRDefault="00B84623" w:rsidP="00B3420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BB3853"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B84623">
              <w:rPr>
                <w:rFonts w:ascii="Book Antiqua" w:hAnsi="Book Antiqua"/>
                <w:sz w:val="19"/>
                <w:szCs w:val="19"/>
              </w:rPr>
              <w:t>A DUDH reconhece a existência de direitos civis e políticos, liberdades negativas a serem exercidas contra o Estado e que exigem deste um dever de abstenção, e também protege direitos de cunho social, econômico e cultural, que possuem caráter prestacional e que exigem ações estatais para a sua adequada implementação e proteção, como o direito à instrução, o direito à saúde e bem estar, a proteção à maternidade e à infância, dentre outros</w:t>
            </w:r>
            <w:r>
              <w:rPr>
                <w:rFonts w:ascii="Book Antiqua" w:hAnsi="Book Antiqua"/>
                <w:sz w:val="19"/>
                <w:szCs w:val="19"/>
              </w:rPr>
              <w:t>. Portanto, a</w:t>
            </w:r>
            <w:r w:rsidRPr="00B84623">
              <w:rPr>
                <w:rFonts w:ascii="Book Antiqua" w:hAnsi="Book Antiqua"/>
                <w:sz w:val="19"/>
                <w:szCs w:val="19"/>
              </w:rPr>
              <w:t xml:space="preserve"> DUDH foi o primeiro instrumento de natureza universal que protegeu tanto direitos civis e políticos quanto direitos econômicos, sociais e culturais. </w:t>
            </w:r>
            <w:r>
              <w:rPr>
                <w:rFonts w:ascii="Book Antiqua" w:hAnsi="Book Antiqua"/>
                <w:sz w:val="19"/>
                <w:szCs w:val="19"/>
              </w:rPr>
              <w:t>Cumpre ressaltar</w:t>
            </w:r>
            <w:r w:rsidRPr="00B84623">
              <w:rPr>
                <w:rFonts w:ascii="Book Antiqua" w:hAnsi="Book Antiqua"/>
                <w:sz w:val="19"/>
                <w:szCs w:val="19"/>
              </w:rPr>
              <w:t xml:space="preserve"> a natureza universal, e não apenas internacional, porque poucos meses antes da aprovação da DUDH, a Declaração Americana dos Direitos e Deveres do Homem (DAADH) havia sido aprovada, também protegendo ambas as categorias de direitos humanos. Exemplo de direito civil previsto na DUDH: “Ninguém será submetido à tortura nem a tratamento ou castigo cruel, desumano ou degradante” (art. 5o). Exemplo de direito social previsto na DUDH: “Todo ser humano tem direito ao trabalho, à livre escolha de emprego, a condições justas e favoráveis de trabalho e à proteção contra o desemprego” (art. 23.1). </w:t>
            </w:r>
            <w:r>
              <w:rPr>
                <w:rFonts w:ascii="Book Antiqua" w:hAnsi="Book Antiqua"/>
                <w:sz w:val="19"/>
                <w:szCs w:val="19"/>
              </w:rPr>
              <w:t>Por fim, cumpre destacar que a</w:t>
            </w:r>
            <w:r w:rsidRPr="00B84623">
              <w:rPr>
                <w:rFonts w:ascii="Book Antiqua" w:hAnsi="Book Antiqua"/>
                <w:sz w:val="19"/>
                <w:szCs w:val="19"/>
              </w:rPr>
              <w:t xml:space="preserve"> DUDH não avança para tratar dos direitos chamados de terceira geração, como o direito ao meio ambiente.</w:t>
            </w:r>
          </w:p>
          <w:p w14:paraId="0795630D" w14:textId="77777777" w:rsidR="00B84623" w:rsidRDefault="00B84623" w:rsidP="00B3420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1E4E3F47" w14:textId="20DEFC9E" w:rsidR="00490641" w:rsidRPr="00490641" w:rsidRDefault="00490641" w:rsidP="00B34209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490641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MPPR-2019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490641">
              <w:rPr>
                <w:rFonts w:ascii="Book Antiqua" w:hAnsi="Book Antiqua"/>
                <w:sz w:val="19"/>
                <w:szCs w:val="19"/>
              </w:rPr>
              <w:t>A edição da Declaração Universal de Direitos Humanos foi o marco da universalidade e inerência dos direitos humanos.</w:t>
            </w:r>
          </w:p>
          <w:p w14:paraId="7EEC0701" w14:textId="77777777" w:rsidR="00490641" w:rsidRDefault="00490641" w:rsidP="00B3420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7A6093D3" w14:textId="77777777" w:rsidR="003733B5" w:rsidRDefault="003733B5" w:rsidP="003733B5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3420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3420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MPSP-2017</w:t>
            </w:r>
            <w:r w:rsidRPr="00B3420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B34209">
              <w:rPr>
                <w:rFonts w:ascii="Book Antiqua" w:hAnsi="Book Antiqua"/>
                <w:sz w:val="19"/>
                <w:szCs w:val="19"/>
              </w:rPr>
              <w:t>: A Declaração Universal dos Direitos Humanos foi a responsável por definir direitos e liberdades fundamentais que deveriam ser garantidos por todos os Estados. Sem embargo, enquanto Carta de Declaração de Direitos, o texto não apresentava, por si próprio, força jurídica obrigatória e vinculante, donde indispensável o estudo de mecanismos capazes de assegurar o reconhecimento e a efetiva observância, pelos Estados, dos princípios por ela consagrados. Tais estudos resultaram na formação da denominada Carta Internacional dos Direitos Humanos (</w:t>
            </w:r>
            <w:r w:rsidRPr="00B34209">
              <w:rPr>
                <w:rFonts w:ascii="Book Antiqua" w:hAnsi="Book Antiqua"/>
                <w:i/>
                <w:iCs/>
                <w:sz w:val="19"/>
                <w:szCs w:val="19"/>
              </w:rPr>
              <w:t>International Bill of Rights</w:t>
            </w:r>
            <w:r w:rsidRPr="00B34209">
              <w:rPr>
                <w:rFonts w:ascii="Book Antiqua" w:hAnsi="Book Antiqua"/>
                <w:sz w:val="19"/>
                <w:szCs w:val="19"/>
              </w:rPr>
              <w:t>), que decorre da conjugação do Pacto Internacional de Direitos Civis e Políticos, do Pacto Internacional dos Direitos Econômicos, Sociais e Culturais e da Declaração Universal.</w:t>
            </w:r>
          </w:p>
          <w:p w14:paraId="6613F55E" w14:textId="77777777" w:rsidR="003733B5" w:rsidRPr="00B34209" w:rsidRDefault="003733B5" w:rsidP="003733B5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D5FB6FB" w14:textId="08A2D078" w:rsidR="00B34209" w:rsidRPr="00B34209" w:rsidRDefault="003733B5" w:rsidP="003733B5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3420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3420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1F2E95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DPEPI-2009</w:t>
            </w:r>
            <w:r w:rsid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776286" w:rsidRP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PCMG-2011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75CC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875CC1" w:rsidRPr="00875CC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DPESE-2012</w:t>
            </w:r>
            <w:r w:rsidR="001B1BDC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1B1BDC" w:rsidRPr="001B1BDC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DPERR-2013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0544D5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TRF1-2015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06176F" w:rsidRPr="00A52B9C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DPEES-201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2/2016</w:t>
            </w:r>
            <w:r w:rsid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97A86" w:rsidRP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PCPA-2016</w:t>
            </w:r>
            <w:r w:rsidR="00D07B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D07B86" w:rsidRPr="00D07B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MPSP-2017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Pr="001921C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MPMS-2018</w:t>
            </w:r>
            <w:r w:rsidR="007672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7672E4" w:rsidRPr="007672E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DPEAP-2018</w:t>
            </w:r>
            <w:r w:rsidR="00D07B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D07B86" w:rsidRPr="00D07B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MPPR-2021</w:t>
            </w:r>
            <w:r w:rsidR="009419D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bookmarkStart w:id="0" w:name="_Hlk192073179"/>
            <w:r w:rsidR="009419D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9419DF" w:rsidRPr="009419D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PGEPA-2023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bookmarkEnd w:id="0"/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Pr="000544D5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06176F" w:rsidRP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776286" w:rsidRP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Fumarc</w:t>
            </w:r>
            <w:r w:rsidRPr="00B34209">
              <w:rPr>
                <w:rFonts w:ascii="Book Antiqua" w:hAnsi="Book Antiqua"/>
                <w:sz w:val="19"/>
                <w:szCs w:val="19"/>
              </w:rPr>
              <w:t xml:space="preserve">: A Carta Internacional de Direitos Humanos  - </w:t>
            </w:r>
            <w:r w:rsidRPr="00B34209">
              <w:rPr>
                <w:rFonts w:ascii="Book Antiqua" w:hAnsi="Book Antiqua"/>
                <w:i/>
                <w:iCs/>
                <w:sz w:val="19"/>
                <w:szCs w:val="19"/>
              </w:rPr>
              <w:t>International Bill of Rights</w:t>
            </w:r>
            <w:r>
              <w:rPr>
                <w:rFonts w:ascii="Book Antiqua" w:hAnsi="Book Antiqua"/>
                <w:sz w:val="19"/>
                <w:szCs w:val="19"/>
              </w:rPr>
              <w:t xml:space="preserve"> -</w:t>
            </w:r>
            <w:r w:rsidRPr="00B34209">
              <w:rPr>
                <w:rFonts w:ascii="Book Antiqua" w:hAnsi="Book Antiqua"/>
                <w:sz w:val="19"/>
                <w:szCs w:val="19"/>
              </w:rPr>
              <w:t xml:space="preserve">  é composta por 3 documentos importantes (citados na questão): </w:t>
            </w:r>
            <w:r>
              <w:rPr>
                <w:rFonts w:ascii="Book Antiqua" w:hAnsi="Book Antiqua"/>
                <w:sz w:val="19"/>
                <w:szCs w:val="19"/>
              </w:rPr>
              <w:t xml:space="preserve">i) </w:t>
            </w:r>
            <w:r w:rsidRPr="00E878D2">
              <w:rPr>
                <w:rFonts w:ascii="Book Antiqua" w:hAnsi="Book Antiqua"/>
                <w:sz w:val="19"/>
                <w:szCs w:val="19"/>
              </w:rPr>
              <w:t>Declaração Universal dos Direitos Humanos (DUDH), de 1948, que possui forma de Resolução da Assembleia Geral da ONU;</w:t>
            </w:r>
            <w:r>
              <w:rPr>
                <w:rFonts w:ascii="Book Antiqua" w:hAnsi="Book Antiqua"/>
                <w:sz w:val="19"/>
                <w:szCs w:val="19"/>
              </w:rPr>
              <w:t xml:space="preserve"> ii) </w:t>
            </w:r>
            <w:r w:rsidRPr="00E878D2">
              <w:rPr>
                <w:rFonts w:ascii="Book Antiqua" w:hAnsi="Book Antiqua"/>
                <w:sz w:val="19"/>
                <w:szCs w:val="19"/>
              </w:rPr>
              <w:t>Pacto Internacional dos Direitos Civis e Políticos, de 1966; e</w:t>
            </w:r>
            <w:r>
              <w:rPr>
                <w:rFonts w:ascii="Book Antiqua" w:hAnsi="Book Antiqua"/>
                <w:sz w:val="19"/>
                <w:szCs w:val="19"/>
              </w:rPr>
              <w:t xml:space="preserve"> iii) </w:t>
            </w:r>
            <w:r w:rsidRPr="00E878D2">
              <w:rPr>
                <w:rFonts w:ascii="Book Antiqua" w:hAnsi="Book Antiqua"/>
                <w:sz w:val="19"/>
                <w:szCs w:val="19"/>
              </w:rPr>
              <w:t>Pacto Internacional sobre Direitos Econômicos, Sociais e Culturais, de 1966, tendo esses dois últimos força de tratados aprovados pela ONU.</w:t>
            </w:r>
          </w:p>
          <w:p w14:paraId="6ACAD8CB" w14:textId="77777777" w:rsidR="00B34209" w:rsidRDefault="00B34209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1222F255" w14:textId="063DD6A2" w:rsidR="00890FA1" w:rsidRDefault="00890FA1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TJMSP-2016-VUNESP</w:t>
            </w:r>
            <w:r w:rsidRPr="00BB3853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>: A Declaração Universal dos Direitos do Homem foi adotada em 10 de dezembro de 1948. A seu respeito, assinale a alternativa correta: Não apresenta força de lei, por não ser um tratado. Foi adotada pela Assembleia das Nações Unidas sob a forma de resolução. Contudo, como consagra valores básicos universais, reconhece-se sua força vinculante.</w:t>
            </w:r>
          </w:p>
          <w:p w14:paraId="01CA95D0" w14:textId="77777777" w:rsidR="0059630A" w:rsidRDefault="0059630A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6F91D91B" w14:textId="44564CFA" w:rsidR="00890FA1" w:rsidRDefault="00890FA1" w:rsidP="00F23C8F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A31288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8033AF" w:rsidRP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DPEPA-2009</w:t>
            </w:r>
            <w:r w:rsid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A07D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A07D70" w:rsidRPr="00A07D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DPEAC-2012</w:t>
            </w:r>
            <w:r w:rsid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5659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565904" w:rsidRPr="005659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AGU-2012</w:t>
            </w:r>
            <w:r w:rsid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510A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510A17" w:rsidRPr="00510A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MPRO-201</w:t>
            </w:r>
            <w:r w:rsidR="007661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0/2013</w:t>
            </w:r>
            <w:r w:rsid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317530" w:rsidRP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MPAC-2014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06176F" w:rsidRP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DPEES-2016</w:t>
            </w:r>
            <w:r w:rsid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97A86" w:rsidRP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PCPA-2016</w:t>
            </w:r>
            <w:r w:rsid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4A65D1" w:rsidRP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MPF-201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2/2017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862AF0" w:rsidRP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PCMG-2008/2011/2018</w:t>
            </w:r>
            <w:r w:rsidR="00510A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: </w:t>
            </w:r>
            <w:r w:rsidR="00221FE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221FEB" w:rsidRPr="00221FE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MPMS-2018</w:t>
            </w:r>
            <w:r w:rsidR="00F23C8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F23C8F" w:rsidRPr="00F23C8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DPEPI-2022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B84623" w:rsidRP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PCAM-2022</w:t>
            </w:r>
            <w:r w:rsidR="00A07D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07D70" w:rsidRPr="00510A1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A07D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07D70" w:rsidRP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B84623" w:rsidRP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FGV</w:t>
            </w:r>
            <w:r w:rsidR="00A31288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31288" w:rsidRPr="00A31288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Fumarc</w:t>
            </w:r>
            <w:r w:rsidRPr="00BB3853">
              <w:rPr>
                <w:rFonts w:ascii="Book Antiqua" w:hAnsi="Book Antiqua"/>
                <w:sz w:val="19"/>
                <w:szCs w:val="19"/>
              </w:rPr>
              <w:t>: A DUDH não é um tratado</w:t>
            </w:r>
            <w:r w:rsidR="00510A17">
              <w:rPr>
                <w:rFonts w:ascii="Book Antiqua" w:hAnsi="Book Antiqua"/>
                <w:sz w:val="19"/>
                <w:szCs w:val="19"/>
              </w:rPr>
              <w:t xml:space="preserve"> internacional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e foi adotada como a Resolução n. 217-A (III), da Assembleia Geral da ONU.</w:t>
            </w:r>
            <w:r w:rsidR="00510A17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840959">
              <w:rPr>
                <w:rFonts w:ascii="Book Antiqua" w:hAnsi="Book Antiqua"/>
                <w:sz w:val="19"/>
                <w:szCs w:val="19"/>
              </w:rPr>
              <w:t>Desse modo</w:t>
            </w:r>
            <w:r w:rsidR="00510A17">
              <w:rPr>
                <w:rFonts w:ascii="Book Antiqua" w:hAnsi="Book Antiqua"/>
                <w:sz w:val="19"/>
                <w:szCs w:val="19"/>
              </w:rPr>
              <w:t xml:space="preserve">, </w:t>
            </w:r>
            <w:r w:rsidR="00510A17" w:rsidRPr="00510A1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 xml:space="preserve">a natureza </w:t>
            </w:r>
            <w:r w:rsidR="00510A17" w:rsidRPr="00510A1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lastRenderedPageBreak/>
              <w:t>jurídica da DUDH</w:t>
            </w:r>
            <w:r w:rsidR="00510A17">
              <w:rPr>
                <w:rFonts w:ascii="Book Antiqua" w:hAnsi="Book Antiqua"/>
                <w:sz w:val="19"/>
                <w:szCs w:val="19"/>
              </w:rPr>
              <w:t xml:space="preserve"> é </w:t>
            </w:r>
            <w:r w:rsidR="00510A17" w:rsidRPr="00510A17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de simples Resolução</w:t>
            </w:r>
            <w:r w:rsidR="00510A17" w:rsidRPr="00510A17">
              <w:rPr>
                <w:rFonts w:ascii="Book Antiqua" w:hAnsi="Book Antiqua"/>
                <w:sz w:val="19"/>
                <w:szCs w:val="19"/>
              </w:rPr>
              <w:t xml:space="preserve"> da Assembléia Geral da ONU, não passando de uma recomendação moral.</w:t>
            </w:r>
            <w:r w:rsidR="00840959">
              <w:rPr>
                <w:rFonts w:ascii="Book Antiqua" w:hAnsi="Book Antiqua"/>
                <w:sz w:val="19"/>
                <w:szCs w:val="19"/>
              </w:rPr>
              <w:t xml:space="preserve"> Portanto, e</w:t>
            </w:r>
            <w:r w:rsidR="00840959" w:rsidRPr="00840959">
              <w:rPr>
                <w:rFonts w:ascii="Book Antiqua" w:hAnsi="Book Antiqua"/>
                <w:sz w:val="19"/>
                <w:szCs w:val="19"/>
              </w:rPr>
              <w:t xml:space="preserve">ditada em forma de resolução da ONU, </w:t>
            </w:r>
            <w:r w:rsidR="00840959">
              <w:rPr>
                <w:rFonts w:ascii="Book Antiqua" w:hAnsi="Book Antiqua"/>
                <w:sz w:val="19"/>
                <w:szCs w:val="19"/>
              </w:rPr>
              <w:t>a</w:t>
            </w:r>
            <w:r w:rsidR="00840959" w:rsidRPr="00840959">
              <w:rPr>
                <w:rFonts w:ascii="Book Antiqua" w:hAnsi="Book Antiqua"/>
                <w:sz w:val="19"/>
                <w:szCs w:val="19"/>
              </w:rPr>
              <w:t xml:space="preserve"> D</w:t>
            </w:r>
            <w:r w:rsidR="00840959">
              <w:rPr>
                <w:rFonts w:ascii="Book Antiqua" w:hAnsi="Book Antiqua"/>
                <w:sz w:val="19"/>
                <w:szCs w:val="19"/>
              </w:rPr>
              <w:t>UDH</w:t>
            </w:r>
            <w:r w:rsidR="00840959" w:rsidRPr="00840959">
              <w:rPr>
                <w:rFonts w:ascii="Book Antiqua" w:hAnsi="Book Antiqua"/>
                <w:sz w:val="19"/>
                <w:szCs w:val="19"/>
              </w:rPr>
              <w:t xml:space="preserve"> não possui força de lei, mas sim natureza de recomendação.</w:t>
            </w:r>
            <w:r w:rsidR="00F23C8F">
              <w:rPr>
                <w:rFonts w:ascii="Book Antiqua" w:hAnsi="Book Antiqua"/>
                <w:sz w:val="19"/>
                <w:szCs w:val="19"/>
              </w:rPr>
              <w:t xml:space="preserve"> Em outras palavras, quanto</w:t>
            </w:r>
            <w:r w:rsidR="00F23C8F" w:rsidRPr="00F23C8F">
              <w:rPr>
                <w:rFonts w:ascii="Book Antiqua" w:hAnsi="Book Antiqua"/>
                <w:sz w:val="19"/>
                <w:szCs w:val="19"/>
              </w:rPr>
              <w:t xml:space="preserve"> à natureza jurídica da D</w:t>
            </w:r>
            <w:r w:rsidR="00F23C8F">
              <w:rPr>
                <w:rFonts w:ascii="Book Antiqua" w:hAnsi="Book Antiqua"/>
                <w:sz w:val="19"/>
                <w:szCs w:val="19"/>
              </w:rPr>
              <w:t>UDH</w:t>
            </w:r>
            <w:r w:rsidR="00F23C8F" w:rsidRPr="00F23C8F">
              <w:rPr>
                <w:rFonts w:ascii="Book Antiqua" w:hAnsi="Book Antiqua"/>
                <w:sz w:val="19"/>
                <w:szCs w:val="19"/>
              </w:rPr>
              <w:t>, ela foi adotada como uma resolução da Assembleia-Geral da ONU, não possuindo, portanto, a natureza de tratado, daí decorrendo a conhecida discussão sobre o seu valor jurídico. Não há dúvida de que a grande maioria dos Estados Membros da ONU, ao votarem a favor da DUDH, assim o fizeram levando em consideração que não estavam aderindo a um texto de natureza vinculante. Além disso, sendo a primeira etapa da Carta Internacional dos Direitos Humanos, a Declaração Universal não foi redigida para ser um instrumento vinculante, papel que seria desempenhado, depois, pelos Pactos de 1966.</w:t>
            </w:r>
            <w:r w:rsidR="00F23C8F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F23C8F" w:rsidRPr="00F23C8F">
              <w:rPr>
                <w:rFonts w:ascii="Book Antiqua" w:hAnsi="Book Antiqua"/>
                <w:sz w:val="19"/>
                <w:szCs w:val="19"/>
              </w:rPr>
              <w:t xml:space="preserve">A Corte Internacional de Justiça já decidiu pelo </w:t>
            </w:r>
            <w:r w:rsidR="00F23C8F" w:rsidRPr="00F23C8F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caráter de norma costumeira</w:t>
            </w:r>
            <w:r w:rsidR="00F23C8F" w:rsidRPr="00F23C8F">
              <w:rPr>
                <w:rFonts w:ascii="Book Antiqua" w:hAnsi="Book Antiqua"/>
                <w:sz w:val="19"/>
                <w:szCs w:val="19"/>
              </w:rPr>
              <w:t xml:space="preserve"> da DUDH, considerando-a como elemento de interpretação do conceito de direitos humanos previsto na Carta da ONU (Caso Pessoal Diplomático e Consular norte-americano em Teerã, 1980).</w:t>
            </w:r>
          </w:p>
          <w:p w14:paraId="1DB2CDA2" w14:textId="1B13B2B2" w:rsidR="0059630A" w:rsidRDefault="0059630A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5DBB07AA" w14:textId="4E9F1C2C" w:rsidR="00C33697" w:rsidRPr="00C33697" w:rsidRDefault="00C33697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C3369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MPPR-2012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C33697">
              <w:rPr>
                <w:rFonts w:ascii="Book Antiqua" w:hAnsi="Book Antiqua"/>
                <w:sz w:val="19"/>
                <w:szCs w:val="19"/>
              </w:rPr>
              <w:t>A Declaração Universal dos Direitos Humanos, de 1948, representou um avanço radical, em relação à Declaração americana de 1776 ou à proclamação francesa de 1789, pois incluiu não apenas direitos políticos básicos, mas também o direito ao trabalho, o direito à educação, a proteção contra o desemprego e a pobreza, o direito de sindicalização e até mesmo o direito a uma remuneração justa e favorável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</w:p>
          <w:p w14:paraId="11F470C0" w14:textId="77777777" w:rsidR="00C33697" w:rsidRDefault="00C33697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336497F2" w14:textId="7435306C" w:rsidR="00B61354" w:rsidRDefault="00B61354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CD6CE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MPF-2011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61354">
              <w:rPr>
                <w:rFonts w:ascii="Book Antiqua" w:hAnsi="Book Antiqua"/>
                <w:sz w:val="19"/>
                <w:szCs w:val="19"/>
              </w:rPr>
              <w:t>N</w:t>
            </w:r>
            <w:r>
              <w:rPr>
                <w:rFonts w:ascii="Book Antiqua" w:hAnsi="Book Antiqua"/>
                <w:sz w:val="19"/>
                <w:szCs w:val="19"/>
              </w:rPr>
              <w:t xml:space="preserve">o tocante à Declaração Universal dos Direitos Humanos, é correto dizer que </w:t>
            </w:r>
            <w:r w:rsidRPr="00B61354">
              <w:rPr>
                <w:rFonts w:ascii="Book Antiqua" w:hAnsi="Book Antiqua"/>
                <w:sz w:val="19"/>
                <w:szCs w:val="19"/>
              </w:rPr>
              <w:t xml:space="preserve">não é formalmente vinculante, mas é indicativo de amplo consenso internacional, integrando o chamado </w:t>
            </w:r>
            <w:r w:rsidRPr="00B61354">
              <w:rPr>
                <w:rFonts w:ascii="Book Antiqua" w:hAnsi="Book Antiqua"/>
                <w:i/>
                <w:iCs/>
                <w:sz w:val="19"/>
                <w:szCs w:val="19"/>
              </w:rPr>
              <w:t>soft law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</w:p>
          <w:p w14:paraId="378F880F" w14:textId="77777777" w:rsidR="00B61354" w:rsidRPr="00B61354" w:rsidRDefault="00B61354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A8E8F44" w14:textId="70251DEB" w:rsidR="00B61354" w:rsidRDefault="00B61354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8033AF" w:rsidRP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DPEPA-2009</w:t>
            </w:r>
            <w:r w:rsid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</w:t>
            </w:r>
            <w:r w:rsidR="00875CC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="00875CC1" w:rsidRPr="00875CC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DPESE-2012</w:t>
            </w:r>
            <w:r w:rsidR="005659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565904" w:rsidRPr="005659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AGU-2012</w:t>
            </w:r>
            <w:r w:rsidR="007661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766104" w:rsidRPr="007661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MPRO-2013</w:t>
            </w:r>
            <w:r w:rsid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317530" w:rsidRP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MPAC-2014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06176F" w:rsidRP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DPEES-2016</w:t>
            </w:r>
            <w:r w:rsid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A97A86" w:rsidRPr="00A97A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PCPA-2016</w:t>
            </w:r>
            <w:r w:rsid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4A65D1" w:rsidRPr="00221FE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MPF-201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1/2012/2017</w:t>
            </w:r>
            <w:r w:rsidR="004A65D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862AF0" w:rsidRPr="00862AF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PCMG-2008/2011/2018</w:t>
            </w:r>
            <w:r w:rsid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06176F" w:rsidRPr="00221FE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MPMS-2018</w:t>
            </w:r>
            <w:r w:rsidR="00F23C8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F23C8F" w:rsidRPr="00F23C8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DPEPI-2022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B84623" w:rsidRP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PCAM-2022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317530" w:rsidRP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221FE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06176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06176F" w:rsidRPr="008033AF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 w:rsid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FGV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776286" w:rsidRPr="0077628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Fumarc</w:t>
            </w:r>
            <w:r w:rsidRPr="00BB3853">
              <w:rPr>
                <w:rFonts w:ascii="Book Antiqua" w:hAnsi="Book Antiqua"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A DUDH compreende uma Resolução da Assembleia-Geral da ONU e, por essa razão, </w:t>
            </w:r>
            <w:r w:rsidRPr="001E2E3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não cria obrigação jurídica no plano internacional</w:t>
            </w:r>
            <w:r>
              <w:rPr>
                <w:rFonts w:ascii="Book Antiqua" w:hAnsi="Book Antiqua"/>
                <w:sz w:val="19"/>
                <w:szCs w:val="19"/>
              </w:rPr>
              <w:t xml:space="preserve"> (seja para os Estados que compõem a ONU, seja para os Estados que votaram favoravelmente à sua edição, seja para os Estados que se abstiveram de votar, seja para os Estados que votaram contrariamente à sua edição). Logo, trata-se de um </w:t>
            </w:r>
            <w:r w:rsidRPr="001E2E3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documento não vinculativo</w:t>
            </w:r>
            <w:r>
              <w:rPr>
                <w:rFonts w:ascii="Book Antiqua" w:hAnsi="Book Antiqua"/>
                <w:sz w:val="19"/>
                <w:szCs w:val="19"/>
              </w:rPr>
              <w:t xml:space="preserve">, não constituindo direito positivo, mas </w:t>
            </w:r>
            <w:r w:rsidRPr="001E2E3A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 xml:space="preserve">de norma </w:t>
            </w:r>
            <w:r w:rsidRPr="001E2E3A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highlight w:val="yellow"/>
              </w:rPr>
              <w:t>soft law</w:t>
            </w:r>
            <w:r>
              <w:rPr>
                <w:rFonts w:ascii="Book Antiqua" w:hAnsi="Book Antiqua"/>
                <w:sz w:val="19"/>
                <w:szCs w:val="19"/>
              </w:rPr>
              <w:t xml:space="preserve">. Cumpre ressaltar que, em Direito Internacional, afirmar que determinada norma não é de direito positivo, significa dizer que que seu descumprimento não acarretará responsabilidade internacional. </w:t>
            </w:r>
            <w:r w:rsidR="00CD6CE4">
              <w:rPr>
                <w:rFonts w:ascii="Book Antiqua" w:hAnsi="Book Antiqua"/>
                <w:sz w:val="19"/>
                <w:szCs w:val="19"/>
              </w:rPr>
              <w:t>R</w:t>
            </w:r>
            <w:r>
              <w:rPr>
                <w:rFonts w:ascii="Book Antiqua" w:hAnsi="Book Antiqua"/>
                <w:sz w:val="19"/>
                <w:szCs w:val="19"/>
              </w:rPr>
              <w:t xml:space="preserve">egistre-se que a doutrina e a jurisprudência internacionais também não consideram a DUDH como costume internacional, o que é compreendido como fonte de direito que, nos termos do art. 38 do Estatuto da Corte Internacional de Justiça, compreende em prática geral aceita como direito. </w:t>
            </w:r>
            <w:r w:rsidR="00CD6CE4">
              <w:rPr>
                <w:rFonts w:ascii="Book Antiqua" w:hAnsi="Book Antiqua"/>
                <w:sz w:val="19"/>
                <w:szCs w:val="19"/>
              </w:rPr>
              <w:t>Perceba que “costume” não se confunde com “</w:t>
            </w:r>
            <w:r w:rsidR="00CD6CE4" w:rsidRPr="00CD6CE4">
              <w:rPr>
                <w:rFonts w:ascii="Book Antiqua" w:hAnsi="Book Antiqua"/>
                <w:i/>
                <w:iCs/>
                <w:sz w:val="19"/>
                <w:szCs w:val="19"/>
              </w:rPr>
              <w:t>soft law</w:t>
            </w:r>
            <w:r w:rsidR="00CD6CE4">
              <w:rPr>
                <w:rFonts w:ascii="Book Antiqua" w:hAnsi="Book Antiqua"/>
                <w:sz w:val="19"/>
                <w:szCs w:val="19"/>
              </w:rPr>
              <w:t>”, visto que violação de um costume gera responsabilidade internacional para o Estado, enquanto a não observância de “</w:t>
            </w:r>
            <w:r w:rsidR="00CD6CE4">
              <w:rPr>
                <w:rFonts w:ascii="Book Antiqua" w:hAnsi="Book Antiqua"/>
                <w:i/>
                <w:iCs/>
                <w:sz w:val="19"/>
                <w:szCs w:val="19"/>
              </w:rPr>
              <w:t>soft law”</w:t>
            </w:r>
            <w:r w:rsidR="00CD6CE4">
              <w:rPr>
                <w:rFonts w:ascii="Book Antiqua" w:hAnsi="Book Antiqua"/>
                <w:sz w:val="19"/>
                <w:szCs w:val="19"/>
              </w:rPr>
              <w:t xml:space="preserve"> acarreta apenas um constrangimento político-econômico-social para o Estado que age em contrariedade ao seu conteúdo. Portanto, a sanção, no caso de descumprimento de costume, é JURÍDICA; por outro lado, a sanção para a não observância de </w:t>
            </w:r>
            <w:r w:rsidR="00CD6CE4">
              <w:rPr>
                <w:rFonts w:ascii="Book Antiqua" w:hAnsi="Book Antiqua"/>
                <w:i/>
                <w:iCs/>
                <w:sz w:val="19"/>
                <w:szCs w:val="19"/>
              </w:rPr>
              <w:t>“soft law”</w:t>
            </w:r>
            <w:r w:rsidR="00CD6CE4">
              <w:rPr>
                <w:rFonts w:ascii="Book Antiqua" w:hAnsi="Book Antiqua"/>
                <w:sz w:val="19"/>
                <w:szCs w:val="19"/>
              </w:rPr>
              <w:t xml:space="preserve"> é POLÍTICA. Em resumo, a DUDH releva tão-somente “</w:t>
            </w:r>
            <w:r w:rsidR="00CD6CE4">
              <w:rPr>
                <w:rFonts w:ascii="Book Antiqua" w:hAnsi="Book Antiqua"/>
                <w:i/>
                <w:iCs/>
                <w:sz w:val="19"/>
                <w:szCs w:val="19"/>
              </w:rPr>
              <w:t>soft law</w:t>
            </w:r>
            <w:r w:rsidR="00CD6CE4">
              <w:rPr>
                <w:rFonts w:ascii="Book Antiqua" w:hAnsi="Book Antiqua"/>
                <w:sz w:val="19"/>
                <w:szCs w:val="19"/>
              </w:rPr>
              <w:t>”.</w:t>
            </w:r>
          </w:p>
          <w:p w14:paraId="70F4229A" w14:textId="60E06CA6" w:rsidR="00565904" w:rsidRDefault="00565904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1CB4FC24" w14:textId="3C12A8F9" w:rsidR="00565904" w:rsidRPr="00CD6CE4" w:rsidRDefault="00565904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B385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912B06" w:rsidRP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MPF-2012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56590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AGU-2012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="00B84623" w:rsidRP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PCAM-2022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#</w:t>
            </w:r>
            <w:r w:rsidRPr="0031753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B846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FGV</w:t>
            </w:r>
            <w:r w:rsidRPr="00BB3853">
              <w:rPr>
                <w:rFonts w:ascii="Book Antiqua" w:hAnsi="Book Antiqua"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A doutrina considera que a DUDH é uma norma </w:t>
            </w:r>
            <w:r w:rsidRPr="00565904">
              <w:rPr>
                <w:rFonts w:ascii="Book Antiqua" w:hAnsi="Book Antiqua"/>
                <w:i/>
                <w:iCs/>
                <w:sz w:val="19"/>
                <w:szCs w:val="19"/>
              </w:rPr>
              <w:t>jus cogens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 e, consequentemente, estabeleceria obrigações </w:t>
            </w:r>
            <w:r w:rsidRPr="00565904">
              <w:rPr>
                <w:rFonts w:ascii="Book Antiqua" w:hAnsi="Book Antiqua"/>
                <w:i/>
                <w:iCs/>
                <w:sz w:val="19"/>
                <w:szCs w:val="19"/>
              </w:rPr>
              <w:t>erga omnes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. </w:t>
            </w:r>
            <w:r>
              <w:rPr>
                <w:rFonts w:ascii="Book Antiqua" w:hAnsi="Book Antiqua"/>
                <w:sz w:val="19"/>
                <w:szCs w:val="19"/>
              </w:rPr>
              <w:t>Todavia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, a Corte Internacional de Justiça </w:t>
            </w:r>
            <w:r>
              <w:rPr>
                <w:rFonts w:ascii="Book Antiqua" w:hAnsi="Book Antiqua"/>
                <w:sz w:val="19"/>
                <w:szCs w:val="19"/>
              </w:rPr>
              <w:t>(</w:t>
            </w:r>
            <w:r w:rsidRPr="00565904">
              <w:rPr>
                <w:rFonts w:ascii="Book Antiqua" w:hAnsi="Book Antiqua"/>
                <w:sz w:val="19"/>
                <w:szCs w:val="19"/>
              </w:rPr>
              <w:t>CIJ</w:t>
            </w:r>
            <w:r>
              <w:rPr>
                <w:rFonts w:ascii="Book Antiqua" w:hAnsi="Book Antiqua"/>
                <w:sz w:val="19"/>
                <w:szCs w:val="19"/>
              </w:rPr>
              <w:t>)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 nunca se manifestou afirmando que todas as disposições da DUDH seriam normas </w:t>
            </w:r>
            <w:r w:rsidRPr="00565904">
              <w:rPr>
                <w:rFonts w:ascii="Book Antiqua" w:hAnsi="Book Antiqua"/>
                <w:i/>
                <w:iCs/>
                <w:sz w:val="19"/>
                <w:szCs w:val="19"/>
              </w:rPr>
              <w:t>jus cogens</w:t>
            </w:r>
            <w:r w:rsidRPr="00565904">
              <w:rPr>
                <w:rFonts w:ascii="Book Antiqua" w:hAnsi="Book Antiqua"/>
                <w:sz w:val="19"/>
                <w:szCs w:val="19"/>
              </w:rPr>
              <w:t>. É claro, há alguns dispositivos da DUDH que já foram considerados pela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65904">
              <w:rPr>
                <w:rFonts w:ascii="Book Antiqua" w:hAnsi="Book Antiqua"/>
                <w:sz w:val="19"/>
                <w:szCs w:val="19"/>
              </w:rPr>
              <w:t xml:space="preserve">CIJ como normas </w:t>
            </w:r>
            <w:r w:rsidRPr="00565904">
              <w:rPr>
                <w:rFonts w:ascii="Book Antiqua" w:hAnsi="Book Antiqua"/>
                <w:i/>
                <w:iCs/>
                <w:sz w:val="19"/>
                <w:szCs w:val="19"/>
              </w:rPr>
              <w:t>jus cogens</w:t>
            </w:r>
            <w:r w:rsidRPr="00565904">
              <w:rPr>
                <w:rFonts w:ascii="Book Antiqua" w:hAnsi="Book Antiqua"/>
                <w:sz w:val="19"/>
                <w:szCs w:val="19"/>
              </w:rPr>
              <w:t>, como é o caso da proibição da tortura. No entanto, a CIJ ainda não estendeu esse entendimento para toda a DUDH.</w:t>
            </w:r>
          </w:p>
          <w:p w14:paraId="34B78822" w14:textId="5E778337" w:rsidR="00B61354" w:rsidRDefault="00B61354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29F1CD3E" w14:textId="0D7BA98C" w:rsidR="00510A17" w:rsidRDefault="00510A17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510A1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MPRO-2010-CESPE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10A17">
              <w:rPr>
                <w:rFonts w:ascii="Book Antiqua" w:hAnsi="Book Antiqua"/>
                <w:sz w:val="19"/>
                <w:szCs w:val="19"/>
              </w:rPr>
              <w:t>Considerada documento basilar para a proteção internacional dos direitos humanos, a Declaração Universal dos Direitos do Homem, de 1948,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10A17">
              <w:rPr>
                <w:rFonts w:ascii="Book Antiqua" w:hAnsi="Book Antiqua"/>
                <w:sz w:val="19"/>
                <w:szCs w:val="19"/>
              </w:rPr>
              <w:t>é ato de organização internacional, de modo que prescinde de incorporação ao direito interno, como se exige para tratados ordinários de direitos humanos.</w:t>
            </w:r>
          </w:p>
          <w:p w14:paraId="5C242AB6" w14:textId="72877390" w:rsidR="00175DAF" w:rsidRDefault="00175DAF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51694749" w14:textId="3BA9B5AE" w:rsidR="00175DAF" w:rsidRPr="00175DAF" w:rsidRDefault="00175DAF" w:rsidP="00175DAF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175DAF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DPU-2010-CESPE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75DAF">
              <w:rPr>
                <w:rFonts w:ascii="Book Antiqua" w:hAnsi="Book Antiqua"/>
                <w:sz w:val="19"/>
                <w:szCs w:val="19"/>
              </w:rPr>
              <w:t>Com relação à proteção internacional dos direitos humanos, julgue o ite</w:t>
            </w:r>
            <w:r>
              <w:rPr>
                <w:rFonts w:ascii="Book Antiqua" w:hAnsi="Book Antiqua"/>
                <w:sz w:val="19"/>
                <w:szCs w:val="19"/>
              </w:rPr>
              <w:t>m</w:t>
            </w:r>
            <w:r w:rsidRPr="00175DAF">
              <w:rPr>
                <w:rFonts w:ascii="Book Antiqua" w:hAnsi="Book Antiqua"/>
                <w:sz w:val="19"/>
                <w:szCs w:val="19"/>
              </w:rPr>
              <w:t xml:space="preserve"> a seguir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75DAF">
              <w:rPr>
                <w:rFonts w:ascii="Book Antiqua" w:hAnsi="Book Antiqua"/>
                <w:sz w:val="19"/>
                <w:szCs w:val="19"/>
              </w:rPr>
              <w:t>A Declaração Universal dos Direitos Humanos, de 1948, apesar de ter natureza de resolução, não apresenta instrumentos ou órgãos próprios destinados a tornar compulsória sua aplicação.</w:t>
            </w:r>
          </w:p>
          <w:p w14:paraId="1F01C95E" w14:textId="77777777" w:rsidR="00510A17" w:rsidRDefault="00510A17" w:rsidP="0059630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430C9FA0" w14:textId="53E1EFA1" w:rsidR="00001D20" w:rsidRDefault="00001D20" w:rsidP="0059630A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001D2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MPRO-2008-CESPE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001D20">
              <w:rPr>
                <w:rFonts w:ascii="Book Antiqua" w:hAnsi="Book Antiqua"/>
                <w:sz w:val="19"/>
                <w:szCs w:val="19"/>
              </w:rPr>
              <w:t xml:space="preserve">Após as consequências devastadoras da Segunda Guerra Mundial, os países resolveram criar uma organização multi e supranacional para regular as relações entre os povos. Nesse marco, surgiu, em 1945, a Carta das Nações, cujos fundamentos visavam, essencialmente, à manutenção da paz internacional, que incluía a proteção da integridade territorial dos Estados </w:t>
            </w:r>
            <w:r w:rsidRPr="00001D20">
              <w:rPr>
                <w:rFonts w:ascii="Book Antiqua" w:hAnsi="Book Antiqua"/>
                <w:sz w:val="19"/>
                <w:szCs w:val="19"/>
              </w:rPr>
              <w:lastRenderedPageBreak/>
              <w:t>frente à agressão e à intervenção externa; ao fomento entre as nações de relações de amizade, levando em conta os princípios de igualdade, soberania e livre determinação dos povos; e à realização de cooperação internacional para solução de problemas internacionais de caráter econômico, social, cultural e humanitário, incluindo o respeito aos direitos humanos e às liberdades fundamentais, sem fazer distinção por motivos de raça, sexo, idioma ou religião. A Carta das Nações deu origem à ONU, que, posteriormente, criou uma carta de direitos - a Declaração Universal dos Direitos Humanos (DUDH) - adotada e proclamada pela Resolução 217-A (III) da Assembléia Geral das Nações Unidas, em 10 de dezembro de 1948.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01D20">
              <w:rPr>
                <w:rFonts w:ascii="Book Antiqua" w:hAnsi="Book Antiqua"/>
                <w:sz w:val="19"/>
                <w:szCs w:val="19"/>
              </w:rPr>
              <w:t xml:space="preserve">Acerca dos direitos fundamentais previstos no documento mencionado no texto acima, </w:t>
            </w:r>
            <w:r>
              <w:rPr>
                <w:rFonts w:ascii="Book Antiqua" w:hAnsi="Book Antiqua"/>
                <w:sz w:val="19"/>
                <w:szCs w:val="19"/>
              </w:rPr>
              <w:t xml:space="preserve">temos as seguintes conclusões verdadeiras: </w:t>
            </w:r>
            <w:r w:rsidRPr="00001D2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[adaptada]</w:t>
            </w:r>
          </w:p>
          <w:p w14:paraId="064192A1" w14:textId="3B01D02F" w:rsidR="00001D20" w:rsidRPr="00001D20" w:rsidRDefault="00001D20" w:rsidP="0059630A">
            <w:pPr>
              <w:pStyle w:val="PargrafodaLista"/>
              <w:numPr>
                <w:ilvl w:val="0"/>
                <w:numId w:val="1"/>
              </w:numPr>
              <w:ind w:left="310" w:hanging="284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01D20">
              <w:rPr>
                <w:rFonts w:ascii="Book Antiqua" w:hAnsi="Book Antiqua"/>
                <w:sz w:val="19"/>
                <w:szCs w:val="19"/>
              </w:rPr>
              <w:t>A DUDH surgiu para atender ao clamor de toda a humanidade e buscou realçar alguns princípios básicos fundamentais para a compreensão da dignidade humana, entre eles, a liberdade e a igualdade.</w:t>
            </w:r>
            <w:r w:rsidR="006A772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[obs.: ideia extraída no parágrafo </w:t>
            </w:r>
            <w:r w:rsid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5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º do preâmbulo da Declaração.]</w:t>
            </w:r>
          </w:p>
          <w:p w14:paraId="4977AD3E" w14:textId="42A07602" w:rsidR="00001D20" w:rsidRDefault="00001D20" w:rsidP="0059630A">
            <w:pPr>
              <w:pStyle w:val="PargrafodaLista"/>
              <w:numPr>
                <w:ilvl w:val="0"/>
                <w:numId w:val="1"/>
              </w:numPr>
              <w:ind w:left="310" w:hanging="284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01D20">
              <w:rPr>
                <w:rFonts w:ascii="Book Antiqua" w:hAnsi="Book Antiqua"/>
                <w:sz w:val="19"/>
                <w:szCs w:val="19"/>
              </w:rPr>
              <w:t>A DUDH afirma que o desrespeito aos direitos humanos é causa da barbárie.</w:t>
            </w:r>
            <w:r w:rsidR="006A772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[obs.: ideia extraída no parágrafo </w:t>
            </w:r>
            <w:r w:rsid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2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º do preâmbulo da Declaração.]</w:t>
            </w:r>
          </w:p>
          <w:p w14:paraId="0EEDD19D" w14:textId="77777777" w:rsidR="00001D20" w:rsidRPr="00173A58" w:rsidRDefault="00001D20" w:rsidP="0059630A">
            <w:pPr>
              <w:pStyle w:val="PargrafodaLista"/>
              <w:numPr>
                <w:ilvl w:val="0"/>
                <w:numId w:val="1"/>
              </w:numPr>
              <w:ind w:left="310" w:hanging="284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01D20">
              <w:rPr>
                <w:rFonts w:ascii="Book Antiqua" w:hAnsi="Book Antiqua"/>
                <w:sz w:val="19"/>
                <w:szCs w:val="19"/>
              </w:rPr>
              <w:t>A DUDH assegura o direito de resistência.</w:t>
            </w:r>
            <w:r>
              <w:t xml:space="preserve"> </w:t>
            </w:r>
            <w:r w:rsidRPr="00001D20">
              <w:rPr>
                <w:rFonts w:ascii="Book Antiqua" w:hAnsi="Book Antiqua"/>
                <w:sz w:val="19"/>
                <w:szCs w:val="19"/>
              </w:rPr>
              <w:t>E A DUDH correlaciona o estabelecimento de uma compreensão comum dos direitos humanos com o seu pleno cumprimento.</w:t>
            </w:r>
            <w:r w:rsidR="006A772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[obs.: ideia extraída no</w:t>
            </w:r>
            <w:r w:rsidR="00201BF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s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parágrafo 3º</w:t>
            </w:r>
            <w:r w:rsidR="00201BF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e 7º</w:t>
            </w:r>
            <w:r w:rsidR="006A7723" w:rsidRPr="006A7723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 xml:space="preserve"> do preâmbulo da Declaração.]</w:t>
            </w:r>
          </w:p>
          <w:p w14:paraId="7380ADD4" w14:textId="77777777" w:rsidR="00173A58" w:rsidRDefault="00173A58" w:rsidP="00173A58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70C112E" w14:textId="77777777" w:rsidR="00173A58" w:rsidRDefault="00173A58" w:rsidP="00173A58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6135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DPEMS-2008-VUNESP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73A58">
              <w:rPr>
                <w:rFonts w:ascii="Book Antiqua" w:hAnsi="Book Antiqua"/>
                <w:sz w:val="19"/>
                <w:szCs w:val="19"/>
              </w:rPr>
              <w:t>Considerando a evolução histórica, os marcos jurídicos fundamentais e a estrutura normativa dos Direitos Humanos, pode-se afirmar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173A58">
              <w:rPr>
                <w:rFonts w:ascii="Book Antiqua" w:hAnsi="Book Antiqua"/>
                <w:sz w:val="19"/>
                <w:szCs w:val="19"/>
              </w:rPr>
              <w:t>a Declaração Universal dos Direitos Humanos introduziu internacionalmente a concepção contemporânea desses direitos.</w:t>
            </w:r>
          </w:p>
          <w:p w14:paraId="7BE4FBCB" w14:textId="77777777" w:rsidR="00374BA6" w:rsidRDefault="00374BA6" w:rsidP="00173A58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5C6CD6B4" w14:textId="7A2EAC8D" w:rsidR="00374BA6" w:rsidRDefault="00374BA6" w:rsidP="00173A58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912B06" w:rsidRPr="00912B0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MPF-201</w:t>
            </w:r>
            <w:r w:rsidR="009723A1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2/2015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DPEES-2016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FCC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74BA6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Resumo da DUDH</w:t>
            </w:r>
            <w:r w:rsidR="0006176F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 xml:space="preserve"> (Fonte: Qconcursos)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</w:p>
          <w:p w14:paraId="7B93D7D2" w14:textId="2E1DA3C6" w:rsidR="0006176F" w:rsidRDefault="0006176F" w:rsidP="0006176F">
            <w:pPr>
              <w:ind w:left="26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- DECLARAÇÃO UNIVERSAL DOS DIREITOS HUMANOS:</w:t>
            </w:r>
            <w:r w:rsidRPr="0006176F">
              <w:rPr>
                <w:rFonts w:ascii="Book Antiqua" w:hAnsi="Book Antiqua"/>
                <w:sz w:val="19"/>
                <w:szCs w:val="19"/>
              </w:rPr>
              <w:t> Proclamada em 1948, por meio de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resolução da Assembleia Geral da ONU, </w:t>
            </w:r>
            <w:r w:rsidRPr="0006176F">
              <w:rPr>
                <w:rFonts w:ascii="Book Antiqua" w:hAnsi="Book Antiqua"/>
                <w:sz w:val="19"/>
                <w:szCs w:val="19"/>
              </w:rPr>
              <w:t>a declaração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NÃO É UM TRATADO, </w:t>
            </w:r>
            <w:r w:rsidRPr="0006176F">
              <w:rPr>
                <w:rFonts w:ascii="Book Antiqua" w:hAnsi="Book Antiqua"/>
                <w:sz w:val="19"/>
                <w:szCs w:val="19"/>
              </w:rPr>
              <w:t>mas sim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mera resolução, de caráter recomendatório, não vinculante.</w:t>
            </w:r>
          </w:p>
          <w:p w14:paraId="71CB882D" w14:textId="77777777" w:rsidR="0006176F" w:rsidRPr="0006176F" w:rsidRDefault="0006176F" w:rsidP="0006176F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highlight w:val="magenta"/>
              </w:rPr>
              <w:t>MUITA ATENÇÃO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: </w:t>
            </w:r>
            <w:r w:rsidRPr="0006176F">
              <w:rPr>
                <w:rFonts w:ascii="Book Antiqua" w:hAnsi="Book Antiqua"/>
                <w:sz w:val="19"/>
                <w:szCs w:val="19"/>
              </w:rPr>
              <w:t>segundo PORTELA, na atualidade é majoritário o entendimento de que os dispositivos consagrados na Declaração são juridicamente vinculantes, visto que os preceitos contidos em seu texto já foram positivados em tratados posteriores e no Direito interno de muitos Estados. Seu prestígio faz com que suas normas sejam consideradas materialmente regras costumeiras, preceitos de </w:t>
            </w:r>
            <w:r w:rsidRPr="0006176F">
              <w:rPr>
                <w:rFonts w:ascii="Book Antiqua" w:hAnsi="Book Antiqua"/>
                <w:i/>
                <w:iCs/>
                <w:sz w:val="19"/>
                <w:szCs w:val="19"/>
              </w:rPr>
              <w:t>soft law</w:t>
            </w:r>
            <w:r w:rsidRPr="0006176F">
              <w:rPr>
                <w:rFonts w:ascii="Book Antiqua" w:hAnsi="Book Antiqua"/>
                <w:sz w:val="19"/>
                <w:szCs w:val="19"/>
              </w:rPr>
              <w:t>, princípios gerais do Direito ou princípios gerais do Direito Internacional.</w:t>
            </w:r>
          </w:p>
          <w:p w14:paraId="28340DFA" w14:textId="52926B9E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A declaração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não é exaustiva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, </w:t>
            </w:r>
            <w:r w:rsidRPr="0006176F">
              <w:rPr>
                <w:rFonts w:ascii="Book Antiqua" w:hAnsi="Book Antiqua"/>
                <w:sz w:val="19"/>
                <w:szCs w:val="19"/>
              </w:rPr>
              <w:t>permitindo outros direitos;</w:t>
            </w:r>
          </w:p>
          <w:p w14:paraId="7008EB63" w14:textId="4661609F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Fundamenta-se no 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princípio de que todos nascem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iguais 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em dignidade e direitos</w:t>
            </w:r>
            <w:r w:rsidRPr="0006176F">
              <w:rPr>
                <w:rFonts w:ascii="Book Antiqua" w:hAnsi="Book Antiqua"/>
                <w:sz w:val="19"/>
                <w:szCs w:val="19"/>
              </w:rPr>
              <w:t>;</w:t>
            </w:r>
          </w:p>
          <w:p w14:paraId="213B1E51" w14:textId="1791B8DD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Orienta-se pelos 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princípios da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UNIVERSALIDADE, IGUALDADE E NÃO-DISCRIMINAÇÃO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;</w:t>
            </w:r>
          </w:p>
          <w:p w14:paraId="7406CBE2" w14:textId="736AF17E" w:rsidR="0006176F" w:rsidRPr="00594AC0" w:rsidRDefault="0006176F" w:rsidP="0006176F">
            <w:pPr>
              <w:ind w:left="26"/>
              <w:jc w:val="both"/>
              <w:rPr>
                <w:rFonts w:ascii="Book Antiqua" w:hAnsi="Book Antiqua"/>
                <w:sz w:val="18"/>
                <w:szCs w:val="18"/>
                <w:u w:val="single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Não trata da pena de morte</w:t>
            </w:r>
            <w:r w:rsidRPr="001F5FCC">
              <w:rPr>
                <w:rFonts w:ascii="Book Antiqua" w:hAnsi="Book Antiqua"/>
                <w:b/>
                <w:bCs/>
                <w:sz w:val="16"/>
                <w:szCs w:val="16"/>
              </w:rPr>
              <w:t xml:space="preserve">. </w:t>
            </w:r>
            <w:r w:rsidRPr="001F5FCC">
              <w:rPr>
                <w:rFonts w:ascii="Book Antiqua" w:hAnsi="Book Antiqua"/>
                <w:b/>
                <w:bCs/>
                <w:color w:val="FF0000"/>
                <w:sz w:val="16"/>
                <w:szCs w:val="16"/>
                <w:u w:val="single"/>
              </w:rPr>
              <w:t>(DPEES-2016)</w:t>
            </w:r>
          </w:p>
          <w:p w14:paraId="43C8A1BA" w14:textId="67AC3F18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>-</w:t>
            </w:r>
            <w:r w:rsidRPr="0006176F">
              <w:rPr>
                <w:rFonts w:ascii="Book Antiqua" w:hAnsi="Book Antiqua"/>
                <w:sz w:val="19"/>
                <w:szCs w:val="19"/>
              </w:rPr>
              <w:t> 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Os direitos humanos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não podem ser exercidos contrariamente aos objetivos e princípios das Nações Unidas, </w:t>
            </w:r>
            <w:r w:rsidRPr="0006176F">
              <w:rPr>
                <w:rFonts w:ascii="Book Antiqua" w:hAnsi="Book Antiqua"/>
                <w:sz w:val="19"/>
                <w:szCs w:val="19"/>
                <w:u w:val="single"/>
              </w:rPr>
              <w:t>pelo que o exercício de direitos não pode justificar a violação de direitos de outrem</w:t>
            </w:r>
            <w:r w:rsidRPr="0006176F">
              <w:rPr>
                <w:rFonts w:ascii="Book Antiqua" w:hAnsi="Book Antiqua"/>
                <w:sz w:val="19"/>
                <w:szCs w:val="19"/>
              </w:rPr>
              <w:t> (art. 29, III);</w:t>
            </w:r>
          </w:p>
          <w:p w14:paraId="02F12388" w14:textId="50B1B013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Consagra</w:t>
            </w:r>
            <w:r w:rsidRPr="0006176F">
              <w:rPr>
                <w:rFonts w:ascii="Book Antiqua" w:hAnsi="Book Antiqua"/>
                <w:sz w:val="19"/>
                <w:szCs w:val="19"/>
              </w:rPr>
              <w:t>:</w:t>
            </w:r>
          </w:p>
          <w:p w14:paraId="77ECCC67" w14:textId="4BBCB819" w:rsidR="0006176F" w:rsidRPr="0006176F" w:rsidRDefault="0006176F" w:rsidP="0006176F">
            <w:pPr>
              <w:pStyle w:val="PargrafodaLista"/>
              <w:numPr>
                <w:ilvl w:val="0"/>
                <w:numId w:val="3"/>
              </w:num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DIREITOS CIVIS E POLÍTICOS:</w:t>
            </w:r>
          </w:p>
          <w:p w14:paraId="15417B0B" w14:textId="755D98B3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>- D</w:t>
            </w:r>
            <w:r w:rsidRPr="0006176F">
              <w:rPr>
                <w:rFonts w:ascii="Book Antiqua" w:hAnsi="Book Antiqua"/>
                <w:sz w:val="19"/>
                <w:szCs w:val="19"/>
              </w:rPr>
              <w:t>ireito à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vida, liberdade e segurança </w:t>
            </w:r>
            <w:r w:rsidRPr="0006176F">
              <w:rPr>
                <w:rFonts w:ascii="Book Antiqua" w:hAnsi="Book Antiqua"/>
                <w:sz w:val="19"/>
                <w:szCs w:val="19"/>
              </w:rPr>
              <w:t>(art. 3º), mas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sem regular a pena de morte</w:t>
            </w:r>
            <w:r w:rsidRPr="0006176F">
              <w:rPr>
                <w:rFonts w:ascii="Book Antiqua" w:hAnsi="Book Antiqua"/>
                <w:sz w:val="19"/>
                <w:szCs w:val="19"/>
              </w:rPr>
              <w:t>, que ficou a cargo de instrumentos posteriores;</w:t>
            </w:r>
          </w:p>
          <w:p w14:paraId="361905CB" w14:textId="43D82F89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Liberdade de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pensamento, consciência, religião, opinião e expressão, reunião e associação pacíficas.</w:t>
            </w:r>
          </w:p>
          <w:p w14:paraId="5093C8EA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Integridade pessoal, vedação da tortura, direito de asilo;</w:t>
            </w:r>
          </w:p>
          <w:p w14:paraId="749EA19F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 a uma nacionalidade e a não ser arbitrariamente privado de sua nacionalidade;</w:t>
            </w:r>
          </w:p>
          <w:p w14:paraId="3ECDE66C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 de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PROPRIEDADE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, de não ser privado arbitrariamente da sua propriedade (art. 17), direito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AUTORAL;</w:t>
            </w:r>
          </w:p>
          <w:p w14:paraId="1C7AF88D" w14:textId="5C06B8A1" w:rsidR="0006176F" w:rsidRDefault="0006176F" w:rsidP="0006176F">
            <w:pPr>
              <w:ind w:left="593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Direitos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POLÍTICOS: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 direito de tomar parte no governo de seu país;</w:t>
            </w:r>
          </w:p>
          <w:p w14:paraId="08E5D960" w14:textId="77777777" w:rsidR="0006176F" w:rsidRPr="0006176F" w:rsidRDefault="0006176F" w:rsidP="0006176F">
            <w:pPr>
              <w:ind w:left="735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2D48B5C4" w14:textId="7F5C09AD" w:rsidR="0006176F" w:rsidRPr="0006176F" w:rsidRDefault="0006176F" w:rsidP="0006176F">
            <w:pPr>
              <w:pStyle w:val="PargrafodaLista"/>
              <w:numPr>
                <w:ilvl w:val="0"/>
                <w:numId w:val="3"/>
              </w:num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DIREITOS SOCIAIS:</w:t>
            </w:r>
          </w:p>
          <w:p w14:paraId="5971E01E" w14:textId="103D6A61" w:rsidR="0006176F" w:rsidRP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 de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FAMÍLIA</w:t>
            </w:r>
            <w:r w:rsidRPr="0006176F">
              <w:rPr>
                <w:rFonts w:ascii="Book Antiqua" w:hAnsi="Book Antiqua"/>
                <w:sz w:val="19"/>
                <w:szCs w:val="19"/>
              </w:rPr>
              <w:t> (art. 14), de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contrair matrimônio;</w:t>
            </w:r>
          </w:p>
          <w:p w14:paraId="4301833F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Direito</w:t>
            </w:r>
            <w:r w:rsidRPr="0006176F">
              <w:rPr>
                <w:rFonts w:ascii="Book Antiqua" w:hAnsi="Book Antiqua"/>
                <w:sz w:val="19"/>
                <w:szCs w:val="19"/>
              </w:rPr>
              <w:t>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DO TRABALHO:</w:t>
            </w:r>
            <w:r w:rsidRPr="0006176F">
              <w:rPr>
                <w:rFonts w:ascii="Book Antiqua" w:hAnsi="Book Antiqua"/>
                <w:sz w:val="19"/>
                <w:szCs w:val="19"/>
              </w:rPr>
              <w:t> proibição da escravidão, da servidão, do tráfico de escravos, direito ao trabalho, a condições justas e favoráveis, à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proteção contra o desemprego, igual remuneração, justa e satisfatória, de organizar sindicatos, repouso, lazer, limitação razoável das horas de trabalho, férias remuneradas etc. (art. 23 e 24);</w:t>
            </w:r>
          </w:p>
          <w:p w14:paraId="1F53D507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Direito a um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padrão de vida </w:t>
            </w:r>
            <w:r w:rsidRPr="0006176F">
              <w:rPr>
                <w:rFonts w:ascii="Book Antiqua" w:hAnsi="Book Antiqua"/>
                <w:sz w:val="19"/>
                <w:szCs w:val="19"/>
              </w:rPr>
              <w:t>capaz de assegurar o bem-estar, saúde, alimentação vestuário etc.</w:t>
            </w:r>
          </w:p>
          <w:p w14:paraId="2B9464CF" w14:textId="77777777" w:rsid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06176F">
              <w:rPr>
                <w:rFonts w:ascii="Book Antiqua" w:hAnsi="Book Antiqua"/>
                <w:sz w:val="19"/>
                <w:szCs w:val="19"/>
              </w:rPr>
              <w:t>Proteção à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maternidade</w:t>
            </w:r>
            <w:r w:rsidRPr="0006176F">
              <w:rPr>
                <w:rFonts w:ascii="Book Antiqua" w:hAnsi="Book Antiqua"/>
                <w:sz w:val="19"/>
                <w:szCs w:val="19"/>
              </w:rPr>
              <w:t>;</w:t>
            </w:r>
          </w:p>
          <w:p w14:paraId="5B78D48B" w14:textId="0C80283D" w:rsidR="0006176F" w:rsidRPr="0006176F" w:rsidRDefault="0006176F" w:rsidP="0006176F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sz w:val="19"/>
                <w:szCs w:val="19"/>
              </w:rPr>
              <w:t>Direito à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livre participação na vida cultural da comunidade.</w:t>
            </w:r>
          </w:p>
          <w:p w14:paraId="3E30C3F9" w14:textId="77777777" w:rsid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457EC3A5" w14:textId="6FDB0F61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>-</w:t>
            </w:r>
            <w:r w:rsidRPr="0006176F">
              <w:rPr>
                <w:rFonts w:ascii="Book Antiqua" w:hAnsi="Book Antiqua"/>
                <w:sz w:val="19"/>
                <w:szCs w:val="19"/>
              </w:rPr>
              <w:t>Ao final, consagra a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PRIMAZIA DA NORMA MAIS FAVORÁVEL.</w:t>
            </w:r>
          </w:p>
          <w:p w14:paraId="2B24610B" w14:textId="77777777" w:rsidR="0006176F" w:rsidRPr="0006176F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sz w:val="19"/>
                <w:szCs w:val="19"/>
              </w:rPr>
              <w:lastRenderedPageBreak/>
              <w:t>Obs.1: 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  <w:u w:val="single"/>
              </w:rPr>
              <w:t>a declaração não avança no sentido de estabelecer órgãos específicos</w:t>
            </w:r>
            <w:r w:rsidRPr="0006176F"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</w:p>
          <w:p w14:paraId="1CFD0E88" w14:textId="48277124" w:rsidR="00374BA6" w:rsidRPr="00173A58" w:rsidRDefault="0006176F" w:rsidP="0006176F">
            <w:pPr>
              <w:ind w:left="26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06176F">
              <w:rPr>
                <w:rFonts w:ascii="Book Antiqua" w:hAnsi="Book Antiqua"/>
                <w:sz w:val="19"/>
                <w:szCs w:val="19"/>
              </w:rPr>
              <w:t>Obs.2: posteriormente, dois tratados diferentes foram criados para complementar: PIDCP e PIDESC.</w:t>
            </w:r>
          </w:p>
        </w:tc>
      </w:tr>
    </w:tbl>
    <w:p w14:paraId="66BE16AC" w14:textId="6DF62819" w:rsidR="009E52CE" w:rsidRPr="00BB3853" w:rsidRDefault="009E52CE" w:rsidP="005963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BB3853">
        <w:rPr>
          <w:rFonts w:ascii="Book Antiqua" w:hAnsi="Book Antiqua"/>
          <w:b/>
          <w:sz w:val="19"/>
          <w:szCs w:val="19"/>
        </w:rPr>
        <w:lastRenderedPageBreak/>
        <w:t>PREÂMBULO</w:t>
      </w:r>
    </w:p>
    <w:p w14:paraId="21EB2A78" w14:textId="6934ADE1" w:rsidR="009E52CE" w:rsidRPr="00E35AA7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B539E7">
        <w:rPr>
          <w:rFonts w:ascii="Book Antiqua" w:hAnsi="Book Antiqua"/>
          <w:b/>
          <w:bCs/>
          <w:sz w:val="19"/>
          <w:szCs w:val="19"/>
        </w:rPr>
        <w:t xml:space="preserve">Considerando que o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reconhecimento da dignidade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inerente a todos os membros da família humana e de seus direitos iguais e inalienáveis é o fundamento da liberdade, da justiça e da paz no mundo</w:t>
      </w:r>
      <w:r w:rsidRPr="00B539E7">
        <w:rPr>
          <w:rFonts w:ascii="Book Antiqua" w:hAnsi="Book Antiqua"/>
          <w:b/>
          <w:bCs/>
          <w:sz w:val="16"/>
          <w:szCs w:val="16"/>
        </w:rPr>
        <w:t>,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0B11D8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(MPSP-2011)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055E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055ED7"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(PGEPA-2011)</w:t>
      </w:r>
      <w:r w:rsidR="0049064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49064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(MPPR-2019)</w:t>
      </w:r>
      <w:r w:rsidR="00E35AA7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p w14:paraId="55C90839" w14:textId="0E666B53" w:rsidR="009E52CE" w:rsidRPr="00BB3853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539E7">
        <w:rPr>
          <w:rFonts w:ascii="Book Antiqua" w:hAnsi="Book Antiqua"/>
          <w:b/>
          <w:bCs/>
          <w:sz w:val="19"/>
          <w:szCs w:val="19"/>
        </w:rPr>
        <w:t xml:space="preserve">Considerando que o desprezo e o desrespeito pelos direitos humanos </w:t>
      </w:r>
      <w:r w:rsidRPr="00B539E7">
        <w:rPr>
          <w:rFonts w:ascii="Book Antiqua" w:hAnsi="Book Antiqua"/>
          <w:b/>
          <w:bCs/>
          <w:caps/>
          <w:sz w:val="19"/>
          <w:szCs w:val="19"/>
          <w:highlight w:val="green"/>
        </w:rPr>
        <w:t>resultaram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em </w:t>
      </w:r>
      <w:r w:rsidRPr="00B539E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atos bárbaros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que ultrajaram a consciência da Humanidade e que o advento de um mundo em que todos gozem de liberdade de palavra, de crença e da liberdade de viverem a salvo do temor e da necessidade foi proclamado como a mais alta aspiração do homem comum</w:t>
      </w:r>
      <w:r w:rsidRPr="00BB3853">
        <w:rPr>
          <w:rFonts w:ascii="Book Antiqua" w:hAnsi="Book Antiqua"/>
          <w:sz w:val="19"/>
          <w:szCs w:val="19"/>
        </w:rPr>
        <w:t>,</w:t>
      </w:r>
      <w:r w:rsidR="00B539E7">
        <w:rPr>
          <w:rFonts w:ascii="Book Antiqua" w:hAnsi="Book Antiqua"/>
          <w:sz w:val="19"/>
          <w:szCs w:val="19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p w14:paraId="1C4D4940" w14:textId="287AD030" w:rsidR="009E52CE" w:rsidRPr="00BB3853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539E7">
        <w:rPr>
          <w:rFonts w:ascii="Book Antiqua" w:hAnsi="Book Antiqua"/>
          <w:b/>
          <w:bCs/>
          <w:caps/>
          <w:sz w:val="19"/>
          <w:szCs w:val="19"/>
          <w:highlight w:val="green"/>
        </w:rPr>
        <w:t>Considerando ser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essencial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que os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direitos humanos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caps/>
          <w:sz w:val="19"/>
          <w:szCs w:val="19"/>
          <w:highlight w:val="green"/>
        </w:rPr>
        <w:t>sejam protegidos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pelo </w:t>
      </w:r>
      <w:r w:rsidRPr="00B539E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império da lei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para que o ser humano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caps/>
          <w:sz w:val="19"/>
          <w:szCs w:val="19"/>
          <w:highlight w:val="green"/>
        </w:rPr>
        <w:t>não seja compelido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como último recurso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, à </w:t>
      </w:r>
      <w:r w:rsidRPr="00B539E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rebelião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contra tirania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a opressão</w:t>
      </w:r>
      <w:r w:rsidRPr="00B539E7">
        <w:rPr>
          <w:rFonts w:ascii="Book Antiqua" w:hAnsi="Book Antiqua"/>
          <w:b/>
          <w:bCs/>
          <w:sz w:val="19"/>
          <w:szCs w:val="19"/>
        </w:rPr>
        <w:t>,</w:t>
      </w:r>
      <w:r w:rsid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="00B539E7" w:rsidRP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DPERR-2021)</w:t>
      </w:r>
    </w:p>
    <w:p w14:paraId="5BFFEE38" w14:textId="053A76E3" w:rsidR="009E52CE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E04ABF">
        <w:rPr>
          <w:rFonts w:ascii="Book Antiqua" w:hAnsi="Book Antiqua"/>
          <w:b/>
          <w:bCs/>
          <w:caps/>
          <w:sz w:val="19"/>
          <w:szCs w:val="19"/>
          <w:highlight w:val="green"/>
        </w:rPr>
        <w:t>Considerando ser</w:t>
      </w:r>
      <w:r w:rsidRPr="00E04AB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04ABF">
        <w:rPr>
          <w:rFonts w:ascii="Book Antiqua" w:hAnsi="Book Antiqua"/>
          <w:b/>
          <w:bCs/>
          <w:sz w:val="19"/>
          <w:szCs w:val="19"/>
          <w:highlight w:val="cyan"/>
        </w:rPr>
        <w:t>essencial</w:t>
      </w:r>
      <w:r w:rsidRPr="00E04AB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04ABF">
        <w:rPr>
          <w:rFonts w:ascii="Book Antiqua" w:hAnsi="Book Antiqua"/>
          <w:b/>
          <w:bCs/>
          <w:caps/>
          <w:sz w:val="19"/>
          <w:szCs w:val="19"/>
          <w:highlight w:val="green"/>
        </w:rPr>
        <w:t>promover</w:t>
      </w:r>
      <w:r w:rsidRPr="00E04ABF">
        <w:rPr>
          <w:rFonts w:ascii="Book Antiqua" w:hAnsi="Book Antiqua"/>
          <w:b/>
          <w:bCs/>
          <w:sz w:val="19"/>
          <w:szCs w:val="19"/>
        </w:rPr>
        <w:t xml:space="preserve"> </w:t>
      </w:r>
      <w:r w:rsidRPr="00E04ABF">
        <w:rPr>
          <w:rFonts w:ascii="Book Antiqua" w:hAnsi="Book Antiqua"/>
          <w:b/>
          <w:bCs/>
          <w:sz w:val="19"/>
          <w:szCs w:val="19"/>
          <w:highlight w:val="yellow"/>
        </w:rPr>
        <w:t>o desenvolvimento</w:t>
      </w:r>
      <w:r w:rsidRPr="00E04ABF">
        <w:rPr>
          <w:rFonts w:ascii="Book Antiqua" w:hAnsi="Book Antiqua"/>
          <w:b/>
          <w:bCs/>
          <w:sz w:val="19"/>
          <w:szCs w:val="19"/>
        </w:rPr>
        <w:t xml:space="preserve"> de </w:t>
      </w:r>
      <w:r w:rsidRPr="00E04ABF">
        <w:rPr>
          <w:rFonts w:ascii="Book Antiqua" w:hAnsi="Book Antiqua"/>
          <w:b/>
          <w:bCs/>
          <w:sz w:val="19"/>
          <w:szCs w:val="19"/>
          <w:highlight w:val="cyan"/>
        </w:rPr>
        <w:t>relações amistosas entre as nações</w:t>
      </w:r>
      <w:r w:rsidRPr="00BB3853">
        <w:rPr>
          <w:rFonts w:ascii="Book Antiqua" w:hAnsi="Book Antiqua"/>
          <w:sz w:val="19"/>
          <w:szCs w:val="19"/>
        </w:rPr>
        <w:t>,</w:t>
      </w:r>
      <w:r w:rsidR="00B539E7">
        <w:rPr>
          <w:rFonts w:ascii="Book Antiqua" w:hAnsi="Book Antiqua"/>
          <w:sz w:val="19"/>
          <w:szCs w:val="19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04ABF" w14:paraId="66ED9D8F" w14:textId="77777777" w:rsidTr="00E04ABF">
        <w:tc>
          <w:tcPr>
            <w:tcW w:w="8494" w:type="dxa"/>
            <w:shd w:val="clear" w:color="auto" w:fill="CCFFFF"/>
          </w:tcPr>
          <w:p w14:paraId="37A8B81D" w14:textId="72CAEBF7" w:rsidR="00B539E7" w:rsidRPr="00B539E7" w:rsidRDefault="00B539E7" w:rsidP="00E04ABF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539E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DPERR-2021-FCC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39E7">
              <w:rPr>
                <w:rFonts w:ascii="Book Antiqua" w:hAnsi="Book Antiqua"/>
                <w:sz w:val="19"/>
                <w:szCs w:val="19"/>
              </w:rPr>
              <w:t>A Declaração Universal dos Direitos Humanos, em seu preâmbulo, de forma expressa,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539E7">
              <w:rPr>
                <w:rFonts w:ascii="Book Antiqua" w:hAnsi="Book Antiqua"/>
                <w:sz w:val="19"/>
                <w:szCs w:val="19"/>
              </w:rPr>
              <w:t>destaca ser essencial promover o desenvolvimento de relações amistosas entre as nações e que os direitos humanos sejam protegidos pelo império da lei.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§§3º e 4º da DUDH.</w:t>
            </w:r>
          </w:p>
          <w:p w14:paraId="7666F5B8" w14:textId="035BF50E" w:rsidR="00E04ABF" w:rsidRPr="00E04ABF" w:rsidRDefault="00E04ABF" w:rsidP="00E04ABF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04ABF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DPEGO-2014-UFG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04ABF">
              <w:rPr>
                <w:rFonts w:ascii="Book Antiqua" w:hAnsi="Book Antiqua"/>
                <w:sz w:val="19"/>
                <w:szCs w:val="19"/>
              </w:rPr>
              <w:t>Um dos documentos mais importante das Nações Unidas é a Declaração Universal dos Direitos Humanos, assinada em 1948, que, em seu preâmbulo, enumera considerações e, em seguida, declara pontualmente direitos humanos universais por meio de vários artigos. No preâmbulo, considera-se que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04ABF">
              <w:rPr>
                <w:rFonts w:ascii="Book Antiqua" w:hAnsi="Book Antiqua"/>
                <w:sz w:val="19"/>
                <w:szCs w:val="19"/>
              </w:rPr>
              <w:t>todas as nações devem ser encorajadas ao desenvolvimento de relações amistosas entre si.</w:t>
            </w:r>
            <w:r w:rsidR="00B539E7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B539E7">
              <w:rPr>
                <w:rFonts w:ascii="Book Antiqua" w:hAnsi="Book Antiqua"/>
                <w:b/>
                <w:bCs/>
                <w:sz w:val="19"/>
                <w:szCs w:val="19"/>
              </w:rPr>
              <w:t>BL: §4º da DUDH.</w:t>
            </w:r>
          </w:p>
        </w:tc>
      </w:tr>
    </w:tbl>
    <w:p w14:paraId="0462CF9C" w14:textId="08501079" w:rsidR="009E52CE" w:rsidRPr="001F5FCC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B539E7">
        <w:rPr>
          <w:rFonts w:ascii="Book Antiqua" w:hAnsi="Book Antiqua"/>
          <w:b/>
          <w:bCs/>
          <w:sz w:val="19"/>
          <w:szCs w:val="19"/>
        </w:rPr>
        <w:t xml:space="preserve">Considerando que os povos das Nações Unidas reafirmaram, na Carta da ONU, sua fé nos direitos humanos fundamentais,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na dignidade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 no valor do ser humano e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na igualdade de direitos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entre homens e mulheres, e que decidiram promover o progresso social e melhores condições de vida em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uma liberdade mais ampla</w:t>
      </w:r>
      <w:r w:rsidRPr="001F5FCC">
        <w:rPr>
          <w:rFonts w:ascii="Book Antiqua" w:hAnsi="Book Antiqua"/>
          <w:sz w:val="16"/>
          <w:szCs w:val="16"/>
        </w:rPr>
        <w:t>,</w:t>
      </w:r>
      <w:r w:rsidR="00A31288" w:rsidRPr="001F5FCC">
        <w:rPr>
          <w:rFonts w:ascii="Book Antiqua" w:hAnsi="Book Antiqua"/>
          <w:sz w:val="16"/>
          <w:szCs w:val="16"/>
        </w:rPr>
        <w:t xml:space="preserve"> </w:t>
      </w:r>
      <w:r w:rsidR="00A31288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(PCMG-2008)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0B11D8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(MPSP-2011)</w:t>
      </w:r>
    </w:p>
    <w:p w14:paraId="5DC35169" w14:textId="047121CB" w:rsidR="009E52CE" w:rsidRPr="001F5FCC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B539E7">
        <w:rPr>
          <w:rFonts w:ascii="Book Antiqua" w:hAnsi="Book Antiqua"/>
          <w:b/>
          <w:bCs/>
          <w:sz w:val="19"/>
          <w:szCs w:val="19"/>
        </w:rPr>
        <w:t xml:space="preserve">Considerando que os Estados-Membros se comprometeram a promover, em cooperação com as Nações Unidas, o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respeito universal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aos direitos humanos e liberdades fundamentais e a observância desses direitos e liberdades</w:t>
      </w:r>
      <w:r w:rsidRPr="001F5FCC">
        <w:rPr>
          <w:rFonts w:ascii="Book Antiqua" w:hAnsi="Book Antiqua"/>
          <w:sz w:val="16"/>
          <w:szCs w:val="16"/>
        </w:rPr>
        <w:t xml:space="preserve">, </w:t>
      </w:r>
      <w:r w:rsidR="0049064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(MPPR-2019)</w:t>
      </w:r>
    </w:p>
    <w:p w14:paraId="29171CC3" w14:textId="77777777" w:rsidR="009E52CE" w:rsidRPr="00BB3853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 xml:space="preserve">Considerando que </w:t>
      </w:r>
      <w:r w:rsidRPr="006A7723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uma compreensão comum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A7723">
        <w:rPr>
          <w:rFonts w:ascii="Book Antiqua" w:hAnsi="Book Antiqua"/>
          <w:b/>
          <w:bCs/>
          <w:sz w:val="19"/>
          <w:szCs w:val="19"/>
          <w:highlight w:val="cyan"/>
        </w:rPr>
        <w:t>desses direitos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6A7723">
        <w:rPr>
          <w:rFonts w:ascii="Book Antiqua" w:hAnsi="Book Antiqua"/>
          <w:b/>
          <w:bCs/>
          <w:sz w:val="19"/>
          <w:szCs w:val="19"/>
          <w:highlight w:val="cyan"/>
        </w:rPr>
        <w:t>liberdades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A7723">
        <w:rPr>
          <w:rFonts w:ascii="Book Antiqua" w:hAnsi="Book Antiqua"/>
          <w:b/>
          <w:bCs/>
          <w:caps/>
          <w:sz w:val="19"/>
          <w:szCs w:val="19"/>
          <w:highlight w:val="green"/>
        </w:rPr>
        <w:t>é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A7723">
        <w:rPr>
          <w:rFonts w:ascii="Book Antiqua" w:hAnsi="Book Antiqua"/>
          <w:b/>
          <w:bCs/>
          <w:sz w:val="19"/>
          <w:szCs w:val="19"/>
          <w:highlight w:val="yellow"/>
        </w:rPr>
        <w:t>da mais alta importância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A7723">
        <w:rPr>
          <w:rFonts w:ascii="Book Antiqua" w:hAnsi="Book Antiqua"/>
          <w:b/>
          <w:bCs/>
          <w:sz w:val="19"/>
          <w:szCs w:val="19"/>
          <w:highlight w:val="cyan"/>
        </w:rPr>
        <w:t>para o pleno cumprimento</w:t>
      </w:r>
      <w:r w:rsidRPr="006A7723">
        <w:rPr>
          <w:rFonts w:ascii="Book Antiqua" w:hAnsi="Book Antiqua"/>
          <w:b/>
          <w:bCs/>
          <w:sz w:val="19"/>
          <w:szCs w:val="19"/>
        </w:rPr>
        <w:t xml:space="preserve"> </w:t>
      </w:r>
      <w:r w:rsidRPr="006A7723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desse compromisso</w:t>
      </w:r>
      <w:r w:rsidRPr="00BB3853">
        <w:rPr>
          <w:rFonts w:ascii="Book Antiqua" w:hAnsi="Book Antiqua"/>
          <w:sz w:val="19"/>
          <w:szCs w:val="19"/>
        </w:rPr>
        <w:t xml:space="preserve">,  </w:t>
      </w:r>
    </w:p>
    <w:p w14:paraId="76B722BA" w14:textId="77777777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 xml:space="preserve"> </w:t>
      </w:r>
    </w:p>
    <w:p w14:paraId="6ABC3B1E" w14:textId="435EBE81" w:rsidR="009E52CE" w:rsidRPr="00B539E7" w:rsidRDefault="009E52CE" w:rsidP="0059630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B539E7">
        <w:rPr>
          <w:rFonts w:ascii="Book Antiqua" w:hAnsi="Book Antiqua"/>
          <w:b/>
          <w:bCs/>
          <w:sz w:val="19"/>
          <w:szCs w:val="19"/>
        </w:rPr>
        <w:t xml:space="preserve">A ASSEMBLÉIA GERAL proclama a presente </w:t>
      </w:r>
      <w:r w:rsidRPr="00B539E7">
        <w:rPr>
          <w:rFonts w:ascii="Book Antiqua" w:hAnsi="Book Antiqua"/>
          <w:b/>
          <w:bCs/>
          <w:sz w:val="19"/>
          <w:szCs w:val="19"/>
          <w:shd w:val="clear" w:color="auto" w:fill="F7CAAC" w:themeFill="accent2" w:themeFillTint="66"/>
        </w:rPr>
        <w:t>DECLARAÇÃO UNIVERSAL DOS DIRETOS HUMANOS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como o ideal comum a ser atingido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por todos os povos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todas as nações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, com o objetivo de que cada indivíduo e cada órgão da sociedade, tendo sempre em mente esta Declaração, se esforce, através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do ensino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B539E7">
        <w:rPr>
          <w:rFonts w:ascii="Book Antiqua" w:hAnsi="Book Antiqua"/>
          <w:b/>
          <w:bCs/>
          <w:sz w:val="19"/>
          <w:szCs w:val="19"/>
          <w:highlight w:val="yellow"/>
        </w:rPr>
        <w:t>da educação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, por promover o respeito a esses direitos e liberdades, e, pela adoção de medidas progressivas de caráter nacional e internacional, por assegurar o seu reconhecimento e a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sua observância universal</w:t>
      </w:r>
      <w:r w:rsidRPr="00B539E7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B539E7">
        <w:rPr>
          <w:rFonts w:ascii="Book Antiqua" w:hAnsi="Book Antiqua"/>
          <w:b/>
          <w:bCs/>
          <w:sz w:val="19"/>
          <w:szCs w:val="19"/>
          <w:highlight w:val="cyan"/>
        </w:rPr>
        <w:t>efetiva</w:t>
      </w:r>
      <w:r w:rsidRPr="00B539E7">
        <w:rPr>
          <w:rFonts w:ascii="Book Antiqua" w:hAnsi="Book Antiqua"/>
          <w:b/>
          <w:bCs/>
          <w:sz w:val="19"/>
          <w:szCs w:val="19"/>
        </w:rPr>
        <w:t>, tanto entre os povos dos próprios Estados-Membros, quanto entre os povos dos territórios sob sua jurisdição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B61354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(MPF-2011)</w:t>
      </w:r>
      <w:r w:rsidR="00490641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9064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49064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2019)</w:t>
      </w:r>
      <w:r w:rsidR="00B539E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539E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p w14:paraId="53F5693D" w14:textId="51CDB26C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bookmarkStart w:id="1" w:name="_Hlk58582275"/>
      <w:r w:rsidRPr="006B419E">
        <w:rPr>
          <w:rFonts w:ascii="Book Antiqua" w:hAnsi="Book Antiqua"/>
          <w:b/>
          <w:bCs/>
          <w:sz w:val="19"/>
          <w:szCs w:val="19"/>
          <w:highlight w:val="magenta"/>
        </w:rPr>
        <w:t>Artigo 1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25999831" w14:textId="7298D307" w:rsidR="009E52CE" w:rsidRPr="00A0643B" w:rsidRDefault="009E52CE" w:rsidP="00374BA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</w:pPr>
      <w:r w:rsidRPr="00613257">
        <w:rPr>
          <w:rFonts w:ascii="Book Antiqua" w:hAnsi="Book Antiqua"/>
          <w:b/>
          <w:bCs/>
          <w:sz w:val="19"/>
          <w:szCs w:val="19"/>
          <w:highlight w:val="yellow"/>
        </w:rPr>
        <w:t>Todas os seres humanos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13257">
        <w:rPr>
          <w:rFonts w:ascii="Book Antiqua" w:hAnsi="Book Antiqua"/>
          <w:b/>
          <w:bCs/>
          <w:caps/>
          <w:sz w:val="19"/>
          <w:szCs w:val="19"/>
          <w:highlight w:val="green"/>
        </w:rPr>
        <w:t>nascem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6B419E">
        <w:rPr>
          <w:rFonts w:ascii="Book Antiqua" w:hAnsi="Book Antiqua"/>
          <w:b/>
          <w:bCs/>
          <w:sz w:val="19"/>
          <w:szCs w:val="19"/>
          <w:highlight w:val="cyan"/>
        </w:rPr>
        <w:t>livres</w:t>
      </w:r>
      <w:r w:rsidRPr="006B419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B3853">
        <w:rPr>
          <w:rFonts w:ascii="Book Antiqua" w:hAnsi="Book Antiqua"/>
          <w:sz w:val="19"/>
          <w:szCs w:val="19"/>
        </w:rPr>
        <w:t xml:space="preserve">e </w:t>
      </w:r>
      <w:r w:rsidRPr="006B419E">
        <w:rPr>
          <w:rFonts w:ascii="Book Antiqua" w:hAnsi="Book Antiqua"/>
          <w:b/>
          <w:bCs/>
          <w:sz w:val="19"/>
          <w:szCs w:val="19"/>
          <w:highlight w:val="cyan"/>
        </w:rPr>
        <w:t>iguais</w:t>
      </w:r>
      <w:r w:rsidRPr="00F268D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F268D7">
        <w:rPr>
          <w:rFonts w:ascii="Book Antiqua" w:hAnsi="Book Antiqua"/>
          <w:b/>
          <w:bCs/>
          <w:sz w:val="19"/>
          <w:szCs w:val="19"/>
          <w:highlight w:val="yellow"/>
        </w:rPr>
        <w:t>em dignidade e direitos</w:t>
      </w:r>
      <w:r w:rsidRPr="00594AC0">
        <w:rPr>
          <w:rFonts w:ascii="Book Antiqua" w:hAnsi="Book Antiqua"/>
          <w:b/>
          <w:bCs/>
          <w:sz w:val="19"/>
          <w:szCs w:val="19"/>
        </w:rPr>
        <w:t xml:space="preserve">. São dotados de razão e consciência e devem agir em relação uns aos outros </w:t>
      </w:r>
      <w:r w:rsidRPr="00153FC0">
        <w:rPr>
          <w:rFonts w:ascii="Book Antiqua" w:hAnsi="Book Antiqua"/>
          <w:b/>
          <w:bCs/>
          <w:sz w:val="19"/>
          <w:szCs w:val="19"/>
          <w:highlight w:val="cyan"/>
        </w:rPr>
        <w:t>com espírito de fraternidade</w:t>
      </w:r>
      <w:r w:rsidRPr="001F5FCC">
        <w:rPr>
          <w:rFonts w:ascii="Book Antiqua" w:hAnsi="Book Antiqua"/>
          <w:sz w:val="16"/>
          <w:szCs w:val="16"/>
        </w:rPr>
        <w:t>.</w:t>
      </w:r>
      <w:r w:rsidR="00613257" w:rsidRPr="001F5FCC">
        <w:rPr>
          <w:rFonts w:ascii="Book Antiqua" w:hAnsi="Book Antiqua"/>
          <w:sz w:val="16"/>
          <w:szCs w:val="16"/>
        </w:rPr>
        <w:t xml:space="preserve"> </w:t>
      </w:r>
      <w:bookmarkStart w:id="2" w:name="_Hlk75623474"/>
      <w:r w:rsidR="0061325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(DPEPI-2009)</w:t>
      </w:r>
      <w:bookmarkEnd w:id="2"/>
      <w:r w:rsidRPr="001F5FCC">
        <w:rPr>
          <w:rFonts w:ascii="Book Antiqua" w:hAnsi="Book Antiqua"/>
          <w:sz w:val="16"/>
          <w:szCs w:val="16"/>
        </w:rPr>
        <w:t xml:space="preserve"> </w:t>
      </w:r>
      <w:bookmarkEnd w:id="1"/>
      <w:r w:rsidR="000B11D8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(MPSP-2011)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055E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055E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(TRF5-2011)</w:t>
      </w:r>
      <w:r w:rsidR="00055E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055ED7"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(PGEPA-2011)</w:t>
      </w:r>
      <w:r w:rsidR="00A4502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45024">
        <w:rPr>
          <w:rFonts w:ascii="Book Antiqua" w:hAnsi="Book Antiqua"/>
          <w:b/>
          <w:color w:val="FF0000"/>
          <w:sz w:val="16"/>
          <w:szCs w:val="16"/>
          <w:u w:val="single"/>
        </w:rPr>
        <w:t>(PCSP-2012)</w:t>
      </w:r>
      <w:r w:rsidR="00055ED7" w:rsidRPr="001F5FC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55ED7"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(DPEES-2016)</w:t>
      </w:r>
      <w:r w:rsidR="00153FC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55ED7"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(DPEMA-2018)</w:t>
      </w:r>
      <w:r w:rsidR="00862AF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62AF0">
        <w:rPr>
          <w:rFonts w:ascii="Book Antiqua" w:hAnsi="Book Antiqua"/>
          <w:b/>
          <w:color w:val="FF0000"/>
          <w:sz w:val="16"/>
          <w:szCs w:val="16"/>
          <w:u w:val="single"/>
        </w:rPr>
        <w:t>(PCMG-2018)</w:t>
      </w:r>
      <w:r w:rsidR="003F3C2B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3F3C2B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(DPEDF-2019)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(PCES-2019)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bookmarkStart w:id="3" w:name="_Hlk137729626"/>
      <w:r w:rsidR="00C45DF9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(PCPA-2016/2021)</w:t>
      </w:r>
      <w:bookmarkEnd w:id="3"/>
      <w:r w:rsidR="00E01104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E0110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(TJSC-2022)</w:t>
      </w:r>
      <w:r w:rsidR="00A0643B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A0643B" w:rsidRPr="000878D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(PGM-POA/RS-2022)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68D7" w14:paraId="56BE4FDC" w14:textId="77777777" w:rsidTr="00F268D7">
        <w:tc>
          <w:tcPr>
            <w:tcW w:w="8494" w:type="dxa"/>
            <w:shd w:val="clear" w:color="auto" w:fill="CCFFFF"/>
          </w:tcPr>
          <w:p w14:paraId="0A09AC90" w14:textId="2BBE2850" w:rsidR="00E01104" w:rsidRPr="00E01104" w:rsidRDefault="00E01104" w:rsidP="00E01104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lastRenderedPageBreak/>
              <w:t>(</w:t>
            </w:r>
            <w:r w:rsidRPr="00E0110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TJSC-2022-FGV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01104">
              <w:rPr>
                <w:rFonts w:ascii="Book Antiqua" w:hAnsi="Book Antiqua"/>
                <w:sz w:val="19"/>
                <w:szCs w:val="19"/>
              </w:rPr>
              <w:t xml:space="preserve">Após a Segunda Guerra Mundial, mais precisamente em 10 de dezembro de 1948, foi proclamada a Declaração Universal dos Direitos Humanos, reconhecendo a dignidade como direito a toda categoria humana, além de outros direitos iguais e inalienáveis cujo fundamento é a liberdade e a justiça. Assim sendo, tendo por norte a aludida Declaração e a nossa </w:t>
            </w:r>
            <w:r>
              <w:rPr>
                <w:rFonts w:ascii="Book Antiqua" w:hAnsi="Book Antiqua"/>
                <w:sz w:val="19"/>
                <w:szCs w:val="19"/>
              </w:rPr>
              <w:t>CF/</w:t>
            </w:r>
            <w:r w:rsidRPr="00E01104">
              <w:rPr>
                <w:rFonts w:ascii="Book Antiqua" w:hAnsi="Book Antiqua"/>
                <w:sz w:val="19"/>
                <w:szCs w:val="19"/>
              </w:rPr>
              <w:t>1988, analise o tópico a seguir.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01104">
              <w:rPr>
                <w:rFonts w:ascii="Book Antiqua" w:hAnsi="Book Antiqua"/>
                <w:sz w:val="19"/>
                <w:szCs w:val="19"/>
              </w:rPr>
              <w:t>Segundo prescreve a Declaração Universal dos Direitos Humanos, de 1948, todos os homens nascem livres e iguais em dignidade e direito. Dotados de razão e consciência, devem agir uns para com os outros em espírito de fraternidade.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DUDH.</w:t>
            </w:r>
          </w:p>
          <w:p w14:paraId="69D92A3B" w14:textId="77777777" w:rsidR="00E01104" w:rsidRDefault="00E01104" w:rsidP="00C45DF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448D6B50" w14:textId="5AD3CA6D" w:rsidR="00C45DF9" w:rsidRDefault="00C45DF9" w:rsidP="00C45DF9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C45DF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PCPA-2021-AOCP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D7DF5">
              <w:rPr>
                <w:rFonts w:ascii="Book Antiqua" w:hAnsi="Book Antiqua"/>
                <w:sz w:val="19"/>
                <w:szCs w:val="19"/>
              </w:rPr>
              <w:t>Os direitos humanos constituem matéria cuja tutela não se reserva unicamente ao âmbito doméstico dos Estados nacionais, mas também ocupa lugar na agenda da comunidade internacional. Sobre a teoria contemporânea dos direitos humanos,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D7DF5">
              <w:rPr>
                <w:rFonts w:ascii="Book Antiqua" w:hAnsi="Book Antiqua"/>
                <w:sz w:val="19"/>
                <w:szCs w:val="19"/>
              </w:rPr>
              <w:t>A partir de um resgate da visão kantiana, a única condição exigida para que alguém seja titular de Direitos Humanos é sua condição de ser humano.</w:t>
            </w:r>
          </w:p>
          <w:p w14:paraId="03BACC3F" w14:textId="77777777" w:rsidR="00C45DF9" w:rsidRDefault="00C45DF9" w:rsidP="00C45DF9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255FA111" w14:textId="005AC75D" w:rsidR="00C45DF9" w:rsidRDefault="00C45DF9" w:rsidP="00C45DF9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5C60A2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5C60A2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D7DF5">
              <w:rPr>
                <w:rFonts w:ascii="Book Antiqua" w:hAnsi="Book Antiqua"/>
                <w:sz w:val="19"/>
                <w:szCs w:val="19"/>
              </w:rPr>
              <w:t>De fato, o fundamento da proteção dos direitos humanos é o reconhecimento da dignidade humana como um valor inerente a todos os seres humanos. Este pensamento foi desenvolvido por Immanuel Kant que, ao estabelecer a distinção entre pessoas e coisas, ressalta que estas são substituíveis, tem preço e não possuem finalidade intrínseca, ao passo que pessoas não podem, em absoluto, ser substituídas, são dotadas de razão e da capacidade de autodeterminação e, acima de tudo, não tem preço, mas sim dignidade - e esta percepção, a propósito, foi refletida no art. 1º da Declaração Universal dos Direitos Humanos.</w:t>
            </w:r>
          </w:p>
          <w:p w14:paraId="46018D10" w14:textId="77777777" w:rsidR="00C45DF9" w:rsidRDefault="00C45DF9" w:rsidP="00594AC0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3D9F8EB0" w14:textId="7A7CEB66" w:rsidR="00594AC0" w:rsidRDefault="00594AC0" w:rsidP="00594AC0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594AC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DPEMA-2018-FCC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94AC0">
              <w:rPr>
                <w:rFonts w:ascii="Book Antiqua" w:hAnsi="Book Antiqua"/>
                <w:i/>
                <w:iCs/>
                <w:sz w:val="19"/>
                <w:szCs w:val="19"/>
              </w:rPr>
              <w:t>Todas as pessoas nascem livres e iguais em dignidade e direitos. São dotadas de razão e consciência e devem agir em relação umas às outras com espírito de fraternidade</w:t>
            </w:r>
            <w:r w:rsidRPr="00594AC0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4AC0">
              <w:rPr>
                <w:rFonts w:ascii="Book Antiqua" w:hAnsi="Book Antiqua"/>
                <w:sz w:val="19"/>
                <w:szCs w:val="19"/>
              </w:rPr>
              <w:t>Tal afirmação, contida no art. 1° da Declaração Universal dos Direitos Humanos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94AC0">
              <w:rPr>
                <w:rFonts w:ascii="Book Antiqua" w:hAnsi="Book Antiqua"/>
                <w:sz w:val="19"/>
                <w:szCs w:val="19"/>
              </w:rPr>
              <w:t>traduz as influências jusnaturalistas presentes na Declaração, especialmente a vertente racionalista da escola do direito natural.</w:t>
            </w:r>
          </w:p>
          <w:p w14:paraId="73014E33" w14:textId="1421F44A" w:rsidR="00594AC0" w:rsidRDefault="00594AC0" w:rsidP="00594AC0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75A574CD" w14:textId="2992B3BE" w:rsidR="00594AC0" w:rsidRDefault="00594AC0" w:rsidP="00594AC0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94AC0">
              <w:rPr>
                <w:rFonts w:ascii="Book Antiqua" w:hAnsi="Book Antiqua"/>
                <w:sz w:val="19"/>
                <w:szCs w:val="19"/>
              </w:rPr>
              <w:t>É importante destacar que o jusnaturalismo teológico, dominante na Idade Média e associado ao pensamento de Tomás de Aquino, é superado por uma vertente racionalista, que se consolida na Idade Moderna, nas obras de Kant, Grotius e Pufendorf. De fato, esta fundamentação racional dos direitos humanos e da dignidade humana influencia as Declarações de Direitos do séc. XVIII e, consequentemente, a Declaração Universal dos Direitos Humanos.</w:t>
            </w:r>
          </w:p>
          <w:p w14:paraId="5EDE682B" w14:textId="154F2479" w:rsidR="00594AC0" w:rsidRDefault="00594AC0" w:rsidP="00594AC0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1836EA2F" w14:textId="7C065942" w:rsidR="00594AC0" w:rsidRPr="00594AC0" w:rsidRDefault="00594AC0" w:rsidP="00EE0A7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="00EE0A76" w:rsidRPr="00EE0A76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Visão jusnaturalista racional ou contratualista (Hugo Grotius)</w:t>
            </w:r>
            <w:r w:rsidR="00EE0A76" w:rsidRPr="00EE0A76">
              <w:rPr>
                <w:rFonts w:ascii="Book Antiqua" w:hAnsi="Book Antiqua"/>
                <w:sz w:val="19"/>
                <w:szCs w:val="19"/>
              </w:rPr>
              <w:t>: apresenta uma versão laica do fundamento dos direitos humanos, desatrelando-se das leis divinas e vinculando-se à razão humana, entendida como traço da natureza do Homem ( não mais como dom de Deus) que os distingue dos demais seres vivos; assim, é inerente à condição humana a vigência de direitos apreensíveis pela razão, decorrentes do pressuposto Contrato Social ( pactuação coletiva que dá poderes limitados de organização ao Estado, em nome do bem comum) e tidos por naturais porque independem da positivação pelos homens, cuja validade se perquire em face do direito natural</w:t>
            </w:r>
            <w:r w:rsidR="00EE0A76">
              <w:rPr>
                <w:rFonts w:ascii="Book Antiqua" w:hAnsi="Book Antiqua"/>
                <w:sz w:val="19"/>
                <w:szCs w:val="19"/>
              </w:rPr>
              <w:t xml:space="preserve">. (Fonte: </w:t>
            </w:r>
            <w:r w:rsidR="00EE0A76" w:rsidRPr="00EE0A76">
              <w:rPr>
                <w:rFonts w:ascii="Book Antiqua" w:hAnsi="Book Antiqua"/>
                <w:sz w:val="19"/>
                <w:szCs w:val="19"/>
              </w:rPr>
              <w:t>Direitos Humanos. Silvio Beltramelli Neto</w:t>
            </w:r>
            <w:r w:rsidR="00EE0A76">
              <w:rPr>
                <w:rFonts w:ascii="Book Antiqua" w:hAnsi="Book Antiqua"/>
                <w:sz w:val="19"/>
                <w:szCs w:val="19"/>
              </w:rPr>
              <w:t>).</w:t>
            </w:r>
          </w:p>
          <w:p w14:paraId="6AF4375A" w14:textId="77777777" w:rsidR="00594AC0" w:rsidRDefault="00594AC0" w:rsidP="00374BA6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4819B741" w14:textId="199D2BA1" w:rsidR="00374BA6" w:rsidRDefault="00374BA6" w:rsidP="00374BA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DPEES-2016-FCC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74BA6">
              <w:rPr>
                <w:rFonts w:ascii="Book Antiqua" w:hAnsi="Book Antiqua"/>
                <w:sz w:val="19"/>
                <w:szCs w:val="19"/>
              </w:rPr>
              <w:t>A Declaração Universal dos Direitos Humanos de 1948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74BA6">
              <w:rPr>
                <w:rFonts w:ascii="Book Antiqua" w:hAnsi="Book Antiqua"/>
                <w:sz w:val="19"/>
                <w:szCs w:val="19"/>
              </w:rPr>
              <w:t>consolida a ética universal e, combinando o valor da liberdade com o da igualdade, enumera tanto os direitos civis e políticos quanto os direitos econômicos sociais e culturais.</w:t>
            </w:r>
          </w:p>
          <w:p w14:paraId="4A703086" w14:textId="77777777" w:rsidR="00374BA6" w:rsidRDefault="00374BA6" w:rsidP="00374BA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5E69B44B" w14:textId="1A9B45FF" w:rsidR="00374BA6" w:rsidRDefault="00374BA6" w:rsidP="00374BA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74BA6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74BA6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Análise por partes da questão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</w:p>
          <w:p w14:paraId="547305E0" w14:textId="6C6DB543" w:rsidR="00374BA6" w:rsidRPr="00374BA6" w:rsidRDefault="00374BA6" w:rsidP="00374BA6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1</w:t>
            </w:r>
            <w:r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ª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 xml:space="preserve"> parte da assertiva</w:t>
            </w:r>
            <w:r w:rsidRPr="00374BA6">
              <w:rPr>
                <w:rFonts w:ascii="Book Antiqua" w:hAnsi="Book Antiqua"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A ética universal, consolidada com a aprovação unânime da Declaração de 1948</w:t>
            </w:r>
            <w:r w:rsidRPr="00374BA6">
              <w:rPr>
                <w:rFonts w:ascii="Book Antiqua" w:hAnsi="Book Antiqua"/>
                <w:sz w:val="19"/>
                <w:szCs w:val="19"/>
              </w:rPr>
              <w:t xml:space="preserve"> seria um conjunto de princípios difundidos universalmente, pelos quais todos os indivíduos devem pautar as suas condutas e que têm por base uma moral fundada na dignidade humana, ou seja, é aquela que procura adotar uma concepção comum dos direitos e liberdades fundamentais do homem para que esses sejam plenamente respeitados; é aquela que fundamenta a “emergência de uma cultura global que objetiva fixar padrões mínimos de proteção dos direitos humanos”.</w:t>
            </w:r>
            <w:r>
              <w:rPr>
                <w:rFonts w:ascii="Book Antiqua" w:hAnsi="Book Antiqua"/>
                <w:sz w:val="19"/>
                <w:szCs w:val="19"/>
              </w:rPr>
              <w:t xml:space="preserve"> (Fonte: </w:t>
            </w:r>
            <w:hyperlink r:id="rId7" w:anchor="10" w:history="1">
              <w:r w:rsidRPr="008D7B17">
                <w:rPr>
                  <w:rStyle w:val="Hyperlink"/>
                  <w:rFonts w:ascii="Book Antiqua" w:hAnsi="Book Antiqua"/>
                  <w:sz w:val="19"/>
                  <w:szCs w:val="19"/>
                </w:rPr>
                <w:t>http://www.dhnet.org.br/dados/cursos/dh/br/pb/dhparaiba/2/questionario.html#10</w:t>
              </w:r>
            </w:hyperlink>
            <w:r>
              <w:rPr>
                <w:rFonts w:ascii="Book Antiqua" w:hAnsi="Book Antiqua"/>
                <w:sz w:val="19"/>
                <w:szCs w:val="19"/>
              </w:rPr>
              <w:t xml:space="preserve">) </w:t>
            </w:r>
          </w:p>
          <w:p w14:paraId="7E306C6A" w14:textId="7CD7CF74" w:rsidR="00374BA6" w:rsidRPr="00374BA6" w:rsidRDefault="00374BA6" w:rsidP="00374BA6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2ª parte da assertiva</w:t>
            </w:r>
            <w:r w:rsidRPr="00374BA6">
              <w:rPr>
                <w:rFonts w:ascii="Book Antiqua" w:hAnsi="Book Antiqua"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74BA6">
              <w:rPr>
                <w:rFonts w:ascii="Book Antiqua" w:hAnsi="Book Antiqua"/>
                <w:sz w:val="19"/>
                <w:szCs w:val="19"/>
              </w:rPr>
              <w:t>Para Flávia Piovesan, “</w:t>
            </w:r>
            <w:r w:rsidRPr="00374BA6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A Declaração Universal de 1948 combina o discurso liberal da cidadania com o discurso social, </w:t>
            </w:r>
            <w:r w:rsidRPr="00374BA6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highlight w:val="yellow"/>
              </w:rPr>
              <w:t>elencando tanto direitos civis e políticos, como direitos sociais, econômicos e culturais</w:t>
            </w:r>
            <w:r w:rsidRPr="00374BA6">
              <w:rPr>
                <w:rFonts w:ascii="Book Antiqua" w:hAnsi="Book Antiqua"/>
                <w:sz w:val="19"/>
                <w:szCs w:val="19"/>
              </w:rPr>
              <w:t>.”</w:t>
            </w:r>
            <w:r>
              <w:rPr>
                <w:rFonts w:ascii="Book Antiqua" w:hAnsi="Book Antiqua"/>
                <w:sz w:val="19"/>
                <w:szCs w:val="19"/>
              </w:rPr>
              <w:t xml:space="preserve"> (Fonte: </w:t>
            </w:r>
            <w:hyperlink r:id="rId8" w:history="1">
              <w:r w:rsidRPr="008D7B17">
                <w:rPr>
                  <w:rStyle w:val="Hyperlink"/>
                  <w:rFonts w:ascii="Book Antiqua" w:hAnsi="Book Antiqua"/>
                  <w:sz w:val="19"/>
                  <w:szCs w:val="19"/>
                </w:rPr>
                <w:t>http://www.cognitiojuris.com/artigos/06/11.html</w:t>
              </w:r>
            </w:hyperlink>
            <w:r>
              <w:rPr>
                <w:rFonts w:ascii="Book Antiqua" w:hAnsi="Book Antiqua"/>
                <w:sz w:val="19"/>
                <w:szCs w:val="19"/>
              </w:rPr>
              <w:t xml:space="preserve">). </w:t>
            </w:r>
          </w:p>
          <w:p w14:paraId="21C440C6" w14:textId="44E69BE3" w:rsidR="00374BA6" w:rsidRDefault="00374BA6" w:rsidP="00374BA6">
            <w:pPr>
              <w:ind w:left="593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sz w:val="19"/>
                <w:szCs w:val="19"/>
              </w:rPr>
              <w:t xml:space="preserve">- </w:t>
            </w:r>
            <w:r w:rsidRPr="00374BA6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Complementando</w:t>
            </w:r>
            <w:r w:rsidRPr="00374BA6">
              <w:rPr>
                <w:rFonts w:ascii="Book Antiqua" w:hAnsi="Book Antiqua"/>
                <w:sz w:val="19"/>
                <w:szCs w:val="19"/>
              </w:rPr>
              <w:t>:</w:t>
            </w:r>
            <w:r>
              <w:rPr>
                <w:rFonts w:ascii="Book Antiqua" w:hAnsi="Book Antiqua"/>
                <w:sz w:val="19"/>
                <w:szCs w:val="19"/>
              </w:rPr>
              <w:t xml:space="preserve"> “</w:t>
            </w:r>
            <w:r w:rsidRPr="00374BA6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Na época, a doutrina consagrou o termo 'Carta Internacional de DH', fazendo homenagem às chamadas 'Bill of Rights' do Direito Constitucional e que compreende o seguinte conjunto de diplomas internacionais: i) DUDH; ii) PIDCP; e iii) PIDESC. O uso do referido termo também implicava no reconhecimento de que os 2 Pactos NÃO poderiam ser interpretados </w:t>
            </w:r>
            <w:r w:rsidRPr="00374BA6">
              <w:rPr>
                <w:rFonts w:ascii="Book Antiqua" w:hAnsi="Book Antiqua"/>
                <w:i/>
                <w:iCs/>
                <w:sz w:val="19"/>
                <w:szCs w:val="19"/>
              </w:rPr>
              <w:lastRenderedPageBreak/>
              <w:t>DESCONECTADOS da DUDH.</w:t>
            </w:r>
            <w:r>
              <w:rPr>
                <w:rFonts w:ascii="Book Antiqua" w:hAnsi="Book Antiqua"/>
                <w:sz w:val="19"/>
                <w:szCs w:val="19"/>
              </w:rPr>
              <w:t>” (</w:t>
            </w:r>
            <w:r w:rsidRPr="00374BA6">
              <w:rPr>
                <w:rFonts w:ascii="Book Antiqua" w:hAnsi="Book Antiqua"/>
                <w:sz w:val="19"/>
                <w:szCs w:val="19"/>
              </w:rPr>
              <w:t>F</w:t>
            </w:r>
            <w:r>
              <w:rPr>
                <w:rFonts w:ascii="Book Antiqua" w:hAnsi="Book Antiqua"/>
                <w:sz w:val="19"/>
                <w:szCs w:val="19"/>
              </w:rPr>
              <w:t>onte</w:t>
            </w:r>
            <w:r w:rsidRPr="00374BA6">
              <w:rPr>
                <w:rFonts w:ascii="Book Antiqua" w:hAnsi="Book Antiqua"/>
                <w:sz w:val="19"/>
                <w:szCs w:val="19"/>
              </w:rPr>
              <w:t>: André de Carvalho Ramos, edição de 2016, p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374BA6">
              <w:rPr>
                <w:rFonts w:ascii="Book Antiqua" w:hAnsi="Book Antiqua"/>
                <w:sz w:val="19"/>
                <w:szCs w:val="19"/>
              </w:rPr>
              <w:t xml:space="preserve"> 151.</w:t>
            </w:r>
            <w:r>
              <w:rPr>
                <w:rFonts w:ascii="Book Antiqua" w:hAnsi="Book Antiqua"/>
                <w:sz w:val="19"/>
                <w:szCs w:val="19"/>
              </w:rPr>
              <w:t>)</w:t>
            </w:r>
            <w:r w:rsidR="0006176F">
              <w:rPr>
                <w:rFonts w:ascii="Book Antiqua" w:hAnsi="Book Antiqua"/>
                <w:sz w:val="19"/>
                <w:szCs w:val="19"/>
              </w:rPr>
              <w:t xml:space="preserve"> “</w:t>
            </w:r>
            <w:r w:rsidR="0006176F" w:rsidRPr="0006176F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A Declaração de 1948 inovou, ainda, ao introduzir elementos que passariam a caracterizar a concepção atual de direitos humanos, como a universalidade, a indivisibilidade e a interdependêcia(...). Por agora, importa salientar que a </w:t>
            </w:r>
            <w:r w:rsidR="0006176F" w:rsidRPr="0006176F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highlight w:val="yellow"/>
              </w:rPr>
              <w:t>Declaração foi o primeiro documento internacional a tratar dos direitos humanos, tantos civis e políticos quanto econômicos, sociais e culturais, de maneira indivisível, ainda que reconhecendo sua distinta natureza jurídica</w:t>
            </w:r>
            <w:r w:rsidR="0006176F" w:rsidRPr="0006176F">
              <w:rPr>
                <w:rFonts w:ascii="Book Antiqua" w:hAnsi="Book Antiqua"/>
                <w:i/>
                <w:iCs/>
                <w:sz w:val="19"/>
                <w:szCs w:val="19"/>
              </w:rPr>
              <w:t>.</w:t>
            </w:r>
            <w:r w:rsidR="0006176F">
              <w:rPr>
                <w:rFonts w:ascii="Book Antiqua" w:hAnsi="Book Antiqua"/>
                <w:sz w:val="19"/>
                <w:szCs w:val="19"/>
              </w:rPr>
              <w:t>”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06176F">
              <w:rPr>
                <w:rFonts w:ascii="Book Antiqua" w:hAnsi="Book Antiqua"/>
                <w:sz w:val="19"/>
                <w:szCs w:val="19"/>
              </w:rPr>
              <w:t xml:space="preserve">(Fonte: 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>WEIS, Carlos. Direitos Humanos Contemporâneos. 2</w:t>
            </w:r>
            <w:r w:rsidR="0006176F">
              <w:rPr>
                <w:rFonts w:ascii="Book Antiqua" w:hAnsi="Book Antiqua"/>
                <w:sz w:val="19"/>
                <w:szCs w:val="19"/>
              </w:rPr>
              <w:t>ª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="0006176F">
              <w:rPr>
                <w:rFonts w:ascii="Book Antiqua" w:hAnsi="Book Antiqua"/>
                <w:sz w:val="19"/>
                <w:szCs w:val="19"/>
              </w:rPr>
              <w:t>E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>d</w:t>
            </w:r>
            <w:r w:rsidR="0006176F">
              <w:rPr>
                <w:rFonts w:ascii="Book Antiqua" w:hAnsi="Book Antiqua"/>
                <w:sz w:val="19"/>
                <w:szCs w:val="19"/>
              </w:rPr>
              <w:t>.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>, 2011. Malheiros Editores, p</w:t>
            </w:r>
            <w:r w:rsidR="0006176F">
              <w:rPr>
                <w:rFonts w:ascii="Book Antiqua" w:hAnsi="Book Antiqua"/>
                <w:sz w:val="19"/>
                <w:szCs w:val="19"/>
              </w:rPr>
              <w:t>.</w:t>
            </w:r>
            <w:r w:rsidR="0006176F" w:rsidRPr="0006176F">
              <w:rPr>
                <w:rFonts w:ascii="Book Antiqua" w:hAnsi="Book Antiqua"/>
                <w:sz w:val="19"/>
                <w:szCs w:val="19"/>
              </w:rPr>
              <w:t xml:space="preserve"> 84</w:t>
            </w:r>
            <w:r w:rsidR="0006176F">
              <w:rPr>
                <w:rFonts w:ascii="Book Antiqua" w:hAnsi="Book Antiqua"/>
                <w:sz w:val="19"/>
                <w:szCs w:val="19"/>
              </w:rPr>
              <w:t>).</w:t>
            </w:r>
          </w:p>
          <w:p w14:paraId="768EEEDD" w14:textId="77777777" w:rsidR="00374BA6" w:rsidRDefault="00374BA6" w:rsidP="00374BA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5528C88" w14:textId="5A1AFFD1" w:rsidR="00153FC0" w:rsidRPr="00153FC0" w:rsidRDefault="00153FC0" w:rsidP="00153FC0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153FC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PCPA-2016-Funcab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53FC0">
              <w:rPr>
                <w:rFonts w:ascii="Book Antiqua" w:hAnsi="Book Antiqua"/>
                <w:sz w:val="19"/>
                <w:szCs w:val="19"/>
              </w:rPr>
              <w:t>Com relação à Declaração Universal dos Direitos Humanos, é correto afirmar que a(os):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153FC0">
              <w:rPr>
                <w:rFonts w:ascii="Book Antiqua" w:hAnsi="Book Antiqua"/>
                <w:sz w:val="19"/>
                <w:szCs w:val="19"/>
              </w:rPr>
              <w:t>três valores fundamentais dos direitos humanos são a liberdade, a igualdade e a fraternidade.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DHDH.</w:t>
            </w:r>
          </w:p>
          <w:p w14:paraId="7220423A" w14:textId="77777777" w:rsidR="00153FC0" w:rsidRPr="00374BA6" w:rsidRDefault="00153FC0" w:rsidP="00374BA6">
            <w:pPr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17B0050C" w14:textId="7F1447F6" w:rsidR="00F268D7" w:rsidRPr="00F268D7" w:rsidRDefault="00F268D7" w:rsidP="00374BA6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268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TRF5-2011-CESPE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268D7">
              <w:rPr>
                <w:rFonts w:ascii="Book Antiqua" w:hAnsi="Book Antiqua"/>
                <w:sz w:val="19"/>
                <w:szCs w:val="19"/>
              </w:rPr>
              <w:t>A Declaração Universal dos Direitos Humanos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268D7">
              <w:rPr>
                <w:rFonts w:ascii="Book Antiqua" w:hAnsi="Book Antiqua"/>
                <w:sz w:val="19"/>
                <w:szCs w:val="19"/>
              </w:rPr>
              <w:t>trata dos direitos de liberdade e igualdade.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DHDH.</w:t>
            </w:r>
          </w:p>
        </w:tc>
      </w:tr>
    </w:tbl>
    <w:p w14:paraId="42DF5245" w14:textId="2C0D0CD9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bookmarkStart w:id="4" w:name="_Hlk58582294"/>
      <w:r w:rsidRPr="0059630A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Artigo 2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2B7E192A" w14:textId="0BD1851D" w:rsidR="009E52CE" w:rsidRPr="00721878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8F036A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A31288">
        <w:rPr>
          <w:rFonts w:ascii="Book Antiqua" w:hAnsi="Book Antiqua"/>
          <w:b/>
          <w:bCs/>
          <w:sz w:val="19"/>
          <w:szCs w:val="19"/>
        </w:rPr>
        <w:t xml:space="preserve">. Todo ser humano tem capacidade para gozar os direitos e as </w:t>
      </w:r>
      <w:r w:rsidRPr="00A31288">
        <w:rPr>
          <w:rFonts w:ascii="Book Antiqua" w:hAnsi="Book Antiqua"/>
          <w:b/>
          <w:bCs/>
          <w:sz w:val="19"/>
          <w:szCs w:val="19"/>
          <w:highlight w:val="cyan"/>
        </w:rPr>
        <w:t>liberdades</w:t>
      </w:r>
      <w:r w:rsidRPr="00A31288">
        <w:rPr>
          <w:rFonts w:ascii="Book Antiqua" w:hAnsi="Book Antiqua"/>
          <w:b/>
          <w:bCs/>
          <w:sz w:val="19"/>
          <w:szCs w:val="19"/>
        </w:rPr>
        <w:t xml:space="preserve"> estabelecidos nesta Declaração, </w:t>
      </w:r>
      <w:r w:rsidRPr="00A31288">
        <w:rPr>
          <w:rFonts w:ascii="Book Antiqua" w:hAnsi="Book Antiqua"/>
          <w:b/>
          <w:bCs/>
          <w:sz w:val="19"/>
          <w:szCs w:val="19"/>
          <w:highlight w:val="cyan"/>
        </w:rPr>
        <w:t>sem distinção</w:t>
      </w:r>
      <w:r w:rsidRPr="00A31288">
        <w:rPr>
          <w:rFonts w:ascii="Book Antiqua" w:hAnsi="Book Antiqua"/>
          <w:b/>
          <w:bCs/>
          <w:sz w:val="19"/>
          <w:szCs w:val="19"/>
        </w:rPr>
        <w:t xml:space="preserve"> de qualquer espécie, seja de raça, cor, sexo, idioma, religião, opinião política ou de outra natureza, origem nacional ou social, riqueza, nascimento, ou qualquer outra condição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bookmarkEnd w:id="4"/>
      <w:r w:rsid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A31288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  <w:r w:rsidR="009324B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324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(TRT15-2013)</w:t>
      </w:r>
      <w:r w:rsidR="00A31288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862AF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62A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(PCMG-2008/2018)</w:t>
      </w:r>
      <w:r w:rsidR="0072187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9630A" w:rsidRPr="00BB3853" w14:paraId="4E487B54" w14:textId="77777777" w:rsidTr="005F7EC1">
        <w:tc>
          <w:tcPr>
            <w:tcW w:w="8494" w:type="dxa"/>
            <w:shd w:val="clear" w:color="auto" w:fill="CCFFFF"/>
          </w:tcPr>
          <w:p w14:paraId="43FFFAE2" w14:textId="48973BC6" w:rsidR="0059630A" w:rsidRPr="00BB3853" w:rsidRDefault="006B419E" w:rsidP="005F7EC1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3204E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DPESP-2006-FCC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37E3A">
              <w:rPr>
                <w:rFonts w:ascii="Book Antiqua" w:hAnsi="Book Antiqua"/>
                <w:sz w:val="19"/>
                <w:szCs w:val="19"/>
              </w:rPr>
              <w:t>Comparando-se a Declaração dos Direitos do Homem e do Cidadão (França, 1789) e a Declaração Universal dos Direitos Humanos (ONU, 1948), pode-se afirmar que ambas reconhecem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37E3A">
              <w:rPr>
                <w:rFonts w:ascii="Book Antiqua" w:hAnsi="Book Antiqua"/>
                <w:sz w:val="19"/>
                <w:szCs w:val="19"/>
              </w:rPr>
              <w:t>a liberdade e a igualdade inerentes ao ser humano.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DDHC/1789</w:t>
            </w:r>
            <w:r>
              <w:rPr>
                <w:rStyle w:val="Refdenotaderodap"/>
                <w:rFonts w:ascii="Book Antiqua" w:hAnsi="Book Antiqua"/>
                <w:b/>
                <w:bCs/>
                <w:sz w:val="19"/>
                <w:szCs w:val="19"/>
              </w:rPr>
              <w:footnoteReference w:id="1"/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arts. 1º e 2º, item 1. DUDH/1948.</w:t>
            </w:r>
          </w:p>
        </w:tc>
      </w:tr>
    </w:tbl>
    <w:p w14:paraId="6B7580C6" w14:textId="0471E887" w:rsidR="009E52CE" w:rsidRPr="002A2A71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  <w:u w:val="single"/>
        </w:rPr>
      </w:pPr>
      <w:r w:rsidRPr="00862AF0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862AF0">
        <w:rPr>
          <w:rFonts w:ascii="Book Antiqua" w:hAnsi="Book Antiqua"/>
          <w:b/>
          <w:bCs/>
          <w:sz w:val="19"/>
          <w:szCs w:val="19"/>
        </w:rPr>
        <w:t>. Não será também feita nenhuma distinção fundada na condição política, jurídica ou internacional do país ou território a que pertença uma pessoa, quer se trate de um território independente, sob tutela, sem governo próprio, quer sujeito a qualquer outra limitação de soberania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="00862AF0" w:rsidRPr="00804E95">
        <w:rPr>
          <w:rFonts w:ascii="Book Antiqua" w:hAnsi="Book Antiqua"/>
          <w:b/>
          <w:color w:val="FF0000"/>
          <w:sz w:val="16"/>
          <w:szCs w:val="16"/>
          <w:u w:val="single"/>
        </w:rPr>
        <w:t>(PCMG-201</w:t>
      </w:r>
      <w:r w:rsidR="00862AF0">
        <w:rPr>
          <w:rFonts w:ascii="Book Antiqua" w:hAnsi="Book Antiqua"/>
          <w:b/>
          <w:color w:val="FF0000"/>
          <w:sz w:val="16"/>
          <w:szCs w:val="16"/>
          <w:u w:val="single"/>
        </w:rPr>
        <w:t>8</w:t>
      </w:r>
      <w:r w:rsidR="00862AF0" w:rsidRPr="00804E95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2A2A7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A2A71">
        <w:rPr>
          <w:rFonts w:ascii="Book Antiqua" w:hAnsi="Book Antiqua"/>
          <w:b/>
          <w:color w:val="FF0000"/>
          <w:sz w:val="16"/>
          <w:szCs w:val="16"/>
          <w:u w:val="single"/>
        </w:rPr>
        <w:t>(MPSC-2023)</w:t>
      </w:r>
    </w:p>
    <w:p w14:paraId="6AD0E912" w14:textId="6CF8C9C1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Artigo 3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3027C177" w14:textId="76B2CC2E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</w:rPr>
        <w:t>Todo ser humano tem direito à vida, à liberdade e à segurança pessoal</w:t>
      </w:r>
      <w:r w:rsidRPr="001F5FCC">
        <w:rPr>
          <w:rFonts w:ascii="Book Antiqua" w:hAnsi="Book Antiqua"/>
          <w:sz w:val="16"/>
          <w:szCs w:val="16"/>
        </w:rPr>
        <w:t xml:space="preserve">. 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</w:p>
    <w:p w14:paraId="2A2AA87D" w14:textId="64E2C480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04ABF">
        <w:rPr>
          <w:rFonts w:ascii="Book Antiqua" w:hAnsi="Book Antiqua"/>
          <w:b/>
          <w:bCs/>
          <w:sz w:val="19"/>
          <w:szCs w:val="19"/>
          <w:highlight w:val="magenta"/>
        </w:rPr>
        <w:t>Artigo 4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166A495D" w14:textId="7E1F277D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E04ABF">
        <w:rPr>
          <w:rFonts w:ascii="Book Antiqua" w:hAnsi="Book Antiqua"/>
          <w:b/>
          <w:bCs/>
          <w:sz w:val="19"/>
          <w:szCs w:val="19"/>
        </w:rPr>
        <w:t>Ninguém será mantido em escravidão ou servidão; a escravidão e o tráfico de escravos serão proibidos em todas as suas formas</w:t>
      </w:r>
      <w:r w:rsidRPr="001F5FCC">
        <w:rPr>
          <w:rFonts w:ascii="Book Antiqua" w:hAnsi="Book Antiqua"/>
          <w:sz w:val="16"/>
          <w:szCs w:val="16"/>
        </w:rPr>
        <w:t>.</w:t>
      </w:r>
      <w:r w:rsidR="00A31288" w:rsidRPr="001F5FCC">
        <w:rPr>
          <w:rFonts w:ascii="Book Antiqua" w:hAnsi="Book Antiqua"/>
          <w:sz w:val="16"/>
          <w:szCs w:val="16"/>
        </w:rPr>
        <w:t xml:space="preserve"> </w:t>
      </w:r>
      <w:r w:rsidR="00A31288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(PCMG-2008)</w:t>
      </w:r>
      <w:r w:rsidR="00565904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Pr="001F5FCC">
        <w:rPr>
          <w:rFonts w:ascii="Book Antiqua" w:hAnsi="Book Antiqua"/>
          <w:sz w:val="16"/>
          <w:szCs w:val="16"/>
        </w:rPr>
        <w:t xml:space="preserve"> </w:t>
      </w:r>
      <w:bookmarkStart w:id="5" w:name="_Hlk79840420"/>
      <w:r w:rsidR="00E04AB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bookmarkEnd w:id="5"/>
    </w:p>
    <w:p w14:paraId="7281CAA9" w14:textId="1445006D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04ABF">
        <w:rPr>
          <w:rFonts w:ascii="Book Antiqua" w:hAnsi="Book Antiqua"/>
          <w:b/>
          <w:bCs/>
          <w:sz w:val="19"/>
          <w:szCs w:val="19"/>
          <w:highlight w:val="magenta"/>
        </w:rPr>
        <w:t>Artigo 5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1809C4BB" w14:textId="468D48AF" w:rsidR="009E52CE" w:rsidRPr="0059628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  <w:u w:val="single"/>
        </w:rPr>
      </w:pPr>
      <w:r w:rsidRPr="00E04ABF">
        <w:rPr>
          <w:rFonts w:ascii="Book Antiqua" w:hAnsi="Book Antiqua"/>
          <w:b/>
          <w:bCs/>
          <w:sz w:val="19"/>
          <w:szCs w:val="19"/>
        </w:rPr>
        <w:t>Ninguém será submetido à tortura nem a tratamento ou castigo cruel, desumano ou degradante</w:t>
      </w:r>
      <w:r w:rsidRPr="001F5FCC">
        <w:rPr>
          <w:rFonts w:ascii="Book Antiqua" w:hAnsi="Book Antiqua"/>
          <w:sz w:val="16"/>
          <w:szCs w:val="16"/>
        </w:rPr>
        <w:t>.</w:t>
      </w:r>
      <w:r w:rsidR="00565904" w:rsidRPr="001F5FCC">
        <w:rPr>
          <w:rFonts w:ascii="Book Antiqua" w:hAnsi="Book Antiqua"/>
          <w:sz w:val="16"/>
          <w:szCs w:val="16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="003A6EBD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A6EB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(MPF-2013)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E04AB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="001861C0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6" w:name="_Hlk85995392"/>
      <w:r w:rsidR="001861C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(DPEPE-2015)</w:t>
      </w:r>
      <w:bookmarkEnd w:id="6"/>
      <w:r w:rsidR="001416E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416E8">
        <w:rPr>
          <w:rFonts w:ascii="Book Antiqua" w:hAnsi="Book Antiqua"/>
          <w:b/>
          <w:color w:val="FF0000"/>
          <w:sz w:val="16"/>
          <w:szCs w:val="16"/>
          <w:u w:val="single"/>
        </w:rPr>
        <w:t>(PCPA-2021)</w:t>
      </w:r>
      <w:r w:rsidR="0049724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97240">
        <w:rPr>
          <w:rFonts w:ascii="Book Antiqua" w:hAnsi="Book Antiqua"/>
          <w:b/>
          <w:color w:val="FF0000"/>
          <w:sz w:val="16"/>
          <w:szCs w:val="16"/>
          <w:u w:val="single"/>
        </w:rPr>
        <w:t>(DPEPA-2022)</w:t>
      </w:r>
      <w:r w:rsidR="0059628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</w:p>
    <w:p w14:paraId="54B9F274" w14:textId="20D0FC0C" w:rsidR="009E52CE" w:rsidRPr="003F3C2B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3F3C2B">
        <w:rPr>
          <w:rFonts w:ascii="Book Antiqua" w:hAnsi="Book Antiqua"/>
          <w:b/>
          <w:bCs/>
          <w:sz w:val="19"/>
          <w:szCs w:val="19"/>
          <w:highlight w:val="magenta"/>
        </w:rPr>
        <w:t>Artigo 6.</w:t>
      </w:r>
    </w:p>
    <w:p w14:paraId="515EB467" w14:textId="3946E07A" w:rsidR="009E52CE" w:rsidRPr="008B29C1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  <w:u w:val="single"/>
        </w:rPr>
      </w:pPr>
      <w:r w:rsidRPr="00E04ABF">
        <w:rPr>
          <w:rFonts w:ascii="Book Antiqua" w:hAnsi="Book Antiqua"/>
          <w:b/>
          <w:bCs/>
          <w:sz w:val="19"/>
          <w:szCs w:val="19"/>
        </w:rPr>
        <w:t>Todo ser humano tem o direito de ser, em todos os lugares, reconhecido como pessoa perante a lei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E04AB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</w:t>
      </w:r>
      <w:r w:rsid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F036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(DPEDF-2019)</w:t>
      </w:r>
      <w:r w:rsidR="0072187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(PCES-2019)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(PGEPA-2022)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3C2B" w14:paraId="71B24FDB" w14:textId="77777777" w:rsidTr="003F3C2B">
        <w:tc>
          <w:tcPr>
            <w:tcW w:w="8494" w:type="dxa"/>
            <w:shd w:val="clear" w:color="auto" w:fill="CCFFFF"/>
          </w:tcPr>
          <w:p w14:paraId="53FB93B9" w14:textId="77777777" w:rsidR="003F3C2B" w:rsidRDefault="003F3C2B" w:rsidP="003F3C2B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3F3C2B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DPEDF-2019-CESPE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F3C2B">
              <w:rPr>
                <w:rFonts w:ascii="Book Antiqua" w:hAnsi="Book Antiqua"/>
                <w:sz w:val="19"/>
                <w:szCs w:val="19"/>
              </w:rPr>
              <w:t>Com fundamento nas teorias sobre direitos humanos e na Declaração Universal dos Direitos Humanos, julgue o item que se segue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F3C2B">
              <w:rPr>
                <w:rFonts w:ascii="Book Antiqua" w:hAnsi="Book Antiqua"/>
                <w:sz w:val="19"/>
                <w:szCs w:val="19"/>
              </w:rPr>
              <w:t>Os direitos humanos visam garantir que todas as pessoas sejam sujeitos de direitos em qualquer lugar onde estiverem, o que, todavia, não significa a existência de uma cidadania global no mundo contemporâneo.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6º DHDH.</w:t>
            </w:r>
          </w:p>
          <w:p w14:paraId="74544702" w14:textId="51D8F56B" w:rsidR="003F3C2B" w:rsidRDefault="003F3C2B" w:rsidP="003F3C2B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F3C2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F3C2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F3C2B">
              <w:rPr>
                <w:rFonts w:ascii="Book Antiqua" w:hAnsi="Book Antiqua"/>
                <w:sz w:val="19"/>
                <w:szCs w:val="19"/>
              </w:rPr>
              <w:t xml:space="preserve">A Declaração Universal dos Direitos Humanos faz essa referência de forma explícita no seu art. 6.º. Essa garantia leva a proteções nacionais e internacionais diversas em tempo e extensão </w:t>
            </w:r>
            <w:r w:rsidRPr="003F3C2B">
              <w:rPr>
                <w:rFonts w:ascii="Book Antiqua" w:hAnsi="Book Antiqua"/>
                <w:sz w:val="19"/>
                <w:szCs w:val="19"/>
              </w:rPr>
              <w:lastRenderedPageBreak/>
              <w:t>e, principalmente, diferenciadas conforme a identidade nacional de cada país, de forma que não é possível afirmar que exista uma cidadania global.</w:t>
            </w:r>
            <w:r>
              <w:rPr>
                <w:rFonts w:ascii="Book Antiqua" w:hAnsi="Book Antiqua"/>
                <w:sz w:val="19"/>
                <w:szCs w:val="19"/>
              </w:rPr>
              <w:t xml:space="preserve"> (Fonte: </w:t>
            </w:r>
            <w:r w:rsidRPr="003F3C2B">
              <w:rPr>
                <w:rFonts w:ascii="Book Antiqua" w:hAnsi="Book Antiqua"/>
                <w:sz w:val="19"/>
                <w:szCs w:val="19"/>
              </w:rPr>
              <w:t>CESPE</w:t>
            </w:r>
            <w:r>
              <w:rPr>
                <w:rFonts w:ascii="Book Antiqua" w:hAnsi="Book Antiqua"/>
                <w:sz w:val="19"/>
                <w:szCs w:val="19"/>
              </w:rPr>
              <w:t>)</w:t>
            </w:r>
          </w:p>
          <w:p w14:paraId="76A9F894" w14:textId="0B4BE30A" w:rsidR="003F3C2B" w:rsidRPr="003F3C2B" w:rsidRDefault="003F3C2B" w:rsidP="003F3C2B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3F3C2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3F3C2B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F3C2B">
              <w:rPr>
                <w:rFonts w:ascii="Book Antiqua" w:hAnsi="Book Antiqua"/>
                <w:sz w:val="19"/>
                <w:szCs w:val="19"/>
              </w:rPr>
              <w:t xml:space="preserve">A </w:t>
            </w:r>
            <w:r>
              <w:rPr>
                <w:rFonts w:ascii="Book Antiqua" w:hAnsi="Book Antiqua"/>
                <w:sz w:val="19"/>
                <w:szCs w:val="19"/>
              </w:rPr>
              <w:t>DUDH</w:t>
            </w:r>
            <w:r w:rsidRPr="003F3C2B">
              <w:rPr>
                <w:rFonts w:ascii="Book Antiqua" w:hAnsi="Book Antiqua"/>
                <w:sz w:val="19"/>
                <w:szCs w:val="19"/>
              </w:rPr>
              <w:t xml:space="preserve">, aprovada pela Assembleia Geral da ONU em 1948, prevê, em seu art. 1º, que </w:t>
            </w:r>
            <w:r w:rsidRPr="003F3C2B">
              <w:rPr>
                <w:rFonts w:ascii="Book Antiqua" w:hAnsi="Book Antiqua"/>
                <w:i/>
                <w:iCs/>
                <w:sz w:val="19"/>
                <w:szCs w:val="19"/>
              </w:rPr>
              <w:t>“todos os seres humanos nascem livres e iguais em dignidade e direitos. São dotados de razão e consciência e devem agir em relação uns aos outros com espírito de fraternidade”</w:t>
            </w:r>
            <w:r w:rsidRPr="003F3C2B">
              <w:rPr>
                <w:rFonts w:ascii="Book Antiqua" w:hAnsi="Book Antiqua"/>
                <w:sz w:val="19"/>
                <w:szCs w:val="19"/>
              </w:rPr>
              <w:t xml:space="preserve"> e, em seu art. 6º, que </w:t>
            </w:r>
            <w:r w:rsidRPr="003F3C2B">
              <w:rPr>
                <w:rFonts w:ascii="Book Antiqua" w:hAnsi="Book Antiqua"/>
                <w:i/>
                <w:iCs/>
                <w:sz w:val="19"/>
                <w:szCs w:val="19"/>
              </w:rPr>
              <w:t>“todo ser humano tem o direito de ser, em todos os lugares, reconhecido como pessoa perante a lei”</w:t>
            </w:r>
            <w:r w:rsidRPr="003F3C2B">
              <w:rPr>
                <w:rFonts w:ascii="Book Antiqua" w:hAnsi="Book Antiqua"/>
                <w:sz w:val="19"/>
                <w:szCs w:val="19"/>
              </w:rPr>
              <w:t>. Isso não implica, contudo, no reconhecimento de uma cidadania global ou no apagamento das diversas nacionalidades - que, a propósito, também é reconhecida como um direito no art. 15 da DUDH.</w:t>
            </w:r>
          </w:p>
        </w:tc>
      </w:tr>
    </w:tbl>
    <w:p w14:paraId="40DD1560" w14:textId="3E4F64EE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04ABF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Artigo 7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4D98E358" w14:textId="50974FE4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E04ABF">
        <w:rPr>
          <w:rFonts w:ascii="Book Antiqua" w:hAnsi="Book Antiqua"/>
          <w:b/>
          <w:bCs/>
          <w:sz w:val="19"/>
          <w:szCs w:val="19"/>
        </w:rPr>
        <w:t>Todos são iguais perante a lei e têm direito, sem qualquer distinção, a igual proteção da lei. Todos têm direito a igual proteção contra qualquer discriminação que viole a presente Declaração e contra qualquer incitamento a tal discriminação</w:t>
      </w:r>
      <w:r w:rsidRPr="001F5FCC">
        <w:rPr>
          <w:rFonts w:ascii="Book Antiqua" w:hAnsi="Book Antiqua"/>
          <w:sz w:val="16"/>
          <w:szCs w:val="16"/>
        </w:rPr>
        <w:t>.</w:t>
      </w:r>
      <w:r w:rsidR="00A31288" w:rsidRPr="001F5FCC">
        <w:rPr>
          <w:rFonts w:ascii="Book Antiqua" w:hAnsi="Book Antiqua"/>
          <w:sz w:val="16"/>
          <w:szCs w:val="16"/>
        </w:rPr>
        <w:t xml:space="preserve"> </w:t>
      </w:r>
      <w:r w:rsidR="00A31288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(PCMG-2008)</w:t>
      </w:r>
      <w:r w:rsidRPr="001F5FCC">
        <w:rPr>
          <w:rFonts w:ascii="Book Antiqua" w:hAnsi="Book Antiqua"/>
          <w:sz w:val="16"/>
          <w:szCs w:val="16"/>
        </w:rPr>
        <w:t xml:space="preserve"> </w:t>
      </w:r>
      <w:bookmarkStart w:id="7" w:name="_Hlk189915562"/>
      <w:r w:rsidR="00E04AB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bookmarkEnd w:id="7"/>
    </w:p>
    <w:p w14:paraId="7CEE3BF8" w14:textId="5FB38C8E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35AA7">
        <w:rPr>
          <w:rFonts w:ascii="Book Antiqua" w:hAnsi="Book Antiqua"/>
          <w:b/>
          <w:bCs/>
          <w:sz w:val="19"/>
          <w:szCs w:val="19"/>
          <w:highlight w:val="magenta"/>
        </w:rPr>
        <w:t>Artigo 8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6A2361A2" w14:textId="0D35A13C" w:rsidR="009E52CE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color w:val="FF0000"/>
          <w:spacing w:val="-3"/>
          <w:sz w:val="16"/>
          <w:szCs w:val="16"/>
        </w:rPr>
      </w:pPr>
      <w:r w:rsidRPr="008F036A">
        <w:rPr>
          <w:rFonts w:ascii="Book Antiqua" w:hAnsi="Book Antiqua"/>
          <w:b/>
          <w:bCs/>
          <w:sz w:val="19"/>
          <w:szCs w:val="19"/>
        </w:rPr>
        <w:t xml:space="preserve">Todo ser humano tem direito a receber dos </w:t>
      </w:r>
      <w:r w:rsidRPr="008F036A">
        <w:rPr>
          <w:rFonts w:ascii="Book Antiqua" w:hAnsi="Book Antiqua"/>
          <w:b/>
          <w:bCs/>
          <w:sz w:val="19"/>
          <w:szCs w:val="19"/>
          <w:highlight w:val="yellow"/>
        </w:rPr>
        <w:t>tribunais nacionais competentes</w:t>
      </w:r>
      <w:r w:rsidRPr="008F036A">
        <w:rPr>
          <w:rFonts w:ascii="Book Antiqua" w:hAnsi="Book Antiqua"/>
          <w:b/>
          <w:bCs/>
          <w:sz w:val="19"/>
          <w:szCs w:val="19"/>
        </w:rPr>
        <w:t xml:space="preserve"> remédio efetivo para os atos que violem os direitos fundamentais que lhe sejam reconhecidos pela constituição ou pela lei.</w:t>
      </w:r>
      <w:r w:rsidR="008F036A" w:rsidRPr="008F036A">
        <w:rPr>
          <w:rFonts w:ascii="Book Antiqua" w:hAnsi="Book Antiqua"/>
          <w:b/>
          <w:bCs/>
          <w:sz w:val="19"/>
          <w:szCs w:val="19"/>
        </w:rPr>
        <w:t xml:space="preserve"> </w:t>
      </w:r>
      <w:r w:rsidR="008F036A" w:rsidRP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Pr="008F036A">
        <w:rPr>
          <w:rFonts w:ascii="Book Antiqua" w:hAnsi="Book Antiqua"/>
          <w:b/>
          <w:bCs/>
          <w:sz w:val="19"/>
          <w:szCs w:val="19"/>
        </w:rPr>
        <w:t xml:space="preserve"> 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(PCPA-2021)</w:t>
      </w:r>
      <w:r w:rsidR="00E35AA7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35AA7" w14:paraId="68810490" w14:textId="77777777" w:rsidTr="00E07B26">
        <w:tc>
          <w:tcPr>
            <w:tcW w:w="8494" w:type="dxa"/>
            <w:shd w:val="clear" w:color="auto" w:fill="CCFFFF"/>
          </w:tcPr>
          <w:p w14:paraId="0D935719" w14:textId="15D05DF3" w:rsidR="00E35AA7" w:rsidRPr="00D130AE" w:rsidRDefault="00E35AA7" w:rsidP="00E35AA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TRT/Unificado-2023-FGV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35AA7">
              <w:rPr>
                <w:rFonts w:ascii="Book Antiqua" w:hAnsi="Book Antiqua"/>
                <w:sz w:val="19"/>
                <w:szCs w:val="19"/>
              </w:rPr>
              <w:t>A Declaração Universal dos Direitos Humanos tem como um dos seus objetivos o reconhecimento da dignidade inerente a todos os membros da família humana e de seus direitos iguais e inalienáveis sendo o fundamento da liberdade, da justiça e da paz no mundo.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35AA7">
              <w:rPr>
                <w:rFonts w:ascii="Book Antiqua" w:hAnsi="Book Antiqua"/>
                <w:sz w:val="19"/>
                <w:szCs w:val="19"/>
              </w:rPr>
              <w:t>Considerando o texto aprovado pela Assembleia Geral das Nações Unidas (Resolução n° 217-A, III), em 10 de dezembro de 1948, é correto afirmar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35AA7">
              <w:rPr>
                <w:rFonts w:ascii="Book Antiqua" w:hAnsi="Book Antiqua"/>
                <w:sz w:val="19"/>
                <w:szCs w:val="19"/>
              </w:rPr>
              <w:t>todo ser humano tem direito a receber dos tribunais nacionais competentes remédio efetivo para os atos que violem os direitos fundamentais que lhe sejam reconhecidos pela Constituição ou pela lei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8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DUDH.</w:t>
            </w:r>
          </w:p>
        </w:tc>
      </w:tr>
    </w:tbl>
    <w:p w14:paraId="50B09F7A" w14:textId="30F9EB06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01104">
        <w:rPr>
          <w:rFonts w:ascii="Book Antiqua" w:hAnsi="Book Antiqua"/>
          <w:b/>
          <w:bCs/>
          <w:sz w:val="19"/>
          <w:szCs w:val="19"/>
          <w:highlight w:val="magenta"/>
        </w:rPr>
        <w:t>Artigo 9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76727C92" w14:textId="28F298F5" w:rsidR="009E52CE" w:rsidRPr="008B29C1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E01104">
        <w:rPr>
          <w:rFonts w:ascii="Book Antiqua" w:hAnsi="Book Antiqua"/>
          <w:b/>
          <w:bCs/>
          <w:sz w:val="19"/>
          <w:szCs w:val="19"/>
        </w:rPr>
        <w:t xml:space="preserve">Ninguém será </w:t>
      </w:r>
      <w:r w:rsidRPr="00E01104">
        <w:rPr>
          <w:rFonts w:ascii="Book Antiqua" w:hAnsi="Book Antiqua"/>
          <w:b/>
          <w:bCs/>
          <w:sz w:val="19"/>
          <w:szCs w:val="19"/>
          <w:highlight w:val="cyan"/>
        </w:rPr>
        <w:t>arbitrariamente</w:t>
      </w:r>
      <w:r w:rsidRPr="00E01104">
        <w:rPr>
          <w:rFonts w:ascii="Book Antiqua" w:hAnsi="Book Antiqua"/>
          <w:b/>
          <w:bCs/>
          <w:sz w:val="19"/>
          <w:szCs w:val="19"/>
        </w:rPr>
        <w:t xml:space="preserve"> preso, detido ou exilado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="00E01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(TJSC-2022)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(PGEPA-2022)</w:t>
      </w:r>
    </w:p>
    <w:p w14:paraId="2CC55ECA" w14:textId="458F9120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F036A">
        <w:rPr>
          <w:rFonts w:ascii="Book Antiqua" w:hAnsi="Book Antiqua"/>
          <w:b/>
          <w:bCs/>
          <w:sz w:val="19"/>
          <w:szCs w:val="19"/>
          <w:highlight w:val="magenta"/>
        </w:rPr>
        <w:t>Artigo 10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5B1342CA" w14:textId="6013BDC4" w:rsidR="009E52CE" w:rsidRPr="00C45DF9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8F036A">
        <w:rPr>
          <w:rFonts w:ascii="Book Antiqua" w:hAnsi="Book Antiqua"/>
          <w:b/>
          <w:bCs/>
          <w:sz w:val="19"/>
          <w:szCs w:val="19"/>
        </w:rPr>
        <w:t>Todo ser humano tem direito, em plena igualdade, a uma audiência justa e pública por parte de um tribunal independente e imparcial, para decidir sobre seus direitos e deveres ou do fundamento de qualquer acusação criminal contra ele</w:t>
      </w:r>
      <w:r w:rsidRPr="00BB3853">
        <w:rPr>
          <w:rFonts w:ascii="Book Antiqua" w:hAnsi="Book Antiqua"/>
          <w:sz w:val="19"/>
          <w:szCs w:val="19"/>
        </w:rPr>
        <w:t>.</w:t>
      </w:r>
      <w:r w:rsidR="00983E60">
        <w:rPr>
          <w:rFonts w:ascii="Book Antiqua" w:hAnsi="Book Antiqua"/>
          <w:sz w:val="19"/>
          <w:szCs w:val="19"/>
        </w:rPr>
        <w:t xml:space="preserve"> </w:t>
      </w:r>
      <w:bookmarkStart w:id="8" w:name="_Hlk156650770"/>
      <w:r w:rsidR="00983E60" w:rsidRPr="00BA5E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983E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MPT</w:t>
      </w:r>
      <w:r w:rsidR="00983E60" w:rsidRPr="00BA5E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bookmarkEnd w:id="8"/>
      <w:r w:rsidRPr="00BB3853">
        <w:rPr>
          <w:rFonts w:ascii="Book Antiqua" w:hAnsi="Book Antiqua"/>
          <w:sz w:val="19"/>
          <w:szCs w:val="19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C45DF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(PCPA-2021)</w:t>
      </w:r>
    </w:p>
    <w:p w14:paraId="5A3AB9F8" w14:textId="5AEAE3F8" w:rsidR="009E52CE" w:rsidRPr="00643DE9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43DE9">
        <w:rPr>
          <w:rFonts w:ascii="Book Antiqua" w:hAnsi="Book Antiqua"/>
          <w:b/>
          <w:bCs/>
          <w:sz w:val="19"/>
          <w:szCs w:val="19"/>
          <w:highlight w:val="magenta"/>
        </w:rPr>
        <w:t>Artigo 11.</w:t>
      </w:r>
    </w:p>
    <w:p w14:paraId="2CDFEF6E" w14:textId="361E9FA9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643DE9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. Todo ser humano acusado de um ato delituoso tem o direito de ser presumido inocente até que a sua culpabilidade tenha sido provada de acordo com a lei, em julgamento público no qual </w:t>
      </w:r>
      <w:r w:rsidRPr="00DC03EF">
        <w:rPr>
          <w:rFonts w:ascii="Book Antiqua" w:hAnsi="Book Antiqua"/>
          <w:b/>
          <w:bCs/>
          <w:caps/>
          <w:sz w:val="19"/>
          <w:szCs w:val="19"/>
          <w:highlight w:val="green"/>
        </w:rPr>
        <w:t>lhe tenham sido asseguradas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 todas as </w:t>
      </w:r>
      <w:r w:rsidRPr="00AF2FA0">
        <w:rPr>
          <w:rFonts w:ascii="Book Antiqua" w:hAnsi="Book Antiqua"/>
          <w:b/>
          <w:bCs/>
          <w:sz w:val="19"/>
          <w:szCs w:val="19"/>
          <w:highlight w:val="yellow"/>
        </w:rPr>
        <w:t>garantias necessárias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 à sua defesa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643DE9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(DPETO-2013)</w:t>
      </w:r>
      <w:r w:rsidR="00AF2FA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F2FA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</w:p>
    <w:p w14:paraId="259FF66B" w14:textId="66EACB27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643DE9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. Ninguém poderá ser culpado por qualquer ação ou omissão que, no momento, não constituíam delito perante o direito nacional ou internacional. </w:t>
      </w:r>
      <w:r w:rsidRPr="00DC03EF">
        <w:rPr>
          <w:rFonts w:ascii="Book Antiqua" w:hAnsi="Book Antiqua"/>
          <w:b/>
          <w:bCs/>
          <w:caps/>
          <w:sz w:val="19"/>
          <w:szCs w:val="19"/>
          <w:highlight w:val="green"/>
        </w:rPr>
        <w:t>Também não será imposta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DC03EF">
        <w:rPr>
          <w:rFonts w:ascii="Book Antiqua" w:hAnsi="Book Antiqua"/>
          <w:b/>
          <w:bCs/>
          <w:sz w:val="19"/>
          <w:szCs w:val="19"/>
          <w:highlight w:val="cyan"/>
        </w:rPr>
        <w:t>pena mais forte</w:t>
      </w:r>
      <w:r w:rsidRPr="00643DE9">
        <w:rPr>
          <w:rFonts w:ascii="Book Antiqua" w:hAnsi="Book Antiqua"/>
          <w:b/>
          <w:bCs/>
          <w:sz w:val="19"/>
          <w:szCs w:val="19"/>
        </w:rPr>
        <w:t xml:space="preserve"> do que aquela que, no momento da prática, era aplicável ao ato delituoso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643DE9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(DPETO-2013)</w:t>
      </w:r>
      <w:r w:rsidR="00DC03E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</w:p>
    <w:p w14:paraId="0BFE683D" w14:textId="25F11638" w:rsidR="00F62D70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721878">
        <w:rPr>
          <w:rFonts w:ascii="Book Antiqua" w:hAnsi="Book Antiqua"/>
          <w:b/>
          <w:bCs/>
          <w:sz w:val="19"/>
          <w:szCs w:val="19"/>
          <w:highlight w:val="magenta"/>
        </w:rPr>
        <w:t>Artigo 12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7BD336D5" w14:textId="3CDB3F5B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721878">
        <w:rPr>
          <w:rFonts w:ascii="Book Antiqua" w:hAnsi="Book Antiqua"/>
          <w:b/>
          <w:bCs/>
          <w:sz w:val="19"/>
          <w:szCs w:val="19"/>
        </w:rPr>
        <w:t>Ninguém será sujeito à interferências em sua vida privada, em sua família, em seu lar ou em sua correspondência, nem a ataques à sua honra e reputação. Todo ser humano tem direito à proteção da lei contra tais interferências ou ataques</w:t>
      </w:r>
      <w:r w:rsidRPr="00BB3853">
        <w:rPr>
          <w:rFonts w:ascii="Book Antiqua" w:hAnsi="Book Antiqua"/>
          <w:sz w:val="19"/>
          <w:szCs w:val="19"/>
        </w:rPr>
        <w:t xml:space="preserve">. 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(PCES-2019)</w:t>
      </w:r>
    </w:p>
    <w:p w14:paraId="1389133A" w14:textId="5EE8A3C0" w:rsidR="009E52CE" w:rsidRPr="00A07D70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07D70">
        <w:rPr>
          <w:rFonts w:ascii="Book Antiqua" w:hAnsi="Book Antiqua"/>
          <w:b/>
          <w:bCs/>
          <w:sz w:val="19"/>
          <w:szCs w:val="19"/>
          <w:highlight w:val="magenta"/>
        </w:rPr>
        <w:t>Artigo 13.</w:t>
      </w:r>
    </w:p>
    <w:p w14:paraId="055E047D" w14:textId="046F9553" w:rsidR="009E52CE" w:rsidRPr="000108F2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A07D70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565904">
        <w:rPr>
          <w:rFonts w:ascii="Book Antiqua" w:hAnsi="Book Antiqua"/>
          <w:b/>
          <w:bCs/>
          <w:sz w:val="19"/>
          <w:szCs w:val="19"/>
        </w:rPr>
        <w:t>Todo ser humano tem direito à liberdade de locomoção e residência dentro das fronteiras de cada Estado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A07D7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(DPEAC-2012)</w:t>
      </w:r>
      <w:r w:rsidR="00565904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137906648"/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08F2" w14:paraId="481625AA" w14:textId="77777777" w:rsidTr="00DE6057">
        <w:tc>
          <w:tcPr>
            <w:tcW w:w="8494" w:type="dxa"/>
            <w:shd w:val="clear" w:color="auto" w:fill="CCFFFF"/>
          </w:tcPr>
          <w:p w14:paraId="61991060" w14:textId="550E8481" w:rsidR="00E35AA7" w:rsidRPr="00D130AE" w:rsidRDefault="000108F2" w:rsidP="00DE605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PCBA-2018-VUNESP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0108F2">
              <w:rPr>
                <w:rFonts w:ascii="Book Antiqua" w:hAnsi="Book Antiqua"/>
                <w:sz w:val="19"/>
                <w:szCs w:val="19"/>
              </w:rPr>
              <w:t>Nos termos da Declaração Universal dos Direitos Humanos, é correto afirmar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108F2">
              <w:rPr>
                <w:rFonts w:ascii="Book Antiqua" w:hAnsi="Book Antiqua"/>
                <w:sz w:val="19"/>
                <w:szCs w:val="19"/>
              </w:rPr>
              <w:t>toda pessoa tem o direito de livremente circular e escolher a sua residência no interior de um Estado.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13, item 1, DUDH.</w:t>
            </w:r>
          </w:p>
        </w:tc>
      </w:tr>
    </w:tbl>
    <w:p w14:paraId="5959DE02" w14:textId="2FF63257" w:rsidR="009E52CE" w:rsidRPr="00E01104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</w:pPr>
      <w:r w:rsidRPr="00565904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565904">
        <w:rPr>
          <w:rFonts w:ascii="Book Antiqua" w:hAnsi="Book Antiqua"/>
          <w:b/>
          <w:bCs/>
          <w:sz w:val="19"/>
          <w:szCs w:val="19"/>
        </w:rPr>
        <w:t>. Todo ser humano tem o direito de deixar qualquer país, inclusive o próprio, e a este regressar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A07D7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(DPEAC-2012)</w:t>
      </w:r>
      <w:r w:rsidR="00565904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="009713B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72187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(PCPA-2021)</w:t>
      </w:r>
      <w:r w:rsidR="0059628F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(PCES-2019/2022)</w:t>
      </w:r>
      <w:r w:rsidR="00E01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E01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(TJSC-2022)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01104" w14:paraId="2700070C" w14:textId="77777777" w:rsidTr="001F4BC1">
        <w:tc>
          <w:tcPr>
            <w:tcW w:w="8494" w:type="dxa"/>
            <w:shd w:val="clear" w:color="auto" w:fill="CCFFFF"/>
          </w:tcPr>
          <w:p w14:paraId="34B88CD8" w14:textId="1D0B84E5" w:rsidR="00E01104" w:rsidRPr="00D130AE" w:rsidRDefault="00E01104" w:rsidP="001F4BC1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E0110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TJSC-2022-FGV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01104">
              <w:rPr>
                <w:rFonts w:ascii="Book Antiqua" w:hAnsi="Book Antiqua"/>
                <w:sz w:val="19"/>
                <w:szCs w:val="19"/>
              </w:rPr>
              <w:t xml:space="preserve">Após a Segunda Guerra Mundial, mais precisamente em 10 de dezembro de 1948, foi proclamada a Declaração Universal dos Direitos Humanos, reconhecendo a dignidade como direito a toda categoria humana, além de outros direitos iguais e inalienáveis cujo fundamento é a liberdade e a justiça. Assim sendo, tendo por norte a aludida Declaração e a nossa </w:t>
            </w:r>
            <w:r>
              <w:rPr>
                <w:rFonts w:ascii="Book Antiqua" w:hAnsi="Book Antiqua"/>
                <w:sz w:val="19"/>
                <w:szCs w:val="19"/>
              </w:rPr>
              <w:t>CF/</w:t>
            </w:r>
            <w:r w:rsidRPr="00E01104">
              <w:rPr>
                <w:rFonts w:ascii="Book Antiqua" w:hAnsi="Book Antiqua"/>
                <w:sz w:val="19"/>
                <w:szCs w:val="19"/>
              </w:rPr>
              <w:t>1988, analise o tópico a seguir.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E01104">
              <w:rPr>
                <w:rFonts w:ascii="Book Antiqua" w:hAnsi="Book Antiqua"/>
                <w:sz w:val="19"/>
                <w:szCs w:val="19"/>
              </w:rPr>
              <w:t>A Declaração Universal prevê a possibilidade de que toda pessoa tem o direito de abandonar o país em que se encontra e o direito de retornar ao seu país.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13, item 2, DUDH.</w:t>
            </w:r>
          </w:p>
        </w:tc>
      </w:tr>
    </w:tbl>
    <w:p w14:paraId="06055CB6" w14:textId="0A980489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0A26B1">
        <w:rPr>
          <w:rFonts w:ascii="Book Antiqua" w:hAnsi="Book Antiqua"/>
          <w:b/>
          <w:bCs/>
          <w:sz w:val="19"/>
          <w:szCs w:val="19"/>
          <w:highlight w:val="magenta"/>
        </w:rPr>
        <w:t>Artigo 14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215B6655" w14:textId="1D7DD70F" w:rsidR="009E52CE" w:rsidRPr="00E35AA7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1F5FCC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. Toda pessoa, vítima de perseguição, tem o direito de </w:t>
      </w:r>
      <w:r w:rsidRPr="00FB0041">
        <w:rPr>
          <w:rFonts w:ascii="Book Antiqua" w:hAnsi="Book Antiqua"/>
          <w:b/>
          <w:bCs/>
          <w:caps/>
          <w:sz w:val="19"/>
          <w:szCs w:val="19"/>
          <w:highlight w:val="green"/>
        </w:rPr>
        <w:t>procurar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 e de </w:t>
      </w:r>
      <w:r w:rsidRPr="001F5FCC">
        <w:rPr>
          <w:rFonts w:ascii="Book Antiqua" w:hAnsi="Book Antiqua"/>
          <w:b/>
          <w:bCs/>
          <w:caps/>
          <w:sz w:val="19"/>
          <w:szCs w:val="19"/>
          <w:highlight w:val="green"/>
        </w:rPr>
        <w:t>gozar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1F5FCC">
        <w:rPr>
          <w:rFonts w:ascii="Book Antiqua" w:hAnsi="Book Antiqua"/>
          <w:b/>
          <w:bCs/>
          <w:sz w:val="19"/>
          <w:szCs w:val="19"/>
          <w:highlight w:val="yellow"/>
        </w:rPr>
        <w:t>asilo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 </w:t>
      </w:r>
      <w:r w:rsidRPr="001F5FCC">
        <w:rPr>
          <w:rFonts w:ascii="Book Antiqua" w:hAnsi="Book Antiqua"/>
          <w:b/>
          <w:bCs/>
          <w:sz w:val="19"/>
          <w:szCs w:val="19"/>
          <w:highlight w:val="cyan"/>
        </w:rPr>
        <w:t>em outros países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0A26B1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bookmarkStart w:id="10" w:name="_Hlk70333791"/>
      <w:r w:rsidR="000A26B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(TRF1-2013</w:t>
      </w:r>
      <w:bookmarkEnd w:id="10"/>
      <w:r w:rsidR="004B3BC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F036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6B4FC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B4FC4" w:rsidRPr="00AF61A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B4FC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PCSP-2014</w:t>
      </w:r>
      <w:r w:rsidR="006B4FC4" w:rsidRPr="00AF61A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4B3BC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B3BC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(TRF5-2015)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C45DF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(PCPA-2016/2021)</w:t>
      </w:r>
      <w:r w:rsidR="007A6CB2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7A6CB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  <w:r w:rsidR="0059628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  <w:r w:rsidR="00FB004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B0041">
        <w:rPr>
          <w:rFonts w:ascii="Book Antiqua" w:hAnsi="Book Antiqua"/>
          <w:b/>
          <w:color w:val="FF0000"/>
          <w:sz w:val="16"/>
          <w:szCs w:val="16"/>
          <w:u w:val="single"/>
        </w:rPr>
        <w:t>(DPERO-2023)</w:t>
      </w:r>
      <w:r w:rsidR="00E35AA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p w14:paraId="3C97B4AF" w14:textId="24F296A5" w:rsidR="009E52CE" w:rsidRPr="00E35AA7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1F5FCC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. Este direito </w:t>
      </w:r>
      <w:r w:rsidRPr="007A6CB2">
        <w:rPr>
          <w:rFonts w:ascii="Book Antiqua" w:hAnsi="Book Antiqua"/>
          <w:b/>
          <w:bCs/>
          <w:caps/>
          <w:sz w:val="19"/>
          <w:szCs w:val="19"/>
          <w:highlight w:val="green"/>
        </w:rPr>
        <w:t>não pode ser invocado</w:t>
      </w:r>
      <w:r w:rsidRPr="001F5FCC">
        <w:rPr>
          <w:rFonts w:ascii="Book Antiqua" w:hAnsi="Book Antiqua"/>
          <w:b/>
          <w:bCs/>
          <w:sz w:val="19"/>
          <w:szCs w:val="19"/>
        </w:rPr>
        <w:t xml:space="preserve"> em caso de perseguição legitimamente motivada por crimes de direito comum ou por atos contrários aos objetivos e princípios das Nações Unidas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8F036A">
        <w:rPr>
          <w:rFonts w:ascii="Book Antiqua" w:hAnsi="Book Antiqua"/>
          <w:b/>
          <w:bCs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6B4FC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1" w:name="_Hlk137554568"/>
      <w:r w:rsidR="006B4FC4" w:rsidRPr="00AF61A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B4FC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PCSP-2014</w:t>
      </w:r>
      <w:r w:rsidR="006B4FC4" w:rsidRPr="00AF61A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1"/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4B3BC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(TRF5-2015)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9713B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7A6CB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A6CB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  <w:r w:rsidR="0059628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  <w:r w:rsidR="00FB004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B0041">
        <w:rPr>
          <w:rFonts w:ascii="Book Antiqua" w:hAnsi="Book Antiqua"/>
          <w:b/>
          <w:color w:val="FF0000"/>
          <w:sz w:val="16"/>
          <w:szCs w:val="16"/>
          <w:u w:val="single"/>
        </w:rPr>
        <w:t>(DPERO-2023)</w:t>
      </w:r>
      <w:r w:rsidR="00E35AA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B4FC4" w14:paraId="638B20F6" w14:textId="77777777" w:rsidTr="009A5569">
        <w:tc>
          <w:tcPr>
            <w:tcW w:w="8494" w:type="dxa"/>
            <w:shd w:val="clear" w:color="auto" w:fill="CCFFFF"/>
          </w:tcPr>
          <w:p w14:paraId="7C2AD0BB" w14:textId="535D7278" w:rsidR="00FB0041" w:rsidRDefault="00FB0041" w:rsidP="00FB0041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DPERO-2023-CESPE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B0041">
              <w:rPr>
                <w:rFonts w:ascii="Book Antiqua" w:hAnsi="Book Antiqua"/>
                <w:sz w:val="19"/>
                <w:szCs w:val="19"/>
              </w:rPr>
              <w:t>De acordo com a Declaração Universal de Direitos Humanos, todo ser humano vítima de perseguição tem o direito de procurar e de gozar asilo em outros países, salvo em caso de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B0041">
              <w:rPr>
                <w:rFonts w:ascii="Book Antiqua" w:hAnsi="Book Antiqua"/>
                <w:sz w:val="19"/>
                <w:szCs w:val="19"/>
              </w:rPr>
              <w:t>perseguição legitimamente motivada por crimes de direito comum</w:t>
            </w:r>
            <w:r w:rsidRPr="006B4FC4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14, itens 1 e 2, DUDH.</w:t>
            </w:r>
          </w:p>
          <w:p w14:paraId="17BDB310" w14:textId="0F8854D3" w:rsidR="006B4FC4" w:rsidRPr="00D130AE" w:rsidRDefault="006B4FC4" w:rsidP="009A5569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PCSP-2014-VUNESP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6B4FC4">
              <w:rPr>
                <w:rFonts w:ascii="Book Antiqua" w:hAnsi="Book Antiqua"/>
                <w:sz w:val="19"/>
                <w:szCs w:val="19"/>
              </w:rPr>
              <w:t>Segundo o que dispõe a Declaração Universal dos Direitos Humanos da ONU, toda pessoa, vítima de perseguição, tem o direito de procurar e de gozar asilo em outros países. No entanto, esse direito não pode ser invocado, entre outros, em caso de perseguição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6B4FC4">
              <w:rPr>
                <w:rFonts w:ascii="Book Antiqua" w:hAnsi="Book Antiqua"/>
                <w:sz w:val="19"/>
                <w:szCs w:val="19"/>
              </w:rPr>
              <w:t>legitimamente motivada por crimes de direito comum.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14, itens 1 e 2, DUDH.</w:t>
            </w:r>
          </w:p>
        </w:tc>
      </w:tr>
    </w:tbl>
    <w:p w14:paraId="208358D3" w14:textId="6F957A66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F3C2B">
        <w:rPr>
          <w:rFonts w:ascii="Book Antiqua" w:hAnsi="Book Antiqua"/>
          <w:b/>
          <w:bCs/>
          <w:sz w:val="19"/>
          <w:szCs w:val="19"/>
          <w:highlight w:val="magenta"/>
        </w:rPr>
        <w:t>Artigo 15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08598607" w14:textId="5AF31A12" w:rsidR="009E52CE" w:rsidRPr="00613BE4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A52642">
        <w:rPr>
          <w:rFonts w:ascii="Book Antiqua" w:hAnsi="Book Antiqua"/>
          <w:b/>
          <w:bCs/>
          <w:sz w:val="19"/>
          <w:szCs w:val="19"/>
        </w:rPr>
        <w:t>. Todo ser humano tem direito a uma nacionalidade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565904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3F3C2B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(DPEDF-2019)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</w:t>
      </w:r>
      <w:r w:rsidR="0059628F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/2022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)</w:t>
      </w:r>
      <w:r w:rsidR="00613BE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</w:p>
    <w:p w14:paraId="38C27F61" w14:textId="1B87D306" w:rsidR="009E52CE" w:rsidRPr="00613BE4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8"/>
          <w:szCs w:val="18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A52642">
        <w:rPr>
          <w:rFonts w:ascii="Book Antiqua" w:hAnsi="Book Antiqua"/>
          <w:b/>
          <w:bCs/>
          <w:sz w:val="19"/>
          <w:szCs w:val="19"/>
        </w:rPr>
        <w:t>. Ninguém será arbitrariamente privado de sua nacionalidade, nem do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D130AE">
        <w:rPr>
          <w:rFonts w:ascii="Book Antiqua" w:hAnsi="Book Antiqua"/>
          <w:b/>
          <w:bCs/>
          <w:sz w:val="19"/>
          <w:szCs w:val="19"/>
          <w:highlight w:val="cyan"/>
        </w:rPr>
        <w:t>direito de mudar de nacionalidade</w:t>
      </w:r>
      <w:r w:rsidRPr="001F5FCC">
        <w:rPr>
          <w:rFonts w:ascii="Book Antiqua" w:hAnsi="Book Antiqua"/>
          <w:sz w:val="18"/>
          <w:szCs w:val="18"/>
        </w:rPr>
        <w:t xml:space="preserve">.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(DPEES-2012)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65904" w:rsidRPr="001F5FC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(AGU-2012)</w:t>
      </w:r>
      <w:r w:rsidR="009713B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72187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(PCES-2019</w:t>
      </w:r>
      <w:r w:rsidR="0059628F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/2022</w:t>
      </w:r>
      <w:r w:rsidR="00721878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)</w:t>
      </w:r>
      <w:r w:rsidR="00613BE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30AE" w14:paraId="2D8D0CA6" w14:textId="77777777" w:rsidTr="00D130AE">
        <w:tc>
          <w:tcPr>
            <w:tcW w:w="8494" w:type="dxa"/>
            <w:shd w:val="clear" w:color="auto" w:fill="CCFFFF"/>
          </w:tcPr>
          <w:p w14:paraId="6BFEEB12" w14:textId="20298E0D" w:rsidR="00D130AE" w:rsidRPr="00D130AE" w:rsidRDefault="00D130AE" w:rsidP="00D130AE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D130AE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DPEES-2012-CESPE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130AE">
              <w:rPr>
                <w:rFonts w:ascii="Book Antiqua" w:hAnsi="Book Antiqua"/>
                <w:sz w:val="19"/>
                <w:szCs w:val="19"/>
              </w:rPr>
              <w:t>Julgue o ite</w:t>
            </w:r>
            <w:r w:rsidR="006B4FC4">
              <w:rPr>
                <w:rFonts w:ascii="Book Antiqua" w:hAnsi="Book Antiqua"/>
                <w:sz w:val="19"/>
                <w:szCs w:val="19"/>
              </w:rPr>
              <w:t>m</w:t>
            </w:r>
            <w:r w:rsidRPr="00D130AE">
              <w:rPr>
                <w:rFonts w:ascii="Book Antiqua" w:hAnsi="Book Antiqua"/>
                <w:sz w:val="19"/>
                <w:szCs w:val="19"/>
              </w:rPr>
              <w:t xml:space="preserve"> que se segue, referente ao direito internacional dos direitos humanos e ao sistema interamericano de direitos humanos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130AE">
              <w:rPr>
                <w:rFonts w:ascii="Book Antiqua" w:hAnsi="Book Antiqua"/>
                <w:sz w:val="19"/>
                <w:szCs w:val="19"/>
              </w:rPr>
              <w:t>A mudança de nacionalidade é direito assegurado pela Declaração Universal de Direitos Humanos.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15, item 2, DUDH.</w:t>
            </w:r>
          </w:p>
        </w:tc>
      </w:tr>
    </w:tbl>
    <w:p w14:paraId="6F473243" w14:textId="215AAA7D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183CFB">
        <w:rPr>
          <w:rFonts w:ascii="Book Antiqua" w:hAnsi="Book Antiqua"/>
          <w:b/>
          <w:bCs/>
          <w:sz w:val="19"/>
          <w:szCs w:val="19"/>
          <w:highlight w:val="magenta"/>
        </w:rPr>
        <w:t>Artigo 16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1A73DF9A" w14:textId="7FD29D0D" w:rsidR="009E52CE" w:rsidRPr="008B29C1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183CFB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3CFB">
        <w:rPr>
          <w:rFonts w:ascii="Book Antiqua" w:hAnsi="Book Antiqua"/>
          <w:b/>
          <w:bCs/>
          <w:sz w:val="19"/>
          <w:szCs w:val="19"/>
        </w:rPr>
        <w:t>Os homens e mulheres de maior idade, sem qualquer restrição de raça, nacionalidade ou religião, têm o direito de contrair matrimônio e fundar uma família. Gozam de iguais direitos em relação ao casamento, sua duração e sua dissolução</w:t>
      </w:r>
      <w:r w:rsidRPr="001F5FCC">
        <w:rPr>
          <w:rFonts w:ascii="Book Antiqua" w:hAnsi="Book Antiqua"/>
          <w:sz w:val="16"/>
          <w:szCs w:val="16"/>
        </w:rPr>
        <w:t>.</w:t>
      </w:r>
      <w:r w:rsidR="0093786B" w:rsidRPr="001F5FCC">
        <w:rPr>
          <w:rFonts w:ascii="Book Antiqua" w:hAnsi="Book Antiqua"/>
          <w:sz w:val="16"/>
          <w:szCs w:val="16"/>
        </w:rPr>
        <w:t xml:space="preserve"> </w:t>
      </w:r>
      <w:r w:rsidR="00183CFB" w:rsidRPr="001F5FCC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r w:rsidR="00C45DF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C45DF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(PCPA-2021)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(PGEPA-2022)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29C1" w14:paraId="5D30BB95" w14:textId="77777777" w:rsidTr="001D7CA4">
        <w:tc>
          <w:tcPr>
            <w:tcW w:w="8494" w:type="dxa"/>
            <w:shd w:val="clear" w:color="auto" w:fill="CCFFFF"/>
          </w:tcPr>
          <w:p w14:paraId="426CA633" w14:textId="2172D832" w:rsidR="008B29C1" w:rsidRPr="00D130AE" w:rsidRDefault="008B29C1" w:rsidP="008B29C1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PGEPA-2022</w:t>
            </w:r>
            <w:r w:rsidRPr="00D130AE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B29C1">
              <w:rPr>
                <w:rFonts w:ascii="Book Antiqua" w:hAnsi="Book Antiqua"/>
                <w:sz w:val="19"/>
                <w:szCs w:val="19"/>
              </w:rPr>
              <w:t>De acordo com a Declaração Universal dos Direitos Humanos,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B29C1">
              <w:rPr>
                <w:rFonts w:ascii="Book Antiqua" w:hAnsi="Book Antiqua"/>
                <w:sz w:val="19"/>
                <w:szCs w:val="19"/>
              </w:rPr>
              <w:t xml:space="preserve">Os homens e as mulheres maiores de idade, sem qualquer restrição de raça, nacionalidade ou religião, têm o direito de contrair matrimônio e fundar uma família, assim como </w:t>
            </w:r>
            <w:r w:rsidRPr="008B29C1">
              <w:rPr>
                <w:rFonts w:ascii="Book Antiqua" w:hAnsi="Book Antiqua"/>
                <w:sz w:val="19"/>
                <w:szCs w:val="19"/>
              </w:rPr>
              <w:lastRenderedPageBreak/>
              <w:t>gozam de iguais direitos em relação ao casamento, sua duração e sua dissolução.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16, item 1, DUDH.</w:t>
            </w:r>
          </w:p>
        </w:tc>
      </w:tr>
    </w:tbl>
    <w:p w14:paraId="7AC745EF" w14:textId="79B632BF" w:rsidR="009E52CE" w:rsidRPr="00E35AA7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183CFB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2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3CFB">
        <w:rPr>
          <w:rFonts w:ascii="Book Antiqua" w:hAnsi="Book Antiqua"/>
          <w:b/>
          <w:bCs/>
          <w:sz w:val="19"/>
          <w:szCs w:val="19"/>
        </w:rPr>
        <w:t xml:space="preserve">O casamento </w:t>
      </w:r>
      <w:r w:rsidRPr="00E35AA7">
        <w:rPr>
          <w:rFonts w:ascii="Book Antiqua" w:hAnsi="Book Antiqua"/>
          <w:b/>
          <w:bCs/>
          <w:caps/>
          <w:sz w:val="19"/>
          <w:szCs w:val="19"/>
          <w:highlight w:val="green"/>
        </w:rPr>
        <w:t>não será</w:t>
      </w:r>
      <w:r w:rsidRPr="00183CFB">
        <w:rPr>
          <w:rFonts w:ascii="Book Antiqua" w:hAnsi="Book Antiqua"/>
          <w:b/>
          <w:bCs/>
          <w:sz w:val="19"/>
          <w:szCs w:val="19"/>
        </w:rPr>
        <w:t xml:space="preserve"> válido senão com o livre e pleno consentimento dos nubentes</w:t>
      </w:r>
      <w:r w:rsidRPr="001F5FCC">
        <w:rPr>
          <w:rFonts w:ascii="Book Antiqua" w:hAnsi="Book Antiqua"/>
          <w:sz w:val="16"/>
          <w:szCs w:val="16"/>
        </w:rPr>
        <w:t xml:space="preserve">. </w:t>
      </w:r>
      <w:bookmarkStart w:id="12" w:name="_Hlk136790541"/>
      <w:r w:rsidR="00183CFB" w:rsidRPr="001F5FCC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bookmarkEnd w:id="12"/>
      <w:r w:rsidR="009713BB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E35AA7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p w14:paraId="17B32DF1" w14:textId="6A55DB34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 xml:space="preserve">3. A família é o núcleo natural e fundamental da sociedade e tem direito à proteção da sociedade e do Estado.  </w:t>
      </w:r>
    </w:p>
    <w:p w14:paraId="30ABCC3E" w14:textId="18B5C293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bCs/>
          <w:sz w:val="19"/>
          <w:szCs w:val="19"/>
          <w:highlight w:val="magenta"/>
        </w:rPr>
        <w:t>Artigo 17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39C8BD34" w14:textId="5F04AB6B" w:rsidR="009E52CE" w:rsidRPr="00E01104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A52642">
        <w:rPr>
          <w:rFonts w:ascii="Book Antiqua" w:hAnsi="Book Antiqua"/>
          <w:b/>
          <w:bCs/>
          <w:sz w:val="19"/>
          <w:szCs w:val="19"/>
        </w:rPr>
        <w:t>. Todo ser humano tem direito à propriedade, só ou em sociedade com outros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A07D70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A07D7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(DPEAC-2012)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890FA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(TJMSP-2016)</w:t>
      </w:r>
      <w:r w:rsidR="000108F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9713B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E0110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01104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(TJSC-2022)</w:t>
      </w:r>
    </w:p>
    <w:p w14:paraId="7BDD62E0" w14:textId="778728EA" w:rsidR="009E52CE" w:rsidRPr="008B29C1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A52642">
        <w:rPr>
          <w:rFonts w:ascii="Book Antiqua" w:hAnsi="Book Antiqua"/>
          <w:b/>
          <w:bCs/>
          <w:sz w:val="19"/>
          <w:szCs w:val="19"/>
        </w:rPr>
        <w:t>. Ninguém será arbitrariamente privado de sua propriedade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A07D70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bookmarkStart w:id="13" w:name="_Hlk77771546"/>
      <w:r w:rsidR="00A07D70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(DPEAC-2012)</w:t>
      </w:r>
      <w:bookmarkEnd w:id="13"/>
      <w:r w:rsidR="00A52642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890FA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(TJMSP-2016)</w:t>
      </w:r>
      <w:r w:rsidR="000108F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9713B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13BB">
        <w:rPr>
          <w:rFonts w:ascii="Book Antiqua" w:hAnsi="Book Antiqua"/>
          <w:b/>
          <w:color w:val="FF0000"/>
          <w:sz w:val="16"/>
          <w:szCs w:val="16"/>
          <w:u w:val="single"/>
        </w:rPr>
        <w:t>(PCPI-2018)</w:t>
      </w:r>
      <w:r w:rsidR="008B29C1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(PGEPA-2022)</w:t>
      </w:r>
    </w:p>
    <w:p w14:paraId="35B9B356" w14:textId="75E9AFCB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33697">
        <w:rPr>
          <w:rFonts w:ascii="Book Antiqua" w:hAnsi="Book Antiqua"/>
          <w:b/>
          <w:bCs/>
          <w:sz w:val="19"/>
          <w:szCs w:val="19"/>
          <w:highlight w:val="magenta"/>
        </w:rPr>
        <w:t>Artigo 18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1A77AAC9" w14:textId="0A12BB43" w:rsidR="009E52CE" w:rsidRPr="00613BE4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093CBC">
        <w:rPr>
          <w:rFonts w:ascii="Book Antiqua" w:hAnsi="Book Antiqua"/>
          <w:b/>
          <w:bCs/>
          <w:sz w:val="19"/>
          <w:szCs w:val="19"/>
        </w:rPr>
        <w:t xml:space="preserve">Todo ser humano tem direito à liberdade de pensamento, consciência e religião; este direito </w:t>
      </w:r>
      <w:r w:rsidRPr="00613BE4">
        <w:rPr>
          <w:rFonts w:ascii="Book Antiqua" w:hAnsi="Book Antiqua"/>
          <w:b/>
          <w:bCs/>
          <w:caps/>
          <w:sz w:val="19"/>
          <w:szCs w:val="19"/>
          <w:highlight w:val="green"/>
        </w:rPr>
        <w:t>inclui</w:t>
      </w:r>
      <w:r w:rsidRPr="00093CBC">
        <w:rPr>
          <w:rFonts w:ascii="Book Antiqua" w:hAnsi="Book Antiqua"/>
          <w:b/>
          <w:bCs/>
          <w:sz w:val="19"/>
          <w:szCs w:val="19"/>
        </w:rPr>
        <w:t xml:space="preserve"> a liberdade de mudar de religião ou crença e a liberdade de manifestar essa religião ou crença, pelo ensino, pela prática, pelo culto e pela observância, isolada ou coletivamente, em público ou em particular</w:t>
      </w:r>
      <w:r w:rsidRPr="001F5FCC">
        <w:rPr>
          <w:rFonts w:ascii="Book Antiqua" w:hAnsi="Book Antiqua"/>
          <w:b/>
          <w:bCs/>
          <w:sz w:val="18"/>
          <w:szCs w:val="18"/>
        </w:rPr>
        <w:t>.</w:t>
      </w:r>
      <w:r w:rsidRPr="001F5FCC">
        <w:rPr>
          <w:rFonts w:ascii="Book Antiqua" w:hAnsi="Book Antiqua"/>
          <w:sz w:val="18"/>
          <w:szCs w:val="18"/>
        </w:rPr>
        <w:t xml:space="preserve">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093CBC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93CBC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0108F2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613BE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</w:p>
    <w:p w14:paraId="4E86B8D2" w14:textId="1402CA95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Artigo 19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757CF412" w14:textId="36D89A37" w:rsidR="009E52CE" w:rsidRPr="00AF2FA0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D615F2">
        <w:rPr>
          <w:rFonts w:ascii="Book Antiqua" w:hAnsi="Book Antiqua"/>
          <w:b/>
          <w:bCs/>
          <w:sz w:val="19"/>
          <w:szCs w:val="19"/>
        </w:rPr>
        <w:t xml:space="preserve">Todo ser humano tem direito à liberdade de opinião e expressão; este direito inclui a liberdade de, sem interferência, ter opiniões e de procurar, receber e transmitir informações e </w:t>
      </w:r>
      <w:r w:rsidR="00153FC0" w:rsidRPr="00D615F2">
        <w:rPr>
          <w:rFonts w:ascii="Book Antiqua" w:hAnsi="Book Antiqua"/>
          <w:b/>
          <w:bCs/>
          <w:sz w:val="19"/>
          <w:szCs w:val="19"/>
        </w:rPr>
        <w:t>ideias</w:t>
      </w:r>
      <w:r w:rsidRPr="00D615F2">
        <w:rPr>
          <w:rFonts w:ascii="Book Antiqua" w:hAnsi="Book Antiqua"/>
          <w:b/>
          <w:bCs/>
          <w:sz w:val="19"/>
          <w:szCs w:val="19"/>
        </w:rPr>
        <w:t xml:space="preserve"> por quaisquer meios e </w:t>
      </w:r>
      <w:r w:rsidRPr="00AF2FA0">
        <w:rPr>
          <w:rFonts w:ascii="Book Antiqua" w:hAnsi="Book Antiqua"/>
          <w:b/>
          <w:bCs/>
          <w:caps/>
          <w:sz w:val="19"/>
          <w:szCs w:val="19"/>
          <w:highlight w:val="green"/>
        </w:rPr>
        <w:t>independentemente</w:t>
      </w:r>
      <w:r w:rsidRPr="00D615F2">
        <w:rPr>
          <w:rFonts w:ascii="Book Antiqua" w:hAnsi="Book Antiqua"/>
          <w:b/>
          <w:bCs/>
          <w:sz w:val="19"/>
          <w:szCs w:val="19"/>
        </w:rPr>
        <w:t xml:space="preserve"> </w:t>
      </w:r>
      <w:r w:rsidRPr="00AF2FA0">
        <w:rPr>
          <w:rFonts w:ascii="Book Antiqua" w:hAnsi="Book Antiqua"/>
          <w:b/>
          <w:bCs/>
          <w:sz w:val="19"/>
          <w:szCs w:val="19"/>
          <w:highlight w:val="cyan"/>
        </w:rPr>
        <w:t>de fronteiras</w:t>
      </w:r>
      <w:r w:rsidRPr="001F5FCC">
        <w:rPr>
          <w:rFonts w:ascii="Book Antiqua" w:hAnsi="Book Antiqua"/>
          <w:sz w:val="16"/>
          <w:szCs w:val="16"/>
        </w:rPr>
        <w:t xml:space="preserve">. </w:t>
      </w:r>
      <w:bookmarkStart w:id="14" w:name="_Hlk78902524"/>
      <w:r w:rsidR="00D615F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(DPETO-2013)</w:t>
      </w:r>
      <w:bookmarkEnd w:id="14"/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AF2FA0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AF2FA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</w:p>
    <w:p w14:paraId="4BF671E5" w14:textId="2514D2AA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4F2528">
        <w:rPr>
          <w:rFonts w:ascii="Book Antiqua" w:hAnsi="Book Antiqua"/>
          <w:b/>
          <w:bCs/>
          <w:sz w:val="19"/>
          <w:szCs w:val="19"/>
          <w:highlight w:val="magenta"/>
        </w:rPr>
        <w:t>Artigo 20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323BFF98" w14:textId="16952B81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374BA6">
        <w:rPr>
          <w:rFonts w:ascii="Book Antiqua" w:hAnsi="Book Antiqua"/>
          <w:b/>
          <w:bCs/>
          <w:sz w:val="19"/>
          <w:szCs w:val="19"/>
        </w:rPr>
        <w:t>. Todo ser humano tem direito à liberdade de reunião e associação pacífica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4F2528" w:rsidRPr="001F5FC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(DPESP-2010)</w:t>
      </w:r>
      <w:r w:rsidR="000904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8B29C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B29C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(PGEPA-2022)</w:t>
      </w:r>
      <w:r w:rsidR="00DC03E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5" w:name="_Hlk160196866"/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(PCSP-2022)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C03EF" w14:paraId="14FFF7CA" w14:textId="77777777" w:rsidTr="00910A9D">
        <w:tc>
          <w:tcPr>
            <w:tcW w:w="8494" w:type="dxa"/>
            <w:shd w:val="clear" w:color="auto" w:fill="CCFFFF"/>
          </w:tcPr>
          <w:p w14:paraId="1A539ECE" w14:textId="59F45CD8" w:rsidR="00DC03EF" w:rsidRPr="00A07D70" w:rsidRDefault="00DC03EF" w:rsidP="00910A9D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PCSP-2022-VUNESP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C03EF">
              <w:rPr>
                <w:rFonts w:ascii="Book Antiqua" w:hAnsi="Book Antiqua"/>
                <w:sz w:val="19"/>
                <w:szCs w:val="19"/>
              </w:rPr>
              <w:t>Nos termos da Declaração Universal dos Direitos Humanos, é correto afirmar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DC03EF">
              <w:rPr>
                <w:rFonts w:ascii="Book Antiqua" w:hAnsi="Book Antiqua"/>
                <w:sz w:val="19"/>
                <w:szCs w:val="19"/>
              </w:rPr>
              <w:t>determina que todo ser humano tem direito à liberdade de reunião e associação pacífica</w:t>
            </w:r>
            <w:r w:rsidRPr="00A07D70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20, item 1, DUDH.</w:t>
            </w:r>
          </w:p>
        </w:tc>
      </w:tr>
    </w:tbl>
    <w:p w14:paraId="2CEE3238" w14:textId="0400BBEA" w:rsidR="009E52CE" w:rsidRPr="000108F2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374BA6">
        <w:rPr>
          <w:rFonts w:ascii="Book Antiqua" w:hAnsi="Book Antiqua"/>
          <w:b/>
          <w:bCs/>
          <w:sz w:val="19"/>
          <w:szCs w:val="19"/>
        </w:rPr>
        <w:t>. Ninguém pode ser obrigado a fazer parte de uma associação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4F2528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4F2528" w:rsidRPr="001F5FC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(DPESP-2010)</w:t>
      </w:r>
      <w:r w:rsidR="000904B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108F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(PCBA-2018)</w:t>
      </w:r>
    </w:p>
    <w:p w14:paraId="36BE93C3" w14:textId="2AE285FF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bCs/>
          <w:sz w:val="19"/>
          <w:szCs w:val="19"/>
          <w:highlight w:val="magenta"/>
        </w:rPr>
        <w:t>Artigo 21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5E167FA2" w14:textId="5EB7BD86" w:rsidR="009E52CE" w:rsidRPr="00AF2FA0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</w:pPr>
      <w:r w:rsidRPr="00A07D70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. Todo ser humano tem o direito de </w:t>
      </w:r>
      <w:r w:rsidRPr="00374BA6">
        <w:rPr>
          <w:rFonts w:ascii="Book Antiqua" w:hAnsi="Book Antiqua"/>
          <w:b/>
          <w:bCs/>
          <w:sz w:val="19"/>
          <w:szCs w:val="19"/>
          <w:highlight w:val="yellow"/>
        </w:rPr>
        <w:t>tomar parte no governo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de seu país </w:t>
      </w:r>
      <w:r w:rsidRPr="00374BA6">
        <w:rPr>
          <w:rFonts w:ascii="Book Antiqua" w:hAnsi="Book Antiqua"/>
          <w:b/>
          <w:bCs/>
          <w:sz w:val="19"/>
          <w:szCs w:val="19"/>
          <w:highlight w:val="cyan"/>
        </w:rPr>
        <w:t>diretamente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ou </w:t>
      </w:r>
      <w:r w:rsidRPr="00374BA6">
        <w:rPr>
          <w:rFonts w:ascii="Book Antiqua" w:hAnsi="Book Antiqua"/>
          <w:b/>
          <w:bCs/>
          <w:sz w:val="19"/>
          <w:szCs w:val="19"/>
          <w:highlight w:val="cyan"/>
        </w:rPr>
        <w:t>por intermédio de representantes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livremente escolhidos</w:t>
      </w:r>
      <w:r w:rsidRPr="001F5FCC">
        <w:rPr>
          <w:rFonts w:ascii="Book Antiqua" w:hAnsi="Book Antiqua"/>
          <w:b/>
          <w:bCs/>
          <w:sz w:val="18"/>
          <w:szCs w:val="18"/>
        </w:rPr>
        <w:t>.</w:t>
      </w:r>
      <w:r w:rsidR="004F2528" w:rsidRPr="001F5FCC">
        <w:rPr>
          <w:rFonts w:ascii="Book Antiqua" w:hAnsi="Book Antiqua"/>
          <w:b/>
          <w:bCs/>
          <w:sz w:val="18"/>
          <w:szCs w:val="18"/>
        </w:rPr>
        <w:t xml:space="preserve"> </w:t>
      </w:r>
      <w:r w:rsidR="004F2528" w:rsidRPr="001F5FC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(DPESP-2010)</w:t>
      </w:r>
      <w:r w:rsidR="00F268D7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F268D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(TRF5-2011)</w:t>
      </w:r>
      <w:r w:rsidR="00643DE9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6" w:name="_Hlk78901615"/>
      <w:r w:rsidR="00643DE9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(DPETO-2013)</w:t>
      </w:r>
      <w:bookmarkEnd w:id="16"/>
      <w:r w:rsidR="009205C3"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9205C3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(STM-2013)</w:t>
      </w:r>
      <w:r w:rsidR="000904B9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374BA6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(TJMSP-2016)</w:t>
      </w:r>
      <w:r w:rsidR="00153FC0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AF2FA0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AF2FA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D70" w14:paraId="6EAC76EE" w14:textId="77777777" w:rsidTr="00A07D70">
        <w:tc>
          <w:tcPr>
            <w:tcW w:w="8494" w:type="dxa"/>
            <w:shd w:val="clear" w:color="auto" w:fill="CCFFFF"/>
          </w:tcPr>
          <w:p w14:paraId="4A064C5D" w14:textId="3EB28D19" w:rsidR="00A07D70" w:rsidRPr="00A07D70" w:rsidRDefault="00A07D70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A07D70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DPEAC-2012-CESPE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A07D70">
              <w:rPr>
                <w:rFonts w:ascii="Book Antiqua" w:hAnsi="Book Antiqua"/>
                <w:sz w:val="19"/>
                <w:szCs w:val="19"/>
              </w:rPr>
              <w:t>A Declaração Universal de Direitos Humanos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A07D70">
              <w:rPr>
                <w:rFonts w:ascii="Book Antiqua" w:hAnsi="Book Antiqua"/>
                <w:sz w:val="19"/>
                <w:szCs w:val="19"/>
              </w:rPr>
              <w:t>assegura a toda pessoa o direito de participar do governo de seu próprio país, diretamente ou por meio de representantes.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21, item 1, DUDH.</w:t>
            </w:r>
          </w:p>
        </w:tc>
      </w:tr>
    </w:tbl>
    <w:p w14:paraId="3AD8A08C" w14:textId="3FFFCEA7" w:rsidR="009E52CE" w:rsidRPr="00153FC0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374BA6">
        <w:rPr>
          <w:rFonts w:ascii="Book Antiqua" w:hAnsi="Book Antiqua"/>
          <w:b/>
          <w:bCs/>
          <w:sz w:val="19"/>
          <w:szCs w:val="19"/>
        </w:rPr>
        <w:t>. Todo ser humano tem igual direito de acesso ao serviço público do seu país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9205C3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(STM-2013)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(TJMSP-2016)</w:t>
      </w:r>
      <w:r w:rsidR="00153FC0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</w:p>
    <w:p w14:paraId="10A05847" w14:textId="43735F20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374BA6">
        <w:rPr>
          <w:rFonts w:ascii="Book Antiqua" w:hAnsi="Book Antiqua"/>
          <w:b/>
          <w:bCs/>
          <w:sz w:val="19"/>
          <w:szCs w:val="19"/>
        </w:rPr>
        <w:t>. A vontade do povo será a base da autoridade do governo; esta vontade será expressa em eleições periódicas e legítimas, por sufrágio universal, por voto secreto ou processo equivalente que assegure a liberdade de voto</w:t>
      </w:r>
      <w:r w:rsidRPr="001F5FCC">
        <w:rPr>
          <w:rFonts w:ascii="Book Antiqua" w:hAnsi="Book Antiqua"/>
          <w:b/>
          <w:bCs/>
          <w:sz w:val="18"/>
          <w:szCs w:val="18"/>
        </w:rPr>
        <w:t xml:space="preserve">.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(TJMSP-2016)</w:t>
      </w:r>
      <w:r w:rsidR="00A97A86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bookmarkStart w:id="17" w:name="_Hlk137647746"/>
      <w:r w:rsidR="00A97A86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(PCPA-2016)</w:t>
      </w:r>
      <w:bookmarkEnd w:id="17"/>
      <w:r w:rsidR="00472204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472204"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</w:p>
    <w:p w14:paraId="01AEEC5A" w14:textId="39EE27B8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6351D">
        <w:rPr>
          <w:rFonts w:ascii="Book Antiqua" w:hAnsi="Book Antiqua"/>
          <w:b/>
          <w:bCs/>
          <w:sz w:val="19"/>
          <w:szCs w:val="19"/>
          <w:highlight w:val="magenta"/>
        </w:rPr>
        <w:t>Artigo 22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627AD7F3" w14:textId="66506DA9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</w:pPr>
      <w:r w:rsidRPr="00374BA6">
        <w:rPr>
          <w:rFonts w:ascii="Book Antiqua" w:hAnsi="Book Antiqua"/>
          <w:b/>
          <w:bCs/>
          <w:sz w:val="19"/>
          <w:szCs w:val="19"/>
        </w:rPr>
        <w:lastRenderedPageBreak/>
        <w:t xml:space="preserve">Todo ser humano, como membro da sociedade, tem direito à segurança social e à realização, pelo esforço nacional, pela cooperação internacional e de acordo com a organização e recursos de cada Estado, dos </w:t>
      </w:r>
      <w:r w:rsidRPr="00374BA6">
        <w:rPr>
          <w:rFonts w:ascii="Book Antiqua" w:hAnsi="Book Antiqua"/>
          <w:b/>
          <w:bCs/>
          <w:sz w:val="19"/>
          <w:szCs w:val="19"/>
          <w:highlight w:val="cyan"/>
        </w:rPr>
        <w:t>direitos econômicos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374BA6">
        <w:rPr>
          <w:rFonts w:ascii="Book Antiqua" w:hAnsi="Book Antiqua"/>
          <w:b/>
          <w:bCs/>
          <w:sz w:val="19"/>
          <w:szCs w:val="19"/>
          <w:highlight w:val="cyan"/>
        </w:rPr>
        <w:t>sociais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374BA6">
        <w:rPr>
          <w:rFonts w:ascii="Book Antiqua" w:hAnsi="Book Antiqua"/>
          <w:b/>
          <w:bCs/>
          <w:sz w:val="19"/>
          <w:szCs w:val="19"/>
          <w:highlight w:val="cyan"/>
        </w:rPr>
        <w:t>culturais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indispensáveis à </w:t>
      </w:r>
      <w:r w:rsidRPr="00374BA6">
        <w:rPr>
          <w:rFonts w:ascii="Book Antiqua" w:hAnsi="Book Antiqua"/>
          <w:b/>
          <w:bCs/>
          <w:sz w:val="19"/>
          <w:szCs w:val="19"/>
          <w:highlight w:val="yellow"/>
        </w:rPr>
        <w:t>sua dignidade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e ao livre desenvolvimento da sua personalidade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F6351D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(DPESP-2006)</w:t>
      </w:r>
      <w:r w:rsidR="009723A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23A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(DPU-2010)</w:t>
      </w:r>
      <w:r w:rsidR="00175DAF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B11D8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(MPSP-2011)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F268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F268D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(TRF5-2011)</w:t>
      </w:r>
      <w:r w:rsidR="009723A1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9723A1">
        <w:rPr>
          <w:rFonts w:ascii="Book Antiqua" w:hAnsi="Book Antiqua"/>
          <w:b/>
          <w:color w:val="FF0000"/>
          <w:sz w:val="16"/>
          <w:szCs w:val="16"/>
          <w:u w:val="single"/>
        </w:rPr>
        <w:t>(MPF-2015)</w:t>
      </w:r>
      <w:r w:rsidR="00374BA6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75DAF" w14:paraId="098E146C" w14:textId="77777777" w:rsidTr="00175DAF">
        <w:tc>
          <w:tcPr>
            <w:tcW w:w="8494" w:type="dxa"/>
            <w:shd w:val="clear" w:color="auto" w:fill="CCFFFF"/>
          </w:tcPr>
          <w:p w14:paraId="02A18593" w14:textId="1E1D6D4A" w:rsidR="00175DAF" w:rsidRPr="00175DAF" w:rsidRDefault="00175DAF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175DAF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DPU-2010-CESPE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75DAF">
              <w:rPr>
                <w:rFonts w:ascii="Book Antiqua" w:hAnsi="Book Antiqua"/>
                <w:sz w:val="19"/>
                <w:szCs w:val="19"/>
              </w:rPr>
              <w:t>Os direitos humanos são indivisíveis, como expresso na Declaração Universal dos Direitos Humanos, a qual englobou os direitos civis, políticos, econômicos, sociais e culturais.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22, Decl.</w:t>
            </w:r>
          </w:p>
        </w:tc>
      </w:tr>
    </w:tbl>
    <w:p w14:paraId="3964E640" w14:textId="5E0DE41E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sz w:val="19"/>
          <w:szCs w:val="19"/>
          <w:highlight w:val="magenta"/>
        </w:rPr>
        <w:t>Artigo 23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65D56F6E" w14:textId="6F917F44" w:rsidR="009E52CE" w:rsidRPr="0059628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BB3853">
        <w:rPr>
          <w:rFonts w:ascii="Book Antiqua" w:hAnsi="Book Antiqua"/>
          <w:b/>
          <w:sz w:val="19"/>
          <w:szCs w:val="19"/>
          <w:highlight w:val="magenta"/>
        </w:rPr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Todo ser humano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C33697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C3369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C33697">
        <w:rPr>
          <w:rFonts w:ascii="Book Antiqua" w:hAnsi="Book Antiqua"/>
          <w:b/>
          <w:bCs/>
          <w:sz w:val="19"/>
          <w:szCs w:val="19"/>
          <w:highlight w:val="yellow"/>
        </w:rPr>
        <w:t>ao trabalho</w:t>
      </w:r>
      <w:r w:rsidRPr="00BB3853">
        <w:rPr>
          <w:rFonts w:ascii="Book Antiqua" w:hAnsi="Book Antiqua"/>
          <w:sz w:val="19"/>
          <w:szCs w:val="19"/>
        </w:rPr>
        <w:t xml:space="preserve">, à </w:t>
      </w:r>
      <w:r w:rsidRPr="00C33697">
        <w:rPr>
          <w:rFonts w:ascii="Book Antiqua" w:hAnsi="Book Antiqua"/>
          <w:b/>
          <w:bCs/>
          <w:sz w:val="19"/>
          <w:szCs w:val="19"/>
          <w:highlight w:val="cyan"/>
        </w:rPr>
        <w:t>livre escolha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C33697">
        <w:rPr>
          <w:rFonts w:ascii="Book Antiqua" w:hAnsi="Book Antiqua"/>
          <w:b/>
          <w:bCs/>
          <w:sz w:val="19"/>
          <w:szCs w:val="19"/>
          <w:highlight w:val="yellow"/>
        </w:rPr>
        <w:t>de emprego</w:t>
      </w:r>
      <w:r w:rsidRPr="00BB3853">
        <w:rPr>
          <w:rFonts w:ascii="Book Antiqua" w:hAnsi="Book Antiqua"/>
          <w:sz w:val="19"/>
          <w:szCs w:val="19"/>
        </w:rPr>
        <w:t xml:space="preserve">, a </w:t>
      </w:r>
      <w:r w:rsidRPr="00C33697">
        <w:rPr>
          <w:rFonts w:ascii="Book Antiqua" w:hAnsi="Book Antiqua"/>
          <w:b/>
          <w:bCs/>
          <w:sz w:val="19"/>
          <w:szCs w:val="19"/>
          <w:highlight w:val="cyan"/>
        </w:rPr>
        <w:t>condições justas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C33697">
        <w:rPr>
          <w:rFonts w:ascii="Book Antiqua" w:hAnsi="Book Antiqua"/>
          <w:b/>
          <w:bCs/>
          <w:sz w:val="19"/>
          <w:szCs w:val="19"/>
          <w:highlight w:val="cyan"/>
        </w:rPr>
        <w:t>favoráveis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C33697">
        <w:rPr>
          <w:rFonts w:ascii="Book Antiqua" w:hAnsi="Book Antiqua"/>
          <w:b/>
          <w:bCs/>
          <w:sz w:val="19"/>
          <w:szCs w:val="19"/>
          <w:highlight w:val="yellow"/>
        </w:rPr>
        <w:t>de trabalho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C33697">
        <w:rPr>
          <w:rFonts w:ascii="Book Antiqua" w:hAnsi="Book Antiqua"/>
          <w:b/>
          <w:bCs/>
          <w:sz w:val="19"/>
          <w:szCs w:val="19"/>
          <w:highlight w:val="cyan"/>
        </w:rPr>
        <w:t>à proteção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C33697">
        <w:rPr>
          <w:rFonts w:ascii="Book Antiqua" w:hAnsi="Book Antiqua"/>
          <w:b/>
          <w:bCs/>
          <w:sz w:val="19"/>
          <w:szCs w:val="19"/>
          <w:highlight w:val="yellow"/>
        </w:rPr>
        <w:t>contra o desemprego</w:t>
      </w:r>
      <w:r w:rsidRPr="001F5FCC">
        <w:rPr>
          <w:rFonts w:ascii="Book Antiqua" w:hAnsi="Book Antiqua"/>
          <w:sz w:val="16"/>
          <w:szCs w:val="16"/>
        </w:rPr>
        <w:t>.</w:t>
      </w:r>
      <w:r w:rsidR="008923FE" w:rsidRPr="001F5FCC">
        <w:rPr>
          <w:rFonts w:ascii="Book Antiqua" w:hAnsi="Book Antiqua"/>
          <w:sz w:val="16"/>
          <w:szCs w:val="16"/>
        </w:rPr>
        <w:t xml:space="preserve"> 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(TJPR-2010)</w:t>
      </w:r>
      <w:r w:rsidRPr="001F5FCC">
        <w:rPr>
          <w:rFonts w:ascii="Book Antiqua" w:hAnsi="Book Antiqua"/>
          <w:sz w:val="16"/>
          <w:szCs w:val="16"/>
        </w:rPr>
        <w:t xml:space="preserve"> </w:t>
      </w:r>
      <w:bookmarkStart w:id="18" w:name="_Hlk58583064"/>
      <w:r w:rsidR="00F268D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(TRF5-2011)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(TJMSP-2016)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9" w:name="_Hlk124431527"/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(TJMA-2022)</w:t>
      </w:r>
      <w:bookmarkEnd w:id="19"/>
      <w:r w:rsidR="0059628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E52CE" w:rsidRPr="00BB3853" w14:paraId="65FB6000" w14:textId="77777777" w:rsidTr="009E52CE">
        <w:tc>
          <w:tcPr>
            <w:tcW w:w="8494" w:type="dxa"/>
            <w:shd w:val="clear" w:color="auto" w:fill="CCFFFF"/>
          </w:tcPr>
          <w:p w14:paraId="2CE76D06" w14:textId="310F62A0" w:rsidR="008923FE" w:rsidRDefault="008923FE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MA-2022-CESPE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Os direitos sociais expressamente previstos na Declaração Universal dos Direitos do Homem (1948) incluem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proteção contra o desemprego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BL: art. 23, </w:t>
            </w:r>
            <w:r>
              <w:rPr>
                <w:rFonts w:ascii="Book Antiqua" w:hAnsi="Book Antiqua"/>
                <w:b/>
                <w:sz w:val="19"/>
                <w:szCs w:val="19"/>
              </w:rPr>
              <w:t>1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  <w:p w14:paraId="26354DEE" w14:textId="6EED9E86" w:rsidR="009E52CE" w:rsidRPr="00BB3853" w:rsidRDefault="009E52CE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TJPR-2010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Segundo prescreve a Declaração Universal dos Direitos do Homem, de 1948, todo homem tem direito ao trabalho, à livre escolha do emprego, a condições justas e favoráveis de trabalho e à proteção contra o desemprego.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BL: art. 23, 1.</w:t>
            </w:r>
          </w:p>
        </w:tc>
      </w:tr>
    </w:tbl>
    <w:bookmarkEnd w:id="18"/>
    <w:p w14:paraId="286B8CF9" w14:textId="3BCC4FAC" w:rsidR="009E52CE" w:rsidRPr="0059628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181657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Todo ser humano</w:t>
      </w:r>
      <w:r w:rsidRPr="00BB3853">
        <w:rPr>
          <w:rFonts w:ascii="Book Antiqua" w:hAnsi="Book Antiqua"/>
          <w:sz w:val="19"/>
          <w:szCs w:val="19"/>
        </w:rPr>
        <w:t xml:space="preserve">,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sem qualquer distinção</w:t>
      </w:r>
      <w:r w:rsidRPr="00BB3853">
        <w:rPr>
          <w:rFonts w:ascii="Book Antiqua" w:hAnsi="Book Antiqua"/>
          <w:sz w:val="19"/>
          <w:szCs w:val="19"/>
        </w:rPr>
        <w:t xml:space="preserve">,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181657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BB3853">
        <w:rPr>
          <w:rFonts w:ascii="Book Antiqua" w:hAnsi="Book Antiqua"/>
          <w:sz w:val="19"/>
          <w:szCs w:val="19"/>
        </w:rPr>
        <w:t xml:space="preserve"> a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igual remuneração por igual trabalho</w:t>
      </w:r>
      <w:r w:rsidRPr="001F5FCC">
        <w:rPr>
          <w:rFonts w:ascii="Book Antiqua" w:hAnsi="Book Antiqua"/>
          <w:sz w:val="18"/>
          <w:szCs w:val="18"/>
        </w:rPr>
        <w:t xml:space="preserve">.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</w:t>
      </w:r>
      <w:r w:rsidR="0018165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="00181657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165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(TRF1-2015)</w:t>
      </w:r>
      <w:r w:rsidR="009723A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723A1">
        <w:rPr>
          <w:rFonts w:ascii="Book Antiqua" w:hAnsi="Book Antiqua"/>
          <w:b/>
          <w:color w:val="FF0000"/>
          <w:sz w:val="16"/>
          <w:szCs w:val="16"/>
          <w:u w:val="single"/>
        </w:rPr>
        <w:t>(MPF-2015)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59628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</w:p>
    <w:p w14:paraId="039437B8" w14:textId="568D6DB7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181657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8923FE">
        <w:rPr>
          <w:rFonts w:ascii="Book Antiqua" w:hAnsi="Book Antiqua"/>
          <w:b/>
          <w:bCs/>
          <w:sz w:val="19"/>
          <w:szCs w:val="19"/>
          <w:highlight w:val="yellow"/>
        </w:rPr>
        <w:t>Todo ser humano que trabalhe</w:t>
      </w:r>
      <w:r w:rsidRPr="008923F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923FE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8923FE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8923FE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8923FE">
        <w:rPr>
          <w:rFonts w:ascii="Book Antiqua" w:hAnsi="Book Antiqua"/>
          <w:b/>
          <w:bCs/>
          <w:sz w:val="19"/>
          <w:szCs w:val="19"/>
        </w:rPr>
        <w:t xml:space="preserve"> a </w:t>
      </w:r>
      <w:r w:rsidRPr="008923FE">
        <w:rPr>
          <w:rFonts w:ascii="Book Antiqua" w:hAnsi="Book Antiqua"/>
          <w:b/>
          <w:bCs/>
          <w:sz w:val="19"/>
          <w:szCs w:val="19"/>
          <w:highlight w:val="cyan"/>
        </w:rPr>
        <w:t>uma remuneração</w:t>
      </w:r>
      <w:r w:rsidRPr="008923FE">
        <w:rPr>
          <w:rFonts w:ascii="Book Antiqua" w:hAnsi="Book Antiqua"/>
          <w:b/>
          <w:bCs/>
          <w:sz w:val="19"/>
          <w:szCs w:val="19"/>
        </w:rPr>
        <w:t xml:space="preserve"> </w:t>
      </w:r>
      <w:r w:rsidRPr="008923FE">
        <w:rPr>
          <w:rFonts w:ascii="Book Antiqua" w:hAnsi="Book Antiqua"/>
          <w:b/>
          <w:bCs/>
          <w:sz w:val="19"/>
          <w:szCs w:val="19"/>
          <w:highlight w:val="yellow"/>
        </w:rPr>
        <w:t>justa</w:t>
      </w:r>
      <w:r w:rsidRPr="008923FE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8923FE">
        <w:rPr>
          <w:rFonts w:ascii="Book Antiqua" w:hAnsi="Book Antiqua"/>
          <w:b/>
          <w:bCs/>
          <w:sz w:val="19"/>
          <w:szCs w:val="19"/>
          <w:highlight w:val="yellow"/>
        </w:rPr>
        <w:t>satisfatória</w:t>
      </w:r>
      <w:r w:rsidRPr="008923FE">
        <w:rPr>
          <w:rFonts w:ascii="Book Antiqua" w:hAnsi="Book Antiqua"/>
          <w:b/>
          <w:bCs/>
          <w:sz w:val="19"/>
          <w:szCs w:val="19"/>
        </w:rPr>
        <w:t xml:space="preserve">, que lhe assegure, assim como à sua família, uma existência compatível com </w:t>
      </w:r>
      <w:r w:rsidRPr="008923FE">
        <w:rPr>
          <w:rFonts w:ascii="Book Antiqua" w:hAnsi="Book Antiqua"/>
          <w:b/>
          <w:bCs/>
          <w:sz w:val="19"/>
          <w:szCs w:val="19"/>
          <w:highlight w:val="yellow"/>
        </w:rPr>
        <w:t>a dignidade humana</w:t>
      </w:r>
      <w:r w:rsidRPr="008923FE">
        <w:rPr>
          <w:rFonts w:ascii="Book Antiqua" w:hAnsi="Book Antiqua"/>
          <w:b/>
          <w:bCs/>
          <w:sz w:val="19"/>
          <w:szCs w:val="19"/>
        </w:rPr>
        <w:t>, e a que se acrescentarão, se necessário, outros meios de proteção social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. </w:t>
      </w:r>
      <w:r w:rsidR="000B11D8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(MPSP-2011)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8B601C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C33697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lang w:eastAsia="pt-BR"/>
        </w:rPr>
        <w:t xml:space="preserve">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59628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</w:p>
    <w:p w14:paraId="6E93CC12" w14:textId="269C07B4" w:rsidR="009E52CE" w:rsidRPr="0059628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181657">
        <w:rPr>
          <w:rFonts w:ascii="Book Antiqua" w:hAnsi="Book Antiqua"/>
          <w:b/>
          <w:bCs/>
          <w:sz w:val="19"/>
          <w:szCs w:val="19"/>
          <w:highlight w:val="magenta"/>
        </w:rPr>
        <w:t>4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Todo ser humano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181657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a organizar sindicatos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 e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neles ingressar para proteção de seus interesses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6176F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(TJMA-2022)</w:t>
      </w:r>
      <w:r w:rsidR="0059628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9628F">
        <w:rPr>
          <w:rFonts w:ascii="Book Antiqua" w:hAnsi="Book Antiqua"/>
          <w:b/>
          <w:color w:val="FF0000"/>
          <w:sz w:val="16"/>
          <w:szCs w:val="16"/>
          <w:u w:val="single"/>
        </w:rPr>
        <w:t>(PCES-2022)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923FE" w:rsidRPr="00BB3853" w14:paraId="778842F4" w14:textId="77777777" w:rsidTr="00315755">
        <w:tc>
          <w:tcPr>
            <w:tcW w:w="8494" w:type="dxa"/>
            <w:shd w:val="clear" w:color="auto" w:fill="CCFFFF"/>
          </w:tcPr>
          <w:p w14:paraId="76B2EB73" w14:textId="279CCCB1" w:rsidR="0059628F" w:rsidRDefault="0059628F" w:rsidP="0059628F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PCES-2022-CESPE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9628F">
              <w:rPr>
                <w:rFonts w:ascii="Book Antiqua" w:hAnsi="Book Antiqua"/>
                <w:sz w:val="19"/>
                <w:szCs w:val="19"/>
              </w:rPr>
              <w:t>A Declaração Universal dos Direitos Humanos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59628F">
              <w:rPr>
                <w:rFonts w:ascii="Book Antiqua" w:hAnsi="Book Antiqua"/>
                <w:sz w:val="19"/>
                <w:szCs w:val="19"/>
              </w:rPr>
              <w:t>prevê direitos sociais, neles incluídos, entre outros, os direitos a trabalho e remuneração justa e à filiação a sindicatos.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BL: art. 23,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 1, 3 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sz w:val="19"/>
                <w:szCs w:val="19"/>
              </w:rPr>
              <w:t>4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  <w:p w14:paraId="360EF98C" w14:textId="454EAF96" w:rsidR="008923FE" w:rsidRPr="00BB3853" w:rsidRDefault="008923FE" w:rsidP="00315755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MA-2022-CESPE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Os direitos sociais expressamente previstos na Declaração Universal dos Direitos do Homem (1948) incluem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a organização sindical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BL: art. 23, </w:t>
            </w:r>
            <w:r>
              <w:rPr>
                <w:rFonts w:ascii="Book Antiqua" w:hAnsi="Book Antiqua"/>
                <w:b/>
                <w:sz w:val="19"/>
                <w:szCs w:val="19"/>
              </w:rPr>
              <w:t>4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</w:tc>
      </w:tr>
    </w:tbl>
    <w:p w14:paraId="6338D716" w14:textId="3E5F96A5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bCs/>
          <w:sz w:val="19"/>
          <w:szCs w:val="19"/>
          <w:highlight w:val="magenta"/>
        </w:rPr>
        <w:t>Artigo 24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1E8A8A0B" w14:textId="5175EEFB" w:rsidR="009E52CE" w:rsidRPr="00E35AA7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  <w:u w:val="single"/>
        </w:rPr>
      </w:pP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Todo ser humano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181657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a repouso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lazer</w:t>
      </w:r>
      <w:r w:rsidRPr="00BB3853">
        <w:rPr>
          <w:rFonts w:ascii="Book Antiqua" w:hAnsi="Book Antiqua"/>
          <w:sz w:val="19"/>
          <w:szCs w:val="19"/>
        </w:rPr>
        <w:t xml:space="preserve">,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inclusive</w:t>
      </w:r>
      <w:r w:rsidRPr="00BB3853">
        <w:rPr>
          <w:rFonts w:ascii="Book Antiqua" w:hAnsi="Book Antiqua"/>
          <w:sz w:val="19"/>
          <w:szCs w:val="19"/>
        </w:rPr>
        <w:t xml:space="preserve"> à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limitação razoável das horas de trabalho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férias periódicas remuneradas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C3369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(MPPR-2012)</w:t>
      </w:r>
      <w:r w:rsidR="00181657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1657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(TRF1-2015)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(TJMSP-2016)</w:t>
      </w:r>
      <w:r w:rsidR="00153FC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53FC0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(PCPA-2016)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23FE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(TJMA-2022)</w:t>
      </w:r>
      <w:r w:rsidR="00DC03E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90FA1" w:rsidRPr="00BB3853" w14:paraId="49AA71F8" w14:textId="77777777" w:rsidTr="009D3B4C">
        <w:tc>
          <w:tcPr>
            <w:tcW w:w="8494" w:type="dxa"/>
            <w:shd w:val="clear" w:color="auto" w:fill="CCFFFF"/>
          </w:tcPr>
          <w:p w14:paraId="134A8502" w14:textId="60F813E0" w:rsidR="008923FE" w:rsidRDefault="008923FE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MA-2022-CESPE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Os direitos sociais expressamente previstos na Declaração Universal dos Direitos do Homem (1948) incluem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férias remuneradas periódicas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BL: art. 2</w:t>
            </w:r>
            <w:r>
              <w:rPr>
                <w:rFonts w:ascii="Book Antiqua" w:hAnsi="Book Antiqua"/>
                <w:b/>
                <w:sz w:val="19"/>
                <w:szCs w:val="19"/>
              </w:rPr>
              <w:t>4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/>
                <w:b/>
                <w:sz w:val="19"/>
                <w:szCs w:val="19"/>
              </w:rPr>
              <w:t>1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  <w:p w14:paraId="54D59753" w14:textId="7316D635" w:rsidR="008923FE" w:rsidRDefault="008923FE" w:rsidP="008923FE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MA-2022-CESPE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Os direitos sociais expressamente previstos na Declaração Universal dos Direitos do Homem (1948) incluem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923FE">
              <w:rPr>
                <w:rFonts w:ascii="Book Antiqua" w:hAnsi="Book Antiqua"/>
                <w:sz w:val="19"/>
                <w:szCs w:val="19"/>
              </w:rPr>
              <w:t>limitação razoável das horas de trabalho.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BL: art. 2</w:t>
            </w:r>
            <w:r>
              <w:rPr>
                <w:rFonts w:ascii="Book Antiqua" w:hAnsi="Book Antiqua"/>
                <w:b/>
                <w:sz w:val="19"/>
                <w:szCs w:val="19"/>
              </w:rPr>
              <w:t>4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, </w:t>
            </w:r>
            <w:r>
              <w:rPr>
                <w:rFonts w:ascii="Book Antiqua" w:hAnsi="Book Antiqua"/>
                <w:b/>
                <w:sz w:val="19"/>
                <w:szCs w:val="19"/>
              </w:rPr>
              <w:t>1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  <w:p w14:paraId="530D8B6B" w14:textId="1C841C9D" w:rsidR="00890FA1" w:rsidRPr="00BB3853" w:rsidRDefault="00890FA1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TJMSP-2016-VUNESP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Ainda sobre a Declaração Universal dos Direitos do Homem, é correto afirmar que prevê o direito ao trabalho e ao repouso e lazer, inclusive a limitação razoável das horas de trabalho e as férias remuneradas periódicas. 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BL: arts. 23 e 24.</w:t>
            </w:r>
          </w:p>
        </w:tc>
      </w:tr>
    </w:tbl>
    <w:p w14:paraId="4A55F591" w14:textId="7423038B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sz w:val="19"/>
          <w:szCs w:val="19"/>
          <w:highlight w:val="magenta"/>
        </w:rPr>
        <w:t>Artigo 25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4EA84E25" w14:textId="48E8AF1A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Todo ser humano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tem</w:t>
      </w:r>
      <w:r w:rsidRPr="00181657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a um padrão de vida capaz de assegurar a si e a sua família saúde e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bem estar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, inclusive alimentação, vestuário, habitação, cuidados médicos e os serviços </w:t>
      </w:r>
      <w:r w:rsidRPr="00181657">
        <w:rPr>
          <w:rFonts w:ascii="Book Antiqua" w:hAnsi="Book Antiqua"/>
          <w:b/>
          <w:bCs/>
          <w:sz w:val="19"/>
          <w:szCs w:val="19"/>
        </w:rPr>
        <w:lastRenderedPageBreak/>
        <w:t>sociais indispensáveis, e direito à segurança em caso de desemprego, doença, invalidez, viuvez, velhice ou outros casos de perda dos meios de subsistência fora de seu controle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Pr="001F5FCC">
        <w:rPr>
          <w:rFonts w:ascii="Book Antiqua" w:hAnsi="Book Antiqua"/>
          <w:b/>
          <w:color w:val="FF0000"/>
          <w:sz w:val="16"/>
          <w:szCs w:val="16"/>
          <w:u w:val="single"/>
        </w:rPr>
        <w:t>(TJPR-2010)</w:t>
      </w:r>
      <w:r w:rsidR="004F2528" w:rsidRPr="001F5FC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F2528" w:rsidRPr="001F5FC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(DPESP-2010)</w:t>
      </w:r>
      <w:r w:rsidR="004A050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90FA1" w:rsidRPr="001F5FCC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(TJMSP-2016)</w:t>
      </w:r>
    </w:p>
    <w:p w14:paraId="37D2D172" w14:textId="273303DE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  <w:u w:val="single"/>
        </w:rPr>
      </w:pPr>
      <w:r w:rsidRPr="00181657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BB3853">
        <w:rPr>
          <w:rFonts w:ascii="Book Antiqua" w:hAnsi="Book Antiqua"/>
          <w:sz w:val="19"/>
          <w:szCs w:val="19"/>
        </w:rPr>
        <w:t xml:space="preserve">. A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maternidade</w:t>
      </w:r>
      <w:r w:rsidRPr="0018165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BB3853">
        <w:rPr>
          <w:rFonts w:ascii="Book Antiqua" w:hAnsi="Book Antiqua"/>
          <w:sz w:val="19"/>
          <w:szCs w:val="19"/>
        </w:rPr>
        <w:t xml:space="preserve">e a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infância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highlight w:val="green"/>
        </w:rPr>
        <w:t>têm</w:t>
      </w:r>
      <w:r w:rsidRPr="00181657">
        <w:rPr>
          <w:rFonts w:ascii="Book Antiqua" w:hAnsi="Book Antiqua"/>
          <w:b/>
          <w:bCs/>
          <w:caps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caps/>
          <w:sz w:val="19"/>
          <w:szCs w:val="19"/>
          <w:shd w:val="clear" w:color="auto" w:fill="F7CAAC" w:themeFill="accent2" w:themeFillTint="66"/>
        </w:rPr>
        <w:t>direito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a cuidados</w:t>
      </w:r>
      <w:r w:rsidRPr="00BB3853">
        <w:rPr>
          <w:rFonts w:ascii="Book Antiqua" w:hAnsi="Book Antiqua"/>
          <w:sz w:val="19"/>
          <w:szCs w:val="19"/>
        </w:rPr>
        <w:t xml:space="preserve"> e </w:t>
      </w:r>
      <w:r w:rsidRPr="00181657">
        <w:rPr>
          <w:rFonts w:ascii="Book Antiqua" w:hAnsi="Book Antiqua"/>
          <w:b/>
          <w:bCs/>
          <w:sz w:val="19"/>
          <w:szCs w:val="19"/>
          <w:highlight w:val="cyan"/>
        </w:rPr>
        <w:t>assistência</w:t>
      </w:r>
      <w:r w:rsidRPr="00BB3853">
        <w:rPr>
          <w:rFonts w:ascii="Book Antiqua" w:hAnsi="Book Antiqua"/>
          <w:sz w:val="19"/>
          <w:szCs w:val="19"/>
        </w:rPr>
        <w:t xml:space="preserve"> </w:t>
      </w:r>
      <w:r w:rsidRPr="00181657">
        <w:rPr>
          <w:rFonts w:ascii="Book Antiqua" w:hAnsi="Book Antiqua"/>
          <w:b/>
          <w:bCs/>
          <w:sz w:val="19"/>
          <w:szCs w:val="19"/>
          <w:highlight w:val="yellow"/>
        </w:rPr>
        <w:t>especiais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0904B9">
        <w:rPr>
          <w:rFonts w:ascii="Book Antiqua" w:hAnsi="Book Antiqua"/>
          <w:b/>
          <w:bCs/>
          <w:sz w:val="19"/>
          <w:szCs w:val="19"/>
        </w:rPr>
        <w:t xml:space="preserve">Todas as crianças nascidas </w:t>
      </w:r>
      <w:r w:rsidRPr="000904B9">
        <w:rPr>
          <w:rFonts w:ascii="Book Antiqua" w:hAnsi="Book Antiqua"/>
          <w:b/>
          <w:bCs/>
          <w:sz w:val="19"/>
          <w:szCs w:val="19"/>
          <w:highlight w:val="cyan"/>
        </w:rPr>
        <w:t>dentro</w:t>
      </w:r>
      <w:r w:rsidRPr="000904B9">
        <w:rPr>
          <w:rFonts w:ascii="Book Antiqua" w:hAnsi="Book Antiqua"/>
          <w:b/>
          <w:bCs/>
          <w:sz w:val="19"/>
          <w:szCs w:val="19"/>
        </w:rPr>
        <w:t xml:space="preserve"> ou </w:t>
      </w:r>
      <w:r w:rsidRPr="000904B9">
        <w:rPr>
          <w:rFonts w:ascii="Book Antiqua" w:hAnsi="Book Antiqua"/>
          <w:b/>
          <w:bCs/>
          <w:sz w:val="19"/>
          <w:szCs w:val="19"/>
          <w:highlight w:val="cyan"/>
        </w:rPr>
        <w:t>fora</w:t>
      </w:r>
      <w:r w:rsidRPr="000904B9">
        <w:rPr>
          <w:rFonts w:ascii="Book Antiqua" w:hAnsi="Book Antiqua"/>
          <w:b/>
          <w:bCs/>
          <w:sz w:val="19"/>
          <w:szCs w:val="19"/>
        </w:rPr>
        <w:t xml:space="preserve"> </w:t>
      </w:r>
      <w:r w:rsidRPr="000904B9">
        <w:rPr>
          <w:rFonts w:ascii="Book Antiqua" w:hAnsi="Book Antiqua"/>
          <w:b/>
          <w:bCs/>
          <w:sz w:val="19"/>
          <w:szCs w:val="19"/>
          <w:highlight w:val="yellow"/>
        </w:rPr>
        <w:t>do matrimônio</w:t>
      </w:r>
      <w:r w:rsidRPr="000904B9">
        <w:rPr>
          <w:rFonts w:ascii="Book Antiqua" w:hAnsi="Book Antiqua"/>
          <w:b/>
          <w:bCs/>
          <w:sz w:val="19"/>
          <w:szCs w:val="19"/>
        </w:rPr>
        <w:t>, gozarão da mesma proteção social</w:t>
      </w:r>
      <w:r w:rsidRPr="001F5FCC">
        <w:rPr>
          <w:rFonts w:ascii="Book Antiqua" w:hAnsi="Book Antiqua"/>
          <w:sz w:val="16"/>
          <w:szCs w:val="16"/>
        </w:rPr>
        <w:t xml:space="preserve">.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="004A050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A050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(TRT15-2013)</w:t>
      </w:r>
      <w:r w:rsidR="000904B9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D56B68" w:rsidRPr="001F5FC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56B68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(TRF1-2015)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1657" w14:paraId="431EE2F7" w14:textId="77777777" w:rsidTr="00181657">
        <w:tc>
          <w:tcPr>
            <w:tcW w:w="8494" w:type="dxa"/>
            <w:shd w:val="clear" w:color="auto" w:fill="CCFFFF"/>
          </w:tcPr>
          <w:p w14:paraId="78D94AFE" w14:textId="05501DC6" w:rsidR="00181657" w:rsidRPr="00181657" w:rsidRDefault="00181657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18165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TRF1-2015-CESPE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81657">
              <w:rPr>
                <w:rFonts w:ascii="Book Antiqua" w:hAnsi="Book Antiqua"/>
                <w:sz w:val="19"/>
                <w:szCs w:val="19"/>
              </w:rPr>
              <w:t>Com referência à proteção internacional dos direitos humanos,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181657">
              <w:rPr>
                <w:rFonts w:ascii="Book Antiqua" w:hAnsi="Book Antiqua"/>
                <w:sz w:val="19"/>
                <w:szCs w:val="19"/>
              </w:rPr>
              <w:t>A Declaração Universal dos Direitos Humanos contém direitos de cunho social, como assistência à maternidade e à infância e férias periódicas remuneradas.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arts. 24 e 25, item 2, DUDH.</w:t>
            </w:r>
          </w:p>
        </w:tc>
      </w:tr>
    </w:tbl>
    <w:p w14:paraId="4A978593" w14:textId="3D7393AE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EB6999">
        <w:rPr>
          <w:rFonts w:ascii="Book Antiqua" w:hAnsi="Book Antiqua"/>
          <w:b/>
          <w:bCs/>
          <w:sz w:val="19"/>
          <w:szCs w:val="19"/>
          <w:highlight w:val="magenta"/>
        </w:rPr>
        <w:t>Artigo 26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5701062A" w14:textId="30943A9C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EB6999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EB6999">
        <w:rPr>
          <w:rFonts w:ascii="Book Antiqua" w:hAnsi="Book Antiqua"/>
          <w:b/>
          <w:bCs/>
          <w:sz w:val="19"/>
          <w:szCs w:val="19"/>
        </w:rPr>
        <w:t>Todo ser humano tem direito à instrução. A instrução será gratuita, pelo menos nos graus elementares e fundamentais. A instrução elementar será obrigatória. A instrução técnico-profissional será acessível a todos, bem como a instrução superior, esta baseada no mérito</w:t>
      </w:r>
      <w:r w:rsidRPr="001F5FCC">
        <w:rPr>
          <w:rFonts w:ascii="Book Antiqua" w:hAnsi="Book Antiqua"/>
          <w:sz w:val="16"/>
          <w:szCs w:val="16"/>
        </w:rPr>
        <w:t>.</w:t>
      </w:r>
      <w:r w:rsidR="009723A1">
        <w:rPr>
          <w:rFonts w:ascii="Book Antiqua" w:hAnsi="Book Antiqua"/>
          <w:sz w:val="16"/>
          <w:szCs w:val="16"/>
        </w:rPr>
        <w:t xml:space="preserve"> </w:t>
      </w:r>
      <w:r w:rsidR="009723A1">
        <w:rPr>
          <w:rFonts w:ascii="Book Antiqua" w:hAnsi="Book Antiqua"/>
          <w:b/>
          <w:color w:val="FF0000"/>
          <w:sz w:val="16"/>
          <w:szCs w:val="16"/>
          <w:u w:val="single"/>
        </w:rPr>
        <w:t>(MPF-2015)</w:t>
      </w:r>
      <w:r w:rsidR="000904B9">
        <w:rPr>
          <w:rFonts w:ascii="Book Antiqua" w:hAnsi="Book Antiqua"/>
          <w:sz w:val="16"/>
          <w:szCs w:val="16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374BA6" w:rsidRPr="001F5FCC">
        <w:rPr>
          <w:rFonts w:ascii="Book Antiqua" w:hAnsi="Book Antiqua"/>
          <w:sz w:val="16"/>
          <w:szCs w:val="16"/>
        </w:rPr>
        <w:t xml:space="preserve">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A97A8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97A86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(PCPA-2016)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EB6999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  <w:r w:rsidR="00613BE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13BE4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(PCGO-2022)</w:t>
      </w:r>
      <w:r w:rsidR="00DC03E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0" w:name="_Hlk160196093"/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C03EF" w14:paraId="53CE78F8" w14:textId="77777777" w:rsidTr="00910A9D">
        <w:tc>
          <w:tcPr>
            <w:tcW w:w="8494" w:type="dxa"/>
            <w:shd w:val="clear" w:color="auto" w:fill="CCFFFF"/>
          </w:tcPr>
          <w:p w14:paraId="391E206B" w14:textId="28125D54" w:rsidR="00DC03EF" w:rsidRPr="00181657" w:rsidRDefault="00DC03EF" w:rsidP="00910A9D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PCRR-2022-VUNESP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C03EF">
              <w:rPr>
                <w:rFonts w:ascii="Book Antiqua" w:hAnsi="Book Antiqua"/>
                <w:sz w:val="19"/>
                <w:szCs w:val="19"/>
              </w:rPr>
              <w:t>Assinale a alternativa que está expressamente de acordo com a Declaração Universal dos Direitos Humanos da Organização das Nações Unidas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DC03EF">
              <w:rPr>
                <w:rFonts w:ascii="Book Antiqua" w:hAnsi="Book Antiqua"/>
                <w:sz w:val="19"/>
                <w:szCs w:val="19"/>
              </w:rPr>
              <w:t>Todo ser humano tem direito à instrução, que será gratuita, pelo menos nos graus elementares e fundamentais. A instrução elementar será obrigatória. A instrução técnico-profissional será acessível a todos, bem como a instrução superior, esta baseada no mérito</w:t>
            </w:r>
            <w:r w:rsidRPr="00181657">
              <w:rPr>
                <w:rFonts w:ascii="Book Antiqua" w:hAnsi="Book Antiqua"/>
                <w:sz w:val="19"/>
                <w:szCs w:val="19"/>
              </w:rPr>
              <w:t>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26, item 1, DUDH.</w:t>
            </w:r>
          </w:p>
        </w:tc>
      </w:tr>
    </w:tbl>
    <w:p w14:paraId="53FB150A" w14:textId="671BB2A7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374BA6">
        <w:rPr>
          <w:rFonts w:ascii="Book Antiqua" w:hAnsi="Book Antiqua"/>
          <w:b/>
          <w:bCs/>
          <w:sz w:val="19"/>
          <w:szCs w:val="19"/>
        </w:rPr>
        <w:t>A instrução será orientada no sentido do pleno desenvolvimento da personalidade humana e do fortalecimento do respeito pelos direitos humanos e pelas liberdades fundamentais. A instrução promoverá a compreensão, a tolerância e a amizade entre todas as nações e grupos raciais ou religiosos, e coadjuvará as atividades das Nações Unidas em prol da manutenção da paz</w:t>
      </w:r>
      <w:r w:rsidRPr="001F5FCC">
        <w:rPr>
          <w:rFonts w:ascii="Book Antiqua" w:hAnsi="Book Antiqua"/>
          <w:sz w:val="16"/>
          <w:szCs w:val="16"/>
        </w:rPr>
        <w:t xml:space="preserve">. 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</w:p>
    <w:p w14:paraId="4DF9DE91" w14:textId="571EF0C7" w:rsidR="009E52CE" w:rsidRPr="00E35AA7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374BA6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E35AA7">
        <w:rPr>
          <w:rFonts w:ascii="Book Antiqua" w:hAnsi="Book Antiqua"/>
          <w:b/>
          <w:bCs/>
          <w:sz w:val="19"/>
          <w:szCs w:val="19"/>
          <w:highlight w:val="yellow"/>
        </w:rPr>
        <w:t>Os pais</w:t>
      </w:r>
      <w:r w:rsidRPr="00374BA6">
        <w:rPr>
          <w:rFonts w:ascii="Book Antiqua" w:hAnsi="Book Antiqua"/>
          <w:b/>
          <w:bCs/>
          <w:sz w:val="19"/>
          <w:szCs w:val="19"/>
        </w:rPr>
        <w:t xml:space="preserve"> têm prioridade de direito na escolha do gênero de instrução que será ministrada a seus filhos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0904B9" w:rsidRPr="00332DB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374BA6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E35AA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35AA7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(TRT/Unificado-2023)</w:t>
      </w:r>
    </w:p>
    <w:p w14:paraId="6515636E" w14:textId="2831E816" w:rsidR="009E52CE" w:rsidRPr="009723A1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723A1">
        <w:rPr>
          <w:rFonts w:ascii="Book Antiqua" w:hAnsi="Book Antiqua"/>
          <w:b/>
          <w:bCs/>
          <w:sz w:val="19"/>
          <w:szCs w:val="19"/>
          <w:highlight w:val="magenta"/>
        </w:rPr>
        <w:t>Artigo 27</w:t>
      </w:r>
      <w:r w:rsidRPr="009723A1">
        <w:rPr>
          <w:rFonts w:ascii="Book Antiqua" w:hAnsi="Book Antiqua"/>
          <w:b/>
          <w:bCs/>
          <w:sz w:val="19"/>
          <w:szCs w:val="19"/>
        </w:rPr>
        <w:t>.</w:t>
      </w:r>
    </w:p>
    <w:p w14:paraId="08A5F75A" w14:textId="59C9D72B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9723A1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9723A1">
        <w:rPr>
          <w:rFonts w:ascii="Book Antiqua" w:hAnsi="Book Antiqua"/>
          <w:b/>
          <w:bCs/>
          <w:sz w:val="19"/>
          <w:szCs w:val="19"/>
        </w:rPr>
        <w:t>. Todo ser humano tem o direito de participar livremente da vida cultural da comunidade, de fruir as artes e de participar do processo científico e de seus benefícios</w:t>
      </w:r>
      <w:r w:rsidRPr="00BB3853">
        <w:rPr>
          <w:rFonts w:ascii="Book Antiqua" w:hAnsi="Book Antiqua"/>
          <w:sz w:val="19"/>
          <w:szCs w:val="19"/>
        </w:rPr>
        <w:t xml:space="preserve">.  </w:t>
      </w:r>
      <w:r w:rsidR="009723A1">
        <w:rPr>
          <w:rFonts w:ascii="Book Antiqua" w:hAnsi="Book Antiqua"/>
          <w:b/>
          <w:color w:val="FF0000"/>
          <w:sz w:val="16"/>
          <w:szCs w:val="16"/>
          <w:u w:val="single"/>
        </w:rPr>
        <w:t>(MPF-2015)</w:t>
      </w:r>
    </w:p>
    <w:p w14:paraId="3C86F11C" w14:textId="6262F034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 xml:space="preserve">2. Todo ser humano tem direito à proteção dos interesses morais e materiais decorrentes de qualquer produção científica, literária ou artística da qual seja autor.  </w:t>
      </w:r>
    </w:p>
    <w:p w14:paraId="6BC1A6F3" w14:textId="33330CD4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F036A">
        <w:rPr>
          <w:rFonts w:ascii="Book Antiqua" w:hAnsi="Book Antiqua"/>
          <w:b/>
          <w:bCs/>
          <w:sz w:val="19"/>
          <w:szCs w:val="19"/>
          <w:highlight w:val="magenta"/>
        </w:rPr>
        <w:t>Artigo 28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3E179C0D" w14:textId="4FEB481D" w:rsidR="009E52CE" w:rsidRPr="008F036A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8F036A">
        <w:rPr>
          <w:rFonts w:ascii="Book Antiqua" w:hAnsi="Book Antiqua"/>
          <w:b/>
          <w:bCs/>
          <w:sz w:val="19"/>
          <w:szCs w:val="19"/>
        </w:rPr>
        <w:t>Todo ser humano tem direito a uma ordem social e internacional em que os direitos e liberdades estabelecidos na presente Declaração possam ser plenamente realizados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(DPEPA-2009)</w:t>
      </w:r>
      <w:r w:rsidR="008F036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06244" w14:paraId="16FBFD15" w14:textId="77777777" w:rsidTr="00F06244">
        <w:tc>
          <w:tcPr>
            <w:tcW w:w="8494" w:type="dxa"/>
            <w:shd w:val="clear" w:color="auto" w:fill="CCFFFF"/>
          </w:tcPr>
          <w:p w14:paraId="25A440D5" w14:textId="77777777" w:rsidR="00F06244" w:rsidRDefault="00F06244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06244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DPEPA-2009-FCC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06244">
              <w:rPr>
                <w:rFonts w:ascii="Book Antiqua" w:hAnsi="Book Antiqua"/>
                <w:sz w:val="19"/>
                <w:szCs w:val="19"/>
              </w:rPr>
              <w:t>A Declaração Universal de Direitos Humanos de 1948 inova a concepção de direitos humanos porque universaliza os direitos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06244">
              <w:rPr>
                <w:rFonts w:ascii="Book Antiqua" w:hAnsi="Book Antiqua"/>
                <w:sz w:val="19"/>
                <w:szCs w:val="19"/>
              </w:rPr>
              <w:t>civis, políticos, econômicos, sociais e culturais, conferindo-lhes paridade hierárquica.</w:t>
            </w:r>
          </w:p>
          <w:p w14:paraId="1BA1530E" w14:textId="7951AFF3" w:rsidR="00F06244" w:rsidRPr="00F06244" w:rsidRDefault="00F06244" w:rsidP="00F06244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F0624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F06244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06244">
              <w:rPr>
                <w:rFonts w:ascii="Book Antiqua" w:hAnsi="Book Antiqua"/>
                <w:sz w:val="19"/>
                <w:szCs w:val="19"/>
              </w:rPr>
              <w:t>A Declaração Universal dos Direitos Humanos contempla os direitos civis e políticos (artis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F06244">
              <w:rPr>
                <w:rFonts w:ascii="Book Antiqua" w:hAnsi="Book Antiqua"/>
                <w:sz w:val="19"/>
                <w:szCs w:val="19"/>
              </w:rPr>
              <w:t xml:space="preserve"> 3 a 21) e direitos econômicos, sociais e culturais (art</w:t>
            </w:r>
            <w:r>
              <w:rPr>
                <w:rFonts w:ascii="Book Antiqua" w:hAnsi="Book Antiqua"/>
                <w:sz w:val="19"/>
                <w:szCs w:val="19"/>
              </w:rPr>
              <w:t>s.</w:t>
            </w:r>
            <w:r w:rsidRPr="00F06244">
              <w:rPr>
                <w:rFonts w:ascii="Book Antiqua" w:hAnsi="Book Antiqua"/>
                <w:sz w:val="19"/>
                <w:szCs w:val="19"/>
              </w:rPr>
              <w:t xml:space="preserve"> 22 a 28), não havendo hierarquia, e sim interdependência e indivisibilidade, onde cada direito depende um do outro para ser inteiramente realizado. Há uma paridade hierárquica entre eles.</w:t>
            </w:r>
            <w:r>
              <w:rPr>
                <w:rFonts w:ascii="Book Antiqua" w:hAnsi="Book Antiqua"/>
                <w:sz w:val="19"/>
                <w:szCs w:val="19"/>
              </w:rPr>
              <w:t xml:space="preserve"> (</w:t>
            </w:r>
            <w:r w:rsidRPr="00F06244">
              <w:rPr>
                <w:rFonts w:ascii="Book Antiqua" w:hAnsi="Book Antiqua"/>
                <w:sz w:val="19"/>
                <w:szCs w:val="19"/>
              </w:rPr>
              <w:t xml:space="preserve">Fonte: </w:t>
            </w:r>
            <w:hyperlink r:id="rId9" w:history="1">
              <w:r w:rsidRPr="0070497D">
                <w:rPr>
                  <w:rStyle w:val="Hyperlink"/>
                  <w:rFonts w:ascii="Book Antiqua" w:hAnsi="Book Antiqua"/>
                  <w:sz w:val="19"/>
                  <w:szCs w:val="19"/>
                </w:rPr>
                <w:t>http://direitoshumanosrevisto.blogspot.com.br/p/declaracao-universal-dos-direitos.html</w:t>
              </w:r>
            </w:hyperlink>
            <w:r>
              <w:rPr>
                <w:rFonts w:ascii="Book Antiqua" w:hAnsi="Book Antiqua"/>
                <w:sz w:val="19"/>
                <w:szCs w:val="19"/>
              </w:rPr>
              <w:t xml:space="preserve">) </w:t>
            </w:r>
          </w:p>
        </w:tc>
      </w:tr>
    </w:tbl>
    <w:p w14:paraId="35887216" w14:textId="704EBAA9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b/>
          <w:sz w:val="19"/>
          <w:szCs w:val="19"/>
          <w:highlight w:val="magenta"/>
        </w:rPr>
        <w:t>Artigo 29</w:t>
      </w:r>
      <w:r w:rsidRPr="00BB3853">
        <w:rPr>
          <w:rFonts w:ascii="Book Antiqua" w:hAnsi="Book Antiqua"/>
          <w:sz w:val="19"/>
          <w:szCs w:val="19"/>
        </w:rPr>
        <w:t>.</w:t>
      </w:r>
    </w:p>
    <w:p w14:paraId="5B72E4FE" w14:textId="04834993" w:rsidR="009E52CE" w:rsidRPr="00AF2FA0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1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A52642">
        <w:rPr>
          <w:rFonts w:ascii="Book Antiqua" w:hAnsi="Book Antiqua"/>
          <w:b/>
          <w:bCs/>
          <w:sz w:val="19"/>
          <w:szCs w:val="19"/>
        </w:rPr>
        <w:t>Todo ser humano tem deveres para com a comunidade, em que o livre e pleno desenvolvimento de sua personalidade é possível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1F5FC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(DPERR-2013)</w:t>
      </w:r>
      <w:r w:rsidR="008F036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B406E1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(DPEES-2016)</w:t>
      </w:r>
      <w:r w:rsidR="00AF2FA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52642" w14:paraId="0D51E6E9" w14:textId="77777777" w:rsidTr="00A52642">
        <w:tc>
          <w:tcPr>
            <w:tcW w:w="8494" w:type="dxa"/>
            <w:shd w:val="clear" w:color="auto" w:fill="CCFFFF"/>
          </w:tcPr>
          <w:p w14:paraId="3C00FF60" w14:textId="702CC231" w:rsidR="00A52642" w:rsidRPr="00A52642" w:rsidRDefault="00A52642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A52642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DPERR-2013-CESPE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A52642">
              <w:rPr>
                <w:rFonts w:ascii="Book Antiqua" w:hAnsi="Book Antiqua"/>
                <w:sz w:val="19"/>
                <w:szCs w:val="19"/>
              </w:rPr>
              <w:t>Na Declaração Universal dos Direitos Humanos,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A52642">
              <w:rPr>
                <w:rFonts w:ascii="Book Antiqua" w:hAnsi="Book Antiqua"/>
                <w:sz w:val="19"/>
                <w:szCs w:val="19"/>
              </w:rPr>
              <w:t>é reconhecida a relação entre o desenvolvimento da personalidade e o caráter de pertença a uma comunidade.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29, item 1, DUDH.</w:t>
            </w:r>
          </w:p>
        </w:tc>
      </w:tr>
    </w:tbl>
    <w:p w14:paraId="460359A6" w14:textId="2C0948C3" w:rsidR="009E52CE" w:rsidRPr="00DC03EF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A52642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A52642">
        <w:rPr>
          <w:rFonts w:ascii="Book Antiqua" w:hAnsi="Book Antiqua"/>
          <w:b/>
          <w:bCs/>
          <w:sz w:val="19"/>
          <w:szCs w:val="19"/>
        </w:rPr>
        <w:t xml:space="preserve">. No exercício de seus direitos e liberdades, todo ser humano </w:t>
      </w:r>
      <w:r w:rsidRPr="00DC03EF">
        <w:rPr>
          <w:rFonts w:ascii="Book Antiqua" w:hAnsi="Book Antiqua"/>
          <w:b/>
          <w:bCs/>
          <w:caps/>
          <w:sz w:val="19"/>
          <w:szCs w:val="19"/>
          <w:highlight w:val="green"/>
        </w:rPr>
        <w:t>estará sujeito apenas</w:t>
      </w:r>
      <w:r w:rsidRPr="00A52642">
        <w:rPr>
          <w:rFonts w:ascii="Book Antiqua" w:hAnsi="Book Antiqua"/>
          <w:b/>
          <w:bCs/>
          <w:sz w:val="19"/>
          <w:szCs w:val="19"/>
        </w:rPr>
        <w:t xml:space="preserve"> </w:t>
      </w:r>
      <w:r w:rsidRPr="00DC03EF">
        <w:rPr>
          <w:rFonts w:ascii="Book Antiqua" w:hAnsi="Book Antiqua"/>
          <w:b/>
          <w:bCs/>
          <w:sz w:val="19"/>
          <w:szCs w:val="19"/>
          <w:highlight w:val="cyan"/>
        </w:rPr>
        <w:t>às limitações</w:t>
      </w:r>
      <w:r w:rsidRPr="00A52642">
        <w:rPr>
          <w:rFonts w:ascii="Book Antiqua" w:hAnsi="Book Antiqua"/>
          <w:b/>
          <w:bCs/>
          <w:sz w:val="19"/>
          <w:szCs w:val="19"/>
        </w:rPr>
        <w:t xml:space="preserve"> </w:t>
      </w:r>
      <w:r w:rsidRPr="00DC03EF">
        <w:rPr>
          <w:rFonts w:ascii="Book Antiqua" w:hAnsi="Book Antiqua"/>
          <w:b/>
          <w:bCs/>
          <w:sz w:val="19"/>
          <w:szCs w:val="19"/>
          <w:highlight w:val="yellow"/>
        </w:rPr>
        <w:t>determinadas pela lei</w:t>
      </w:r>
      <w:r w:rsidRPr="00A52642">
        <w:rPr>
          <w:rFonts w:ascii="Book Antiqua" w:hAnsi="Book Antiqua"/>
          <w:b/>
          <w:bCs/>
          <w:sz w:val="19"/>
          <w:szCs w:val="19"/>
        </w:rPr>
        <w:t xml:space="preserve">, exclusivamente com o fim de assegurar o devido reconhecimento e respeito dos direitos e liberdades de outrem e de satisfazer as justas exigências da moral, da ordem pública e do </w:t>
      </w:r>
      <w:r w:rsidRPr="00A52642">
        <w:rPr>
          <w:rFonts w:ascii="Book Antiqua" w:hAnsi="Book Antiqua"/>
          <w:b/>
          <w:bCs/>
          <w:sz w:val="19"/>
          <w:szCs w:val="19"/>
          <w:highlight w:val="cyan"/>
        </w:rPr>
        <w:t>bem-estar de uma sociedade democrática</w:t>
      </w:r>
      <w:r w:rsidRPr="001F5FCC">
        <w:rPr>
          <w:rFonts w:ascii="Book Antiqua" w:hAnsi="Book Antiqua"/>
          <w:b/>
          <w:bCs/>
          <w:sz w:val="16"/>
          <w:szCs w:val="16"/>
        </w:rPr>
        <w:t>.</w:t>
      </w:r>
      <w:r w:rsid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1F5FC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(TJPR-2010)</w:t>
      </w:r>
      <w:r w:rsidR="001F5FC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F5FC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(MPRR-2013)</w:t>
      </w:r>
      <w:r w:rsidRPr="001F5FCC">
        <w:rPr>
          <w:rFonts w:ascii="Book Antiqua" w:hAnsi="Book Antiqua"/>
          <w:b/>
          <w:bCs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  <w:r w:rsidR="008F036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F03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(PCSC-2014)</w:t>
      </w:r>
      <w:r w:rsidR="007A6CB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1" w:name="_Hlk138680233"/>
      <w:r w:rsidR="007A6CB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(PCMS-2021)</w:t>
      </w:r>
      <w:bookmarkEnd w:id="21"/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</w:rPr>
        <w:t xml:space="preserve"> </w:t>
      </w:r>
      <w:r w:rsidR="00DC03EF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(PCRR-2022)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410C9" w:rsidRPr="00BB3853" w14:paraId="49B9E697" w14:textId="77777777" w:rsidTr="002410C9">
        <w:tc>
          <w:tcPr>
            <w:tcW w:w="8494" w:type="dxa"/>
            <w:shd w:val="clear" w:color="auto" w:fill="CCFFFF"/>
          </w:tcPr>
          <w:p w14:paraId="66458EAC" w14:textId="0F91791B" w:rsidR="007A6CB2" w:rsidRDefault="007A6CB2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PCMS-2021-FAPEC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A6CB2">
              <w:rPr>
                <w:rFonts w:ascii="Book Antiqua" w:hAnsi="Book Antiqua"/>
                <w:sz w:val="19"/>
                <w:szCs w:val="19"/>
              </w:rPr>
              <w:t>Em relação às normas expressas proclamadas na Declaração Universal dos Direitos Humanos,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A6CB2">
              <w:rPr>
                <w:rFonts w:ascii="Book Antiqua" w:hAnsi="Book Antiqua"/>
                <w:sz w:val="19"/>
                <w:szCs w:val="19"/>
              </w:rPr>
              <w:t>No exercício de seus direitos e liberdades, todo ser humano estará sujeito apenas às limitações determinadas pela lei, exclusivamente com o fim de assegurar o devido reconhecimento e o respeito dos direitos e das liberdades de outrem e de satisfazer as justas exigências da moral, da ordem pública e do bem-estar de uma sociedade democrática.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29, item 2, DUDH.</w:t>
            </w:r>
          </w:p>
          <w:p w14:paraId="19576B3E" w14:textId="6AE174AA" w:rsidR="002410C9" w:rsidRPr="00BB3853" w:rsidRDefault="002410C9" w:rsidP="0059630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BB3853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TJPR-2010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O ser humano deve ter um padrão de vida capaz de "assegurar saúde e bem-estar", conceito este ligado ao "bem-estar social" contemplado na Declaração Universal dos Direitos do Homem subscrita pelo Brasil.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BL: art. 193, CF e art. 29, </w:t>
            </w:r>
            <w:r w:rsidR="00766104">
              <w:rPr>
                <w:rFonts w:ascii="Book Antiqua" w:hAnsi="Book Antiqua"/>
                <w:b/>
                <w:sz w:val="19"/>
                <w:szCs w:val="19"/>
              </w:rPr>
              <w:t xml:space="preserve">item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2 da Decl.</w:t>
            </w:r>
          </w:p>
        </w:tc>
      </w:tr>
    </w:tbl>
    <w:p w14:paraId="286EE912" w14:textId="4CB893F6" w:rsidR="009E52CE" w:rsidRPr="001F5FCC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6"/>
          <w:szCs w:val="16"/>
        </w:rPr>
      </w:pPr>
      <w:r w:rsidRPr="00766104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BB3853">
        <w:rPr>
          <w:rFonts w:ascii="Book Antiqua" w:hAnsi="Book Antiqua"/>
          <w:sz w:val="19"/>
          <w:szCs w:val="19"/>
        </w:rPr>
        <w:t xml:space="preserve">. </w:t>
      </w:r>
      <w:r w:rsidRPr="00A52642">
        <w:rPr>
          <w:rFonts w:ascii="Book Antiqua" w:hAnsi="Book Antiqua"/>
          <w:b/>
          <w:bCs/>
          <w:sz w:val="19"/>
          <w:szCs w:val="19"/>
        </w:rPr>
        <w:t xml:space="preserve">Esses direitos e liberdades </w:t>
      </w:r>
      <w:r w:rsidRPr="00A52642">
        <w:rPr>
          <w:rFonts w:ascii="Book Antiqua" w:hAnsi="Book Antiqua"/>
          <w:b/>
          <w:bCs/>
          <w:caps/>
          <w:sz w:val="19"/>
          <w:szCs w:val="19"/>
          <w:highlight w:val="green"/>
        </w:rPr>
        <w:t>não podem</w:t>
      </w:r>
      <w:r w:rsidRPr="00A52642">
        <w:rPr>
          <w:rFonts w:ascii="Book Antiqua" w:hAnsi="Book Antiqua"/>
          <w:b/>
          <w:bCs/>
          <w:sz w:val="19"/>
          <w:szCs w:val="19"/>
        </w:rPr>
        <w:t>, em hipótese alguma, ser exercidos contrariamente aos propósitos e princípios das Nações Unidas</w:t>
      </w:r>
      <w:r w:rsidRPr="001F5FCC">
        <w:rPr>
          <w:rFonts w:ascii="Book Antiqua" w:hAnsi="Book Antiqua"/>
          <w:sz w:val="16"/>
          <w:szCs w:val="16"/>
        </w:rPr>
        <w:t>.</w:t>
      </w:r>
      <w:r w:rsidR="001F5FCC">
        <w:rPr>
          <w:rFonts w:ascii="Book Antiqua" w:hAnsi="Book Antiqua"/>
          <w:sz w:val="16"/>
          <w:szCs w:val="16"/>
        </w:rPr>
        <w:t xml:space="preserve"> </w:t>
      </w:r>
      <w:r w:rsidR="001F5FC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(MPRR-2013)</w:t>
      </w:r>
      <w:r w:rsidRPr="001F5FCC">
        <w:rPr>
          <w:rFonts w:ascii="Book Antiqua" w:hAnsi="Book Antiqua"/>
          <w:sz w:val="16"/>
          <w:szCs w:val="16"/>
        </w:rPr>
        <w:t xml:space="preserve"> </w:t>
      </w:r>
      <w:r w:rsidR="00A52642" w:rsidRPr="001F5FCC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66104" w:rsidRPr="00BB3853" w14:paraId="069C16E3" w14:textId="77777777" w:rsidTr="00B02F33">
        <w:tc>
          <w:tcPr>
            <w:tcW w:w="8494" w:type="dxa"/>
            <w:shd w:val="clear" w:color="auto" w:fill="CCFFFF"/>
          </w:tcPr>
          <w:p w14:paraId="08F05290" w14:textId="1DC109EE" w:rsidR="00766104" w:rsidRPr="00BB3853" w:rsidRDefault="00766104" w:rsidP="00B02F33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BB3853">
              <w:rPr>
                <w:rFonts w:ascii="Book Antiqua" w:hAnsi="Book Antiqua"/>
                <w:b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MPRO-2013-CESPE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66104">
              <w:rPr>
                <w:rFonts w:ascii="Book Antiqua" w:hAnsi="Book Antiqua"/>
                <w:sz w:val="19"/>
                <w:szCs w:val="19"/>
              </w:rPr>
              <w:t>No que concerne à Declaração Universal dos Direitos Humanos,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66104">
              <w:rPr>
                <w:rFonts w:ascii="Book Antiqua" w:hAnsi="Book Antiqua"/>
                <w:sz w:val="19"/>
                <w:szCs w:val="19"/>
              </w:rPr>
              <w:t>De acordo com a Declaração Universal dos Direitos Humanos, o indivíduo, no exercício de seus direitos e liberdades, sujeita-se apenas às limitações determinadas pela lei, desde que não os exerça contrariamente aos propósitos e princípios da ONU.</w:t>
            </w:r>
            <w:r w:rsidRPr="00BB3853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BL: art. 29, </w:t>
            </w:r>
            <w:r>
              <w:rPr>
                <w:rFonts w:ascii="Book Antiqua" w:hAnsi="Book Antiqua"/>
                <w:b/>
                <w:sz w:val="19"/>
                <w:szCs w:val="19"/>
              </w:rPr>
              <w:t>itens 2 e 3</w:t>
            </w:r>
            <w:r w:rsidRPr="00BB3853">
              <w:rPr>
                <w:rFonts w:ascii="Book Antiqua" w:hAnsi="Book Antiqua"/>
                <w:b/>
                <w:sz w:val="19"/>
                <w:szCs w:val="19"/>
              </w:rPr>
              <w:t xml:space="preserve"> da Decl.</w:t>
            </w:r>
          </w:p>
        </w:tc>
      </w:tr>
    </w:tbl>
    <w:p w14:paraId="31F75DB6" w14:textId="38A41170" w:rsidR="009E52CE" w:rsidRPr="00BB3853" w:rsidRDefault="009E52CE" w:rsidP="00221FE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>Artigo 30.</w:t>
      </w:r>
    </w:p>
    <w:p w14:paraId="2F6E48F5" w14:textId="2962A625" w:rsidR="009E52CE" w:rsidRPr="00BB3853" w:rsidRDefault="009E52CE" w:rsidP="0059630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BB3853">
        <w:rPr>
          <w:rFonts w:ascii="Book Antiqua" w:hAnsi="Book Antiqua"/>
          <w:sz w:val="19"/>
          <w:szCs w:val="19"/>
        </w:rPr>
        <w:t>Nenhuma disposição da presente Declaração pode ser interpretada como o reconhecimento a qualquer Estado, grupo ou pessoa, do direito de exercer qualquer atividade ou praticar qualquer ato destinado à destruição de quaisquer dos direitos e liberdades aqui estabelecidos.</w:t>
      </w:r>
    </w:p>
    <w:sectPr w:rsidR="009E52CE" w:rsidRPr="00BB3853" w:rsidSect="00FE668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2ED4" w14:textId="77777777" w:rsidR="006A2BCF" w:rsidRDefault="006A2BCF" w:rsidP="006B419E">
      <w:pPr>
        <w:spacing w:after="0" w:line="240" w:lineRule="auto"/>
      </w:pPr>
      <w:r>
        <w:separator/>
      </w:r>
    </w:p>
  </w:endnote>
  <w:endnote w:type="continuationSeparator" w:id="0">
    <w:p w14:paraId="0BF2BC9D" w14:textId="77777777" w:rsidR="006A2BCF" w:rsidRDefault="006A2BCF" w:rsidP="006B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4726" w14:textId="77777777" w:rsidR="006A2BCF" w:rsidRDefault="006A2BCF" w:rsidP="006B419E">
      <w:pPr>
        <w:spacing w:after="0" w:line="240" w:lineRule="auto"/>
      </w:pPr>
      <w:r>
        <w:separator/>
      </w:r>
    </w:p>
  </w:footnote>
  <w:footnote w:type="continuationSeparator" w:id="0">
    <w:p w14:paraId="1B33FA69" w14:textId="77777777" w:rsidR="006A2BCF" w:rsidRDefault="006A2BCF" w:rsidP="006B419E">
      <w:pPr>
        <w:spacing w:after="0" w:line="240" w:lineRule="auto"/>
      </w:pPr>
      <w:r>
        <w:continuationSeparator/>
      </w:r>
    </w:p>
  </w:footnote>
  <w:footnote w:id="1">
    <w:p w14:paraId="6CDCF9B6" w14:textId="0ABEDF91" w:rsidR="006B419E" w:rsidRDefault="006B419E" w:rsidP="006B419E">
      <w:pPr>
        <w:pStyle w:val="Textodenotaderodap"/>
        <w:jc w:val="both"/>
      </w:pPr>
      <w:r w:rsidRPr="003204E4">
        <w:rPr>
          <w:rStyle w:val="Refdenotaderodap"/>
          <w:rFonts w:ascii="Book Antiqua" w:hAnsi="Book Antiqua"/>
          <w:sz w:val="18"/>
          <w:szCs w:val="18"/>
        </w:rPr>
        <w:footnoteRef/>
      </w:r>
      <w:r w:rsidRPr="003204E4">
        <w:rPr>
          <w:rFonts w:ascii="Book Antiqua" w:hAnsi="Book Antiqua"/>
          <w:sz w:val="18"/>
          <w:szCs w:val="18"/>
        </w:rPr>
        <w:t xml:space="preserve"> </w:t>
      </w:r>
      <w:r w:rsidRPr="006B419E">
        <w:rPr>
          <w:rFonts w:ascii="Book Antiqua" w:hAnsi="Book Antiqua"/>
          <w:sz w:val="18"/>
          <w:szCs w:val="18"/>
        </w:rPr>
        <w:t xml:space="preserve">Artigo 1º- Os homens nascem e </w:t>
      </w:r>
      <w:r w:rsidRPr="006B419E">
        <w:rPr>
          <w:rFonts w:ascii="Book Antiqua" w:hAnsi="Book Antiqua"/>
          <w:b/>
          <w:bCs/>
          <w:sz w:val="18"/>
          <w:szCs w:val="18"/>
          <w:highlight w:val="cyan"/>
        </w:rPr>
        <w:t>são livres</w:t>
      </w:r>
      <w:r w:rsidRPr="006B419E">
        <w:rPr>
          <w:rFonts w:ascii="Book Antiqua" w:hAnsi="Book Antiqua"/>
          <w:sz w:val="18"/>
          <w:szCs w:val="18"/>
        </w:rPr>
        <w:t xml:space="preserve"> e </w:t>
      </w:r>
      <w:r w:rsidRPr="006B419E">
        <w:rPr>
          <w:rFonts w:ascii="Book Antiqua" w:hAnsi="Book Antiqua"/>
          <w:b/>
          <w:bCs/>
          <w:sz w:val="18"/>
          <w:szCs w:val="18"/>
          <w:highlight w:val="cyan"/>
        </w:rPr>
        <w:t>iguais em direitos</w:t>
      </w:r>
      <w:r w:rsidRPr="006B419E">
        <w:rPr>
          <w:rFonts w:ascii="Book Antiqua" w:hAnsi="Book Antiqua"/>
          <w:sz w:val="18"/>
          <w:szCs w:val="18"/>
        </w:rPr>
        <w:t>. As distinções sociais só podem fundar-se na utilidade comum.</w:t>
      </w:r>
      <w:r w:rsidRPr="003204E4">
        <w:rPr>
          <w:rFonts w:ascii="Book Antiqua" w:hAnsi="Book Antiqua"/>
          <w:sz w:val="18"/>
          <w:szCs w:val="1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1775"/>
    <w:multiLevelType w:val="hybridMultilevel"/>
    <w:tmpl w:val="563CA156"/>
    <w:lvl w:ilvl="0" w:tplc="04160009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" w15:restartNumberingAfterBreak="0">
    <w:nsid w:val="6B304E50"/>
    <w:multiLevelType w:val="hybridMultilevel"/>
    <w:tmpl w:val="25CEC71C"/>
    <w:lvl w:ilvl="0" w:tplc="04160019">
      <w:start w:val="1"/>
      <w:numFmt w:val="lowerLetter"/>
      <w:lvlText w:val="%1."/>
      <w:lvlJc w:val="left"/>
      <w:pPr>
        <w:ind w:left="746" w:hanging="360"/>
      </w:pPr>
    </w:lvl>
    <w:lvl w:ilvl="1" w:tplc="04160019" w:tentative="1">
      <w:start w:val="1"/>
      <w:numFmt w:val="lowerLetter"/>
      <w:lvlText w:val="%2."/>
      <w:lvlJc w:val="left"/>
      <w:pPr>
        <w:ind w:left="1466" w:hanging="360"/>
      </w:pPr>
    </w:lvl>
    <w:lvl w:ilvl="2" w:tplc="0416001B" w:tentative="1">
      <w:start w:val="1"/>
      <w:numFmt w:val="lowerRoman"/>
      <w:lvlText w:val="%3."/>
      <w:lvlJc w:val="right"/>
      <w:pPr>
        <w:ind w:left="2186" w:hanging="180"/>
      </w:pPr>
    </w:lvl>
    <w:lvl w:ilvl="3" w:tplc="0416000F" w:tentative="1">
      <w:start w:val="1"/>
      <w:numFmt w:val="decimal"/>
      <w:lvlText w:val="%4."/>
      <w:lvlJc w:val="left"/>
      <w:pPr>
        <w:ind w:left="2906" w:hanging="360"/>
      </w:pPr>
    </w:lvl>
    <w:lvl w:ilvl="4" w:tplc="04160019" w:tentative="1">
      <w:start w:val="1"/>
      <w:numFmt w:val="lowerLetter"/>
      <w:lvlText w:val="%5."/>
      <w:lvlJc w:val="left"/>
      <w:pPr>
        <w:ind w:left="3626" w:hanging="360"/>
      </w:pPr>
    </w:lvl>
    <w:lvl w:ilvl="5" w:tplc="0416001B" w:tentative="1">
      <w:start w:val="1"/>
      <w:numFmt w:val="lowerRoman"/>
      <w:lvlText w:val="%6."/>
      <w:lvlJc w:val="right"/>
      <w:pPr>
        <w:ind w:left="4346" w:hanging="180"/>
      </w:pPr>
    </w:lvl>
    <w:lvl w:ilvl="6" w:tplc="0416000F" w:tentative="1">
      <w:start w:val="1"/>
      <w:numFmt w:val="decimal"/>
      <w:lvlText w:val="%7."/>
      <w:lvlJc w:val="left"/>
      <w:pPr>
        <w:ind w:left="5066" w:hanging="360"/>
      </w:pPr>
    </w:lvl>
    <w:lvl w:ilvl="7" w:tplc="04160019" w:tentative="1">
      <w:start w:val="1"/>
      <w:numFmt w:val="lowerLetter"/>
      <w:lvlText w:val="%8."/>
      <w:lvlJc w:val="left"/>
      <w:pPr>
        <w:ind w:left="5786" w:hanging="360"/>
      </w:pPr>
    </w:lvl>
    <w:lvl w:ilvl="8" w:tplc="0416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" w15:restartNumberingAfterBreak="0">
    <w:nsid w:val="6DCF798D"/>
    <w:multiLevelType w:val="hybridMultilevel"/>
    <w:tmpl w:val="20AAA43A"/>
    <w:lvl w:ilvl="0" w:tplc="12B642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225107">
    <w:abstractNumId w:val="2"/>
  </w:num>
  <w:num w:numId="2" w16cid:durableId="714040736">
    <w:abstractNumId w:val="0"/>
  </w:num>
  <w:num w:numId="3" w16cid:durableId="538276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96"/>
    <w:rsid w:val="00001D20"/>
    <w:rsid w:val="000108F2"/>
    <w:rsid w:val="00035A84"/>
    <w:rsid w:val="00055ED7"/>
    <w:rsid w:val="0006176F"/>
    <w:rsid w:val="000904B9"/>
    <w:rsid w:val="00093CBC"/>
    <w:rsid w:val="000971A8"/>
    <w:rsid w:val="000A26B1"/>
    <w:rsid w:val="000B11D8"/>
    <w:rsid w:val="000D02E6"/>
    <w:rsid w:val="001121D9"/>
    <w:rsid w:val="001416E8"/>
    <w:rsid w:val="00141A39"/>
    <w:rsid w:val="00142AFA"/>
    <w:rsid w:val="0014576C"/>
    <w:rsid w:val="001472C3"/>
    <w:rsid w:val="00153FC0"/>
    <w:rsid w:val="00173A58"/>
    <w:rsid w:val="00175DAF"/>
    <w:rsid w:val="00181657"/>
    <w:rsid w:val="00183CFB"/>
    <w:rsid w:val="001861C0"/>
    <w:rsid w:val="001A7CC7"/>
    <w:rsid w:val="001B1BDC"/>
    <w:rsid w:val="001B2944"/>
    <w:rsid w:val="001D2404"/>
    <w:rsid w:val="001E1557"/>
    <w:rsid w:val="001E2E3A"/>
    <w:rsid w:val="001F2E95"/>
    <w:rsid w:val="001F48B2"/>
    <w:rsid w:val="001F5FCC"/>
    <w:rsid w:val="00201AC6"/>
    <w:rsid w:val="00201BF9"/>
    <w:rsid w:val="00202F11"/>
    <w:rsid w:val="00203C11"/>
    <w:rsid w:val="00203E98"/>
    <w:rsid w:val="00221FEB"/>
    <w:rsid w:val="002410C9"/>
    <w:rsid w:val="002477FF"/>
    <w:rsid w:val="002A2A71"/>
    <w:rsid w:val="002A3368"/>
    <w:rsid w:val="002B1D62"/>
    <w:rsid w:val="002D50D9"/>
    <w:rsid w:val="002D7C62"/>
    <w:rsid w:val="002E5C8D"/>
    <w:rsid w:val="002E7C7D"/>
    <w:rsid w:val="00304797"/>
    <w:rsid w:val="00307C17"/>
    <w:rsid w:val="00317530"/>
    <w:rsid w:val="00333BC3"/>
    <w:rsid w:val="003513C9"/>
    <w:rsid w:val="003733B5"/>
    <w:rsid w:val="00373938"/>
    <w:rsid w:val="00374BA6"/>
    <w:rsid w:val="003824B9"/>
    <w:rsid w:val="00391507"/>
    <w:rsid w:val="003A6EBD"/>
    <w:rsid w:val="003F3C2B"/>
    <w:rsid w:val="00422FC5"/>
    <w:rsid w:val="00426070"/>
    <w:rsid w:val="00436EEA"/>
    <w:rsid w:val="0045727C"/>
    <w:rsid w:val="00472204"/>
    <w:rsid w:val="0047742D"/>
    <w:rsid w:val="00490641"/>
    <w:rsid w:val="00497240"/>
    <w:rsid w:val="004A0500"/>
    <w:rsid w:val="004A65D1"/>
    <w:rsid w:val="004B3BCE"/>
    <w:rsid w:val="004C24E3"/>
    <w:rsid w:val="004E2691"/>
    <w:rsid w:val="004E7CF1"/>
    <w:rsid w:val="004F2528"/>
    <w:rsid w:val="004F48F9"/>
    <w:rsid w:val="00510A17"/>
    <w:rsid w:val="00530400"/>
    <w:rsid w:val="00531952"/>
    <w:rsid w:val="00565904"/>
    <w:rsid w:val="00566E33"/>
    <w:rsid w:val="00594AC0"/>
    <w:rsid w:val="0059628F"/>
    <w:rsid w:val="0059630A"/>
    <w:rsid w:val="005A050A"/>
    <w:rsid w:val="00613257"/>
    <w:rsid w:val="00613B34"/>
    <w:rsid w:val="00613BE4"/>
    <w:rsid w:val="006201B9"/>
    <w:rsid w:val="006349C7"/>
    <w:rsid w:val="00643DE9"/>
    <w:rsid w:val="00650EB6"/>
    <w:rsid w:val="00666FA2"/>
    <w:rsid w:val="00685163"/>
    <w:rsid w:val="0069349C"/>
    <w:rsid w:val="00694A5C"/>
    <w:rsid w:val="006A2BCF"/>
    <w:rsid w:val="006A5CA0"/>
    <w:rsid w:val="006A656B"/>
    <w:rsid w:val="006A7723"/>
    <w:rsid w:val="006B419E"/>
    <w:rsid w:val="006B4FC4"/>
    <w:rsid w:val="00700B67"/>
    <w:rsid w:val="00721878"/>
    <w:rsid w:val="00754D5B"/>
    <w:rsid w:val="00766104"/>
    <w:rsid w:val="0076683E"/>
    <w:rsid w:val="007672E4"/>
    <w:rsid w:val="0077401D"/>
    <w:rsid w:val="00776286"/>
    <w:rsid w:val="007A6CB2"/>
    <w:rsid w:val="007C0900"/>
    <w:rsid w:val="007D3426"/>
    <w:rsid w:val="008033AF"/>
    <w:rsid w:val="00840157"/>
    <w:rsid w:val="00840959"/>
    <w:rsid w:val="00846CA6"/>
    <w:rsid w:val="0086046B"/>
    <w:rsid w:val="00862AF0"/>
    <w:rsid w:val="008705E7"/>
    <w:rsid w:val="00875CC1"/>
    <w:rsid w:val="008852BC"/>
    <w:rsid w:val="00890FA1"/>
    <w:rsid w:val="008923FE"/>
    <w:rsid w:val="00894096"/>
    <w:rsid w:val="008B29C1"/>
    <w:rsid w:val="008B469F"/>
    <w:rsid w:val="008B601C"/>
    <w:rsid w:val="008D7639"/>
    <w:rsid w:val="008F036A"/>
    <w:rsid w:val="008F1C3D"/>
    <w:rsid w:val="00912B06"/>
    <w:rsid w:val="009205C3"/>
    <w:rsid w:val="00922572"/>
    <w:rsid w:val="00931839"/>
    <w:rsid w:val="009324BA"/>
    <w:rsid w:val="00935932"/>
    <w:rsid w:val="0093670B"/>
    <w:rsid w:val="0093786B"/>
    <w:rsid w:val="009419DF"/>
    <w:rsid w:val="009713BB"/>
    <w:rsid w:val="009723A1"/>
    <w:rsid w:val="00983E60"/>
    <w:rsid w:val="00992419"/>
    <w:rsid w:val="009962CC"/>
    <w:rsid w:val="009C1F41"/>
    <w:rsid w:val="009E2116"/>
    <w:rsid w:val="009E52CE"/>
    <w:rsid w:val="009F2FEE"/>
    <w:rsid w:val="00A0643B"/>
    <w:rsid w:val="00A075C0"/>
    <w:rsid w:val="00A07D70"/>
    <w:rsid w:val="00A133CC"/>
    <w:rsid w:val="00A31288"/>
    <w:rsid w:val="00A31956"/>
    <w:rsid w:val="00A34142"/>
    <w:rsid w:val="00A3567B"/>
    <w:rsid w:val="00A36D8C"/>
    <w:rsid w:val="00A45024"/>
    <w:rsid w:val="00A52642"/>
    <w:rsid w:val="00A64641"/>
    <w:rsid w:val="00A84A3E"/>
    <w:rsid w:val="00A97042"/>
    <w:rsid w:val="00A97A86"/>
    <w:rsid w:val="00AA6987"/>
    <w:rsid w:val="00AF2FA0"/>
    <w:rsid w:val="00B21319"/>
    <w:rsid w:val="00B32267"/>
    <w:rsid w:val="00B32A3D"/>
    <w:rsid w:val="00B34209"/>
    <w:rsid w:val="00B406E1"/>
    <w:rsid w:val="00B539E7"/>
    <w:rsid w:val="00B61354"/>
    <w:rsid w:val="00B62239"/>
    <w:rsid w:val="00B84623"/>
    <w:rsid w:val="00B86125"/>
    <w:rsid w:val="00B86D5F"/>
    <w:rsid w:val="00BA0018"/>
    <w:rsid w:val="00BA40FA"/>
    <w:rsid w:val="00BB3853"/>
    <w:rsid w:val="00BD2B3C"/>
    <w:rsid w:val="00C33697"/>
    <w:rsid w:val="00C33FFE"/>
    <w:rsid w:val="00C45DF9"/>
    <w:rsid w:val="00C65421"/>
    <w:rsid w:val="00CA6591"/>
    <w:rsid w:val="00CB4C04"/>
    <w:rsid w:val="00CC2FA0"/>
    <w:rsid w:val="00CD6CE4"/>
    <w:rsid w:val="00CD79C8"/>
    <w:rsid w:val="00CE5EB3"/>
    <w:rsid w:val="00CF527C"/>
    <w:rsid w:val="00D01EB6"/>
    <w:rsid w:val="00D07B86"/>
    <w:rsid w:val="00D100FC"/>
    <w:rsid w:val="00D11457"/>
    <w:rsid w:val="00D11ACB"/>
    <w:rsid w:val="00D12198"/>
    <w:rsid w:val="00D130AE"/>
    <w:rsid w:val="00D43C72"/>
    <w:rsid w:val="00D56B68"/>
    <w:rsid w:val="00D615F2"/>
    <w:rsid w:val="00DA1E65"/>
    <w:rsid w:val="00DB7645"/>
    <w:rsid w:val="00DC03EF"/>
    <w:rsid w:val="00DC4015"/>
    <w:rsid w:val="00DD31E9"/>
    <w:rsid w:val="00DE6683"/>
    <w:rsid w:val="00E01104"/>
    <w:rsid w:val="00E01116"/>
    <w:rsid w:val="00E04ABF"/>
    <w:rsid w:val="00E068FD"/>
    <w:rsid w:val="00E35AA7"/>
    <w:rsid w:val="00E47AAF"/>
    <w:rsid w:val="00E62CDF"/>
    <w:rsid w:val="00E768F7"/>
    <w:rsid w:val="00E92BA5"/>
    <w:rsid w:val="00E9743D"/>
    <w:rsid w:val="00E97531"/>
    <w:rsid w:val="00EB10EB"/>
    <w:rsid w:val="00EB6999"/>
    <w:rsid w:val="00EB7BB6"/>
    <w:rsid w:val="00EE0A76"/>
    <w:rsid w:val="00EE7AC7"/>
    <w:rsid w:val="00EF71A1"/>
    <w:rsid w:val="00F06244"/>
    <w:rsid w:val="00F10796"/>
    <w:rsid w:val="00F124CF"/>
    <w:rsid w:val="00F23570"/>
    <w:rsid w:val="00F23C8F"/>
    <w:rsid w:val="00F241CD"/>
    <w:rsid w:val="00F268D7"/>
    <w:rsid w:val="00F54B67"/>
    <w:rsid w:val="00F62D70"/>
    <w:rsid w:val="00F6351D"/>
    <w:rsid w:val="00F8277D"/>
    <w:rsid w:val="00FB0041"/>
    <w:rsid w:val="00FB52D0"/>
    <w:rsid w:val="00FE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60B7"/>
  <w15:chartTrackingRefBased/>
  <w15:docId w15:val="{70107767-4E26-4575-B431-AA5B8DD4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E52CE"/>
    <w:pPr>
      <w:ind w:left="720"/>
      <w:contextualSpacing/>
    </w:pPr>
  </w:style>
  <w:style w:type="table" w:styleId="Tabelacomgrade">
    <w:name w:val="Table Grid"/>
    <w:basedOn w:val="Tabelanormal"/>
    <w:uiPriority w:val="39"/>
    <w:rsid w:val="009E5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B419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B419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B419E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062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6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0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61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6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071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1342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9634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751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gnitiojuris.com/artigos/06/1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hnet.org.br/dados/cursos/dh/br/pb/dhparaiba/2/questionari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direitoshumanosrevisto.blogspot.com.br/p/declaracao-universal-dos-direitos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6839</Words>
  <Characters>36933</Characters>
  <Application>Microsoft Office Word</Application>
  <DocSecurity>0</DocSecurity>
  <Lines>307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101</cp:revision>
  <dcterms:created xsi:type="dcterms:W3CDTF">2019-03-27T16:20:00Z</dcterms:created>
  <dcterms:modified xsi:type="dcterms:W3CDTF">2025-04-25T18:00:00Z</dcterms:modified>
</cp:coreProperties>
</file>