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3772BA" w14:textId="77777777" w:rsidR="009E24D7" w:rsidRPr="009E24D7" w:rsidRDefault="009E24D7" w:rsidP="009E24D7">
      <w:pPr>
        <w:spacing w:before="300" w:after="300" w:line="240" w:lineRule="auto"/>
        <w:jc w:val="center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hyperlink r:id="rId4" w:history="1">
        <w:r w:rsidRPr="009E24D7">
          <w:rPr>
            <w:rFonts w:ascii="Book Antiqua" w:eastAsia="Times New Roman" w:hAnsi="Book Antiqua" w:cs="Arial"/>
            <w:b/>
            <w:bCs/>
            <w:color w:val="000080"/>
            <w:sz w:val="19"/>
            <w:szCs w:val="19"/>
            <w:u w:val="single"/>
            <w:lang w:eastAsia="pt-BR"/>
          </w:rPr>
          <w:t>EMENDA CONSTITUCIONAL Nº 117, DE 5 DE ABRIL DE 2022</w:t>
        </w:r>
      </w:hyperlink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8"/>
        <w:gridCol w:w="7086"/>
      </w:tblGrid>
      <w:tr w:rsidR="009E24D7" w:rsidRPr="009E24D7" w14:paraId="6A3EE18C" w14:textId="77777777" w:rsidTr="009E24D7">
        <w:trPr>
          <w:tblCellSpacing w:w="0" w:type="dxa"/>
        </w:trPr>
        <w:tc>
          <w:tcPr>
            <w:tcW w:w="834" w:type="pct"/>
            <w:vAlign w:val="center"/>
            <w:hideMark/>
          </w:tcPr>
          <w:p w14:paraId="1B394009" w14:textId="77777777" w:rsidR="009E24D7" w:rsidRPr="009E24D7" w:rsidRDefault="009E24D7" w:rsidP="009E24D7">
            <w:pPr>
              <w:spacing w:after="0" w:line="240" w:lineRule="auto"/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9E24D7"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 </w:t>
            </w:r>
          </w:p>
        </w:tc>
        <w:tc>
          <w:tcPr>
            <w:tcW w:w="4166" w:type="pct"/>
            <w:vAlign w:val="center"/>
            <w:hideMark/>
          </w:tcPr>
          <w:p w14:paraId="7E5A5369" w14:textId="77777777" w:rsidR="009E24D7" w:rsidRPr="009E24D7" w:rsidRDefault="009E24D7" w:rsidP="009E24D7">
            <w:pPr>
              <w:spacing w:before="100" w:beforeAutospacing="1" w:after="100" w:afterAutospacing="1" w:line="240" w:lineRule="auto"/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9E24D7">
              <w:rPr>
                <w:rFonts w:ascii="Book Antiqua" w:eastAsia="Times New Roman" w:hAnsi="Book Antiqua" w:cs="Arial"/>
                <w:color w:val="800000"/>
                <w:sz w:val="18"/>
                <w:szCs w:val="18"/>
                <w:lang w:eastAsia="pt-BR"/>
              </w:rPr>
              <w:t>Altera o art. 17 da Constituição Federal para impor aos partidos políticos a aplicação de recursos do fundo partidário na promoção e difusão da participação política das mulheres, bem como a aplicação de recursos desse fundo e do Fundo Especial de Financiamento de Campanha e a divisão do tempo de propaganda gratuita no rádio e na televisão no percentual mínimo de 30% (trinta por cento) para candidaturas femininas.</w:t>
            </w:r>
          </w:p>
        </w:tc>
      </w:tr>
    </w:tbl>
    <w:p w14:paraId="095FA230" w14:textId="77777777" w:rsidR="009E24D7" w:rsidRPr="009E24D7" w:rsidRDefault="009E24D7" w:rsidP="009E24D7">
      <w:pPr>
        <w:spacing w:before="225" w:after="225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9E24D7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As Mesas da Câmara dos Deputados e do Senado Federal, nos termos do § 3º do art. 60 da Constituição Federal, promulgam a seguinte Emenda ao texto constitucional:</w:t>
      </w:r>
    </w:p>
    <w:p w14:paraId="34DDB540" w14:textId="77777777" w:rsidR="009E24D7" w:rsidRPr="009E24D7" w:rsidRDefault="009E24D7" w:rsidP="009E24D7">
      <w:pPr>
        <w:spacing w:before="225" w:after="225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bookmarkStart w:id="0" w:name="art1"/>
      <w:bookmarkEnd w:id="0"/>
      <w:r w:rsidRPr="009E24D7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1º O art. 17 da </w:t>
      </w:r>
      <w:hyperlink r:id="rId5" w:history="1">
        <w:r w:rsidRPr="009E24D7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Constituição Federal </w:t>
        </w:r>
      </w:hyperlink>
      <w:r w:rsidRPr="009E24D7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passa a vigorar acrescido dos seguintes §§ 7º e 8º:</w:t>
      </w:r>
    </w:p>
    <w:p w14:paraId="387F195D" w14:textId="77777777" w:rsidR="009E24D7" w:rsidRPr="009E24D7" w:rsidRDefault="009E24D7" w:rsidP="009E24D7">
      <w:pPr>
        <w:spacing w:before="225" w:after="225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9E24D7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"Art. 17. ............................................................................................................... .......................................................................................................................................</w:t>
      </w:r>
    </w:p>
    <w:p w14:paraId="7EFCD8B4" w14:textId="77777777" w:rsidR="009E24D7" w:rsidRPr="009E24D7" w:rsidRDefault="009E24D7" w:rsidP="009E24D7">
      <w:pPr>
        <w:spacing w:before="225" w:after="225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hyperlink r:id="rId6" w:anchor="art17%C2%A77" w:history="1">
        <w:r w:rsidRPr="009E24D7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§ 7º</w:t>
        </w:r>
      </w:hyperlink>
      <w:r w:rsidRPr="009E24D7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Os partidos políticos devem aplicar no mínimo 5% (cinco por cento) dos recursos do fundo partidário na criação e na manutenção de programas de promoção e difusão da participação política das mulheres, de acordo com os interesses intrapartidários.</w:t>
      </w:r>
    </w:p>
    <w:p w14:paraId="45125C03" w14:textId="77777777" w:rsidR="009E24D7" w:rsidRPr="009E24D7" w:rsidRDefault="009E24D7" w:rsidP="009E24D7">
      <w:pPr>
        <w:spacing w:before="225" w:after="225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9E24D7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8º O montante do Fundo Especial de Financiamento de Campanha e da parcela do fundo partidário destinada a campanhas eleitorais, bem como o tempo de propaganda gratuita no rádio e na televisão a ser distribuído pelos partidos às respectivas candidatas, deverão ser de no mínimo 30% (trinta por cento), proporcional ao número de candidatas, e a distribuição deverá ser realizada conforme critérios definidos pelos respectivos órgãos de direção e pelas normas estatutárias, considerados a autonomia e o interesse partidário." (NR)</w:t>
      </w:r>
    </w:p>
    <w:p w14:paraId="6C60CB35" w14:textId="77777777" w:rsidR="009E24D7" w:rsidRPr="009E24D7" w:rsidRDefault="009E24D7" w:rsidP="009E24D7">
      <w:pPr>
        <w:spacing w:before="225" w:after="225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bookmarkStart w:id="1" w:name="art2"/>
      <w:bookmarkEnd w:id="1"/>
      <w:r w:rsidRPr="009E24D7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2º Aos partidos políticos que não tenham utilizado os recursos destinados aos programas de promoção e difusão da participação política das mulheres ou cujos valores destinados a essa finalidade não tenham sido reconhecidos pela Justiça Eleitoral é assegurada a utilização desses valores nas eleições subsequentes, vedada a condenação pela Justiça Eleitoral nos processos de prestação de contas de exercícios financeiros anteriores que ainda não tenham transitado em julgado até a data de promulgação desta Emenda Constitucional.</w:t>
      </w:r>
    </w:p>
    <w:p w14:paraId="5860B493" w14:textId="77777777" w:rsidR="009E24D7" w:rsidRPr="009E24D7" w:rsidRDefault="009E24D7" w:rsidP="009E24D7">
      <w:pPr>
        <w:spacing w:before="225" w:after="225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bookmarkStart w:id="2" w:name="art3"/>
      <w:bookmarkEnd w:id="2"/>
      <w:r w:rsidRPr="009E24D7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3º Não serão aplicadas sanções de qualquer natureza, inclusive de devolução de valores, multa ou suspensão do fundo partidário, aos partidos que não preencheram a cota mínima de recursos ou que não destinaram os valores mínimos em razão de sexo e raça em eleições ocorridas antes da promulgação desta Emenda Constitucional.</w:t>
      </w:r>
    </w:p>
    <w:p w14:paraId="10FC6337" w14:textId="77777777" w:rsidR="009E24D7" w:rsidRPr="009E24D7" w:rsidRDefault="009E24D7" w:rsidP="009E24D7">
      <w:pPr>
        <w:spacing w:before="225" w:after="225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bookmarkStart w:id="3" w:name="art4"/>
      <w:bookmarkEnd w:id="3"/>
      <w:r w:rsidRPr="009E24D7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4º Esta Emenda Constitucional entra em vigor na data de sua publicação.</w:t>
      </w:r>
    </w:p>
    <w:p w14:paraId="3D76F977" w14:textId="77777777" w:rsidR="009E24D7" w:rsidRPr="009E24D7" w:rsidRDefault="009E24D7" w:rsidP="009E24D7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9E24D7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Brasília, em 5 de abril de 2022</w:t>
      </w:r>
    </w:p>
    <w:tbl>
      <w:tblPr>
        <w:tblW w:w="8356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55"/>
        <w:gridCol w:w="4201"/>
      </w:tblGrid>
      <w:tr w:rsidR="009E24D7" w:rsidRPr="009E24D7" w14:paraId="70354BE9" w14:textId="77777777" w:rsidTr="009E24D7">
        <w:trPr>
          <w:jc w:val="center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184D24D2" w14:textId="77777777" w:rsidR="009E24D7" w:rsidRPr="009E24D7" w:rsidRDefault="009E24D7" w:rsidP="009E24D7">
            <w:pPr>
              <w:spacing w:before="300" w:after="300" w:line="240" w:lineRule="auto"/>
              <w:jc w:val="center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9E24D7">
              <w:rPr>
                <w:rFonts w:ascii="Book Antiqua" w:eastAsia="Times New Roman" w:hAnsi="Book Antiqua" w:cs="Arial"/>
                <w:b/>
                <w:bCs/>
                <w:sz w:val="19"/>
                <w:szCs w:val="19"/>
                <w:lang w:eastAsia="pt-BR"/>
              </w:rPr>
              <w:t>Mesa da Câmara dos Deputados</w:t>
            </w:r>
          </w:p>
        </w:tc>
        <w:tc>
          <w:tcPr>
            <w:tcW w:w="4201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628A56EA" w14:textId="77777777" w:rsidR="009E24D7" w:rsidRPr="009E24D7" w:rsidRDefault="009E24D7" w:rsidP="009E24D7">
            <w:pPr>
              <w:spacing w:before="300" w:after="300" w:line="240" w:lineRule="auto"/>
              <w:jc w:val="center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9E24D7">
              <w:rPr>
                <w:rFonts w:ascii="Book Antiqua" w:eastAsia="Times New Roman" w:hAnsi="Book Antiqua" w:cs="Arial"/>
                <w:b/>
                <w:bCs/>
                <w:sz w:val="19"/>
                <w:szCs w:val="19"/>
                <w:lang w:eastAsia="pt-BR"/>
              </w:rPr>
              <w:t>Mesa do Senado Federal</w:t>
            </w:r>
          </w:p>
        </w:tc>
      </w:tr>
      <w:tr w:rsidR="009E24D7" w:rsidRPr="009E24D7" w14:paraId="6D83EE79" w14:textId="77777777" w:rsidTr="009E24D7">
        <w:trPr>
          <w:jc w:val="center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47AE21FB" w14:textId="77777777" w:rsidR="009E24D7" w:rsidRPr="009E24D7" w:rsidRDefault="009E24D7" w:rsidP="009E24D7">
            <w:pPr>
              <w:spacing w:before="225" w:after="225" w:line="240" w:lineRule="auto"/>
              <w:jc w:val="center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9E24D7"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  <w:t>Deputado ARTHUR LIRA</w:t>
            </w:r>
            <w:r w:rsidRPr="009E24D7"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  <w:br/>
              <w:t>Presidente</w:t>
            </w:r>
          </w:p>
        </w:tc>
        <w:tc>
          <w:tcPr>
            <w:tcW w:w="4201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7E5A693B" w14:textId="77777777" w:rsidR="009E24D7" w:rsidRPr="009E24D7" w:rsidRDefault="009E24D7" w:rsidP="009E24D7">
            <w:pPr>
              <w:spacing w:before="225" w:after="225" w:line="240" w:lineRule="auto"/>
              <w:jc w:val="center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9E24D7"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  <w:t>Senador RODRIGO PACHECO</w:t>
            </w:r>
            <w:r w:rsidRPr="009E24D7"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  <w:br/>
              <w:t>Presidente</w:t>
            </w:r>
          </w:p>
        </w:tc>
      </w:tr>
      <w:tr w:rsidR="009E24D7" w:rsidRPr="009E24D7" w14:paraId="62B20030" w14:textId="77777777" w:rsidTr="009E24D7">
        <w:trPr>
          <w:jc w:val="center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7960837A" w14:textId="77777777" w:rsidR="009E24D7" w:rsidRPr="009E24D7" w:rsidRDefault="009E24D7" w:rsidP="009E24D7">
            <w:pPr>
              <w:spacing w:before="225" w:after="225" w:line="240" w:lineRule="auto"/>
              <w:jc w:val="center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9E24D7"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  <w:t>Deputado MARCELO RAMOS</w:t>
            </w:r>
            <w:r w:rsidRPr="009E24D7"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  <w:br/>
              <w:t>1º Vice-Presidente</w:t>
            </w:r>
          </w:p>
        </w:tc>
        <w:tc>
          <w:tcPr>
            <w:tcW w:w="4201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06A0D257" w14:textId="77777777" w:rsidR="009E24D7" w:rsidRPr="009E24D7" w:rsidRDefault="009E24D7" w:rsidP="009E24D7">
            <w:pPr>
              <w:spacing w:before="225" w:after="225" w:line="240" w:lineRule="auto"/>
              <w:jc w:val="center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9E24D7"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  <w:t>Senador VENEZIANO VITAL DO RÊGO</w:t>
            </w:r>
            <w:r w:rsidRPr="009E24D7"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  <w:br/>
              <w:t>1º Vice-Presidente</w:t>
            </w:r>
          </w:p>
        </w:tc>
      </w:tr>
      <w:tr w:rsidR="009E24D7" w:rsidRPr="009E24D7" w14:paraId="7C11F45A" w14:textId="77777777" w:rsidTr="009E24D7">
        <w:trPr>
          <w:jc w:val="center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61BE0E32" w14:textId="77777777" w:rsidR="009E24D7" w:rsidRPr="009E24D7" w:rsidRDefault="009E24D7" w:rsidP="009E24D7">
            <w:pPr>
              <w:spacing w:before="225" w:after="225" w:line="240" w:lineRule="auto"/>
              <w:jc w:val="center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9E24D7"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  <w:lastRenderedPageBreak/>
              <w:t>Deputado ANDRÉ DE PAULA</w:t>
            </w:r>
            <w:r w:rsidRPr="009E24D7"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  <w:br/>
              <w:t>2º Vice-Presidente</w:t>
            </w:r>
          </w:p>
        </w:tc>
        <w:tc>
          <w:tcPr>
            <w:tcW w:w="4201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53338F6C" w14:textId="77777777" w:rsidR="009E24D7" w:rsidRPr="009E24D7" w:rsidRDefault="009E24D7" w:rsidP="009E24D7">
            <w:pPr>
              <w:spacing w:before="225" w:after="225" w:line="240" w:lineRule="auto"/>
              <w:jc w:val="center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9E24D7"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  <w:t>Senador ROMÁRIO</w:t>
            </w:r>
            <w:r w:rsidRPr="009E24D7"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  <w:br/>
              <w:t>2º Vice-Presidente</w:t>
            </w:r>
          </w:p>
        </w:tc>
      </w:tr>
      <w:tr w:rsidR="009E24D7" w:rsidRPr="009E24D7" w14:paraId="236D9AF6" w14:textId="77777777" w:rsidTr="009E24D7">
        <w:trPr>
          <w:jc w:val="center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57D823E5" w14:textId="77777777" w:rsidR="009E24D7" w:rsidRPr="009E24D7" w:rsidRDefault="009E24D7" w:rsidP="009E24D7">
            <w:pPr>
              <w:spacing w:before="225" w:after="225" w:line="240" w:lineRule="auto"/>
              <w:jc w:val="center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9E24D7"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  <w:t>Deputado LUCIANO BIVAR</w:t>
            </w:r>
            <w:r w:rsidRPr="009E24D7"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  <w:br/>
              <w:t>1º Secretário</w:t>
            </w:r>
          </w:p>
        </w:tc>
        <w:tc>
          <w:tcPr>
            <w:tcW w:w="4201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19E5E422" w14:textId="77777777" w:rsidR="009E24D7" w:rsidRPr="009E24D7" w:rsidRDefault="009E24D7" w:rsidP="009E24D7">
            <w:pPr>
              <w:spacing w:before="225" w:after="225" w:line="240" w:lineRule="auto"/>
              <w:jc w:val="center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9E24D7"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  <w:t>Senador IRAJÁ</w:t>
            </w:r>
            <w:r w:rsidRPr="009E24D7"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  <w:br/>
              <w:t>1º Secretário</w:t>
            </w:r>
          </w:p>
        </w:tc>
      </w:tr>
      <w:tr w:rsidR="009E24D7" w:rsidRPr="009E24D7" w14:paraId="018A9D91" w14:textId="77777777" w:rsidTr="009E24D7">
        <w:trPr>
          <w:jc w:val="center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3EDE8218" w14:textId="77777777" w:rsidR="009E24D7" w:rsidRPr="009E24D7" w:rsidRDefault="009E24D7" w:rsidP="009E24D7">
            <w:pPr>
              <w:spacing w:before="225" w:after="225" w:line="240" w:lineRule="auto"/>
              <w:jc w:val="center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9E24D7"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  <w:t>Deputada MARÍLIA ARRAES</w:t>
            </w:r>
            <w:r w:rsidRPr="009E24D7"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  <w:br/>
              <w:t>2ª Secretária</w:t>
            </w:r>
          </w:p>
        </w:tc>
        <w:tc>
          <w:tcPr>
            <w:tcW w:w="4201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7931AB6E" w14:textId="77777777" w:rsidR="009E24D7" w:rsidRPr="009E24D7" w:rsidRDefault="009E24D7" w:rsidP="009E24D7">
            <w:pPr>
              <w:spacing w:before="225" w:after="225" w:line="240" w:lineRule="auto"/>
              <w:jc w:val="center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9E24D7"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  <w:t>Senador ELMANO FÉRRER</w:t>
            </w:r>
            <w:r w:rsidRPr="009E24D7"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  <w:br/>
              <w:t>2º Secretário</w:t>
            </w:r>
          </w:p>
        </w:tc>
      </w:tr>
      <w:tr w:rsidR="009E24D7" w:rsidRPr="009E24D7" w14:paraId="5A898F43" w14:textId="77777777" w:rsidTr="009E24D7">
        <w:trPr>
          <w:jc w:val="center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3DCB67DE" w14:textId="77777777" w:rsidR="009E24D7" w:rsidRPr="009E24D7" w:rsidRDefault="009E24D7" w:rsidP="009E24D7">
            <w:pPr>
              <w:spacing w:before="225" w:after="225" w:line="240" w:lineRule="auto"/>
              <w:jc w:val="center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9E24D7"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  <w:t>Deputada ROSE MODESTO</w:t>
            </w:r>
            <w:r w:rsidRPr="009E24D7"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  <w:br/>
              <w:t>3ª Secretária</w:t>
            </w:r>
          </w:p>
        </w:tc>
        <w:tc>
          <w:tcPr>
            <w:tcW w:w="4201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3F5C7F39" w14:textId="77777777" w:rsidR="009E24D7" w:rsidRPr="009E24D7" w:rsidRDefault="009E24D7" w:rsidP="009E24D7">
            <w:pPr>
              <w:spacing w:before="225" w:after="225" w:line="240" w:lineRule="auto"/>
              <w:jc w:val="center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9E24D7"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  <w:t>Senador ROGÉRIO CARVALHO</w:t>
            </w:r>
            <w:r w:rsidRPr="009E24D7"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  <w:br/>
              <w:t>3º Secretário</w:t>
            </w:r>
          </w:p>
        </w:tc>
      </w:tr>
      <w:tr w:rsidR="009E24D7" w:rsidRPr="009E24D7" w14:paraId="28DA8639" w14:textId="77777777" w:rsidTr="009E24D7">
        <w:trPr>
          <w:jc w:val="center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6A49EA35" w14:textId="77777777" w:rsidR="009E24D7" w:rsidRPr="009E24D7" w:rsidRDefault="009E24D7" w:rsidP="009E24D7">
            <w:pPr>
              <w:spacing w:before="225" w:after="225" w:line="240" w:lineRule="auto"/>
              <w:jc w:val="center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9E24D7"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  <w:t>Deputada ROSANGELA GOMES</w:t>
            </w:r>
            <w:r w:rsidRPr="009E24D7"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  <w:br/>
              <w:t>4ª Secretária</w:t>
            </w:r>
          </w:p>
        </w:tc>
        <w:tc>
          <w:tcPr>
            <w:tcW w:w="4201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30AAF089" w14:textId="77777777" w:rsidR="009E24D7" w:rsidRPr="009E24D7" w:rsidRDefault="009E24D7" w:rsidP="009E24D7">
            <w:pPr>
              <w:spacing w:before="225" w:after="225" w:line="240" w:lineRule="auto"/>
              <w:jc w:val="center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9E24D7"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  <w:t>Senador WEVERTON</w:t>
            </w:r>
            <w:r w:rsidRPr="009E24D7"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  <w:br/>
              <w:t>4º Secretário</w:t>
            </w:r>
          </w:p>
        </w:tc>
      </w:tr>
    </w:tbl>
    <w:p w14:paraId="625BF300" w14:textId="77777777" w:rsidR="009E24D7" w:rsidRPr="009E24D7" w:rsidRDefault="009E24D7" w:rsidP="009E24D7">
      <w:p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9E24D7">
        <w:rPr>
          <w:rFonts w:ascii="Book Antiqua" w:eastAsia="Times New Roman" w:hAnsi="Book Antiqua" w:cs="Arial"/>
          <w:color w:val="FF0000"/>
          <w:sz w:val="19"/>
          <w:szCs w:val="19"/>
          <w:lang w:eastAsia="pt-BR"/>
        </w:rPr>
        <w:t>Este texto não substitui o publicado no DOU 6.4.2022</w:t>
      </w:r>
    </w:p>
    <w:p w14:paraId="7C862CF9" w14:textId="77777777" w:rsidR="009E24D7" w:rsidRPr="009E24D7" w:rsidRDefault="009E24D7" w:rsidP="009E24D7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Arial"/>
          <w:color w:val="162937"/>
          <w:sz w:val="19"/>
          <w:szCs w:val="19"/>
          <w:lang w:eastAsia="pt-BR"/>
        </w:rPr>
      </w:pPr>
      <w:r w:rsidRPr="009E24D7">
        <w:rPr>
          <w:rFonts w:ascii="Book Antiqua" w:eastAsia="Times New Roman" w:hAnsi="Book Antiqua" w:cs="Arial"/>
          <w:b/>
          <w:bCs/>
          <w:color w:val="FF0000"/>
          <w:sz w:val="19"/>
          <w:szCs w:val="19"/>
          <w:lang w:eastAsia="pt-BR"/>
        </w:rPr>
        <w:t>*</w:t>
      </w:r>
    </w:p>
    <w:p w14:paraId="7613BA2A" w14:textId="77777777" w:rsidR="00D8560E" w:rsidRPr="009E24D7" w:rsidRDefault="00D8560E">
      <w:pPr>
        <w:rPr>
          <w:rFonts w:ascii="Book Antiqua" w:hAnsi="Book Antiqua"/>
          <w:sz w:val="19"/>
          <w:szCs w:val="19"/>
        </w:rPr>
      </w:pPr>
    </w:p>
    <w:sectPr w:rsidR="00D8560E" w:rsidRPr="009E24D7" w:rsidSect="009E24D7">
      <w:pgSz w:w="11906" w:h="16838"/>
      <w:pgMar w:top="1135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altName w:val="Book Antiqua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560E"/>
    <w:rsid w:val="009E24D7"/>
    <w:rsid w:val="00D856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5B34B36-C62D-41BA-A439-11086D734E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4106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4596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665253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planalto.gov.br/ccivil_03/Constituicao/Constituicao.htm" TargetMode="External"/><Relationship Id="rId5" Type="http://schemas.openxmlformats.org/officeDocument/2006/relationships/hyperlink" Target="http://www.planalto.gov.br/ccivil_03/Constituicao/Constituicao.htm" TargetMode="External"/><Relationship Id="rId4" Type="http://schemas.openxmlformats.org/officeDocument/2006/relationships/hyperlink" Target="http://legislacao.planalto.gov.br/legisla/legislacao.nsf/Viw_Identificacao/emc%20117-2022?OpenDocument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575</Words>
  <Characters>3107</Characters>
  <Application>Microsoft Office Word</Application>
  <DocSecurity>0</DocSecurity>
  <Lines>25</Lines>
  <Paragraphs>7</Paragraphs>
  <ScaleCrop>false</ScaleCrop>
  <Company/>
  <LinksUpToDate>false</LinksUpToDate>
  <CharactersWithSpaces>3675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Belisário</dc:creator>
  <cp:keywords/>
  <dc:description/>
  <cp:lastModifiedBy>Eduardo Belisário</cp:lastModifiedBy>
  <cp:revision>2</cp:revision>
  <dcterms:created xsi:type="dcterms:W3CDTF">2022-04-06T18:20:00Z</dcterms:created>
  <dcterms:modified xsi:type="dcterms:W3CDTF">2022-04-06T18:21:00Z</dcterms:modified>
</cp:coreProperties>
</file>