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6EDF7" w14:textId="66EEFABB" w:rsidR="0058756B" w:rsidRPr="00B77012" w:rsidRDefault="0058756B" w:rsidP="0058756B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bookmarkStart w:id="0" w:name="_Hlk31549901"/>
      <w:r w:rsidRPr="00B77012">
        <w:rPr>
          <w:rFonts w:ascii="Book Antiqua" w:hAnsi="Book Antiqua" w:cs="Times New Roman"/>
          <w:b/>
          <w:sz w:val="19"/>
          <w:szCs w:val="19"/>
        </w:rPr>
        <w:t>EMENDA CONSTITUCIONAL nº 97/2017.</w:t>
      </w:r>
    </w:p>
    <w:p w14:paraId="23A3DF32" w14:textId="77777777" w:rsidR="0058756B" w:rsidRPr="00B77012" w:rsidRDefault="0058756B" w:rsidP="0058756B">
      <w:pPr>
        <w:spacing w:line="240" w:lineRule="auto"/>
        <w:jc w:val="center"/>
        <w:rPr>
          <w:rFonts w:ascii="Book Antiqua" w:hAnsi="Book Antiqua" w:cs="Times New Roman"/>
          <w:b/>
          <w:sz w:val="19"/>
          <w:szCs w:val="19"/>
        </w:rPr>
      </w:pPr>
      <w:r w:rsidRPr="00B77012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60B6390F" w14:textId="77777777" w:rsidR="0058756B" w:rsidRPr="00B77012" w:rsidRDefault="0058756B" w:rsidP="0058756B">
      <w:pPr>
        <w:spacing w:line="240" w:lineRule="auto"/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B77012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4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48"/>
      </w:tblGrid>
      <w:tr w:rsidR="0058756B" w:rsidRPr="00FA2309" w14:paraId="6563A902" w14:textId="77777777" w:rsidTr="001653E4">
        <w:trPr>
          <w:trHeight w:hRule="exact" w:val="4251"/>
        </w:trPr>
        <w:tc>
          <w:tcPr>
            <w:tcW w:w="8548" w:type="dxa"/>
            <w:shd w:val="clear" w:color="auto" w:fill="E7E6E6" w:themeFill="background2"/>
          </w:tcPr>
          <w:p w14:paraId="49B7E19F" w14:textId="0D844370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2E575D31" w14:textId="77777777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89EDEC4" w14:textId="3CE642F6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31D4E75C" w14:textId="77777777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4FBC8C50" w14:textId="16ED3A6C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  <w:r w:rsidRPr="00E932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 </w:t>
            </w:r>
            <w:r w:rsidR="00C576B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16/04/2023</w:t>
            </w: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0F5FB561" w14:textId="77777777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65BDF552" w14:textId="77777777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37935A3" w14:textId="77777777" w:rsidR="0058756B" w:rsidRPr="006F3C01" w:rsidRDefault="0058756B" w:rsidP="0058756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C0B88CE" w14:textId="77777777" w:rsidR="0058756B" w:rsidRPr="006F3C01" w:rsidRDefault="0058756B" w:rsidP="0058756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018C1178" w14:textId="77777777" w:rsidR="0058756B" w:rsidRPr="006F3C01" w:rsidRDefault="0058756B" w:rsidP="0058756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7586D8C5" w14:textId="5D7A65E1" w:rsidR="0058756B" w:rsidRPr="006F3C01" w:rsidRDefault="0058756B" w:rsidP="0058756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EC 97/2017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5136F5E7" w14:textId="77777777" w:rsidR="0058756B" w:rsidRPr="006F3C01" w:rsidRDefault="0058756B" w:rsidP="0058756B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4484795B" w14:textId="77777777" w:rsidR="0058756B" w:rsidRPr="006F3C01" w:rsidRDefault="0058756B" w:rsidP="001653E4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29307B1E" w14:textId="77777777" w:rsidR="0058756B" w:rsidRPr="006F3C01" w:rsidRDefault="0058756B" w:rsidP="0058756B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6F3C01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43EFE652" w14:textId="77777777" w:rsidR="0058756B" w:rsidRPr="00FA2309" w:rsidRDefault="0058756B" w:rsidP="0058756B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MP (concursos do Ministério Público); M ou TJPR (concursos da Magistratura); BL (base legal, </w:t>
            </w:r>
            <w:proofErr w:type="spellStart"/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etc</w:t>
            </w:r>
            <w:proofErr w:type="spellEnd"/>
            <w:r w:rsidRPr="006F3C01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).</w:t>
            </w:r>
          </w:p>
        </w:tc>
      </w:tr>
    </w:tbl>
    <w:bookmarkEnd w:id="0"/>
    <w:p w14:paraId="7A3AA837" w14:textId="0EF51F17" w:rsidR="0058756B" w:rsidRPr="0058756B" w:rsidRDefault="0058756B" w:rsidP="0058756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20"/>
          <w:szCs w:val="20"/>
          <w:lang w:eastAsia="pt-BR"/>
        </w:rPr>
      </w:pPr>
      <w:r w:rsidRPr="0058756B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fldChar w:fldCharType="begin"/>
      </w:r>
      <w:r w:rsidRPr="0058756B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instrText xml:space="preserve"> HYPERLINK "http://legislacao.planalto.gov.br/legisla/legislacao.nsf/Viw_Identificacao/emc%2097-2017?OpenDocument" </w:instrText>
      </w:r>
      <w:r w:rsidRPr="0058756B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</w:r>
      <w:r w:rsidRPr="0058756B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fldChar w:fldCharType="separate"/>
      </w:r>
      <w:r w:rsidRPr="0058756B">
        <w:rPr>
          <w:rFonts w:ascii="Book Antiqua" w:eastAsia="Times New Roman" w:hAnsi="Book Antiqua" w:cs="Arial"/>
          <w:b/>
          <w:bCs/>
          <w:color w:val="000080"/>
          <w:sz w:val="20"/>
          <w:szCs w:val="20"/>
          <w:u w:val="single"/>
          <w:lang w:eastAsia="pt-BR"/>
        </w:rPr>
        <w:t>EMENDA CONSTITUCIONAL Nº 97, DE 4 DE OUTUBRO DE 2017</w:t>
      </w:r>
      <w:r w:rsidRPr="0058756B">
        <w:rPr>
          <w:rFonts w:ascii="Book Antiqua" w:eastAsia="Times New Roman" w:hAnsi="Book Antiqua" w:cs="Arial"/>
          <w:b/>
          <w:bCs/>
          <w:color w:val="000080"/>
          <w:sz w:val="20"/>
          <w:szCs w:val="20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7370"/>
      </w:tblGrid>
      <w:tr w:rsidR="0058756B" w:rsidRPr="0058756B" w14:paraId="4EA1C7E1" w14:textId="77777777" w:rsidTr="0058756B">
        <w:trPr>
          <w:tblCellSpacing w:w="0" w:type="dxa"/>
        </w:trPr>
        <w:tc>
          <w:tcPr>
            <w:tcW w:w="667" w:type="pct"/>
            <w:vAlign w:val="center"/>
            <w:hideMark/>
          </w:tcPr>
          <w:p w14:paraId="37544C1A" w14:textId="77777777" w:rsidR="0058756B" w:rsidRPr="0058756B" w:rsidRDefault="0058756B" w:rsidP="0058756B">
            <w:pPr>
              <w:spacing w:after="0" w:line="240" w:lineRule="auto"/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</w:pPr>
            <w:r w:rsidRPr="0058756B">
              <w:rPr>
                <w:rFonts w:ascii="Book Antiqua" w:eastAsia="Times New Roman" w:hAnsi="Book Antiqua" w:cs="Times New Roman"/>
                <w:color w:val="000000"/>
                <w:sz w:val="20"/>
                <w:szCs w:val="20"/>
                <w:lang w:eastAsia="pt-BR"/>
              </w:rPr>
              <w:t> </w:t>
            </w:r>
          </w:p>
        </w:tc>
        <w:tc>
          <w:tcPr>
            <w:tcW w:w="4333" w:type="pct"/>
            <w:vAlign w:val="center"/>
            <w:hideMark/>
          </w:tcPr>
          <w:p w14:paraId="37F860AE" w14:textId="77777777" w:rsidR="0058756B" w:rsidRPr="00B77012" w:rsidRDefault="0058756B" w:rsidP="0058756B">
            <w:pPr>
              <w:spacing w:before="100" w:beforeAutospacing="1" w:after="0" w:line="240" w:lineRule="auto"/>
              <w:jc w:val="both"/>
              <w:rPr>
                <w:rFonts w:ascii="Book Antiqua" w:eastAsia="Times New Roman" w:hAnsi="Book Antiqua" w:cs="Times New Roman"/>
                <w:color w:val="000000"/>
                <w:sz w:val="18"/>
                <w:szCs w:val="18"/>
                <w:lang w:eastAsia="pt-BR"/>
              </w:rPr>
            </w:pPr>
            <w:r w:rsidRPr="00B77012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Altera a Constituição Federal para vedar as coligações partidárias nas eleições proporcionais, estabelecer normas sobre acesso dos partidos políticos aos recursos do fundo partidário e ao tempo de propaganda gratuito no rádio e na televisão e dispor sobre regras de transição.</w:t>
            </w:r>
          </w:p>
        </w:tc>
      </w:tr>
    </w:tbl>
    <w:p w14:paraId="2F7DE652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 Mesas da Câmara dos Deputados e do Senado Federal, nos termos do § 3º do art. 60 da Constituição Federal, promulgam a seguinte Emenda ao texto constitucional:</w:t>
      </w:r>
    </w:p>
    <w:p w14:paraId="0BF99AA1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1" w:name="art1"/>
      <w:bookmarkEnd w:id="1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Art. 1º A </w:t>
      </w:r>
      <w:hyperlink r:id="rId5" w:history="1">
        <w:r w:rsidRPr="00B7701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Constituição Federal</w:t>
        </w:r>
      </w:hyperlink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passa a vigorar com as seguintes alterações:</w:t>
      </w:r>
    </w:p>
    <w:p w14:paraId="01ADC6DE" w14:textId="77777777" w:rsidR="0058756B" w:rsidRPr="00B77012" w:rsidRDefault="0058756B" w:rsidP="0058756B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"Art. 17......................................................................................</w:t>
      </w:r>
    </w:p>
    <w:p w14:paraId="02B2E4DB" w14:textId="77777777" w:rsidR="0058756B" w:rsidRPr="00B77012" w:rsidRDefault="00000000" w:rsidP="0058756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6" w:anchor="art17§1." w:history="1">
        <w:r w:rsidR="0058756B" w:rsidRPr="00B7701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="0058756B"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É assegurada aos partidos políticos autonomia para definir sua estrutura interna e estabelecer regras sobre escolha, formação e duração de seus órgãos permanentes e provisórios e sobre sua organização e funcionamento e para adotar os critérios de escolha e o regime de suas coligações nas eleições majoritárias, vedada a sua celebração nas eleições proporcionais, sem obrigatoriedade de vinculação entre as candidaturas em âmbito nacional, estadual, distrital ou municipal, devendo seus estatutos estabelecer normas de disciplina e fidelidade partidária.</w:t>
      </w:r>
    </w:p>
    <w:p w14:paraId="24024D80" w14:textId="77777777" w:rsidR="0058756B" w:rsidRPr="00B77012" w:rsidRDefault="0058756B" w:rsidP="0058756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</w:t>
      </w:r>
    </w:p>
    <w:p w14:paraId="0763EADC" w14:textId="77777777" w:rsidR="0058756B" w:rsidRPr="00B77012" w:rsidRDefault="00000000" w:rsidP="0058756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7" w:anchor="art17§3" w:history="1">
        <w:r w:rsidR="0058756B" w:rsidRPr="00B7701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="0058756B"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Somente terão direito a recursos do fundo partidário e acesso gratuito ao rádio e à televisão, na forma da lei, os partidos políticos que alternativamente:</w:t>
      </w:r>
    </w:p>
    <w:p w14:paraId="1F35B112" w14:textId="77777777" w:rsidR="0058756B" w:rsidRPr="00B77012" w:rsidRDefault="0058756B" w:rsidP="0058756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obtiverem</w:t>
      </w:r>
      <w:proofErr w:type="gramEnd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nas eleições para a Câmara dos Deputados, no mínimo, 3% (três por cento) dos votos válidos, distribuídos em pelo menos um terço das unidades da Federação, com um mínimo de 2% (dois por cento) dos votos válidos em cada uma delas; ou</w:t>
      </w:r>
    </w:p>
    <w:p w14:paraId="69D6CD63" w14:textId="77777777" w:rsidR="0058756B" w:rsidRPr="00B77012" w:rsidRDefault="0058756B" w:rsidP="0058756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tiverem</w:t>
      </w:r>
      <w:proofErr w:type="gramEnd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elegido pelo menos quinze Deputados Federais distribuídos em pelo menos um terço das unidades da Federação.</w:t>
      </w:r>
    </w:p>
    <w:p w14:paraId="7092449A" w14:textId="77777777" w:rsidR="0058756B" w:rsidRPr="00B77012" w:rsidRDefault="0058756B" w:rsidP="0058756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..........................................................................................................</w:t>
      </w:r>
    </w:p>
    <w:p w14:paraId="365EA887" w14:textId="77777777" w:rsidR="0058756B" w:rsidRPr="00B77012" w:rsidRDefault="00000000" w:rsidP="0058756B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8" w:anchor="art17§5" w:history="1">
        <w:r w:rsidR="0058756B" w:rsidRPr="00B7701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5º</w:t>
        </w:r>
      </w:hyperlink>
      <w:r w:rsidR="0058756B"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eleito por partido que não preencher os requisitos previstos no § 3º deste artigo é assegurado o mandato e facultada a filiação, sem perda do mandato, a outro partido que os tenha atingido, não sendo essa filiação considerada para fins de distribuição dos recursos do fundo partidário e de acesso gratuito ao tempo de rádio e de televisão."(NR)</w:t>
      </w:r>
    </w:p>
    <w:p w14:paraId="68742220" w14:textId="113E0A32" w:rsidR="0058756B" w:rsidRPr="00C576B1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2"/>
      <w:bookmarkEnd w:id="2"/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2º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A vedação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celebração de coligações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nas eleições proporcionais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prevista no </w:t>
      </w:r>
      <w:hyperlink r:id="rId9" w:anchor="art17§1." w:history="1">
        <w:r w:rsidRPr="00B7701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 do art. 17 da Constituição Federal</w:t>
        </w:r>
      </w:hyperlink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aplicar-se-á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 partir das eleições de 2020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  <w:r w:rsidR="00C576B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C576B1">
        <w:rPr>
          <w:rFonts w:ascii="Book Antiqua" w:hAnsi="Book Antiqua"/>
          <w:b/>
          <w:color w:val="FF0000"/>
          <w:sz w:val="18"/>
          <w:szCs w:val="18"/>
          <w:u w:val="single"/>
        </w:rPr>
        <w:t>(</w:t>
      </w:r>
      <w:r w:rsidR="00C576B1">
        <w:rPr>
          <w:rFonts w:ascii="Book Antiqua" w:hAnsi="Book Antiqua"/>
          <w:b/>
          <w:color w:val="FF0000"/>
          <w:sz w:val="18"/>
          <w:szCs w:val="18"/>
          <w:u w:val="single"/>
        </w:rPr>
        <w:t>TJAL-2019</w:t>
      </w:r>
      <w:r w:rsidR="00C576B1">
        <w:rPr>
          <w:rFonts w:ascii="Book Antiqua" w:hAnsi="Book Antiqua"/>
          <w:b/>
          <w:color w:val="FF0000"/>
          <w:sz w:val="18"/>
          <w:szCs w:val="18"/>
          <w:u w:val="single"/>
        </w:rPr>
        <w:t>)</w:t>
      </w:r>
      <w:r w:rsidR="00C576B1">
        <w:rPr>
          <w:rFonts w:ascii="Book Antiqua" w:hAnsi="Book Antiqua"/>
          <w:b/>
          <w:color w:val="FF0000"/>
          <w:sz w:val="18"/>
          <w:szCs w:val="18"/>
        </w:rPr>
        <w:t xml:space="preserve"> </w:t>
      </w:r>
      <w:r w:rsidR="00C576B1">
        <w:rPr>
          <w:rFonts w:ascii="Book Antiqua" w:hAnsi="Book Antiqua"/>
          <w:b/>
          <w:color w:val="FF0000"/>
          <w:sz w:val="18"/>
          <w:szCs w:val="18"/>
          <w:u w:val="single"/>
        </w:rPr>
        <w:t>(MPSP-2022)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8756B" w:rsidRPr="00B77012" w14:paraId="5A9B83E8" w14:textId="77777777" w:rsidTr="0058756B">
        <w:tc>
          <w:tcPr>
            <w:tcW w:w="8494" w:type="dxa"/>
            <w:shd w:val="clear" w:color="auto" w:fill="CCFFFF"/>
          </w:tcPr>
          <w:p w14:paraId="0A18204B" w14:textId="099EEEC9" w:rsidR="0058756B" w:rsidRPr="00B77012" w:rsidRDefault="0058756B" w:rsidP="0058756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 w:rsidRPr="00B7701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7701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TJAL-2019-FCC</w:t>
            </w:r>
            <w:r w:rsidRPr="00B7701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 w:rsidRPr="00B7701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Sobre os partidos políticos, é correto afirmar: A partir de 2020, são vedadas as coligações partidárias nas eleições proporcionais. </w:t>
            </w:r>
            <w:r w:rsidRPr="00B7701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2º, EC 97/2017.</w:t>
            </w:r>
          </w:p>
        </w:tc>
      </w:tr>
    </w:tbl>
    <w:p w14:paraId="4A4E12B8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3" w:name="art3"/>
      <w:bookmarkEnd w:id="3"/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3º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 disposto no </w:t>
      </w:r>
      <w:hyperlink r:id="rId10" w:anchor="art17§3" w:history="1">
        <w:r w:rsidRPr="00B77012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 do art. 17 da Constituição Federal</w:t>
        </w:r>
      </w:hyperlink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quanto ao acesso dos partidos políticos aos recursos do fundo partidário e à propaganda gratuita no rádio e na televisão aplicar-se-á a partir das eleições de 2030.</w:t>
      </w:r>
    </w:p>
    <w:p w14:paraId="303108AB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.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Terão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acesso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aos recursos do fundo partidário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e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à propaganda gratuita no rádio e na televisão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os partidos políticos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que:</w:t>
      </w:r>
    </w:p>
    <w:p w14:paraId="64264A35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</w:t>
      </w:r>
      <w:proofErr w:type="gramEnd"/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 xml:space="preserve"> legislatura seguinte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às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eleições de 2018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2BF9B509" w14:textId="7C81D23A" w:rsidR="0058756B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obtiverem, nas eleições para a Câmara dos Deputados, no mínimo,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1,5% (um e meio por cento)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votos válidos, distribuídos em pelo menos um terço das unidades da Federação, com um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mínimo de 1% (um por cento)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votos válidos em cada uma delas; ou</w:t>
      </w:r>
      <w:r w:rsidR="00C576B1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="00C576B1">
        <w:rPr>
          <w:rFonts w:ascii="Book Antiqua" w:hAnsi="Book Antiqua"/>
          <w:b/>
          <w:color w:val="FF0000"/>
          <w:sz w:val="18"/>
          <w:szCs w:val="18"/>
          <w:u w:val="single"/>
        </w:rPr>
        <w:t>(</w:t>
      </w:r>
      <w:r w:rsidR="00C576B1">
        <w:rPr>
          <w:rFonts w:ascii="Book Antiqua" w:hAnsi="Book Antiqua"/>
          <w:b/>
          <w:color w:val="FF0000"/>
          <w:sz w:val="18"/>
          <w:szCs w:val="18"/>
          <w:u w:val="single"/>
        </w:rPr>
        <w:t>TJSC-2019</w:t>
      </w:r>
      <w:r w:rsidR="00C576B1">
        <w:rPr>
          <w:rFonts w:ascii="Book Antiqua" w:hAnsi="Book Antiqua"/>
          <w:b/>
          <w:color w:val="FF0000"/>
          <w:sz w:val="18"/>
          <w:szCs w:val="18"/>
          <w:u w:val="single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77012" w14:paraId="00914385" w14:textId="77777777" w:rsidTr="00B77012">
        <w:tc>
          <w:tcPr>
            <w:tcW w:w="8494" w:type="dxa"/>
            <w:shd w:val="clear" w:color="auto" w:fill="CCFFFF"/>
          </w:tcPr>
          <w:p w14:paraId="5159E41E" w14:textId="7D76EDA2" w:rsidR="00B77012" w:rsidRPr="00B77012" w:rsidRDefault="00B77012" w:rsidP="0058756B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(</w:t>
            </w:r>
            <w:r w:rsidRPr="00B77012"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highlight w:val="yellow"/>
                <w:lang w:eastAsia="pt-BR"/>
              </w:rPr>
              <w:t>TJSC-2019-CESPE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: </w:t>
            </w:r>
            <w:r w:rsidRPr="00B7701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Terão acesso aos recursos do fundo partidário e à propaganda gratuita no rádio e na televisão os partidos políticos que, na legislatura seguinte às eleições de 2018, obtiverem, nas eleições para a Câmara dos Deputados, no mínimo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 w:rsidRPr="00B77012"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>1,5% dos votos válidos, distribuídos em pelo menos um terço das unidades da Federação, com, no mínimo, 1% dos votos válidos em cada uma delas.</w:t>
            </w:r>
            <w:r>
              <w:rPr>
                <w:rFonts w:ascii="Book Antiqua" w:eastAsia="Times New Roman" w:hAnsi="Book Antiqua" w:cs="Times New Roman"/>
                <w:color w:val="000000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color w:val="000000"/>
                <w:sz w:val="19"/>
                <w:szCs w:val="19"/>
                <w:lang w:eastAsia="pt-BR"/>
              </w:rPr>
              <w:t>BL: art. 3º, § único, I, “a”, EC 97.</w:t>
            </w:r>
          </w:p>
        </w:tc>
      </w:tr>
    </w:tbl>
    <w:p w14:paraId="25A2F5AF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tiverem elegido pelo menos nove Deputados Federais distribuídos em pelo menos um terço das unidades da Federação;</w:t>
      </w:r>
    </w:p>
    <w:p w14:paraId="77B80520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</w:t>
      </w:r>
      <w:proofErr w:type="gramEnd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legislatura seguinte às eleições de 2022:</w:t>
      </w:r>
    </w:p>
    <w:p w14:paraId="69A9928F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obtiverem, nas eleições para a Câmara dos Deputados, no mínimo, 2% (dois por cento) dos votos válidos, distribuídos em pelo menos um terço das unidades da Federação, com um mínimo de 1% (um por cento) dos votos válidos em cada uma delas; ou</w:t>
      </w:r>
    </w:p>
    <w:p w14:paraId="2968748F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tiverem elegido pelo menos onze Deputados Federais distribuídos em pelo menos um terço das unidades da Federação;</w:t>
      </w:r>
    </w:p>
    <w:p w14:paraId="274C480D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III -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 legislatura seguinte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às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eleições de 2026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: </w:t>
      </w:r>
    </w:p>
    <w:p w14:paraId="3474D3BE" w14:textId="2F4F74A1" w:rsidR="0058756B" w:rsidRPr="00C576B1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color w:val="000000"/>
          <w:sz w:val="18"/>
          <w:szCs w:val="18"/>
          <w:u w:val="single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a)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obtiverem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nas eleições para a Câmara dos Deputados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no mínimo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2,5%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(dois e meio por cento)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dos votos válidos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distribuídos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pelo menos um terço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das unidades da Federação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,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shd w:val="clear" w:color="auto" w:fill="F7CAAC" w:themeFill="accent2" w:themeFillTint="66"/>
          <w:lang w:eastAsia="pt-BR"/>
        </w:rPr>
        <w:t>com um mínimo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de 1,5%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(um e meio por cento)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dos votos válidos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em cada uma delas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; ou </w:t>
      </w:r>
      <w:r w:rsidRPr="00C576B1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(TJAL-2019)</w:t>
      </w:r>
    </w:p>
    <w:p w14:paraId="00EC02A2" w14:textId="50448299" w:rsidR="0058756B" w:rsidRPr="00C576B1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b)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tiverem elegido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pelo menos treze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Deputados Federais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distribuídos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cyan"/>
          <w:lang w:eastAsia="pt-BR"/>
        </w:rPr>
        <w:t>em pelo menos um terço</w:t>
      </w: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B77012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yellow"/>
          <w:lang w:eastAsia="pt-BR"/>
        </w:rPr>
        <w:t>das unidades da Federação</w:t>
      </w:r>
      <w:r w:rsidRPr="00C576B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>.</w:t>
      </w:r>
      <w:r w:rsidR="00F3509D" w:rsidRPr="00C576B1">
        <w:rPr>
          <w:rFonts w:ascii="Book Antiqua" w:eastAsia="Times New Roman" w:hAnsi="Book Antiqua" w:cs="Arial"/>
          <w:color w:val="000000"/>
          <w:sz w:val="18"/>
          <w:szCs w:val="18"/>
          <w:lang w:eastAsia="pt-BR"/>
        </w:rPr>
        <w:t xml:space="preserve"> </w:t>
      </w:r>
      <w:r w:rsidR="00F3509D" w:rsidRPr="00C576B1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(TJAL-2019)</w:t>
      </w:r>
    </w:p>
    <w:p w14:paraId="792DB5D3" w14:textId="77777777" w:rsidR="0058756B" w:rsidRPr="00B77012" w:rsidRDefault="0058756B" w:rsidP="0058756B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bookmarkStart w:id="4" w:name="art4"/>
      <w:bookmarkEnd w:id="4"/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Esta Emenda Constitucional entra em vigor na data de sua publicação.</w:t>
      </w:r>
    </w:p>
    <w:p w14:paraId="69A5499A" w14:textId="77777777" w:rsidR="0058756B" w:rsidRPr="00B77012" w:rsidRDefault="0058756B" w:rsidP="0058756B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em 4 de outubro de 2017.</w:t>
      </w:r>
    </w:p>
    <w:p w14:paraId="61D91884" w14:textId="4B0B9859" w:rsidR="008D5016" w:rsidRPr="00B77012" w:rsidRDefault="0058756B" w:rsidP="007C2732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B77012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5.10.2017</w:t>
      </w:r>
    </w:p>
    <w:sectPr w:rsidR="008D5016" w:rsidRPr="00B77012" w:rsidSect="0058756B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638685">
    <w:abstractNumId w:val="2"/>
  </w:num>
  <w:num w:numId="2" w16cid:durableId="951592823">
    <w:abstractNumId w:val="1"/>
  </w:num>
  <w:num w:numId="3" w16cid:durableId="15276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016"/>
    <w:rsid w:val="000370FF"/>
    <w:rsid w:val="0058756B"/>
    <w:rsid w:val="007C2732"/>
    <w:rsid w:val="008D5016"/>
    <w:rsid w:val="00963979"/>
    <w:rsid w:val="00B77012"/>
    <w:rsid w:val="00C576B1"/>
    <w:rsid w:val="00F3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5C436"/>
  <w15:chartTrackingRefBased/>
  <w15:docId w15:val="{A57F220D-4819-43CB-BED4-B6802B4BF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8756B"/>
    <w:pPr>
      <w:ind w:left="720"/>
      <w:contextualSpacing/>
    </w:pPr>
  </w:style>
  <w:style w:type="table" w:styleId="Tabelacomgrade">
    <w:name w:val="Table Grid"/>
    <w:basedOn w:val="Tabelanormal"/>
    <w:uiPriority w:val="39"/>
    <w:rsid w:val="00587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3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6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74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constituicao/Constituicao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constituicao/Constituicao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constituicao/Constituicao.ht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planalto.gov.br/ccivil_03/constituicao/Constituicao.htm" TargetMode="External"/><Relationship Id="rId10" Type="http://schemas.openxmlformats.org/officeDocument/2006/relationships/hyperlink" Target="http://www.planalto.gov.br/ccivil_03/constituicao/Constituicao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constituicao/Constituicao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1022</Words>
  <Characters>5521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11</cp:revision>
  <dcterms:created xsi:type="dcterms:W3CDTF">2020-02-02T18:28:00Z</dcterms:created>
  <dcterms:modified xsi:type="dcterms:W3CDTF">2023-04-17T17:42:00Z</dcterms:modified>
</cp:coreProperties>
</file>