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F9113" w14:textId="089B269F" w:rsidR="00751AC3" w:rsidRPr="00751AC3" w:rsidRDefault="00751AC3" w:rsidP="00751AC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(Atualização em 15/10/2021: questões de concurso)</w:t>
      </w:r>
    </w:p>
    <w:p w14:paraId="1B6943DA" w14:textId="7E61510E" w:rsidR="00751AC3" w:rsidRPr="00751AC3" w:rsidRDefault="00751AC3" w:rsidP="00751AC3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751AC3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COMPLEMENTAR Nº 10, DE 6 DE MAIO DE 1971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7"/>
        <w:gridCol w:w="4167"/>
      </w:tblGrid>
      <w:tr w:rsidR="00751AC3" w:rsidRPr="00751AC3" w14:paraId="5EC97BFE" w14:textId="77777777" w:rsidTr="00751AC3">
        <w:trPr>
          <w:tblCellSpacing w:w="0" w:type="dxa"/>
        </w:trPr>
        <w:tc>
          <w:tcPr>
            <w:tcW w:w="2550" w:type="pct"/>
            <w:vAlign w:val="center"/>
            <w:hideMark/>
          </w:tcPr>
          <w:p w14:paraId="305CC6C2" w14:textId="77777777" w:rsidR="00751AC3" w:rsidRPr="00751AC3" w:rsidRDefault="00751AC3" w:rsidP="00751AC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51AC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(</w:t>
            </w:r>
            <w:hyperlink r:id="rId5" w:anchor="art98." w:history="1">
              <w:r w:rsidRPr="00751AC3">
                <w:rPr>
                  <w:rFonts w:ascii="Book Antiqua" w:eastAsia="Times New Roman" w:hAnsi="Book Antiqua" w:cs="Arial"/>
                  <w:color w:val="0000FF"/>
                  <w:sz w:val="19"/>
                  <w:szCs w:val="19"/>
                  <w:u w:val="single"/>
                  <w:lang w:eastAsia="pt-BR"/>
                </w:rPr>
                <w:t>Vide art. 98</w:t>
              </w:r>
            </w:hyperlink>
            <w:r w:rsidRPr="00751AC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 e </w:t>
            </w:r>
            <w:proofErr w:type="spellStart"/>
            <w:r w:rsidRPr="00751AC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fldChar w:fldCharType="begin"/>
            </w:r>
            <w:r w:rsidRPr="00751AC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instrText xml:space="preserve"> HYPERLINK "http://www.planalto.gov.br/ccivil_03/Constituicao/Constituicao67EMC69.htm" \l "art108%C2%A71." </w:instrText>
            </w:r>
            <w:r w:rsidRPr="00751AC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fldChar w:fldCharType="separate"/>
            </w:r>
            <w:r w:rsidRPr="00751AC3">
              <w:rPr>
                <w:rFonts w:ascii="Book Antiqua" w:eastAsia="Times New Roman" w:hAnsi="Book Antiqua" w:cs="Arial"/>
                <w:color w:val="0000FF"/>
                <w:sz w:val="19"/>
                <w:szCs w:val="19"/>
                <w:u w:val="single"/>
                <w:lang w:eastAsia="pt-BR"/>
              </w:rPr>
              <w:t>art</w:t>
            </w:r>
            <w:proofErr w:type="spellEnd"/>
            <w:r w:rsidRPr="00751AC3">
              <w:rPr>
                <w:rFonts w:ascii="Book Antiqua" w:eastAsia="Times New Roman" w:hAnsi="Book Antiqua" w:cs="Arial"/>
                <w:color w:val="0000FF"/>
                <w:sz w:val="19"/>
                <w:szCs w:val="19"/>
                <w:u w:val="single"/>
                <w:lang w:eastAsia="pt-BR"/>
              </w:rPr>
              <w:t>, 108 §1 da Constituição</w:t>
            </w:r>
            <w:r w:rsidRPr="00751AC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fldChar w:fldCharType="end"/>
            </w:r>
            <w:r w:rsidRPr="00751AC3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)</w:t>
            </w:r>
          </w:p>
        </w:tc>
        <w:tc>
          <w:tcPr>
            <w:tcW w:w="2450" w:type="pct"/>
            <w:vAlign w:val="center"/>
            <w:hideMark/>
          </w:tcPr>
          <w:p w14:paraId="7241BBAB" w14:textId="77777777" w:rsidR="00751AC3" w:rsidRPr="00751AC3" w:rsidRDefault="00751AC3" w:rsidP="00751AC3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51AC3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 xml:space="preserve">Fixa normas para o cumprimento do disposto nos </w:t>
            </w:r>
            <w:proofErr w:type="spellStart"/>
            <w:r w:rsidRPr="00751AC3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arts</w:t>
            </w:r>
            <w:proofErr w:type="spellEnd"/>
            <w:r w:rsidRPr="00751AC3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. 98 e 108, § 1º da Constituição.</w:t>
            </w:r>
          </w:p>
        </w:tc>
      </w:tr>
    </w:tbl>
    <w:p w14:paraId="72A69643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REPÚBLICA: </w:t>
      </w: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 Complementar:</w:t>
      </w:r>
    </w:p>
    <w:p w14:paraId="7BDF841E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0" w:name="art1"/>
      <w:bookmarkEnd w:id="0"/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- Aos cargos integrantes dos Quadros de Pessoal dos órgãos dos Poderes Legislativo e Judiciário da União aplicam-se, no que couber, os sistemas de classificação e níveis de vencimentos vigorantes no serviço civil do Poder Executivo.</w:t>
      </w:r>
    </w:p>
    <w:p w14:paraId="48DC75CC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" w:name="art2"/>
      <w:bookmarkEnd w:id="1"/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- No prazo de 60 (sessenta) dias, a contar da publicação do ato que aprovar a aplicação, no Poder Executivo, da sistemática estabelecida pela </w:t>
      </w:r>
      <w:hyperlink r:id="rId6" w:history="1">
        <w:r w:rsidRPr="00751AC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5.645, de 10 de dezembro de 1970</w:t>
        </w:r>
      </w:hyperlink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relação a cada Grupo de Categorias Funcionais, os órgãos dos Poderes Legislativo e Judiciário elaborarão projetos de classificação das correspondentes categorias.</w:t>
      </w:r>
    </w:p>
    <w:p w14:paraId="4C9FF989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1º - Os órgãos a que alude este artigo, em igual prazo, a contar da publicação dos atos que aprovarem os respectivos planos específicos de retribuição decorrentes da mesma norma legal, elaborarão, também, os planos de retribuição dos correspondentes Grupos.</w:t>
      </w:r>
    </w:p>
    <w:p w14:paraId="3034E239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§ 2º - A classificação dos cargos referidos neste artigo, sem paradigmas no serviço civil do Poder Executivo, será precedida de levantamento de suas atribuições, para adequada avaliação e </w:t>
      </w:r>
      <w:proofErr w:type="spellStart"/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conseqüente</w:t>
      </w:r>
      <w:proofErr w:type="spellEnd"/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fixação de seus vencimentos, respeitado o sistema de retribuição vigorante no Poder Executivo.</w:t>
      </w:r>
    </w:p>
    <w:p w14:paraId="77D77C4C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3º - Independerá do levantamento a que alude o § 2º, a classificação dos cargos de denominação igual à dos cargos do Poder Executivo que tenham o mesmo grau de responsabilidade e exijam a mesma formação profissional.</w:t>
      </w:r>
    </w:p>
    <w:p w14:paraId="20C8566A" w14:textId="70E716FA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" w:name="art3"/>
      <w:bookmarkEnd w:id="2"/>
      <w:r w:rsidRPr="00751AC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51AC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- Os vencimentos dos cargos em comissão do Poder Legislativo e do Poder Judiciário não poderão ser superiores aos pagos pelo Poder Executivo, para cargos de atribuições iguais ou assemelhadas.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751AC3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(MPM-2013)</w:t>
      </w:r>
    </w:p>
    <w:p w14:paraId="40A7DC13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3" w:name="art4"/>
      <w:bookmarkEnd w:id="3"/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- Em decorrência da aplicação desta Lei Complementar, nenhum servidor sofrerá redução do que, legalmente, perceber à data da vigência desta Lei.</w:t>
      </w:r>
    </w:p>
    <w:p w14:paraId="02B2AE41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1º - Aos atuais funcionários é assegurada, a título de vantagem pessoal, nominalmente identificável, a diferença entre o vencimento dos cargos efetivos de que são titulares e o vencimento que resultar da nova classificação.</w:t>
      </w:r>
    </w:p>
    <w:p w14:paraId="1BD3B5ED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2º - Sobre a diferença a que se refere o § 1º não incidirão reajustamentos supervenientes, nem se estabelecerá, e em virtude dela, discriminação nessas concessões.</w:t>
      </w:r>
    </w:p>
    <w:p w14:paraId="23F7156D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§ 3º - A diferença de vencimentos referida neste artigo incorpora-se aos proventos da aposentadoria e da disponibilidade.</w:t>
      </w:r>
    </w:p>
    <w:p w14:paraId="58FDB649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" w:name="art5"/>
      <w:bookmarkEnd w:id="4"/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- As funções gratificadas necessárias aos serviços dos órgãos dos Poderes Legislativo e Judiciário serão criadas nos respectivos Regulamentos ou Regimentos, respeitados os princípios de classificação vigorantes no Poder Executivo.</w:t>
      </w:r>
    </w:p>
    <w:p w14:paraId="1846F77F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" w:name="art6"/>
      <w:bookmarkEnd w:id="5"/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- Aplicam-se aos funcionários dos Tribunais de Contas da União e do Distrito Federal as disposições desta Lei Complementar.</w:t>
      </w:r>
    </w:p>
    <w:p w14:paraId="759188F8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6" w:name="art7"/>
      <w:bookmarkEnd w:id="6"/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- Esta Lei Complementar entra em vigor na data de sua publicação, revogadas as disposições em contrário.</w:t>
      </w:r>
    </w:p>
    <w:p w14:paraId="6B407705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Brasília, 6 de maio de 1971; 150º da Independência e 83º da República.</w:t>
      </w:r>
    </w:p>
    <w:p w14:paraId="2322EE6F" w14:textId="77777777" w:rsidR="00751AC3" w:rsidRPr="00751AC3" w:rsidRDefault="00751AC3" w:rsidP="00751AC3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EMÍLIO G. MÉDICI</w:t>
      </w:r>
      <w:r w:rsidRPr="00751AC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751AC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Alfredo </w:t>
      </w:r>
      <w:proofErr w:type="spellStart"/>
      <w:r w:rsidRPr="00751AC3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Buzaid</w:t>
      </w:r>
      <w:proofErr w:type="spellEnd"/>
    </w:p>
    <w:p w14:paraId="0E21D64B" w14:textId="77777777" w:rsidR="00751AC3" w:rsidRPr="00751AC3" w:rsidRDefault="00751AC3" w:rsidP="00751AC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751AC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7.5.1971</w:t>
      </w:r>
    </w:p>
    <w:p w14:paraId="2A70E6E8" w14:textId="77777777" w:rsidR="00564E6F" w:rsidRPr="00751AC3" w:rsidRDefault="00564E6F" w:rsidP="00751AC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564E6F" w:rsidRPr="00751AC3" w:rsidSect="00751AC3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6F"/>
    <w:rsid w:val="00564E6F"/>
    <w:rsid w:val="00751AC3"/>
    <w:rsid w:val="00F5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C8CC6"/>
  <w15:chartTrackingRefBased/>
  <w15:docId w15:val="{BA77FC37-050E-48F6-9824-F5C485C0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2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5645.htm" TargetMode="External"/><Relationship Id="rId5" Type="http://schemas.openxmlformats.org/officeDocument/2006/relationships/hyperlink" Target="http://www.planalto.gov.br/ccivil_03/Constituicao/Constituicao67EMC69.htm" TargetMode="External"/><Relationship Id="rId4" Type="http://schemas.openxmlformats.org/officeDocument/2006/relationships/hyperlink" Target="http://legislacao.planalto.gov.br/legisla/legislacao.nsf/Viw_Identificacao/lcp%2010-1971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2021-10-15T16:14:00Z</dcterms:created>
  <dcterms:modified xsi:type="dcterms:W3CDTF">2021-10-15T16:57:00Z</dcterms:modified>
</cp:coreProperties>
</file>