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57B657" w14:textId="0B172A7B" w:rsidR="00B72060" w:rsidRDefault="00B72060" w:rsidP="00B72060">
      <w:pPr>
        <w:pStyle w:val="NormalWeb"/>
        <w:shd w:val="clear" w:color="auto" w:fill="FFFFFF"/>
        <w:jc w:val="center"/>
        <w:rPr>
          <w:rFonts w:ascii="Book Antiqua" w:hAnsi="Book Antiqua" w:cs="Arial"/>
          <w:b/>
          <w:bCs/>
          <w:sz w:val="19"/>
          <w:szCs w:val="19"/>
        </w:rPr>
      </w:pPr>
      <w:r w:rsidRPr="008D46A0">
        <w:rPr>
          <w:rFonts w:ascii="Book Antiqua" w:hAnsi="Book Antiqua" w:cs="Arial"/>
          <w:b/>
          <w:bCs/>
          <w:sz w:val="19"/>
          <w:szCs w:val="19"/>
        </w:rPr>
        <w:t>REGRAS MÍNIMAS DAS NAÇÕES UNIDAS PARA A ADMINISTRAÇÃO</w:t>
      </w:r>
      <w:r w:rsidRPr="008D46A0">
        <w:rPr>
          <w:rFonts w:ascii="Book Antiqua" w:hAnsi="Book Antiqua" w:cs="Arial"/>
          <w:b/>
          <w:bCs/>
          <w:sz w:val="19"/>
          <w:szCs w:val="19"/>
        </w:rPr>
        <w:br/>
        <w:t xml:space="preserve">DA </w:t>
      </w:r>
      <w:proofErr w:type="gramStart"/>
      <w:r w:rsidRPr="008D46A0">
        <w:rPr>
          <w:rFonts w:ascii="Book Antiqua" w:hAnsi="Book Antiqua" w:cs="Arial"/>
          <w:b/>
          <w:bCs/>
          <w:sz w:val="19"/>
          <w:szCs w:val="19"/>
        </w:rPr>
        <w:t>JUSTIÇA ,</w:t>
      </w:r>
      <w:proofErr w:type="gramEnd"/>
      <w:r w:rsidRPr="008D46A0">
        <w:rPr>
          <w:rFonts w:ascii="Book Antiqua" w:hAnsi="Book Antiqua" w:cs="Arial"/>
          <w:b/>
          <w:bCs/>
          <w:sz w:val="19"/>
          <w:szCs w:val="19"/>
        </w:rPr>
        <w:t xml:space="preserve"> DA INFÂNCIA E DA JUVENTUDE</w:t>
      </w:r>
      <w:r w:rsidRPr="008D46A0">
        <w:rPr>
          <w:rFonts w:ascii="Book Antiqua" w:hAnsi="Book Antiqua" w:cs="Arial"/>
          <w:b/>
          <w:bCs/>
          <w:sz w:val="19"/>
          <w:szCs w:val="19"/>
        </w:rPr>
        <w:br/>
        <w:t>(REGRAS DE BEIJING)</w:t>
      </w:r>
    </w:p>
    <w:p w14:paraId="12C56CA1" w14:textId="16C95FDE" w:rsidR="008D46A0" w:rsidRPr="008D46A0" w:rsidRDefault="008D46A0" w:rsidP="00B72060">
      <w:pPr>
        <w:pStyle w:val="NormalWeb"/>
        <w:shd w:val="clear" w:color="auto" w:fill="FFFFFF"/>
        <w:jc w:val="center"/>
        <w:rPr>
          <w:rFonts w:ascii="Book Antiqua" w:hAnsi="Book Antiqua"/>
          <w:b/>
          <w:bCs/>
          <w:color w:val="FF0000"/>
          <w:sz w:val="19"/>
          <w:szCs w:val="19"/>
        </w:rPr>
      </w:pPr>
      <w:r w:rsidRPr="008D46A0">
        <w:rPr>
          <w:rFonts w:ascii="Book Antiqua" w:hAnsi="Book Antiqua" w:cs="Arial"/>
          <w:b/>
          <w:bCs/>
          <w:color w:val="FF0000"/>
          <w:sz w:val="19"/>
          <w:szCs w:val="19"/>
        </w:rPr>
        <w:t xml:space="preserve">(Atualização em </w:t>
      </w:r>
      <w:r w:rsidR="00257A58">
        <w:rPr>
          <w:rFonts w:ascii="Book Antiqua" w:hAnsi="Book Antiqua" w:cs="Arial"/>
          <w:b/>
          <w:bCs/>
          <w:color w:val="FF0000"/>
          <w:sz w:val="19"/>
          <w:szCs w:val="19"/>
        </w:rPr>
        <w:t>28/04/2024</w:t>
      </w:r>
      <w:r w:rsidRPr="008D46A0">
        <w:rPr>
          <w:rFonts w:ascii="Book Antiqua" w:hAnsi="Book Antiqua" w:cs="Arial"/>
          <w:b/>
          <w:bCs/>
          <w:color w:val="FF0000"/>
          <w:sz w:val="19"/>
          <w:szCs w:val="19"/>
        </w:rPr>
        <w:t>: questões de concurso)</w:t>
      </w:r>
    </w:p>
    <w:tbl>
      <w:tblPr>
        <w:tblStyle w:val="Tabelacomgrade"/>
        <w:tblW w:w="0" w:type="auto"/>
        <w:tblLook w:val="04A0" w:firstRow="1" w:lastRow="0" w:firstColumn="1" w:lastColumn="0" w:noHBand="0" w:noVBand="1"/>
      </w:tblPr>
      <w:tblGrid>
        <w:gridCol w:w="8494"/>
      </w:tblGrid>
      <w:tr w:rsidR="00B72060" w14:paraId="3E317F0C" w14:textId="77777777" w:rsidTr="00B72060">
        <w:tc>
          <w:tcPr>
            <w:tcW w:w="8494" w:type="dxa"/>
            <w:shd w:val="clear" w:color="auto" w:fill="CCFFFF"/>
          </w:tcPr>
          <w:p w14:paraId="700012A3" w14:textId="77777777" w:rsidR="00B72060" w:rsidRDefault="00B72060" w:rsidP="00B72060">
            <w:pPr>
              <w:pStyle w:val="NormalWeb"/>
              <w:jc w:val="both"/>
              <w:rPr>
                <w:rFonts w:ascii="Book Antiqua" w:hAnsi="Book Antiqua"/>
                <w:bCs/>
                <w:sz w:val="19"/>
                <w:szCs w:val="19"/>
              </w:rPr>
            </w:pPr>
            <w:r w:rsidRPr="00DD0A48">
              <w:rPr>
                <w:rFonts w:ascii="Book Antiqua" w:hAnsi="Book Antiqua"/>
                <w:b/>
                <w:i/>
                <w:iCs/>
                <w:color w:val="FF0000"/>
                <w:sz w:val="19"/>
                <w:szCs w:val="19"/>
              </w:rPr>
              <w:t>#</w:t>
            </w:r>
            <w:r w:rsidRPr="00DD0A48">
              <w:rPr>
                <w:rFonts w:ascii="Book Antiqua" w:hAnsi="Book Antiqua"/>
                <w:b/>
                <w:i/>
                <w:iCs/>
                <w:color w:val="FF0000"/>
                <w:sz w:val="19"/>
                <w:szCs w:val="19"/>
                <w:highlight w:val="green"/>
              </w:rPr>
              <w:t>Atenção</w:t>
            </w:r>
            <w:r w:rsidRPr="00DD0A48">
              <w:rPr>
                <w:rFonts w:ascii="Book Antiqua" w:hAnsi="Book Antiqua"/>
                <w:b/>
                <w:i/>
                <w:iCs/>
                <w:color w:val="FF0000"/>
                <w:sz w:val="19"/>
                <w:szCs w:val="19"/>
              </w:rPr>
              <w:t>: #</w:t>
            </w:r>
            <w:r>
              <w:rPr>
                <w:rFonts w:ascii="Book Antiqua" w:hAnsi="Book Antiqua"/>
                <w:b/>
                <w:i/>
                <w:iCs/>
                <w:color w:val="FF0000"/>
                <w:sz w:val="19"/>
                <w:szCs w:val="19"/>
                <w:highlight w:val="green"/>
              </w:rPr>
              <w:t>DPESP-2012</w:t>
            </w:r>
            <w:r w:rsidR="00161060">
              <w:rPr>
                <w:rFonts w:ascii="Book Antiqua" w:hAnsi="Book Antiqua"/>
                <w:b/>
                <w:i/>
                <w:iCs/>
                <w:color w:val="FF0000"/>
                <w:sz w:val="19"/>
                <w:szCs w:val="19"/>
              </w:rPr>
              <w:t>: #</w:t>
            </w:r>
            <w:r w:rsidR="00161060" w:rsidRPr="00161060">
              <w:rPr>
                <w:rFonts w:ascii="Book Antiqua" w:hAnsi="Book Antiqua"/>
                <w:b/>
                <w:i/>
                <w:iCs/>
                <w:color w:val="FF0000"/>
                <w:sz w:val="19"/>
                <w:szCs w:val="19"/>
                <w:highlight w:val="green"/>
              </w:rPr>
              <w:t>DPEPA-2015</w:t>
            </w:r>
            <w:r w:rsidR="00490358">
              <w:rPr>
                <w:rFonts w:ascii="Book Antiqua" w:hAnsi="Book Antiqua"/>
                <w:b/>
                <w:i/>
                <w:iCs/>
                <w:color w:val="FF0000"/>
                <w:sz w:val="19"/>
                <w:szCs w:val="19"/>
              </w:rPr>
              <w:t>: #</w:t>
            </w:r>
            <w:r w:rsidR="00490358" w:rsidRPr="00490358">
              <w:rPr>
                <w:rFonts w:ascii="Book Antiqua" w:hAnsi="Book Antiqua"/>
                <w:b/>
                <w:i/>
                <w:iCs/>
                <w:color w:val="FF0000"/>
                <w:sz w:val="19"/>
                <w:szCs w:val="19"/>
                <w:highlight w:val="green"/>
              </w:rPr>
              <w:t>DPERN-2015</w:t>
            </w:r>
            <w:r w:rsidR="00490358">
              <w:rPr>
                <w:rFonts w:ascii="Book Antiqua" w:hAnsi="Book Antiqua"/>
                <w:b/>
                <w:i/>
                <w:iCs/>
                <w:color w:val="FF0000"/>
                <w:sz w:val="19"/>
                <w:szCs w:val="19"/>
              </w:rPr>
              <w:t>: #</w:t>
            </w:r>
            <w:r w:rsidR="00490358" w:rsidRPr="00490358">
              <w:rPr>
                <w:rFonts w:ascii="Book Antiqua" w:hAnsi="Book Antiqua"/>
                <w:b/>
                <w:i/>
                <w:iCs/>
                <w:color w:val="FF0000"/>
                <w:sz w:val="19"/>
                <w:szCs w:val="19"/>
                <w:highlight w:val="green"/>
              </w:rPr>
              <w:t>CESPE</w:t>
            </w:r>
            <w:r w:rsidRPr="00DD0A48">
              <w:rPr>
                <w:rFonts w:ascii="Book Antiqua" w:hAnsi="Book Antiqua"/>
                <w:b/>
                <w:i/>
                <w:iCs/>
                <w:color w:val="FF0000"/>
                <w:sz w:val="19"/>
                <w:szCs w:val="19"/>
              </w:rPr>
              <w:t>: #</w:t>
            </w:r>
            <w:r>
              <w:rPr>
                <w:rFonts w:ascii="Book Antiqua" w:hAnsi="Book Antiqua"/>
                <w:b/>
                <w:i/>
                <w:iCs/>
                <w:color w:val="FF0000"/>
                <w:sz w:val="19"/>
                <w:szCs w:val="19"/>
                <w:highlight w:val="green"/>
              </w:rPr>
              <w:t>FCC</w:t>
            </w:r>
            <w:r w:rsidR="00161060">
              <w:rPr>
                <w:rFonts w:ascii="Book Antiqua" w:hAnsi="Book Antiqua"/>
                <w:b/>
                <w:i/>
                <w:iCs/>
                <w:color w:val="FF0000"/>
                <w:sz w:val="19"/>
                <w:szCs w:val="19"/>
              </w:rPr>
              <w:t>: #</w:t>
            </w:r>
            <w:r w:rsidR="00161060" w:rsidRPr="00161060">
              <w:rPr>
                <w:rFonts w:ascii="Book Antiqua" w:hAnsi="Book Antiqua"/>
                <w:b/>
                <w:i/>
                <w:iCs/>
                <w:color w:val="FF0000"/>
                <w:sz w:val="19"/>
                <w:szCs w:val="19"/>
                <w:highlight w:val="green"/>
              </w:rPr>
              <w:t>FMP</w:t>
            </w:r>
            <w:r w:rsidRPr="00974D0E">
              <w:rPr>
                <w:rFonts w:ascii="Book Antiqua" w:hAnsi="Book Antiqua"/>
                <w:bCs/>
                <w:sz w:val="19"/>
                <w:szCs w:val="19"/>
              </w:rPr>
              <w:t>:</w:t>
            </w:r>
            <w:r>
              <w:rPr>
                <w:rFonts w:ascii="Book Antiqua" w:hAnsi="Book Antiqua"/>
                <w:bCs/>
                <w:sz w:val="19"/>
                <w:szCs w:val="19"/>
              </w:rPr>
              <w:t xml:space="preserve"> </w:t>
            </w:r>
            <w:r w:rsidRPr="00B72060">
              <w:rPr>
                <w:rFonts w:ascii="Book Antiqua" w:hAnsi="Book Antiqua"/>
                <w:bCs/>
                <w:sz w:val="19"/>
                <w:szCs w:val="19"/>
              </w:rPr>
              <w:t xml:space="preserve">As </w:t>
            </w:r>
            <w:r w:rsidRPr="00B72060">
              <w:rPr>
                <w:rFonts w:ascii="Book Antiqua" w:hAnsi="Book Antiqua"/>
                <w:b/>
                <w:sz w:val="19"/>
                <w:szCs w:val="19"/>
                <w:shd w:val="clear" w:color="auto" w:fill="F7CAAC" w:themeFill="accent2" w:themeFillTint="66"/>
              </w:rPr>
              <w:t>Regras de Beijing</w:t>
            </w:r>
            <w:r w:rsidRPr="00B72060">
              <w:rPr>
                <w:rFonts w:ascii="Book Antiqua" w:hAnsi="Book Antiqua"/>
                <w:bCs/>
                <w:sz w:val="19"/>
                <w:szCs w:val="19"/>
              </w:rPr>
              <w:t xml:space="preserve"> desenvolvem e ampliam aqueles artigos da CDC (Convenção de Direitos da Criança) que tratam de tópicos como a captura, detenção, investigação e ação penal, julgamento e sentença, e o tratamento institucional e não institucional de infratores juvenis.</w:t>
            </w:r>
            <w:r>
              <w:rPr>
                <w:rFonts w:ascii="Book Antiqua" w:hAnsi="Book Antiqua"/>
                <w:bCs/>
                <w:sz w:val="19"/>
                <w:szCs w:val="19"/>
              </w:rPr>
              <w:t xml:space="preserve"> </w:t>
            </w:r>
            <w:r w:rsidRPr="00B72060">
              <w:rPr>
                <w:rFonts w:ascii="Book Antiqua" w:hAnsi="Book Antiqua"/>
                <w:bCs/>
                <w:sz w:val="19"/>
                <w:szCs w:val="19"/>
              </w:rPr>
              <w:t xml:space="preserve">As </w:t>
            </w:r>
            <w:r w:rsidRPr="00B72060">
              <w:rPr>
                <w:rFonts w:ascii="Book Antiqua" w:hAnsi="Book Antiqua"/>
                <w:b/>
                <w:sz w:val="19"/>
                <w:szCs w:val="19"/>
                <w:shd w:val="clear" w:color="auto" w:fill="F7CAAC" w:themeFill="accent2" w:themeFillTint="66"/>
              </w:rPr>
              <w:t>Regras de Beijing</w:t>
            </w:r>
            <w:r w:rsidRPr="00B72060">
              <w:rPr>
                <w:rFonts w:ascii="Book Antiqua" w:hAnsi="Book Antiqua"/>
                <w:bCs/>
                <w:sz w:val="19"/>
                <w:szCs w:val="19"/>
              </w:rPr>
              <w:t xml:space="preserve"> são bastante explícitas a respeito da necessidade de especialização, por parte das organizações de aplicação da lei, em relação a menores. Por exemplo: a Regra 1.6 afirma que os serviços de justiça juvenil deverão ser sistematicamente desenvolvidos e coordenados, tendo em vista aperfeiçoar e apoiar a capacidade dos funcionários que trabalham nestes serviços, incluindo seus métodos, modos de atuação e atitudes.</w:t>
            </w:r>
          </w:p>
          <w:p w14:paraId="217C7216" w14:textId="18BA89E9" w:rsidR="00C230C0" w:rsidRDefault="00C230C0" w:rsidP="00B72060">
            <w:pPr>
              <w:pStyle w:val="NormalWeb"/>
              <w:jc w:val="both"/>
              <w:rPr>
                <w:rFonts w:ascii="Book Antiqua" w:hAnsi="Book Antiqua" w:cs="Arial"/>
                <w:color w:val="000000"/>
                <w:sz w:val="19"/>
                <w:szCs w:val="19"/>
              </w:rPr>
            </w:pPr>
            <w:r w:rsidRPr="00DD0A48">
              <w:rPr>
                <w:rFonts w:ascii="Book Antiqua" w:hAnsi="Book Antiqua"/>
                <w:b/>
                <w:i/>
                <w:iCs/>
                <w:color w:val="FF0000"/>
                <w:sz w:val="19"/>
                <w:szCs w:val="19"/>
              </w:rPr>
              <w:t>#</w:t>
            </w:r>
            <w:r w:rsidRPr="00DD0A48">
              <w:rPr>
                <w:rFonts w:ascii="Book Antiqua" w:hAnsi="Book Antiqua"/>
                <w:b/>
                <w:i/>
                <w:iCs/>
                <w:color w:val="FF0000"/>
                <w:sz w:val="19"/>
                <w:szCs w:val="19"/>
                <w:highlight w:val="green"/>
              </w:rPr>
              <w:t>Atenção</w:t>
            </w:r>
            <w:r w:rsidRPr="00DD0A48">
              <w:rPr>
                <w:rFonts w:ascii="Book Antiqua" w:hAnsi="Book Antiqua"/>
                <w:b/>
                <w:i/>
                <w:iCs/>
                <w:color w:val="FF0000"/>
                <w:sz w:val="19"/>
                <w:szCs w:val="19"/>
              </w:rPr>
              <w:t>: #</w:t>
            </w:r>
            <w:r>
              <w:rPr>
                <w:rFonts w:ascii="Book Antiqua" w:hAnsi="Book Antiqua"/>
                <w:b/>
                <w:i/>
                <w:iCs/>
                <w:color w:val="FF0000"/>
                <w:sz w:val="19"/>
                <w:szCs w:val="19"/>
                <w:highlight w:val="green"/>
              </w:rPr>
              <w:t>TJSP-2024</w:t>
            </w:r>
            <w:r>
              <w:rPr>
                <w:rFonts w:ascii="Book Antiqua" w:hAnsi="Book Antiqua"/>
                <w:b/>
                <w:i/>
                <w:iCs/>
                <w:color w:val="FF0000"/>
                <w:sz w:val="19"/>
                <w:szCs w:val="19"/>
              </w:rPr>
              <w:t>: #</w:t>
            </w:r>
            <w:r>
              <w:rPr>
                <w:rFonts w:ascii="Book Antiqua" w:hAnsi="Book Antiqua"/>
                <w:b/>
                <w:i/>
                <w:iCs/>
                <w:color w:val="FF0000"/>
                <w:sz w:val="19"/>
                <w:szCs w:val="19"/>
                <w:highlight w:val="green"/>
              </w:rPr>
              <w:t>VUNESP</w:t>
            </w:r>
            <w:r w:rsidRPr="00974D0E">
              <w:rPr>
                <w:rFonts w:ascii="Book Antiqua" w:hAnsi="Book Antiqua"/>
                <w:bCs/>
                <w:sz w:val="19"/>
                <w:szCs w:val="19"/>
              </w:rPr>
              <w:t>:</w:t>
            </w:r>
            <w:r>
              <w:rPr>
                <w:rFonts w:ascii="Book Antiqua" w:hAnsi="Book Antiqua"/>
                <w:bCs/>
                <w:sz w:val="19"/>
                <w:szCs w:val="19"/>
              </w:rPr>
              <w:t xml:space="preserve"> </w:t>
            </w:r>
            <w:r w:rsidRPr="00C230C0">
              <w:rPr>
                <w:rFonts w:ascii="Book Antiqua" w:hAnsi="Book Antiqua"/>
                <w:bCs/>
                <w:sz w:val="19"/>
                <w:szCs w:val="19"/>
              </w:rPr>
              <w:t>As Regras Mínimas das Nações Unidas para a Administração da Justiça Juvenil, conhecidas como Regras de Beijing, são diretrizes internacionais que reafirmam o compromisso com uma abordagem justa e humanitária para lidar com jovens em conflito com a lei. Estas regras representam um guia para garantir que a justiça juvenil priorize a dignidade e o bem-estar das crianças e adolescentes, oferecendo uma alternativa às abordagens historicamente punitivas e estigmatizantes e uma resposta ao imperativo constitucional de proteger os direitos das crianças e adolescentes.</w:t>
            </w:r>
          </w:p>
        </w:tc>
      </w:tr>
    </w:tbl>
    <w:p w14:paraId="54FAE81E" w14:textId="717B2F6D" w:rsidR="00B72060" w:rsidRPr="00B72060" w:rsidRDefault="00B72060" w:rsidP="00B72060">
      <w:pPr>
        <w:pStyle w:val="NormalWeb"/>
        <w:shd w:val="clear" w:color="auto" w:fill="FFFFFF"/>
        <w:jc w:val="both"/>
        <w:rPr>
          <w:rFonts w:ascii="Book Antiqua" w:hAnsi="Book Antiqua"/>
          <w:color w:val="000000"/>
          <w:sz w:val="19"/>
          <w:szCs w:val="19"/>
        </w:rPr>
      </w:pPr>
      <w:r w:rsidRPr="00B72060">
        <w:rPr>
          <w:rFonts w:ascii="Book Antiqua" w:hAnsi="Book Antiqua" w:cs="Arial"/>
          <w:color w:val="000000"/>
          <w:sz w:val="19"/>
          <w:szCs w:val="19"/>
        </w:rPr>
        <w:t xml:space="preserve">PRIMEIRA PARTE - </w:t>
      </w:r>
      <w:proofErr w:type="spellStart"/>
      <w:r w:rsidRPr="00B72060">
        <w:rPr>
          <w:rFonts w:ascii="Book Antiqua" w:hAnsi="Book Antiqua" w:cs="Arial"/>
          <w:color w:val="000000"/>
          <w:sz w:val="19"/>
          <w:szCs w:val="19"/>
        </w:rPr>
        <w:t>PRINCÍPlOS</w:t>
      </w:r>
      <w:proofErr w:type="spellEnd"/>
      <w:r w:rsidRPr="00B72060">
        <w:rPr>
          <w:rFonts w:ascii="Book Antiqua" w:hAnsi="Book Antiqua" w:cs="Arial"/>
          <w:color w:val="000000"/>
          <w:sz w:val="19"/>
          <w:szCs w:val="19"/>
        </w:rPr>
        <w:t xml:space="preserve"> GERAIS</w:t>
      </w:r>
    </w:p>
    <w:p w14:paraId="38A7AFCC" w14:textId="77777777" w:rsidR="00B72060" w:rsidRPr="00B72060" w:rsidRDefault="00B72060" w:rsidP="00B72060">
      <w:pPr>
        <w:pStyle w:val="NormalWeb"/>
        <w:shd w:val="clear" w:color="auto" w:fill="FFFFFF"/>
        <w:jc w:val="both"/>
        <w:rPr>
          <w:rFonts w:ascii="Book Antiqua" w:hAnsi="Book Antiqua"/>
          <w:color w:val="000000"/>
          <w:sz w:val="19"/>
          <w:szCs w:val="19"/>
        </w:rPr>
      </w:pPr>
      <w:r w:rsidRPr="00B72060">
        <w:rPr>
          <w:rFonts w:ascii="Book Antiqua" w:hAnsi="Book Antiqua" w:cs="Arial"/>
          <w:b/>
          <w:bCs/>
          <w:color w:val="000000"/>
          <w:sz w:val="19"/>
          <w:szCs w:val="19"/>
          <w:highlight w:val="magenta"/>
        </w:rPr>
        <w:t>1</w:t>
      </w:r>
      <w:r w:rsidRPr="00B72060">
        <w:rPr>
          <w:rFonts w:ascii="Book Antiqua" w:hAnsi="Book Antiqua" w:cs="Arial"/>
          <w:color w:val="000000"/>
          <w:sz w:val="19"/>
          <w:szCs w:val="19"/>
        </w:rPr>
        <w:t>. Orientações fundamentais</w:t>
      </w:r>
    </w:p>
    <w:p w14:paraId="14100A57" w14:textId="77777777" w:rsidR="00B72060" w:rsidRPr="00B72060" w:rsidRDefault="00B72060" w:rsidP="00B72060">
      <w:pPr>
        <w:pStyle w:val="NormalWeb"/>
        <w:shd w:val="clear" w:color="auto" w:fill="FFFFFF"/>
        <w:jc w:val="both"/>
        <w:rPr>
          <w:rFonts w:ascii="Book Antiqua" w:hAnsi="Book Antiqua"/>
          <w:color w:val="000000"/>
          <w:sz w:val="19"/>
          <w:szCs w:val="19"/>
        </w:rPr>
      </w:pPr>
      <w:r w:rsidRPr="00B72060">
        <w:rPr>
          <w:rFonts w:ascii="Book Antiqua" w:hAnsi="Book Antiqua" w:cs="Arial"/>
          <w:color w:val="000000"/>
          <w:sz w:val="19"/>
          <w:szCs w:val="19"/>
        </w:rPr>
        <w:t>1.1 Os Estados Membros procurarão, em consonância com seus respectivos interesses gerais, promover o bem-estar da criança e do adolescente e de sua família.</w:t>
      </w:r>
    </w:p>
    <w:p w14:paraId="46696E4B" w14:textId="582B9E4E" w:rsidR="00B72060" w:rsidRPr="00257A58" w:rsidRDefault="00B72060" w:rsidP="00B72060">
      <w:pPr>
        <w:pStyle w:val="NormalWeb"/>
        <w:shd w:val="clear" w:color="auto" w:fill="FFFFFF"/>
        <w:jc w:val="both"/>
        <w:rPr>
          <w:rFonts w:ascii="Book Antiqua" w:hAnsi="Book Antiqua"/>
          <w:color w:val="000000"/>
          <w:sz w:val="16"/>
          <w:szCs w:val="16"/>
        </w:rPr>
      </w:pPr>
      <w:r w:rsidRPr="00B72060">
        <w:rPr>
          <w:rFonts w:ascii="Book Antiqua" w:hAnsi="Book Antiqua" w:cs="Arial"/>
          <w:b/>
          <w:bCs/>
          <w:color w:val="000000"/>
          <w:sz w:val="19"/>
          <w:szCs w:val="19"/>
          <w:highlight w:val="magenta"/>
        </w:rPr>
        <w:t>1.2</w:t>
      </w:r>
      <w:r w:rsidRPr="00B72060">
        <w:rPr>
          <w:rFonts w:ascii="Book Antiqua" w:hAnsi="Book Antiqua" w:cs="Arial"/>
          <w:color w:val="000000"/>
          <w:sz w:val="19"/>
          <w:szCs w:val="19"/>
        </w:rPr>
        <w:t xml:space="preserve"> </w:t>
      </w:r>
      <w:r w:rsidRPr="00B72060">
        <w:rPr>
          <w:rFonts w:ascii="Book Antiqua" w:hAnsi="Book Antiqua" w:cs="Arial"/>
          <w:b/>
          <w:bCs/>
          <w:color w:val="000000"/>
          <w:sz w:val="19"/>
          <w:szCs w:val="19"/>
        </w:rPr>
        <w:t xml:space="preserve">Os Estados Membros se esforçarão para criar condições que garantam à criança e ao adolescente uma vida significativa na comunidade, fomentando, durante o período de idade em que ele é mais vulnerável a um comportamento desviado, um processo de desenvolvimento pessoal e de educação o mais isento possível do crime e da </w:t>
      </w:r>
      <w:proofErr w:type="spellStart"/>
      <w:r w:rsidRPr="00B72060">
        <w:rPr>
          <w:rFonts w:ascii="Book Antiqua" w:hAnsi="Book Antiqua" w:cs="Arial"/>
          <w:b/>
          <w:bCs/>
          <w:color w:val="000000"/>
          <w:sz w:val="19"/>
          <w:szCs w:val="19"/>
        </w:rPr>
        <w:t>delinqüência</w:t>
      </w:r>
      <w:proofErr w:type="spellEnd"/>
      <w:r w:rsidRPr="00257A58">
        <w:rPr>
          <w:rFonts w:ascii="Book Antiqua" w:hAnsi="Book Antiqua" w:cs="Arial"/>
          <w:color w:val="000000"/>
          <w:sz w:val="16"/>
          <w:szCs w:val="16"/>
        </w:rPr>
        <w:t xml:space="preserve">. </w:t>
      </w:r>
      <w:r w:rsidRPr="00257A58">
        <w:rPr>
          <w:rFonts w:ascii="Book Antiqua" w:hAnsi="Book Antiqua"/>
          <w:b/>
          <w:color w:val="FF0000"/>
          <w:sz w:val="16"/>
          <w:szCs w:val="16"/>
          <w:u w:val="single"/>
        </w:rPr>
        <w:t>(DPESP-2012)</w:t>
      </w:r>
    </w:p>
    <w:p w14:paraId="55B9000C" w14:textId="77777777" w:rsidR="00B72060" w:rsidRPr="00B72060" w:rsidRDefault="00B72060" w:rsidP="00B72060">
      <w:pPr>
        <w:pStyle w:val="NormalWeb"/>
        <w:shd w:val="clear" w:color="auto" w:fill="FFFFFF"/>
        <w:jc w:val="both"/>
        <w:rPr>
          <w:rFonts w:ascii="Book Antiqua" w:hAnsi="Book Antiqua"/>
          <w:color w:val="000000"/>
          <w:sz w:val="19"/>
          <w:szCs w:val="19"/>
        </w:rPr>
      </w:pPr>
      <w:r w:rsidRPr="00B72060">
        <w:rPr>
          <w:rFonts w:ascii="Book Antiqua" w:hAnsi="Book Antiqua" w:cs="Arial"/>
          <w:color w:val="000000"/>
          <w:sz w:val="19"/>
          <w:szCs w:val="19"/>
        </w:rPr>
        <w:t xml:space="preserve">1.3 Conceder-se-á a devida atenção à adoção de medidas concretas que permitam a mobilização de todos os recursos disponíveis, com a inclusão da família, de voluntários e outros grupos da comunidade, bem como da escola e de demais instituições comunitárias, com o fim de promover o bem-estar da criança e do adolescente, reduzir a necessidade da intervenção legal e tratar de modo efetivo, </w:t>
      </w:r>
      <w:proofErr w:type="spellStart"/>
      <w:r w:rsidRPr="00B72060">
        <w:rPr>
          <w:rFonts w:ascii="Book Antiqua" w:hAnsi="Book Antiqua" w:cs="Arial"/>
          <w:color w:val="000000"/>
          <w:sz w:val="19"/>
          <w:szCs w:val="19"/>
        </w:rPr>
        <w:t>eqüitativo</w:t>
      </w:r>
      <w:proofErr w:type="spellEnd"/>
      <w:r w:rsidRPr="00B72060">
        <w:rPr>
          <w:rFonts w:ascii="Book Antiqua" w:hAnsi="Book Antiqua" w:cs="Arial"/>
          <w:color w:val="000000"/>
          <w:sz w:val="19"/>
          <w:szCs w:val="19"/>
        </w:rPr>
        <w:t xml:space="preserve"> e humano a situação de conflito com a lei.</w:t>
      </w:r>
    </w:p>
    <w:p w14:paraId="3543AD2B" w14:textId="77777777" w:rsidR="00B72060" w:rsidRPr="00B72060" w:rsidRDefault="00B72060" w:rsidP="00B72060">
      <w:pPr>
        <w:pStyle w:val="NormalWeb"/>
        <w:shd w:val="clear" w:color="auto" w:fill="FFFFFF"/>
        <w:jc w:val="both"/>
        <w:rPr>
          <w:rFonts w:ascii="Book Antiqua" w:hAnsi="Book Antiqua"/>
          <w:color w:val="000000"/>
          <w:sz w:val="19"/>
          <w:szCs w:val="19"/>
        </w:rPr>
      </w:pPr>
      <w:r w:rsidRPr="00B72060">
        <w:rPr>
          <w:rFonts w:ascii="Book Antiqua" w:hAnsi="Book Antiqua" w:cs="Arial"/>
          <w:color w:val="000000"/>
          <w:sz w:val="19"/>
          <w:szCs w:val="19"/>
        </w:rPr>
        <w:t>1.4 A Justiça da Infância e da Juventude será concebida como parte integrante do processo de desenvolvimento nacional de cada país e deverá ser administrada no marco geral de justiça social para todos os jovens, de maneira que contribua ao mesmo tempo para a sua proteção e para a manutenção da paz e da ordem na sociedade.</w:t>
      </w:r>
    </w:p>
    <w:p w14:paraId="0057182D" w14:textId="77777777" w:rsidR="00B72060" w:rsidRPr="00B72060" w:rsidRDefault="00B72060" w:rsidP="00B72060">
      <w:pPr>
        <w:pStyle w:val="NormalWeb"/>
        <w:shd w:val="clear" w:color="auto" w:fill="FFFFFF"/>
        <w:jc w:val="both"/>
        <w:rPr>
          <w:rFonts w:ascii="Book Antiqua" w:hAnsi="Book Antiqua"/>
          <w:color w:val="000000"/>
          <w:sz w:val="19"/>
          <w:szCs w:val="19"/>
        </w:rPr>
      </w:pPr>
      <w:r w:rsidRPr="00B72060">
        <w:rPr>
          <w:rFonts w:ascii="Book Antiqua" w:hAnsi="Book Antiqua" w:cs="Arial"/>
          <w:color w:val="000000"/>
          <w:sz w:val="19"/>
          <w:szCs w:val="19"/>
        </w:rPr>
        <w:t>1.5 As presentes regras se aplicarão segundo o contexto das condições econômicas, sociais e culturais que predominem em cada um dos Estados Membros.</w:t>
      </w:r>
    </w:p>
    <w:p w14:paraId="284729C0" w14:textId="77777777" w:rsidR="00B72060" w:rsidRPr="00B72060" w:rsidRDefault="00B72060" w:rsidP="00B72060">
      <w:pPr>
        <w:pStyle w:val="NormalWeb"/>
        <w:shd w:val="clear" w:color="auto" w:fill="FFFFFF"/>
        <w:jc w:val="both"/>
        <w:rPr>
          <w:rFonts w:ascii="Book Antiqua" w:hAnsi="Book Antiqua"/>
          <w:color w:val="000000"/>
          <w:sz w:val="19"/>
          <w:szCs w:val="19"/>
        </w:rPr>
      </w:pPr>
      <w:r w:rsidRPr="00B72060">
        <w:rPr>
          <w:rFonts w:ascii="Book Antiqua" w:hAnsi="Book Antiqua" w:cs="Arial"/>
          <w:color w:val="000000"/>
          <w:sz w:val="19"/>
          <w:szCs w:val="19"/>
        </w:rPr>
        <w:t>1.6 Os serviços da Justiça da Infância e da Juventude se aperfeiçoarão e se coordenarão sistematicamente com vistas a elevar e manter a competência de seus funcionários, os métodos, enfoques e atitudes adotadas.</w:t>
      </w:r>
    </w:p>
    <w:p w14:paraId="4D197574" w14:textId="77777777" w:rsidR="00B72060" w:rsidRPr="00B72060" w:rsidRDefault="00B72060" w:rsidP="00B72060">
      <w:pPr>
        <w:pStyle w:val="NormalWeb"/>
        <w:shd w:val="clear" w:color="auto" w:fill="FFFFFF"/>
        <w:jc w:val="both"/>
        <w:rPr>
          <w:rFonts w:ascii="Book Antiqua" w:hAnsi="Book Antiqua"/>
          <w:color w:val="000000"/>
          <w:sz w:val="19"/>
          <w:szCs w:val="19"/>
        </w:rPr>
      </w:pPr>
      <w:r w:rsidRPr="00B72060">
        <w:rPr>
          <w:rFonts w:ascii="Book Antiqua" w:hAnsi="Book Antiqua" w:cs="Arial"/>
          <w:color w:val="000000"/>
          <w:sz w:val="19"/>
          <w:szCs w:val="19"/>
        </w:rPr>
        <w:t>2. Alcance das regras e definições utilizadas</w:t>
      </w:r>
    </w:p>
    <w:p w14:paraId="64BBCF09" w14:textId="77777777" w:rsidR="00B72060" w:rsidRPr="00B72060" w:rsidRDefault="00B72060" w:rsidP="00B72060">
      <w:pPr>
        <w:pStyle w:val="NormalWeb"/>
        <w:shd w:val="clear" w:color="auto" w:fill="FFFFFF"/>
        <w:jc w:val="both"/>
        <w:rPr>
          <w:rFonts w:ascii="Book Antiqua" w:hAnsi="Book Antiqua"/>
          <w:color w:val="000000"/>
          <w:sz w:val="19"/>
          <w:szCs w:val="19"/>
        </w:rPr>
      </w:pPr>
      <w:r w:rsidRPr="00B72060">
        <w:rPr>
          <w:rFonts w:ascii="Book Antiqua" w:hAnsi="Book Antiqua" w:cs="Arial"/>
          <w:color w:val="000000"/>
          <w:sz w:val="19"/>
          <w:szCs w:val="19"/>
        </w:rPr>
        <w:t>2.1 As regras mínimas uniformes que se enunciam a seguir se aplicarão aos jovens infratores com imparcialidade, sem distinção alguma, por exemplo, de raça, cor, sexo, idioma, religião, opinião política ou de qualquer outra natureza, origem nacional ou social, posição econômica, nascimento ou qualquer outra condição.</w:t>
      </w:r>
    </w:p>
    <w:p w14:paraId="14027BB1" w14:textId="77777777" w:rsidR="00B72060" w:rsidRPr="00B72060" w:rsidRDefault="00B72060" w:rsidP="00B72060">
      <w:pPr>
        <w:pStyle w:val="NormalWeb"/>
        <w:shd w:val="clear" w:color="auto" w:fill="FFFFFF"/>
        <w:jc w:val="both"/>
        <w:rPr>
          <w:rFonts w:ascii="Book Antiqua" w:hAnsi="Book Antiqua"/>
          <w:color w:val="000000"/>
          <w:sz w:val="19"/>
          <w:szCs w:val="19"/>
        </w:rPr>
      </w:pPr>
      <w:r w:rsidRPr="00B72060">
        <w:rPr>
          <w:rFonts w:ascii="Book Antiqua" w:hAnsi="Book Antiqua" w:cs="Arial"/>
          <w:color w:val="000000"/>
          <w:sz w:val="19"/>
          <w:szCs w:val="19"/>
        </w:rPr>
        <w:lastRenderedPageBreak/>
        <w:t>2.2 Para os fins das presentes regras, os Estados Membros aplicarão as definições seguintes, de forma compatível com seus respectivos sistemas e conceitos jurídicos:</w:t>
      </w:r>
    </w:p>
    <w:p w14:paraId="3E4FEC99" w14:textId="77777777" w:rsidR="00B72060" w:rsidRPr="00B72060" w:rsidRDefault="00B72060" w:rsidP="00B72060">
      <w:pPr>
        <w:pStyle w:val="NormalWeb"/>
        <w:shd w:val="clear" w:color="auto" w:fill="FFFFFF"/>
        <w:jc w:val="both"/>
        <w:rPr>
          <w:rFonts w:ascii="Book Antiqua" w:hAnsi="Book Antiqua"/>
          <w:color w:val="000000"/>
          <w:sz w:val="19"/>
          <w:szCs w:val="19"/>
        </w:rPr>
      </w:pPr>
      <w:r w:rsidRPr="00B72060">
        <w:rPr>
          <w:rFonts w:ascii="Book Antiqua" w:hAnsi="Book Antiqua" w:cs="Arial"/>
          <w:color w:val="000000"/>
          <w:sz w:val="19"/>
          <w:szCs w:val="19"/>
        </w:rPr>
        <w:t>a) jovem é toda a criança ou adolescente que, de acordo com o sistema jurídico respectivo, pode responder por uma infração de forma diferente do adulto;</w:t>
      </w:r>
    </w:p>
    <w:p w14:paraId="1B34855F" w14:textId="77777777" w:rsidR="00B72060" w:rsidRPr="00B72060" w:rsidRDefault="00B72060" w:rsidP="00B72060">
      <w:pPr>
        <w:pStyle w:val="NormalWeb"/>
        <w:shd w:val="clear" w:color="auto" w:fill="FFFFFF"/>
        <w:jc w:val="both"/>
        <w:rPr>
          <w:rFonts w:ascii="Book Antiqua" w:hAnsi="Book Antiqua"/>
          <w:color w:val="000000"/>
          <w:sz w:val="19"/>
          <w:szCs w:val="19"/>
        </w:rPr>
      </w:pPr>
      <w:r w:rsidRPr="00B72060">
        <w:rPr>
          <w:rFonts w:ascii="Book Antiqua" w:hAnsi="Book Antiqua" w:cs="Arial"/>
          <w:color w:val="000000"/>
          <w:sz w:val="19"/>
          <w:szCs w:val="19"/>
        </w:rPr>
        <w:t>b) infração é todo comportamento (ação ou omissão) penalizado com a lei, de acordo com o respectivo sistema jurídico;</w:t>
      </w:r>
    </w:p>
    <w:p w14:paraId="48ED548B" w14:textId="77777777" w:rsidR="00B72060" w:rsidRPr="00B72060" w:rsidRDefault="00B72060" w:rsidP="00B72060">
      <w:pPr>
        <w:pStyle w:val="NormalWeb"/>
        <w:shd w:val="clear" w:color="auto" w:fill="FFFFFF"/>
        <w:jc w:val="both"/>
        <w:rPr>
          <w:rFonts w:ascii="Book Antiqua" w:hAnsi="Book Antiqua"/>
          <w:color w:val="000000"/>
          <w:sz w:val="19"/>
          <w:szCs w:val="19"/>
        </w:rPr>
      </w:pPr>
      <w:r w:rsidRPr="00B72060">
        <w:rPr>
          <w:rFonts w:ascii="Book Antiqua" w:hAnsi="Book Antiqua" w:cs="Arial"/>
          <w:color w:val="000000"/>
          <w:sz w:val="19"/>
          <w:szCs w:val="19"/>
        </w:rPr>
        <w:t>c) jovem infrator é aquele a quem se tenha imputado o cometimento de uma infração ou que seja considerado culpado do cometimento de uma infração.</w:t>
      </w:r>
    </w:p>
    <w:p w14:paraId="53D139D4" w14:textId="77777777" w:rsidR="00B72060" w:rsidRPr="00B72060" w:rsidRDefault="00B72060" w:rsidP="00B72060">
      <w:pPr>
        <w:pStyle w:val="NormalWeb"/>
        <w:shd w:val="clear" w:color="auto" w:fill="FFFFFF"/>
        <w:jc w:val="both"/>
        <w:rPr>
          <w:rFonts w:ascii="Book Antiqua" w:hAnsi="Book Antiqua"/>
          <w:color w:val="000000"/>
          <w:sz w:val="19"/>
          <w:szCs w:val="19"/>
        </w:rPr>
      </w:pPr>
      <w:r w:rsidRPr="00B72060">
        <w:rPr>
          <w:rFonts w:ascii="Book Antiqua" w:hAnsi="Book Antiqua" w:cs="Arial"/>
          <w:color w:val="000000"/>
          <w:sz w:val="19"/>
          <w:szCs w:val="19"/>
        </w:rPr>
        <w:t>2.3 Em cada jurisdição nacional procurar-se-á promulgar um conjunto de leis, normas e disposições aplicáveis especificamente aos jovens infratores, assim como aos órgãos e instituições encarregados das funções de administração da Justiça da Infância e da Juventude, com a finalidade de:</w:t>
      </w:r>
    </w:p>
    <w:p w14:paraId="1CA451FC" w14:textId="77777777" w:rsidR="00B72060" w:rsidRPr="00B72060" w:rsidRDefault="00B72060" w:rsidP="00B72060">
      <w:pPr>
        <w:pStyle w:val="NormalWeb"/>
        <w:shd w:val="clear" w:color="auto" w:fill="FFFFFF"/>
        <w:jc w:val="both"/>
        <w:rPr>
          <w:rFonts w:ascii="Book Antiqua" w:hAnsi="Book Antiqua"/>
          <w:color w:val="000000"/>
          <w:sz w:val="19"/>
          <w:szCs w:val="19"/>
        </w:rPr>
      </w:pPr>
      <w:r w:rsidRPr="00B72060">
        <w:rPr>
          <w:rFonts w:ascii="Book Antiqua" w:hAnsi="Book Antiqua" w:cs="Arial"/>
          <w:color w:val="000000"/>
          <w:sz w:val="19"/>
          <w:szCs w:val="19"/>
        </w:rPr>
        <w:t>a) satisfazer as diversas necessidades dos jovens infratores, e ao mesmo tempo proteger seus direitos básicos;</w:t>
      </w:r>
    </w:p>
    <w:p w14:paraId="66E9ED76" w14:textId="77777777" w:rsidR="00B72060" w:rsidRPr="00B72060" w:rsidRDefault="00B72060" w:rsidP="00B72060">
      <w:pPr>
        <w:pStyle w:val="NormalWeb"/>
        <w:shd w:val="clear" w:color="auto" w:fill="FFFFFF"/>
        <w:jc w:val="both"/>
        <w:rPr>
          <w:rFonts w:ascii="Book Antiqua" w:hAnsi="Book Antiqua"/>
          <w:color w:val="000000"/>
          <w:sz w:val="19"/>
          <w:szCs w:val="19"/>
        </w:rPr>
      </w:pPr>
      <w:r w:rsidRPr="00B72060">
        <w:rPr>
          <w:rFonts w:ascii="Book Antiqua" w:hAnsi="Book Antiqua" w:cs="Arial"/>
          <w:color w:val="000000"/>
          <w:sz w:val="19"/>
          <w:szCs w:val="19"/>
        </w:rPr>
        <w:t>b) satisfazer as necessidades da sociedade;</w:t>
      </w:r>
    </w:p>
    <w:p w14:paraId="3747BB8F" w14:textId="77777777" w:rsidR="00B72060" w:rsidRPr="00B72060" w:rsidRDefault="00B72060" w:rsidP="00B72060">
      <w:pPr>
        <w:pStyle w:val="NormalWeb"/>
        <w:shd w:val="clear" w:color="auto" w:fill="FFFFFF"/>
        <w:jc w:val="both"/>
        <w:rPr>
          <w:rFonts w:ascii="Book Antiqua" w:hAnsi="Book Antiqua"/>
          <w:color w:val="000000"/>
          <w:sz w:val="19"/>
          <w:szCs w:val="19"/>
        </w:rPr>
      </w:pPr>
      <w:r w:rsidRPr="00B72060">
        <w:rPr>
          <w:rFonts w:ascii="Book Antiqua" w:hAnsi="Book Antiqua" w:cs="Arial"/>
          <w:color w:val="000000"/>
          <w:sz w:val="19"/>
          <w:szCs w:val="19"/>
        </w:rPr>
        <w:t>c) aplicar cabalmente e com justiça as regras que se enunciam a seguir.</w:t>
      </w:r>
    </w:p>
    <w:p w14:paraId="55F321CF" w14:textId="77777777" w:rsidR="00B72060" w:rsidRPr="00B72060" w:rsidRDefault="00B72060" w:rsidP="00B72060">
      <w:pPr>
        <w:pStyle w:val="NormalWeb"/>
        <w:shd w:val="clear" w:color="auto" w:fill="FFFFFF"/>
        <w:jc w:val="both"/>
        <w:rPr>
          <w:rFonts w:ascii="Book Antiqua" w:hAnsi="Book Antiqua"/>
          <w:color w:val="000000"/>
          <w:sz w:val="19"/>
          <w:szCs w:val="19"/>
        </w:rPr>
      </w:pPr>
      <w:r w:rsidRPr="00B72060">
        <w:rPr>
          <w:rFonts w:ascii="Book Antiqua" w:hAnsi="Book Antiqua" w:cs="Arial"/>
          <w:color w:val="000000"/>
          <w:sz w:val="19"/>
          <w:szCs w:val="19"/>
        </w:rPr>
        <w:t>3. Ampliação do âmbito de aplicação das regras</w:t>
      </w:r>
    </w:p>
    <w:p w14:paraId="6B64D943" w14:textId="77777777" w:rsidR="00B72060" w:rsidRPr="00B72060" w:rsidRDefault="00B72060" w:rsidP="00B72060">
      <w:pPr>
        <w:pStyle w:val="NormalWeb"/>
        <w:shd w:val="clear" w:color="auto" w:fill="FFFFFF"/>
        <w:jc w:val="both"/>
        <w:rPr>
          <w:rFonts w:ascii="Book Antiqua" w:hAnsi="Book Antiqua"/>
          <w:color w:val="000000"/>
          <w:sz w:val="19"/>
          <w:szCs w:val="19"/>
        </w:rPr>
      </w:pPr>
      <w:r w:rsidRPr="00B72060">
        <w:rPr>
          <w:rFonts w:ascii="Book Antiqua" w:hAnsi="Book Antiqua" w:cs="Arial"/>
          <w:color w:val="000000"/>
          <w:sz w:val="19"/>
          <w:szCs w:val="19"/>
        </w:rPr>
        <w:t>3.1 As disposições pertinentes das regras não só se aplicarão aos jovens infratores, mas também àqueles que possam ser processados por realizar qualquer ato concreto que não seria punível se fosse praticado por adultos.</w:t>
      </w:r>
    </w:p>
    <w:p w14:paraId="16EFE218" w14:textId="77777777" w:rsidR="00B72060" w:rsidRPr="00B72060" w:rsidRDefault="00B72060" w:rsidP="00B72060">
      <w:pPr>
        <w:pStyle w:val="NormalWeb"/>
        <w:shd w:val="clear" w:color="auto" w:fill="FFFFFF"/>
        <w:jc w:val="both"/>
        <w:rPr>
          <w:rFonts w:ascii="Book Antiqua" w:hAnsi="Book Antiqua"/>
          <w:color w:val="000000"/>
          <w:sz w:val="19"/>
          <w:szCs w:val="19"/>
        </w:rPr>
      </w:pPr>
      <w:r w:rsidRPr="00B72060">
        <w:rPr>
          <w:rFonts w:ascii="Book Antiqua" w:hAnsi="Book Antiqua" w:cs="Arial"/>
          <w:color w:val="000000"/>
          <w:sz w:val="19"/>
          <w:szCs w:val="19"/>
        </w:rPr>
        <w:t>3.2 Procurar-se-á estender o alcance dos princípios contidos nas regras a todos os jovens compreendidos nos procedimentos relativos à atenção à criança e ao adolescente e a seu bem-estar.</w:t>
      </w:r>
    </w:p>
    <w:p w14:paraId="0BC164D9" w14:textId="77777777" w:rsidR="00B72060" w:rsidRPr="00B72060" w:rsidRDefault="00B72060" w:rsidP="00B72060">
      <w:pPr>
        <w:pStyle w:val="NormalWeb"/>
        <w:shd w:val="clear" w:color="auto" w:fill="FFFFFF"/>
        <w:jc w:val="both"/>
        <w:rPr>
          <w:rFonts w:ascii="Book Antiqua" w:hAnsi="Book Antiqua"/>
          <w:color w:val="000000"/>
          <w:sz w:val="19"/>
          <w:szCs w:val="19"/>
        </w:rPr>
      </w:pPr>
      <w:r w:rsidRPr="00B72060">
        <w:rPr>
          <w:rFonts w:ascii="Book Antiqua" w:hAnsi="Book Antiqua" w:cs="Arial"/>
          <w:color w:val="000000"/>
          <w:sz w:val="19"/>
          <w:szCs w:val="19"/>
        </w:rPr>
        <w:t>3.3 Procurar-se-á também estender o alcance dos princípios contidos nas regras aos infratores adultos jovens.</w:t>
      </w:r>
    </w:p>
    <w:p w14:paraId="1546A02B" w14:textId="77777777" w:rsidR="00B72060" w:rsidRPr="00B72060" w:rsidRDefault="00B72060" w:rsidP="00B72060">
      <w:pPr>
        <w:pStyle w:val="NormalWeb"/>
        <w:shd w:val="clear" w:color="auto" w:fill="FFFFFF"/>
        <w:jc w:val="both"/>
        <w:rPr>
          <w:rFonts w:ascii="Book Antiqua" w:hAnsi="Book Antiqua"/>
          <w:color w:val="000000"/>
          <w:sz w:val="19"/>
          <w:szCs w:val="19"/>
        </w:rPr>
      </w:pPr>
      <w:r w:rsidRPr="00B72060">
        <w:rPr>
          <w:rFonts w:ascii="Book Antiqua" w:hAnsi="Book Antiqua" w:cs="Arial"/>
          <w:color w:val="000000"/>
          <w:sz w:val="19"/>
          <w:szCs w:val="19"/>
        </w:rPr>
        <w:t>4. Responsabilidade penal</w:t>
      </w:r>
    </w:p>
    <w:p w14:paraId="517B4219" w14:textId="77777777" w:rsidR="00B72060" w:rsidRPr="00B72060" w:rsidRDefault="00B72060" w:rsidP="00B72060">
      <w:pPr>
        <w:pStyle w:val="NormalWeb"/>
        <w:shd w:val="clear" w:color="auto" w:fill="FFFFFF"/>
        <w:jc w:val="both"/>
        <w:rPr>
          <w:rFonts w:ascii="Book Antiqua" w:hAnsi="Book Antiqua"/>
          <w:color w:val="000000"/>
          <w:sz w:val="19"/>
          <w:szCs w:val="19"/>
        </w:rPr>
      </w:pPr>
      <w:r w:rsidRPr="00B72060">
        <w:rPr>
          <w:rFonts w:ascii="Book Antiqua" w:hAnsi="Book Antiqua" w:cs="Arial"/>
          <w:color w:val="000000"/>
          <w:sz w:val="19"/>
          <w:szCs w:val="19"/>
        </w:rPr>
        <w:t>4.1 Nos sistemas jurídicos que reconheçam o conceito de responsabilidade penal para jovens, seu começo não deverá fixar-se numa idade demasiado precoce, levando-se em conta as circunstâncias que acompanham a maturidade emocional, mental e intelectual.</w:t>
      </w:r>
    </w:p>
    <w:p w14:paraId="00A3A6EE" w14:textId="77777777" w:rsidR="00B72060" w:rsidRPr="00B72060" w:rsidRDefault="00B72060" w:rsidP="00B72060">
      <w:pPr>
        <w:pStyle w:val="NormalWeb"/>
        <w:shd w:val="clear" w:color="auto" w:fill="FFFFFF"/>
        <w:jc w:val="both"/>
        <w:rPr>
          <w:rFonts w:ascii="Book Antiqua" w:hAnsi="Book Antiqua"/>
          <w:color w:val="000000"/>
          <w:sz w:val="19"/>
          <w:szCs w:val="19"/>
        </w:rPr>
      </w:pPr>
      <w:r w:rsidRPr="00B72060">
        <w:rPr>
          <w:rFonts w:ascii="Book Antiqua" w:hAnsi="Book Antiqua" w:cs="Arial"/>
          <w:color w:val="000000"/>
          <w:sz w:val="19"/>
          <w:szCs w:val="19"/>
        </w:rPr>
        <w:t>5. Objetivos da Justiça da Infância e da Juventude</w:t>
      </w:r>
    </w:p>
    <w:p w14:paraId="2147B6E1" w14:textId="77777777" w:rsidR="00B72060" w:rsidRPr="00B72060" w:rsidRDefault="00B72060" w:rsidP="00B72060">
      <w:pPr>
        <w:pStyle w:val="NormalWeb"/>
        <w:shd w:val="clear" w:color="auto" w:fill="FFFFFF"/>
        <w:jc w:val="both"/>
        <w:rPr>
          <w:rFonts w:ascii="Book Antiqua" w:hAnsi="Book Antiqua"/>
          <w:color w:val="000000"/>
          <w:sz w:val="19"/>
          <w:szCs w:val="19"/>
        </w:rPr>
      </w:pPr>
      <w:r w:rsidRPr="00B72060">
        <w:rPr>
          <w:rFonts w:ascii="Book Antiqua" w:hAnsi="Book Antiqua" w:cs="Arial"/>
          <w:color w:val="000000"/>
          <w:sz w:val="19"/>
          <w:szCs w:val="19"/>
        </w:rPr>
        <w:t>5.1 O sistema de Justiça da Infância e da Juventude enfatizará o bem-estar do jovem e garantirá que qualquer decisão em relação aos jovens infratores será sempre proporcional às circunstâncias do infrator e da infração.</w:t>
      </w:r>
    </w:p>
    <w:p w14:paraId="573F94FA" w14:textId="77777777" w:rsidR="00B72060" w:rsidRPr="00B72060" w:rsidRDefault="00B72060" w:rsidP="00B72060">
      <w:pPr>
        <w:pStyle w:val="NormalWeb"/>
        <w:shd w:val="clear" w:color="auto" w:fill="FFFFFF"/>
        <w:jc w:val="both"/>
        <w:rPr>
          <w:rFonts w:ascii="Book Antiqua" w:hAnsi="Book Antiqua"/>
          <w:color w:val="000000"/>
          <w:sz w:val="19"/>
          <w:szCs w:val="19"/>
        </w:rPr>
      </w:pPr>
      <w:r w:rsidRPr="00B72060">
        <w:rPr>
          <w:rFonts w:ascii="Book Antiqua" w:hAnsi="Book Antiqua" w:cs="Arial"/>
          <w:color w:val="000000"/>
          <w:sz w:val="19"/>
          <w:szCs w:val="19"/>
        </w:rPr>
        <w:t>6. Alcance das faculdades discricionárias</w:t>
      </w:r>
    </w:p>
    <w:p w14:paraId="3D432BDA" w14:textId="77777777" w:rsidR="00B72060" w:rsidRPr="00B72060" w:rsidRDefault="00B72060" w:rsidP="00B72060">
      <w:pPr>
        <w:pStyle w:val="NormalWeb"/>
        <w:shd w:val="clear" w:color="auto" w:fill="FFFFFF"/>
        <w:jc w:val="both"/>
        <w:rPr>
          <w:rFonts w:ascii="Book Antiqua" w:hAnsi="Book Antiqua"/>
          <w:color w:val="000000"/>
          <w:sz w:val="19"/>
          <w:szCs w:val="19"/>
        </w:rPr>
      </w:pPr>
      <w:r w:rsidRPr="00B72060">
        <w:rPr>
          <w:rFonts w:ascii="Book Antiqua" w:hAnsi="Book Antiqua" w:cs="Arial"/>
          <w:color w:val="000000"/>
          <w:sz w:val="19"/>
          <w:szCs w:val="19"/>
        </w:rPr>
        <w:t>6.1 Tendo-se em conta as diversas necessidades especiais dos jovens, assim como a diversidade de medidas disponíveis, facultar-se-á uma margem suficiente para o exercício de faculdades discricionárias nas diferentes etapas dos processos e nos distintos níveis da administração da Justiça da Infância e da Juventude, incluídos os de investigação, processamento, sentença e das medidas complementares das decisões.</w:t>
      </w:r>
    </w:p>
    <w:p w14:paraId="54F61114" w14:textId="77777777" w:rsidR="00B72060" w:rsidRPr="00B72060" w:rsidRDefault="00B72060" w:rsidP="00B72060">
      <w:pPr>
        <w:pStyle w:val="NormalWeb"/>
        <w:shd w:val="clear" w:color="auto" w:fill="FFFFFF"/>
        <w:jc w:val="both"/>
        <w:rPr>
          <w:rFonts w:ascii="Book Antiqua" w:hAnsi="Book Antiqua"/>
          <w:color w:val="000000"/>
          <w:sz w:val="19"/>
          <w:szCs w:val="19"/>
        </w:rPr>
      </w:pPr>
      <w:r w:rsidRPr="00B72060">
        <w:rPr>
          <w:rFonts w:ascii="Book Antiqua" w:hAnsi="Book Antiqua" w:cs="Arial"/>
          <w:color w:val="000000"/>
          <w:sz w:val="19"/>
          <w:szCs w:val="19"/>
        </w:rPr>
        <w:t>6.2 Procurar-se-á, não obstante, garantir a devida competência em todas as fases e níveis no exercício de quaisquer dessas faculdades discricionárias.</w:t>
      </w:r>
    </w:p>
    <w:p w14:paraId="7EF9FFA8" w14:textId="77777777" w:rsidR="00B72060" w:rsidRPr="00B72060" w:rsidRDefault="00B72060" w:rsidP="00B72060">
      <w:pPr>
        <w:pStyle w:val="NormalWeb"/>
        <w:shd w:val="clear" w:color="auto" w:fill="FFFFFF"/>
        <w:jc w:val="both"/>
        <w:rPr>
          <w:rFonts w:ascii="Book Antiqua" w:hAnsi="Book Antiqua"/>
          <w:color w:val="000000"/>
          <w:sz w:val="19"/>
          <w:szCs w:val="19"/>
        </w:rPr>
      </w:pPr>
      <w:r w:rsidRPr="00B72060">
        <w:rPr>
          <w:rFonts w:ascii="Book Antiqua" w:hAnsi="Book Antiqua" w:cs="Arial"/>
          <w:color w:val="000000"/>
          <w:sz w:val="19"/>
          <w:szCs w:val="19"/>
        </w:rPr>
        <w:lastRenderedPageBreak/>
        <w:t xml:space="preserve">6.3 Quem exercer tais </w:t>
      </w:r>
      <w:proofErr w:type="gramStart"/>
      <w:r w:rsidRPr="00B72060">
        <w:rPr>
          <w:rFonts w:ascii="Book Antiqua" w:hAnsi="Book Antiqua" w:cs="Arial"/>
          <w:color w:val="000000"/>
          <w:sz w:val="19"/>
          <w:szCs w:val="19"/>
        </w:rPr>
        <w:t>faculdades deverá</w:t>
      </w:r>
      <w:proofErr w:type="gramEnd"/>
      <w:r w:rsidRPr="00B72060">
        <w:rPr>
          <w:rFonts w:ascii="Book Antiqua" w:hAnsi="Book Antiqua" w:cs="Arial"/>
          <w:color w:val="000000"/>
          <w:sz w:val="19"/>
          <w:szCs w:val="19"/>
        </w:rPr>
        <w:t xml:space="preserve"> estar especialmente preparado ou capacitado para fazê-lo judiciosamente e em consonância com suas respectivas funções e mandatos.</w:t>
      </w:r>
    </w:p>
    <w:p w14:paraId="57D1D69A" w14:textId="77777777" w:rsidR="00B72060" w:rsidRPr="00B72060" w:rsidRDefault="00B72060" w:rsidP="00B72060">
      <w:pPr>
        <w:pStyle w:val="NormalWeb"/>
        <w:shd w:val="clear" w:color="auto" w:fill="FFFFFF"/>
        <w:jc w:val="both"/>
        <w:rPr>
          <w:rFonts w:ascii="Book Antiqua" w:hAnsi="Book Antiqua"/>
          <w:color w:val="000000"/>
          <w:sz w:val="19"/>
          <w:szCs w:val="19"/>
        </w:rPr>
      </w:pPr>
      <w:r w:rsidRPr="00B72060">
        <w:rPr>
          <w:rFonts w:ascii="Book Antiqua" w:hAnsi="Book Antiqua" w:cs="Arial"/>
          <w:color w:val="000000"/>
          <w:sz w:val="19"/>
          <w:szCs w:val="19"/>
        </w:rPr>
        <w:t>7. Direitos dos jovens</w:t>
      </w:r>
    </w:p>
    <w:p w14:paraId="2822B47A" w14:textId="77777777" w:rsidR="00B72060" w:rsidRPr="00B72060" w:rsidRDefault="00B72060" w:rsidP="00B72060">
      <w:pPr>
        <w:pStyle w:val="NormalWeb"/>
        <w:shd w:val="clear" w:color="auto" w:fill="FFFFFF"/>
        <w:jc w:val="both"/>
        <w:rPr>
          <w:rFonts w:ascii="Book Antiqua" w:hAnsi="Book Antiqua"/>
          <w:color w:val="000000"/>
          <w:sz w:val="19"/>
          <w:szCs w:val="19"/>
        </w:rPr>
      </w:pPr>
      <w:r w:rsidRPr="00B72060">
        <w:rPr>
          <w:rFonts w:ascii="Book Antiqua" w:hAnsi="Book Antiqua" w:cs="Arial"/>
          <w:color w:val="000000"/>
          <w:sz w:val="19"/>
          <w:szCs w:val="19"/>
        </w:rPr>
        <w:t>7.1 Respeitar-se-ão as garantias processuais básicas em todas as etapas do processo, como a presunção de inocência, o direito de ser informado das acusações, o direito de não responder, o direito à assistência judiciária, o direito à presença dos pais ou tutores, o direito à confrontação com testemunhas e a interrogá-las e o direito de apelação ante uma autoridade superior.</w:t>
      </w:r>
    </w:p>
    <w:p w14:paraId="567280B0" w14:textId="77777777" w:rsidR="00B72060" w:rsidRPr="00B72060" w:rsidRDefault="00B72060" w:rsidP="00B72060">
      <w:pPr>
        <w:pStyle w:val="NormalWeb"/>
        <w:shd w:val="clear" w:color="auto" w:fill="FFFFFF"/>
        <w:jc w:val="both"/>
        <w:rPr>
          <w:rFonts w:ascii="Book Antiqua" w:hAnsi="Book Antiqua"/>
          <w:color w:val="000000"/>
          <w:sz w:val="19"/>
          <w:szCs w:val="19"/>
        </w:rPr>
      </w:pPr>
      <w:r w:rsidRPr="00B72060">
        <w:rPr>
          <w:rFonts w:ascii="Book Antiqua" w:hAnsi="Book Antiqua" w:cs="Arial"/>
          <w:color w:val="000000"/>
          <w:sz w:val="19"/>
          <w:szCs w:val="19"/>
        </w:rPr>
        <w:t>8. Proteção da intimidade</w:t>
      </w:r>
    </w:p>
    <w:p w14:paraId="01BFCE03" w14:textId="77777777" w:rsidR="00B72060" w:rsidRPr="00B72060" w:rsidRDefault="00B72060" w:rsidP="00B72060">
      <w:pPr>
        <w:pStyle w:val="NormalWeb"/>
        <w:shd w:val="clear" w:color="auto" w:fill="FFFFFF"/>
        <w:jc w:val="both"/>
        <w:rPr>
          <w:rFonts w:ascii="Book Antiqua" w:hAnsi="Book Antiqua"/>
          <w:color w:val="000000"/>
          <w:sz w:val="19"/>
          <w:szCs w:val="19"/>
        </w:rPr>
      </w:pPr>
      <w:r w:rsidRPr="00B72060">
        <w:rPr>
          <w:rFonts w:ascii="Book Antiqua" w:hAnsi="Book Antiqua" w:cs="Arial"/>
          <w:color w:val="000000"/>
          <w:sz w:val="19"/>
          <w:szCs w:val="19"/>
        </w:rPr>
        <w:t>8.1 Para evitar que a publicidade indevida ou o processo de difamação prejudiquem os jovens, respeitar-se-á, em todas as etapas, seu direito à intimidade.</w:t>
      </w:r>
    </w:p>
    <w:p w14:paraId="364EF60C" w14:textId="77777777" w:rsidR="00B72060" w:rsidRPr="00B72060" w:rsidRDefault="00B72060" w:rsidP="00B72060">
      <w:pPr>
        <w:pStyle w:val="NormalWeb"/>
        <w:shd w:val="clear" w:color="auto" w:fill="FFFFFF"/>
        <w:jc w:val="both"/>
        <w:rPr>
          <w:rFonts w:ascii="Book Antiqua" w:hAnsi="Book Antiqua"/>
          <w:color w:val="000000"/>
          <w:sz w:val="19"/>
          <w:szCs w:val="19"/>
        </w:rPr>
      </w:pPr>
      <w:r w:rsidRPr="00B72060">
        <w:rPr>
          <w:rFonts w:ascii="Book Antiqua" w:hAnsi="Book Antiqua" w:cs="Arial"/>
          <w:color w:val="000000"/>
          <w:sz w:val="19"/>
          <w:szCs w:val="19"/>
        </w:rPr>
        <w:t>8.2 Em princípio, não se publicará nenhuma informação que possa dar lugar à identificação de um jovem infrator.</w:t>
      </w:r>
    </w:p>
    <w:p w14:paraId="0E42039B" w14:textId="77777777" w:rsidR="00B72060" w:rsidRPr="00B72060" w:rsidRDefault="00B72060" w:rsidP="00B72060">
      <w:pPr>
        <w:pStyle w:val="NormalWeb"/>
        <w:shd w:val="clear" w:color="auto" w:fill="FFFFFF"/>
        <w:jc w:val="both"/>
        <w:rPr>
          <w:rFonts w:ascii="Book Antiqua" w:hAnsi="Book Antiqua"/>
          <w:color w:val="000000"/>
          <w:sz w:val="19"/>
          <w:szCs w:val="19"/>
        </w:rPr>
      </w:pPr>
      <w:r w:rsidRPr="00B72060">
        <w:rPr>
          <w:rFonts w:ascii="Book Antiqua" w:hAnsi="Book Antiqua" w:cs="Arial"/>
          <w:color w:val="000000"/>
          <w:sz w:val="19"/>
          <w:szCs w:val="19"/>
        </w:rPr>
        <w:t>9. Cláusula de salvaguarda</w:t>
      </w:r>
    </w:p>
    <w:p w14:paraId="1591023D" w14:textId="77777777" w:rsidR="00B72060" w:rsidRPr="00B72060" w:rsidRDefault="00B72060" w:rsidP="00B72060">
      <w:pPr>
        <w:pStyle w:val="NormalWeb"/>
        <w:shd w:val="clear" w:color="auto" w:fill="FFFFFF"/>
        <w:jc w:val="both"/>
        <w:rPr>
          <w:rFonts w:ascii="Book Antiqua" w:hAnsi="Book Antiqua"/>
          <w:color w:val="000000"/>
          <w:sz w:val="19"/>
          <w:szCs w:val="19"/>
        </w:rPr>
      </w:pPr>
      <w:r w:rsidRPr="00B72060">
        <w:rPr>
          <w:rFonts w:ascii="Book Antiqua" w:hAnsi="Book Antiqua" w:cs="Arial"/>
          <w:color w:val="000000"/>
          <w:sz w:val="19"/>
          <w:szCs w:val="19"/>
        </w:rPr>
        <w:t>9.1 Nenhuma disposição das presentes regras poderá ser interpretada no sentido de excluir os jovens do âmbito da aplicação das Regras Mínimas Uniformes para o Tratamento dos Prisioneiros, aprovadas pelas Nações Unidas, e de outros instrumentos e normas relativos ao cuidado e à proteção dos jovens reconhecidos pela comunidade internacional.</w:t>
      </w:r>
    </w:p>
    <w:p w14:paraId="770FA916" w14:textId="77777777" w:rsidR="00B72060" w:rsidRPr="00B72060" w:rsidRDefault="00B72060" w:rsidP="00B72060">
      <w:pPr>
        <w:pStyle w:val="NormalWeb"/>
        <w:shd w:val="clear" w:color="auto" w:fill="FFFFFF"/>
        <w:jc w:val="both"/>
        <w:rPr>
          <w:rFonts w:ascii="Book Antiqua" w:hAnsi="Book Antiqua"/>
          <w:color w:val="000000"/>
          <w:sz w:val="19"/>
          <w:szCs w:val="19"/>
        </w:rPr>
      </w:pPr>
      <w:r w:rsidRPr="00B72060">
        <w:rPr>
          <w:rFonts w:ascii="Book Antiqua" w:hAnsi="Book Antiqua" w:cs="Arial"/>
          <w:color w:val="000000"/>
          <w:sz w:val="19"/>
          <w:szCs w:val="19"/>
        </w:rPr>
        <w:t xml:space="preserve">SEGUNDA PARTE - </w:t>
      </w:r>
      <w:proofErr w:type="spellStart"/>
      <w:r w:rsidRPr="00B72060">
        <w:rPr>
          <w:rFonts w:ascii="Book Antiqua" w:hAnsi="Book Antiqua" w:cs="Arial"/>
          <w:color w:val="000000"/>
          <w:sz w:val="19"/>
          <w:szCs w:val="19"/>
        </w:rPr>
        <w:t>lNVESTIGAÇÃO</w:t>
      </w:r>
      <w:proofErr w:type="spellEnd"/>
      <w:r w:rsidRPr="00B72060">
        <w:rPr>
          <w:rFonts w:ascii="Book Antiqua" w:hAnsi="Book Antiqua" w:cs="Arial"/>
          <w:color w:val="000000"/>
          <w:sz w:val="19"/>
          <w:szCs w:val="19"/>
        </w:rPr>
        <w:t xml:space="preserve"> E PROCESSAMENTO</w:t>
      </w:r>
    </w:p>
    <w:p w14:paraId="2ED6A369" w14:textId="77777777" w:rsidR="00B72060" w:rsidRPr="00B72060" w:rsidRDefault="00B72060" w:rsidP="00B72060">
      <w:pPr>
        <w:pStyle w:val="NormalWeb"/>
        <w:shd w:val="clear" w:color="auto" w:fill="FFFFFF"/>
        <w:jc w:val="both"/>
        <w:rPr>
          <w:rFonts w:ascii="Book Antiqua" w:hAnsi="Book Antiqua"/>
          <w:color w:val="000000"/>
          <w:sz w:val="19"/>
          <w:szCs w:val="19"/>
        </w:rPr>
      </w:pPr>
      <w:r w:rsidRPr="00B72060">
        <w:rPr>
          <w:rFonts w:ascii="Book Antiqua" w:hAnsi="Book Antiqua" w:cs="Arial"/>
          <w:color w:val="000000"/>
          <w:sz w:val="19"/>
          <w:szCs w:val="19"/>
        </w:rPr>
        <w:t>10. Primeiro contato</w:t>
      </w:r>
    </w:p>
    <w:p w14:paraId="7B47B4B4" w14:textId="77777777" w:rsidR="00B72060" w:rsidRPr="00B72060" w:rsidRDefault="00B72060" w:rsidP="00B72060">
      <w:pPr>
        <w:pStyle w:val="NormalWeb"/>
        <w:shd w:val="clear" w:color="auto" w:fill="FFFFFF"/>
        <w:jc w:val="both"/>
        <w:rPr>
          <w:rFonts w:ascii="Book Antiqua" w:hAnsi="Book Antiqua"/>
          <w:color w:val="000000"/>
          <w:sz w:val="19"/>
          <w:szCs w:val="19"/>
        </w:rPr>
      </w:pPr>
      <w:r w:rsidRPr="00B72060">
        <w:rPr>
          <w:rFonts w:ascii="Book Antiqua" w:hAnsi="Book Antiqua" w:cs="Arial"/>
          <w:color w:val="000000"/>
          <w:sz w:val="19"/>
          <w:szCs w:val="19"/>
        </w:rPr>
        <w:t>1O.1 Sempre que um jovem for apreendido, a apreensão será notificada imediatamente a seus pais ou tutor e, quando não for possível tal notificação imediata, será notificada aos pais ou tutor no mais breve prazo possível.</w:t>
      </w:r>
    </w:p>
    <w:p w14:paraId="08EC5B20" w14:textId="77777777" w:rsidR="00B72060" w:rsidRPr="00B72060" w:rsidRDefault="00B72060" w:rsidP="00B72060">
      <w:pPr>
        <w:pStyle w:val="NormalWeb"/>
        <w:shd w:val="clear" w:color="auto" w:fill="FFFFFF"/>
        <w:jc w:val="both"/>
        <w:rPr>
          <w:rFonts w:ascii="Book Antiqua" w:hAnsi="Book Antiqua"/>
          <w:color w:val="000000"/>
          <w:sz w:val="19"/>
          <w:szCs w:val="19"/>
        </w:rPr>
      </w:pPr>
      <w:r w:rsidRPr="00B72060">
        <w:rPr>
          <w:rFonts w:ascii="Book Antiqua" w:hAnsi="Book Antiqua" w:cs="Arial"/>
          <w:color w:val="000000"/>
          <w:sz w:val="19"/>
          <w:szCs w:val="19"/>
        </w:rPr>
        <w:t>1O.2 O juiz, funcionário ou organismo competentes examinarão sem demora a possibilidade de pôr o jovem em liberdade.</w:t>
      </w:r>
    </w:p>
    <w:p w14:paraId="6E70864E" w14:textId="77777777" w:rsidR="00B72060" w:rsidRPr="00B72060" w:rsidRDefault="00B72060" w:rsidP="00B72060">
      <w:pPr>
        <w:pStyle w:val="NormalWeb"/>
        <w:shd w:val="clear" w:color="auto" w:fill="FFFFFF"/>
        <w:jc w:val="both"/>
        <w:rPr>
          <w:rFonts w:ascii="Book Antiqua" w:hAnsi="Book Antiqua"/>
          <w:color w:val="000000"/>
          <w:sz w:val="19"/>
          <w:szCs w:val="19"/>
        </w:rPr>
      </w:pPr>
      <w:r w:rsidRPr="00B72060">
        <w:rPr>
          <w:rFonts w:ascii="Book Antiqua" w:hAnsi="Book Antiqua" w:cs="Arial"/>
          <w:color w:val="000000"/>
          <w:sz w:val="19"/>
          <w:szCs w:val="19"/>
        </w:rPr>
        <w:t>1O.3 Os contatos entre os órgãos encarregados de fazer cumprir a lei e o jovem infrator serão estabelecidos de modo a que seja respeitada a sua condição jurídica, promova-se o seu bem-estar e evite-se que sofra dano, resguardando-se devidamente as circunstâncias do caso.</w:t>
      </w:r>
    </w:p>
    <w:p w14:paraId="6DDD5A91" w14:textId="77777777" w:rsidR="00B72060" w:rsidRPr="00B72060" w:rsidRDefault="00B72060" w:rsidP="00B72060">
      <w:pPr>
        <w:pStyle w:val="NormalWeb"/>
        <w:shd w:val="clear" w:color="auto" w:fill="FFFFFF"/>
        <w:jc w:val="both"/>
        <w:rPr>
          <w:rFonts w:ascii="Book Antiqua" w:hAnsi="Book Antiqua"/>
          <w:color w:val="000000"/>
          <w:sz w:val="19"/>
          <w:szCs w:val="19"/>
        </w:rPr>
      </w:pPr>
      <w:r w:rsidRPr="00046899">
        <w:rPr>
          <w:rFonts w:ascii="Book Antiqua" w:hAnsi="Book Antiqua" w:cs="Arial"/>
          <w:b/>
          <w:bCs/>
          <w:color w:val="000000"/>
          <w:sz w:val="19"/>
          <w:szCs w:val="19"/>
          <w:highlight w:val="magenta"/>
        </w:rPr>
        <w:t>11</w:t>
      </w:r>
      <w:r w:rsidRPr="00B72060">
        <w:rPr>
          <w:rFonts w:ascii="Book Antiqua" w:hAnsi="Book Antiqua" w:cs="Arial"/>
          <w:color w:val="000000"/>
          <w:sz w:val="19"/>
          <w:szCs w:val="19"/>
        </w:rPr>
        <w:t>. Remissão dos casos</w:t>
      </w:r>
    </w:p>
    <w:p w14:paraId="5FE84CCF" w14:textId="6CB37B6A" w:rsidR="00B72060" w:rsidRPr="00B72060" w:rsidRDefault="00B72060" w:rsidP="00B72060">
      <w:pPr>
        <w:pStyle w:val="NormalWeb"/>
        <w:shd w:val="clear" w:color="auto" w:fill="FFFFFF"/>
        <w:jc w:val="both"/>
        <w:rPr>
          <w:rFonts w:ascii="Book Antiqua" w:hAnsi="Book Antiqua"/>
          <w:color w:val="000000"/>
          <w:sz w:val="19"/>
          <w:szCs w:val="19"/>
        </w:rPr>
      </w:pPr>
      <w:r w:rsidRPr="00B72060">
        <w:rPr>
          <w:rFonts w:ascii="Book Antiqua" w:hAnsi="Book Antiqua" w:cs="Arial"/>
          <w:color w:val="000000"/>
          <w:sz w:val="19"/>
          <w:szCs w:val="19"/>
        </w:rPr>
        <w:t>11.1 Examinar-se-á a possibilidade, quando apropriada, de atender os jovens infratores sem recorrer às autoridades competentes, mencionadas na regra 14.1 adiante, para que os julguem oficialmente.</w:t>
      </w:r>
      <w:r w:rsidR="00257A58">
        <w:rPr>
          <w:rFonts w:ascii="Book Antiqua" w:hAnsi="Book Antiqua" w:cs="Arial"/>
          <w:color w:val="000000"/>
          <w:sz w:val="19"/>
          <w:szCs w:val="19"/>
        </w:rPr>
        <w:t xml:space="preserve"> </w:t>
      </w:r>
      <w:r w:rsidR="00257A58" w:rsidRPr="00257A58">
        <w:rPr>
          <w:rFonts w:ascii="Book Antiqua" w:hAnsi="Book Antiqua"/>
          <w:b/>
          <w:color w:val="FF0000"/>
          <w:sz w:val="16"/>
          <w:szCs w:val="16"/>
          <w:u w:val="single"/>
        </w:rPr>
        <w:t>(DP</w:t>
      </w:r>
      <w:r w:rsidR="00257A58">
        <w:rPr>
          <w:rFonts w:ascii="Book Antiqua" w:hAnsi="Book Antiqua"/>
          <w:b/>
          <w:color w:val="FF0000"/>
          <w:sz w:val="16"/>
          <w:szCs w:val="16"/>
          <w:u w:val="single"/>
        </w:rPr>
        <w:t>EPR</w:t>
      </w:r>
      <w:r w:rsidR="00257A58" w:rsidRPr="00257A58">
        <w:rPr>
          <w:rFonts w:ascii="Book Antiqua" w:hAnsi="Book Antiqua"/>
          <w:b/>
          <w:color w:val="FF0000"/>
          <w:sz w:val="16"/>
          <w:szCs w:val="16"/>
          <w:u w:val="single"/>
        </w:rPr>
        <w:t>-201</w:t>
      </w:r>
      <w:r w:rsidR="00257A58">
        <w:rPr>
          <w:rFonts w:ascii="Book Antiqua" w:hAnsi="Book Antiqua"/>
          <w:b/>
          <w:color w:val="FF0000"/>
          <w:sz w:val="16"/>
          <w:szCs w:val="16"/>
          <w:u w:val="single"/>
        </w:rPr>
        <w:t>7</w:t>
      </w:r>
      <w:r w:rsidR="00257A58" w:rsidRPr="00257A58">
        <w:rPr>
          <w:rFonts w:ascii="Book Antiqua" w:hAnsi="Book Antiqua"/>
          <w:b/>
          <w:color w:val="FF0000"/>
          <w:sz w:val="16"/>
          <w:szCs w:val="16"/>
          <w:u w:val="single"/>
        </w:rPr>
        <w:t>)</w:t>
      </w:r>
    </w:p>
    <w:p w14:paraId="6DD77CD6" w14:textId="58E21F01" w:rsidR="00B72060" w:rsidRPr="00B72060" w:rsidRDefault="00B72060" w:rsidP="00B72060">
      <w:pPr>
        <w:pStyle w:val="NormalWeb"/>
        <w:shd w:val="clear" w:color="auto" w:fill="FFFFFF"/>
        <w:jc w:val="both"/>
        <w:rPr>
          <w:rFonts w:ascii="Book Antiqua" w:hAnsi="Book Antiqua"/>
          <w:color w:val="000000"/>
          <w:sz w:val="19"/>
          <w:szCs w:val="19"/>
        </w:rPr>
      </w:pPr>
      <w:r w:rsidRPr="00B72060">
        <w:rPr>
          <w:rFonts w:ascii="Book Antiqua" w:hAnsi="Book Antiqua" w:cs="Arial"/>
          <w:color w:val="000000"/>
          <w:sz w:val="19"/>
          <w:szCs w:val="19"/>
        </w:rPr>
        <w:t xml:space="preserve">11. 2 A polícia, o ministério público e outros </w:t>
      </w:r>
      <w:proofErr w:type="gramStart"/>
      <w:r w:rsidRPr="00B72060">
        <w:rPr>
          <w:rFonts w:ascii="Book Antiqua" w:hAnsi="Book Antiqua" w:cs="Arial"/>
          <w:color w:val="000000"/>
          <w:sz w:val="19"/>
          <w:szCs w:val="19"/>
        </w:rPr>
        <w:t>organismos Que</w:t>
      </w:r>
      <w:proofErr w:type="gramEnd"/>
      <w:r w:rsidRPr="00B72060">
        <w:rPr>
          <w:rFonts w:ascii="Book Antiqua" w:hAnsi="Book Antiqua" w:cs="Arial"/>
          <w:color w:val="000000"/>
          <w:sz w:val="19"/>
          <w:szCs w:val="19"/>
        </w:rPr>
        <w:t xml:space="preserve"> se ocupem de jovens infratores terão a faculdade de arrolar tais casos sob sua jurisdição, sem necessidade de procedimentos formais, de acordo com critérios estabelecidos com esse propósito nos respectivos sistemas jurídicos e também em harmonia com os princípios contidos nas presentes regras.</w:t>
      </w:r>
      <w:r w:rsidR="00257A58">
        <w:rPr>
          <w:rFonts w:ascii="Book Antiqua" w:hAnsi="Book Antiqua" w:cs="Arial"/>
          <w:color w:val="000000"/>
          <w:sz w:val="19"/>
          <w:szCs w:val="19"/>
        </w:rPr>
        <w:t xml:space="preserve"> </w:t>
      </w:r>
      <w:r w:rsidR="00257A58" w:rsidRPr="00257A58">
        <w:rPr>
          <w:rFonts w:ascii="Book Antiqua" w:hAnsi="Book Antiqua"/>
          <w:b/>
          <w:color w:val="FF0000"/>
          <w:sz w:val="16"/>
          <w:szCs w:val="16"/>
          <w:u w:val="single"/>
        </w:rPr>
        <w:t>(DP</w:t>
      </w:r>
      <w:r w:rsidR="00257A58">
        <w:rPr>
          <w:rFonts w:ascii="Book Antiqua" w:hAnsi="Book Antiqua"/>
          <w:b/>
          <w:color w:val="FF0000"/>
          <w:sz w:val="16"/>
          <w:szCs w:val="16"/>
          <w:u w:val="single"/>
        </w:rPr>
        <w:t>EPR</w:t>
      </w:r>
      <w:r w:rsidR="00257A58" w:rsidRPr="00257A58">
        <w:rPr>
          <w:rFonts w:ascii="Book Antiqua" w:hAnsi="Book Antiqua"/>
          <w:b/>
          <w:color w:val="FF0000"/>
          <w:sz w:val="16"/>
          <w:szCs w:val="16"/>
          <w:u w:val="single"/>
        </w:rPr>
        <w:t>-201</w:t>
      </w:r>
      <w:r w:rsidR="00257A58">
        <w:rPr>
          <w:rFonts w:ascii="Book Antiqua" w:hAnsi="Book Antiqua"/>
          <w:b/>
          <w:color w:val="FF0000"/>
          <w:sz w:val="16"/>
          <w:szCs w:val="16"/>
          <w:u w:val="single"/>
        </w:rPr>
        <w:t>7</w:t>
      </w:r>
      <w:r w:rsidR="00257A58" w:rsidRPr="00257A58">
        <w:rPr>
          <w:rFonts w:ascii="Book Antiqua" w:hAnsi="Book Antiqua"/>
          <w:b/>
          <w:color w:val="FF0000"/>
          <w:sz w:val="16"/>
          <w:szCs w:val="16"/>
          <w:u w:val="single"/>
        </w:rPr>
        <w:t>)</w:t>
      </w:r>
    </w:p>
    <w:p w14:paraId="7EDCFD33" w14:textId="3B966CE5" w:rsidR="00B72060" w:rsidRPr="00B72060" w:rsidRDefault="00B72060" w:rsidP="00B72060">
      <w:pPr>
        <w:pStyle w:val="NormalWeb"/>
        <w:shd w:val="clear" w:color="auto" w:fill="FFFFFF"/>
        <w:jc w:val="both"/>
        <w:rPr>
          <w:rFonts w:ascii="Book Antiqua" w:hAnsi="Book Antiqua"/>
          <w:color w:val="000000"/>
          <w:sz w:val="19"/>
          <w:szCs w:val="19"/>
        </w:rPr>
      </w:pPr>
      <w:r w:rsidRPr="00B72060">
        <w:rPr>
          <w:rFonts w:ascii="Book Antiqua" w:hAnsi="Book Antiqua" w:cs="Arial"/>
          <w:color w:val="000000"/>
          <w:sz w:val="19"/>
          <w:szCs w:val="19"/>
        </w:rPr>
        <w:t>11.3 Toda remissão que signifique encaminhar o jovem a instituições da comunidade ou de outro tipo dependerá do consentimento dele, de seus pais ou tutores; entretanto, a decisão relativa à remissão do caso será submetida ao exame de uma autoridade competente, se assim for solicitado.</w:t>
      </w:r>
      <w:r w:rsidR="00257A58">
        <w:rPr>
          <w:rFonts w:ascii="Book Antiqua" w:hAnsi="Book Antiqua" w:cs="Arial"/>
          <w:color w:val="000000"/>
          <w:sz w:val="19"/>
          <w:szCs w:val="19"/>
        </w:rPr>
        <w:t xml:space="preserve"> </w:t>
      </w:r>
      <w:r w:rsidR="00257A58" w:rsidRPr="00257A58">
        <w:rPr>
          <w:rFonts w:ascii="Book Antiqua" w:hAnsi="Book Antiqua"/>
          <w:b/>
          <w:color w:val="FF0000"/>
          <w:sz w:val="16"/>
          <w:szCs w:val="16"/>
          <w:u w:val="single"/>
        </w:rPr>
        <w:t>(DP</w:t>
      </w:r>
      <w:r w:rsidR="00257A58">
        <w:rPr>
          <w:rFonts w:ascii="Book Antiqua" w:hAnsi="Book Antiqua"/>
          <w:b/>
          <w:color w:val="FF0000"/>
          <w:sz w:val="16"/>
          <w:szCs w:val="16"/>
          <w:u w:val="single"/>
        </w:rPr>
        <w:t>EPR</w:t>
      </w:r>
      <w:r w:rsidR="00257A58" w:rsidRPr="00257A58">
        <w:rPr>
          <w:rFonts w:ascii="Book Antiqua" w:hAnsi="Book Antiqua"/>
          <w:b/>
          <w:color w:val="FF0000"/>
          <w:sz w:val="16"/>
          <w:szCs w:val="16"/>
          <w:u w:val="single"/>
        </w:rPr>
        <w:t>-201</w:t>
      </w:r>
      <w:r w:rsidR="00257A58">
        <w:rPr>
          <w:rFonts w:ascii="Book Antiqua" w:hAnsi="Book Antiqua"/>
          <w:b/>
          <w:color w:val="FF0000"/>
          <w:sz w:val="16"/>
          <w:szCs w:val="16"/>
          <w:u w:val="single"/>
        </w:rPr>
        <w:t>7</w:t>
      </w:r>
      <w:r w:rsidR="00257A58" w:rsidRPr="00257A58">
        <w:rPr>
          <w:rFonts w:ascii="Book Antiqua" w:hAnsi="Book Antiqua"/>
          <w:b/>
          <w:color w:val="FF0000"/>
          <w:sz w:val="16"/>
          <w:szCs w:val="16"/>
          <w:u w:val="single"/>
        </w:rPr>
        <w:t>)</w:t>
      </w:r>
    </w:p>
    <w:p w14:paraId="7EEA773F" w14:textId="1711F079" w:rsidR="00B72060" w:rsidRDefault="00B72060" w:rsidP="00B72060">
      <w:pPr>
        <w:pStyle w:val="NormalWeb"/>
        <w:shd w:val="clear" w:color="auto" w:fill="FFFFFF"/>
        <w:jc w:val="both"/>
        <w:rPr>
          <w:rFonts w:ascii="Book Antiqua" w:hAnsi="Book Antiqua" w:cs="Arial"/>
          <w:color w:val="000000"/>
          <w:sz w:val="19"/>
          <w:szCs w:val="19"/>
        </w:rPr>
      </w:pPr>
      <w:r w:rsidRPr="00B72060">
        <w:rPr>
          <w:rFonts w:ascii="Book Antiqua" w:hAnsi="Book Antiqua" w:cs="Arial"/>
          <w:color w:val="000000"/>
          <w:sz w:val="19"/>
          <w:szCs w:val="19"/>
        </w:rPr>
        <w:t>11.4 Para facilitar a tramitação jurisdicional dos casos de jovens, procurar-se-á proporcionar à comunidade programas tais como orientação e supervisão temporária, restituição e compensação das vítimas.</w:t>
      </w:r>
      <w:r w:rsidR="00257A58">
        <w:rPr>
          <w:rFonts w:ascii="Book Antiqua" w:hAnsi="Book Antiqua" w:cs="Arial"/>
          <w:color w:val="000000"/>
          <w:sz w:val="19"/>
          <w:szCs w:val="19"/>
        </w:rPr>
        <w:t xml:space="preserve"> </w:t>
      </w:r>
      <w:r w:rsidR="00257A58" w:rsidRPr="00257A58">
        <w:rPr>
          <w:rFonts w:ascii="Book Antiqua" w:hAnsi="Book Antiqua"/>
          <w:b/>
          <w:color w:val="FF0000"/>
          <w:sz w:val="16"/>
          <w:szCs w:val="16"/>
          <w:u w:val="single"/>
        </w:rPr>
        <w:t>(DP</w:t>
      </w:r>
      <w:r w:rsidR="00257A58">
        <w:rPr>
          <w:rFonts w:ascii="Book Antiqua" w:hAnsi="Book Antiqua"/>
          <w:b/>
          <w:color w:val="FF0000"/>
          <w:sz w:val="16"/>
          <w:szCs w:val="16"/>
          <w:u w:val="single"/>
        </w:rPr>
        <w:t>EPR</w:t>
      </w:r>
      <w:r w:rsidR="00257A58" w:rsidRPr="00257A58">
        <w:rPr>
          <w:rFonts w:ascii="Book Antiqua" w:hAnsi="Book Antiqua"/>
          <w:b/>
          <w:color w:val="FF0000"/>
          <w:sz w:val="16"/>
          <w:szCs w:val="16"/>
          <w:u w:val="single"/>
        </w:rPr>
        <w:t>-201</w:t>
      </w:r>
      <w:r w:rsidR="00257A58">
        <w:rPr>
          <w:rFonts w:ascii="Book Antiqua" w:hAnsi="Book Antiqua"/>
          <w:b/>
          <w:color w:val="FF0000"/>
          <w:sz w:val="16"/>
          <w:szCs w:val="16"/>
          <w:u w:val="single"/>
        </w:rPr>
        <w:t>7</w:t>
      </w:r>
      <w:r w:rsidR="00257A58" w:rsidRPr="00257A58">
        <w:rPr>
          <w:rFonts w:ascii="Book Antiqua" w:hAnsi="Book Antiqua"/>
          <w:b/>
          <w:color w:val="FF0000"/>
          <w:sz w:val="16"/>
          <w:szCs w:val="16"/>
          <w:u w:val="single"/>
        </w:rPr>
        <w:t>)</w:t>
      </w:r>
    </w:p>
    <w:tbl>
      <w:tblPr>
        <w:tblStyle w:val="Tabelacomgrade"/>
        <w:tblW w:w="0" w:type="auto"/>
        <w:tblLook w:val="04A0" w:firstRow="1" w:lastRow="0" w:firstColumn="1" w:lastColumn="0" w:noHBand="0" w:noVBand="1"/>
      </w:tblPr>
      <w:tblGrid>
        <w:gridCol w:w="8494"/>
      </w:tblGrid>
      <w:tr w:rsidR="00046899" w14:paraId="793ADB35" w14:textId="77777777" w:rsidTr="00046899">
        <w:tc>
          <w:tcPr>
            <w:tcW w:w="8494" w:type="dxa"/>
            <w:shd w:val="clear" w:color="auto" w:fill="CCFFFF"/>
          </w:tcPr>
          <w:p w14:paraId="205B47CD" w14:textId="77777777" w:rsidR="00046899" w:rsidRDefault="00046899" w:rsidP="00B72060">
            <w:pPr>
              <w:pStyle w:val="NormalWeb"/>
              <w:jc w:val="both"/>
              <w:rPr>
                <w:rFonts w:ascii="Book Antiqua" w:hAnsi="Book Antiqua"/>
                <w:b/>
                <w:bCs/>
                <w:color w:val="000000"/>
                <w:sz w:val="19"/>
                <w:szCs w:val="19"/>
              </w:rPr>
            </w:pPr>
            <w:r>
              <w:rPr>
                <w:rFonts w:ascii="Book Antiqua" w:hAnsi="Book Antiqua"/>
                <w:b/>
                <w:bCs/>
                <w:color w:val="000000"/>
                <w:sz w:val="19"/>
                <w:szCs w:val="19"/>
              </w:rPr>
              <w:lastRenderedPageBreak/>
              <w:t>(</w:t>
            </w:r>
            <w:r w:rsidRPr="00046899">
              <w:rPr>
                <w:rFonts w:ascii="Book Antiqua" w:hAnsi="Book Antiqua"/>
                <w:b/>
                <w:bCs/>
                <w:color w:val="000000"/>
                <w:sz w:val="19"/>
                <w:szCs w:val="19"/>
                <w:highlight w:val="yellow"/>
              </w:rPr>
              <w:t>DPEPR-2017-FCC</w:t>
            </w:r>
            <w:r>
              <w:rPr>
                <w:rFonts w:ascii="Book Antiqua" w:hAnsi="Book Antiqua"/>
                <w:b/>
                <w:bCs/>
                <w:color w:val="000000"/>
                <w:sz w:val="19"/>
                <w:szCs w:val="19"/>
              </w:rPr>
              <w:t>)</w:t>
            </w:r>
            <w:r>
              <w:rPr>
                <w:rFonts w:ascii="Book Antiqua" w:hAnsi="Book Antiqua"/>
                <w:color w:val="000000"/>
                <w:sz w:val="19"/>
                <w:szCs w:val="19"/>
              </w:rPr>
              <w:t xml:space="preserve">: </w:t>
            </w:r>
            <w:r w:rsidRPr="00046899">
              <w:rPr>
                <w:rFonts w:ascii="Book Antiqua" w:hAnsi="Book Antiqua"/>
                <w:color w:val="000000"/>
                <w:sz w:val="19"/>
                <w:szCs w:val="19"/>
              </w:rPr>
              <w:t>Dentre diversas novidades, o Estatuto da Criança e do Adolescente passou a prever a possibilidade de remissão ao adolescente que viesse a praticar ato infracional. Esta previsão decorreu de compromissos assumidos pelo Brasil no âmbito internacional, havendo expressa recomendação para adoção da remissão</w:t>
            </w:r>
            <w:r>
              <w:rPr>
                <w:rFonts w:ascii="Book Antiqua" w:hAnsi="Book Antiqua"/>
                <w:color w:val="000000"/>
                <w:sz w:val="19"/>
                <w:szCs w:val="19"/>
              </w:rPr>
              <w:t xml:space="preserve"> </w:t>
            </w:r>
            <w:r w:rsidRPr="00046899">
              <w:rPr>
                <w:rFonts w:ascii="Book Antiqua" w:hAnsi="Book Antiqua"/>
                <w:color w:val="000000"/>
                <w:sz w:val="19"/>
                <w:szCs w:val="19"/>
              </w:rPr>
              <w:t>nas Regras Mínimas das Nações Unidas para a Administração da Justiça, da Infância e da Juventude − Regras de Beijing.</w:t>
            </w:r>
            <w:r>
              <w:rPr>
                <w:rFonts w:ascii="Book Antiqua" w:hAnsi="Book Antiqua"/>
                <w:color w:val="000000"/>
                <w:sz w:val="19"/>
                <w:szCs w:val="19"/>
              </w:rPr>
              <w:t xml:space="preserve"> </w:t>
            </w:r>
            <w:r>
              <w:rPr>
                <w:rFonts w:ascii="Book Antiqua" w:hAnsi="Book Antiqua"/>
                <w:b/>
                <w:bCs/>
                <w:color w:val="000000"/>
                <w:sz w:val="19"/>
                <w:szCs w:val="19"/>
              </w:rPr>
              <w:t>BL: item 11.</w:t>
            </w:r>
          </w:p>
          <w:p w14:paraId="1CC97FDC" w14:textId="65ABB81D" w:rsidR="00046899" w:rsidRPr="00046899" w:rsidRDefault="00046899" w:rsidP="00046899">
            <w:pPr>
              <w:pStyle w:val="NormalWeb"/>
              <w:jc w:val="both"/>
              <w:rPr>
                <w:rFonts w:ascii="Book Antiqua" w:hAnsi="Book Antiqua"/>
                <w:color w:val="000000"/>
                <w:sz w:val="19"/>
                <w:szCs w:val="19"/>
              </w:rPr>
            </w:pPr>
            <w:r w:rsidRPr="00046899">
              <w:rPr>
                <w:rFonts w:ascii="Book Antiqua" w:hAnsi="Book Antiqua"/>
                <w:b/>
                <w:bCs/>
                <w:i/>
                <w:iCs/>
                <w:color w:val="FF0000"/>
                <w:sz w:val="19"/>
                <w:szCs w:val="19"/>
              </w:rPr>
              <w:t>#</w:t>
            </w:r>
            <w:r w:rsidRPr="00046899">
              <w:rPr>
                <w:rFonts w:ascii="Book Antiqua" w:hAnsi="Book Antiqua"/>
                <w:b/>
                <w:bCs/>
                <w:i/>
                <w:iCs/>
                <w:color w:val="FF0000"/>
                <w:sz w:val="19"/>
                <w:szCs w:val="19"/>
                <w:highlight w:val="green"/>
              </w:rPr>
              <w:t>Atenção</w:t>
            </w:r>
            <w:r>
              <w:rPr>
                <w:rFonts w:ascii="Book Antiqua" w:hAnsi="Book Antiqua"/>
                <w:color w:val="000000"/>
                <w:sz w:val="19"/>
                <w:szCs w:val="19"/>
              </w:rPr>
              <w:t xml:space="preserve">: </w:t>
            </w:r>
            <w:r w:rsidRPr="00046899">
              <w:rPr>
                <w:rFonts w:ascii="Book Antiqua" w:hAnsi="Book Antiqua"/>
                <w:color w:val="000000"/>
                <w:sz w:val="19"/>
                <w:szCs w:val="19"/>
              </w:rPr>
              <w:t>A questão requer conhecimento sobre os tratados internacionais dos quais o Brasil é signatário. As Regras Mínimas das Nações Unidas para a Administração da Justiça da Infância e da Juventude, também conhecidas como Regras de Pequim, são uma resolução da Assembleia Geral da Organização das Nações Unidas sobre o tratamento devido a jovens que cometam infrações ou aos quais se impute o cometimento de uma infração. É o único tratado das opções dadas que trabalha diretamente dos direitos dos adolescentes que cometem atos infracionais. A previsão da remissão se encontra no Item 11 das Regras Mínimas</w:t>
            </w:r>
            <w:r>
              <w:rPr>
                <w:rFonts w:ascii="Book Antiqua" w:hAnsi="Book Antiqua"/>
                <w:color w:val="000000"/>
                <w:sz w:val="19"/>
                <w:szCs w:val="19"/>
              </w:rPr>
              <w:t>.</w:t>
            </w:r>
          </w:p>
        </w:tc>
      </w:tr>
    </w:tbl>
    <w:p w14:paraId="03EDB77B" w14:textId="77777777" w:rsidR="00B72060" w:rsidRPr="00B72060" w:rsidRDefault="00B72060" w:rsidP="00B72060">
      <w:pPr>
        <w:pStyle w:val="NormalWeb"/>
        <w:shd w:val="clear" w:color="auto" w:fill="FFFFFF"/>
        <w:jc w:val="both"/>
        <w:rPr>
          <w:rFonts w:ascii="Book Antiqua" w:hAnsi="Book Antiqua"/>
          <w:color w:val="000000"/>
          <w:sz w:val="19"/>
          <w:szCs w:val="19"/>
        </w:rPr>
      </w:pPr>
      <w:r w:rsidRPr="00B72060">
        <w:rPr>
          <w:rFonts w:ascii="Book Antiqua" w:hAnsi="Book Antiqua" w:cs="Arial"/>
          <w:color w:val="000000"/>
          <w:sz w:val="19"/>
          <w:szCs w:val="19"/>
        </w:rPr>
        <w:t>12. Especialização policial</w:t>
      </w:r>
    </w:p>
    <w:p w14:paraId="51A4AC72" w14:textId="77777777" w:rsidR="00B72060" w:rsidRPr="00B72060" w:rsidRDefault="00B72060" w:rsidP="00B72060">
      <w:pPr>
        <w:pStyle w:val="NormalWeb"/>
        <w:shd w:val="clear" w:color="auto" w:fill="FFFFFF"/>
        <w:jc w:val="both"/>
        <w:rPr>
          <w:rFonts w:ascii="Book Antiqua" w:hAnsi="Book Antiqua"/>
          <w:color w:val="000000"/>
          <w:sz w:val="19"/>
          <w:szCs w:val="19"/>
        </w:rPr>
      </w:pPr>
      <w:r w:rsidRPr="00B72060">
        <w:rPr>
          <w:rFonts w:ascii="Book Antiqua" w:hAnsi="Book Antiqua" w:cs="Arial"/>
          <w:color w:val="000000"/>
          <w:sz w:val="19"/>
          <w:szCs w:val="19"/>
        </w:rPr>
        <w:t xml:space="preserve">12.1 Para melhor desempenho de suas funções, os policiais que tratem </w:t>
      </w:r>
      <w:proofErr w:type="spellStart"/>
      <w:r w:rsidRPr="00B72060">
        <w:rPr>
          <w:rFonts w:ascii="Book Antiqua" w:hAnsi="Book Antiqua" w:cs="Arial"/>
          <w:color w:val="000000"/>
          <w:sz w:val="19"/>
          <w:szCs w:val="19"/>
        </w:rPr>
        <w:t>freqüentemente</w:t>
      </w:r>
      <w:proofErr w:type="spellEnd"/>
      <w:r w:rsidRPr="00B72060">
        <w:rPr>
          <w:rFonts w:ascii="Book Antiqua" w:hAnsi="Book Antiqua" w:cs="Arial"/>
          <w:color w:val="000000"/>
          <w:sz w:val="19"/>
          <w:szCs w:val="19"/>
        </w:rPr>
        <w:t xml:space="preserve"> ou de maneira exclusiva com jovens ou que se dediquem fundamentalmente à prevenção da </w:t>
      </w:r>
      <w:proofErr w:type="spellStart"/>
      <w:r w:rsidRPr="00B72060">
        <w:rPr>
          <w:rFonts w:ascii="Book Antiqua" w:hAnsi="Book Antiqua" w:cs="Arial"/>
          <w:color w:val="000000"/>
          <w:sz w:val="19"/>
          <w:szCs w:val="19"/>
        </w:rPr>
        <w:t>delinqüência</w:t>
      </w:r>
      <w:proofErr w:type="spellEnd"/>
      <w:r w:rsidRPr="00B72060">
        <w:rPr>
          <w:rFonts w:ascii="Book Antiqua" w:hAnsi="Book Antiqua" w:cs="Arial"/>
          <w:color w:val="000000"/>
          <w:sz w:val="19"/>
          <w:szCs w:val="19"/>
        </w:rPr>
        <w:t xml:space="preserve"> de jovens receberão instrução e capacitação especial. Nas grandes cidades, haverá contingentes especiais de polícia com essa finalidade.</w:t>
      </w:r>
    </w:p>
    <w:p w14:paraId="3578652F" w14:textId="77777777" w:rsidR="00B72060" w:rsidRPr="00B72060" w:rsidRDefault="00B72060" w:rsidP="00B72060">
      <w:pPr>
        <w:pStyle w:val="NormalWeb"/>
        <w:shd w:val="clear" w:color="auto" w:fill="FFFFFF"/>
        <w:jc w:val="both"/>
        <w:rPr>
          <w:rFonts w:ascii="Book Antiqua" w:hAnsi="Book Antiqua"/>
          <w:color w:val="000000"/>
          <w:sz w:val="19"/>
          <w:szCs w:val="19"/>
        </w:rPr>
      </w:pPr>
      <w:r w:rsidRPr="00B72060">
        <w:rPr>
          <w:rFonts w:ascii="Book Antiqua" w:hAnsi="Book Antiqua" w:cs="Arial"/>
          <w:color w:val="000000"/>
          <w:sz w:val="19"/>
          <w:szCs w:val="19"/>
        </w:rPr>
        <w:t>13. Prisão preventiva</w:t>
      </w:r>
    </w:p>
    <w:p w14:paraId="66CE98C2" w14:textId="77777777" w:rsidR="00B72060" w:rsidRPr="00B72060" w:rsidRDefault="00B72060" w:rsidP="00B72060">
      <w:pPr>
        <w:pStyle w:val="NormalWeb"/>
        <w:shd w:val="clear" w:color="auto" w:fill="FFFFFF"/>
        <w:jc w:val="both"/>
        <w:rPr>
          <w:rFonts w:ascii="Book Antiqua" w:hAnsi="Book Antiqua"/>
          <w:color w:val="000000"/>
          <w:sz w:val="19"/>
          <w:szCs w:val="19"/>
        </w:rPr>
      </w:pPr>
      <w:r w:rsidRPr="00B72060">
        <w:rPr>
          <w:rFonts w:ascii="Book Antiqua" w:hAnsi="Book Antiqua" w:cs="Arial"/>
          <w:color w:val="000000"/>
          <w:sz w:val="19"/>
          <w:szCs w:val="19"/>
        </w:rPr>
        <w:t>13.1 Só se aplicará a prisão preventiva como último recurso e pelo menor prazo possível.</w:t>
      </w:r>
    </w:p>
    <w:p w14:paraId="1EC73EC5" w14:textId="77777777" w:rsidR="00B72060" w:rsidRPr="00B72060" w:rsidRDefault="00B72060" w:rsidP="00B72060">
      <w:pPr>
        <w:pStyle w:val="NormalWeb"/>
        <w:shd w:val="clear" w:color="auto" w:fill="FFFFFF"/>
        <w:jc w:val="both"/>
        <w:rPr>
          <w:rFonts w:ascii="Book Antiqua" w:hAnsi="Book Antiqua"/>
          <w:color w:val="000000"/>
          <w:sz w:val="19"/>
          <w:szCs w:val="19"/>
        </w:rPr>
      </w:pPr>
      <w:r w:rsidRPr="00B72060">
        <w:rPr>
          <w:rFonts w:ascii="Book Antiqua" w:hAnsi="Book Antiqua" w:cs="Arial"/>
          <w:color w:val="000000"/>
          <w:sz w:val="19"/>
          <w:szCs w:val="19"/>
        </w:rPr>
        <w:t>13.2 Sempre que possível, a prisão preventiva será substituída por medidas alternativas, como a estrita supervisão, custódia intensiva ou colocação junto a uma família ou em lar ou instituição educacional.</w:t>
      </w:r>
    </w:p>
    <w:p w14:paraId="5CBFBB72" w14:textId="77777777" w:rsidR="00B72060" w:rsidRPr="00B72060" w:rsidRDefault="00B72060" w:rsidP="00B72060">
      <w:pPr>
        <w:pStyle w:val="NormalWeb"/>
        <w:shd w:val="clear" w:color="auto" w:fill="FFFFFF"/>
        <w:jc w:val="both"/>
        <w:rPr>
          <w:rFonts w:ascii="Book Antiqua" w:hAnsi="Book Antiqua"/>
          <w:color w:val="000000"/>
          <w:sz w:val="19"/>
          <w:szCs w:val="19"/>
        </w:rPr>
      </w:pPr>
      <w:r w:rsidRPr="00B72060">
        <w:rPr>
          <w:rFonts w:ascii="Book Antiqua" w:hAnsi="Book Antiqua" w:cs="Arial"/>
          <w:color w:val="000000"/>
          <w:sz w:val="19"/>
          <w:szCs w:val="19"/>
        </w:rPr>
        <w:t>13.3 Os jovens que se encontrem em prisão preventiva gozarão de todos os direitos e garantias previstos nas Regras Mínimas para o Tratamento de Prisioneiros, aprovadas pelas Nações Unidas.</w:t>
      </w:r>
    </w:p>
    <w:p w14:paraId="4286E0E0" w14:textId="77777777" w:rsidR="00B72060" w:rsidRPr="00B72060" w:rsidRDefault="00B72060" w:rsidP="00B72060">
      <w:pPr>
        <w:pStyle w:val="NormalWeb"/>
        <w:shd w:val="clear" w:color="auto" w:fill="FFFFFF"/>
        <w:jc w:val="both"/>
        <w:rPr>
          <w:rFonts w:ascii="Book Antiqua" w:hAnsi="Book Antiqua"/>
          <w:color w:val="000000"/>
          <w:sz w:val="19"/>
          <w:szCs w:val="19"/>
        </w:rPr>
      </w:pPr>
      <w:r w:rsidRPr="00B72060">
        <w:rPr>
          <w:rFonts w:ascii="Book Antiqua" w:hAnsi="Book Antiqua" w:cs="Arial"/>
          <w:color w:val="000000"/>
          <w:sz w:val="19"/>
          <w:szCs w:val="19"/>
        </w:rPr>
        <w:t>13.4 Os jovens que se encontrem em prisão preventiva estarão separados dos adultos e recolhidos a estabelecimentos distintos ou em recintos separados nos estabelecimentos onde haja detentos adultos.</w:t>
      </w:r>
    </w:p>
    <w:p w14:paraId="4B6DD0C2" w14:textId="77777777" w:rsidR="00B72060" w:rsidRPr="00B72060" w:rsidRDefault="00B72060" w:rsidP="00B72060">
      <w:pPr>
        <w:pStyle w:val="NormalWeb"/>
        <w:shd w:val="clear" w:color="auto" w:fill="FFFFFF"/>
        <w:jc w:val="both"/>
        <w:rPr>
          <w:rFonts w:ascii="Book Antiqua" w:hAnsi="Book Antiqua"/>
          <w:color w:val="000000"/>
          <w:sz w:val="19"/>
          <w:szCs w:val="19"/>
        </w:rPr>
      </w:pPr>
      <w:r w:rsidRPr="00B72060">
        <w:rPr>
          <w:rFonts w:ascii="Book Antiqua" w:hAnsi="Book Antiqua" w:cs="Arial"/>
          <w:color w:val="000000"/>
          <w:sz w:val="19"/>
          <w:szCs w:val="19"/>
        </w:rPr>
        <w:t>13.5 Enquanto se encontrem sob custódia, os jovens receberão cuidados, proteção e toda assistência - social, educacional, profissional, psicológica, médica e física que requeiram, tendo em conta sua idade, sexo e características individuais.</w:t>
      </w:r>
    </w:p>
    <w:p w14:paraId="4EEE8515" w14:textId="77777777" w:rsidR="00B72060" w:rsidRPr="00B72060" w:rsidRDefault="00B72060" w:rsidP="00B72060">
      <w:pPr>
        <w:pStyle w:val="NormalWeb"/>
        <w:shd w:val="clear" w:color="auto" w:fill="FFFFFF"/>
        <w:jc w:val="both"/>
        <w:rPr>
          <w:rFonts w:ascii="Book Antiqua" w:hAnsi="Book Antiqua"/>
          <w:color w:val="000000"/>
          <w:sz w:val="19"/>
          <w:szCs w:val="19"/>
        </w:rPr>
      </w:pPr>
      <w:r w:rsidRPr="00B72060">
        <w:rPr>
          <w:rFonts w:ascii="Book Antiqua" w:hAnsi="Book Antiqua" w:cs="Arial"/>
          <w:color w:val="000000"/>
          <w:sz w:val="19"/>
          <w:szCs w:val="19"/>
        </w:rPr>
        <w:t>TERCEIRA PARTE - DECISÃO JUDICIAL E MEDIDAS</w:t>
      </w:r>
    </w:p>
    <w:p w14:paraId="2F7451F8" w14:textId="77777777" w:rsidR="00B72060" w:rsidRPr="00B72060" w:rsidRDefault="00B72060" w:rsidP="00B72060">
      <w:pPr>
        <w:pStyle w:val="NormalWeb"/>
        <w:shd w:val="clear" w:color="auto" w:fill="FFFFFF"/>
        <w:jc w:val="both"/>
        <w:rPr>
          <w:rFonts w:ascii="Book Antiqua" w:hAnsi="Book Antiqua"/>
          <w:color w:val="000000"/>
          <w:sz w:val="19"/>
          <w:szCs w:val="19"/>
        </w:rPr>
      </w:pPr>
      <w:r w:rsidRPr="00B72060">
        <w:rPr>
          <w:rFonts w:ascii="Book Antiqua" w:hAnsi="Book Antiqua" w:cs="Arial"/>
          <w:color w:val="000000"/>
          <w:sz w:val="19"/>
          <w:szCs w:val="19"/>
        </w:rPr>
        <w:t>14. Autoridade competente para decidir</w:t>
      </w:r>
    </w:p>
    <w:p w14:paraId="1C795AAE" w14:textId="77777777" w:rsidR="00B72060" w:rsidRPr="00B72060" w:rsidRDefault="00B72060" w:rsidP="00B72060">
      <w:pPr>
        <w:pStyle w:val="NormalWeb"/>
        <w:shd w:val="clear" w:color="auto" w:fill="FFFFFF"/>
        <w:jc w:val="both"/>
        <w:rPr>
          <w:rFonts w:ascii="Book Antiqua" w:hAnsi="Book Antiqua"/>
          <w:color w:val="000000"/>
          <w:sz w:val="19"/>
          <w:szCs w:val="19"/>
        </w:rPr>
      </w:pPr>
      <w:r w:rsidRPr="00B72060">
        <w:rPr>
          <w:rFonts w:ascii="Book Antiqua" w:hAnsi="Book Antiqua" w:cs="Arial"/>
          <w:color w:val="000000"/>
          <w:sz w:val="19"/>
          <w:szCs w:val="19"/>
        </w:rPr>
        <w:t>14.1 Todo jovem infrator, cujo caso não tenha sido objeto de remissão (de acordo com a regra será apresentado à autoridade competente Juizado, tribunal, junta, conselho etc.), que decidirá de acordo com os princípios de um processo imparcial e justo.</w:t>
      </w:r>
    </w:p>
    <w:p w14:paraId="769898E7" w14:textId="77777777" w:rsidR="00B72060" w:rsidRPr="00B72060" w:rsidRDefault="00B72060" w:rsidP="00B72060">
      <w:pPr>
        <w:pStyle w:val="NormalWeb"/>
        <w:shd w:val="clear" w:color="auto" w:fill="FFFFFF"/>
        <w:jc w:val="both"/>
        <w:rPr>
          <w:rFonts w:ascii="Book Antiqua" w:hAnsi="Book Antiqua"/>
          <w:color w:val="000000"/>
          <w:sz w:val="19"/>
          <w:szCs w:val="19"/>
        </w:rPr>
      </w:pPr>
      <w:r w:rsidRPr="00B72060">
        <w:rPr>
          <w:rFonts w:ascii="Book Antiqua" w:hAnsi="Book Antiqua" w:cs="Arial"/>
          <w:color w:val="000000"/>
          <w:sz w:val="19"/>
          <w:szCs w:val="19"/>
        </w:rPr>
        <w:t>14.2 Os procedimentos favorecerão os interesses do jovem e serão conduzidos numa atmosfera de compreensão, que lhe permita participar e se expressar livremente.</w:t>
      </w:r>
    </w:p>
    <w:p w14:paraId="572ED200" w14:textId="77777777" w:rsidR="00B72060" w:rsidRPr="00B72060" w:rsidRDefault="00B72060" w:rsidP="00B72060">
      <w:pPr>
        <w:pStyle w:val="NormalWeb"/>
        <w:shd w:val="clear" w:color="auto" w:fill="FFFFFF"/>
        <w:jc w:val="both"/>
        <w:rPr>
          <w:rFonts w:ascii="Book Antiqua" w:hAnsi="Book Antiqua"/>
          <w:color w:val="000000"/>
          <w:sz w:val="19"/>
          <w:szCs w:val="19"/>
        </w:rPr>
      </w:pPr>
      <w:r w:rsidRPr="00B72060">
        <w:rPr>
          <w:rFonts w:ascii="Book Antiqua" w:hAnsi="Book Antiqua" w:cs="Arial"/>
          <w:color w:val="000000"/>
          <w:sz w:val="19"/>
          <w:szCs w:val="19"/>
        </w:rPr>
        <w:t xml:space="preserve">15. Assistência judiciária e direitos dos pois </w:t>
      </w:r>
      <w:proofErr w:type="gramStart"/>
      <w:r w:rsidRPr="00B72060">
        <w:rPr>
          <w:rFonts w:ascii="Book Antiqua" w:hAnsi="Book Antiqua" w:cs="Arial"/>
          <w:color w:val="000000"/>
          <w:sz w:val="19"/>
          <w:szCs w:val="19"/>
        </w:rPr>
        <w:t>o tutores</w:t>
      </w:r>
      <w:proofErr w:type="gramEnd"/>
    </w:p>
    <w:p w14:paraId="3A3B1C0C" w14:textId="77777777" w:rsidR="00B72060" w:rsidRPr="00B72060" w:rsidRDefault="00B72060" w:rsidP="00B72060">
      <w:pPr>
        <w:pStyle w:val="NormalWeb"/>
        <w:shd w:val="clear" w:color="auto" w:fill="FFFFFF"/>
        <w:jc w:val="both"/>
        <w:rPr>
          <w:rFonts w:ascii="Book Antiqua" w:hAnsi="Book Antiqua"/>
          <w:color w:val="000000"/>
          <w:sz w:val="19"/>
          <w:szCs w:val="19"/>
        </w:rPr>
      </w:pPr>
      <w:r w:rsidRPr="00B72060">
        <w:rPr>
          <w:rFonts w:ascii="Book Antiqua" w:hAnsi="Book Antiqua" w:cs="Arial"/>
          <w:color w:val="000000"/>
          <w:sz w:val="19"/>
          <w:szCs w:val="19"/>
        </w:rPr>
        <w:t>15.1 O jovem terá direito a se fazer representar por um advogado durante todo o processo ou a solicitar assistência judiciária gratuita, quando prevista nas leis do país.</w:t>
      </w:r>
    </w:p>
    <w:p w14:paraId="08AFCE3B" w14:textId="77777777" w:rsidR="00B72060" w:rsidRPr="00B72060" w:rsidRDefault="00B72060" w:rsidP="00B72060">
      <w:pPr>
        <w:pStyle w:val="NormalWeb"/>
        <w:shd w:val="clear" w:color="auto" w:fill="FFFFFF"/>
        <w:jc w:val="both"/>
        <w:rPr>
          <w:rFonts w:ascii="Book Antiqua" w:hAnsi="Book Antiqua"/>
          <w:color w:val="000000"/>
          <w:sz w:val="19"/>
          <w:szCs w:val="19"/>
        </w:rPr>
      </w:pPr>
      <w:r w:rsidRPr="00B72060">
        <w:rPr>
          <w:rFonts w:ascii="Book Antiqua" w:hAnsi="Book Antiqua" w:cs="Arial"/>
          <w:color w:val="000000"/>
          <w:sz w:val="19"/>
          <w:szCs w:val="19"/>
        </w:rPr>
        <w:t>15.2 Os pais ou tutores terão direito de participar dos procedimentos e a autoridade competente poderá requerer a sua presença no interesse do jovem. Não obstante, a autoridade competente poderá negar a participação se existirem motivos para presumir que a exclusão é necessária aos interesses do jovem.</w:t>
      </w:r>
    </w:p>
    <w:p w14:paraId="5B87670D" w14:textId="77777777" w:rsidR="00B72060" w:rsidRPr="00B72060" w:rsidRDefault="00B72060" w:rsidP="00B72060">
      <w:pPr>
        <w:pStyle w:val="NormalWeb"/>
        <w:shd w:val="clear" w:color="auto" w:fill="FFFFFF"/>
        <w:jc w:val="both"/>
        <w:rPr>
          <w:rFonts w:ascii="Book Antiqua" w:hAnsi="Book Antiqua"/>
          <w:color w:val="000000"/>
          <w:sz w:val="19"/>
          <w:szCs w:val="19"/>
        </w:rPr>
      </w:pPr>
      <w:r w:rsidRPr="00B72060">
        <w:rPr>
          <w:rFonts w:ascii="Book Antiqua" w:hAnsi="Book Antiqua" w:cs="Arial"/>
          <w:color w:val="000000"/>
          <w:sz w:val="19"/>
          <w:szCs w:val="19"/>
        </w:rPr>
        <w:lastRenderedPageBreak/>
        <w:t>16. Relatórios de investigação social</w:t>
      </w:r>
    </w:p>
    <w:p w14:paraId="748951B5" w14:textId="77777777" w:rsidR="00B72060" w:rsidRPr="00B72060" w:rsidRDefault="00B72060" w:rsidP="00B72060">
      <w:pPr>
        <w:pStyle w:val="NormalWeb"/>
        <w:shd w:val="clear" w:color="auto" w:fill="FFFFFF"/>
        <w:jc w:val="both"/>
        <w:rPr>
          <w:rFonts w:ascii="Book Antiqua" w:hAnsi="Book Antiqua"/>
          <w:color w:val="000000"/>
          <w:sz w:val="19"/>
          <w:szCs w:val="19"/>
        </w:rPr>
      </w:pPr>
      <w:r w:rsidRPr="00B72060">
        <w:rPr>
          <w:rFonts w:ascii="Book Antiqua" w:hAnsi="Book Antiqua" w:cs="Arial"/>
          <w:color w:val="000000"/>
          <w:sz w:val="19"/>
          <w:szCs w:val="19"/>
        </w:rPr>
        <w:t>16.1 Para facilitar a adoção de uma decisão justa por parte da autoridade competente, a menos que se tratem de infrações leves, antes da decisão definitiva será efetuada uma investigação completa sobre o meio social e as circunstâncias de vida do jovem e as condições em que se deu a prática da infração.</w:t>
      </w:r>
    </w:p>
    <w:p w14:paraId="531093D9" w14:textId="77777777" w:rsidR="00B72060" w:rsidRPr="00B72060" w:rsidRDefault="00B72060" w:rsidP="00B72060">
      <w:pPr>
        <w:pStyle w:val="NormalWeb"/>
        <w:shd w:val="clear" w:color="auto" w:fill="FFFFFF"/>
        <w:jc w:val="both"/>
        <w:rPr>
          <w:rFonts w:ascii="Book Antiqua" w:hAnsi="Book Antiqua"/>
          <w:color w:val="000000"/>
          <w:sz w:val="19"/>
          <w:szCs w:val="19"/>
        </w:rPr>
      </w:pPr>
      <w:r w:rsidRPr="00B72060">
        <w:rPr>
          <w:rFonts w:ascii="Book Antiqua" w:hAnsi="Book Antiqua" w:cs="Arial"/>
          <w:color w:val="000000"/>
          <w:sz w:val="19"/>
          <w:szCs w:val="19"/>
        </w:rPr>
        <w:t>17. Princípios norteadores da decisão judicial o das medidas</w:t>
      </w:r>
    </w:p>
    <w:p w14:paraId="3E04D8DA" w14:textId="77777777" w:rsidR="00B72060" w:rsidRPr="00B72060" w:rsidRDefault="00B72060" w:rsidP="00B72060">
      <w:pPr>
        <w:pStyle w:val="NormalWeb"/>
        <w:shd w:val="clear" w:color="auto" w:fill="FFFFFF"/>
        <w:jc w:val="both"/>
        <w:rPr>
          <w:rFonts w:ascii="Book Antiqua" w:hAnsi="Book Antiqua"/>
          <w:color w:val="000000"/>
          <w:sz w:val="19"/>
          <w:szCs w:val="19"/>
        </w:rPr>
      </w:pPr>
      <w:r w:rsidRPr="00B72060">
        <w:rPr>
          <w:rFonts w:ascii="Book Antiqua" w:hAnsi="Book Antiqua" w:cs="Arial"/>
          <w:color w:val="000000"/>
          <w:sz w:val="19"/>
          <w:szCs w:val="19"/>
        </w:rPr>
        <w:t>17.1 A decisão da autoridade competente pautar-se-á pelos seguintes princípios:</w:t>
      </w:r>
    </w:p>
    <w:p w14:paraId="5B00080C" w14:textId="77777777" w:rsidR="00B72060" w:rsidRPr="00B72060" w:rsidRDefault="00B72060" w:rsidP="00B72060">
      <w:pPr>
        <w:pStyle w:val="NormalWeb"/>
        <w:shd w:val="clear" w:color="auto" w:fill="FFFFFF"/>
        <w:jc w:val="both"/>
        <w:rPr>
          <w:rFonts w:ascii="Book Antiqua" w:hAnsi="Book Antiqua"/>
          <w:color w:val="000000"/>
          <w:sz w:val="19"/>
          <w:szCs w:val="19"/>
        </w:rPr>
      </w:pPr>
      <w:r w:rsidRPr="00B72060">
        <w:rPr>
          <w:rFonts w:ascii="Book Antiqua" w:hAnsi="Book Antiqua" w:cs="Arial"/>
          <w:color w:val="000000"/>
          <w:sz w:val="19"/>
          <w:szCs w:val="19"/>
        </w:rPr>
        <w:t>a) a resposta à infração será sempre proporcional não só às circunstâncias e à gravidade da infração, mas também às circunstâncias e às necessidades do jovem, assim como às necessidades da sociedade;</w:t>
      </w:r>
    </w:p>
    <w:p w14:paraId="2B41A0EF" w14:textId="77777777" w:rsidR="00B72060" w:rsidRPr="00B72060" w:rsidRDefault="00B72060" w:rsidP="00B72060">
      <w:pPr>
        <w:pStyle w:val="NormalWeb"/>
        <w:shd w:val="clear" w:color="auto" w:fill="FFFFFF"/>
        <w:jc w:val="both"/>
        <w:rPr>
          <w:rFonts w:ascii="Book Antiqua" w:hAnsi="Book Antiqua"/>
          <w:color w:val="000000"/>
          <w:sz w:val="19"/>
          <w:szCs w:val="19"/>
        </w:rPr>
      </w:pPr>
      <w:r w:rsidRPr="00B72060">
        <w:rPr>
          <w:rFonts w:ascii="Book Antiqua" w:hAnsi="Book Antiqua" w:cs="Arial"/>
          <w:color w:val="000000"/>
          <w:sz w:val="19"/>
          <w:szCs w:val="19"/>
        </w:rPr>
        <w:t>b) as restrições à liberdade pessoal do jovem serão impostas somente após estudo cuidadoso e se reduzirão ao mínimo possível;</w:t>
      </w:r>
    </w:p>
    <w:p w14:paraId="0FC7ABDF" w14:textId="77777777" w:rsidR="00B72060" w:rsidRPr="00B72060" w:rsidRDefault="00B72060" w:rsidP="00B72060">
      <w:pPr>
        <w:pStyle w:val="NormalWeb"/>
        <w:shd w:val="clear" w:color="auto" w:fill="FFFFFF"/>
        <w:jc w:val="both"/>
        <w:rPr>
          <w:rFonts w:ascii="Book Antiqua" w:hAnsi="Book Antiqua"/>
          <w:color w:val="000000"/>
          <w:sz w:val="19"/>
          <w:szCs w:val="19"/>
        </w:rPr>
      </w:pPr>
      <w:r w:rsidRPr="00B72060">
        <w:rPr>
          <w:rFonts w:ascii="Book Antiqua" w:hAnsi="Book Antiqua" w:cs="Arial"/>
          <w:color w:val="000000"/>
          <w:sz w:val="19"/>
          <w:szCs w:val="19"/>
        </w:rPr>
        <w:t>c) não será imposta a privação de liberdade pessoal a não ser que o jovem tenha praticado ato grave, envolvendo violência contra outra pessoa ou por reincidência no cometimento de outras infrações sérias, e a menos que não haja outra medida apropriada;</w:t>
      </w:r>
    </w:p>
    <w:p w14:paraId="7A194294" w14:textId="77777777" w:rsidR="00B72060" w:rsidRPr="00B72060" w:rsidRDefault="00B72060" w:rsidP="00B72060">
      <w:pPr>
        <w:pStyle w:val="NormalWeb"/>
        <w:shd w:val="clear" w:color="auto" w:fill="FFFFFF"/>
        <w:jc w:val="both"/>
        <w:rPr>
          <w:rFonts w:ascii="Book Antiqua" w:hAnsi="Book Antiqua"/>
          <w:color w:val="000000"/>
          <w:sz w:val="19"/>
          <w:szCs w:val="19"/>
        </w:rPr>
      </w:pPr>
      <w:r w:rsidRPr="00B72060">
        <w:rPr>
          <w:rFonts w:ascii="Book Antiqua" w:hAnsi="Book Antiqua" w:cs="Arial"/>
          <w:color w:val="000000"/>
          <w:sz w:val="19"/>
          <w:szCs w:val="19"/>
        </w:rPr>
        <w:t>d) o bem-estar do jovem será o fator preponderante no exame dos casos.</w:t>
      </w:r>
    </w:p>
    <w:p w14:paraId="361C2D4A" w14:textId="77777777" w:rsidR="00B72060" w:rsidRPr="00B72060" w:rsidRDefault="00B72060" w:rsidP="00B72060">
      <w:pPr>
        <w:pStyle w:val="NormalWeb"/>
        <w:shd w:val="clear" w:color="auto" w:fill="FFFFFF"/>
        <w:jc w:val="both"/>
        <w:rPr>
          <w:rFonts w:ascii="Book Antiqua" w:hAnsi="Book Antiqua"/>
          <w:color w:val="000000"/>
          <w:sz w:val="19"/>
          <w:szCs w:val="19"/>
        </w:rPr>
      </w:pPr>
      <w:r w:rsidRPr="00B72060">
        <w:rPr>
          <w:rFonts w:ascii="Book Antiqua" w:hAnsi="Book Antiqua" w:cs="Arial"/>
          <w:color w:val="000000"/>
          <w:sz w:val="19"/>
          <w:szCs w:val="19"/>
        </w:rPr>
        <w:t>17.2 A pena capital não será imposta por qualquer crime cometido por jovens.</w:t>
      </w:r>
    </w:p>
    <w:p w14:paraId="72023DBB" w14:textId="77777777" w:rsidR="00B72060" w:rsidRPr="00B72060" w:rsidRDefault="00B72060" w:rsidP="00B72060">
      <w:pPr>
        <w:pStyle w:val="NormalWeb"/>
        <w:shd w:val="clear" w:color="auto" w:fill="FFFFFF"/>
        <w:jc w:val="both"/>
        <w:rPr>
          <w:rFonts w:ascii="Book Antiqua" w:hAnsi="Book Antiqua"/>
          <w:color w:val="000000"/>
          <w:sz w:val="19"/>
          <w:szCs w:val="19"/>
        </w:rPr>
      </w:pPr>
      <w:r w:rsidRPr="00B72060">
        <w:rPr>
          <w:rFonts w:ascii="Book Antiqua" w:hAnsi="Book Antiqua" w:cs="Arial"/>
          <w:color w:val="000000"/>
          <w:sz w:val="19"/>
          <w:szCs w:val="19"/>
        </w:rPr>
        <w:t>17.3 Os jovens não serão submetidos a penas corporais.</w:t>
      </w:r>
    </w:p>
    <w:p w14:paraId="5B072492" w14:textId="77777777" w:rsidR="00B72060" w:rsidRPr="00B72060" w:rsidRDefault="00B72060" w:rsidP="00B72060">
      <w:pPr>
        <w:pStyle w:val="NormalWeb"/>
        <w:shd w:val="clear" w:color="auto" w:fill="FFFFFF"/>
        <w:jc w:val="both"/>
        <w:rPr>
          <w:rFonts w:ascii="Book Antiqua" w:hAnsi="Book Antiqua"/>
          <w:color w:val="000000"/>
          <w:sz w:val="19"/>
          <w:szCs w:val="19"/>
        </w:rPr>
      </w:pPr>
      <w:r w:rsidRPr="00B72060">
        <w:rPr>
          <w:rFonts w:ascii="Book Antiqua" w:hAnsi="Book Antiqua" w:cs="Arial"/>
          <w:color w:val="000000"/>
          <w:sz w:val="19"/>
          <w:szCs w:val="19"/>
        </w:rPr>
        <w:t>17.4 A autoridade competente poderá suspender o processo em qualquer tempo.</w:t>
      </w:r>
    </w:p>
    <w:p w14:paraId="3C12D5C6" w14:textId="77777777" w:rsidR="00B72060" w:rsidRPr="00B72060" w:rsidRDefault="00B72060" w:rsidP="00B72060">
      <w:pPr>
        <w:pStyle w:val="NormalWeb"/>
        <w:shd w:val="clear" w:color="auto" w:fill="FFFFFF"/>
        <w:jc w:val="both"/>
        <w:rPr>
          <w:rFonts w:ascii="Book Antiqua" w:hAnsi="Book Antiqua"/>
          <w:color w:val="000000"/>
          <w:sz w:val="19"/>
          <w:szCs w:val="19"/>
        </w:rPr>
      </w:pPr>
      <w:r w:rsidRPr="00490358">
        <w:rPr>
          <w:rFonts w:ascii="Book Antiqua" w:hAnsi="Book Antiqua" w:cs="Arial"/>
          <w:b/>
          <w:bCs/>
          <w:color w:val="000000"/>
          <w:sz w:val="19"/>
          <w:szCs w:val="19"/>
          <w:highlight w:val="magenta"/>
        </w:rPr>
        <w:t>18</w:t>
      </w:r>
      <w:r w:rsidRPr="00B72060">
        <w:rPr>
          <w:rFonts w:ascii="Book Antiqua" w:hAnsi="Book Antiqua" w:cs="Arial"/>
          <w:color w:val="000000"/>
          <w:sz w:val="19"/>
          <w:szCs w:val="19"/>
        </w:rPr>
        <w:t>. Pluralidade das medidas aplicáveis</w:t>
      </w:r>
    </w:p>
    <w:p w14:paraId="399FD383" w14:textId="4E1C80F0" w:rsidR="00B72060" w:rsidRPr="00257A58" w:rsidRDefault="00B72060" w:rsidP="00B72060">
      <w:pPr>
        <w:pStyle w:val="NormalWeb"/>
        <w:shd w:val="clear" w:color="auto" w:fill="FFFFFF"/>
        <w:jc w:val="both"/>
        <w:rPr>
          <w:rFonts w:ascii="Book Antiqua" w:hAnsi="Book Antiqua"/>
          <w:b/>
          <w:bCs/>
          <w:color w:val="000000"/>
          <w:sz w:val="16"/>
          <w:szCs w:val="16"/>
          <w:u w:val="single"/>
        </w:rPr>
      </w:pPr>
      <w:r w:rsidRPr="0097415D">
        <w:rPr>
          <w:rFonts w:ascii="Book Antiqua" w:hAnsi="Book Antiqua" w:cs="Arial"/>
          <w:b/>
          <w:bCs/>
          <w:color w:val="000000"/>
          <w:sz w:val="19"/>
          <w:szCs w:val="19"/>
          <w:highlight w:val="magenta"/>
        </w:rPr>
        <w:t>18.1</w:t>
      </w:r>
      <w:r w:rsidRPr="00B72060">
        <w:rPr>
          <w:rFonts w:ascii="Book Antiqua" w:hAnsi="Book Antiqua" w:cs="Arial"/>
          <w:color w:val="000000"/>
          <w:sz w:val="19"/>
          <w:szCs w:val="19"/>
        </w:rPr>
        <w:t xml:space="preserve"> Uma ampla variedade de medidas deve estar à disposição da autoridade competente, permitindo a flexibilidade e evitando ao máximo a institucionalização</w:t>
      </w:r>
      <w:r w:rsidRPr="00257A58">
        <w:rPr>
          <w:rFonts w:ascii="Book Antiqua" w:hAnsi="Book Antiqua" w:cs="Arial"/>
          <w:color w:val="000000"/>
          <w:sz w:val="16"/>
          <w:szCs w:val="16"/>
        </w:rPr>
        <w:t>.</w:t>
      </w:r>
      <w:r w:rsidR="00490358" w:rsidRPr="00257A58">
        <w:rPr>
          <w:rFonts w:ascii="Book Antiqua" w:hAnsi="Book Antiqua" w:cs="Arial"/>
          <w:color w:val="000000"/>
          <w:sz w:val="16"/>
          <w:szCs w:val="16"/>
        </w:rPr>
        <w:t xml:space="preserve"> </w:t>
      </w:r>
      <w:r w:rsidR="00490358" w:rsidRPr="00257A58">
        <w:rPr>
          <w:rFonts w:ascii="Book Antiqua" w:hAnsi="Book Antiqua" w:cs="Arial"/>
          <w:b/>
          <w:bCs/>
          <w:color w:val="FF0000"/>
          <w:sz w:val="16"/>
          <w:szCs w:val="16"/>
          <w:u w:val="single"/>
        </w:rPr>
        <w:t>(DPERN-2015)</w:t>
      </w:r>
    </w:p>
    <w:p w14:paraId="4382267A" w14:textId="0B05534E" w:rsidR="00B72060" w:rsidRPr="00257A58" w:rsidRDefault="00B72060" w:rsidP="00B72060">
      <w:pPr>
        <w:pStyle w:val="NormalWeb"/>
        <w:shd w:val="clear" w:color="auto" w:fill="FFFFFF"/>
        <w:jc w:val="both"/>
        <w:rPr>
          <w:rFonts w:ascii="Book Antiqua" w:hAnsi="Book Antiqua"/>
          <w:color w:val="000000"/>
          <w:sz w:val="16"/>
          <w:szCs w:val="16"/>
        </w:rPr>
      </w:pPr>
      <w:r w:rsidRPr="00B72060">
        <w:rPr>
          <w:rFonts w:ascii="Book Antiqua" w:hAnsi="Book Antiqua" w:cs="Arial"/>
          <w:color w:val="000000"/>
          <w:sz w:val="19"/>
          <w:szCs w:val="19"/>
        </w:rPr>
        <w:t>Tais medidas, que podem algumas vezes ser aplicadas simultaneamente, incluem</w:t>
      </w:r>
      <w:r w:rsidRPr="00257A58">
        <w:rPr>
          <w:rFonts w:ascii="Book Antiqua" w:hAnsi="Book Antiqua" w:cs="Arial"/>
          <w:color w:val="000000"/>
          <w:sz w:val="16"/>
          <w:szCs w:val="16"/>
        </w:rPr>
        <w:t>:</w:t>
      </w:r>
      <w:r w:rsidR="00490358" w:rsidRPr="00257A58">
        <w:rPr>
          <w:rFonts w:ascii="Book Antiqua" w:hAnsi="Book Antiqua" w:cs="Arial"/>
          <w:color w:val="000000"/>
          <w:sz w:val="16"/>
          <w:szCs w:val="16"/>
        </w:rPr>
        <w:t xml:space="preserve"> </w:t>
      </w:r>
      <w:r w:rsidR="00490358" w:rsidRPr="00257A58">
        <w:rPr>
          <w:rFonts w:ascii="Book Antiqua" w:hAnsi="Book Antiqua" w:cs="Arial"/>
          <w:b/>
          <w:bCs/>
          <w:color w:val="FF0000"/>
          <w:sz w:val="16"/>
          <w:szCs w:val="16"/>
          <w:u w:val="single"/>
        </w:rPr>
        <w:t>(DPERN-2015)</w:t>
      </w:r>
    </w:p>
    <w:p w14:paraId="730AE0A5" w14:textId="66597BC0" w:rsidR="00B72060" w:rsidRPr="00B72060" w:rsidRDefault="00B72060" w:rsidP="00B72060">
      <w:pPr>
        <w:pStyle w:val="NormalWeb"/>
        <w:shd w:val="clear" w:color="auto" w:fill="FFFFFF"/>
        <w:jc w:val="both"/>
        <w:rPr>
          <w:rFonts w:ascii="Book Antiqua" w:hAnsi="Book Antiqua"/>
          <w:color w:val="000000"/>
          <w:sz w:val="19"/>
          <w:szCs w:val="19"/>
        </w:rPr>
      </w:pPr>
      <w:r w:rsidRPr="00B72060">
        <w:rPr>
          <w:rFonts w:ascii="Book Antiqua" w:hAnsi="Book Antiqua" w:cs="Arial"/>
          <w:color w:val="000000"/>
          <w:sz w:val="19"/>
          <w:szCs w:val="19"/>
        </w:rPr>
        <w:t>a) determinações de assistência, orientação e supervisão;</w:t>
      </w:r>
      <w:r w:rsidR="00490358">
        <w:rPr>
          <w:rFonts w:ascii="Book Antiqua" w:hAnsi="Book Antiqua" w:cs="Arial"/>
          <w:color w:val="000000"/>
          <w:sz w:val="19"/>
          <w:szCs w:val="19"/>
        </w:rPr>
        <w:t xml:space="preserve"> </w:t>
      </w:r>
    </w:p>
    <w:p w14:paraId="03592157" w14:textId="0D9F10AF" w:rsidR="00B72060" w:rsidRPr="00257A58" w:rsidRDefault="00B72060" w:rsidP="00B72060">
      <w:pPr>
        <w:pStyle w:val="NormalWeb"/>
        <w:shd w:val="clear" w:color="auto" w:fill="FFFFFF"/>
        <w:jc w:val="both"/>
        <w:rPr>
          <w:rFonts w:ascii="Book Antiqua" w:hAnsi="Book Antiqua"/>
          <w:color w:val="000000"/>
          <w:sz w:val="16"/>
          <w:szCs w:val="16"/>
        </w:rPr>
      </w:pPr>
      <w:r w:rsidRPr="00B72060">
        <w:rPr>
          <w:rFonts w:ascii="Book Antiqua" w:hAnsi="Book Antiqua" w:cs="Arial"/>
          <w:color w:val="000000"/>
          <w:sz w:val="19"/>
          <w:szCs w:val="19"/>
        </w:rPr>
        <w:t>b) liberdade assistida</w:t>
      </w:r>
      <w:r w:rsidRPr="00257A58">
        <w:rPr>
          <w:rFonts w:ascii="Book Antiqua" w:hAnsi="Book Antiqua" w:cs="Arial"/>
          <w:color w:val="000000"/>
          <w:sz w:val="16"/>
          <w:szCs w:val="16"/>
        </w:rPr>
        <w:t>;</w:t>
      </w:r>
      <w:r w:rsidR="00490358" w:rsidRPr="00257A58">
        <w:rPr>
          <w:rFonts w:ascii="Book Antiqua" w:hAnsi="Book Antiqua" w:cs="Arial"/>
          <w:color w:val="000000"/>
          <w:sz w:val="16"/>
          <w:szCs w:val="16"/>
        </w:rPr>
        <w:t xml:space="preserve"> </w:t>
      </w:r>
      <w:r w:rsidR="00490358" w:rsidRPr="00257A58">
        <w:rPr>
          <w:rFonts w:ascii="Book Antiqua" w:hAnsi="Book Antiqua" w:cs="Arial"/>
          <w:b/>
          <w:bCs/>
          <w:color w:val="FF0000"/>
          <w:sz w:val="16"/>
          <w:szCs w:val="16"/>
          <w:u w:val="single"/>
        </w:rPr>
        <w:t>(DPERN-2015)</w:t>
      </w:r>
    </w:p>
    <w:p w14:paraId="0D60C2C7" w14:textId="29CFFAED" w:rsidR="00B72060" w:rsidRPr="00257A58" w:rsidRDefault="00B72060" w:rsidP="00B72060">
      <w:pPr>
        <w:pStyle w:val="NormalWeb"/>
        <w:shd w:val="clear" w:color="auto" w:fill="FFFFFF"/>
        <w:jc w:val="both"/>
        <w:rPr>
          <w:rFonts w:ascii="Book Antiqua" w:hAnsi="Book Antiqua"/>
          <w:color w:val="000000"/>
          <w:sz w:val="16"/>
          <w:szCs w:val="16"/>
        </w:rPr>
      </w:pPr>
      <w:r w:rsidRPr="00B72060">
        <w:rPr>
          <w:rFonts w:ascii="Book Antiqua" w:hAnsi="Book Antiqua" w:cs="Arial"/>
          <w:color w:val="000000"/>
          <w:sz w:val="19"/>
          <w:szCs w:val="19"/>
        </w:rPr>
        <w:t>c) prestação de serviços à comunidade</w:t>
      </w:r>
      <w:r w:rsidRPr="00257A58">
        <w:rPr>
          <w:rFonts w:ascii="Book Antiqua" w:hAnsi="Book Antiqua" w:cs="Arial"/>
          <w:color w:val="000000"/>
          <w:sz w:val="16"/>
          <w:szCs w:val="16"/>
        </w:rPr>
        <w:t>;</w:t>
      </w:r>
      <w:r w:rsidR="00490358" w:rsidRPr="00257A58">
        <w:rPr>
          <w:rFonts w:ascii="Book Antiqua" w:hAnsi="Book Antiqua" w:cs="Arial"/>
          <w:color w:val="000000"/>
          <w:sz w:val="16"/>
          <w:szCs w:val="16"/>
        </w:rPr>
        <w:t xml:space="preserve"> </w:t>
      </w:r>
      <w:r w:rsidR="00490358" w:rsidRPr="00257A58">
        <w:rPr>
          <w:rFonts w:ascii="Book Antiqua" w:hAnsi="Book Antiqua" w:cs="Arial"/>
          <w:b/>
          <w:bCs/>
          <w:color w:val="FF0000"/>
          <w:sz w:val="16"/>
          <w:szCs w:val="16"/>
          <w:u w:val="single"/>
        </w:rPr>
        <w:t>(DPERN-2015)</w:t>
      </w:r>
    </w:p>
    <w:p w14:paraId="541CFA4C" w14:textId="77777777" w:rsidR="00B72060" w:rsidRPr="00B72060" w:rsidRDefault="00B72060" w:rsidP="00B72060">
      <w:pPr>
        <w:pStyle w:val="NormalWeb"/>
        <w:shd w:val="clear" w:color="auto" w:fill="FFFFFF"/>
        <w:jc w:val="both"/>
        <w:rPr>
          <w:rFonts w:ascii="Book Antiqua" w:hAnsi="Book Antiqua"/>
          <w:color w:val="000000"/>
          <w:sz w:val="19"/>
          <w:szCs w:val="19"/>
        </w:rPr>
      </w:pPr>
      <w:r w:rsidRPr="00B72060">
        <w:rPr>
          <w:rFonts w:ascii="Book Antiqua" w:hAnsi="Book Antiqua" w:cs="Arial"/>
          <w:color w:val="000000"/>
          <w:sz w:val="19"/>
          <w:szCs w:val="19"/>
        </w:rPr>
        <w:t>d) multas, indenizações e restituições;</w:t>
      </w:r>
    </w:p>
    <w:p w14:paraId="76BB23AD" w14:textId="77777777" w:rsidR="00B72060" w:rsidRPr="00B72060" w:rsidRDefault="00B72060" w:rsidP="00B72060">
      <w:pPr>
        <w:pStyle w:val="NormalWeb"/>
        <w:shd w:val="clear" w:color="auto" w:fill="FFFFFF"/>
        <w:jc w:val="both"/>
        <w:rPr>
          <w:rFonts w:ascii="Book Antiqua" w:hAnsi="Book Antiqua"/>
          <w:color w:val="000000"/>
          <w:sz w:val="19"/>
          <w:szCs w:val="19"/>
        </w:rPr>
      </w:pPr>
      <w:r w:rsidRPr="00B72060">
        <w:rPr>
          <w:rFonts w:ascii="Book Antiqua" w:hAnsi="Book Antiqua" w:cs="Arial"/>
          <w:color w:val="000000"/>
          <w:sz w:val="19"/>
          <w:szCs w:val="19"/>
        </w:rPr>
        <w:t>e) determinação de tratamento institucional ou outras formas de tratamento;</w:t>
      </w:r>
    </w:p>
    <w:p w14:paraId="04549D89" w14:textId="77777777" w:rsidR="00B72060" w:rsidRPr="00B72060" w:rsidRDefault="00B72060" w:rsidP="00B72060">
      <w:pPr>
        <w:pStyle w:val="NormalWeb"/>
        <w:shd w:val="clear" w:color="auto" w:fill="FFFFFF"/>
        <w:jc w:val="both"/>
        <w:rPr>
          <w:rFonts w:ascii="Book Antiqua" w:hAnsi="Book Antiqua"/>
          <w:color w:val="000000"/>
          <w:sz w:val="19"/>
          <w:szCs w:val="19"/>
        </w:rPr>
      </w:pPr>
      <w:proofErr w:type="gramStart"/>
      <w:r w:rsidRPr="00B72060">
        <w:rPr>
          <w:rFonts w:ascii="Book Antiqua" w:hAnsi="Book Antiqua" w:cs="Arial"/>
          <w:color w:val="000000"/>
          <w:sz w:val="19"/>
          <w:szCs w:val="19"/>
        </w:rPr>
        <w:t>f)determinação</w:t>
      </w:r>
      <w:proofErr w:type="gramEnd"/>
      <w:r w:rsidRPr="00B72060">
        <w:rPr>
          <w:rFonts w:ascii="Book Antiqua" w:hAnsi="Book Antiqua" w:cs="Arial"/>
          <w:color w:val="000000"/>
          <w:sz w:val="19"/>
          <w:szCs w:val="19"/>
        </w:rPr>
        <w:t xml:space="preserve"> de participar em sessões de grupo e atividades similares;</w:t>
      </w:r>
    </w:p>
    <w:p w14:paraId="3D2C43A5" w14:textId="77777777" w:rsidR="00B72060" w:rsidRPr="00B72060" w:rsidRDefault="00B72060" w:rsidP="00B72060">
      <w:pPr>
        <w:pStyle w:val="NormalWeb"/>
        <w:shd w:val="clear" w:color="auto" w:fill="FFFFFF"/>
        <w:jc w:val="both"/>
        <w:rPr>
          <w:rFonts w:ascii="Book Antiqua" w:hAnsi="Book Antiqua"/>
          <w:color w:val="000000"/>
          <w:sz w:val="19"/>
          <w:szCs w:val="19"/>
        </w:rPr>
      </w:pPr>
      <w:r w:rsidRPr="00B72060">
        <w:rPr>
          <w:rFonts w:ascii="Book Antiqua" w:hAnsi="Book Antiqua" w:cs="Arial"/>
          <w:color w:val="000000"/>
          <w:sz w:val="19"/>
          <w:szCs w:val="19"/>
        </w:rPr>
        <w:t>g) determinação de colocação em lar substituto, centro de convivência ou outros estabelecimentos educativos;</w:t>
      </w:r>
    </w:p>
    <w:p w14:paraId="662BF797" w14:textId="77777777" w:rsidR="00B72060" w:rsidRPr="00B72060" w:rsidRDefault="00B72060" w:rsidP="00B72060">
      <w:pPr>
        <w:pStyle w:val="NormalWeb"/>
        <w:shd w:val="clear" w:color="auto" w:fill="FFFFFF"/>
        <w:jc w:val="both"/>
        <w:rPr>
          <w:rFonts w:ascii="Book Antiqua" w:hAnsi="Book Antiqua"/>
          <w:color w:val="000000"/>
          <w:sz w:val="19"/>
          <w:szCs w:val="19"/>
        </w:rPr>
      </w:pPr>
      <w:r w:rsidRPr="00B72060">
        <w:rPr>
          <w:rFonts w:ascii="Book Antiqua" w:hAnsi="Book Antiqua" w:cs="Arial"/>
          <w:color w:val="000000"/>
          <w:sz w:val="19"/>
          <w:szCs w:val="19"/>
        </w:rPr>
        <w:t>h) outras determinações pertinentes.</w:t>
      </w:r>
    </w:p>
    <w:p w14:paraId="3FC65637" w14:textId="77777777" w:rsidR="00B72060" w:rsidRPr="00B72060" w:rsidRDefault="00B72060" w:rsidP="00B72060">
      <w:pPr>
        <w:pStyle w:val="NormalWeb"/>
        <w:shd w:val="clear" w:color="auto" w:fill="FFFFFF"/>
        <w:jc w:val="both"/>
        <w:rPr>
          <w:rFonts w:ascii="Book Antiqua" w:hAnsi="Book Antiqua"/>
          <w:color w:val="000000"/>
          <w:sz w:val="19"/>
          <w:szCs w:val="19"/>
        </w:rPr>
      </w:pPr>
      <w:r w:rsidRPr="00B72060">
        <w:rPr>
          <w:rFonts w:ascii="Book Antiqua" w:hAnsi="Book Antiqua" w:cs="Arial"/>
          <w:color w:val="000000"/>
          <w:sz w:val="19"/>
          <w:szCs w:val="19"/>
        </w:rPr>
        <w:t>18.2 Nenhum jovem será excluído, total ou parcialmente, da supervisão paterna, a não ser que as circunstâncias do caso o tornem necessário.</w:t>
      </w:r>
    </w:p>
    <w:p w14:paraId="36E64736" w14:textId="77777777" w:rsidR="00B72060" w:rsidRPr="00B72060" w:rsidRDefault="00B72060" w:rsidP="00B72060">
      <w:pPr>
        <w:pStyle w:val="NormalWeb"/>
        <w:shd w:val="clear" w:color="auto" w:fill="FFFFFF"/>
        <w:jc w:val="both"/>
        <w:rPr>
          <w:rFonts w:ascii="Book Antiqua" w:hAnsi="Book Antiqua"/>
          <w:color w:val="000000"/>
          <w:sz w:val="19"/>
          <w:szCs w:val="19"/>
        </w:rPr>
      </w:pPr>
      <w:r w:rsidRPr="00B72060">
        <w:rPr>
          <w:rFonts w:ascii="Book Antiqua" w:hAnsi="Book Antiqua" w:cs="Arial"/>
          <w:color w:val="000000"/>
          <w:sz w:val="19"/>
          <w:szCs w:val="19"/>
        </w:rPr>
        <w:t>19. Caráter excepcional da institucionalização</w:t>
      </w:r>
    </w:p>
    <w:p w14:paraId="3B46A42E" w14:textId="77777777" w:rsidR="00B72060" w:rsidRPr="00B72060" w:rsidRDefault="00B72060" w:rsidP="00B72060">
      <w:pPr>
        <w:pStyle w:val="NormalWeb"/>
        <w:shd w:val="clear" w:color="auto" w:fill="FFFFFF"/>
        <w:jc w:val="both"/>
        <w:rPr>
          <w:rFonts w:ascii="Book Antiqua" w:hAnsi="Book Antiqua"/>
          <w:color w:val="000000"/>
          <w:sz w:val="19"/>
          <w:szCs w:val="19"/>
        </w:rPr>
      </w:pPr>
      <w:r w:rsidRPr="00B72060">
        <w:rPr>
          <w:rFonts w:ascii="Book Antiqua" w:hAnsi="Book Antiqua" w:cs="Arial"/>
          <w:color w:val="000000"/>
          <w:sz w:val="19"/>
          <w:szCs w:val="19"/>
        </w:rPr>
        <w:lastRenderedPageBreak/>
        <w:t>19.1 A internação de um jovem em uma instituição será sempre uma medida de último recurso e pelo mais breve período possível.</w:t>
      </w:r>
    </w:p>
    <w:p w14:paraId="20155014" w14:textId="77777777" w:rsidR="00B72060" w:rsidRPr="00B72060" w:rsidRDefault="00B72060" w:rsidP="00B72060">
      <w:pPr>
        <w:pStyle w:val="NormalWeb"/>
        <w:shd w:val="clear" w:color="auto" w:fill="FFFFFF"/>
        <w:jc w:val="both"/>
        <w:rPr>
          <w:rFonts w:ascii="Book Antiqua" w:hAnsi="Book Antiqua"/>
          <w:color w:val="000000"/>
          <w:sz w:val="19"/>
          <w:szCs w:val="19"/>
        </w:rPr>
      </w:pPr>
      <w:r w:rsidRPr="00B72060">
        <w:rPr>
          <w:rFonts w:ascii="Book Antiqua" w:hAnsi="Book Antiqua" w:cs="Arial"/>
          <w:color w:val="000000"/>
          <w:sz w:val="19"/>
          <w:szCs w:val="19"/>
        </w:rPr>
        <w:t>20. Prevenção de demoras desnecessárias</w:t>
      </w:r>
    </w:p>
    <w:p w14:paraId="6CADE129" w14:textId="77777777" w:rsidR="00B72060" w:rsidRPr="00B72060" w:rsidRDefault="00B72060" w:rsidP="00B72060">
      <w:pPr>
        <w:pStyle w:val="NormalWeb"/>
        <w:shd w:val="clear" w:color="auto" w:fill="FFFFFF"/>
        <w:jc w:val="both"/>
        <w:rPr>
          <w:rFonts w:ascii="Book Antiqua" w:hAnsi="Book Antiqua"/>
          <w:color w:val="000000"/>
          <w:sz w:val="19"/>
          <w:szCs w:val="19"/>
        </w:rPr>
      </w:pPr>
      <w:r w:rsidRPr="00B72060">
        <w:rPr>
          <w:rFonts w:ascii="Book Antiqua" w:hAnsi="Book Antiqua" w:cs="Arial"/>
          <w:color w:val="000000"/>
          <w:sz w:val="19"/>
          <w:szCs w:val="19"/>
        </w:rPr>
        <w:t>20.1 Todos os casos tramitarão, desde o começo, de maneira expedita e sem demoras desnecessárias.</w:t>
      </w:r>
    </w:p>
    <w:p w14:paraId="65A3D030" w14:textId="77777777" w:rsidR="00B72060" w:rsidRPr="00257A58" w:rsidRDefault="00B72060" w:rsidP="00B72060">
      <w:pPr>
        <w:pStyle w:val="NormalWeb"/>
        <w:shd w:val="clear" w:color="auto" w:fill="FFFFFF"/>
        <w:jc w:val="both"/>
        <w:rPr>
          <w:rFonts w:ascii="Book Antiqua" w:hAnsi="Book Antiqua"/>
          <w:b/>
          <w:bCs/>
          <w:color w:val="000000"/>
          <w:sz w:val="19"/>
          <w:szCs w:val="19"/>
        </w:rPr>
      </w:pPr>
      <w:r w:rsidRPr="00257A58">
        <w:rPr>
          <w:rFonts w:ascii="Book Antiqua" w:hAnsi="Book Antiqua" w:cs="Arial"/>
          <w:b/>
          <w:bCs/>
          <w:color w:val="000000"/>
          <w:sz w:val="19"/>
          <w:szCs w:val="19"/>
          <w:highlight w:val="magenta"/>
        </w:rPr>
        <w:t>21</w:t>
      </w:r>
      <w:r w:rsidRPr="00257A58">
        <w:rPr>
          <w:rFonts w:ascii="Book Antiqua" w:hAnsi="Book Antiqua" w:cs="Arial"/>
          <w:b/>
          <w:bCs/>
          <w:color w:val="000000"/>
          <w:sz w:val="19"/>
          <w:szCs w:val="19"/>
        </w:rPr>
        <w:t>. Registros</w:t>
      </w:r>
    </w:p>
    <w:p w14:paraId="5876A9A9" w14:textId="434DE264" w:rsidR="00B72060" w:rsidRPr="00257A58" w:rsidRDefault="00B72060" w:rsidP="00B72060">
      <w:pPr>
        <w:pStyle w:val="NormalWeb"/>
        <w:shd w:val="clear" w:color="auto" w:fill="FFFFFF"/>
        <w:jc w:val="both"/>
        <w:rPr>
          <w:rFonts w:ascii="Book Antiqua" w:hAnsi="Book Antiqua"/>
          <w:b/>
          <w:bCs/>
          <w:color w:val="000000"/>
          <w:sz w:val="19"/>
          <w:szCs w:val="19"/>
        </w:rPr>
      </w:pPr>
      <w:r w:rsidRPr="00257A58">
        <w:rPr>
          <w:rFonts w:ascii="Book Antiqua" w:hAnsi="Book Antiqua" w:cs="Arial"/>
          <w:b/>
          <w:bCs/>
          <w:color w:val="000000"/>
          <w:sz w:val="19"/>
          <w:szCs w:val="19"/>
        </w:rPr>
        <w:t>21.1 Os registros de jovens infratores serão de caráter estritamente confidencial e não poderão ser consultados por terceiros. Só terão acesso aos arquivos as pessoas que participam diretamente da tramitação do caso ou outras pessoas devidamente autorizadas.</w:t>
      </w:r>
      <w:r w:rsidR="00257A58" w:rsidRPr="00257A58">
        <w:rPr>
          <w:rFonts w:ascii="Book Antiqua" w:hAnsi="Book Antiqua" w:cs="Arial"/>
          <w:b/>
          <w:bCs/>
          <w:color w:val="000000"/>
          <w:sz w:val="19"/>
          <w:szCs w:val="19"/>
        </w:rPr>
        <w:t xml:space="preserve"> </w:t>
      </w:r>
      <w:r w:rsidR="00257A58" w:rsidRPr="00257A58">
        <w:rPr>
          <w:rFonts w:ascii="Book Antiqua" w:hAnsi="Book Antiqua"/>
          <w:b/>
          <w:bCs/>
          <w:color w:val="FF0000"/>
          <w:sz w:val="16"/>
          <w:szCs w:val="16"/>
          <w:u w:val="single"/>
        </w:rPr>
        <w:t>(DPEPB-2022)</w:t>
      </w:r>
    </w:p>
    <w:p w14:paraId="5B57ABA2" w14:textId="3958744B" w:rsidR="00B72060" w:rsidRPr="00B72060" w:rsidRDefault="00B72060" w:rsidP="00B72060">
      <w:pPr>
        <w:pStyle w:val="NormalWeb"/>
        <w:shd w:val="clear" w:color="auto" w:fill="FFFFFF"/>
        <w:jc w:val="both"/>
        <w:rPr>
          <w:rFonts w:ascii="Book Antiqua" w:hAnsi="Book Antiqua"/>
          <w:color w:val="000000"/>
          <w:sz w:val="19"/>
          <w:szCs w:val="19"/>
        </w:rPr>
      </w:pPr>
      <w:r w:rsidRPr="00257A58">
        <w:rPr>
          <w:rFonts w:ascii="Book Antiqua" w:hAnsi="Book Antiqua" w:cs="Arial"/>
          <w:b/>
          <w:bCs/>
          <w:color w:val="000000"/>
          <w:sz w:val="19"/>
          <w:szCs w:val="19"/>
        </w:rPr>
        <w:t xml:space="preserve">21.2 Os registros dos jovens infratores não serão utilizados em processos de adultos em casos </w:t>
      </w:r>
      <w:proofErr w:type="spellStart"/>
      <w:r w:rsidRPr="00257A58">
        <w:rPr>
          <w:rFonts w:ascii="Book Antiqua" w:hAnsi="Book Antiqua" w:cs="Arial"/>
          <w:b/>
          <w:bCs/>
          <w:color w:val="000000"/>
          <w:sz w:val="19"/>
          <w:szCs w:val="19"/>
        </w:rPr>
        <w:t>subseqüentes</w:t>
      </w:r>
      <w:proofErr w:type="spellEnd"/>
      <w:r w:rsidRPr="00257A58">
        <w:rPr>
          <w:rFonts w:ascii="Book Antiqua" w:hAnsi="Book Antiqua" w:cs="Arial"/>
          <w:b/>
          <w:bCs/>
          <w:color w:val="000000"/>
          <w:sz w:val="19"/>
          <w:szCs w:val="19"/>
        </w:rPr>
        <w:t xml:space="preserve"> que envolvam o mesmo infrator</w:t>
      </w:r>
      <w:r w:rsidRPr="00B72060">
        <w:rPr>
          <w:rFonts w:ascii="Book Antiqua" w:hAnsi="Book Antiqua" w:cs="Arial"/>
          <w:color w:val="000000"/>
          <w:sz w:val="19"/>
          <w:szCs w:val="19"/>
        </w:rPr>
        <w:t>.</w:t>
      </w:r>
      <w:r w:rsidR="00257A58">
        <w:rPr>
          <w:rFonts w:ascii="Book Antiqua" w:hAnsi="Book Antiqua" w:cs="Arial"/>
          <w:color w:val="000000"/>
          <w:sz w:val="19"/>
          <w:szCs w:val="19"/>
        </w:rPr>
        <w:t xml:space="preserve"> </w:t>
      </w:r>
      <w:r w:rsidR="00257A58" w:rsidRPr="00257A58">
        <w:rPr>
          <w:rFonts w:ascii="Book Antiqua" w:hAnsi="Book Antiqua"/>
          <w:b/>
          <w:color w:val="FF0000"/>
          <w:sz w:val="16"/>
          <w:szCs w:val="16"/>
          <w:u w:val="single"/>
        </w:rPr>
        <w:t>(</w:t>
      </w:r>
      <w:r w:rsidR="00257A58">
        <w:rPr>
          <w:rFonts w:ascii="Book Antiqua" w:hAnsi="Book Antiqua"/>
          <w:b/>
          <w:color w:val="FF0000"/>
          <w:sz w:val="16"/>
          <w:szCs w:val="16"/>
          <w:u w:val="single"/>
        </w:rPr>
        <w:t>DPEPB-2022</w:t>
      </w:r>
      <w:r w:rsidR="00257A58" w:rsidRPr="00257A58">
        <w:rPr>
          <w:rFonts w:ascii="Book Antiqua" w:hAnsi="Book Antiqua"/>
          <w:b/>
          <w:color w:val="FF0000"/>
          <w:sz w:val="16"/>
          <w:szCs w:val="16"/>
          <w:u w:val="single"/>
        </w:rPr>
        <w:t>)</w:t>
      </w:r>
    </w:p>
    <w:tbl>
      <w:tblPr>
        <w:tblStyle w:val="Tabelacomgrade"/>
        <w:tblW w:w="0" w:type="auto"/>
        <w:tblLook w:val="04A0" w:firstRow="1" w:lastRow="0" w:firstColumn="1" w:lastColumn="0" w:noHBand="0" w:noVBand="1"/>
      </w:tblPr>
      <w:tblGrid>
        <w:gridCol w:w="8494"/>
      </w:tblGrid>
      <w:tr w:rsidR="00257A58" w14:paraId="461F7E16" w14:textId="77777777" w:rsidTr="00257A58">
        <w:tc>
          <w:tcPr>
            <w:tcW w:w="8494" w:type="dxa"/>
            <w:shd w:val="clear" w:color="auto" w:fill="CCFFFF"/>
          </w:tcPr>
          <w:p w14:paraId="62392A7A" w14:textId="4C600CFD" w:rsidR="00257A58" w:rsidRPr="00257A58" w:rsidRDefault="00257A58" w:rsidP="00B72060">
            <w:pPr>
              <w:pStyle w:val="NormalWeb"/>
              <w:jc w:val="both"/>
              <w:rPr>
                <w:rFonts w:ascii="Book Antiqua" w:hAnsi="Book Antiqua" w:cs="Arial"/>
                <w:b/>
                <w:bCs/>
                <w:color w:val="000000"/>
                <w:sz w:val="19"/>
                <w:szCs w:val="19"/>
              </w:rPr>
            </w:pPr>
            <w:r>
              <w:rPr>
                <w:rFonts w:ascii="Book Antiqua" w:hAnsi="Book Antiqua" w:cs="Arial"/>
                <w:b/>
                <w:bCs/>
                <w:color w:val="000000"/>
                <w:sz w:val="19"/>
                <w:szCs w:val="19"/>
              </w:rPr>
              <w:t>(</w:t>
            </w:r>
            <w:r w:rsidRPr="00257A58">
              <w:rPr>
                <w:rFonts w:ascii="Book Antiqua" w:hAnsi="Book Antiqua" w:cs="Arial"/>
                <w:b/>
                <w:bCs/>
                <w:color w:val="000000"/>
                <w:sz w:val="19"/>
                <w:szCs w:val="19"/>
                <w:highlight w:val="yellow"/>
              </w:rPr>
              <w:t>DPEPB-2022-FCC</w:t>
            </w:r>
            <w:r>
              <w:rPr>
                <w:rFonts w:ascii="Book Antiqua" w:hAnsi="Book Antiqua" w:cs="Arial"/>
                <w:b/>
                <w:bCs/>
                <w:color w:val="000000"/>
                <w:sz w:val="19"/>
                <w:szCs w:val="19"/>
              </w:rPr>
              <w:t>)</w:t>
            </w:r>
            <w:r>
              <w:rPr>
                <w:rFonts w:ascii="Book Antiqua" w:hAnsi="Book Antiqua" w:cs="Arial"/>
                <w:color w:val="000000"/>
                <w:sz w:val="19"/>
                <w:szCs w:val="19"/>
              </w:rPr>
              <w:t xml:space="preserve">: </w:t>
            </w:r>
            <w:r w:rsidRPr="00257A58">
              <w:rPr>
                <w:rFonts w:ascii="Book Antiqua" w:hAnsi="Book Antiqua" w:cs="Arial"/>
                <w:color w:val="000000"/>
                <w:sz w:val="19"/>
                <w:szCs w:val="19"/>
              </w:rPr>
              <w:t>Um adolescente cumpriu medida socioeducativa de internação pela prática de ato infracional equiparado a roubo por oito meses, teve sua medida extinta e foi liberado. Três meses depois, já adulto, foi-lhe imputada a prática de novo roubo, oportunidade em que o Ministério Público postulou sua prisão preventiva invocando, entre outros motivos, a existência do antecedente infracional. Esse fundamento do pedido ministerial contraria</w:t>
            </w:r>
            <w:r>
              <w:rPr>
                <w:rFonts w:ascii="Book Antiqua" w:hAnsi="Book Antiqua" w:cs="Arial"/>
                <w:color w:val="000000"/>
                <w:sz w:val="19"/>
                <w:szCs w:val="19"/>
              </w:rPr>
              <w:t xml:space="preserve"> </w:t>
            </w:r>
            <w:r w:rsidRPr="00257A58">
              <w:rPr>
                <w:rFonts w:ascii="Book Antiqua" w:hAnsi="Book Antiqua" w:cs="Arial"/>
                <w:color w:val="000000"/>
                <w:sz w:val="19"/>
                <w:szCs w:val="19"/>
              </w:rPr>
              <w:t>o disposto nas Regras Mínimas das Nações Unidas para Administração da Justiça da Infância e da Juventude (Regras de Beijing), que prevê que os registros dos jovens infratores não serão utilizados em processos de adultos em casos subsequentes que envolvam o mesmo infrator.</w:t>
            </w:r>
            <w:r>
              <w:rPr>
                <w:rFonts w:ascii="Book Antiqua" w:hAnsi="Book Antiqua" w:cs="Arial"/>
                <w:color w:val="000000"/>
                <w:sz w:val="19"/>
                <w:szCs w:val="19"/>
              </w:rPr>
              <w:t xml:space="preserve"> </w:t>
            </w:r>
            <w:r>
              <w:rPr>
                <w:rFonts w:ascii="Book Antiqua" w:hAnsi="Book Antiqua" w:cs="Arial"/>
                <w:b/>
                <w:bCs/>
                <w:color w:val="000000"/>
                <w:sz w:val="19"/>
                <w:szCs w:val="19"/>
              </w:rPr>
              <w:t>BL: Regra 21.</w:t>
            </w:r>
          </w:p>
        </w:tc>
      </w:tr>
    </w:tbl>
    <w:p w14:paraId="4D604DA0" w14:textId="680EEFC1" w:rsidR="00B72060" w:rsidRPr="00B72060" w:rsidRDefault="00B72060" w:rsidP="00B72060">
      <w:pPr>
        <w:pStyle w:val="NormalWeb"/>
        <w:shd w:val="clear" w:color="auto" w:fill="FFFFFF"/>
        <w:jc w:val="both"/>
        <w:rPr>
          <w:rFonts w:ascii="Book Antiqua" w:hAnsi="Book Antiqua"/>
          <w:color w:val="000000"/>
          <w:sz w:val="19"/>
          <w:szCs w:val="19"/>
        </w:rPr>
      </w:pPr>
      <w:r w:rsidRPr="00B72060">
        <w:rPr>
          <w:rFonts w:ascii="Book Antiqua" w:hAnsi="Book Antiqua" w:cs="Arial"/>
          <w:color w:val="000000"/>
          <w:sz w:val="19"/>
          <w:szCs w:val="19"/>
        </w:rPr>
        <w:t>22. Necessidade de profissionalismo e capacitação</w:t>
      </w:r>
    </w:p>
    <w:p w14:paraId="028EE2EC" w14:textId="77777777" w:rsidR="00B72060" w:rsidRPr="00B72060" w:rsidRDefault="00B72060" w:rsidP="00B72060">
      <w:pPr>
        <w:pStyle w:val="NormalWeb"/>
        <w:shd w:val="clear" w:color="auto" w:fill="FFFFFF"/>
        <w:jc w:val="both"/>
        <w:rPr>
          <w:rFonts w:ascii="Book Antiqua" w:hAnsi="Book Antiqua"/>
          <w:color w:val="000000"/>
          <w:sz w:val="19"/>
          <w:szCs w:val="19"/>
        </w:rPr>
      </w:pPr>
      <w:r w:rsidRPr="00B72060">
        <w:rPr>
          <w:rFonts w:ascii="Book Antiqua" w:hAnsi="Book Antiqua" w:cs="Arial"/>
          <w:color w:val="000000"/>
          <w:sz w:val="19"/>
          <w:szCs w:val="19"/>
        </w:rPr>
        <w:t>22.1 Serão utilizados a educação profissional, o treinamento em serviço, a reciclagem e outros meios apropriados de instrução para estabelecer e manter a necessária competência profissional de todo o pessoal que se ocupa dos casos de jovens.</w:t>
      </w:r>
    </w:p>
    <w:p w14:paraId="3EA42B83" w14:textId="77777777" w:rsidR="00B72060" w:rsidRPr="00B72060" w:rsidRDefault="00B72060" w:rsidP="00B72060">
      <w:pPr>
        <w:pStyle w:val="NormalWeb"/>
        <w:shd w:val="clear" w:color="auto" w:fill="FFFFFF"/>
        <w:jc w:val="both"/>
        <w:rPr>
          <w:rFonts w:ascii="Book Antiqua" w:hAnsi="Book Antiqua"/>
          <w:color w:val="000000"/>
          <w:sz w:val="19"/>
          <w:szCs w:val="19"/>
        </w:rPr>
      </w:pPr>
      <w:r w:rsidRPr="00B72060">
        <w:rPr>
          <w:rFonts w:ascii="Book Antiqua" w:hAnsi="Book Antiqua" w:cs="Arial"/>
          <w:color w:val="000000"/>
          <w:sz w:val="19"/>
          <w:szCs w:val="19"/>
        </w:rPr>
        <w:t xml:space="preserve">22.2 O quadro de servidores da Justiça da Infância e da Juventude deverá refletir as diversas características dos jovens que entram em contato com o sistema. Procurar-se-á garantir uma representação </w:t>
      </w:r>
      <w:proofErr w:type="spellStart"/>
      <w:r w:rsidRPr="00B72060">
        <w:rPr>
          <w:rFonts w:ascii="Book Antiqua" w:hAnsi="Book Antiqua" w:cs="Arial"/>
          <w:color w:val="000000"/>
          <w:sz w:val="19"/>
          <w:szCs w:val="19"/>
        </w:rPr>
        <w:t>eqüitativa</w:t>
      </w:r>
      <w:proofErr w:type="spellEnd"/>
      <w:r w:rsidRPr="00B72060">
        <w:rPr>
          <w:rFonts w:ascii="Book Antiqua" w:hAnsi="Book Antiqua" w:cs="Arial"/>
          <w:color w:val="000000"/>
          <w:sz w:val="19"/>
          <w:szCs w:val="19"/>
        </w:rPr>
        <w:t xml:space="preserve"> de mulheres e minorias nos órgãos da Justiça da Infância e da Juventude.</w:t>
      </w:r>
    </w:p>
    <w:p w14:paraId="3B2607C6" w14:textId="77777777" w:rsidR="00B72060" w:rsidRPr="00B72060" w:rsidRDefault="00B72060" w:rsidP="00B72060">
      <w:pPr>
        <w:pStyle w:val="NormalWeb"/>
        <w:shd w:val="clear" w:color="auto" w:fill="FFFFFF"/>
        <w:jc w:val="both"/>
        <w:rPr>
          <w:rFonts w:ascii="Book Antiqua" w:hAnsi="Book Antiqua"/>
          <w:color w:val="000000"/>
          <w:sz w:val="19"/>
          <w:szCs w:val="19"/>
        </w:rPr>
      </w:pPr>
      <w:r w:rsidRPr="00B72060">
        <w:rPr>
          <w:rFonts w:ascii="Book Antiqua" w:hAnsi="Book Antiqua" w:cs="Arial"/>
          <w:color w:val="000000"/>
          <w:sz w:val="19"/>
          <w:szCs w:val="19"/>
        </w:rPr>
        <w:t>QUARTA PARTE - TRATAMENTO EM MEIO ABERTO</w:t>
      </w:r>
    </w:p>
    <w:p w14:paraId="3D0516D7" w14:textId="77777777" w:rsidR="00B72060" w:rsidRPr="00B72060" w:rsidRDefault="00B72060" w:rsidP="00B72060">
      <w:pPr>
        <w:pStyle w:val="NormalWeb"/>
        <w:shd w:val="clear" w:color="auto" w:fill="FFFFFF"/>
        <w:jc w:val="both"/>
        <w:rPr>
          <w:rFonts w:ascii="Book Antiqua" w:hAnsi="Book Antiqua"/>
          <w:color w:val="000000"/>
          <w:sz w:val="19"/>
          <w:szCs w:val="19"/>
        </w:rPr>
      </w:pPr>
      <w:r w:rsidRPr="00B72060">
        <w:rPr>
          <w:rFonts w:ascii="Book Antiqua" w:hAnsi="Book Antiqua" w:cs="Arial"/>
          <w:color w:val="000000"/>
          <w:sz w:val="19"/>
          <w:szCs w:val="19"/>
        </w:rPr>
        <w:t>23. Execução efetivadas medidas</w:t>
      </w:r>
    </w:p>
    <w:p w14:paraId="0749FCC4" w14:textId="77777777" w:rsidR="00B72060" w:rsidRPr="00B72060" w:rsidRDefault="00B72060" w:rsidP="00B72060">
      <w:pPr>
        <w:pStyle w:val="NormalWeb"/>
        <w:shd w:val="clear" w:color="auto" w:fill="FFFFFF"/>
        <w:jc w:val="both"/>
        <w:rPr>
          <w:rFonts w:ascii="Book Antiqua" w:hAnsi="Book Antiqua"/>
          <w:color w:val="000000"/>
          <w:sz w:val="19"/>
          <w:szCs w:val="19"/>
        </w:rPr>
      </w:pPr>
      <w:r w:rsidRPr="00B72060">
        <w:rPr>
          <w:rFonts w:ascii="Book Antiqua" w:hAnsi="Book Antiqua" w:cs="Arial"/>
          <w:color w:val="000000"/>
          <w:sz w:val="19"/>
          <w:szCs w:val="19"/>
        </w:rPr>
        <w:t>23.1 Serão adotadas disposições adequadas para o cumprimento das determinações ditadas pela autoridade competente, mencionadas na regra 14.1, por essa mesma autoridade ou por outra diferente, se as circunstâncias assim o exigirem.</w:t>
      </w:r>
    </w:p>
    <w:p w14:paraId="3C72A9B2" w14:textId="77777777" w:rsidR="00B72060" w:rsidRPr="00B72060" w:rsidRDefault="00B72060" w:rsidP="00B72060">
      <w:pPr>
        <w:pStyle w:val="NormalWeb"/>
        <w:shd w:val="clear" w:color="auto" w:fill="FFFFFF"/>
        <w:jc w:val="both"/>
        <w:rPr>
          <w:rFonts w:ascii="Book Antiqua" w:hAnsi="Book Antiqua"/>
          <w:color w:val="000000"/>
          <w:sz w:val="19"/>
          <w:szCs w:val="19"/>
        </w:rPr>
      </w:pPr>
      <w:r w:rsidRPr="00B72060">
        <w:rPr>
          <w:rFonts w:ascii="Book Antiqua" w:hAnsi="Book Antiqua" w:cs="Arial"/>
          <w:color w:val="000000"/>
          <w:sz w:val="19"/>
          <w:szCs w:val="19"/>
        </w:rPr>
        <w:t>23.2 Tais dispositivos incluirão a faculdade da autoridade competente para modificar periodicamente as determinações segundo considere adequado, desde que a modificação se paute pelos princípios enunciados nestas regras.</w:t>
      </w:r>
    </w:p>
    <w:p w14:paraId="15E4D7E0" w14:textId="77777777" w:rsidR="00B72060" w:rsidRPr="00B72060" w:rsidRDefault="00B72060" w:rsidP="00B72060">
      <w:pPr>
        <w:pStyle w:val="NormalWeb"/>
        <w:shd w:val="clear" w:color="auto" w:fill="FFFFFF"/>
        <w:jc w:val="both"/>
        <w:rPr>
          <w:rFonts w:ascii="Book Antiqua" w:hAnsi="Book Antiqua"/>
          <w:color w:val="000000"/>
          <w:sz w:val="19"/>
          <w:szCs w:val="19"/>
        </w:rPr>
      </w:pPr>
      <w:r w:rsidRPr="00B72060">
        <w:rPr>
          <w:rFonts w:ascii="Book Antiqua" w:hAnsi="Book Antiqua" w:cs="Arial"/>
          <w:color w:val="000000"/>
          <w:sz w:val="19"/>
          <w:szCs w:val="19"/>
        </w:rPr>
        <w:t>24. Prestação da assistência necessária</w:t>
      </w:r>
    </w:p>
    <w:p w14:paraId="073A676C" w14:textId="77777777" w:rsidR="00B72060" w:rsidRPr="00B72060" w:rsidRDefault="00B72060" w:rsidP="00B72060">
      <w:pPr>
        <w:pStyle w:val="NormalWeb"/>
        <w:shd w:val="clear" w:color="auto" w:fill="FFFFFF"/>
        <w:jc w:val="both"/>
        <w:rPr>
          <w:rFonts w:ascii="Book Antiqua" w:hAnsi="Book Antiqua"/>
          <w:color w:val="000000"/>
          <w:sz w:val="19"/>
          <w:szCs w:val="19"/>
        </w:rPr>
      </w:pPr>
      <w:r w:rsidRPr="00B72060">
        <w:rPr>
          <w:rFonts w:ascii="Book Antiqua" w:hAnsi="Book Antiqua" w:cs="Arial"/>
          <w:color w:val="000000"/>
          <w:sz w:val="19"/>
          <w:szCs w:val="19"/>
        </w:rPr>
        <w:t>24.1 Procurar-se-á proporcionar aos jovens, em todas as etapas dos procedimentos, assistência em termos de alojamento, ensino e capacitação profissional, emprego ou qualquer outra forma de assistência útil e prática para facilitar o processo de reabilitação.</w:t>
      </w:r>
    </w:p>
    <w:p w14:paraId="669E52CE" w14:textId="77777777" w:rsidR="00B72060" w:rsidRPr="00B72060" w:rsidRDefault="00B72060" w:rsidP="00B72060">
      <w:pPr>
        <w:pStyle w:val="NormalWeb"/>
        <w:shd w:val="clear" w:color="auto" w:fill="FFFFFF"/>
        <w:jc w:val="both"/>
        <w:rPr>
          <w:rFonts w:ascii="Book Antiqua" w:hAnsi="Book Antiqua"/>
          <w:color w:val="000000"/>
          <w:sz w:val="19"/>
          <w:szCs w:val="19"/>
        </w:rPr>
      </w:pPr>
      <w:r w:rsidRPr="00B72060">
        <w:rPr>
          <w:rFonts w:ascii="Book Antiqua" w:hAnsi="Book Antiqua" w:cs="Arial"/>
          <w:color w:val="000000"/>
          <w:sz w:val="19"/>
          <w:szCs w:val="19"/>
        </w:rPr>
        <w:t>25. Mobilização de voluntários e outros serviços comunitários</w:t>
      </w:r>
    </w:p>
    <w:p w14:paraId="62DB87FE" w14:textId="77777777" w:rsidR="00B72060" w:rsidRPr="00B72060" w:rsidRDefault="00B72060" w:rsidP="00B72060">
      <w:pPr>
        <w:pStyle w:val="NormalWeb"/>
        <w:shd w:val="clear" w:color="auto" w:fill="FFFFFF"/>
        <w:jc w:val="both"/>
        <w:rPr>
          <w:rFonts w:ascii="Book Antiqua" w:hAnsi="Book Antiqua"/>
          <w:color w:val="000000"/>
          <w:sz w:val="19"/>
          <w:szCs w:val="19"/>
        </w:rPr>
      </w:pPr>
      <w:r w:rsidRPr="00B72060">
        <w:rPr>
          <w:rFonts w:ascii="Book Antiqua" w:hAnsi="Book Antiqua" w:cs="Arial"/>
          <w:color w:val="000000"/>
          <w:sz w:val="19"/>
          <w:szCs w:val="19"/>
        </w:rPr>
        <w:t>25.1 Os voluntários, as organizações voluntárias, as instituições locais e outros recursos da comunidade serão chamados a contribuir eficazmente para a reabilitação do jovem num ambiente comunitário e, tanto quanto possível, na unidade familiar.</w:t>
      </w:r>
    </w:p>
    <w:p w14:paraId="1AFD0F57" w14:textId="77777777" w:rsidR="00B72060" w:rsidRPr="00B72060" w:rsidRDefault="00B72060" w:rsidP="00B72060">
      <w:pPr>
        <w:pStyle w:val="NormalWeb"/>
        <w:shd w:val="clear" w:color="auto" w:fill="FFFFFF"/>
        <w:jc w:val="both"/>
        <w:rPr>
          <w:rFonts w:ascii="Book Antiqua" w:hAnsi="Book Antiqua"/>
          <w:color w:val="000000"/>
          <w:sz w:val="19"/>
          <w:szCs w:val="19"/>
        </w:rPr>
      </w:pPr>
      <w:r w:rsidRPr="00B72060">
        <w:rPr>
          <w:rFonts w:ascii="Book Antiqua" w:hAnsi="Book Antiqua" w:cs="Arial"/>
          <w:color w:val="000000"/>
          <w:sz w:val="19"/>
          <w:szCs w:val="19"/>
        </w:rPr>
        <w:lastRenderedPageBreak/>
        <w:t>QUINTA PARTE - TRATAMENTO INSTITUCIONAL</w:t>
      </w:r>
    </w:p>
    <w:p w14:paraId="79423DF1" w14:textId="77777777" w:rsidR="00B72060" w:rsidRPr="00B72060" w:rsidRDefault="00B72060" w:rsidP="00B72060">
      <w:pPr>
        <w:pStyle w:val="NormalWeb"/>
        <w:shd w:val="clear" w:color="auto" w:fill="FFFFFF"/>
        <w:jc w:val="both"/>
        <w:rPr>
          <w:rFonts w:ascii="Book Antiqua" w:hAnsi="Book Antiqua"/>
          <w:color w:val="000000"/>
          <w:sz w:val="19"/>
          <w:szCs w:val="19"/>
        </w:rPr>
      </w:pPr>
      <w:r w:rsidRPr="00B72060">
        <w:rPr>
          <w:rFonts w:ascii="Book Antiqua" w:hAnsi="Book Antiqua" w:cs="Arial"/>
          <w:color w:val="000000"/>
          <w:sz w:val="19"/>
          <w:szCs w:val="19"/>
        </w:rPr>
        <w:t>26. Objetivos do tratamento institucional</w:t>
      </w:r>
    </w:p>
    <w:p w14:paraId="7D4F2F5F" w14:textId="77777777" w:rsidR="00B72060" w:rsidRPr="00B72060" w:rsidRDefault="00B72060" w:rsidP="00B72060">
      <w:pPr>
        <w:pStyle w:val="NormalWeb"/>
        <w:shd w:val="clear" w:color="auto" w:fill="FFFFFF"/>
        <w:jc w:val="both"/>
        <w:rPr>
          <w:rFonts w:ascii="Book Antiqua" w:hAnsi="Book Antiqua"/>
          <w:color w:val="000000"/>
          <w:sz w:val="19"/>
          <w:szCs w:val="19"/>
        </w:rPr>
      </w:pPr>
      <w:r w:rsidRPr="00B72060">
        <w:rPr>
          <w:rFonts w:ascii="Book Antiqua" w:hAnsi="Book Antiqua" w:cs="Arial"/>
          <w:color w:val="000000"/>
          <w:sz w:val="19"/>
          <w:szCs w:val="19"/>
        </w:rPr>
        <w:t>26.1 A capacitação e o tratamento dos jovens colocados em instituições têm por objetivo assegurar seu cuidado, proteção, educação e formação profissional para permitir-lhes que desempenhem um papel construtivo e produtivo na sociedade.</w:t>
      </w:r>
    </w:p>
    <w:p w14:paraId="61D95435" w14:textId="77777777" w:rsidR="00B72060" w:rsidRPr="00B72060" w:rsidRDefault="00B72060" w:rsidP="00B72060">
      <w:pPr>
        <w:pStyle w:val="NormalWeb"/>
        <w:shd w:val="clear" w:color="auto" w:fill="FFFFFF"/>
        <w:jc w:val="both"/>
        <w:rPr>
          <w:rFonts w:ascii="Book Antiqua" w:hAnsi="Book Antiqua"/>
          <w:color w:val="000000"/>
          <w:sz w:val="19"/>
          <w:szCs w:val="19"/>
        </w:rPr>
      </w:pPr>
      <w:r w:rsidRPr="00B72060">
        <w:rPr>
          <w:rFonts w:ascii="Book Antiqua" w:hAnsi="Book Antiqua" w:cs="Arial"/>
          <w:color w:val="000000"/>
          <w:sz w:val="19"/>
          <w:szCs w:val="19"/>
        </w:rPr>
        <w:t>26.2 Os jovens institucionalizados receberão os cuidados, a proteção e toda a assistência necessária social, educacional, profissional, psicológica, médica e física que requeiram devido à sua idade, sexo e personalidade e no interesse do desenvolvimento sadio.</w:t>
      </w:r>
    </w:p>
    <w:p w14:paraId="69806977" w14:textId="77777777" w:rsidR="00B72060" w:rsidRPr="00B72060" w:rsidRDefault="00B72060" w:rsidP="00B72060">
      <w:pPr>
        <w:pStyle w:val="NormalWeb"/>
        <w:shd w:val="clear" w:color="auto" w:fill="FFFFFF"/>
        <w:jc w:val="both"/>
        <w:rPr>
          <w:rFonts w:ascii="Book Antiqua" w:hAnsi="Book Antiqua"/>
          <w:color w:val="000000"/>
          <w:sz w:val="19"/>
          <w:szCs w:val="19"/>
        </w:rPr>
      </w:pPr>
      <w:r w:rsidRPr="00B72060">
        <w:rPr>
          <w:rFonts w:ascii="Book Antiqua" w:hAnsi="Book Antiqua" w:cs="Arial"/>
          <w:color w:val="000000"/>
          <w:sz w:val="19"/>
          <w:szCs w:val="19"/>
        </w:rPr>
        <w:t>26.3 Os jovens institucionalizados serão mantidos separados dos adultos e serão detidos em estabelecimentos separados ou em partes separadas de um estabelecimento em que estejam detidos adultos.</w:t>
      </w:r>
    </w:p>
    <w:p w14:paraId="7E5AEFDD" w14:textId="77777777" w:rsidR="00B72060" w:rsidRPr="00B72060" w:rsidRDefault="00B72060" w:rsidP="00B72060">
      <w:pPr>
        <w:pStyle w:val="NormalWeb"/>
        <w:shd w:val="clear" w:color="auto" w:fill="FFFFFF"/>
        <w:jc w:val="both"/>
        <w:rPr>
          <w:rFonts w:ascii="Book Antiqua" w:hAnsi="Book Antiqua"/>
          <w:color w:val="000000"/>
          <w:sz w:val="19"/>
          <w:szCs w:val="19"/>
        </w:rPr>
      </w:pPr>
      <w:r w:rsidRPr="00B72060">
        <w:rPr>
          <w:rFonts w:ascii="Book Antiqua" w:hAnsi="Book Antiqua" w:cs="Arial"/>
          <w:color w:val="000000"/>
          <w:sz w:val="19"/>
          <w:szCs w:val="19"/>
        </w:rPr>
        <w:t xml:space="preserve">26.4 A jovem infratora institucionalizada merece especial atenção no que diz respeito às suas necessidades e problemas pessoais. Em nenhum caso receberá menos cuidado, proteção, assistência, tratamento e capacitação que o jovem do sexo masculino. Será garantido seu tratamento </w:t>
      </w:r>
      <w:proofErr w:type="spellStart"/>
      <w:r w:rsidRPr="00B72060">
        <w:rPr>
          <w:rFonts w:ascii="Book Antiqua" w:hAnsi="Book Antiqua" w:cs="Arial"/>
          <w:color w:val="000000"/>
          <w:sz w:val="19"/>
          <w:szCs w:val="19"/>
        </w:rPr>
        <w:t>eqüitativo</w:t>
      </w:r>
      <w:proofErr w:type="spellEnd"/>
      <w:r w:rsidRPr="00B72060">
        <w:rPr>
          <w:rFonts w:ascii="Book Antiqua" w:hAnsi="Book Antiqua" w:cs="Arial"/>
          <w:color w:val="000000"/>
          <w:sz w:val="19"/>
          <w:szCs w:val="19"/>
        </w:rPr>
        <w:t>.</w:t>
      </w:r>
    </w:p>
    <w:p w14:paraId="01B0F83C" w14:textId="77777777" w:rsidR="00B72060" w:rsidRPr="00B72060" w:rsidRDefault="00B72060" w:rsidP="00B72060">
      <w:pPr>
        <w:pStyle w:val="NormalWeb"/>
        <w:shd w:val="clear" w:color="auto" w:fill="FFFFFF"/>
        <w:jc w:val="both"/>
        <w:rPr>
          <w:rFonts w:ascii="Book Antiqua" w:hAnsi="Book Antiqua"/>
          <w:color w:val="000000"/>
          <w:sz w:val="19"/>
          <w:szCs w:val="19"/>
        </w:rPr>
      </w:pPr>
      <w:r w:rsidRPr="00B72060">
        <w:rPr>
          <w:rFonts w:ascii="Book Antiqua" w:hAnsi="Book Antiqua" w:cs="Arial"/>
          <w:color w:val="000000"/>
          <w:sz w:val="19"/>
          <w:szCs w:val="19"/>
        </w:rPr>
        <w:t>26.5 No interesse e para o bem-estar do jovem institucionalizado, os pais e tutores terão direito de acesso às instituições.</w:t>
      </w:r>
    </w:p>
    <w:p w14:paraId="7D2FCE84" w14:textId="77777777" w:rsidR="00B72060" w:rsidRPr="00B72060" w:rsidRDefault="00B72060" w:rsidP="00B72060">
      <w:pPr>
        <w:pStyle w:val="NormalWeb"/>
        <w:shd w:val="clear" w:color="auto" w:fill="FFFFFF"/>
        <w:jc w:val="both"/>
        <w:rPr>
          <w:rFonts w:ascii="Book Antiqua" w:hAnsi="Book Antiqua"/>
          <w:color w:val="000000"/>
          <w:sz w:val="19"/>
          <w:szCs w:val="19"/>
        </w:rPr>
      </w:pPr>
      <w:r w:rsidRPr="00B72060">
        <w:rPr>
          <w:rFonts w:ascii="Book Antiqua" w:hAnsi="Book Antiqua" w:cs="Arial"/>
          <w:color w:val="000000"/>
          <w:sz w:val="19"/>
          <w:szCs w:val="19"/>
        </w:rPr>
        <w:t>26.6 Será estimulada a cooperação interministerial e interdepartamental para proporcionar adequada formação educacional ou, se for o caso, profissional ao jovem institucionalizado, para garantir que, ao sair, não esteja em desvantagem no plano da educação.</w:t>
      </w:r>
    </w:p>
    <w:p w14:paraId="2E128B0D" w14:textId="77777777" w:rsidR="00B72060" w:rsidRPr="00B72060" w:rsidRDefault="00B72060" w:rsidP="00B72060">
      <w:pPr>
        <w:pStyle w:val="NormalWeb"/>
        <w:shd w:val="clear" w:color="auto" w:fill="FFFFFF"/>
        <w:jc w:val="both"/>
        <w:rPr>
          <w:rFonts w:ascii="Book Antiqua" w:hAnsi="Book Antiqua"/>
          <w:color w:val="000000"/>
          <w:sz w:val="19"/>
          <w:szCs w:val="19"/>
        </w:rPr>
      </w:pPr>
      <w:r w:rsidRPr="00B72060">
        <w:rPr>
          <w:rFonts w:ascii="Book Antiqua" w:hAnsi="Book Antiqua" w:cs="Arial"/>
          <w:color w:val="000000"/>
          <w:sz w:val="19"/>
          <w:szCs w:val="19"/>
        </w:rPr>
        <w:t>27. Aplicação das Regras Mínimas para o Tratamento dos Prisioneiros, aprovadas pelas Nações Unidas</w:t>
      </w:r>
    </w:p>
    <w:p w14:paraId="186D4E43" w14:textId="77777777" w:rsidR="00B72060" w:rsidRPr="00B72060" w:rsidRDefault="00B72060" w:rsidP="00B72060">
      <w:pPr>
        <w:pStyle w:val="NormalWeb"/>
        <w:shd w:val="clear" w:color="auto" w:fill="FFFFFF"/>
        <w:jc w:val="both"/>
        <w:rPr>
          <w:rFonts w:ascii="Book Antiqua" w:hAnsi="Book Antiqua"/>
          <w:color w:val="000000"/>
          <w:sz w:val="19"/>
          <w:szCs w:val="19"/>
        </w:rPr>
      </w:pPr>
      <w:r w:rsidRPr="00B72060">
        <w:rPr>
          <w:rFonts w:ascii="Book Antiqua" w:hAnsi="Book Antiqua" w:cs="Arial"/>
          <w:color w:val="000000"/>
          <w:sz w:val="19"/>
          <w:szCs w:val="19"/>
        </w:rPr>
        <w:t>27.1 Em princípio, as Regras Mínimas para o Tratamento dos Prisioneiros e as recomendações conexas serão aplicáveis, sempre que for pertinente, ao tratamento dos jovens infratores institucionalizados, inclusive os que estiverem em prisão preventiva.</w:t>
      </w:r>
    </w:p>
    <w:p w14:paraId="34602054" w14:textId="77777777" w:rsidR="00B72060" w:rsidRPr="00B72060" w:rsidRDefault="00B72060" w:rsidP="00B72060">
      <w:pPr>
        <w:pStyle w:val="NormalWeb"/>
        <w:shd w:val="clear" w:color="auto" w:fill="FFFFFF"/>
        <w:jc w:val="both"/>
        <w:rPr>
          <w:rFonts w:ascii="Book Antiqua" w:hAnsi="Book Antiqua"/>
          <w:color w:val="000000"/>
          <w:sz w:val="19"/>
          <w:szCs w:val="19"/>
        </w:rPr>
      </w:pPr>
      <w:r w:rsidRPr="00B72060">
        <w:rPr>
          <w:rFonts w:ascii="Book Antiqua" w:hAnsi="Book Antiqua" w:cs="Arial"/>
          <w:color w:val="000000"/>
          <w:sz w:val="19"/>
          <w:szCs w:val="19"/>
        </w:rPr>
        <w:t>27.2 Deverão ser feitos esforços para implementar os princípios relevantes das mencionadas Regras Mínimas na maior medida possível, para satisfazer as necessidades específicas do jovem quanto à sua idade, sexo e personalidade.</w:t>
      </w:r>
    </w:p>
    <w:p w14:paraId="66C51500" w14:textId="77777777" w:rsidR="00B72060" w:rsidRPr="00B72060" w:rsidRDefault="00B72060" w:rsidP="00B72060">
      <w:pPr>
        <w:pStyle w:val="NormalWeb"/>
        <w:shd w:val="clear" w:color="auto" w:fill="FFFFFF"/>
        <w:jc w:val="both"/>
        <w:rPr>
          <w:rFonts w:ascii="Book Antiqua" w:hAnsi="Book Antiqua"/>
          <w:color w:val="000000"/>
          <w:sz w:val="19"/>
          <w:szCs w:val="19"/>
        </w:rPr>
      </w:pPr>
      <w:r w:rsidRPr="00B72060">
        <w:rPr>
          <w:rFonts w:ascii="Book Antiqua" w:hAnsi="Book Antiqua" w:cs="Arial"/>
          <w:color w:val="000000"/>
          <w:sz w:val="19"/>
          <w:szCs w:val="19"/>
        </w:rPr>
        <w:t xml:space="preserve">28. Uso </w:t>
      </w:r>
      <w:proofErr w:type="spellStart"/>
      <w:r w:rsidRPr="00B72060">
        <w:rPr>
          <w:rFonts w:ascii="Book Antiqua" w:hAnsi="Book Antiqua" w:cs="Arial"/>
          <w:color w:val="000000"/>
          <w:sz w:val="19"/>
          <w:szCs w:val="19"/>
        </w:rPr>
        <w:t>freqüente</w:t>
      </w:r>
      <w:proofErr w:type="spellEnd"/>
      <w:r w:rsidRPr="00B72060">
        <w:rPr>
          <w:rFonts w:ascii="Book Antiqua" w:hAnsi="Book Antiqua" w:cs="Arial"/>
          <w:color w:val="000000"/>
          <w:sz w:val="19"/>
          <w:szCs w:val="19"/>
        </w:rPr>
        <w:t xml:space="preserve"> e imediato da liberdade condicional</w:t>
      </w:r>
    </w:p>
    <w:p w14:paraId="31C37CB7" w14:textId="77777777" w:rsidR="00B72060" w:rsidRPr="00B72060" w:rsidRDefault="00B72060" w:rsidP="00B72060">
      <w:pPr>
        <w:pStyle w:val="NormalWeb"/>
        <w:shd w:val="clear" w:color="auto" w:fill="FFFFFF"/>
        <w:jc w:val="both"/>
        <w:rPr>
          <w:rFonts w:ascii="Book Antiqua" w:hAnsi="Book Antiqua"/>
          <w:color w:val="000000"/>
          <w:sz w:val="19"/>
          <w:szCs w:val="19"/>
        </w:rPr>
      </w:pPr>
      <w:r w:rsidRPr="00B72060">
        <w:rPr>
          <w:rFonts w:ascii="Book Antiqua" w:hAnsi="Book Antiqua" w:cs="Arial"/>
          <w:color w:val="000000"/>
          <w:sz w:val="19"/>
          <w:szCs w:val="19"/>
        </w:rPr>
        <w:t>28.1 A liberdade condicional da instituição será utilizada pela autoridade pertinente na maior medida possível e será concedida o mais cedo possível.</w:t>
      </w:r>
    </w:p>
    <w:p w14:paraId="3394388C" w14:textId="77777777" w:rsidR="00B72060" w:rsidRPr="00B72060" w:rsidRDefault="00B72060" w:rsidP="00B72060">
      <w:pPr>
        <w:pStyle w:val="NormalWeb"/>
        <w:shd w:val="clear" w:color="auto" w:fill="FFFFFF"/>
        <w:jc w:val="both"/>
        <w:rPr>
          <w:rFonts w:ascii="Book Antiqua" w:hAnsi="Book Antiqua"/>
          <w:color w:val="000000"/>
          <w:sz w:val="19"/>
          <w:szCs w:val="19"/>
        </w:rPr>
      </w:pPr>
      <w:r w:rsidRPr="00B72060">
        <w:rPr>
          <w:rFonts w:ascii="Book Antiqua" w:hAnsi="Book Antiqua" w:cs="Arial"/>
          <w:color w:val="000000"/>
          <w:sz w:val="19"/>
          <w:szCs w:val="19"/>
        </w:rPr>
        <w:t>28.2 O jovem liberado condicionalmente de uma instituição será assistido e supervisionado por funcionário designado e receberá total apoio da comunidade.</w:t>
      </w:r>
    </w:p>
    <w:p w14:paraId="584A11F3" w14:textId="77777777" w:rsidR="00B72060" w:rsidRPr="00B72060" w:rsidRDefault="00B72060" w:rsidP="00B72060">
      <w:pPr>
        <w:pStyle w:val="NormalWeb"/>
        <w:shd w:val="clear" w:color="auto" w:fill="FFFFFF"/>
        <w:jc w:val="both"/>
        <w:rPr>
          <w:rFonts w:ascii="Book Antiqua" w:hAnsi="Book Antiqua"/>
          <w:color w:val="000000"/>
          <w:sz w:val="19"/>
          <w:szCs w:val="19"/>
        </w:rPr>
      </w:pPr>
      <w:r w:rsidRPr="00B72060">
        <w:rPr>
          <w:rFonts w:ascii="Book Antiqua" w:hAnsi="Book Antiqua" w:cs="Arial"/>
          <w:color w:val="000000"/>
          <w:sz w:val="19"/>
          <w:szCs w:val="19"/>
        </w:rPr>
        <w:t xml:space="preserve">29. Sistemas </w:t>
      </w:r>
      <w:proofErr w:type="spellStart"/>
      <w:r w:rsidRPr="00B72060">
        <w:rPr>
          <w:rFonts w:ascii="Book Antiqua" w:hAnsi="Book Antiqua" w:cs="Arial"/>
          <w:color w:val="000000"/>
          <w:sz w:val="19"/>
          <w:szCs w:val="19"/>
        </w:rPr>
        <w:t>semi-institucionais</w:t>
      </w:r>
      <w:proofErr w:type="spellEnd"/>
    </w:p>
    <w:p w14:paraId="2C9F6EDF" w14:textId="77777777" w:rsidR="00B72060" w:rsidRPr="00B72060" w:rsidRDefault="00B72060" w:rsidP="00B72060">
      <w:pPr>
        <w:pStyle w:val="NormalWeb"/>
        <w:shd w:val="clear" w:color="auto" w:fill="FFFFFF"/>
        <w:jc w:val="both"/>
        <w:rPr>
          <w:rFonts w:ascii="Book Antiqua" w:hAnsi="Book Antiqua"/>
          <w:color w:val="000000"/>
          <w:sz w:val="19"/>
          <w:szCs w:val="19"/>
        </w:rPr>
      </w:pPr>
      <w:r w:rsidRPr="00B72060">
        <w:rPr>
          <w:rFonts w:ascii="Book Antiqua" w:hAnsi="Book Antiqua" w:cs="Arial"/>
          <w:color w:val="000000"/>
          <w:sz w:val="19"/>
          <w:szCs w:val="19"/>
        </w:rPr>
        <w:t xml:space="preserve">29.1 Procurar-se-á estabelecer sistemas </w:t>
      </w:r>
      <w:proofErr w:type="spellStart"/>
      <w:r w:rsidRPr="00B72060">
        <w:rPr>
          <w:rFonts w:ascii="Book Antiqua" w:hAnsi="Book Antiqua" w:cs="Arial"/>
          <w:color w:val="000000"/>
          <w:sz w:val="19"/>
          <w:szCs w:val="19"/>
        </w:rPr>
        <w:t>semi-institucionais</w:t>
      </w:r>
      <w:proofErr w:type="spellEnd"/>
      <w:r w:rsidRPr="00B72060">
        <w:rPr>
          <w:rFonts w:ascii="Book Antiqua" w:hAnsi="Book Antiqua" w:cs="Arial"/>
          <w:color w:val="000000"/>
          <w:sz w:val="19"/>
          <w:szCs w:val="19"/>
        </w:rPr>
        <w:t>, como casas de semiliberdade, lares educativos, centros de capacitação diurnos e outros sistemas apropriados que possam facilitar a adequada reintegração dos jovens na sociedade.</w:t>
      </w:r>
    </w:p>
    <w:p w14:paraId="7B6D2172" w14:textId="77777777" w:rsidR="00B72060" w:rsidRPr="00B72060" w:rsidRDefault="00B72060" w:rsidP="00B72060">
      <w:pPr>
        <w:pStyle w:val="NormalWeb"/>
        <w:shd w:val="clear" w:color="auto" w:fill="FFFFFF"/>
        <w:jc w:val="both"/>
        <w:rPr>
          <w:rFonts w:ascii="Book Antiqua" w:hAnsi="Book Antiqua"/>
          <w:color w:val="000000"/>
          <w:sz w:val="19"/>
          <w:szCs w:val="19"/>
        </w:rPr>
      </w:pPr>
      <w:r w:rsidRPr="00B72060">
        <w:rPr>
          <w:rFonts w:ascii="Book Antiqua" w:hAnsi="Book Antiqua" w:cs="Arial"/>
          <w:color w:val="000000"/>
          <w:sz w:val="19"/>
          <w:szCs w:val="19"/>
        </w:rPr>
        <w:t>SEXTA PARTE - PESQUISA, PLANEJAMENTO E FORMULAÇÃO DE POLÍTICAS E AVALIAÇÃO</w:t>
      </w:r>
    </w:p>
    <w:p w14:paraId="24A91AB6" w14:textId="77777777" w:rsidR="00B72060" w:rsidRPr="00B72060" w:rsidRDefault="00B72060" w:rsidP="00B72060">
      <w:pPr>
        <w:pStyle w:val="NormalWeb"/>
        <w:shd w:val="clear" w:color="auto" w:fill="FFFFFF"/>
        <w:jc w:val="both"/>
        <w:rPr>
          <w:rFonts w:ascii="Book Antiqua" w:hAnsi="Book Antiqua"/>
          <w:color w:val="000000"/>
          <w:sz w:val="19"/>
          <w:szCs w:val="19"/>
        </w:rPr>
      </w:pPr>
      <w:r w:rsidRPr="00B72060">
        <w:rPr>
          <w:rFonts w:ascii="Book Antiqua" w:hAnsi="Book Antiqua" w:cs="Arial"/>
          <w:color w:val="000000"/>
          <w:sz w:val="19"/>
          <w:szCs w:val="19"/>
        </w:rPr>
        <w:t xml:space="preserve">30. A Pesquisa </w:t>
      </w:r>
      <w:proofErr w:type="spellStart"/>
      <w:r w:rsidRPr="00B72060">
        <w:rPr>
          <w:rFonts w:ascii="Book Antiqua" w:hAnsi="Book Antiqua" w:cs="Arial"/>
          <w:color w:val="000000"/>
          <w:sz w:val="19"/>
          <w:szCs w:val="19"/>
        </w:rPr>
        <w:t>mo</w:t>
      </w:r>
      <w:proofErr w:type="spellEnd"/>
      <w:r w:rsidRPr="00B72060">
        <w:rPr>
          <w:rFonts w:ascii="Book Antiqua" w:hAnsi="Book Antiqua" w:cs="Arial"/>
          <w:color w:val="000000"/>
          <w:sz w:val="19"/>
          <w:szCs w:val="19"/>
        </w:rPr>
        <w:t xml:space="preserve"> base do planejamento e da formulação e a avaliação de políticas</w:t>
      </w:r>
    </w:p>
    <w:p w14:paraId="06727B2F" w14:textId="77777777" w:rsidR="00B72060" w:rsidRPr="00B72060" w:rsidRDefault="00B72060" w:rsidP="00B72060">
      <w:pPr>
        <w:pStyle w:val="NormalWeb"/>
        <w:shd w:val="clear" w:color="auto" w:fill="FFFFFF"/>
        <w:jc w:val="both"/>
        <w:rPr>
          <w:rFonts w:ascii="Book Antiqua" w:hAnsi="Book Antiqua"/>
          <w:color w:val="000000"/>
          <w:sz w:val="19"/>
          <w:szCs w:val="19"/>
        </w:rPr>
      </w:pPr>
      <w:r w:rsidRPr="00B72060">
        <w:rPr>
          <w:rFonts w:ascii="Book Antiqua" w:hAnsi="Book Antiqua" w:cs="Arial"/>
          <w:color w:val="000000"/>
          <w:sz w:val="19"/>
          <w:szCs w:val="19"/>
        </w:rPr>
        <w:t>30.1 Procurar-se-á organizar e fomentar as pesquisas necessárias como base do efetivo planejamento e formulação de políticas.</w:t>
      </w:r>
    </w:p>
    <w:p w14:paraId="70EC5CFD" w14:textId="77777777" w:rsidR="00B72060" w:rsidRPr="00B72060" w:rsidRDefault="00B72060" w:rsidP="00B72060">
      <w:pPr>
        <w:pStyle w:val="NormalWeb"/>
        <w:shd w:val="clear" w:color="auto" w:fill="FFFFFF"/>
        <w:jc w:val="both"/>
        <w:rPr>
          <w:rFonts w:ascii="Book Antiqua" w:hAnsi="Book Antiqua"/>
          <w:color w:val="000000"/>
          <w:sz w:val="19"/>
          <w:szCs w:val="19"/>
        </w:rPr>
      </w:pPr>
      <w:r w:rsidRPr="00B72060">
        <w:rPr>
          <w:rFonts w:ascii="Book Antiqua" w:hAnsi="Book Antiqua" w:cs="Arial"/>
          <w:color w:val="000000"/>
          <w:sz w:val="19"/>
          <w:szCs w:val="19"/>
        </w:rPr>
        <w:lastRenderedPageBreak/>
        <w:t xml:space="preserve">30.2 Procurar-se-á revisar e avaliar periodicamente as tendências, os problemas e as causas da </w:t>
      </w:r>
      <w:proofErr w:type="spellStart"/>
      <w:r w:rsidRPr="00B72060">
        <w:rPr>
          <w:rFonts w:ascii="Book Antiqua" w:hAnsi="Book Antiqua" w:cs="Arial"/>
          <w:color w:val="000000"/>
          <w:sz w:val="19"/>
          <w:szCs w:val="19"/>
        </w:rPr>
        <w:t>delinqüência</w:t>
      </w:r>
      <w:proofErr w:type="spellEnd"/>
      <w:r w:rsidRPr="00B72060">
        <w:rPr>
          <w:rFonts w:ascii="Book Antiqua" w:hAnsi="Book Antiqua" w:cs="Arial"/>
          <w:color w:val="000000"/>
          <w:sz w:val="19"/>
          <w:szCs w:val="19"/>
        </w:rPr>
        <w:t xml:space="preserve"> e da criminalidade de jovens, assim como as diversas necessidades particulares do jovem sob custódia.</w:t>
      </w:r>
    </w:p>
    <w:p w14:paraId="36B8487A" w14:textId="77777777" w:rsidR="00B72060" w:rsidRPr="00B72060" w:rsidRDefault="00B72060" w:rsidP="00B72060">
      <w:pPr>
        <w:pStyle w:val="NormalWeb"/>
        <w:shd w:val="clear" w:color="auto" w:fill="FFFFFF"/>
        <w:jc w:val="both"/>
        <w:rPr>
          <w:rFonts w:ascii="Book Antiqua" w:hAnsi="Book Antiqua"/>
          <w:color w:val="000000"/>
          <w:sz w:val="19"/>
          <w:szCs w:val="19"/>
        </w:rPr>
      </w:pPr>
      <w:r w:rsidRPr="00B72060">
        <w:rPr>
          <w:rFonts w:ascii="Book Antiqua" w:hAnsi="Book Antiqua" w:cs="Arial"/>
          <w:color w:val="000000"/>
          <w:sz w:val="19"/>
          <w:szCs w:val="19"/>
        </w:rPr>
        <w:t>30.3 Procurar-se-á estabelecer regularmente um mecanismo de avaliação e pesquisa no sistema de administração da Justiça da Infância e da Juventude, e coletar e analisar os dados e a informação pertinentes com vistas à devida avaliação e ao aperfeiçoamento do sistema.</w:t>
      </w:r>
    </w:p>
    <w:p w14:paraId="5DC7E3CD" w14:textId="07C30D60" w:rsidR="007A07EF" w:rsidRPr="00257A58" w:rsidRDefault="00B72060" w:rsidP="00257A58">
      <w:pPr>
        <w:pStyle w:val="NormalWeb"/>
        <w:shd w:val="clear" w:color="auto" w:fill="FFFFFF"/>
        <w:jc w:val="both"/>
        <w:rPr>
          <w:rFonts w:ascii="Book Antiqua" w:hAnsi="Book Antiqua"/>
          <w:color w:val="000000"/>
          <w:sz w:val="19"/>
          <w:szCs w:val="19"/>
        </w:rPr>
      </w:pPr>
      <w:r w:rsidRPr="00B72060">
        <w:rPr>
          <w:rFonts w:ascii="Book Antiqua" w:hAnsi="Book Antiqua" w:cs="Arial"/>
          <w:color w:val="000000"/>
          <w:sz w:val="19"/>
          <w:szCs w:val="19"/>
        </w:rPr>
        <w:t>30.4 A prestação de serviços na administração da Justiça da Infância e da Juventude será sistematicamente planejada e executada como parte integrante dos esforços de desenvolvimento nacional. Tradução em português de Maria Josefina Becker. Estas Regras foram publicadas pela primeira vez, em português, pela FUNABEM em 1988.</w:t>
      </w:r>
    </w:p>
    <w:sectPr w:rsidR="007A07EF" w:rsidRPr="00257A58" w:rsidSect="00CF4612">
      <w:pgSz w:w="11906" w:h="16838"/>
      <w:pgMar w:top="1135"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07EF"/>
    <w:rsid w:val="00046899"/>
    <w:rsid w:val="00161060"/>
    <w:rsid w:val="00257A58"/>
    <w:rsid w:val="003075C1"/>
    <w:rsid w:val="00490358"/>
    <w:rsid w:val="004C6758"/>
    <w:rsid w:val="00711393"/>
    <w:rsid w:val="007A07EF"/>
    <w:rsid w:val="00871C94"/>
    <w:rsid w:val="008D46A0"/>
    <w:rsid w:val="00946438"/>
    <w:rsid w:val="0097415D"/>
    <w:rsid w:val="00A916EF"/>
    <w:rsid w:val="00B72060"/>
    <w:rsid w:val="00C230C0"/>
    <w:rsid w:val="00CF461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F9104"/>
  <w15:chartTrackingRefBased/>
  <w15:docId w15:val="{5D2F3F77-47EE-4CDA-937F-5286526EF8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unhideWhenUsed/>
    <w:rsid w:val="00B72060"/>
    <w:pPr>
      <w:spacing w:before="100" w:beforeAutospacing="1" w:after="100" w:afterAutospacing="1" w:line="240" w:lineRule="auto"/>
    </w:pPr>
    <w:rPr>
      <w:rFonts w:ascii="Times New Roman" w:eastAsia="Times New Roman" w:hAnsi="Times New Roman" w:cs="Times New Roman"/>
      <w:sz w:val="24"/>
      <w:szCs w:val="24"/>
      <w:lang w:eastAsia="pt-BR"/>
    </w:rPr>
  </w:style>
  <w:style w:type="table" w:styleId="Tabelacomgrade">
    <w:name w:val="Table Grid"/>
    <w:basedOn w:val="Tabelanormal"/>
    <w:uiPriority w:val="39"/>
    <w:rsid w:val="00B720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4231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8</Pages>
  <Words>3441</Words>
  <Characters>18585</Characters>
  <Application>Microsoft Office Word</Application>
  <DocSecurity>0</DocSecurity>
  <Lines>154</Lines>
  <Paragraphs>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cp:lastModifiedBy>
  <cp:revision>11</cp:revision>
  <dcterms:created xsi:type="dcterms:W3CDTF">2021-07-31T18:28:00Z</dcterms:created>
  <dcterms:modified xsi:type="dcterms:W3CDTF">2025-05-22T19:26:00Z</dcterms:modified>
</cp:coreProperties>
</file>