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19782" w14:textId="77777777" w:rsidR="00B03A2F" w:rsidRDefault="00B03A2F" w:rsidP="00B03A2F">
      <w:pPr>
        <w:pBdr>
          <w:bottom w:val="single" w:sz="6" w:space="0" w:color="0A317F"/>
        </w:pBdr>
        <w:shd w:val="clear" w:color="auto" w:fill="FFFFFF"/>
        <w:spacing w:before="100" w:beforeAutospacing="1" w:after="100" w:afterAutospacing="1" w:line="240" w:lineRule="auto"/>
        <w:outlineLvl w:val="2"/>
        <w:rPr>
          <w:rFonts w:ascii="Book Antiqua" w:eastAsia="Times New Roman" w:hAnsi="Book Antiqua" w:cs="Times New Roman"/>
          <w:color w:val="000000"/>
          <w:sz w:val="19"/>
          <w:szCs w:val="19"/>
          <w:lang w:eastAsia="pt-BR"/>
        </w:rPr>
      </w:pPr>
    </w:p>
    <w:p w14:paraId="36FBA563" w14:textId="5FA9D431" w:rsidR="00B03A2F" w:rsidRPr="00B03A2F" w:rsidRDefault="00B03A2F" w:rsidP="00B03A2F">
      <w:pPr>
        <w:pBdr>
          <w:bottom w:val="single" w:sz="6" w:space="0" w:color="0A317F"/>
        </w:pBdr>
        <w:shd w:val="clear" w:color="auto" w:fill="FFFFFF"/>
        <w:spacing w:before="100" w:beforeAutospacing="1" w:after="100" w:afterAutospacing="1" w:line="240" w:lineRule="auto"/>
        <w:jc w:val="center"/>
        <w:outlineLvl w:val="2"/>
        <w:rPr>
          <w:rFonts w:ascii="Book Antiqua" w:eastAsia="Times New Roman" w:hAnsi="Book Antiqua" w:cs="Times New Roman"/>
          <w:b/>
          <w:bCs/>
          <w:color w:val="FF0000"/>
          <w:sz w:val="19"/>
          <w:szCs w:val="19"/>
          <w:lang w:eastAsia="pt-BR"/>
        </w:rPr>
      </w:pPr>
      <w:r w:rsidRPr="00B03A2F">
        <w:rPr>
          <w:rFonts w:ascii="Book Antiqua" w:eastAsia="Times New Roman" w:hAnsi="Book Antiqua" w:cs="Times New Roman"/>
          <w:b/>
          <w:bCs/>
          <w:color w:val="FF0000"/>
          <w:sz w:val="19"/>
          <w:szCs w:val="19"/>
          <w:lang w:eastAsia="pt-BR"/>
        </w:rPr>
        <w:t xml:space="preserve">(Atualização em </w:t>
      </w:r>
      <w:r w:rsidR="001A1646">
        <w:rPr>
          <w:rFonts w:ascii="Book Antiqua" w:eastAsia="Times New Roman" w:hAnsi="Book Antiqua" w:cs="Times New Roman"/>
          <w:b/>
          <w:bCs/>
          <w:color w:val="FF0000"/>
          <w:sz w:val="19"/>
          <w:szCs w:val="19"/>
          <w:lang w:eastAsia="pt-BR"/>
        </w:rPr>
        <w:t>02/01/2021</w:t>
      </w:r>
      <w:r w:rsidRPr="00B03A2F">
        <w:rPr>
          <w:rFonts w:ascii="Book Antiqua" w:eastAsia="Times New Roman" w:hAnsi="Book Antiqua" w:cs="Times New Roman"/>
          <w:b/>
          <w:bCs/>
          <w:color w:val="FF0000"/>
          <w:sz w:val="19"/>
          <w:szCs w:val="19"/>
          <w:lang w:eastAsia="pt-BR"/>
        </w:rPr>
        <w:t>: questões de concurso)</w:t>
      </w:r>
    </w:p>
    <w:p w14:paraId="39F24400" w14:textId="397E226E" w:rsidR="00B03A2F" w:rsidRPr="00B03A2F" w:rsidRDefault="00B03A2F" w:rsidP="00B03A2F">
      <w:pPr>
        <w:pBdr>
          <w:bottom w:val="single" w:sz="6" w:space="0" w:color="0A317F"/>
        </w:pBdr>
        <w:shd w:val="clear" w:color="auto" w:fill="FFFFFF"/>
        <w:spacing w:before="100" w:beforeAutospacing="1" w:after="100" w:afterAutospacing="1" w:line="240" w:lineRule="auto"/>
        <w:jc w:val="center"/>
        <w:outlineLvl w:val="2"/>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color w:val="000000"/>
          <w:sz w:val="19"/>
          <w:szCs w:val="19"/>
          <w:lang w:eastAsia="pt-BR"/>
        </w:rPr>
        <w:t>Constituição do Estado do Paraná</w:t>
      </w:r>
    </w:p>
    <w:p w14:paraId="1600EB8D" w14:textId="030BA5BB" w:rsidR="00B03A2F" w:rsidRPr="00B03A2F" w:rsidRDefault="00B03A2F" w:rsidP="00B03A2F">
      <w:pPr>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color w:val="000000"/>
          <w:sz w:val="19"/>
          <w:szCs w:val="19"/>
          <w:lang w:eastAsia="pt-BR"/>
        </w:rPr>
        <w:br/>
      </w:r>
      <w:r w:rsidRPr="00B03A2F">
        <w:rPr>
          <w:rFonts w:ascii="Book Antiqua" w:eastAsia="Times New Roman" w:hAnsi="Book Antiqua" w:cs="Times New Roman"/>
          <w:color w:val="000000"/>
          <w:sz w:val="19"/>
          <w:szCs w:val="19"/>
          <w:shd w:val="clear" w:color="auto" w:fill="FFFFFF"/>
          <w:lang w:eastAsia="pt-BR"/>
        </w:rPr>
        <w:t>Publicado no Diário Oficial n</w:t>
      </w:r>
      <w:r w:rsidRPr="00B03A2F">
        <w:rPr>
          <w:rFonts w:ascii="Book Antiqua" w:eastAsia="Times New Roman" w:hAnsi="Book Antiqua" w:cs="Times New Roman"/>
          <w:color w:val="000000"/>
          <w:sz w:val="19"/>
          <w:szCs w:val="19"/>
          <w:shd w:val="clear" w:color="auto" w:fill="FFFFFF"/>
          <w:vertAlign w:val="superscript"/>
          <w:lang w:eastAsia="pt-BR"/>
        </w:rPr>
        <w:t>o</w:t>
      </w:r>
      <w:r w:rsidRPr="00B03A2F">
        <w:rPr>
          <w:rFonts w:ascii="Book Antiqua" w:eastAsia="Times New Roman" w:hAnsi="Book Antiqua" w:cs="Times New Roman"/>
          <w:color w:val="000000"/>
          <w:sz w:val="19"/>
          <w:szCs w:val="19"/>
          <w:shd w:val="clear" w:color="auto" w:fill="FFFFFF"/>
          <w:lang w:eastAsia="pt-BR"/>
        </w:rPr>
        <w:t>. 3116 de 5 de Outubro de 1989</w:t>
      </w:r>
      <w:r w:rsidRPr="00B03A2F">
        <w:rPr>
          <w:rFonts w:ascii="Book Antiqua" w:eastAsia="Times New Roman" w:hAnsi="Book Antiqua" w:cs="Times New Roman"/>
          <w:color w:val="000000"/>
          <w:sz w:val="19"/>
          <w:szCs w:val="19"/>
          <w:lang w:eastAsia="pt-BR"/>
        </w:rPr>
        <w:br/>
      </w:r>
      <w:r w:rsidRPr="00B03A2F">
        <w:rPr>
          <w:rFonts w:ascii="Book Antiqua" w:eastAsia="Times New Roman" w:hAnsi="Book Antiqua" w:cs="Times New Roman"/>
          <w:color w:val="000000"/>
          <w:sz w:val="19"/>
          <w:szCs w:val="19"/>
          <w:lang w:eastAsia="pt-BR"/>
        </w:rPr>
        <w:br/>
      </w:r>
      <w:r w:rsidRPr="00B03A2F">
        <w:rPr>
          <w:rFonts w:ascii="Book Antiqua" w:eastAsia="Times New Roman" w:hAnsi="Book Antiqua" w:cs="Times New Roman"/>
          <w:b/>
          <w:bCs/>
          <w:color w:val="000000"/>
          <w:sz w:val="19"/>
          <w:szCs w:val="19"/>
          <w:lang w:eastAsia="pt-BR"/>
        </w:rPr>
        <w:t>PREÂMBULO</w:t>
      </w:r>
    </w:p>
    <w:p w14:paraId="3C595052" w14:textId="77777777" w:rsidR="00B03A2F" w:rsidRPr="00B03A2F" w:rsidRDefault="00B03A2F" w:rsidP="005B4C8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color w:val="000000"/>
          <w:sz w:val="19"/>
          <w:szCs w:val="19"/>
          <w:lang w:eastAsia="pt-BR"/>
        </w:rPr>
        <w:t xml:space="preserve">Nós, representantes do povo paranaense, reunidos em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Constituinte para instituir o ordenamento básico do Estado, em consonância com os fundamentos, objetivos e princípios expressos na Constituição da República Federativa do Brasil, promulgamos, sob a proteção de Deus, a seguinte Constituição do Estado do Paraná.</w:t>
      </w:r>
    </w:p>
    <w:p w14:paraId="496B3A4C"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TÍTULO I</w:t>
      </w:r>
      <w:r w:rsidRPr="00B03A2F">
        <w:rPr>
          <w:rFonts w:ascii="Book Antiqua" w:eastAsia="Times New Roman" w:hAnsi="Book Antiqua" w:cs="Times New Roman"/>
          <w:color w:val="000000"/>
          <w:sz w:val="19"/>
          <w:szCs w:val="19"/>
          <w:lang w:eastAsia="pt-BR"/>
        </w:rPr>
        <w:br/>
        <w:t>DA ORGANIZAÇÃO DO ESTADO E DOS MUNICÍPIOS</w:t>
      </w:r>
    </w:p>
    <w:p w14:paraId="31A84DA7"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w:t>
      </w:r>
      <w:r w:rsidRPr="00B03A2F">
        <w:rPr>
          <w:rFonts w:ascii="Book Antiqua" w:eastAsia="Times New Roman" w:hAnsi="Book Antiqua" w:cs="Times New Roman"/>
          <w:color w:val="000000"/>
          <w:sz w:val="19"/>
          <w:szCs w:val="19"/>
          <w:lang w:eastAsia="pt-BR"/>
        </w:rPr>
        <w:br/>
        <w:t>DA ORGANIZAÇÃO DO ESTADO</w:t>
      </w:r>
    </w:p>
    <w:p w14:paraId="20B7C38E"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w:t>
      </w:r>
      <w:r w:rsidRPr="00B03A2F">
        <w:rPr>
          <w:rFonts w:ascii="Book Antiqua" w:eastAsia="Times New Roman" w:hAnsi="Book Antiqua" w:cs="Times New Roman"/>
          <w:color w:val="000000"/>
          <w:sz w:val="19"/>
          <w:szCs w:val="19"/>
          <w:lang w:eastAsia="pt-BR"/>
        </w:rPr>
        <w:br/>
        <w:t>DISPOSIÇÕES PRELIMINARES</w:t>
      </w:r>
    </w:p>
    <w:p w14:paraId="44D5E7C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w:t>
      </w:r>
      <w:r w:rsidRPr="00B03A2F">
        <w:rPr>
          <w:rFonts w:ascii="Book Antiqua" w:eastAsia="Times New Roman" w:hAnsi="Book Antiqua" w:cs="Times New Roman"/>
          <w:color w:val="000000"/>
          <w:sz w:val="19"/>
          <w:szCs w:val="19"/>
          <w:lang w:eastAsia="pt-BR"/>
        </w:rPr>
        <w:t> O Estado do Paraná, integrado de forma indissolúvel à República Federativa do Brasil, proclama e assegura o Estado democrático, a cidadania, a dignidade da pessoa humana, os valores sociais, do trabalho e da livre iniciativa, o pluralismo político e tem por princípios e objetivos:</w:t>
      </w:r>
    </w:p>
    <w:p w14:paraId="5D2A1BF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o respeito à unidade da Federação, a esta Constituição, à Constituição Federal e à inviolabilidade dos direitos e garantias fundamentais por ela estabelecidos;</w:t>
      </w:r>
    </w:p>
    <w:p w14:paraId="33803FB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 defesa dos direitos humanos;</w:t>
      </w:r>
    </w:p>
    <w:p w14:paraId="5A19B0B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a defesa, a igualdade e o </w:t>
      </w:r>
      <w:proofErr w:type="spellStart"/>
      <w:r w:rsidRPr="00B03A2F">
        <w:rPr>
          <w:rFonts w:ascii="Book Antiqua" w:eastAsia="Times New Roman" w:hAnsi="Book Antiqua" w:cs="Times New Roman"/>
          <w:color w:val="000000"/>
          <w:sz w:val="19"/>
          <w:szCs w:val="19"/>
          <w:lang w:eastAsia="pt-BR"/>
        </w:rPr>
        <w:t>conseqüente</w:t>
      </w:r>
      <w:proofErr w:type="spellEnd"/>
      <w:r w:rsidRPr="00B03A2F">
        <w:rPr>
          <w:rFonts w:ascii="Book Antiqua" w:eastAsia="Times New Roman" w:hAnsi="Book Antiqua" w:cs="Times New Roman"/>
          <w:color w:val="000000"/>
          <w:sz w:val="19"/>
          <w:szCs w:val="19"/>
          <w:lang w:eastAsia="pt-BR"/>
        </w:rPr>
        <w:t xml:space="preserve"> combate a qualquer forma de discriminação;</w:t>
      </w:r>
      <w:hyperlink r:id="rId4" w:anchor="11363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69D36C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a garantia da aplicação da justiça, devendo prover diretamente o custeio da gratuidade processual aos reconhecidamente pobres, nos termos da lei;</w:t>
      </w:r>
      <w:hyperlink r:id="rId5" w:anchor="113640"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784AF8A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a busca permanente do desenvolvimento e da justiça social;</w:t>
      </w:r>
    </w:p>
    <w:p w14:paraId="6F33389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xml:space="preserve"> a prestação </w:t>
      </w:r>
      <w:proofErr w:type="spellStart"/>
      <w:r w:rsidRPr="00B03A2F">
        <w:rPr>
          <w:rFonts w:ascii="Book Antiqua" w:eastAsia="Times New Roman" w:hAnsi="Book Antiqua" w:cs="Times New Roman"/>
          <w:color w:val="000000"/>
          <w:sz w:val="19"/>
          <w:szCs w:val="19"/>
          <w:lang w:eastAsia="pt-BR"/>
        </w:rPr>
        <w:t>eﬁciente</w:t>
      </w:r>
      <w:proofErr w:type="spellEnd"/>
      <w:r w:rsidRPr="00B03A2F">
        <w:rPr>
          <w:rFonts w:ascii="Book Antiqua" w:eastAsia="Times New Roman" w:hAnsi="Book Antiqua" w:cs="Times New Roman"/>
          <w:color w:val="000000"/>
          <w:sz w:val="19"/>
          <w:szCs w:val="19"/>
          <w:lang w:eastAsia="pt-BR"/>
        </w:rPr>
        <w:t xml:space="preserve"> dos serviços públicos, garantida a modicidade das tarifas;</w:t>
      </w:r>
    </w:p>
    <w:p w14:paraId="1B0F3C7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o respeito incondicional à moralidade e à probidade administrativas;</w:t>
      </w:r>
    </w:p>
    <w:p w14:paraId="329091C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a colaboração e a cooperação com os demais entes que integram a Federação;</w:t>
      </w:r>
    </w:p>
    <w:p w14:paraId="6F36521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a defesa do meio ambiente e da qualidade de vida.</w:t>
      </w:r>
    </w:p>
    <w:p w14:paraId="11F9314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2º.</w:t>
      </w:r>
      <w:r w:rsidRPr="00B03A2F">
        <w:rPr>
          <w:rFonts w:ascii="Book Antiqua" w:eastAsia="Times New Roman" w:hAnsi="Book Antiqua" w:cs="Times New Roman"/>
          <w:color w:val="000000"/>
          <w:sz w:val="19"/>
          <w:szCs w:val="19"/>
          <w:lang w:eastAsia="pt-BR"/>
        </w:rPr>
        <w:t> A soberania popular será exercida pelo sufrágio universal e pelo voto direto e secreto, nos termos desta Constituição e da lei, e mediante:</w:t>
      </w:r>
    </w:p>
    <w:p w14:paraId="1FE4255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plebiscito;</w:t>
      </w:r>
    </w:p>
    <w:p w14:paraId="0E787AE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II -</w:t>
      </w:r>
      <w:r w:rsidRPr="00B03A2F">
        <w:rPr>
          <w:rFonts w:ascii="Book Antiqua" w:eastAsia="Times New Roman" w:hAnsi="Book Antiqua" w:cs="Times New Roman"/>
          <w:color w:val="000000"/>
          <w:sz w:val="19"/>
          <w:szCs w:val="19"/>
          <w:lang w:eastAsia="pt-BR"/>
        </w:rPr>
        <w:t> referendo;</w:t>
      </w:r>
    </w:p>
    <w:p w14:paraId="3F10C28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iniciativa popular.</w:t>
      </w:r>
    </w:p>
    <w:p w14:paraId="01033BC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3º.</w:t>
      </w:r>
      <w:r w:rsidRPr="00B03A2F">
        <w:rPr>
          <w:rFonts w:ascii="Book Antiqua" w:eastAsia="Times New Roman" w:hAnsi="Book Antiqua" w:cs="Times New Roman"/>
          <w:color w:val="000000"/>
          <w:sz w:val="19"/>
          <w:szCs w:val="19"/>
          <w:lang w:eastAsia="pt-BR"/>
        </w:rPr>
        <w:t> É mantida a integridade territorial do Estado, que só poderá ser alterada mediante aprovação de sua população, por meio de plebiscito, e por lei complementar federal.</w:t>
      </w:r>
    </w:p>
    <w:p w14:paraId="7419753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4º.</w:t>
      </w:r>
      <w:r w:rsidRPr="00B03A2F">
        <w:rPr>
          <w:rFonts w:ascii="Book Antiqua" w:eastAsia="Times New Roman" w:hAnsi="Book Antiqua" w:cs="Times New Roman"/>
          <w:color w:val="000000"/>
          <w:sz w:val="19"/>
          <w:szCs w:val="19"/>
          <w:lang w:eastAsia="pt-BR"/>
        </w:rPr>
        <w:t> A organização político-administrativa do Estado compreende os Municípios, regidos por leis orgânicas próprias, observados os princípios da Constituição Federal e desta.</w:t>
      </w:r>
    </w:p>
    <w:p w14:paraId="0FB1DD9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5º.</w:t>
      </w:r>
      <w:r w:rsidRPr="00B03A2F">
        <w:rPr>
          <w:rFonts w:ascii="Book Antiqua" w:eastAsia="Times New Roman" w:hAnsi="Book Antiqua" w:cs="Times New Roman"/>
          <w:color w:val="000000"/>
          <w:sz w:val="19"/>
          <w:szCs w:val="19"/>
          <w:lang w:eastAsia="pt-BR"/>
        </w:rPr>
        <w:t> A cidade de Curitiba é a Capital do Estado e nela os Poderes têm sua sede.</w:t>
      </w:r>
    </w:p>
    <w:p w14:paraId="358E30B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 Capital somente poderá ser mudada mediante lei complementar e após consulta plebiscitária.</w:t>
      </w:r>
    </w:p>
    <w:p w14:paraId="2AEE9313" w14:textId="25E30BFA"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255C9">
        <w:rPr>
          <w:rFonts w:ascii="Book Antiqua" w:eastAsia="Times New Roman" w:hAnsi="Book Antiqua" w:cs="Times New Roman"/>
          <w:b/>
          <w:bCs/>
          <w:color w:val="000000"/>
          <w:sz w:val="19"/>
          <w:szCs w:val="19"/>
          <w:highlight w:val="magenta"/>
          <w:lang w:eastAsia="pt-BR"/>
        </w:rPr>
        <w:t>Art. 6º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 Estado adota como símbolos, além dos nacionais, a Bandeira, o Hino, o Brasão de Armas e o Sinete.</w:t>
      </w:r>
      <w:r w:rsidR="009255C9">
        <w:rPr>
          <w:rFonts w:ascii="Book Antiqua" w:eastAsia="Times New Roman" w:hAnsi="Book Antiqua" w:cs="Times New Roman"/>
          <w:color w:val="000000"/>
          <w:sz w:val="19"/>
          <w:szCs w:val="19"/>
          <w:lang w:eastAsia="pt-BR"/>
        </w:rPr>
        <w:t xml:space="preserve"> </w:t>
      </w:r>
      <w:r w:rsidR="009255C9">
        <w:rPr>
          <w:rFonts w:ascii="Book Antiqua" w:eastAsia="Times New Roman" w:hAnsi="Book Antiqua" w:cs="Times New Roman"/>
          <w:b/>
          <w:bCs/>
          <w:color w:val="FF0000"/>
          <w:sz w:val="19"/>
          <w:szCs w:val="19"/>
          <w:u w:val="single"/>
          <w:lang w:eastAsia="pt-BR"/>
        </w:rPr>
        <w:t>(MPPR-</w:t>
      </w:r>
      <w:r w:rsidR="00715CB1">
        <w:rPr>
          <w:rFonts w:ascii="Book Antiqua" w:eastAsia="Times New Roman" w:hAnsi="Book Antiqua" w:cs="Times New Roman"/>
          <w:b/>
          <w:bCs/>
          <w:color w:val="FF0000"/>
          <w:sz w:val="19"/>
          <w:szCs w:val="19"/>
          <w:u w:val="single"/>
          <w:lang w:eastAsia="pt-BR"/>
        </w:rPr>
        <w:t>2012/</w:t>
      </w:r>
      <w:r w:rsidR="009255C9">
        <w:rPr>
          <w:rFonts w:ascii="Book Antiqua" w:eastAsia="Times New Roman" w:hAnsi="Book Antiqua" w:cs="Times New Roman"/>
          <w:b/>
          <w:bCs/>
          <w:color w:val="FF0000"/>
          <w:sz w:val="19"/>
          <w:szCs w:val="19"/>
          <w:u w:val="single"/>
          <w:lang w:eastAsia="pt-BR"/>
        </w:rPr>
        <w:t>2016)</w:t>
      </w:r>
    </w:p>
    <w:p w14:paraId="1D8D1027"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7º.</w:t>
      </w:r>
      <w:r w:rsidRPr="00B03A2F">
        <w:rPr>
          <w:rFonts w:ascii="Book Antiqua" w:eastAsia="Times New Roman" w:hAnsi="Book Antiqua" w:cs="Times New Roman"/>
          <w:color w:val="000000"/>
          <w:sz w:val="19"/>
          <w:szCs w:val="19"/>
          <w:lang w:eastAsia="pt-BR"/>
        </w:rPr>
        <w:t> São Poderes do Estado, independentes e harmônicos entre si, o Legislativo, o Executivo e o Judiciário.</w:t>
      </w:r>
    </w:p>
    <w:p w14:paraId="47B17040"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Salvo as exceções previstas nesta Constituição, é vedado a qualquer dos poderes delegar atribuições, sendo que quem for investido na função de um deles não poderá exercer a de outro.</w:t>
      </w:r>
    </w:p>
    <w:p w14:paraId="7D2C170C"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8º.</w:t>
      </w:r>
      <w:r w:rsidRPr="00B03A2F">
        <w:rPr>
          <w:rFonts w:ascii="Book Antiqua" w:eastAsia="Times New Roman" w:hAnsi="Book Antiqua" w:cs="Times New Roman"/>
          <w:color w:val="000000"/>
          <w:sz w:val="19"/>
          <w:szCs w:val="19"/>
          <w:lang w:eastAsia="pt-BR"/>
        </w:rPr>
        <w:t> Incluem-se entre os bens do Estado:</w:t>
      </w:r>
    </w:p>
    <w:p w14:paraId="1F7D125C"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as áreas, nas ilhas oceânicas e costeiras, que estiverem em seu domínio, excluídas aquelas sob o domínio da União, dos Municípios ou de terceiros;</w:t>
      </w:r>
      <w:hyperlink r:id="rId6" w:anchor="113658"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1C361596"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as ilhas </w:t>
      </w:r>
      <w:proofErr w:type="spellStart"/>
      <w:r w:rsidRPr="00B03A2F">
        <w:rPr>
          <w:rFonts w:ascii="Book Antiqua" w:eastAsia="Times New Roman" w:hAnsi="Book Antiqua" w:cs="Times New Roman"/>
          <w:color w:val="000000"/>
          <w:sz w:val="19"/>
          <w:szCs w:val="19"/>
          <w:lang w:eastAsia="pt-BR"/>
        </w:rPr>
        <w:t>ﬂuviais</w:t>
      </w:r>
      <w:proofErr w:type="spellEnd"/>
      <w:r w:rsidRPr="00B03A2F">
        <w:rPr>
          <w:rFonts w:ascii="Book Antiqua" w:eastAsia="Times New Roman" w:hAnsi="Book Antiqua" w:cs="Times New Roman"/>
          <w:color w:val="000000"/>
          <w:sz w:val="19"/>
          <w:szCs w:val="19"/>
          <w:lang w:eastAsia="pt-BR"/>
        </w:rPr>
        <w:t xml:space="preserve"> e lacustres e as terras devolutas situadas em seu território, não pertencentes à União;</w:t>
      </w:r>
    </w:p>
    <w:p w14:paraId="61E6DDE0"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as águas </w:t>
      </w:r>
      <w:proofErr w:type="spellStart"/>
      <w:r w:rsidRPr="00B03A2F">
        <w:rPr>
          <w:rFonts w:ascii="Book Antiqua" w:eastAsia="Times New Roman" w:hAnsi="Book Antiqua" w:cs="Times New Roman"/>
          <w:color w:val="000000"/>
          <w:sz w:val="19"/>
          <w:szCs w:val="19"/>
          <w:lang w:eastAsia="pt-BR"/>
        </w:rPr>
        <w:t>superﬁciais</w:t>
      </w:r>
      <w:proofErr w:type="spellEnd"/>
      <w:r w:rsidRPr="00B03A2F">
        <w:rPr>
          <w:rFonts w:ascii="Book Antiqua" w:eastAsia="Times New Roman" w:hAnsi="Book Antiqua" w:cs="Times New Roman"/>
          <w:color w:val="000000"/>
          <w:sz w:val="19"/>
          <w:szCs w:val="19"/>
          <w:lang w:eastAsia="pt-BR"/>
        </w:rPr>
        <w:t xml:space="preserve"> ou subterrâneas, </w:t>
      </w:r>
      <w:proofErr w:type="spellStart"/>
      <w:r w:rsidRPr="00B03A2F">
        <w:rPr>
          <w:rFonts w:ascii="Book Antiqua" w:eastAsia="Times New Roman" w:hAnsi="Book Antiqua" w:cs="Times New Roman"/>
          <w:color w:val="000000"/>
          <w:sz w:val="19"/>
          <w:szCs w:val="19"/>
          <w:lang w:eastAsia="pt-BR"/>
        </w:rPr>
        <w:t>ﬂuentes</w:t>
      </w:r>
      <w:proofErr w:type="spellEnd"/>
      <w:r w:rsidRPr="00B03A2F">
        <w:rPr>
          <w:rFonts w:ascii="Book Antiqua" w:eastAsia="Times New Roman" w:hAnsi="Book Antiqua" w:cs="Times New Roman"/>
          <w:color w:val="000000"/>
          <w:sz w:val="19"/>
          <w:szCs w:val="19"/>
          <w:lang w:eastAsia="pt-BR"/>
        </w:rPr>
        <w:t>, emergentes e em depósitos, ressalvadas, neste caso, na forma da lei, as decorrentes de obras da União;</w:t>
      </w:r>
    </w:p>
    <w:p w14:paraId="70DAD807"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os rendimentos decorrentes das atividades e serviços de sua competência e da exploração dos bens imóveis de se domínio.</w:t>
      </w:r>
      <w:hyperlink r:id="rId7" w:anchor="115857"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169E75D6"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9º.</w:t>
      </w:r>
      <w:r w:rsidRPr="00B03A2F">
        <w:rPr>
          <w:rFonts w:ascii="Book Antiqua" w:eastAsia="Times New Roman" w:hAnsi="Book Antiqua" w:cs="Times New Roman"/>
          <w:color w:val="000000"/>
          <w:sz w:val="19"/>
          <w:szCs w:val="19"/>
          <w:lang w:eastAsia="pt-BR"/>
        </w:rPr>
        <w:t> Cabe ao Estado explorar, diretamente ou mediante concessão, a ser outorgada após licitação pública, os serviços locais de gás canalizado, na forma da Lei.</w:t>
      </w:r>
      <w:hyperlink r:id="rId8" w:anchor="11366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81B5ECB" w14:textId="3AEE7C78"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10.</w:t>
      </w:r>
      <w:r w:rsidRPr="00B03A2F">
        <w:rPr>
          <w:rFonts w:ascii="Book Antiqua" w:eastAsia="Times New Roman" w:hAnsi="Book Antiqua" w:cs="Times New Roman"/>
          <w:color w:val="000000"/>
          <w:sz w:val="19"/>
          <w:szCs w:val="19"/>
          <w:lang w:eastAsia="pt-BR"/>
        </w:rPr>
        <w:t xml:space="preserve"> Os bens imóveis do Estado não podem ser objeto de doação ou de utilização gratuita, salvo, e mediante lei, se o </w:t>
      </w:r>
      <w:proofErr w:type="spellStart"/>
      <w:r w:rsidRPr="00B03A2F">
        <w:rPr>
          <w:rFonts w:ascii="Book Antiqua" w:eastAsia="Times New Roman" w:hAnsi="Book Antiqua" w:cs="Times New Roman"/>
          <w:color w:val="000000"/>
          <w:sz w:val="19"/>
          <w:szCs w:val="19"/>
          <w:lang w:eastAsia="pt-BR"/>
        </w:rPr>
        <w:t>beneﬁciário</w:t>
      </w:r>
      <w:proofErr w:type="spellEnd"/>
      <w:r w:rsidRPr="00B03A2F">
        <w:rPr>
          <w:rFonts w:ascii="Book Antiqua" w:eastAsia="Times New Roman" w:hAnsi="Book Antiqua" w:cs="Times New Roman"/>
          <w:color w:val="000000"/>
          <w:sz w:val="19"/>
          <w:szCs w:val="19"/>
          <w:lang w:eastAsia="pt-BR"/>
        </w:rPr>
        <w:t xml:space="preserve"> for pessoa jurídica de direito público interno, órgão ou fundação de sua administração indireta ou entidade de assistência social sem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lucrativos, declarada de utilidade pública, ou para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de assentamentos de caráter social.</w:t>
      </w:r>
      <w:r w:rsidR="009255C9">
        <w:rPr>
          <w:rFonts w:ascii="Book Antiqua" w:eastAsia="Times New Roman" w:hAnsi="Book Antiqua" w:cs="Times New Roman"/>
          <w:color w:val="000000"/>
          <w:sz w:val="19"/>
          <w:szCs w:val="19"/>
          <w:lang w:eastAsia="pt-BR"/>
        </w:rPr>
        <w:t xml:space="preserve"> </w:t>
      </w:r>
      <w:hyperlink r:id="rId9" w:anchor="59376" w:history="1">
        <w:r w:rsidRPr="00B03A2F">
          <w:rPr>
            <w:rFonts w:ascii="Book Antiqua" w:eastAsia="Times New Roman" w:hAnsi="Book Antiqua" w:cs="Times New Roman"/>
            <w:color w:val="052B61"/>
            <w:sz w:val="19"/>
            <w:szCs w:val="19"/>
            <w:u w:val="single"/>
            <w:lang w:eastAsia="pt-BR"/>
          </w:rPr>
          <w:t>(vide Lei 9538 de 16/01/1991)</w:t>
        </w:r>
      </w:hyperlink>
      <w:hyperlink r:id="rId10" w:anchor="59099" w:history="1">
        <w:r w:rsidRPr="00B03A2F">
          <w:rPr>
            <w:rFonts w:ascii="Book Antiqua" w:eastAsia="Times New Roman" w:hAnsi="Book Antiqua" w:cs="Times New Roman"/>
            <w:color w:val="052B61"/>
            <w:sz w:val="19"/>
            <w:szCs w:val="19"/>
            <w:u w:val="single"/>
            <w:lang w:eastAsia="pt-BR"/>
          </w:rPr>
          <w:t> (vide Lei 9549 de 22/01/1991)</w:t>
        </w:r>
      </w:hyperlink>
      <w:hyperlink r:id="rId11" w:anchor="57483" w:history="1">
        <w:r w:rsidRPr="00B03A2F">
          <w:rPr>
            <w:rFonts w:ascii="Book Antiqua" w:eastAsia="Times New Roman" w:hAnsi="Book Antiqua" w:cs="Times New Roman"/>
            <w:color w:val="052B61"/>
            <w:sz w:val="19"/>
            <w:szCs w:val="19"/>
            <w:u w:val="single"/>
            <w:lang w:eastAsia="pt-BR"/>
          </w:rPr>
          <w:t> (vide Lei 9578 de 14/03/1991)</w:t>
        </w:r>
      </w:hyperlink>
      <w:hyperlink r:id="rId12" w:anchor="35516" w:history="1">
        <w:r w:rsidRPr="00B03A2F">
          <w:rPr>
            <w:rFonts w:ascii="Book Antiqua" w:eastAsia="Times New Roman" w:hAnsi="Book Antiqua" w:cs="Times New Roman"/>
            <w:color w:val="052B61"/>
            <w:sz w:val="19"/>
            <w:szCs w:val="19"/>
            <w:u w:val="single"/>
            <w:lang w:eastAsia="pt-BR"/>
          </w:rPr>
          <w:t> (vide Lei 9758 de 17/10/1991)</w:t>
        </w:r>
      </w:hyperlink>
      <w:hyperlink r:id="rId13" w:anchor="35540" w:history="1">
        <w:r w:rsidRPr="00B03A2F">
          <w:rPr>
            <w:rFonts w:ascii="Book Antiqua" w:eastAsia="Times New Roman" w:hAnsi="Book Antiqua" w:cs="Times New Roman"/>
            <w:color w:val="052B61"/>
            <w:sz w:val="19"/>
            <w:szCs w:val="19"/>
            <w:u w:val="single"/>
            <w:lang w:eastAsia="pt-BR"/>
          </w:rPr>
          <w:t> (vide Lei 9757 de 17/10/1991)</w:t>
        </w:r>
      </w:hyperlink>
      <w:hyperlink r:id="rId14" w:anchor="34151" w:history="1">
        <w:r w:rsidRPr="00B03A2F">
          <w:rPr>
            <w:rFonts w:ascii="Book Antiqua" w:eastAsia="Times New Roman" w:hAnsi="Book Antiqua" w:cs="Times New Roman"/>
            <w:color w:val="052B61"/>
            <w:sz w:val="19"/>
            <w:szCs w:val="19"/>
            <w:u w:val="single"/>
            <w:lang w:eastAsia="pt-BR"/>
          </w:rPr>
          <w:t> (vide Lei 9790 de 29/10/1991)</w:t>
        </w:r>
      </w:hyperlink>
      <w:hyperlink r:id="rId15" w:anchor="34072" w:history="1">
        <w:r w:rsidRPr="00B03A2F">
          <w:rPr>
            <w:rFonts w:ascii="Book Antiqua" w:eastAsia="Times New Roman" w:hAnsi="Book Antiqua" w:cs="Times New Roman"/>
            <w:color w:val="052B61"/>
            <w:sz w:val="19"/>
            <w:szCs w:val="19"/>
            <w:u w:val="single"/>
            <w:lang w:eastAsia="pt-BR"/>
          </w:rPr>
          <w:t> (vide Lei 9794 de 31/10/1991)</w:t>
        </w:r>
      </w:hyperlink>
      <w:hyperlink r:id="rId16" w:anchor="32108" w:history="1">
        <w:r w:rsidRPr="00B03A2F">
          <w:rPr>
            <w:rFonts w:ascii="Book Antiqua" w:eastAsia="Times New Roman" w:hAnsi="Book Antiqua" w:cs="Times New Roman"/>
            <w:color w:val="052B61"/>
            <w:sz w:val="19"/>
            <w:szCs w:val="19"/>
            <w:u w:val="single"/>
            <w:lang w:eastAsia="pt-BR"/>
          </w:rPr>
          <w:t> (vide Lei 9833 de 05/12/1991)</w:t>
        </w:r>
      </w:hyperlink>
      <w:hyperlink r:id="rId17" w:anchor="30804" w:history="1">
        <w:r w:rsidRPr="00B03A2F">
          <w:rPr>
            <w:rFonts w:ascii="Book Antiqua" w:eastAsia="Times New Roman" w:hAnsi="Book Antiqua" w:cs="Times New Roman"/>
            <w:color w:val="052B61"/>
            <w:sz w:val="19"/>
            <w:szCs w:val="19"/>
            <w:u w:val="single"/>
            <w:lang w:eastAsia="pt-BR"/>
          </w:rPr>
          <w:t> (vide Lei 9861 de 20/12/1991)</w:t>
        </w:r>
      </w:hyperlink>
      <w:hyperlink r:id="rId18" w:anchor="57668" w:history="1">
        <w:r w:rsidRPr="00B03A2F">
          <w:rPr>
            <w:rFonts w:ascii="Book Antiqua" w:eastAsia="Times New Roman" w:hAnsi="Book Antiqua" w:cs="Times New Roman"/>
            <w:color w:val="052B61"/>
            <w:sz w:val="19"/>
            <w:szCs w:val="19"/>
            <w:u w:val="single"/>
            <w:lang w:eastAsia="pt-BR"/>
          </w:rPr>
          <w:t> (vide Lei 9961 de 06/05/1992)</w:t>
        </w:r>
      </w:hyperlink>
      <w:hyperlink r:id="rId19" w:anchor="57661" w:history="1">
        <w:r w:rsidRPr="00B03A2F">
          <w:rPr>
            <w:rFonts w:ascii="Book Antiqua" w:eastAsia="Times New Roman" w:hAnsi="Book Antiqua" w:cs="Times New Roman"/>
            <w:color w:val="052B61"/>
            <w:sz w:val="19"/>
            <w:szCs w:val="19"/>
            <w:u w:val="single"/>
            <w:lang w:eastAsia="pt-BR"/>
          </w:rPr>
          <w:t> (vide Lei 9962 de 06/05/1992)</w:t>
        </w:r>
      </w:hyperlink>
      <w:hyperlink r:id="rId20" w:anchor="54527" w:history="1">
        <w:r w:rsidRPr="00B03A2F">
          <w:rPr>
            <w:rFonts w:ascii="Book Antiqua" w:eastAsia="Times New Roman" w:hAnsi="Book Antiqua" w:cs="Times New Roman"/>
            <w:color w:val="052B61"/>
            <w:sz w:val="19"/>
            <w:szCs w:val="19"/>
            <w:u w:val="single"/>
            <w:lang w:eastAsia="pt-BR"/>
          </w:rPr>
          <w:t> (vide Lei 10041 de 16/07/1992)</w:t>
        </w:r>
      </w:hyperlink>
      <w:hyperlink r:id="rId21" w:anchor="54324" w:history="1">
        <w:r w:rsidRPr="00B03A2F">
          <w:rPr>
            <w:rFonts w:ascii="Book Antiqua" w:eastAsia="Times New Roman" w:hAnsi="Book Antiqua" w:cs="Times New Roman"/>
            <w:color w:val="052B61"/>
            <w:sz w:val="19"/>
            <w:szCs w:val="19"/>
            <w:u w:val="single"/>
            <w:lang w:eastAsia="pt-BR"/>
          </w:rPr>
          <w:t> (vide Lei 10062 de 16/07/1992)</w:t>
        </w:r>
      </w:hyperlink>
      <w:hyperlink r:id="rId22" w:anchor="38134" w:history="1">
        <w:r w:rsidRPr="00B03A2F">
          <w:rPr>
            <w:rFonts w:ascii="Book Antiqua" w:eastAsia="Times New Roman" w:hAnsi="Book Antiqua" w:cs="Times New Roman"/>
            <w:color w:val="052B61"/>
            <w:sz w:val="19"/>
            <w:szCs w:val="19"/>
            <w:u w:val="single"/>
            <w:lang w:eastAsia="pt-BR"/>
          </w:rPr>
          <w:t> (vide Lei 10354 de 13/07/1993)</w:t>
        </w:r>
      </w:hyperlink>
      <w:hyperlink r:id="rId23" w:anchor="37796" w:history="1">
        <w:r w:rsidRPr="00B03A2F">
          <w:rPr>
            <w:rFonts w:ascii="Book Antiqua" w:eastAsia="Times New Roman" w:hAnsi="Book Antiqua" w:cs="Times New Roman"/>
            <w:color w:val="052B61"/>
            <w:sz w:val="19"/>
            <w:szCs w:val="19"/>
            <w:u w:val="single"/>
            <w:lang w:eastAsia="pt-BR"/>
          </w:rPr>
          <w:t> (vide Lei 10383 de 14/07/1993)</w:t>
        </w:r>
      </w:hyperlink>
      <w:hyperlink r:id="rId24" w:anchor="26194" w:history="1">
        <w:r w:rsidRPr="00B03A2F">
          <w:rPr>
            <w:rFonts w:ascii="Book Antiqua" w:eastAsia="Times New Roman" w:hAnsi="Book Antiqua" w:cs="Times New Roman"/>
            <w:color w:val="052B61"/>
            <w:sz w:val="19"/>
            <w:szCs w:val="19"/>
            <w:u w:val="single"/>
            <w:lang w:eastAsia="pt-BR"/>
          </w:rPr>
          <w:t> (vide Lei 10545 de 10/12/1993)</w:t>
        </w:r>
      </w:hyperlink>
      <w:hyperlink r:id="rId25" w:anchor="45248" w:history="1">
        <w:r w:rsidRPr="00B03A2F">
          <w:rPr>
            <w:rFonts w:ascii="Book Antiqua" w:eastAsia="Times New Roman" w:hAnsi="Book Antiqua" w:cs="Times New Roman"/>
            <w:color w:val="052B61"/>
            <w:sz w:val="19"/>
            <w:szCs w:val="19"/>
            <w:u w:val="single"/>
            <w:lang w:eastAsia="pt-BR"/>
          </w:rPr>
          <w:t> (vide Lei 10764 de 09/05/1994)</w:t>
        </w:r>
      </w:hyperlink>
      <w:hyperlink r:id="rId26" w:anchor="45236" w:history="1">
        <w:r w:rsidRPr="00B03A2F">
          <w:rPr>
            <w:rFonts w:ascii="Book Antiqua" w:eastAsia="Times New Roman" w:hAnsi="Book Antiqua" w:cs="Times New Roman"/>
            <w:color w:val="052B61"/>
            <w:sz w:val="19"/>
            <w:szCs w:val="19"/>
            <w:u w:val="single"/>
            <w:lang w:eastAsia="pt-BR"/>
          </w:rPr>
          <w:t> (vide Lei 10765 de 09/05/1994)</w:t>
        </w:r>
      </w:hyperlink>
      <w:hyperlink r:id="rId27" w:anchor="43729" w:history="1">
        <w:r w:rsidRPr="00B03A2F">
          <w:rPr>
            <w:rFonts w:ascii="Book Antiqua" w:eastAsia="Times New Roman" w:hAnsi="Book Antiqua" w:cs="Times New Roman"/>
            <w:color w:val="052B61"/>
            <w:sz w:val="19"/>
            <w:szCs w:val="19"/>
            <w:u w:val="single"/>
            <w:lang w:eastAsia="pt-BR"/>
          </w:rPr>
          <w:t> (vide Lei 10787 de 10/05/1994)</w:t>
        </w:r>
      </w:hyperlink>
      <w:hyperlink r:id="rId28" w:anchor="36994" w:history="1">
        <w:r w:rsidRPr="00B03A2F">
          <w:rPr>
            <w:rFonts w:ascii="Book Antiqua" w:eastAsia="Times New Roman" w:hAnsi="Book Antiqua" w:cs="Times New Roman"/>
            <w:color w:val="052B61"/>
            <w:sz w:val="19"/>
            <w:szCs w:val="19"/>
            <w:u w:val="single"/>
            <w:lang w:eastAsia="pt-BR"/>
          </w:rPr>
          <w:t> (vide Lei 10906 de 21/09/1994)</w:t>
        </w:r>
      </w:hyperlink>
      <w:hyperlink r:id="rId29" w:anchor="36970" w:history="1">
        <w:r w:rsidRPr="00B03A2F">
          <w:rPr>
            <w:rFonts w:ascii="Book Antiqua" w:eastAsia="Times New Roman" w:hAnsi="Book Antiqua" w:cs="Times New Roman"/>
            <w:color w:val="052B61"/>
            <w:sz w:val="19"/>
            <w:szCs w:val="19"/>
            <w:u w:val="single"/>
            <w:lang w:eastAsia="pt-BR"/>
          </w:rPr>
          <w:t> (vide Lei 10907 de 21/09/1994)</w:t>
        </w:r>
      </w:hyperlink>
      <w:hyperlink r:id="rId30" w:anchor="35199" w:history="1">
        <w:r w:rsidRPr="00B03A2F">
          <w:rPr>
            <w:rFonts w:ascii="Book Antiqua" w:eastAsia="Times New Roman" w:hAnsi="Book Antiqua" w:cs="Times New Roman"/>
            <w:color w:val="052B61"/>
            <w:sz w:val="19"/>
            <w:szCs w:val="19"/>
            <w:u w:val="single"/>
            <w:lang w:eastAsia="pt-BR"/>
          </w:rPr>
          <w:t> (vide Lei 10957 de 15/12/1994)</w:t>
        </w:r>
      </w:hyperlink>
      <w:hyperlink r:id="rId31" w:anchor="34127" w:history="1">
        <w:r w:rsidRPr="00B03A2F">
          <w:rPr>
            <w:rFonts w:ascii="Book Antiqua" w:eastAsia="Times New Roman" w:hAnsi="Book Antiqua" w:cs="Times New Roman"/>
            <w:color w:val="052B61"/>
            <w:sz w:val="19"/>
            <w:szCs w:val="19"/>
            <w:u w:val="single"/>
            <w:lang w:eastAsia="pt-BR"/>
          </w:rPr>
          <w:t> (vide Lei 10975 de 27/12/1994)</w:t>
        </w:r>
      </w:hyperlink>
      <w:hyperlink r:id="rId32" w:anchor="30441" w:history="1">
        <w:r w:rsidRPr="00B03A2F">
          <w:rPr>
            <w:rFonts w:ascii="Book Antiqua" w:eastAsia="Times New Roman" w:hAnsi="Book Antiqua" w:cs="Times New Roman"/>
            <w:color w:val="052B61"/>
            <w:sz w:val="19"/>
            <w:szCs w:val="19"/>
            <w:u w:val="single"/>
            <w:lang w:eastAsia="pt-BR"/>
          </w:rPr>
          <w:t> (vide Lei 11023 de 29/12/1994)</w:t>
        </w:r>
      </w:hyperlink>
      <w:hyperlink r:id="rId33" w:anchor="30405" w:history="1">
        <w:r w:rsidRPr="00B03A2F">
          <w:rPr>
            <w:rFonts w:ascii="Book Antiqua" w:eastAsia="Times New Roman" w:hAnsi="Book Antiqua" w:cs="Times New Roman"/>
            <w:color w:val="052B61"/>
            <w:sz w:val="19"/>
            <w:szCs w:val="19"/>
            <w:u w:val="single"/>
            <w:lang w:eastAsia="pt-BR"/>
          </w:rPr>
          <w:t> (vide Lei 11024 de 29/12/1994)</w:t>
        </w:r>
      </w:hyperlink>
      <w:hyperlink r:id="rId34" w:anchor="19037" w:history="1">
        <w:r w:rsidRPr="00B03A2F">
          <w:rPr>
            <w:rFonts w:ascii="Book Antiqua" w:eastAsia="Times New Roman" w:hAnsi="Book Antiqua" w:cs="Times New Roman"/>
            <w:color w:val="052B61"/>
            <w:sz w:val="19"/>
            <w:szCs w:val="19"/>
            <w:u w:val="single"/>
            <w:lang w:eastAsia="pt-BR"/>
          </w:rPr>
          <w:t xml:space="preserve"> (vide Lei 11624 de </w:t>
        </w:r>
        <w:r w:rsidRPr="00B03A2F">
          <w:rPr>
            <w:rFonts w:ascii="Book Antiqua" w:eastAsia="Times New Roman" w:hAnsi="Book Antiqua" w:cs="Times New Roman"/>
            <w:color w:val="052B61"/>
            <w:sz w:val="19"/>
            <w:szCs w:val="19"/>
            <w:u w:val="single"/>
            <w:lang w:eastAsia="pt-BR"/>
          </w:rPr>
          <w:lastRenderedPageBreak/>
          <w:t>06/12/1996)</w:t>
        </w:r>
      </w:hyperlink>
      <w:hyperlink r:id="rId35" w:anchor="22149" w:history="1">
        <w:r w:rsidRPr="00B03A2F">
          <w:rPr>
            <w:rFonts w:ascii="Book Antiqua" w:eastAsia="Times New Roman" w:hAnsi="Book Antiqua" w:cs="Times New Roman"/>
            <w:color w:val="052B61"/>
            <w:sz w:val="19"/>
            <w:szCs w:val="19"/>
            <w:u w:val="single"/>
            <w:lang w:eastAsia="pt-BR"/>
          </w:rPr>
          <w:t> (vide Lei 12017 de 07/01/1998)</w:t>
        </w:r>
      </w:hyperlink>
      <w:hyperlink r:id="rId36" w:anchor="17633" w:history="1">
        <w:r w:rsidRPr="00B03A2F">
          <w:rPr>
            <w:rFonts w:ascii="Book Antiqua" w:eastAsia="Times New Roman" w:hAnsi="Book Antiqua" w:cs="Times New Roman"/>
            <w:color w:val="052B61"/>
            <w:sz w:val="19"/>
            <w:szCs w:val="19"/>
            <w:u w:val="single"/>
            <w:lang w:eastAsia="pt-BR"/>
          </w:rPr>
          <w:t> (vide Lei 12110 de 06/04/1998)</w:t>
        </w:r>
      </w:hyperlink>
      <w:hyperlink r:id="rId37" w:anchor="26078" w:history="1">
        <w:r w:rsidRPr="00B03A2F">
          <w:rPr>
            <w:rFonts w:ascii="Book Antiqua" w:eastAsia="Times New Roman" w:hAnsi="Book Antiqua" w:cs="Times New Roman"/>
            <w:color w:val="052B61"/>
            <w:sz w:val="19"/>
            <w:szCs w:val="19"/>
            <w:u w:val="single"/>
            <w:lang w:eastAsia="pt-BR"/>
          </w:rPr>
          <w:t> (vide Lei 13234 de 18/07/2001)</w:t>
        </w:r>
      </w:hyperlink>
      <w:hyperlink r:id="rId38" w:anchor="8731" w:history="1">
        <w:r w:rsidRPr="00B03A2F">
          <w:rPr>
            <w:rFonts w:ascii="Book Antiqua" w:eastAsia="Times New Roman" w:hAnsi="Book Antiqua" w:cs="Times New Roman"/>
            <w:color w:val="052B61"/>
            <w:sz w:val="19"/>
            <w:szCs w:val="19"/>
            <w:u w:val="single"/>
            <w:lang w:eastAsia="pt-BR"/>
          </w:rPr>
          <w:t> (vide Lei 15469 de 29/03/2007)</w:t>
        </w:r>
      </w:hyperlink>
    </w:p>
    <w:p w14:paraId="2D107999" w14:textId="1175CA1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A alienação, a título oneroso, de bens imóveis do Estado dependerá de autorização prévia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e será precedida de concorrência pública, a qual será dispensada quando o adquirente for uma das pessoas jurídicas de direito público interno, referidas neste artigo, ou para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de assentamentos de caráter social.</w:t>
      </w:r>
      <w:r w:rsidR="009255C9">
        <w:rPr>
          <w:rFonts w:ascii="Book Antiqua" w:eastAsia="Times New Roman" w:hAnsi="Book Antiqua" w:cs="Times New Roman"/>
          <w:color w:val="000000"/>
          <w:sz w:val="19"/>
          <w:szCs w:val="19"/>
          <w:lang w:eastAsia="pt-BR"/>
        </w:rPr>
        <w:t xml:space="preserve"> </w:t>
      </w:r>
      <w:hyperlink r:id="rId39" w:anchor="16117" w:history="1">
        <w:r w:rsidRPr="00B03A2F">
          <w:rPr>
            <w:rFonts w:ascii="Book Antiqua" w:eastAsia="Times New Roman" w:hAnsi="Book Antiqua" w:cs="Times New Roman"/>
            <w:color w:val="052B61"/>
            <w:sz w:val="19"/>
            <w:szCs w:val="19"/>
            <w:u w:val="single"/>
            <w:lang w:eastAsia="pt-BR"/>
          </w:rPr>
          <w:t>(vide Lei 12963 de 25/10/2000)</w:t>
        </w:r>
      </w:hyperlink>
    </w:p>
    <w:p w14:paraId="6C15B2FA"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II</w:t>
      </w:r>
      <w:r w:rsidRPr="00B03A2F">
        <w:rPr>
          <w:rFonts w:ascii="Book Antiqua" w:eastAsia="Times New Roman" w:hAnsi="Book Antiqua" w:cs="Times New Roman"/>
          <w:color w:val="000000"/>
          <w:sz w:val="19"/>
          <w:szCs w:val="19"/>
          <w:lang w:eastAsia="pt-BR"/>
        </w:rPr>
        <w:br/>
        <w:t>DA COMPETÊNCIA DO ESTADO</w:t>
      </w:r>
    </w:p>
    <w:p w14:paraId="17801D3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11.</w:t>
      </w:r>
      <w:r w:rsidRPr="00B03A2F">
        <w:rPr>
          <w:rFonts w:ascii="Book Antiqua" w:eastAsia="Times New Roman" w:hAnsi="Book Antiqua" w:cs="Times New Roman"/>
          <w:color w:val="000000"/>
          <w:sz w:val="19"/>
          <w:szCs w:val="19"/>
          <w:lang w:eastAsia="pt-BR"/>
        </w:rPr>
        <w:t> O Estado exerce em seu território toda a competência que não lhe seja vedada pela Constituição Federal.</w:t>
      </w:r>
    </w:p>
    <w:p w14:paraId="28ED1B7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12.</w:t>
      </w:r>
      <w:r w:rsidRPr="00B03A2F">
        <w:rPr>
          <w:rFonts w:ascii="Book Antiqua" w:eastAsia="Times New Roman" w:hAnsi="Book Antiqua" w:cs="Times New Roman"/>
          <w:color w:val="000000"/>
          <w:sz w:val="19"/>
          <w:szCs w:val="19"/>
          <w:lang w:eastAsia="pt-BR"/>
        </w:rPr>
        <w:t> É competência do Estado, em comum com a União e os Municípios:</w:t>
      </w:r>
      <w:r w:rsidRPr="00B03A2F">
        <w:rPr>
          <w:rFonts w:ascii="Book Antiqua" w:eastAsia="Times New Roman" w:hAnsi="Book Antiqua" w:cs="Times New Roman"/>
          <w:color w:val="000000"/>
          <w:sz w:val="19"/>
          <w:szCs w:val="19"/>
          <w:lang w:eastAsia="pt-BR"/>
        </w:rPr>
        <w:br/>
      </w:r>
      <w:hyperlink r:id="rId40" w:anchor="79738" w:history="1">
        <w:r w:rsidRPr="00B03A2F">
          <w:rPr>
            <w:rFonts w:ascii="Book Antiqua" w:eastAsia="Times New Roman" w:hAnsi="Book Antiqua" w:cs="Times New Roman"/>
            <w:color w:val="052B61"/>
            <w:sz w:val="19"/>
            <w:szCs w:val="19"/>
            <w:u w:val="single"/>
            <w:lang w:eastAsia="pt-BR"/>
          </w:rPr>
          <w:t>(vide Lei Complementar 82 de 24/06/1998)</w:t>
        </w:r>
      </w:hyperlink>
    </w:p>
    <w:p w14:paraId="2B42D02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zelar pela guarda da Constituição, das leis e das instituições democráticas e conservar o patrimônio público;</w:t>
      </w:r>
    </w:p>
    <w:p w14:paraId="3D38966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cuidar da saúde e assistência pública, da proteção e garantia das pessoas portadoras de </w:t>
      </w:r>
      <w:proofErr w:type="spellStart"/>
      <w:r w:rsidRPr="00B03A2F">
        <w:rPr>
          <w:rFonts w:ascii="Book Antiqua" w:eastAsia="Times New Roman" w:hAnsi="Book Antiqua" w:cs="Times New Roman"/>
          <w:color w:val="000000"/>
          <w:sz w:val="19"/>
          <w:szCs w:val="19"/>
          <w:lang w:eastAsia="pt-BR"/>
        </w:rPr>
        <w:t>deﬁciência</w:t>
      </w:r>
      <w:proofErr w:type="spellEnd"/>
      <w:r w:rsidRPr="00B03A2F">
        <w:rPr>
          <w:rFonts w:ascii="Book Antiqua" w:eastAsia="Times New Roman" w:hAnsi="Book Antiqua" w:cs="Times New Roman"/>
          <w:color w:val="000000"/>
          <w:sz w:val="19"/>
          <w:szCs w:val="19"/>
          <w:lang w:eastAsia="pt-BR"/>
        </w:rPr>
        <w:t>;</w:t>
      </w:r>
    </w:p>
    <w:p w14:paraId="3EEDC6C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proteger os documentos, as obras e outros bens de valor histórico, artístico e cultural, os monumentos, as paisagens naturais notáveis e os sítios arqueológicos;</w:t>
      </w:r>
    </w:p>
    <w:p w14:paraId="42EF9B5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impedir a evasão, a destruição e a descaracterização de obras de arte e de outros bens de valor histórico, artístico ou cultural;</w:t>
      </w:r>
    </w:p>
    <w:p w14:paraId="7D26D9F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proporcionar os meios de acesso à cultura, à educação e à ciência;</w:t>
      </w:r>
    </w:p>
    <w:p w14:paraId="568449D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proteger o meio ambiente e combater a poluição em qualquer de suas formas;</w:t>
      </w:r>
    </w:p>
    <w:p w14:paraId="2C10D19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xml:space="preserve"> preservar as </w:t>
      </w:r>
      <w:proofErr w:type="spellStart"/>
      <w:r w:rsidRPr="00B03A2F">
        <w:rPr>
          <w:rFonts w:ascii="Book Antiqua" w:eastAsia="Times New Roman" w:hAnsi="Book Antiqua" w:cs="Times New Roman"/>
          <w:color w:val="000000"/>
          <w:sz w:val="19"/>
          <w:szCs w:val="19"/>
          <w:lang w:eastAsia="pt-BR"/>
        </w:rPr>
        <w:t>ﬂorestas</w:t>
      </w:r>
      <w:proofErr w:type="spellEnd"/>
      <w:r w:rsidRPr="00B03A2F">
        <w:rPr>
          <w:rFonts w:ascii="Book Antiqua" w:eastAsia="Times New Roman" w:hAnsi="Book Antiqua" w:cs="Times New Roman"/>
          <w:color w:val="000000"/>
          <w:sz w:val="19"/>
          <w:szCs w:val="19"/>
          <w:lang w:eastAsia="pt-BR"/>
        </w:rPr>
        <w:t xml:space="preserve">, a fauna e a </w:t>
      </w:r>
      <w:proofErr w:type="spellStart"/>
      <w:r w:rsidRPr="00B03A2F">
        <w:rPr>
          <w:rFonts w:ascii="Book Antiqua" w:eastAsia="Times New Roman" w:hAnsi="Book Antiqua" w:cs="Times New Roman"/>
          <w:color w:val="000000"/>
          <w:sz w:val="19"/>
          <w:szCs w:val="19"/>
          <w:lang w:eastAsia="pt-BR"/>
        </w:rPr>
        <w:t>ﬂora</w:t>
      </w:r>
      <w:proofErr w:type="spellEnd"/>
      <w:r w:rsidRPr="00B03A2F">
        <w:rPr>
          <w:rFonts w:ascii="Book Antiqua" w:eastAsia="Times New Roman" w:hAnsi="Book Antiqua" w:cs="Times New Roman"/>
          <w:color w:val="000000"/>
          <w:sz w:val="19"/>
          <w:szCs w:val="19"/>
          <w:lang w:eastAsia="pt-BR"/>
        </w:rPr>
        <w:t>;</w:t>
      </w:r>
    </w:p>
    <w:p w14:paraId="1C45283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fomentar a produção agropecuária e organizar o abastecimento alimentar;</w:t>
      </w:r>
    </w:p>
    <w:p w14:paraId="242536E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promover programas de construção de moradias e a melhoria das condições habitacionais e de saneamento básico;</w:t>
      </w:r>
    </w:p>
    <w:p w14:paraId="42B7083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combater as causas da pobreza e os fatores de marginalização, promovendo a integração social dos setores desfavorecidos;</w:t>
      </w:r>
    </w:p>
    <w:p w14:paraId="02C3F65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 -</w:t>
      </w:r>
      <w:r w:rsidRPr="00B03A2F">
        <w:rPr>
          <w:rFonts w:ascii="Book Antiqua" w:eastAsia="Times New Roman" w:hAnsi="Book Antiqua" w:cs="Times New Roman"/>
          <w:color w:val="000000"/>
          <w:sz w:val="19"/>
          <w:szCs w:val="19"/>
          <w:lang w:eastAsia="pt-BR"/>
        </w:rPr>
        <w:t xml:space="preserve"> registrar, acompanhar e </w:t>
      </w:r>
      <w:proofErr w:type="spellStart"/>
      <w:r w:rsidRPr="00B03A2F">
        <w:rPr>
          <w:rFonts w:ascii="Book Antiqua" w:eastAsia="Times New Roman" w:hAnsi="Book Antiqua" w:cs="Times New Roman"/>
          <w:color w:val="000000"/>
          <w:sz w:val="19"/>
          <w:szCs w:val="19"/>
          <w:lang w:eastAsia="pt-BR"/>
        </w:rPr>
        <w:t>ﬁscalizar</w:t>
      </w:r>
      <w:proofErr w:type="spellEnd"/>
      <w:r w:rsidRPr="00B03A2F">
        <w:rPr>
          <w:rFonts w:ascii="Book Antiqua" w:eastAsia="Times New Roman" w:hAnsi="Book Antiqua" w:cs="Times New Roman"/>
          <w:color w:val="000000"/>
          <w:sz w:val="19"/>
          <w:szCs w:val="19"/>
          <w:lang w:eastAsia="pt-BR"/>
        </w:rPr>
        <w:t xml:space="preserve"> as concessões de direitos de pesquisa e exploração de recursos hídricos e minerais em seu território;</w:t>
      </w:r>
    </w:p>
    <w:p w14:paraId="32CE037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 -</w:t>
      </w:r>
      <w:r w:rsidRPr="00B03A2F">
        <w:rPr>
          <w:rFonts w:ascii="Book Antiqua" w:eastAsia="Times New Roman" w:hAnsi="Book Antiqua" w:cs="Times New Roman"/>
          <w:color w:val="000000"/>
          <w:sz w:val="19"/>
          <w:szCs w:val="19"/>
          <w:lang w:eastAsia="pt-BR"/>
        </w:rPr>
        <w:t> estabelecer e implantar política de educação para a segurança do trânsito.</w:t>
      </w:r>
    </w:p>
    <w:p w14:paraId="24684F0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A cooperação entre o Estado, a União e os Municípios será </w:t>
      </w:r>
      <w:proofErr w:type="spellStart"/>
      <w:r w:rsidRPr="00B03A2F">
        <w:rPr>
          <w:rFonts w:ascii="Book Antiqua" w:eastAsia="Times New Roman" w:hAnsi="Book Antiqua" w:cs="Times New Roman"/>
          <w:color w:val="000000"/>
          <w:sz w:val="19"/>
          <w:szCs w:val="19"/>
          <w:lang w:eastAsia="pt-BR"/>
        </w:rPr>
        <w:t>deﬁnida</w:t>
      </w:r>
      <w:proofErr w:type="spellEnd"/>
      <w:r w:rsidRPr="00B03A2F">
        <w:rPr>
          <w:rFonts w:ascii="Book Antiqua" w:eastAsia="Times New Roman" w:hAnsi="Book Antiqua" w:cs="Times New Roman"/>
          <w:color w:val="000000"/>
          <w:sz w:val="19"/>
          <w:szCs w:val="19"/>
          <w:lang w:eastAsia="pt-BR"/>
        </w:rPr>
        <w:t xml:space="preserve"> em lei complementar e visará ao equilíbrio do desenvolvimento e do bem-estar no âmbito estadual e municipal.</w:t>
      </w:r>
    </w:p>
    <w:p w14:paraId="50AD1CCE"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15CB1">
        <w:rPr>
          <w:rFonts w:ascii="Book Antiqua" w:eastAsia="Times New Roman" w:hAnsi="Book Antiqua" w:cs="Times New Roman"/>
          <w:b/>
          <w:bCs/>
          <w:color w:val="000000"/>
          <w:sz w:val="19"/>
          <w:szCs w:val="19"/>
          <w:highlight w:val="magenta"/>
          <w:lang w:eastAsia="pt-BR"/>
        </w:rPr>
        <w:t>Art. 13</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Compete ao Estado, concorrentemente com a União, legislar sobre:</w:t>
      </w:r>
    </w:p>
    <w:p w14:paraId="1C36F370"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direito tributário,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 penitenciário, econômico e urbanístico;</w:t>
      </w:r>
    </w:p>
    <w:p w14:paraId="0325D90C"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II -</w:t>
      </w:r>
      <w:r w:rsidRPr="00B03A2F">
        <w:rPr>
          <w:rFonts w:ascii="Book Antiqua" w:eastAsia="Times New Roman" w:hAnsi="Book Antiqua" w:cs="Times New Roman"/>
          <w:color w:val="000000"/>
          <w:sz w:val="19"/>
          <w:szCs w:val="19"/>
          <w:lang w:eastAsia="pt-BR"/>
        </w:rPr>
        <w:t> orçamento;</w:t>
      </w:r>
    </w:p>
    <w:p w14:paraId="5E044E2A"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juntas comerciais;</w:t>
      </w:r>
    </w:p>
    <w:p w14:paraId="663792ED"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custas dos serviços forenses;</w:t>
      </w:r>
    </w:p>
    <w:p w14:paraId="7D0C6DA1"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produção e consumo;</w:t>
      </w:r>
    </w:p>
    <w:p w14:paraId="60D6AA07"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w:t>
      </w:r>
      <w:proofErr w:type="spellStart"/>
      <w:r w:rsidRPr="00B03A2F">
        <w:rPr>
          <w:rFonts w:ascii="Book Antiqua" w:eastAsia="Times New Roman" w:hAnsi="Book Antiqua" w:cs="Times New Roman"/>
          <w:color w:val="000000"/>
          <w:sz w:val="19"/>
          <w:szCs w:val="19"/>
          <w:lang w:eastAsia="pt-BR"/>
        </w:rPr>
        <w:t>ﬂorestas</w:t>
      </w:r>
      <w:proofErr w:type="spellEnd"/>
      <w:r w:rsidRPr="00B03A2F">
        <w:rPr>
          <w:rFonts w:ascii="Book Antiqua" w:eastAsia="Times New Roman" w:hAnsi="Book Antiqua" w:cs="Times New Roman"/>
          <w:color w:val="000000"/>
          <w:sz w:val="19"/>
          <w:szCs w:val="19"/>
          <w:lang w:eastAsia="pt-BR"/>
        </w:rPr>
        <w:t>, caça, pesca, fauna, conservação da natureza, defesa do solo e dos recursos naturais, proteção ao meio ambiente e controle da poluição;</w:t>
      </w:r>
    </w:p>
    <w:p w14:paraId="2645C827"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proteção do patrimônio histórico, cultural, artístico, turístico e paisagístico;</w:t>
      </w:r>
    </w:p>
    <w:p w14:paraId="5E1C5270"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xml:space="preserve"> responsabilidade por </w:t>
      </w:r>
      <w:proofErr w:type="spellStart"/>
      <w:r w:rsidRPr="00B03A2F">
        <w:rPr>
          <w:rFonts w:ascii="Book Antiqua" w:eastAsia="Times New Roman" w:hAnsi="Book Antiqua" w:cs="Times New Roman"/>
          <w:color w:val="000000"/>
          <w:sz w:val="19"/>
          <w:szCs w:val="19"/>
          <w:lang w:eastAsia="pt-BR"/>
        </w:rPr>
        <w:t>dano</w:t>
      </w:r>
      <w:proofErr w:type="spellEnd"/>
      <w:r w:rsidRPr="00B03A2F">
        <w:rPr>
          <w:rFonts w:ascii="Book Antiqua" w:eastAsia="Times New Roman" w:hAnsi="Book Antiqua" w:cs="Times New Roman"/>
          <w:color w:val="000000"/>
          <w:sz w:val="19"/>
          <w:szCs w:val="19"/>
          <w:lang w:eastAsia="pt-BR"/>
        </w:rPr>
        <w:t xml:space="preserve"> ao meio ambiente, ao consumidor e a bens e direitos de valor artístico, estético, histórico, turístico e paisagístico;</w:t>
      </w:r>
    </w:p>
    <w:p w14:paraId="7F937D75"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educação, cultura, ensino e desportos;</w:t>
      </w:r>
    </w:p>
    <w:p w14:paraId="5840EB7C"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criação, competência, composição e funcionamento dos juizados especiais de que trata o art. 109 desta Constituição, observado o disposto no art. 98, I, da Constituição Federal;</w:t>
      </w:r>
    </w:p>
    <w:p w14:paraId="4D96E929"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 -</w:t>
      </w:r>
      <w:r w:rsidRPr="00B03A2F">
        <w:rPr>
          <w:rFonts w:ascii="Book Antiqua" w:eastAsia="Times New Roman" w:hAnsi="Book Antiqua" w:cs="Times New Roman"/>
          <w:color w:val="000000"/>
          <w:sz w:val="19"/>
          <w:szCs w:val="19"/>
          <w:lang w:eastAsia="pt-BR"/>
        </w:rPr>
        <w:t> procedimentos em matéria processual;</w:t>
      </w:r>
    </w:p>
    <w:p w14:paraId="317BA010"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 -</w:t>
      </w:r>
      <w:r w:rsidRPr="00B03A2F">
        <w:rPr>
          <w:rFonts w:ascii="Book Antiqua" w:eastAsia="Times New Roman" w:hAnsi="Book Antiqua" w:cs="Times New Roman"/>
          <w:color w:val="000000"/>
          <w:sz w:val="19"/>
          <w:szCs w:val="19"/>
          <w:lang w:eastAsia="pt-BR"/>
        </w:rPr>
        <w:t> previdência social, proteção e defesa da saúde;</w:t>
      </w:r>
    </w:p>
    <w:p w14:paraId="6EB85B4E"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XIII -</w:t>
      </w:r>
      <w:r w:rsidRPr="00B03A2F">
        <w:rPr>
          <w:rFonts w:ascii="Book Antiqua" w:eastAsia="Times New Roman" w:hAnsi="Book Antiqua" w:cs="Times New Roman"/>
          <w:color w:val="000000"/>
          <w:sz w:val="19"/>
          <w:szCs w:val="19"/>
          <w:lang w:eastAsia="pt-BR"/>
        </w:rPr>
        <w:t> assistência jurídica e defensoria pública;</w:t>
      </w:r>
    </w:p>
    <w:p w14:paraId="3193A2D8"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XIV -</w:t>
      </w:r>
      <w:r w:rsidRPr="00B03A2F">
        <w:rPr>
          <w:rFonts w:ascii="Book Antiqua" w:eastAsia="Times New Roman" w:hAnsi="Book Antiqua" w:cs="Times New Roman"/>
          <w:color w:val="000000"/>
          <w:sz w:val="19"/>
          <w:szCs w:val="19"/>
          <w:lang w:eastAsia="pt-BR"/>
        </w:rPr>
        <w:t xml:space="preserve"> proteção e integração social das pessoas portadoras de </w:t>
      </w:r>
      <w:proofErr w:type="spellStart"/>
      <w:r w:rsidRPr="00B03A2F">
        <w:rPr>
          <w:rFonts w:ascii="Book Antiqua" w:eastAsia="Times New Roman" w:hAnsi="Book Antiqua" w:cs="Times New Roman"/>
          <w:color w:val="000000"/>
          <w:sz w:val="19"/>
          <w:szCs w:val="19"/>
          <w:lang w:eastAsia="pt-BR"/>
        </w:rPr>
        <w:t>deﬁciência</w:t>
      </w:r>
      <w:proofErr w:type="spellEnd"/>
      <w:r w:rsidRPr="00B03A2F">
        <w:rPr>
          <w:rFonts w:ascii="Book Antiqua" w:eastAsia="Times New Roman" w:hAnsi="Book Antiqua" w:cs="Times New Roman"/>
          <w:color w:val="000000"/>
          <w:sz w:val="19"/>
          <w:szCs w:val="19"/>
          <w:lang w:eastAsia="pt-BR"/>
        </w:rPr>
        <w:t>;</w:t>
      </w:r>
    </w:p>
    <w:p w14:paraId="07DAF457"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 -</w:t>
      </w:r>
      <w:r w:rsidRPr="00B03A2F">
        <w:rPr>
          <w:rFonts w:ascii="Book Antiqua" w:eastAsia="Times New Roman" w:hAnsi="Book Antiqua" w:cs="Times New Roman"/>
          <w:color w:val="000000"/>
          <w:sz w:val="19"/>
          <w:szCs w:val="19"/>
          <w:lang w:eastAsia="pt-BR"/>
        </w:rPr>
        <w:t> proteção à infância e à juventude;</w:t>
      </w:r>
    </w:p>
    <w:p w14:paraId="75DC6619" w14:textId="7240B90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 -</w:t>
      </w:r>
      <w:r w:rsidRPr="00B03A2F">
        <w:rPr>
          <w:rFonts w:ascii="Book Antiqua" w:eastAsia="Times New Roman" w:hAnsi="Book Antiqua" w:cs="Times New Roman"/>
          <w:color w:val="000000"/>
          <w:sz w:val="19"/>
          <w:szCs w:val="19"/>
          <w:lang w:eastAsia="pt-BR"/>
        </w:rPr>
        <w:t> organização, garantias, direitos e deveres da Polícia Civil.</w:t>
      </w:r>
      <w:r w:rsidR="00715CB1">
        <w:rPr>
          <w:rFonts w:ascii="Book Antiqua" w:eastAsia="Times New Roman" w:hAnsi="Book Antiqua" w:cs="Times New Roman"/>
          <w:color w:val="000000"/>
          <w:sz w:val="19"/>
          <w:szCs w:val="19"/>
          <w:lang w:eastAsia="pt-BR"/>
        </w:rPr>
        <w:t xml:space="preserve"> </w:t>
      </w:r>
      <w:r w:rsidR="00715CB1">
        <w:rPr>
          <w:rFonts w:ascii="Book Antiqua" w:hAnsi="Book Antiqua"/>
          <w:b/>
          <w:color w:val="FF0000"/>
          <w:sz w:val="19"/>
          <w:szCs w:val="19"/>
          <w:u w:val="single"/>
        </w:rPr>
        <w:t>(MPPR-2012)</w:t>
      </w:r>
    </w:p>
    <w:p w14:paraId="2345CBA3"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 Estado, no exercício de sua competência suplementar, observará as normas gerais estabelecidas pela União.</w:t>
      </w:r>
    </w:p>
    <w:p w14:paraId="47A1FE1C"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Inexistindo lei federal sobre as normas gerais, o Estado poderá exercer competência legislativa plena para atender às suas peculiaridades.</w:t>
      </w:r>
      <w:hyperlink r:id="rId41" w:anchor="113698"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C9E6678"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A superveniência de lei federal sobre normas gerais suspende a </w:t>
      </w:r>
      <w:proofErr w:type="spellStart"/>
      <w:r w:rsidRPr="00B03A2F">
        <w:rPr>
          <w:rFonts w:ascii="Book Antiqua" w:eastAsia="Times New Roman" w:hAnsi="Book Antiqua" w:cs="Times New Roman"/>
          <w:color w:val="000000"/>
          <w:sz w:val="19"/>
          <w:szCs w:val="19"/>
          <w:lang w:eastAsia="pt-BR"/>
        </w:rPr>
        <w:t>eﬁcácia</w:t>
      </w:r>
      <w:proofErr w:type="spellEnd"/>
      <w:r w:rsidRPr="00B03A2F">
        <w:rPr>
          <w:rFonts w:ascii="Book Antiqua" w:eastAsia="Times New Roman" w:hAnsi="Book Antiqua" w:cs="Times New Roman"/>
          <w:color w:val="000000"/>
          <w:sz w:val="19"/>
          <w:szCs w:val="19"/>
          <w:lang w:eastAsia="pt-BR"/>
        </w:rPr>
        <w:t xml:space="preserve"> da lei estadual, no que lhe for contrário.</w:t>
      </w:r>
    </w:p>
    <w:p w14:paraId="53CDCB74"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14.</w:t>
      </w:r>
      <w:r w:rsidRPr="00B03A2F">
        <w:rPr>
          <w:rFonts w:ascii="Book Antiqua" w:eastAsia="Times New Roman" w:hAnsi="Book Antiqua" w:cs="Times New Roman"/>
          <w:color w:val="000000"/>
          <w:sz w:val="19"/>
          <w:szCs w:val="19"/>
          <w:lang w:eastAsia="pt-BR"/>
        </w:rPr>
        <w:t> O Estado do Paraná poderá celebrar convênios com entidades de direito público ou privado, para a realização de obras ou serviços.</w:t>
      </w:r>
    </w:p>
    <w:p w14:paraId="19031462"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II</w:t>
      </w:r>
      <w:r w:rsidRPr="00B03A2F">
        <w:rPr>
          <w:rFonts w:ascii="Book Antiqua" w:eastAsia="Times New Roman" w:hAnsi="Book Antiqua" w:cs="Times New Roman"/>
          <w:color w:val="000000"/>
          <w:sz w:val="19"/>
          <w:szCs w:val="19"/>
          <w:lang w:eastAsia="pt-BR"/>
        </w:rPr>
        <w:br/>
        <w:t>DA ORGANIZAÇÃO MUNICIPAL</w:t>
      </w:r>
    </w:p>
    <w:p w14:paraId="2631B504"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w:t>
      </w:r>
      <w:r w:rsidRPr="00B03A2F">
        <w:rPr>
          <w:rFonts w:ascii="Book Antiqua" w:eastAsia="Times New Roman" w:hAnsi="Book Antiqua" w:cs="Times New Roman"/>
          <w:color w:val="000000"/>
          <w:sz w:val="19"/>
          <w:szCs w:val="19"/>
          <w:lang w:eastAsia="pt-BR"/>
        </w:rPr>
        <w:br/>
        <w:t>DAS DISPOSIÇÕES PRELIMINARES</w:t>
      </w:r>
    </w:p>
    <w:p w14:paraId="5BFA23E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15.</w:t>
      </w:r>
      <w:r w:rsidRPr="00B03A2F">
        <w:rPr>
          <w:rFonts w:ascii="Book Antiqua" w:eastAsia="Times New Roman" w:hAnsi="Book Antiqua" w:cs="Times New Roman"/>
          <w:color w:val="000000"/>
          <w:sz w:val="19"/>
          <w:szCs w:val="19"/>
          <w:lang w:eastAsia="pt-BR"/>
        </w:rPr>
        <w:t> Os municípios gozam de autonomia, nos termos previstos pela Constituição Federal e por esta Constituição.</w:t>
      </w:r>
    </w:p>
    <w:p w14:paraId="263F6F3E"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E3982">
        <w:rPr>
          <w:rFonts w:ascii="Book Antiqua" w:eastAsia="Times New Roman" w:hAnsi="Book Antiqua" w:cs="Times New Roman"/>
          <w:b/>
          <w:bCs/>
          <w:color w:val="000000"/>
          <w:sz w:val="19"/>
          <w:szCs w:val="19"/>
          <w:highlight w:val="magenta"/>
          <w:lang w:eastAsia="pt-BR"/>
        </w:rPr>
        <w:lastRenderedPageBreak/>
        <w:t>Art. 16</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 município reger-se-á por lei orgânica, votada em dois turnos, com interstício mínimo de dez dias, e aprovada por dois terços dos membros da Câmara Municipal, que a promulgará, atendidos os princípios estabelecidos na  Constituição Federal, nesta Constituição e os seguintes preceitos:</w:t>
      </w:r>
      <w:r w:rsidRPr="00B03A2F">
        <w:rPr>
          <w:rFonts w:ascii="Book Antiqua" w:eastAsia="Times New Roman" w:hAnsi="Book Antiqua" w:cs="Times New Roman"/>
          <w:color w:val="000000"/>
          <w:sz w:val="19"/>
          <w:szCs w:val="19"/>
          <w:lang w:eastAsia="pt-BR"/>
        </w:rPr>
        <w:br/>
        <w:t>(vide </w:t>
      </w:r>
      <w:hyperlink r:id="rId42" w:tgtFrame="_blank" w:history="1">
        <w:r w:rsidRPr="00B03A2F">
          <w:rPr>
            <w:rFonts w:ascii="Book Antiqua" w:eastAsia="Times New Roman" w:hAnsi="Book Antiqua" w:cs="Times New Roman"/>
            <w:color w:val="052B61"/>
            <w:sz w:val="19"/>
            <w:szCs w:val="19"/>
            <w:u w:val="single"/>
            <w:lang w:eastAsia="pt-BR"/>
          </w:rPr>
          <w:t>ADIN 3042</w:t>
        </w:r>
      </w:hyperlink>
      <w:r w:rsidRPr="00B03A2F">
        <w:rPr>
          <w:rFonts w:ascii="Book Antiqua" w:eastAsia="Times New Roman" w:hAnsi="Book Antiqua" w:cs="Times New Roman"/>
          <w:color w:val="000000"/>
          <w:sz w:val="19"/>
          <w:szCs w:val="19"/>
          <w:lang w:eastAsia="pt-BR"/>
        </w:rPr>
        <w:t>)</w:t>
      </w:r>
    </w:p>
    <w:p w14:paraId="6A9B64B4"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eleição do Prefeito e Vice-Prefeito, entre eleitores inscritos maiores de vinte e um anos, e dos Vereadores, entre maiores de dezoito anos, para mandato de quatro anos, mediante pleito direto e simultâneo, em todo País;</w:t>
      </w:r>
    </w:p>
    <w:p w14:paraId="66733CA8"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eleição do Prefeito e do Vice-Prefeito realizada no primeiro Domingo de outubro do ano anterior ao término do mandato dos que devam suceder, aplicadas as regras do art. 77 da Constituição Federal no caso de municípios com mais de duzentos mil eleitores;</w:t>
      </w:r>
      <w:hyperlink r:id="rId43" w:anchor="113706"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6DEAEF1E"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os Prefeitos ou quem os houver sucedido ou substituído no curso dos mandatos poderão ser reeleitos para um único período </w:t>
      </w:r>
      <w:proofErr w:type="spellStart"/>
      <w:r w:rsidRPr="00B03A2F">
        <w:rPr>
          <w:rFonts w:ascii="Book Antiqua" w:eastAsia="Times New Roman" w:hAnsi="Book Antiqua" w:cs="Times New Roman"/>
          <w:color w:val="000000"/>
          <w:sz w:val="19"/>
          <w:szCs w:val="19"/>
          <w:lang w:eastAsia="pt-BR"/>
        </w:rPr>
        <w:t>subseqüente</w:t>
      </w:r>
      <w:proofErr w:type="spellEnd"/>
      <w:r w:rsidRPr="00B03A2F">
        <w:rPr>
          <w:rFonts w:ascii="Book Antiqua" w:eastAsia="Times New Roman" w:hAnsi="Book Antiqua" w:cs="Times New Roman"/>
          <w:color w:val="000000"/>
          <w:sz w:val="19"/>
          <w:szCs w:val="19"/>
          <w:lang w:eastAsia="pt-BR"/>
        </w:rPr>
        <w:t>;</w:t>
      </w:r>
      <w:hyperlink r:id="rId44" w:anchor="114974"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68E435ED"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xml:space="preserve"> posse do Prefeito e do Vice-Prefeito no dia 1° de janeiro do ano </w:t>
      </w:r>
      <w:proofErr w:type="spellStart"/>
      <w:r w:rsidRPr="00B03A2F">
        <w:rPr>
          <w:rFonts w:ascii="Book Antiqua" w:eastAsia="Times New Roman" w:hAnsi="Book Antiqua" w:cs="Times New Roman"/>
          <w:color w:val="000000"/>
          <w:sz w:val="19"/>
          <w:szCs w:val="19"/>
          <w:lang w:eastAsia="pt-BR"/>
        </w:rPr>
        <w:t>subseqüente</w:t>
      </w:r>
      <w:proofErr w:type="spellEnd"/>
      <w:r w:rsidRPr="00B03A2F">
        <w:rPr>
          <w:rFonts w:ascii="Book Antiqua" w:eastAsia="Times New Roman" w:hAnsi="Book Antiqua" w:cs="Times New Roman"/>
          <w:color w:val="000000"/>
          <w:sz w:val="19"/>
          <w:szCs w:val="19"/>
          <w:lang w:eastAsia="pt-BR"/>
        </w:rPr>
        <w:t xml:space="preserve"> ao da eleição;</w:t>
      </w:r>
      <w:r w:rsidRPr="00B03A2F">
        <w:rPr>
          <w:rFonts w:ascii="Book Antiqua" w:eastAsia="Times New Roman" w:hAnsi="Book Antiqua" w:cs="Times New Roman"/>
          <w:color w:val="000000"/>
          <w:sz w:val="19"/>
          <w:szCs w:val="19"/>
          <w:lang w:eastAsia="pt-BR"/>
        </w:rPr>
        <w:br/>
      </w:r>
      <w:hyperlink r:id="rId45" w:anchor="113707" w:history="1">
        <w:r w:rsidRPr="00B03A2F">
          <w:rPr>
            <w:rFonts w:ascii="Book Antiqua" w:eastAsia="Times New Roman" w:hAnsi="Book Antiqua" w:cs="Times New Roman"/>
            <w:color w:val="052B61"/>
            <w:sz w:val="19"/>
            <w:szCs w:val="19"/>
            <w:u w:val="single"/>
            <w:lang w:eastAsia="pt-BR"/>
          </w:rPr>
          <w:t>(Renumerado pela Emenda Constitucional 7 de 24/04/2000)</w:t>
        </w:r>
      </w:hyperlink>
      <w:r w:rsidRPr="00B03A2F">
        <w:rPr>
          <w:rFonts w:ascii="Book Antiqua" w:eastAsia="Times New Roman" w:hAnsi="Book Antiqua" w:cs="Times New Roman"/>
          <w:color w:val="000000"/>
          <w:sz w:val="19"/>
          <w:szCs w:val="19"/>
          <w:lang w:eastAsia="pt-BR"/>
        </w:rPr>
        <w:t> (vide </w:t>
      </w:r>
      <w:hyperlink r:id="rId46" w:tgtFrame="_blank" w:history="1">
        <w:r w:rsidRPr="00B03A2F">
          <w:rPr>
            <w:rFonts w:ascii="Book Antiqua" w:eastAsia="Times New Roman" w:hAnsi="Book Antiqua" w:cs="Times New Roman"/>
            <w:color w:val="052B61"/>
            <w:sz w:val="19"/>
            <w:szCs w:val="19"/>
            <w:u w:val="single"/>
            <w:lang w:eastAsia="pt-BR"/>
          </w:rPr>
          <w:t>ADIN 1048</w:t>
        </w:r>
      </w:hyperlink>
      <w:r w:rsidRPr="00B03A2F">
        <w:rPr>
          <w:rFonts w:ascii="Book Antiqua" w:eastAsia="Times New Roman" w:hAnsi="Book Antiqua" w:cs="Times New Roman"/>
          <w:color w:val="000000"/>
          <w:sz w:val="19"/>
          <w:szCs w:val="19"/>
          <w:lang w:eastAsia="pt-BR"/>
        </w:rPr>
        <w:t>)</w:t>
      </w:r>
    </w:p>
    <w:p w14:paraId="15F5B1D2"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número de Vereadores proporcional à população do Município, obedecidos os seguintes limites:</w:t>
      </w:r>
      <w:r w:rsidRPr="00B03A2F">
        <w:rPr>
          <w:rFonts w:ascii="Book Antiqua" w:eastAsia="Times New Roman" w:hAnsi="Book Antiqua" w:cs="Times New Roman"/>
          <w:color w:val="000000"/>
          <w:sz w:val="19"/>
          <w:szCs w:val="19"/>
          <w:lang w:eastAsia="pt-BR"/>
        </w:rPr>
        <w:br/>
      </w:r>
      <w:hyperlink r:id="rId47" w:anchor="113708"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0DB38E46"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até quinze mil habitantes, nove Vereadores;</w:t>
      </w:r>
    </w:p>
    <w:p w14:paraId="3C65C3C2"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de quinze mil e um a trinta mil habitantes, onze Vereadores;</w:t>
      </w:r>
    </w:p>
    <w:p w14:paraId="2713C963"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w:t>
      </w:r>
      <w:r w:rsidRPr="00B03A2F">
        <w:rPr>
          <w:rFonts w:ascii="Book Antiqua" w:eastAsia="Times New Roman" w:hAnsi="Book Antiqua" w:cs="Times New Roman"/>
          <w:color w:val="000000"/>
          <w:sz w:val="19"/>
          <w:szCs w:val="19"/>
          <w:lang w:eastAsia="pt-BR"/>
        </w:rPr>
        <w:t xml:space="preserve"> de trinta mil e um a </w:t>
      </w:r>
      <w:proofErr w:type="spellStart"/>
      <w:r w:rsidRPr="00B03A2F">
        <w:rPr>
          <w:rFonts w:ascii="Book Antiqua" w:eastAsia="Times New Roman" w:hAnsi="Book Antiqua" w:cs="Times New Roman"/>
          <w:color w:val="000000"/>
          <w:sz w:val="19"/>
          <w:szCs w:val="19"/>
          <w:lang w:eastAsia="pt-BR"/>
        </w:rPr>
        <w:t>cinqüenta</w:t>
      </w:r>
      <w:proofErr w:type="spellEnd"/>
      <w:r w:rsidRPr="00B03A2F">
        <w:rPr>
          <w:rFonts w:ascii="Book Antiqua" w:eastAsia="Times New Roman" w:hAnsi="Book Antiqua" w:cs="Times New Roman"/>
          <w:color w:val="000000"/>
          <w:sz w:val="19"/>
          <w:szCs w:val="19"/>
          <w:lang w:eastAsia="pt-BR"/>
        </w:rPr>
        <w:t xml:space="preserve"> mil habitantes, treze Vereadores;</w:t>
      </w:r>
    </w:p>
    <w:p w14:paraId="3D21A19F"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d)</w:t>
      </w:r>
      <w:r w:rsidRPr="00B03A2F">
        <w:rPr>
          <w:rFonts w:ascii="Book Antiqua" w:eastAsia="Times New Roman" w:hAnsi="Book Antiqua" w:cs="Times New Roman"/>
          <w:color w:val="000000"/>
          <w:sz w:val="19"/>
          <w:szCs w:val="19"/>
          <w:lang w:eastAsia="pt-BR"/>
        </w:rPr>
        <w:t xml:space="preserve"> de </w:t>
      </w:r>
      <w:proofErr w:type="spellStart"/>
      <w:r w:rsidRPr="00B03A2F">
        <w:rPr>
          <w:rFonts w:ascii="Book Antiqua" w:eastAsia="Times New Roman" w:hAnsi="Book Antiqua" w:cs="Times New Roman"/>
          <w:color w:val="000000"/>
          <w:sz w:val="19"/>
          <w:szCs w:val="19"/>
          <w:lang w:eastAsia="pt-BR"/>
        </w:rPr>
        <w:t>cinqüenta</w:t>
      </w:r>
      <w:proofErr w:type="spellEnd"/>
      <w:r w:rsidRPr="00B03A2F">
        <w:rPr>
          <w:rFonts w:ascii="Book Antiqua" w:eastAsia="Times New Roman" w:hAnsi="Book Antiqua" w:cs="Times New Roman"/>
          <w:color w:val="000000"/>
          <w:sz w:val="19"/>
          <w:szCs w:val="19"/>
          <w:lang w:eastAsia="pt-BR"/>
        </w:rPr>
        <w:t xml:space="preserve"> mil e um a setenta mil habitantes, quinze Vereadores;</w:t>
      </w:r>
    </w:p>
    <w:p w14:paraId="4E42359D"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e)</w:t>
      </w:r>
      <w:r w:rsidRPr="00B03A2F">
        <w:rPr>
          <w:rFonts w:ascii="Book Antiqua" w:eastAsia="Times New Roman" w:hAnsi="Book Antiqua" w:cs="Times New Roman"/>
          <w:color w:val="000000"/>
          <w:sz w:val="19"/>
          <w:szCs w:val="19"/>
          <w:lang w:eastAsia="pt-BR"/>
        </w:rPr>
        <w:t> de setenta mil e um a noventa mil habitantes, dezessete Vereadores;</w:t>
      </w:r>
    </w:p>
    <w:p w14:paraId="5D0FB49B"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f)</w:t>
      </w:r>
      <w:r w:rsidRPr="00B03A2F">
        <w:rPr>
          <w:rFonts w:ascii="Book Antiqua" w:eastAsia="Times New Roman" w:hAnsi="Book Antiqua" w:cs="Times New Roman"/>
          <w:color w:val="000000"/>
          <w:sz w:val="19"/>
          <w:szCs w:val="19"/>
          <w:lang w:eastAsia="pt-BR"/>
        </w:rPr>
        <w:t> de noventa mil e um a cento e vinte mil habitantes, dezenove Vereadores;</w:t>
      </w:r>
    </w:p>
    <w:p w14:paraId="3E907FB7"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g)</w:t>
      </w:r>
      <w:r w:rsidRPr="00B03A2F">
        <w:rPr>
          <w:rFonts w:ascii="Book Antiqua" w:eastAsia="Times New Roman" w:hAnsi="Book Antiqua" w:cs="Times New Roman"/>
          <w:color w:val="000000"/>
          <w:sz w:val="19"/>
          <w:szCs w:val="19"/>
          <w:lang w:eastAsia="pt-BR"/>
        </w:rPr>
        <w:t> de cento e vinte mil e um a um milhão de habitantes, vinte e um Vereadores;</w:t>
      </w:r>
    </w:p>
    <w:p w14:paraId="48806E6A"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h)</w:t>
      </w:r>
      <w:r w:rsidRPr="00B03A2F">
        <w:rPr>
          <w:rFonts w:ascii="Book Antiqua" w:eastAsia="Times New Roman" w:hAnsi="Book Antiqua" w:cs="Times New Roman"/>
          <w:color w:val="000000"/>
          <w:sz w:val="19"/>
          <w:szCs w:val="19"/>
          <w:lang w:eastAsia="pt-BR"/>
        </w:rPr>
        <w:t> de um milhão e um a um milhão e quinhentos mil habitantes, trinta e cinco Vereadores;</w:t>
      </w:r>
    </w:p>
    <w:p w14:paraId="0218B7AC"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w:t>
      </w:r>
      <w:r w:rsidRPr="00B03A2F">
        <w:rPr>
          <w:rFonts w:ascii="Book Antiqua" w:eastAsia="Times New Roman" w:hAnsi="Book Antiqua" w:cs="Times New Roman"/>
          <w:color w:val="000000"/>
          <w:sz w:val="19"/>
          <w:szCs w:val="19"/>
          <w:lang w:eastAsia="pt-BR"/>
        </w:rPr>
        <w:t> de um milhão e quinhentos mil e um a dois milhões de habitantes, trinta e sete Vereadores;</w:t>
      </w:r>
    </w:p>
    <w:p w14:paraId="094AE8D3"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j)</w:t>
      </w:r>
      <w:r w:rsidRPr="00B03A2F">
        <w:rPr>
          <w:rFonts w:ascii="Book Antiqua" w:eastAsia="Times New Roman" w:hAnsi="Book Antiqua" w:cs="Times New Roman"/>
          <w:color w:val="000000"/>
          <w:sz w:val="19"/>
          <w:szCs w:val="19"/>
          <w:lang w:eastAsia="pt-BR"/>
        </w:rPr>
        <w:t> de dois milhões e um a dois milhões e quinhentos mil habitantes, trinta e nove Vereadores;</w:t>
      </w:r>
    </w:p>
    <w:p w14:paraId="19D2A7FF"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l)</w:t>
      </w:r>
      <w:r w:rsidRPr="00B03A2F">
        <w:rPr>
          <w:rFonts w:ascii="Book Antiqua" w:eastAsia="Times New Roman" w:hAnsi="Book Antiqua" w:cs="Times New Roman"/>
          <w:color w:val="000000"/>
          <w:sz w:val="19"/>
          <w:szCs w:val="19"/>
          <w:lang w:eastAsia="pt-BR"/>
        </w:rPr>
        <w:t> de dois milhões e quinhentos mil e um a cinco milhões de habitantes, quarenta e um Vereadores;</w:t>
      </w:r>
    </w:p>
    <w:p w14:paraId="418394BB"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m)</w:t>
      </w:r>
      <w:r w:rsidRPr="00B03A2F">
        <w:rPr>
          <w:rFonts w:ascii="Book Antiqua" w:eastAsia="Times New Roman" w:hAnsi="Book Antiqua" w:cs="Times New Roman"/>
          <w:color w:val="000000"/>
          <w:sz w:val="19"/>
          <w:szCs w:val="19"/>
          <w:lang w:eastAsia="pt-BR"/>
        </w:rPr>
        <w:t xml:space="preserve"> mínimo de quarenta e dois e máximo de </w:t>
      </w:r>
      <w:proofErr w:type="spellStart"/>
      <w:r w:rsidRPr="00B03A2F">
        <w:rPr>
          <w:rFonts w:ascii="Book Antiqua" w:eastAsia="Times New Roman" w:hAnsi="Book Antiqua" w:cs="Times New Roman"/>
          <w:color w:val="000000"/>
          <w:sz w:val="19"/>
          <w:szCs w:val="19"/>
          <w:lang w:eastAsia="pt-BR"/>
        </w:rPr>
        <w:t>cinqüenta</w:t>
      </w:r>
      <w:proofErr w:type="spellEnd"/>
      <w:r w:rsidRPr="00B03A2F">
        <w:rPr>
          <w:rFonts w:ascii="Book Antiqua" w:eastAsia="Times New Roman" w:hAnsi="Book Antiqua" w:cs="Times New Roman"/>
          <w:color w:val="000000"/>
          <w:sz w:val="19"/>
          <w:szCs w:val="19"/>
          <w:lang w:eastAsia="pt-BR"/>
        </w:rPr>
        <w:t xml:space="preserve"> e cinco nos municípios de mais de cinco milhões de habitantes.</w:t>
      </w:r>
      <w:hyperlink r:id="rId48" w:anchor="113720"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6FED8FE0"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n)</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 xml:space="preserve">de seis milhões e um ou mais habitantes, </w:t>
      </w:r>
      <w:proofErr w:type="spellStart"/>
      <w:r w:rsidRPr="00B03A2F">
        <w:rPr>
          <w:rFonts w:ascii="Book Antiqua" w:eastAsia="Times New Roman" w:hAnsi="Book Antiqua" w:cs="Times New Roman"/>
          <w:strike/>
          <w:color w:val="000000"/>
          <w:sz w:val="19"/>
          <w:szCs w:val="19"/>
          <w:lang w:eastAsia="pt-BR"/>
        </w:rPr>
        <w:t>cinqüenta</w:t>
      </w:r>
      <w:proofErr w:type="spellEnd"/>
      <w:r w:rsidRPr="00B03A2F">
        <w:rPr>
          <w:rFonts w:ascii="Book Antiqua" w:eastAsia="Times New Roman" w:hAnsi="Book Antiqua" w:cs="Times New Roman"/>
          <w:strike/>
          <w:color w:val="000000"/>
          <w:sz w:val="19"/>
          <w:szCs w:val="19"/>
          <w:lang w:eastAsia="pt-BR"/>
        </w:rPr>
        <w:t xml:space="preserve"> e cinco Vereadores.</w:t>
      </w:r>
      <w:r w:rsidRPr="00B03A2F">
        <w:rPr>
          <w:rFonts w:ascii="Book Antiqua" w:eastAsia="Times New Roman" w:hAnsi="Book Antiqua" w:cs="Times New Roman"/>
          <w:strike/>
          <w:color w:val="000000"/>
          <w:sz w:val="19"/>
          <w:szCs w:val="19"/>
          <w:lang w:eastAsia="pt-BR"/>
        </w:rPr>
        <w:br/>
      </w:r>
      <w:hyperlink r:id="rId49" w:anchor="113720" w:history="1">
        <w:r w:rsidRPr="00B03A2F">
          <w:rPr>
            <w:rFonts w:ascii="Book Antiqua" w:eastAsia="Times New Roman" w:hAnsi="Book Antiqua" w:cs="Times New Roman"/>
            <w:color w:val="052B61"/>
            <w:sz w:val="19"/>
            <w:szCs w:val="19"/>
            <w:u w:val="single"/>
            <w:lang w:eastAsia="pt-BR"/>
          </w:rPr>
          <w:t>(Revogado pela Emenda Constitucional 7 de 24/04/2000)</w:t>
        </w:r>
      </w:hyperlink>
    </w:p>
    <w:p w14:paraId="07B586E7"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xml:space="preserve"> subsídios do Prefeito, do Vice-Prefeito e dos Secretários Municipais </w:t>
      </w:r>
      <w:proofErr w:type="spellStart"/>
      <w:r w:rsidRPr="00B03A2F">
        <w:rPr>
          <w:rFonts w:ascii="Book Antiqua" w:eastAsia="Times New Roman" w:hAnsi="Book Antiqua" w:cs="Times New Roman"/>
          <w:color w:val="000000"/>
          <w:sz w:val="19"/>
          <w:szCs w:val="19"/>
          <w:lang w:eastAsia="pt-BR"/>
        </w:rPr>
        <w:t>ﬁxados</w:t>
      </w:r>
      <w:proofErr w:type="spellEnd"/>
      <w:r w:rsidRPr="00B03A2F">
        <w:rPr>
          <w:rFonts w:ascii="Book Antiqua" w:eastAsia="Times New Roman" w:hAnsi="Book Antiqua" w:cs="Times New Roman"/>
          <w:color w:val="000000"/>
          <w:sz w:val="19"/>
          <w:szCs w:val="19"/>
          <w:lang w:eastAsia="pt-BR"/>
        </w:rPr>
        <w:t xml:space="preserve"> por lei de iniciativa da Câmara Municipal, observado o que dispõem os </w:t>
      </w:r>
      <w:proofErr w:type="spellStart"/>
      <w:r w:rsidRPr="00B03A2F">
        <w:rPr>
          <w:rFonts w:ascii="Book Antiqua" w:eastAsia="Times New Roman" w:hAnsi="Book Antiqua" w:cs="Times New Roman"/>
          <w:color w:val="000000"/>
          <w:sz w:val="19"/>
          <w:szCs w:val="19"/>
          <w:lang w:eastAsia="pt-BR"/>
        </w:rPr>
        <w:t>arts</w:t>
      </w:r>
      <w:proofErr w:type="spellEnd"/>
      <w:r w:rsidRPr="00B03A2F">
        <w:rPr>
          <w:rFonts w:ascii="Book Antiqua" w:eastAsia="Times New Roman" w:hAnsi="Book Antiqua" w:cs="Times New Roman"/>
          <w:color w:val="000000"/>
          <w:sz w:val="19"/>
          <w:szCs w:val="19"/>
          <w:lang w:eastAsia="pt-BR"/>
        </w:rPr>
        <w:t>. 37, XI, 39, §4°, 150, II, 153, III e 153, §2º, I, da Constituição Federal;</w:t>
      </w:r>
      <w:hyperlink r:id="rId50" w:anchor="11372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A050F94"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VII -</w:t>
      </w:r>
      <w:r w:rsidRPr="00B03A2F">
        <w:rPr>
          <w:rFonts w:ascii="Book Antiqua" w:eastAsia="Times New Roman" w:hAnsi="Book Antiqua" w:cs="Times New Roman"/>
          <w:color w:val="000000"/>
          <w:sz w:val="19"/>
          <w:szCs w:val="19"/>
          <w:lang w:eastAsia="pt-BR"/>
        </w:rPr>
        <w:t xml:space="preserve"> subsídio dos Vereadores fixado por lei de iniciativa da Câmara Municipal, na razão de 75% (setenta e cinco por cento), daquele estabelecido, em espécie, para os Deputados Estaduais, observado o que dispõem os </w:t>
      </w:r>
      <w:proofErr w:type="spellStart"/>
      <w:r w:rsidRPr="00B03A2F">
        <w:rPr>
          <w:rFonts w:ascii="Book Antiqua" w:eastAsia="Times New Roman" w:hAnsi="Book Antiqua" w:cs="Times New Roman"/>
          <w:color w:val="000000"/>
          <w:sz w:val="19"/>
          <w:szCs w:val="19"/>
          <w:lang w:eastAsia="pt-BR"/>
        </w:rPr>
        <w:t>arts</w:t>
      </w:r>
      <w:proofErr w:type="spellEnd"/>
      <w:r w:rsidRPr="00B03A2F">
        <w:rPr>
          <w:rFonts w:ascii="Book Antiqua" w:eastAsia="Times New Roman" w:hAnsi="Book Antiqua" w:cs="Times New Roman"/>
          <w:color w:val="000000"/>
          <w:sz w:val="19"/>
          <w:szCs w:val="19"/>
          <w:lang w:eastAsia="pt-BR"/>
        </w:rPr>
        <w:t>. 39, §4°, 57, §7°, 150, II, 153, III, e 153, §2°, I, da Constituição Federal;</w:t>
      </w:r>
      <w:hyperlink r:id="rId51" w:anchor="113723"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0F337B6F"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o total da despesa com a remuneração dos Vereadores não poderá ultrapassar o montante de 5%(cinco por cento) da receita do município;</w:t>
      </w:r>
      <w:hyperlink r:id="rId52" w:anchor="113724"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4512FC8F"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inviolabilidade dos Vereadores por suas opiniões, palavras e votos no exercício do mandato e na circunscrição do Município;</w:t>
      </w:r>
      <w:r w:rsidRPr="00B03A2F">
        <w:rPr>
          <w:rFonts w:ascii="Book Antiqua" w:eastAsia="Times New Roman" w:hAnsi="Book Antiqua" w:cs="Times New Roman"/>
          <w:color w:val="000000"/>
          <w:sz w:val="19"/>
          <w:szCs w:val="19"/>
          <w:lang w:eastAsia="pt-BR"/>
        </w:rPr>
        <w:br/>
      </w:r>
      <w:hyperlink r:id="rId53" w:anchor="113725"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046FCC60"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xml:space="preserve"> proibições e incompatibilidades, no exercício da vereança, similares, no que couber, ao disposto na Constituição Federal, para os membros do Congresso Nacional, e nesta Constituição, para os membros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r w:rsidRPr="00B03A2F">
        <w:rPr>
          <w:rFonts w:ascii="Book Antiqua" w:eastAsia="Times New Roman" w:hAnsi="Book Antiqua" w:cs="Times New Roman"/>
          <w:color w:val="000000"/>
          <w:sz w:val="19"/>
          <w:szCs w:val="19"/>
          <w:lang w:eastAsia="pt-BR"/>
        </w:rPr>
        <w:br/>
      </w:r>
      <w:hyperlink r:id="rId54" w:anchor="113726"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50002ADB"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 -</w:t>
      </w:r>
      <w:r w:rsidRPr="00B03A2F">
        <w:rPr>
          <w:rFonts w:ascii="Book Antiqua" w:eastAsia="Times New Roman" w:hAnsi="Book Antiqua" w:cs="Times New Roman"/>
          <w:color w:val="000000"/>
          <w:sz w:val="19"/>
          <w:szCs w:val="19"/>
          <w:lang w:eastAsia="pt-BR"/>
        </w:rPr>
        <w:t> julgamento do Prefeito perante o Tribunal de Justiça;</w:t>
      </w:r>
      <w:r w:rsidRPr="00B03A2F">
        <w:rPr>
          <w:rFonts w:ascii="Book Antiqua" w:eastAsia="Times New Roman" w:hAnsi="Book Antiqua" w:cs="Times New Roman"/>
          <w:color w:val="000000"/>
          <w:sz w:val="19"/>
          <w:szCs w:val="19"/>
          <w:lang w:eastAsia="pt-BR"/>
        </w:rPr>
        <w:br/>
      </w:r>
      <w:hyperlink r:id="rId55" w:anchor="113727"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3179054D"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 -</w:t>
      </w:r>
      <w:r w:rsidRPr="00B03A2F">
        <w:rPr>
          <w:rFonts w:ascii="Book Antiqua" w:eastAsia="Times New Roman" w:hAnsi="Book Antiqua" w:cs="Times New Roman"/>
          <w:color w:val="000000"/>
          <w:sz w:val="19"/>
          <w:szCs w:val="19"/>
          <w:lang w:eastAsia="pt-BR"/>
        </w:rPr>
        <w:t xml:space="preserve"> organização das funções legislativas e </w:t>
      </w:r>
      <w:proofErr w:type="spellStart"/>
      <w:r w:rsidRPr="00B03A2F">
        <w:rPr>
          <w:rFonts w:ascii="Book Antiqua" w:eastAsia="Times New Roman" w:hAnsi="Book Antiqua" w:cs="Times New Roman"/>
          <w:color w:val="000000"/>
          <w:sz w:val="19"/>
          <w:szCs w:val="19"/>
          <w:lang w:eastAsia="pt-BR"/>
        </w:rPr>
        <w:t>ﬁscalizadoras</w:t>
      </w:r>
      <w:proofErr w:type="spellEnd"/>
      <w:r w:rsidRPr="00B03A2F">
        <w:rPr>
          <w:rFonts w:ascii="Book Antiqua" w:eastAsia="Times New Roman" w:hAnsi="Book Antiqua" w:cs="Times New Roman"/>
          <w:color w:val="000000"/>
          <w:sz w:val="19"/>
          <w:szCs w:val="19"/>
          <w:lang w:eastAsia="pt-BR"/>
        </w:rPr>
        <w:t xml:space="preserve"> da Câmara Municipal;</w:t>
      </w:r>
      <w:r w:rsidRPr="00B03A2F">
        <w:rPr>
          <w:rFonts w:ascii="Book Antiqua" w:eastAsia="Times New Roman" w:hAnsi="Book Antiqua" w:cs="Times New Roman"/>
          <w:color w:val="000000"/>
          <w:sz w:val="19"/>
          <w:szCs w:val="19"/>
          <w:lang w:eastAsia="pt-BR"/>
        </w:rPr>
        <w:br/>
      </w:r>
      <w:hyperlink r:id="rId56" w:anchor="113728"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0ACD2A7A"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XIII -</w:t>
      </w:r>
      <w:r w:rsidRPr="00B03A2F">
        <w:rPr>
          <w:rFonts w:ascii="Book Antiqua" w:eastAsia="Times New Roman" w:hAnsi="Book Antiqua" w:cs="Times New Roman"/>
          <w:color w:val="000000"/>
          <w:sz w:val="19"/>
          <w:szCs w:val="19"/>
          <w:lang w:eastAsia="pt-BR"/>
        </w:rPr>
        <w:t> cooperação das associações representativas no planejamento municipal;</w:t>
      </w:r>
      <w:r w:rsidRPr="00B03A2F">
        <w:rPr>
          <w:rFonts w:ascii="Book Antiqua" w:eastAsia="Times New Roman" w:hAnsi="Book Antiqua" w:cs="Times New Roman"/>
          <w:color w:val="000000"/>
          <w:sz w:val="19"/>
          <w:szCs w:val="19"/>
          <w:lang w:eastAsia="pt-BR"/>
        </w:rPr>
        <w:br/>
      </w:r>
      <w:hyperlink r:id="rId57" w:anchor="115003"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7BE33314" w14:textId="1CEEC4F5" w:rsidR="00B03A2F" w:rsidRPr="00FE3982"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XIV -</w:t>
      </w:r>
      <w:r w:rsidRPr="00B03A2F">
        <w:rPr>
          <w:rFonts w:ascii="Book Antiqua" w:eastAsia="Times New Roman" w:hAnsi="Book Antiqua" w:cs="Times New Roman"/>
          <w:color w:val="000000"/>
          <w:sz w:val="19"/>
          <w:szCs w:val="19"/>
          <w:lang w:eastAsia="pt-BR"/>
        </w:rPr>
        <w:t> iniciativa popular de projetos de lei de interesse específico do Município, da cidade ou de bairros, através de, pelo menos, cinco por cento do eleitorado;</w:t>
      </w:r>
      <w:hyperlink r:id="rId58" w:anchor="11500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00FE3982">
        <w:rPr>
          <w:rFonts w:ascii="Book Antiqua" w:eastAsia="Times New Roman" w:hAnsi="Book Antiqua" w:cs="Times New Roman"/>
          <w:color w:val="052B61"/>
          <w:sz w:val="19"/>
          <w:szCs w:val="19"/>
          <w:lang w:eastAsia="pt-BR"/>
        </w:rPr>
        <w:t xml:space="preserve"> </w:t>
      </w:r>
      <w:r w:rsidR="00FE3982">
        <w:rPr>
          <w:rFonts w:ascii="Book Antiqua" w:hAnsi="Book Antiqua"/>
          <w:b/>
          <w:color w:val="FF0000"/>
          <w:sz w:val="19"/>
          <w:szCs w:val="19"/>
          <w:u w:val="single"/>
        </w:rPr>
        <w:t>(MPPR-2013)</w:t>
      </w:r>
    </w:p>
    <w:p w14:paraId="562B7F46" w14:textId="77777777" w:rsidR="00B03A2F" w:rsidRPr="00B03A2F" w:rsidRDefault="00B03A2F" w:rsidP="00FE3982">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 -</w:t>
      </w:r>
      <w:r w:rsidRPr="00B03A2F">
        <w:rPr>
          <w:rFonts w:ascii="Book Antiqua" w:eastAsia="Times New Roman" w:hAnsi="Book Antiqua" w:cs="Times New Roman"/>
          <w:color w:val="000000"/>
          <w:sz w:val="19"/>
          <w:szCs w:val="19"/>
          <w:lang w:eastAsia="pt-BR"/>
        </w:rPr>
        <w:t> perda do mandato do Prefeito, nos termos do art. 28, §1° da Constituição Federal.</w:t>
      </w:r>
      <w:hyperlink r:id="rId59" w:anchor="115020"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DBE87C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17.</w:t>
      </w:r>
      <w:r w:rsidRPr="00B03A2F">
        <w:rPr>
          <w:rFonts w:ascii="Book Antiqua" w:eastAsia="Times New Roman" w:hAnsi="Book Antiqua" w:cs="Times New Roman"/>
          <w:color w:val="000000"/>
          <w:sz w:val="19"/>
          <w:szCs w:val="19"/>
          <w:lang w:eastAsia="pt-BR"/>
        </w:rPr>
        <w:t> Compete aos Municípios:</w:t>
      </w:r>
      <w:r w:rsidRPr="00B03A2F">
        <w:rPr>
          <w:rFonts w:ascii="Book Antiqua" w:eastAsia="Times New Roman" w:hAnsi="Book Antiqua" w:cs="Times New Roman"/>
          <w:color w:val="000000"/>
          <w:sz w:val="19"/>
          <w:szCs w:val="19"/>
          <w:lang w:eastAsia="pt-BR"/>
        </w:rPr>
        <w:br/>
      </w:r>
      <w:hyperlink r:id="rId60" w:anchor="54590" w:history="1">
        <w:r w:rsidRPr="00B03A2F">
          <w:rPr>
            <w:rFonts w:ascii="Book Antiqua" w:eastAsia="Times New Roman" w:hAnsi="Book Antiqua" w:cs="Times New Roman"/>
            <w:color w:val="052B61"/>
            <w:sz w:val="19"/>
            <w:szCs w:val="19"/>
            <w:u w:val="single"/>
            <w:lang w:eastAsia="pt-BR"/>
          </w:rPr>
          <w:t>(vide Lei 10039 de 16/07/1992)</w:t>
        </w:r>
      </w:hyperlink>
      <w:hyperlink r:id="rId61" w:anchor="79740" w:history="1">
        <w:r w:rsidRPr="00B03A2F">
          <w:rPr>
            <w:rFonts w:ascii="Book Antiqua" w:eastAsia="Times New Roman" w:hAnsi="Book Antiqua" w:cs="Times New Roman"/>
            <w:color w:val="052B61"/>
            <w:sz w:val="19"/>
            <w:szCs w:val="19"/>
            <w:u w:val="single"/>
            <w:lang w:eastAsia="pt-BR"/>
          </w:rPr>
          <w:t> (vide Lei Complementar 82 de 24/06/1998)</w:t>
        </w:r>
      </w:hyperlink>
    </w:p>
    <w:p w14:paraId="716AE37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legislar sobre assuntos de interesse local;</w:t>
      </w:r>
    </w:p>
    <w:p w14:paraId="2CA4F25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suplementar a legislação federal e a estadual no que couber;</w:t>
      </w:r>
    </w:p>
    <w:p w14:paraId="4EF2EB8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instituir e arrecadar os tributos de sua competência, bem como aplicar suas rendas, sem prejuízo da obrigatoriedade de prestar contas e publicar balancetes nos prazos </w:t>
      </w:r>
      <w:proofErr w:type="spellStart"/>
      <w:r w:rsidRPr="00B03A2F">
        <w:rPr>
          <w:rFonts w:ascii="Book Antiqua" w:eastAsia="Times New Roman" w:hAnsi="Book Antiqua" w:cs="Times New Roman"/>
          <w:color w:val="000000"/>
          <w:sz w:val="19"/>
          <w:szCs w:val="19"/>
          <w:lang w:eastAsia="pt-BR"/>
        </w:rPr>
        <w:t>ﬁxados</w:t>
      </w:r>
      <w:proofErr w:type="spellEnd"/>
      <w:r w:rsidRPr="00B03A2F">
        <w:rPr>
          <w:rFonts w:ascii="Book Antiqua" w:eastAsia="Times New Roman" w:hAnsi="Book Antiqua" w:cs="Times New Roman"/>
          <w:color w:val="000000"/>
          <w:sz w:val="19"/>
          <w:szCs w:val="19"/>
          <w:lang w:eastAsia="pt-BR"/>
        </w:rPr>
        <w:t xml:space="preserve"> em lei;</w:t>
      </w:r>
    </w:p>
    <w:p w14:paraId="5842325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criar, organizar e suprimir distritos, observada a lei estadual;</w:t>
      </w:r>
      <w:hyperlink r:id="rId62" w:anchor="113733"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7E9147E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organizar e prestar, diretamente ou sob o regime de concessão ou permissão, os serviços públicos de interesse local, incluído o de transporte coletivo, que tem caráter essencial;</w:t>
      </w:r>
    </w:p>
    <w:p w14:paraId="268174F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xml:space="preserve"> manter, com a cooperação técnica e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xml:space="preserve"> da União e do Estado, programas de educação pré-escolar, de educação especial e de ensino fundamental;</w:t>
      </w:r>
    </w:p>
    <w:p w14:paraId="4F71EDB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xml:space="preserve"> prestar, com a cooperação técnica e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xml:space="preserve"> da União e do Estado, serviços de atendimento à saúde da população;</w:t>
      </w:r>
    </w:p>
    <w:p w14:paraId="60BA781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promover, no que couber, adequado ordenamento territorial, mediante planejamento e controle do uso, do parcelamento e da ocupação do solo urbano;</w:t>
      </w:r>
    </w:p>
    <w:p w14:paraId="6C9D59E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IX -</w:t>
      </w:r>
      <w:r w:rsidRPr="00B03A2F">
        <w:rPr>
          <w:rFonts w:ascii="Book Antiqua" w:eastAsia="Times New Roman" w:hAnsi="Book Antiqua" w:cs="Times New Roman"/>
          <w:color w:val="000000"/>
          <w:sz w:val="19"/>
          <w:szCs w:val="19"/>
          <w:lang w:eastAsia="pt-BR"/>
        </w:rPr>
        <w:t xml:space="preserve"> promover a proteção do patrimônio histórico-cultural local, observada a legislação e a ação </w:t>
      </w:r>
      <w:proofErr w:type="spellStart"/>
      <w:r w:rsidRPr="00B03A2F">
        <w:rPr>
          <w:rFonts w:ascii="Book Antiqua" w:eastAsia="Times New Roman" w:hAnsi="Book Antiqua" w:cs="Times New Roman"/>
          <w:color w:val="000000"/>
          <w:sz w:val="19"/>
          <w:szCs w:val="19"/>
          <w:lang w:eastAsia="pt-BR"/>
        </w:rPr>
        <w:t>ﬁscalizadora</w:t>
      </w:r>
      <w:proofErr w:type="spellEnd"/>
      <w:r w:rsidRPr="00B03A2F">
        <w:rPr>
          <w:rFonts w:ascii="Book Antiqua" w:eastAsia="Times New Roman" w:hAnsi="Book Antiqua" w:cs="Times New Roman"/>
          <w:color w:val="000000"/>
          <w:sz w:val="19"/>
          <w:szCs w:val="19"/>
          <w:lang w:eastAsia="pt-BR"/>
        </w:rPr>
        <w:t xml:space="preserve"> federal e estadual;</w:t>
      </w:r>
    </w:p>
    <w:p w14:paraId="6B8DD29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garantir a defesa do meio ambiente e da qualidade de vida;</w:t>
      </w:r>
    </w:p>
    <w:p w14:paraId="3AD40FF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 -</w:t>
      </w:r>
      <w:r w:rsidRPr="00B03A2F">
        <w:rPr>
          <w:rFonts w:ascii="Book Antiqua" w:eastAsia="Times New Roman" w:hAnsi="Book Antiqua" w:cs="Times New Roman"/>
          <w:color w:val="000000"/>
          <w:sz w:val="19"/>
          <w:szCs w:val="19"/>
          <w:lang w:eastAsia="pt-BR"/>
        </w:rPr>
        <w:t> instituir guardas municipais incumbidas da proteção de seus bens, serviços e instalações, na forma da lei.</w:t>
      </w:r>
    </w:p>
    <w:p w14:paraId="74756A5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18.</w:t>
      </w:r>
      <w:r w:rsidRPr="00B03A2F">
        <w:rPr>
          <w:rFonts w:ascii="Book Antiqua" w:eastAsia="Times New Roman" w:hAnsi="Book Antiqua" w:cs="Times New Roman"/>
          <w:color w:val="000000"/>
          <w:sz w:val="19"/>
          <w:szCs w:val="19"/>
          <w:lang w:eastAsia="pt-BR"/>
        </w:rPr>
        <w:t xml:space="preserve"> A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 xml:space="preserve"> do Município será exercida pelo Poder Legislativo Municipal, mediante controle externo, e pelos sistemas de controle interno do Poder Executivo Municipal, na forma da lei.</w:t>
      </w:r>
    </w:p>
    <w:p w14:paraId="577D963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 controle externo da Câmara Municipal será exercido com o auxílio do Tribunal de Contas do Estado, competindo-lhe, no que couber, o disposto no art. 75 desta Constituição.</w:t>
      </w:r>
    </w:p>
    <w:p w14:paraId="07F8E40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O parecer prévio, emitido pelo órgão competente, sobre as contas que o Prefeito deve anualmente prestar, só deixará de prevalecer por decisão de dois terços da Câmara Municipal.</w:t>
      </w:r>
    </w:p>
    <w:p w14:paraId="725163F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As contas dos Municípios </w:t>
      </w:r>
      <w:proofErr w:type="spellStart"/>
      <w:r w:rsidRPr="00B03A2F">
        <w:rPr>
          <w:rFonts w:ascii="Book Antiqua" w:eastAsia="Times New Roman" w:hAnsi="Book Antiqua" w:cs="Times New Roman"/>
          <w:color w:val="000000"/>
          <w:sz w:val="19"/>
          <w:szCs w:val="19"/>
          <w:lang w:eastAsia="pt-BR"/>
        </w:rPr>
        <w:t>ﬁcarão</w:t>
      </w:r>
      <w:proofErr w:type="spellEnd"/>
      <w:r w:rsidRPr="00B03A2F">
        <w:rPr>
          <w:rFonts w:ascii="Book Antiqua" w:eastAsia="Times New Roman" w:hAnsi="Book Antiqua" w:cs="Times New Roman"/>
          <w:color w:val="000000"/>
          <w:sz w:val="19"/>
          <w:szCs w:val="19"/>
          <w:lang w:eastAsia="pt-BR"/>
        </w:rPr>
        <w:t>, a cada ano, durante sessenta dias, nas Câmaras Municipais, à disposição de qualquer contribuinte, para exame e apreciação, o qual poderá questionar-lhes a legitimidade, nos termos da lei.</w:t>
      </w:r>
      <w:hyperlink r:id="rId63" w:anchor="11374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7740E9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É vedada a criação de tribunais, conselhos ou órgãos de contas municipais.</w:t>
      </w:r>
    </w:p>
    <w:p w14:paraId="7A614C7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As Câmaras Municipais elegerão o órgão oficial do Município para a publicação das leis.</w:t>
      </w:r>
      <w:hyperlink r:id="rId64" w:anchor="115037"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01BF4A40"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II</w:t>
      </w:r>
      <w:r w:rsidRPr="00B03A2F">
        <w:rPr>
          <w:rFonts w:ascii="Book Antiqua" w:eastAsia="Times New Roman" w:hAnsi="Book Antiqua" w:cs="Times New Roman"/>
          <w:color w:val="000000"/>
          <w:sz w:val="19"/>
          <w:szCs w:val="19"/>
          <w:lang w:eastAsia="pt-BR"/>
        </w:rPr>
        <w:br/>
        <w:t>DA CRIAÇÃO, INCORPORAÇÃO, FUSÃO E DESMEMBRAMENTO DE MUNICÍPIOS</w:t>
      </w:r>
    </w:p>
    <w:p w14:paraId="229024A3" w14:textId="52794E0B"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19.</w:t>
      </w:r>
      <w:r w:rsidRPr="00B03A2F">
        <w:rPr>
          <w:rFonts w:ascii="Book Antiqua" w:eastAsia="Times New Roman" w:hAnsi="Book Antiqua" w:cs="Times New Roman"/>
          <w:color w:val="000000"/>
          <w:sz w:val="19"/>
          <w:szCs w:val="19"/>
          <w:lang w:eastAsia="pt-BR"/>
        </w:rPr>
        <w:t> Lei complementar estadual disporá sobre a criação, a incorporação, a fusão e o desmembramento de Municípios.</w:t>
      </w:r>
      <w:r w:rsidR="00715CB1">
        <w:rPr>
          <w:rFonts w:ascii="Book Antiqua" w:eastAsia="Times New Roman" w:hAnsi="Book Antiqua" w:cs="Times New Roman"/>
          <w:color w:val="000000"/>
          <w:sz w:val="19"/>
          <w:szCs w:val="19"/>
          <w:lang w:eastAsia="pt-BR"/>
        </w:rPr>
        <w:t xml:space="preserve"> </w:t>
      </w:r>
      <w:r w:rsidR="00715CB1">
        <w:rPr>
          <w:rFonts w:ascii="Book Antiqua" w:hAnsi="Book Antiqua"/>
          <w:b/>
          <w:color w:val="FF0000"/>
          <w:sz w:val="19"/>
          <w:szCs w:val="19"/>
          <w:u w:val="single"/>
        </w:rPr>
        <w:t>(MPPR-2012)</w:t>
      </w:r>
    </w:p>
    <w:p w14:paraId="0EDA3B37"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15CB1">
        <w:rPr>
          <w:rFonts w:ascii="Book Antiqua" w:eastAsia="Times New Roman" w:hAnsi="Book Antiqua" w:cs="Times New Roman"/>
          <w:b/>
          <w:bCs/>
          <w:color w:val="000000"/>
          <w:sz w:val="19"/>
          <w:szCs w:val="19"/>
          <w:highlight w:val="magenta"/>
          <w:lang w:eastAsia="pt-BR"/>
        </w:rPr>
        <w:t>§ 1º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Os seguintes requisitos serão observados na criação de Municípios:</w:t>
      </w:r>
    </w:p>
    <w:p w14:paraId="651E67B9" w14:textId="55DA268C"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efetivação por lei estadual;</w:t>
      </w:r>
      <w:r w:rsidR="00715CB1">
        <w:rPr>
          <w:rFonts w:ascii="Book Antiqua" w:eastAsia="Times New Roman" w:hAnsi="Book Antiqua" w:cs="Times New Roman"/>
          <w:color w:val="000000"/>
          <w:sz w:val="19"/>
          <w:szCs w:val="19"/>
          <w:lang w:eastAsia="pt-BR"/>
        </w:rPr>
        <w:t xml:space="preserve"> </w:t>
      </w:r>
      <w:r w:rsidR="00715CB1">
        <w:rPr>
          <w:rFonts w:ascii="Book Antiqua" w:hAnsi="Book Antiqua"/>
          <w:b/>
          <w:color w:val="FF0000"/>
          <w:sz w:val="19"/>
          <w:szCs w:val="19"/>
          <w:u w:val="single"/>
        </w:rPr>
        <w:t>(MPPR-2012)</w:t>
      </w:r>
    </w:p>
    <w:p w14:paraId="5A7E0DA1" w14:textId="4FF13426" w:rsidR="00B03A2F" w:rsidRPr="00715CB1"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 criação, incorporação, fusão e desmembramento de município far-se-ão por Lei Estadual, dentro do período determinado por lei complementar federal e dependerão de consulta prévia, mediante plebiscito, às populações dos municípios envolvidos, após a divulgação dos estudos de viabilidade municipal, apresentados e publicados na forma da lei;</w:t>
      </w:r>
      <w:hyperlink r:id="rId65" w:anchor="113750"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00715CB1">
        <w:rPr>
          <w:rFonts w:ascii="Book Antiqua" w:eastAsia="Times New Roman" w:hAnsi="Book Antiqua" w:cs="Times New Roman"/>
          <w:color w:val="052B61"/>
          <w:sz w:val="19"/>
          <w:szCs w:val="19"/>
          <w:lang w:eastAsia="pt-BR"/>
        </w:rPr>
        <w:t xml:space="preserve"> </w:t>
      </w:r>
      <w:r w:rsidR="00715CB1">
        <w:rPr>
          <w:rFonts w:ascii="Book Antiqua" w:hAnsi="Book Antiqua"/>
          <w:b/>
          <w:color w:val="FF0000"/>
          <w:sz w:val="19"/>
          <w:szCs w:val="19"/>
          <w:u w:val="single"/>
        </w:rPr>
        <w:t>(MPPR-2012)</w:t>
      </w:r>
    </w:p>
    <w:p w14:paraId="30DDC922" w14:textId="590153CE" w:rsidR="00B03A2F" w:rsidRPr="00715CB1"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preservação da continuidade e da unidade histórico-cultural do ambiente urbano;</w:t>
      </w:r>
      <w:hyperlink r:id="rId66" w:anchor="11375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00715CB1">
        <w:rPr>
          <w:rFonts w:ascii="Book Antiqua" w:eastAsia="Times New Roman" w:hAnsi="Book Antiqua" w:cs="Times New Roman"/>
          <w:color w:val="052B61"/>
          <w:sz w:val="19"/>
          <w:szCs w:val="19"/>
          <w:lang w:eastAsia="pt-BR"/>
        </w:rPr>
        <w:t xml:space="preserve"> </w:t>
      </w:r>
      <w:r w:rsidR="00715CB1">
        <w:rPr>
          <w:rFonts w:ascii="Book Antiqua" w:hAnsi="Book Antiqua"/>
          <w:b/>
          <w:color w:val="FF0000"/>
          <w:sz w:val="19"/>
          <w:szCs w:val="19"/>
          <w:u w:val="single"/>
        </w:rPr>
        <w:t>(MPPR-2012)</w:t>
      </w:r>
    </w:p>
    <w:p w14:paraId="4779E98E" w14:textId="4327E4CF" w:rsidR="00B03A2F" w:rsidRPr="00715CB1"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não-constituição de área encravada no Município de origem.</w:t>
      </w:r>
      <w:hyperlink r:id="rId67" w:anchor="113752"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00715CB1">
        <w:rPr>
          <w:rFonts w:ascii="Book Antiqua" w:eastAsia="Times New Roman" w:hAnsi="Book Antiqua" w:cs="Times New Roman"/>
          <w:color w:val="052B61"/>
          <w:sz w:val="19"/>
          <w:szCs w:val="19"/>
          <w:lang w:eastAsia="pt-BR"/>
        </w:rPr>
        <w:t xml:space="preserve"> </w:t>
      </w:r>
      <w:r w:rsidR="00715CB1">
        <w:rPr>
          <w:rFonts w:ascii="Book Antiqua" w:hAnsi="Book Antiqua"/>
          <w:b/>
          <w:color w:val="FF0000"/>
          <w:sz w:val="19"/>
          <w:szCs w:val="19"/>
          <w:u w:val="single"/>
        </w:rPr>
        <w:t>(MPPR-2012)</w:t>
      </w:r>
    </w:p>
    <w:p w14:paraId="2B01BC03" w14:textId="478D4EFE" w:rsidR="00B03A2F" w:rsidRPr="00715CB1"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15CB1">
        <w:rPr>
          <w:rFonts w:ascii="Book Antiqua" w:eastAsia="Times New Roman" w:hAnsi="Book Antiqua" w:cs="Times New Roman"/>
          <w:b/>
          <w:bCs/>
          <w:color w:val="000000"/>
          <w:sz w:val="19"/>
          <w:szCs w:val="19"/>
          <w:highlight w:val="magenta"/>
          <w:lang w:eastAsia="pt-BR"/>
        </w:rPr>
        <w:t>§ 2º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O procedimento de criação, incorporação, fusão e desmembramento de Municípios terá início mediante representação dirigida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subscrita por 100 eleitores das áreas interessadas, devidamente identificados.</w:t>
      </w:r>
      <w:hyperlink r:id="rId68" w:anchor="113753"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00715CB1">
        <w:rPr>
          <w:rFonts w:ascii="Book Antiqua" w:eastAsia="Times New Roman" w:hAnsi="Book Antiqua" w:cs="Times New Roman"/>
          <w:color w:val="052B61"/>
          <w:sz w:val="19"/>
          <w:szCs w:val="19"/>
          <w:lang w:eastAsia="pt-BR"/>
        </w:rPr>
        <w:t xml:space="preserve"> </w:t>
      </w:r>
      <w:r w:rsidR="00715CB1">
        <w:rPr>
          <w:rFonts w:ascii="Book Antiqua" w:hAnsi="Book Antiqua"/>
          <w:b/>
          <w:color w:val="FF0000"/>
          <w:sz w:val="19"/>
          <w:szCs w:val="19"/>
          <w:u w:val="single"/>
        </w:rPr>
        <w:t>(MPPR-2012)</w:t>
      </w:r>
    </w:p>
    <w:p w14:paraId="7C96873E"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O projeto de criação, incorporação, fusão e desmembramento de Municípios apresentará a área da unidade proposta em divisas claras, precisas e contínuas.</w:t>
      </w:r>
    </w:p>
    <w:p w14:paraId="35CF52A8" w14:textId="3F4FD923"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15CB1">
        <w:rPr>
          <w:rFonts w:ascii="Book Antiqua" w:eastAsia="Times New Roman" w:hAnsi="Book Antiqua" w:cs="Times New Roman"/>
          <w:b/>
          <w:bCs/>
          <w:color w:val="000000"/>
          <w:sz w:val="19"/>
          <w:szCs w:val="19"/>
          <w:highlight w:val="magenta"/>
          <w:lang w:eastAsia="pt-BR"/>
        </w:rPr>
        <w:lastRenderedPageBreak/>
        <w:t>§ 4º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A aprovação do eleitorado, prevista no § 1°, II, deste artigo, dar-se-á pelo voto da maioria simples, exigindo-se o comparecimento da maioria absoluta do eleitorado.</w:t>
      </w:r>
      <w:r w:rsidR="00715CB1">
        <w:rPr>
          <w:rFonts w:ascii="Book Antiqua" w:eastAsia="Times New Roman" w:hAnsi="Book Antiqua" w:cs="Times New Roman"/>
          <w:color w:val="000000"/>
          <w:sz w:val="19"/>
          <w:szCs w:val="19"/>
          <w:lang w:eastAsia="pt-BR"/>
        </w:rPr>
        <w:t xml:space="preserve"> </w:t>
      </w:r>
      <w:r w:rsidR="00715CB1">
        <w:rPr>
          <w:rFonts w:ascii="Book Antiqua" w:hAnsi="Book Antiqua"/>
          <w:b/>
          <w:color w:val="FF0000"/>
          <w:sz w:val="19"/>
          <w:szCs w:val="19"/>
          <w:u w:val="single"/>
        </w:rPr>
        <w:t>(MPPR-2012)</w:t>
      </w:r>
    </w:p>
    <w:p w14:paraId="6DA2B7B1" w14:textId="2F117EEF"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15CB1">
        <w:rPr>
          <w:rFonts w:ascii="Book Antiqua" w:eastAsia="Times New Roman" w:hAnsi="Book Antiqua" w:cs="Times New Roman"/>
          <w:b/>
          <w:bCs/>
          <w:color w:val="000000"/>
          <w:sz w:val="19"/>
          <w:szCs w:val="19"/>
          <w:highlight w:val="magenta"/>
          <w:lang w:eastAsia="pt-BR"/>
        </w:rPr>
        <w:t>§ 5º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Se o comparecimento do eleitorado não tiver sido </w:t>
      </w:r>
      <w:proofErr w:type="spellStart"/>
      <w:r w:rsidRPr="00B03A2F">
        <w:rPr>
          <w:rFonts w:ascii="Book Antiqua" w:eastAsia="Times New Roman" w:hAnsi="Book Antiqua" w:cs="Times New Roman"/>
          <w:color w:val="000000"/>
          <w:sz w:val="19"/>
          <w:szCs w:val="19"/>
          <w:lang w:eastAsia="pt-BR"/>
        </w:rPr>
        <w:t>suﬁciente</w:t>
      </w:r>
      <w:proofErr w:type="spellEnd"/>
      <w:r w:rsidRPr="00B03A2F">
        <w:rPr>
          <w:rFonts w:ascii="Book Antiqua" w:eastAsia="Times New Roman" w:hAnsi="Book Antiqua" w:cs="Times New Roman"/>
          <w:color w:val="000000"/>
          <w:sz w:val="19"/>
          <w:szCs w:val="19"/>
          <w:lang w:eastAsia="pt-BR"/>
        </w:rPr>
        <w:t xml:space="preserve"> ou o resultado do plebiscito for desfavorável à proposição, esta não poderá ser renovada na mesma sessão legislativa.</w:t>
      </w:r>
      <w:r w:rsidR="00715CB1">
        <w:rPr>
          <w:rFonts w:ascii="Book Antiqua" w:eastAsia="Times New Roman" w:hAnsi="Book Antiqua" w:cs="Times New Roman"/>
          <w:color w:val="000000"/>
          <w:sz w:val="19"/>
          <w:szCs w:val="19"/>
          <w:lang w:eastAsia="pt-BR"/>
        </w:rPr>
        <w:t xml:space="preserve"> </w:t>
      </w:r>
      <w:r w:rsidR="00715CB1">
        <w:rPr>
          <w:rFonts w:ascii="Book Antiqua" w:hAnsi="Book Antiqua"/>
          <w:b/>
          <w:color w:val="FF0000"/>
          <w:sz w:val="19"/>
          <w:szCs w:val="19"/>
          <w:u w:val="single"/>
        </w:rPr>
        <w:t>(MPPR-2012)</w:t>
      </w:r>
    </w:p>
    <w:p w14:paraId="166DF824"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 6º.</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Câmaras Municipais elegerão o órgão oficial do Município para publicação das leis.</w:t>
      </w:r>
      <w:r w:rsidRPr="00B03A2F">
        <w:rPr>
          <w:rFonts w:ascii="Book Antiqua" w:eastAsia="Times New Roman" w:hAnsi="Book Antiqua" w:cs="Times New Roman"/>
          <w:strike/>
          <w:color w:val="000000"/>
          <w:sz w:val="19"/>
          <w:szCs w:val="19"/>
          <w:lang w:eastAsia="pt-BR"/>
        </w:rPr>
        <w:br/>
      </w:r>
      <w:hyperlink r:id="rId69" w:anchor="113747" w:history="1">
        <w:r w:rsidRPr="00B03A2F">
          <w:rPr>
            <w:rFonts w:ascii="Book Antiqua" w:eastAsia="Times New Roman" w:hAnsi="Book Antiqua" w:cs="Times New Roman"/>
            <w:color w:val="052B61"/>
            <w:sz w:val="19"/>
            <w:szCs w:val="19"/>
            <w:u w:val="single"/>
            <w:lang w:eastAsia="pt-BR"/>
          </w:rPr>
          <w:t>(Revogado pela Emenda Constitucional 7 de 24/04/2000)</w:t>
        </w:r>
      </w:hyperlink>
    </w:p>
    <w:p w14:paraId="13D533DB"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III</w:t>
      </w:r>
      <w:r w:rsidRPr="00B03A2F">
        <w:rPr>
          <w:rFonts w:ascii="Book Antiqua" w:eastAsia="Times New Roman" w:hAnsi="Book Antiqua" w:cs="Times New Roman"/>
          <w:color w:val="000000"/>
          <w:sz w:val="19"/>
          <w:szCs w:val="19"/>
          <w:lang w:eastAsia="pt-BR"/>
        </w:rPr>
        <w:br/>
        <w:t>DA INTERVENÇÃO DO ESTADO NOS MUNICÍPIOS</w:t>
      </w:r>
    </w:p>
    <w:p w14:paraId="75330391"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255C9">
        <w:rPr>
          <w:rFonts w:ascii="Book Antiqua" w:eastAsia="Times New Roman" w:hAnsi="Book Antiqua" w:cs="Times New Roman"/>
          <w:b/>
          <w:bCs/>
          <w:color w:val="000000"/>
          <w:sz w:val="19"/>
          <w:szCs w:val="19"/>
          <w:highlight w:val="magenta"/>
          <w:lang w:eastAsia="pt-BR"/>
        </w:rPr>
        <w:t>Art. 20</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 Estado não intervirá nos Municípios, exceto quando:</w:t>
      </w:r>
    </w:p>
    <w:p w14:paraId="411CB58E" w14:textId="4FE37109"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deixar de ser paga, sem motivo de força maior, por dois anos consecutivos, a dívida fundada;</w:t>
      </w:r>
      <w:r w:rsidR="00715CB1">
        <w:rPr>
          <w:rFonts w:ascii="Book Antiqua" w:eastAsia="Times New Roman" w:hAnsi="Book Antiqua" w:cs="Times New Roman"/>
          <w:color w:val="000000"/>
          <w:sz w:val="19"/>
          <w:szCs w:val="19"/>
          <w:lang w:eastAsia="pt-BR"/>
        </w:rPr>
        <w:t xml:space="preserve"> </w:t>
      </w:r>
      <w:r w:rsidR="00715CB1">
        <w:rPr>
          <w:rFonts w:ascii="Book Antiqua" w:hAnsi="Book Antiqua"/>
          <w:b/>
          <w:color w:val="FF0000"/>
          <w:sz w:val="19"/>
          <w:szCs w:val="19"/>
          <w:u w:val="single"/>
        </w:rPr>
        <w:t>(MPPR-2013)</w:t>
      </w:r>
    </w:p>
    <w:p w14:paraId="056DE760" w14:textId="518EEC68"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não forem prestadas as contas devidas, na forma da lei;</w:t>
      </w:r>
      <w:r w:rsidR="00715CB1">
        <w:rPr>
          <w:rFonts w:ascii="Book Antiqua" w:eastAsia="Times New Roman" w:hAnsi="Book Antiqua" w:cs="Times New Roman"/>
          <w:color w:val="000000"/>
          <w:sz w:val="19"/>
          <w:szCs w:val="19"/>
          <w:lang w:eastAsia="pt-BR"/>
        </w:rPr>
        <w:t xml:space="preserve"> </w:t>
      </w:r>
      <w:r w:rsidR="00715CB1">
        <w:rPr>
          <w:rFonts w:ascii="Book Antiqua" w:hAnsi="Book Antiqua"/>
          <w:b/>
          <w:color w:val="FF0000"/>
          <w:sz w:val="19"/>
          <w:szCs w:val="19"/>
          <w:u w:val="single"/>
        </w:rPr>
        <w:t>(MPPR-2013)</w:t>
      </w:r>
    </w:p>
    <w:p w14:paraId="6451F8BB" w14:textId="4EE34ED8"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não tiver sido aplicado o mínimo exigido da receita municipal na manutenção e desenvolvimento do ensino;</w:t>
      </w:r>
      <w:r w:rsidR="00715CB1">
        <w:rPr>
          <w:rFonts w:ascii="Book Antiqua" w:eastAsia="Times New Roman" w:hAnsi="Book Antiqua" w:cs="Times New Roman"/>
          <w:color w:val="000000"/>
          <w:sz w:val="19"/>
          <w:szCs w:val="19"/>
          <w:lang w:eastAsia="pt-BR"/>
        </w:rPr>
        <w:t xml:space="preserve"> </w:t>
      </w:r>
      <w:r w:rsidR="00715CB1">
        <w:rPr>
          <w:rFonts w:ascii="Book Antiqua" w:hAnsi="Book Antiqua"/>
          <w:b/>
          <w:color w:val="FF0000"/>
          <w:sz w:val="19"/>
          <w:szCs w:val="19"/>
          <w:u w:val="single"/>
        </w:rPr>
        <w:t>(MPPR-2013)</w:t>
      </w:r>
    </w:p>
    <w:p w14:paraId="37C01A3E" w14:textId="263A2379"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o Tribunal de Justiça der provimento a representação para assegurar a observância de princípios indicados na Constituição do Estado, ou para prover a execução de lei, de ordem ou de decisão judicial.</w:t>
      </w:r>
      <w:r w:rsidR="00715CB1">
        <w:rPr>
          <w:rFonts w:ascii="Book Antiqua" w:eastAsia="Times New Roman" w:hAnsi="Book Antiqua" w:cs="Times New Roman"/>
          <w:color w:val="000000"/>
          <w:sz w:val="19"/>
          <w:szCs w:val="19"/>
          <w:lang w:eastAsia="pt-BR"/>
        </w:rPr>
        <w:t xml:space="preserve"> </w:t>
      </w:r>
      <w:r w:rsidR="00715CB1">
        <w:rPr>
          <w:rFonts w:ascii="Book Antiqua" w:hAnsi="Book Antiqua"/>
          <w:b/>
          <w:color w:val="FF0000"/>
          <w:sz w:val="19"/>
          <w:szCs w:val="19"/>
          <w:u w:val="single"/>
        </w:rPr>
        <w:t>(MPPR-2013)</w:t>
      </w:r>
    </w:p>
    <w:p w14:paraId="5FBB7D1C" w14:textId="4386F5FA"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255C9">
        <w:rPr>
          <w:rFonts w:ascii="Book Antiqua" w:eastAsia="Times New Roman" w:hAnsi="Book Antiqua" w:cs="Times New Roman"/>
          <w:b/>
          <w:bCs/>
          <w:color w:val="000000"/>
          <w:sz w:val="19"/>
          <w:szCs w:val="19"/>
          <w:highlight w:val="magenta"/>
          <w:lang w:eastAsia="pt-BR"/>
        </w:rPr>
        <w:t>§ 1º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A intervenção será decretada pelo Govenador, de ofício, ou mediante solicitação da Câmara Municipal, aprovada pelo voto da maioria absoluta dos seus membros, ou do Tribunal de Contas do Estado, dependendo sua execução de prévia apreciação e aprovação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no prazo de vinte e quatro horas.</w:t>
      </w:r>
      <w:r w:rsidR="009255C9">
        <w:rPr>
          <w:rFonts w:ascii="Book Antiqua" w:eastAsia="Times New Roman" w:hAnsi="Book Antiqua" w:cs="Times New Roman"/>
          <w:color w:val="000000"/>
          <w:sz w:val="19"/>
          <w:szCs w:val="19"/>
          <w:lang w:eastAsia="pt-BR"/>
        </w:rPr>
        <w:t xml:space="preserve"> </w:t>
      </w:r>
      <w:r w:rsidR="009255C9">
        <w:rPr>
          <w:rFonts w:ascii="Book Antiqua" w:eastAsia="Times New Roman" w:hAnsi="Book Antiqua" w:cs="Times New Roman"/>
          <w:b/>
          <w:bCs/>
          <w:color w:val="FF0000"/>
          <w:sz w:val="19"/>
          <w:szCs w:val="19"/>
          <w:u w:val="single"/>
          <w:lang w:eastAsia="pt-BR"/>
        </w:rPr>
        <w:t>(MPPR-2016)</w:t>
      </w:r>
      <w:r w:rsidR="009255C9">
        <w:rPr>
          <w:rFonts w:ascii="Book Antiqua" w:eastAsia="Times New Roman" w:hAnsi="Book Antiqua" w:cs="Times New Roman"/>
          <w:color w:val="000000"/>
          <w:sz w:val="19"/>
          <w:szCs w:val="19"/>
          <w:lang w:eastAsia="pt-BR"/>
        </w:rPr>
        <w:t xml:space="preserve"> </w:t>
      </w:r>
      <w:hyperlink r:id="rId70" w:anchor="63941" w:history="1">
        <w:r w:rsidRPr="00B03A2F">
          <w:rPr>
            <w:rFonts w:ascii="Book Antiqua" w:eastAsia="Times New Roman" w:hAnsi="Book Antiqua" w:cs="Times New Roman"/>
            <w:color w:val="052B61"/>
            <w:sz w:val="19"/>
            <w:szCs w:val="19"/>
            <w:u w:val="single"/>
            <w:lang w:eastAsia="pt-BR"/>
          </w:rPr>
          <w:t>(vide Lei Complementar 113 de 15/12/2005)</w:t>
        </w:r>
      </w:hyperlink>
      <w:hyperlink r:id="rId71" w:anchor="121781" w:history="1">
        <w:r w:rsidRPr="00B03A2F">
          <w:rPr>
            <w:rFonts w:ascii="Book Antiqua" w:eastAsia="Times New Roman" w:hAnsi="Book Antiqua" w:cs="Times New Roman"/>
            <w:color w:val="052B61"/>
            <w:sz w:val="19"/>
            <w:szCs w:val="19"/>
            <w:u w:val="single"/>
            <w:lang w:eastAsia="pt-BR"/>
          </w:rPr>
          <w:t> (vide Lei Complementar 113 de 15/12/2005)</w:t>
        </w:r>
      </w:hyperlink>
    </w:p>
    <w:p w14:paraId="36BB8B0A"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Aprovada a intervenção, o Governador nomeará o interventor, que assumirá seus encargos perante a Mesa Executiva da Câmara Municipal ou, se for o caso, perante a autoridade judiciária competente, mediante a prestação do compromisso de cumprir as Constituições Federal e Estadual, observar as leis e os limites do decreto interventivo, para bem e lealmente desempenhar as funções de seu encargo extraordinário.</w:t>
      </w:r>
    </w:p>
    <w:p w14:paraId="53D1DFBD"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Se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estiver em recesso, a mesma será convocada extraordinariamente, em vinte e quatro horas.</w:t>
      </w:r>
    </w:p>
    <w:p w14:paraId="35813F16"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O interventor prestará contas de sua administração à Câmara Municipal e ao Tribunal de Contas, nas mesmas condições estabelecidas para o Prefeito Municipal.</w:t>
      </w:r>
    </w:p>
    <w:p w14:paraId="3A5DF846"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xml:space="preserve"> No caso do inciso IV deste artigo, dispensada a apreciação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o decreto limitar-se-á a suspender a execução do ato impugnado, se essa medida bastar ao restabelecimento da normalidade.</w:t>
      </w:r>
    </w:p>
    <w:p w14:paraId="420A61A2"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Cessados os motivos da intervenção, as autoridades afastadas de seus cargos a esses retornarão, salvo impedimento legal.</w:t>
      </w:r>
    </w:p>
    <w:p w14:paraId="23505347"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III</w:t>
      </w:r>
      <w:r w:rsidRPr="00B03A2F">
        <w:rPr>
          <w:rFonts w:ascii="Book Antiqua" w:eastAsia="Times New Roman" w:hAnsi="Book Antiqua" w:cs="Times New Roman"/>
          <w:color w:val="000000"/>
          <w:sz w:val="19"/>
          <w:szCs w:val="19"/>
          <w:lang w:eastAsia="pt-BR"/>
        </w:rPr>
        <w:br/>
        <w:t>DAS REGIÕES METROPOLITANAS, AGLOMERAÇÕES URBANAS E MICRORREGIÕES</w:t>
      </w:r>
    </w:p>
    <w:p w14:paraId="5B9792F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21.</w:t>
      </w:r>
      <w:r w:rsidRPr="00B03A2F">
        <w:rPr>
          <w:rFonts w:ascii="Book Antiqua" w:eastAsia="Times New Roman" w:hAnsi="Book Antiqua" w:cs="Times New Roman"/>
          <w:color w:val="000000"/>
          <w:sz w:val="19"/>
          <w:szCs w:val="19"/>
          <w:lang w:eastAsia="pt-BR"/>
        </w:rPr>
        <w:t xml:space="preserve"> O Estado instituirá, mediante lei complementar, regiões metropolitanas, aglomerações urbanas e microrregiões, constituídas por agrupamentos de Municípios limítrofes, para integrar a organização, o planejamento e a execução de funções públicas de interesse comum, assegurando-se a </w:t>
      </w:r>
      <w:r w:rsidRPr="00B03A2F">
        <w:rPr>
          <w:rFonts w:ascii="Book Antiqua" w:eastAsia="Times New Roman" w:hAnsi="Book Antiqua" w:cs="Times New Roman"/>
          <w:color w:val="000000"/>
          <w:sz w:val="19"/>
          <w:szCs w:val="19"/>
          <w:lang w:eastAsia="pt-BR"/>
        </w:rPr>
        <w:lastRenderedPageBreak/>
        <w:t>participação dos Municípios envolvidos e da sociedade civil organizada na gestão regional.</w:t>
      </w:r>
      <w:r w:rsidRPr="00B03A2F">
        <w:rPr>
          <w:rFonts w:ascii="Book Antiqua" w:eastAsia="Times New Roman" w:hAnsi="Book Antiqua" w:cs="Times New Roman"/>
          <w:color w:val="000000"/>
          <w:sz w:val="19"/>
          <w:szCs w:val="19"/>
          <w:lang w:eastAsia="pt-BR"/>
        </w:rPr>
        <w:br/>
      </w:r>
      <w:hyperlink r:id="rId72" w:anchor="716018" w:history="1">
        <w:r w:rsidRPr="00B03A2F">
          <w:rPr>
            <w:rFonts w:ascii="Book Antiqua" w:eastAsia="Times New Roman" w:hAnsi="Book Antiqua" w:cs="Times New Roman"/>
            <w:color w:val="052B61"/>
            <w:sz w:val="19"/>
            <w:szCs w:val="19"/>
            <w:u w:val="single"/>
            <w:lang w:eastAsia="pt-BR"/>
          </w:rPr>
          <w:t>(vide Lei Complementar 81 de 17/06/1998)</w:t>
        </w:r>
      </w:hyperlink>
      <w:hyperlink r:id="rId73" w:anchor="79696" w:history="1">
        <w:r w:rsidRPr="00B03A2F">
          <w:rPr>
            <w:rFonts w:ascii="Book Antiqua" w:eastAsia="Times New Roman" w:hAnsi="Book Antiqua" w:cs="Times New Roman"/>
            <w:color w:val="052B61"/>
            <w:sz w:val="19"/>
            <w:szCs w:val="19"/>
            <w:u w:val="single"/>
            <w:lang w:eastAsia="pt-BR"/>
          </w:rPr>
          <w:t> (vide Lei Complementar 81 de 17/06/1998)</w:t>
        </w:r>
      </w:hyperlink>
      <w:hyperlink r:id="rId74" w:anchor="159844" w:history="1">
        <w:r w:rsidRPr="00B03A2F">
          <w:rPr>
            <w:rFonts w:ascii="Book Antiqua" w:eastAsia="Times New Roman" w:hAnsi="Book Antiqua" w:cs="Times New Roman"/>
            <w:color w:val="052B61"/>
            <w:sz w:val="19"/>
            <w:szCs w:val="19"/>
            <w:u w:val="single"/>
            <w:lang w:eastAsia="pt-BR"/>
          </w:rPr>
          <w:t> (vide Lei Complementar 81 de 17/06/1998)</w:t>
        </w:r>
      </w:hyperlink>
      <w:hyperlink r:id="rId75" w:anchor="159878" w:history="1">
        <w:r w:rsidRPr="00B03A2F">
          <w:rPr>
            <w:rFonts w:ascii="Book Antiqua" w:eastAsia="Times New Roman" w:hAnsi="Book Antiqua" w:cs="Times New Roman"/>
            <w:color w:val="052B61"/>
            <w:sz w:val="19"/>
            <w:szCs w:val="19"/>
            <w:u w:val="single"/>
            <w:lang w:eastAsia="pt-BR"/>
          </w:rPr>
          <w:t> (vide Lei Complementar 81 de 17/06/1998)</w:t>
        </w:r>
      </w:hyperlink>
      <w:hyperlink r:id="rId76" w:anchor="434811" w:history="1">
        <w:r w:rsidRPr="00B03A2F">
          <w:rPr>
            <w:rFonts w:ascii="Book Antiqua" w:eastAsia="Times New Roman" w:hAnsi="Book Antiqua" w:cs="Times New Roman"/>
            <w:color w:val="052B61"/>
            <w:sz w:val="19"/>
            <w:szCs w:val="19"/>
            <w:u w:val="single"/>
            <w:lang w:eastAsia="pt-BR"/>
          </w:rPr>
          <w:t> (vide Lei Complementar 81 de 17/06/1998)</w:t>
        </w:r>
      </w:hyperlink>
      <w:hyperlink r:id="rId77" w:anchor="498219" w:history="1">
        <w:r w:rsidRPr="00B03A2F">
          <w:rPr>
            <w:rFonts w:ascii="Book Antiqua" w:eastAsia="Times New Roman" w:hAnsi="Book Antiqua" w:cs="Times New Roman"/>
            <w:color w:val="052B61"/>
            <w:sz w:val="19"/>
            <w:szCs w:val="19"/>
            <w:u w:val="single"/>
            <w:lang w:eastAsia="pt-BR"/>
          </w:rPr>
          <w:t> (vide Lei Complementar 81 de 17/06/1998)</w:t>
        </w:r>
      </w:hyperlink>
      <w:hyperlink r:id="rId78" w:anchor="522885" w:history="1">
        <w:r w:rsidRPr="00B03A2F">
          <w:rPr>
            <w:rFonts w:ascii="Book Antiqua" w:eastAsia="Times New Roman" w:hAnsi="Book Antiqua" w:cs="Times New Roman"/>
            <w:color w:val="052B61"/>
            <w:sz w:val="19"/>
            <w:szCs w:val="19"/>
            <w:u w:val="single"/>
            <w:lang w:eastAsia="pt-BR"/>
          </w:rPr>
          <w:t> (vide Lei Complementar 81 de 17/06/1998)</w:t>
        </w:r>
      </w:hyperlink>
      <w:hyperlink r:id="rId79" w:anchor="653417" w:history="1">
        <w:r w:rsidRPr="00B03A2F">
          <w:rPr>
            <w:rFonts w:ascii="Book Antiqua" w:eastAsia="Times New Roman" w:hAnsi="Book Antiqua" w:cs="Times New Roman"/>
            <w:color w:val="052B61"/>
            <w:sz w:val="19"/>
            <w:szCs w:val="19"/>
            <w:u w:val="single"/>
            <w:lang w:eastAsia="pt-BR"/>
          </w:rPr>
          <w:t> (vide Lei Complementar 81 de 17/06/1998)</w:t>
        </w:r>
      </w:hyperlink>
      <w:hyperlink r:id="rId80" w:anchor="698836" w:history="1">
        <w:r w:rsidRPr="00B03A2F">
          <w:rPr>
            <w:rFonts w:ascii="Book Antiqua" w:eastAsia="Times New Roman" w:hAnsi="Book Antiqua" w:cs="Times New Roman"/>
            <w:color w:val="052B61"/>
            <w:sz w:val="19"/>
            <w:szCs w:val="19"/>
            <w:u w:val="single"/>
            <w:lang w:eastAsia="pt-BR"/>
          </w:rPr>
          <w:t> (vide Lei Complementar 81 de 17/06/1998)</w:t>
        </w:r>
      </w:hyperlink>
      <w:hyperlink r:id="rId81" w:anchor="81925" w:history="1">
        <w:r w:rsidRPr="00B03A2F">
          <w:rPr>
            <w:rFonts w:ascii="Book Antiqua" w:eastAsia="Times New Roman" w:hAnsi="Book Antiqua" w:cs="Times New Roman"/>
            <w:color w:val="052B61"/>
            <w:sz w:val="19"/>
            <w:szCs w:val="19"/>
            <w:u w:val="single"/>
            <w:lang w:eastAsia="pt-BR"/>
          </w:rPr>
          <w:t> (vide Lei Complementar 83 de 17/07/1998)</w:t>
        </w:r>
      </w:hyperlink>
      <w:hyperlink r:id="rId82" w:anchor="172882" w:history="1">
        <w:r w:rsidRPr="00B03A2F">
          <w:rPr>
            <w:rFonts w:ascii="Book Antiqua" w:eastAsia="Times New Roman" w:hAnsi="Book Antiqua" w:cs="Times New Roman"/>
            <w:color w:val="052B61"/>
            <w:sz w:val="19"/>
            <w:szCs w:val="19"/>
            <w:u w:val="single"/>
            <w:lang w:eastAsia="pt-BR"/>
          </w:rPr>
          <w:t> (vide Lei Complementar 83 de 17/07/1998)</w:t>
        </w:r>
      </w:hyperlink>
      <w:hyperlink r:id="rId83" w:anchor="500206" w:history="1">
        <w:r w:rsidRPr="00B03A2F">
          <w:rPr>
            <w:rFonts w:ascii="Book Antiqua" w:eastAsia="Times New Roman" w:hAnsi="Book Antiqua" w:cs="Times New Roman"/>
            <w:color w:val="052B61"/>
            <w:sz w:val="19"/>
            <w:szCs w:val="19"/>
            <w:u w:val="single"/>
            <w:lang w:eastAsia="pt-BR"/>
          </w:rPr>
          <w:t> (vide Lei Complementar 83 de 17/07/1998)</w:t>
        </w:r>
      </w:hyperlink>
      <w:hyperlink r:id="rId84" w:anchor="62018" w:history="1">
        <w:r w:rsidRPr="00B03A2F">
          <w:rPr>
            <w:rFonts w:ascii="Book Antiqua" w:eastAsia="Times New Roman" w:hAnsi="Book Antiqua" w:cs="Times New Roman"/>
            <w:color w:val="052B61"/>
            <w:sz w:val="19"/>
            <w:szCs w:val="19"/>
            <w:u w:val="single"/>
            <w:lang w:eastAsia="pt-BR"/>
          </w:rPr>
          <w:t> (vide Lei Complementar 111 de 11/08/2005)</w:t>
        </w:r>
      </w:hyperlink>
    </w:p>
    <w:p w14:paraId="60ED4B0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22.</w:t>
      </w:r>
      <w:r w:rsidRPr="00B03A2F">
        <w:rPr>
          <w:rFonts w:ascii="Book Antiqua" w:eastAsia="Times New Roman" w:hAnsi="Book Antiqua" w:cs="Times New Roman"/>
          <w:color w:val="000000"/>
          <w:sz w:val="19"/>
          <w:szCs w:val="19"/>
          <w:lang w:eastAsia="pt-BR"/>
        </w:rPr>
        <w:t> O planejamento das regiões metropolitanas, aglomerações urbanas e microrregiões deverá adequar-se às diretrizes de desenvolvimento do Estado.</w:t>
      </w:r>
    </w:p>
    <w:p w14:paraId="0A64CBE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23.</w:t>
      </w:r>
      <w:r w:rsidRPr="00B03A2F">
        <w:rPr>
          <w:rFonts w:ascii="Book Antiqua" w:eastAsia="Times New Roman" w:hAnsi="Book Antiqua" w:cs="Times New Roman"/>
          <w:color w:val="000000"/>
          <w:sz w:val="19"/>
          <w:szCs w:val="19"/>
          <w:lang w:eastAsia="pt-BR"/>
        </w:rPr>
        <w:t> É facultada a criação, mediante lei, de órgãos ou entidades de apoio técnico de âmbito regional, para organizar, planejar e executar as funções públicas de interesse comum.</w:t>
      </w:r>
    </w:p>
    <w:p w14:paraId="57EE12E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24.</w:t>
      </w:r>
      <w:r w:rsidRPr="00B03A2F">
        <w:rPr>
          <w:rFonts w:ascii="Book Antiqua" w:eastAsia="Times New Roman" w:hAnsi="Book Antiqua" w:cs="Times New Roman"/>
          <w:color w:val="000000"/>
          <w:sz w:val="19"/>
          <w:szCs w:val="19"/>
          <w:lang w:eastAsia="pt-BR"/>
        </w:rPr>
        <w:t xml:space="preserve"> Para a organização, planejamento e execução das funções públicas de interesse comum, no âmbito das regiões metropolitanas, aglomerações urbanas e microrregiões, serão destinados recursos </w:t>
      </w:r>
      <w:proofErr w:type="spellStart"/>
      <w:r w:rsidRPr="00B03A2F">
        <w:rPr>
          <w:rFonts w:ascii="Book Antiqua" w:eastAsia="Times New Roman" w:hAnsi="Book Antiqua" w:cs="Times New Roman"/>
          <w:color w:val="000000"/>
          <w:sz w:val="19"/>
          <w:szCs w:val="19"/>
          <w:lang w:eastAsia="pt-BR"/>
        </w:rPr>
        <w:t>ﬁnanceiros</w:t>
      </w:r>
      <w:proofErr w:type="spellEnd"/>
      <w:r w:rsidRPr="00B03A2F">
        <w:rPr>
          <w:rFonts w:ascii="Book Antiqua" w:eastAsia="Times New Roman" w:hAnsi="Book Antiqua" w:cs="Times New Roman"/>
          <w:color w:val="000000"/>
          <w:sz w:val="19"/>
          <w:szCs w:val="19"/>
          <w:lang w:eastAsia="pt-BR"/>
        </w:rPr>
        <w:t xml:space="preserve"> do Estado e dos Municípios integrantes, previstos nos respectivos orçamentos anuais.</w:t>
      </w:r>
    </w:p>
    <w:p w14:paraId="635859D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25.</w:t>
      </w:r>
      <w:r w:rsidRPr="00B03A2F">
        <w:rPr>
          <w:rFonts w:ascii="Book Antiqua" w:eastAsia="Times New Roman" w:hAnsi="Book Antiqua" w:cs="Times New Roman"/>
          <w:color w:val="000000"/>
          <w:sz w:val="19"/>
          <w:szCs w:val="19"/>
          <w:lang w:eastAsia="pt-BR"/>
        </w:rPr>
        <w:t> Poderão os municípios do mesmo complexo geoeconômico e social, com a anuência e fiscalização das respectivas Câmaras Municipais, associarem-se uns aos outros, mediante convênio, para a gestão, sob planejamento, de funções públicas ou serviços de interesse comum, de forma permanente ou transitória.</w:t>
      </w:r>
      <w:hyperlink r:id="rId85" w:anchor="1341154" w:history="1">
        <w:r w:rsidRPr="00B03A2F">
          <w:rPr>
            <w:rFonts w:ascii="Book Antiqua" w:eastAsia="Times New Roman" w:hAnsi="Book Antiqua" w:cs="Times New Roman"/>
            <w:color w:val="052B61"/>
            <w:sz w:val="19"/>
            <w:szCs w:val="19"/>
            <w:u w:val="single"/>
            <w:lang w:eastAsia="pt-BR"/>
          </w:rPr>
          <w:t> (Redação dada pela Emenda Constitucional 41 de 12/12/2018)</w:t>
        </w:r>
      </w:hyperlink>
    </w:p>
    <w:p w14:paraId="4F7CA91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A associação entre municípios poderá ser feita mediante a constituição de Associações de Municípios, estadual, regionais e locais, bem como Associações de Câmaras Municipais.</w:t>
      </w:r>
      <w:hyperlink r:id="rId86" w:anchor="1341154" w:history="1">
        <w:r w:rsidRPr="00B03A2F">
          <w:rPr>
            <w:rFonts w:ascii="Book Antiqua" w:eastAsia="Times New Roman" w:hAnsi="Book Antiqua" w:cs="Times New Roman"/>
            <w:color w:val="052B61"/>
            <w:sz w:val="19"/>
            <w:szCs w:val="19"/>
            <w:u w:val="single"/>
            <w:lang w:eastAsia="pt-BR"/>
          </w:rPr>
          <w:t> (Incluído pela Emenda Constitucional 41 de 12/12/2018)</w:t>
        </w:r>
      </w:hyperlink>
    </w:p>
    <w:p w14:paraId="7C6E979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A associação entre municípios poderá ocorrer para alcançar as seguintes finalidades:</w:t>
      </w:r>
      <w:hyperlink r:id="rId87" w:anchor="1341154" w:history="1">
        <w:r w:rsidRPr="00B03A2F">
          <w:rPr>
            <w:rFonts w:ascii="Book Antiqua" w:eastAsia="Times New Roman" w:hAnsi="Book Antiqua" w:cs="Times New Roman"/>
            <w:color w:val="052B61"/>
            <w:sz w:val="19"/>
            <w:szCs w:val="19"/>
            <w:u w:val="single"/>
            <w:lang w:eastAsia="pt-BR"/>
          </w:rPr>
          <w:t> (Incluído pela Emenda Constitucional 41 de 12/12/2018)</w:t>
        </w:r>
      </w:hyperlink>
    </w:p>
    <w:p w14:paraId="39BB42D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conceder serviço público, para utilização conjunta, a qualquer entidade, com personalidade jurídica própria, direção autônoma e finalidade específica;</w:t>
      </w:r>
      <w:hyperlink r:id="rId88" w:anchor="1341154" w:history="1">
        <w:r w:rsidRPr="00B03A2F">
          <w:rPr>
            <w:rFonts w:ascii="Book Antiqua" w:eastAsia="Times New Roman" w:hAnsi="Book Antiqua" w:cs="Times New Roman"/>
            <w:color w:val="052B61"/>
            <w:sz w:val="19"/>
            <w:szCs w:val="19"/>
            <w:u w:val="single"/>
            <w:lang w:eastAsia="pt-BR"/>
          </w:rPr>
          <w:t> (Incluído pela Emenda Constitucional 41 de 12/12/2018)</w:t>
        </w:r>
      </w:hyperlink>
    </w:p>
    <w:p w14:paraId="6000260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elaborar estudos e planejar a execução de obras e serviços que atendam aos interesses da região, reivindicando soluções junto aos órgãos competentes;</w:t>
      </w:r>
      <w:hyperlink r:id="rId89" w:anchor="1341154" w:history="1">
        <w:r w:rsidRPr="00B03A2F">
          <w:rPr>
            <w:rFonts w:ascii="Book Antiqua" w:eastAsia="Times New Roman" w:hAnsi="Book Antiqua" w:cs="Times New Roman"/>
            <w:color w:val="052B61"/>
            <w:sz w:val="19"/>
            <w:szCs w:val="19"/>
            <w:u w:val="single"/>
            <w:lang w:eastAsia="pt-BR"/>
          </w:rPr>
          <w:t> (Incluído pela Emenda Constitucional 41 de 12/12/2018)</w:t>
        </w:r>
      </w:hyperlink>
    </w:p>
    <w:p w14:paraId="00BF679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estimular e promover intercâmbio técnico-administrativo, cultural e esportivo entre os municípios associados;</w:t>
      </w:r>
      <w:hyperlink r:id="rId90" w:anchor="1341154" w:history="1">
        <w:r w:rsidRPr="00B03A2F">
          <w:rPr>
            <w:rFonts w:ascii="Book Antiqua" w:eastAsia="Times New Roman" w:hAnsi="Book Antiqua" w:cs="Times New Roman"/>
            <w:color w:val="052B61"/>
            <w:sz w:val="19"/>
            <w:szCs w:val="19"/>
            <w:u w:val="single"/>
            <w:lang w:eastAsia="pt-BR"/>
          </w:rPr>
          <w:t> (Incluído pela Emenda Constitucional 41 de 12/12/2018)</w:t>
        </w:r>
      </w:hyperlink>
    </w:p>
    <w:p w14:paraId="49F589D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fomentar a criação de consórcios intermunicipais para um melhor aproveitamento e funcionamento de setores que tragam benefícios para os municípios associados;</w:t>
      </w:r>
      <w:hyperlink r:id="rId91" w:anchor="1341154" w:history="1">
        <w:r w:rsidRPr="00B03A2F">
          <w:rPr>
            <w:rFonts w:ascii="Book Antiqua" w:eastAsia="Times New Roman" w:hAnsi="Book Antiqua" w:cs="Times New Roman"/>
            <w:color w:val="052B61"/>
            <w:sz w:val="19"/>
            <w:szCs w:val="19"/>
            <w:u w:val="single"/>
            <w:lang w:eastAsia="pt-BR"/>
          </w:rPr>
          <w:t> (Incluído pela Emenda Constitucional 41 de 12/12/2018)</w:t>
        </w:r>
      </w:hyperlink>
    </w:p>
    <w:p w14:paraId="6BB58DE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conjugar recursos técnicos e financeiros da União, Estados e Municípios associados, mediante acordos, convênios ou contratos intermunicipais, para a solução de problemas socioeconômicos comuns;</w:t>
      </w:r>
      <w:hyperlink r:id="rId92" w:anchor="1341154" w:history="1">
        <w:r w:rsidRPr="00B03A2F">
          <w:rPr>
            <w:rFonts w:ascii="Book Antiqua" w:eastAsia="Times New Roman" w:hAnsi="Book Antiqua" w:cs="Times New Roman"/>
            <w:color w:val="052B61"/>
            <w:sz w:val="19"/>
            <w:szCs w:val="19"/>
            <w:u w:val="single"/>
            <w:lang w:eastAsia="pt-BR"/>
          </w:rPr>
          <w:t> (Incluído pela Emenda Constitucional 41 de 12/12/2018)</w:t>
        </w:r>
      </w:hyperlink>
    </w:p>
    <w:p w14:paraId="2F113D2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promover, otimizar e estimular a reorganização dos serviços públicos municipais, especialmente na área tributária, fazendária e de recursos humanos;</w:t>
      </w:r>
      <w:hyperlink r:id="rId93" w:anchor="1341154" w:history="1">
        <w:r w:rsidRPr="00B03A2F">
          <w:rPr>
            <w:rFonts w:ascii="Book Antiqua" w:eastAsia="Times New Roman" w:hAnsi="Book Antiqua" w:cs="Times New Roman"/>
            <w:color w:val="052B61"/>
            <w:sz w:val="19"/>
            <w:szCs w:val="19"/>
            <w:u w:val="single"/>
            <w:lang w:eastAsia="pt-BR"/>
          </w:rPr>
          <w:t> (Incluído pela Emenda Constitucional 41 de 12/12/2018)</w:t>
        </w:r>
      </w:hyperlink>
    </w:p>
    <w:p w14:paraId="43637BB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estudar, orientar e promover, sugerindo no âmbito dos municípios associados, a adoção de estímulo para a industrialização da região, com aproveitamento de recursos naturais, matérias-primas e mão de obra local;</w:t>
      </w:r>
      <w:hyperlink r:id="rId94" w:anchor="1341154" w:history="1">
        <w:r w:rsidRPr="00B03A2F">
          <w:rPr>
            <w:rFonts w:ascii="Book Antiqua" w:eastAsia="Times New Roman" w:hAnsi="Book Antiqua" w:cs="Times New Roman"/>
            <w:color w:val="052B61"/>
            <w:sz w:val="19"/>
            <w:szCs w:val="19"/>
            <w:u w:val="single"/>
            <w:lang w:eastAsia="pt-BR"/>
          </w:rPr>
          <w:t> (Incluído pela Emenda Constitucional 41 de 12/12/2018)</w:t>
        </w:r>
      </w:hyperlink>
    </w:p>
    <w:p w14:paraId="5A8D51E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VIII -</w:t>
      </w:r>
      <w:r w:rsidRPr="00B03A2F">
        <w:rPr>
          <w:rFonts w:ascii="Book Antiqua" w:eastAsia="Times New Roman" w:hAnsi="Book Antiqua" w:cs="Times New Roman"/>
          <w:color w:val="000000"/>
          <w:sz w:val="19"/>
          <w:szCs w:val="19"/>
          <w:lang w:eastAsia="pt-BR"/>
        </w:rPr>
        <w:t> planejar, adotar e executar programas e medidas destinadas a promover e acelerar o desenvolvimento socioeconômico e urbano do aglomerado ou microrregião compreendido pelo território dos municípios consorciados;</w:t>
      </w:r>
      <w:hyperlink r:id="rId95" w:anchor="1341154" w:history="1">
        <w:r w:rsidRPr="00B03A2F">
          <w:rPr>
            <w:rFonts w:ascii="Book Antiqua" w:eastAsia="Times New Roman" w:hAnsi="Book Antiqua" w:cs="Times New Roman"/>
            <w:color w:val="052B61"/>
            <w:sz w:val="19"/>
            <w:szCs w:val="19"/>
            <w:u w:val="single"/>
            <w:lang w:eastAsia="pt-BR"/>
          </w:rPr>
          <w:t> (Incluído pela Emenda Constitucional 41 de 12/12/2018)</w:t>
        </w:r>
      </w:hyperlink>
    </w:p>
    <w:p w14:paraId="7A8BD68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promover a integração regional com os diversos órgãos governamentais da esfera federal e estadual;</w:t>
      </w:r>
      <w:hyperlink r:id="rId96" w:anchor="1341154" w:history="1">
        <w:r w:rsidRPr="00B03A2F">
          <w:rPr>
            <w:rFonts w:ascii="Book Antiqua" w:eastAsia="Times New Roman" w:hAnsi="Book Antiqua" w:cs="Times New Roman"/>
            <w:color w:val="052B61"/>
            <w:sz w:val="19"/>
            <w:szCs w:val="19"/>
            <w:u w:val="single"/>
            <w:lang w:eastAsia="pt-BR"/>
          </w:rPr>
          <w:t> (Incluído pela Emenda Constitucional 41 de 12/12/2018)</w:t>
        </w:r>
      </w:hyperlink>
    </w:p>
    <w:p w14:paraId="61B190B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conjugar recursos técnicos e financeiros da União, Estado e municípios associados mediante acordos, consórcios e convênios para a solução de problemas socioeconômicos comuns;</w:t>
      </w:r>
      <w:hyperlink r:id="rId97" w:anchor="1341154" w:history="1">
        <w:r w:rsidRPr="00B03A2F">
          <w:rPr>
            <w:rFonts w:ascii="Book Antiqua" w:eastAsia="Times New Roman" w:hAnsi="Book Antiqua" w:cs="Times New Roman"/>
            <w:color w:val="052B61"/>
            <w:sz w:val="19"/>
            <w:szCs w:val="19"/>
            <w:u w:val="single"/>
            <w:lang w:eastAsia="pt-BR"/>
          </w:rPr>
          <w:t> (Incluído pela Emenda Constitucional 41 de 12/12/2018)</w:t>
        </w:r>
      </w:hyperlink>
    </w:p>
    <w:p w14:paraId="7409CBF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 -</w:t>
      </w:r>
      <w:r w:rsidRPr="00B03A2F">
        <w:rPr>
          <w:rFonts w:ascii="Book Antiqua" w:eastAsia="Times New Roman" w:hAnsi="Book Antiqua" w:cs="Times New Roman"/>
          <w:color w:val="000000"/>
          <w:sz w:val="19"/>
          <w:szCs w:val="19"/>
          <w:lang w:eastAsia="pt-BR"/>
        </w:rPr>
        <w:t> estimular e promover o intercâmbio técnico-administrativo no plano intermunicipal, visando integrar os municípios associados.</w:t>
      </w:r>
      <w:hyperlink r:id="rId98" w:anchor="1341154" w:history="1">
        <w:r w:rsidRPr="00B03A2F">
          <w:rPr>
            <w:rFonts w:ascii="Book Antiqua" w:eastAsia="Times New Roman" w:hAnsi="Book Antiqua" w:cs="Times New Roman"/>
            <w:color w:val="052B61"/>
            <w:sz w:val="19"/>
            <w:szCs w:val="19"/>
            <w:u w:val="single"/>
            <w:lang w:eastAsia="pt-BR"/>
          </w:rPr>
          <w:t> (Incluído pela Emenda Constitucional 41 de 12/12/2018)</w:t>
        </w:r>
      </w:hyperlink>
    </w:p>
    <w:p w14:paraId="36E2BCD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A associação entre municípios poderá ocorrer em casos de desastres humanos ou naturais, sendo possível a cessão de bens entre os associados.</w:t>
      </w:r>
      <w:hyperlink r:id="rId99" w:anchor="1431128" w:history="1">
        <w:r w:rsidRPr="00B03A2F">
          <w:rPr>
            <w:rFonts w:ascii="Book Antiqua" w:eastAsia="Times New Roman" w:hAnsi="Book Antiqua" w:cs="Times New Roman"/>
            <w:color w:val="052B61"/>
            <w:sz w:val="19"/>
            <w:szCs w:val="19"/>
            <w:u w:val="single"/>
            <w:lang w:eastAsia="pt-BR"/>
          </w:rPr>
          <w:t> (Incluído pela Emenda Constitucional 46 de 17/12/2019)</w:t>
        </w:r>
      </w:hyperlink>
    </w:p>
    <w:p w14:paraId="3374471F" w14:textId="29D2AF6A" w:rsidR="00B03A2F" w:rsidRPr="00B03A2F" w:rsidRDefault="00B03A2F" w:rsidP="0052087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20876">
        <w:rPr>
          <w:rFonts w:ascii="Book Antiqua" w:eastAsia="Times New Roman" w:hAnsi="Book Antiqua" w:cs="Times New Roman"/>
          <w:b/>
          <w:bCs/>
          <w:color w:val="000000"/>
          <w:sz w:val="19"/>
          <w:szCs w:val="19"/>
          <w:highlight w:val="magenta"/>
          <w:lang w:eastAsia="pt-BR"/>
        </w:rPr>
        <w:t>Art. 26</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Serão instituídos, por lei complementar, mecanismos de compensação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xml:space="preserve"> para os Municípios que sofrerem diminuição ou perda da receita, por atribuições e funções decorrentes do planejamento regional.</w:t>
      </w:r>
      <w:r w:rsidR="00520876">
        <w:rPr>
          <w:rFonts w:ascii="Book Antiqua" w:eastAsia="Times New Roman" w:hAnsi="Book Antiqua" w:cs="Times New Roman"/>
          <w:color w:val="000000"/>
          <w:sz w:val="19"/>
          <w:szCs w:val="19"/>
          <w:lang w:eastAsia="pt-BR"/>
        </w:rPr>
        <w:t xml:space="preserve"> </w:t>
      </w:r>
      <w:r w:rsidR="00520876">
        <w:rPr>
          <w:rFonts w:ascii="Book Antiqua" w:hAnsi="Book Antiqua"/>
          <w:b/>
          <w:color w:val="FF0000"/>
          <w:sz w:val="19"/>
          <w:szCs w:val="19"/>
          <w:u w:val="single"/>
        </w:rPr>
        <w:t>(MPPR-2019)</w:t>
      </w:r>
    </w:p>
    <w:p w14:paraId="0ED94C21" w14:textId="333F5BA8" w:rsidR="00B03A2F" w:rsidRPr="00520876" w:rsidRDefault="00B03A2F" w:rsidP="0052087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20876">
        <w:rPr>
          <w:rFonts w:ascii="Book Antiqua" w:eastAsia="Times New Roman" w:hAnsi="Book Antiqua" w:cs="Times New Roman"/>
          <w:b/>
          <w:bCs/>
          <w:color w:val="000000"/>
          <w:sz w:val="19"/>
          <w:szCs w:val="19"/>
          <w:highlight w:val="magenta"/>
          <w:lang w:eastAsia="pt-BR"/>
        </w:rPr>
        <w:t>§ 1º</w:t>
      </w:r>
      <w:r w:rsidRPr="00B03A2F">
        <w:rPr>
          <w:rFonts w:ascii="Book Antiqua" w:eastAsia="Times New Roman" w:hAnsi="Book Antiqua" w:cs="Times New Roman"/>
          <w:color w:val="000000"/>
          <w:sz w:val="19"/>
          <w:szCs w:val="19"/>
          <w:lang w:eastAsia="pt-BR"/>
        </w:rPr>
        <w:t> Os Municípios que, através de norma esta</w:t>
      </w:r>
      <w:r w:rsidRPr="00B03A2F">
        <w:rPr>
          <w:rFonts w:ascii="Book Antiqua" w:eastAsia="Times New Roman" w:hAnsi="Book Antiqua" w:cs="Times New Roman"/>
          <w:color w:val="000000"/>
          <w:sz w:val="19"/>
          <w:szCs w:val="19"/>
          <w:lang w:eastAsia="pt-BR"/>
        </w:rPr>
        <w:softHyphen/>
        <w:t>dual, receberem restrições ao seu desenvolvimento socioeconômico, limitações ambientais ou urbanísticas, em virtude de possuírem mananciais de água potável que abastecem outros Municípios, ou por serem depo</w:t>
      </w:r>
      <w:r w:rsidRPr="00B03A2F">
        <w:rPr>
          <w:rFonts w:ascii="Book Antiqua" w:eastAsia="Times New Roman" w:hAnsi="Book Antiqua" w:cs="Times New Roman"/>
          <w:color w:val="000000"/>
          <w:sz w:val="19"/>
          <w:szCs w:val="19"/>
          <w:lang w:eastAsia="pt-BR"/>
        </w:rPr>
        <w:softHyphen/>
        <w:t>sitários finais de resíduos sólidos metropolitanos, absorvendo aterros sanitários, terão direito à compen</w:t>
      </w:r>
      <w:r w:rsidRPr="00B03A2F">
        <w:rPr>
          <w:rFonts w:ascii="Book Antiqua" w:eastAsia="Times New Roman" w:hAnsi="Book Antiqua" w:cs="Times New Roman"/>
          <w:color w:val="000000"/>
          <w:sz w:val="19"/>
          <w:szCs w:val="19"/>
          <w:lang w:eastAsia="pt-BR"/>
        </w:rPr>
        <w:softHyphen/>
        <w:t>sação financeira mensal.</w:t>
      </w:r>
      <w:hyperlink r:id="rId100" w:anchor="488631" w:history="1">
        <w:r w:rsidRPr="00B03A2F">
          <w:rPr>
            <w:rFonts w:ascii="Book Antiqua" w:eastAsia="Times New Roman" w:hAnsi="Book Antiqua" w:cs="Times New Roman"/>
            <w:color w:val="052B61"/>
            <w:sz w:val="19"/>
            <w:szCs w:val="19"/>
            <w:u w:val="single"/>
            <w:lang w:eastAsia="pt-BR"/>
          </w:rPr>
          <w:t> (Incluído pela Emenda Constitucional 28 de 31/08/2010)</w:t>
        </w:r>
      </w:hyperlink>
      <w:r w:rsidR="00520876">
        <w:rPr>
          <w:rFonts w:ascii="Book Antiqua" w:eastAsia="Times New Roman" w:hAnsi="Book Antiqua" w:cs="Times New Roman"/>
          <w:color w:val="052B61"/>
          <w:sz w:val="19"/>
          <w:szCs w:val="19"/>
          <w:lang w:eastAsia="pt-BR"/>
        </w:rPr>
        <w:t xml:space="preserve"> </w:t>
      </w:r>
      <w:r w:rsidR="00520876">
        <w:rPr>
          <w:rFonts w:ascii="Book Antiqua" w:hAnsi="Book Antiqua"/>
          <w:b/>
          <w:color w:val="FF0000"/>
          <w:sz w:val="19"/>
          <w:szCs w:val="19"/>
          <w:u w:val="single"/>
        </w:rPr>
        <w:t>(MPPR-2019)</w:t>
      </w:r>
    </w:p>
    <w:p w14:paraId="414A35A0" w14:textId="77777777" w:rsidR="00B03A2F" w:rsidRPr="00B03A2F" w:rsidRDefault="00B03A2F" w:rsidP="0052087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1 -</w:t>
      </w:r>
      <w:r w:rsidRPr="00B03A2F">
        <w:rPr>
          <w:rFonts w:ascii="Book Antiqua" w:eastAsia="Times New Roman" w:hAnsi="Book Antiqua" w:cs="Times New Roman"/>
          <w:color w:val="000000"/>
          <w:sz w:val="19"/>
          <w:szCs w:val="19"/>
          <w:lang w:eastAsia="pt-BR"/>
        </w:rPr>
        <w:t> Os recursos da compensação de que trata este parágrafo deverão ser integralizados diretamente aos Municípios pelas concessionárias de serviços públicos cuja atividade se beneficie das restrições, na proporção de 10% (dez por cento) do valor do metro cúbico de água extraída do manancial ou bacia hidrográfica e de 10% (dez por cento) do valor da tonelada de lixo depositada, levando-se em conta os seguintes critérios:</w:t>
      </w:r>
      <w:hyperlink r:id="rId101" w:anchor="488631" w:history="1">
        <w:r w:rsidRPr="00B03A2F">
          <w:rPr>
            <w:rFonts w:ascii="Book Antiqua" w:eastAsia="Times New Roman" w:hAnsi="Book Antiqua" w:cs="Times New Roman"/>
            <w:color w:val="052B61"/>
            <w:sz w:val="19"/>
            <w:szCs w:val="19"/>
            <w:u w:val="single"/>
            <w:lang w:eastAsia="pt-BR"/>
          </w:rPr>
          <w:t> (Incluído pela Emenda Constitucional 28 de 31/08/2010)</w:t>
        </w:r>
      </w:hyperlink>
    </w:p>
    <w:p w14:paraId="56F81856" w14:textId="77777777" w:rsidR="00B03A2F" w:rsidRPr="00B03A2F" w:rsidRDefault="00B03A2F" w:rsidP="0052087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somente terão direito a compensação financeira, na hipótese de mananciais, os Municípios com restrições legais de uso, superiores a 75% (setenta e cinco por cento) em seus territórios;</w:t>
      </w:r>
      <w:hyperlink r:id="rId102" w:anchor="488631" w:history="1">
        <w:r w:rsidRPr="00B03A2F">
          <w:rPr>
            <w:rFonts w:ascii="Book Antiqua" w:eastAsia="Times New Roman" w:hAnsi="Book Antiqua" w:cs="Times New Roman"/>
            <w:color w:val="052B61"/>
            <w:sz w:val="19"/>
            <w:szCs w:val="19"/>
            <w:u w:val="single"/>
            <w:lang w:eastAsia="pt-BR"/>
          </w:rPr>
          <w:t> (Incluído pela Emenda Constitucional 28 de 31/08/2010)</w:t>
        </w:r>
      </w:hyperlink>
    </w:p>
    <w:p w14:paraId="06CA7396" w14:textId="77777777" w:rsidR="00B03A2F" w:rsidRPr="00B03A2F" w:rsidRDefault="00B03A2F" w:rsidP="0052087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quando o aproveitamento do potencial de abaste</w:t>
      </w:r>
      <w:r w:rsidRPr="00B03A2F">
        <w:rPr>
          <w:rFonts w:ascii="Book Antiqua" w:eastAsia="Times New Roman" w:hAnsi="Book Antiqua" w:cs="Times New Roman"/>
          <w:color w:val="000000"/>
          <w:sz w:val="19"/>
          <w:szCs w:val="19"/>
          <w:lang w:eastAsia="pt-BR"/>
        </w:rPr>
        <w:softHyphen/>
        <w:t>cimento constante da alínea anterior atingir mais de um Município, a distribuição dos percentuais será proporcio</w:t>
      </w:r>
      <w:r w:rsidRPr="00B03A2F">
        <w:rPr>
          <w:rFonts w:ascii="Book Antiqua" w:eastAsia="Times New Roman" w:hAnsi="Book Antiqua" w:cs="Times New Roman"/>
          <w:color w:val="000000"/>
          <w:sz w:val="19"/>
          <w:szCs w:val="19"/>
          <w:lang w:eastAsia="pt-BR"/>
        </w:rPr>
        <w:softHyphen/>
        <w:t>nal, levando-se em consideração, dentre outros parâme</w:t>
      </w:r>
      <w:r w:rsidRPr="00B03A2F">
        <w:rPr>
          <w:rFonts w:ascii="Book Antiqua" w:eastAsia="Times New Roman" w:hAnsi="Book Antiqua" w:cs="Times New Roman"/>
          <w:color w:val="000000"/>
          <w:sz w:val="19"/>
          <w:szCs w:val="19"/>
          <w:lang w:eastAsia="pt-BR"/>
        </w:rPr>
        <w:softHyphen/>
        <w:t>tros regulamentados na forma do caput deste artigo, o tamanho das áreas de captação, o volume captado, o impacto ambiental, social, econômico e o interesse público regional;</w:t>
      </w:r>
      <w:hyperlink r:id="rId103" w:anchor="488631" w:history="1">
        <w:r w:rsidRPr="00B03A2F">
          <w:rPr>
            <w:rFonts w:ascii="Book Antiqua" w:eastAsia="Times New Roman" w:hAnsi="Book Antiqua" w:cs="Times New Roman"/>
            <w:color w:val="052B61"/>
            <w:sz w:val="19"/>
            <w:szCs w:val="19"/>
            <w:u w:val="single"/>
            <w:lang w:eastAsia="pt-BR"/>
          </w:rPr>
          <w:t> (Incluído pela Emenda Constitucional 28 de 31/08/2010)</w:t>
        </w:r>
      </w:hyperlink>
    </w:p>
    <w:p w14:paraId="1FC0FAE4" w14:textId="77777777" w:rsidR="00B03A2F" w:rsidRPr="00B03A2F" w:rsidRDefault="00B03A2F" w:rsidP="0052087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w:t>
      </w:r>
      <w:r w:rsidRPr="00B03A2F">
        <w:rPr>
          <w:rFonts w:ascii="Book Antiqua" w:eastAsia="Times New Roman" w:hAnsi="Book Antiqua" w:cs="Times New Roman"/>
          <w:color w:val="000000"/>
          <w:sz w:val="19"/>
          <w:szCs w:val="19"/>
          <w:lang w:eastAsia="pt-BR"/>
        </w:rPr>
        <w:t> os recursos da compensação deverão ser apli</w:t>
      </w:r>
      <w:r w:rsidRPr="00B03A2F">
        <w:rPr>
          <w:rFonts w:ascii="Book Antiqua" w:eastAsia="Times New Roman" w:hAnsi="Book Antiqua" w:cs="Times New Roman"/>
          <w:color w:val="000000"/>
          <w:sz w:val="19"/>
          <w:szCs w:val="19"/>
          <w:lang w:eastAsia="pt-BR"/>
        </w:rPr>
        <w:softHyphen/>
        <w:t>cados pelos Municípios, em programas de urbanização, de desenvolvimento social e de preservação do meio ambiente.</w:t>
      </w:r>
      <w:hyperlink r:id="rId104" w:anchor="488631" w:history="1">
        <w:r w:rsidRPr="00B03A2F">
          <w:rPr>
            <w:rFonts w:ascii="Book Antiqua" w:eastAsia="Times New Roman" w:hAnsi="Book Antiqua" w:cs="Times New Roman"/>
            <w:color w:val="052B61"/>
            <w:sz w:val="19"/>
            <w:szCs w:val="19"/>
            <w:u w:val="single"/>
            <w:lang w:eastAsia="pt-BR"/>
          </w:rPr>
          <w:t> (Incluído pela Emenda Constitucional 28 de 31/08/2010)</w:t>
        </w:r>
      </w:hyperlink>
    </w:p>
    <w:p w14:paraId="4965B58C" w14:textId="04CA1DF2" w:rsidR="00B03A2F" w:rsidRPr="00520876" w:rsidRDefault="00B03A2F" w:rsidP="0052087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20876">
        <w:rPr>
          <w:rFonts w:ascii="Book Antiqua" w:eastAsia="Times New Roman" w:hAnsi="Book Antiqua" w:cs="Times New Roman"/>
          <w:b/>
          <w:bCs/>
          <w:color w:val="000000"/>
          <w:sz w:val="19"/>
          <w:szCs w:val="19"/>
          <w:highlight w:val="magenta"/>
          <w:lang w:eastAsia="pt-BR"/>
        </w:rPr>
        <w:t>§ 2º</w:t>
      </w:r>
      <w:r w:rsidRPr="00B03A2F">
        <w:rPr>
          <w:rFonts w:ascii="Book Antiqua" w:eastAsia="Times New Roman" w:hAnsi="Book Antiqua" w:cs="Times New Roman"/>
          <w:color w:val="000000"/>
          <w:sz w:val="19"/>
          <w:szCs w:val="19"/>
          <w:lang w:eastAsia="pt-BR"/>
        </w:rPr>
        <w:t> A compensação tratada no parágrafo primeiro não dependerá de lei complementar e terá eficácia imedi</w:t>
      </w:r>
      <w:r w:rsidRPr="00B03A2F">
        <w:rPr>
          <w:rFonts w:ascii="Book Antiqua" w:eastAsia="Times New Roman" w:hAnsi="Book Antiqua" w:cs="Times New Roman"/>
          <w:color w:val="000000"/>
          <w:sz w:val="19"/>
          <w:szCs w:val="19"/>
          <w:lang w:eastAsia="pt-BR"/>
        </w:rPr>
        <w:softHyphen/>
        <w:t>ata.</w:t>
      </w:r>
      <w:hyperlink r:id="rId105" w:anchor="488631" w:history="1">
        <w:r w:rsidRPr="00B03A2F">
          <w:rPr>
            <w:rFonts w:ascii="Book Antiqua" w:eastAsia="Times New Roman" w:hAnsi="Book Antiqua" w:cs="Times New Roman"/>
            <w:color w:val="052B61"/>
            <w:sz w:val="19"/>
            <w:szCs w:val="19"/>
            <w:u w:val="single"/>
            <w:lang w:eastAsia="pt-BR"/>
          </w:rPr>
          <w:t> (Incluído pela Emenda Constitucional 28 de 31/08/2010)</w:t>
        </w:r>
      </w:hyperlink>
      <w:r w:rsidR="00520876">
        <w:rPr>
          <w:rFonts w:ascii="Book Antiqua" w:eastAsia="Times New Roman" w:hAnsi="Book Antiqua" w:cs="Times New Roman"/>
          <w:color w:val="052B61"/>
          <w:sz w:val="19"/>
          <w:szCs w:val="19"/>
          <w:lang w:eastAsia="pt-BR"/>
        </w:rPr>
        <w:t xml:space="preserve"> </w:t>
      </w:r>
      <w:r w:rsidR="00520876">
        <w:rPr>
          <w:rFonts w:ascii="Book Antiqua" w:hAnsi="Book Antiqua"/>
          <w:b/>
          <w:color w:val="FF0000"/>
          <w:sz w:val="19"/>
          <w:szCs w:val="19"/>
          <w:u w:val="single"/>
        </w:rPr>
        <w:t>(MPPR-2019)</w:t>
      </w:r>
    </w:p>
    <w:p w14:paraId="5DF2A8F4"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TÍTULO II</w:t>
      </w:r>
      <w:r w:rsidRPr="00B03A2F">
        <w:rPr>
          <w:rFonts w:ascii="Book Antiqua" w:eastAsia="Times New Roman" w:hAnsi="Book Antiqua" w:cs="Times New Roman"/>
          <w:color w:val="000000"/>
          <w:sz w:val="19"/>
          <w:szCs w:val="19"/>
          <w:lang w:eastAsia="pt-BR"/>
        </w:rPr>
        <w:br/>
        <w:t>DA ADMINISTRAÇÃO PÚBLICA</w:t>
      </w:r>
    </w:p>
    <w:p w14:paraId="41488476"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w:t>
      </w:r>
      <w:r w:rsidRPr="00B03A2F">
        <w:rPr>
          <w:rFonts w:ascii="Book Antiqua" w:eastAsia="Times New Roman" w:hAnsi="Book Antiqua" w:cs="Times New Roman"/>
          <w:color w:val="000000"/>
          <w:sz w:val="19"/>
          <w:szCs w:val="19"/>
          <w:lang w:eastAsia="pt-BR"/>
        </w:rPr>
        <w:br/>
        <w:t>DISPOSIÇÕES GERAIS</w:t>
      </w:r>
    </w:p>
    <w:p w14:paraId="160E8B52" w14:textId="40E72304" w:rsidR="00B03A2F" w:rsidRPr="008B4003"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8B4003">
        <w:rPr>
          <w:rFonts w:ascii="Book Antiqua" w:eastAsia="Times New Roman" w:hAnsi="Book Antiqua" w:cs="Times New Roman"/>
          <w:b/>
          <w:bCs/>
          <w:color w:val="000000"/>
          <w:sz w:val="19"/>
          <w:szCs w:val="19"/>
          <w:highlight w:val="magenta"/>
          <w:lang w:eastAsia="pt-BR"/>
        </w:rPr>
        <w:lastRenderedPageBreak/>
        <w:t>Art. 27</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A administração pública direta, indireta e fundacional, de qualquer dos Poderes do Estado e dos Municípios obedecerá aos princípios da legalidade, impessoalidade, moralidade, publicidade, razoabilidade, eficiência, motivação, economicidade e, também, ao seguinte:</w:t>
      </w:r>
      <w:hyperlink r:id="rId106" w:anchor="103951" w:history="1">
        <w:r w:rsidRPr="00B03A2F">
          <w:rPr>
            <w:rFonts w:ascii="Book Antiqua" w:eastAsia="Times New Roman" w:hAnsi="Book Antiqua" w:cs="Times New Roman"/>
            <w:color w:val="052B61"/>
            <w:sz w:val="19"/>
            <w:szCs w:val="19"/>
            <w:u w:val="single"/>
            <w:lang w:eastAsia="pt-BR"/>
          </w:rPr>
          <w:t> (Redação dada pela Emenda Constitucional 11 de 10/12/2001)</w:t>
        </w:r>
      </w:hyperlink>
      <w:r w:rsidR="008B4003">
        <w:rPr>
          <w:rFonts w:ascii="Book Antiqua" w:eastAsia="Times New Roman" w:hAnsi="Book Antiqua" w:cs="Times New Roman"/>
          <w:color w:val="052B61"/>
          <w:sz w:val="19"/>
          <w:szCs w:val="19"/>
          <w:lang w:eastAsia="pt-BR"/>
        </w:rPr>
        <w:t xml:space="preserve"> </w:t>
      </w:r>
      <w:r w:rsidR="008B4003">
        <w:rPr>
          <w:rFonts w:ascii="Book Antiqua" w:hAnsi="Book Antiqua"/>
          <w:b/>
          <w:bCs/>
          <w:color w:val="FF0000"/>
          <w:sz w:val="19"/>
          <w:szCs w:val="19"/>
          <w:u w:val="single"/>
        </w:rPr>
        <w:t>(MPPR-2014)</w:t>
      </w:r>
    </w:p>
    <w:p w14:paraId="4703843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os cargos, empregos e funções públicas são acessíveis aos brasileiros que preencham os requisitos estabelecidos em lei, assim como aos estrangeiros, na forma da lei;</w:t>
      </w:r>
      <w:hyperlink r:id="rId107" w:anchor="113780"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6CF3C0A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 investidura em cargo ou emprego público depende de aprovação prévia em concurso público de provas ou de provas e títulos, de acordo com a natureza e complexidade do cargo ou emprego, na forma prevista em lei, respeitada a ordem de classificação, ressalvadas as nomeações para cargo em comissão;</w:t>
      </w:r>
      <w:hyperlink r:id="rId108" w:anchor="11378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E332AA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o prazo de validade do concurso público será de até dois anos, prorrogável, uma vez, por igual período;</w:t>
      </w:r>
      <w:r w:rsidRPr="00B03A2F">
        <w:rPr>
          <w:rFonts w:ascii="Book Antiqua" w:eastAsia="Times New Roman" w:hAnsi="Book Antiqua" w:cs="Times New Roman"/>
          <w:color w:val="000000"/>
          <w:sz w:val="19"/>
          <w:szCs w:val="19"/>
          <w:lang w:eastAsia="pt-BR"/>
        </w:rPr>
        <w:br/>
      </w:r>
      <w:hyperlink r:id="rId109" w:anchor="36020" w:history="1">
        <w:r w:rsidRPr="00B03A2F">
          <w:rPr>
            <w:rFonts w:ascii="Book Antiqua" w:eastAsia="Times New Roman" w:hAnsi="Book Antiqua" w:cs="Times New Roman"/>
            <w:color w:val="052B61"/>
            <w:sz w:val="19"/>
            <w:szCs w:val="19"/>
            <w:u w:val="single"/>
            <w:lang w:eastAsia="pt-BR"/>
          </w:rPr>
          <w:t>(vide Lei 10927 de 04/11/1994)</w:t>
        </w:r>
      </w:hyperlink>
    </w:p>
    <w:p w14:paraId="6BF8FE7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durante o prazo previsto no edital de convocação, respeitado o disposto no item anterior, os aprovados em concurso público de provas ou de provas e títulos serão convocados, com prioridade sobre novos concursados para assumir cargo ou emprego;</w:t>
      </w:r>
      <w:hyperlink r:id="rId110" w:anchor="113783"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4A482B3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as funções de confiança exercidas exclusivamente por servidores ocupantes de cargo efetivo, e os cargos em comissão a serem preenchidos por servidores de carreira nos casos, condições e percentuais mínimos previstos em lei, destinam-se apenas às atribuições de direção, chefia e assessoramento;</w:t>
      </w:r>
      <w:hyperlink r:id="rId111" w:anchor="11378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4DAE0E1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é garantido ao servidor público civil, estadual e municipal, o direito à livre associação sindical;</w:t>
      </w:r>
      <w:hyperlink r:id="rId112" w:anchor="113785"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95F0B3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xml:space="preserve"> o direito de greve será exercido nos termos e nos limites </w:t>
      </w:r>
      <w:proofErr w:type="spellStart"/>
      <w:r w:rsidRPr="00B03A2F">
        <w:rPr>
          <w:rFonts w:ascii="Book Antiqua" w:eastAsia="Times New Roman" w:hAnsi="Book Antiqua" w:cs="Times New Roman"/>
          <w:color w:val="000000"/>
          <w:sz w:val="19"/>
          <w:szCs w:val="19"/>
          <w:lang w:eastAsia="pt-BR"/>
        </w:rPr>
        <w:t>deﬁnidos</w:t>
      </w:r>
      <w:proofErr w:type="spellEnd"/>
      <w:r w:rsidRPr="00B03A2F">
        <w:rPr>
          <w:rFonts w:ascii="Book Antiqua" w:eastAsia="Times New Roman" w:hAnsi="Book Antiqua" w:cs="Times New Roman"/>
          <w:color w:val="000000"/>
          <w:sz w:val="19"/>
          <w:szCs w:val="19"/>
          <w:lang w:eastAsia="pt-BR"/>
        </w:rPr>
        <w:t xml:space="preserve"> em lei específica;</w:t>
      </w:r>
      <w:hyperlink r:id="rId113" w:anchor="113786"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E3D9FF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xml:space="preserve"> a lei reservará percentual dos cargos e empregos públicos para as pessoas portadoras de </w:t>
      </w:r>
      <w:proofErr w:type="spellStart"/>
      <w:r w:rsidRPr="00B03A2F">
        <w:rPr>
          <w:rFonts w:ascii="Book Antiqua" w:eastAsia="Times New Roman" w:hAnsi="Book Antiqua" w:cs="Times New Roman"/>
          <w:color w:val="000000"/>
          <w:sz w:val="19"/>
          <w:szCs w:val="19"/>
          <w:lang w:eastAsia="pt-BR"/>
        </w:rPr>
        <w:t>deﬁciência</w:t>
      </w:r>
      <w:proofErr w:type="spellEnd"/>
      <w:r w:rsidRPr="00B03A2F">
        <w:rPr>
          <w:rFonts w:ascii="Book Antiqua" w:eastAsia="Times New Roman" w:hAnsi="Book Antiqua" w:cs="Times New Roman"/>
          <w:color w:val="000000"/>
          <w:sz w:val="19"/>
          <w:szCs w:val="19"/>
          <w:lang w:eastAsia="pt-BR"/>
        </w:rPr>
        <w:t xml:space="preserve"> e </w:t>
      </w:r>
      <w:proofErr w:type="spellStart"/>
      <w:r w:rsidRPr="00B03A2F">
        <w:rPr>
          <w:rFonts w:ascii="Book Antiqua" w:eastAsia="Times New Roman" w:hAnsi="Book Antiqua" w:cs="Times New Roman"/>
          <w:color w:val="000000"/>
          <w:sz w:val="19"/>
          <w:szCs w:val="19"/>
          <w:lang w:eastAsia="pt-BR"/>
        </w:rPr>
        <w:t>deﬁnirá</w:t>
      </w:r>
      <w:proofErr w:type="spellEnd"/>
      <w:r w:rsidRPr="00B03A2F">
        <w:rPr>
          <w:rFonts w:ascii="Book Antiqua" w:eastAsia="Times New Roman" w:hAnsi="Book Antiqua" w:cs="Times New Roman"/>
          <w:color w:val="000000"/>
          <w:sz w:val="19"/>
          <w:szCs w:val="19"/>
          <w:lang w:eastAsia="pt-BR"/>
        </w:rPr>
        <w:t xml:space="preserve"> os critérios de sua admissão;</w:t>
      </w:r>
    </w:p>
    <w:p w14:paraId="5D2F551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lei complementar estabelecerá os casos de contratação, por tempo determinado, para atender à necessidade temporária de excepcional interesse público, atendidos os seguintes princípios:</w:t>
      </w:r>
      <w:hyperlink r:id="rId114" w:anchor="113788"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hyperlink r:id="rId115" w:anchor="62251" w:history="1">
        <w:r w:rsidRPr="00B03A2F">
          <w:rPr>
            <w:rFonts w:ascii="Book Antiqua" w:eastAsia="Times New Roman" w:hAnsi="Book Antiqua" w:cs="Times New Roman"/>
            <w:color w:val="052B61"/>
            <w:sz w:val="19"/>
            <w:szCs w:val="19"/>
            <w:u w:val="single"/>
            <w:lang w:eastAsia="pt-BR"/>
          </w:rPr>
          <w:t> (vide Lei Complementar 108 de 18/05/2005)</w:t>
        </w:r>
      </w:hyperlink>
      <w:hyperlink r:id="rId116" w:anchor="62354" w:history="1">
        <w:r w:rsidRPr="00B03A2F">
          <w:rPr>
            <w:rFonts w:ascii="Book Antiqua" w:eastAsia="Times New Roman" w:hAnsi="Book Antiqua" w:cs="Times New Roman"/>
            <w:color w:val="052B61"/>
            <w:sz w:val="19"/>
            <w:szCs w:val="19"/>
            <w:u w:val="single"/>
            <w:lang w:eastAsia="pt-BR"/>
          </w:rPr>
          <w:t> (vide Lei Complementar 108 de 18/05/2005)</w:t>
        </w:r>
      </w:hyperlink>
      <w:hyperlink r:id="rId117" w:anchor="62357" w:history="1">
        <w:r w:rsidRPr="00B03A2F">
          <w:rPr>
            <w:rFonts w:ascii="Book Antiqua" w:eastAsia="Times New Roman" w:hAnsi="Book Antiqua" w:cs="Times New Roman"/>
            <w:color w:val="052B61"/>
            <w:sz w:val="19"/>
            <w:szCs w:val="19"/>
            <w:u w:val="single"/>
            <w:lang w:eastAsia="pt-BR"/>
          </w:rPr>
          <w:t> (vide Lei Complementar 108 de 18/05/2005)</w:t>
        </w:r>
      </w:hyperlink>
    </w:p>
    <w:p w14:paraId="7BDF7B2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realização de teste seletivo, ressalvados os casos de calamidade pública;</w:t>
      </w:r>
      <w:hyperlink r:id="rId118" w:anchor="103778" w:history="1">
        <w:r w:rsidRPr="00B03A2F">
          <w:rPr>
            <w:rFonts w:ascii="Book Antiqua" w:eastAsia="Times New Roman" w:hAnsi="Book Antiqua" w:cs="Times New Roman"/>
            <w:color w:val="052B61"/>
            <w:sz w:val="19"/>
            <w:szCs w:val="19"/>
            <w:u w:val="single"/>
            <w:lang w:eastAsia="pt-BR"/>
          </w:rPr>
          <w:t> (Redação dada pela Emenda Constitucional 2 de 15/12/1993)</w:t>
        </w:r>
      </w:hyperlink>
    </w:p>
    <w:p w14:paraId="4784DC1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contrato com prazo máximo de dois anos;</w:t>
      </w:r>
      <w:hyperlink r:id="rId119" w:anchor="103778" w:history="1">
        <w:r w:rsidRPr="00B03A2F">
          <w:rPr>
            <w:rFonts w:ascii="Book Antiqua" w:eastAsia="Times New Roman" w:hAnsi="Book Antiqua" w:cs="Times New Roman"/>
            <w:color w:val="052B61"/>
            <w:sz w:val="19"/>
            <w:szCs w:val="19"/>
            <w:u w:val="single"/>
            <w:lang w:eastAsia="pt-BR"/>
          </w:rPr>
          <w:t> (Redação dada pela Emenda Constitucional 2 de 15/12/1993)</w:t>
        </w:r>
      </w:hyperlink>
      <w:hyperlink r:id="rId120" w:anchor="801945" w:history="1">
        <w:r w:rsidRPr="00B03A2F">
          <w:rPr>
            <w:rFonts w:ascii="Book Antiqua" w:eastAsia="Times New Roman" w:hAnsi="Book Antiqua" w:cs="Times New Roman"/>
            <w:color w:val="052B61"/>
            <w:sz w:val="19"/>
            <w:szCs w:val="19"/>
            <w:u w:val="single"/>
            <w:lang w:eastAsia="pt-BR"/>
          </w:rPr>
          <w:t> (vide Lei Complementar 108 de 18/05/2005)</w:t>
        </w:r>
      </w:hyperlink>
    </w:p>
    <w:p w14:paraId="4EFD271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a remuneração dos servidores públicos e o subsídio de que trata o §4° do art. 39 da Constituição Federal, somente poderão ser fixados ou alterados por lei específica, observada a iniciativa privativa em cada caso, assegurada revisão anual, sempre na mesma data e sem distinção de índices;</w:t>
      </w:r>
      <w:hyperlink r:id="rId121" w:anchor="11379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hyperlink r:id="rId122" w:anchor="110565" w:history="1">
        <w:r w:rsidRPr="00B03A2F">
          <w:rPr>
            <w:rFonts w:ascii="Book Antiqua" w:eastAsia="Times New Roman" w:hAnsi="Book Antiqua" w:cs="Times New Roman"/>
            <w:color w:val="052B61"/>
            <w:sz w:val="19"/>
            <w:szCs w:val="19"/>
            <w:u w:val="single"/>
            <w:lang w:eastAsia="pt-BR"/>
          </w:rPr>
          <w:t> (vide Lei 13666 de 05/07/2002)</w:t>
        </w:r>
      </w:hyperlink>
      <w:hyperlink r:id="rId123" w:anchor="6842" w:history="1">
        <w:r w:rsidRPr="00B03A2F">
          <w:rPr>
            <w:rFonts w:ascii="Book Antiqua" w:eastAsia="Times New Roman" w:hAnsi="Book Antiqua" w:cs="Times New Roman"/>
            <w:color w:val="052B61"/>
            <w:sz w:val="19"/>
            <w:szCs w:val="19"/>
            <w:u w:val="single"/>
            <w:lang w:eastAsia="pt-BR"/>
          </w:rPr>
          <w:t> (vide Lei 15512 de 31/05/2007)</w:t>
        </w:r>
      </w:hyperlink>
      <w:hyperlink r:id="rId124" w:anchor="38135" w:history="1">
        <w:r w:rsidRPr="00B03A2F">
          <w:rPr>
            <w:rFonts w:ascii="Book Antiqua" w:eastAsia="Times New Roman" w:hAnsi="Book Antiqua" w:cs="Times New Roman"/>
            <w:color w:val="052B61"/>
            <w:sz w:val="19"/>
            <w:szCs w:val="19"/>
            <w:u w:val="single"/>
            <w:lang w:eastAsia="pt-BR"/>
          </w:rPr>
          <w:t> (vide Lei 15799 de 16/04/2008)</w:t>
        </w:r>
      </w:hyperlink>
      <w:hyperlink r:id="rId125" w:anchor="90190" w:history="1">
        <w:r w:rsidRPr="00B03A2F">
          <w:rPr>
            <w:rFonts w:ascii="Book Antiqua" w:eastAsia="Times New Roman" w:hAnsi="Book Antiqua" w:cs="Times New Roman"/>
            <w:color w:val="052B61"/>
            <w:sz w:val="19"/>
            <w:szCs w:val="19"/>
            <w:u w:val="single"/>
            <w:lang w:eastAsia="pt-BR"/>
          </w:rPr>
          <w:t> (vide Lei 15843 de 21/05/2008)</w:t>
        </w:r>
      </w:hyperlink>
      <w:hyperlink r:id="rId126" w:anchor="135988" w:history="1">
        <w:r w:rsidRPr="00B03A2F">
          <w:rPr>
            <w:rFonts w:ascii="Book Antiqua" w:eastAsia="Times New Roman" w:hAnsi="Book Antiqua" w:cs="Times New Roman"/>
            <w:color w:val="052B61"/>
            <w:sz w:val="19"/>
            <w:szCs w:val="19"/>
            <w:u w:val="single"/>
            <w:lang w:eastAsia="pt-BR"/>
          </w:rPr>
          <w:t> (vide Lei 15955 de 24/09/2008)</w:t>
        </w:r>
      </w:hyperlink>
      <w:hyperlink r:id="rId127" w:anchor="339862" w:history="1">
        <w:r w:rsidRPr="00B03A2F">
          <w:rPr>
            <w:rFonts w:ascii="Book Antiqua" w:eastAsia="Times New Roman" w:hAnsi="Book Antiqua" w:cs="Times New Roman"/>
            <w:color w:val="052B61"/>
            <w:sz w:val="19"/>
            <w:szCs w:val="19"/>
            <w:u w:val="single"/>
            <w:lang w:eastAsia="pt-BR"/>
          </w:rPr>
          <w:t> (vide Lei 16131 de 10/06/2009)</w:t>
        </w:r>
      </w:hyperlink>
      <w:hyperlink r:id="rId128" w:anchor="339919" w:history="1">
        <w:r w:rsidRPr="00B03A2F">
          <w:rPr>
            <w:rFonts w:ascii="Book Antiqua" w:eastAsia="Times New Roman" w:hAnsi="Book Antiqua" w:cs="Times New Roman"/>
            <w:color w:val="052B61"/>
            <w:sz w:val="19"/>
            <w:szCs w:val="19"/>
            <w:u w:val="single"/>
            <w:lang w:eastAsia="pt-BR"/>
          </w:rPr>
          <w:t> (vide Lei 16132 de 10/06/2009)</w:t>
        </w:r>
      </w:hyperlink>
      <w:hyperlink r:id="rId129" w:anchor="363900" w:history="1">
        <w:r w:rsidRPr="00B03A2F">
          <w:rPr>
            <w:rFonts w:ascii="Book Antiqua" w:eastAsia="Times New Roman" w:hAnsi="Book Antiqua" w:cs="Times New Roman"/>
            <w:color w:val="052B61"/>
            <w:sz w:val="19"/>
            <w:szCs w:val="19"/>
            <w:u w:val="single"/>
            <w:lang w:eastAsia="pt-BR"/>
          </w:rPr>
          <w:t> (vide Lei 16165 de 06/07/2009)</w:t>
        </w:r>
      </w:hyperlink>
      <w:hyperlink r:id="rId130" w:anchor="363912" w:history="1">
        <w:r w:rsidRPr="00B03A2F">
          <w:rPr>
            <w:rFonts w:ascii="Book Antiqua" w:eastAsia="Times New Roman" w:hAnsi="Book Antiqua" w:cs="Times New Roman"/>
            <w:color w:val="052B61"/>
            <w:sz w:val="19"/>
            <w:szCs w:val="19"/>
            <w:u w:val="single"/>
            <w:lang w:eastAsia="pt-BR"/>
          </w:rPr>
          <w:t> (vide Lei 16165 de 06/07/2009)</w:t>
        </w:r>
      </w:hyperlink>
      <w:hyperlink r:id="rId131" w:anchor="423048" w:history="1">
        <w:r w:rsidRPr="00B03A2F">
          <w:rPr>
            <w:rFonts w:ascii="Book Antiqua" w:eastAsia="Times New Roman" w:hAnsi="Book Antiqua" w:cs="Times New Roman"/>
            <w:color w:val="052B61"/>
            <w:sz w:val="19"/>
            <w:szCs w:val="19"/>
            <w:u w:val="single"/>
            <w:lang w:eastAsia="pt-BR"/>
          </w:rPr>
          <w:t> (vide Lei 16468 de 30/03/2010)</w:t>
        </w:r>
      </w:hyperlink>
      <w:hyperlink r:id="rId132" w:anchor="423068" w:history="1">
        <w:r w:rsidRPr="00B03A2F">
          <w:rPr>
            <w:rFonts w:ascii="Book Antiqua" w:eastAsia="Times New Roman" w:hAnsi="Book Antiqua" w:cs="Times New Roman"/>
            <w:color w:val="052B61"/>
            <w:sz w:val="19"/>
            <w:szCs w:val="19"/>
            <w:u w:val="single"/>
            <w:lang w:eastAsia="pt-BR"/>
          </w:rPr>
          <w:t> (vide Lei 16469 de 30/03/2010)</w:t>
        </w:r>
      </w:hyperlink>
      <w:hyperlink r:id="rId133" w:anchor="461656" w:history="1">
        <w:r w:rsidRPr="00B03A2F">
          <w:rPr>
            <w:rFonts w:ascii="Book Antiqua" w:eastAsia="Times New Roman" w:hAnsi="Book Antiqua" w:cs="Times New Roman"/>
            <w:color w:val="052B61"/>
            <w:sz w:val="19"/>
            <w:szCs w:val="19"/>
            <w:u w:val="single"/>
            <w:lang w:eastAsia="pt-BR"/>
          </w:rPr>
          <w:t> (vide Lei 16814 de 19/05/2011)</w:t>
        </w:r>
      </w:hyperlink>
      <w:hyperlink r:id="rId134" w:anchor="463615" w:history="1">
        <w:r w:rsidRPr="00B03A2F">
          <w:rPr>
            <w:rFonts w:ascii="Book Antiqua" w:eastAsia="Times New Roman" w:hAnsi="Book Antiqua" w:cs="Times New Roman"/>
            <w:color w:val="052B61"/>
            <w:sz w:val="19"/>
            <w:szCs w:val="19"/>
            <w:u w:val="single"/>
            <w:lang w:eastAsia="pt-BR"/>
          </w:rPr>
          <w:t> (vide Lei 16821 de 02/06/2011)</w:t>
        </w:r>
      </w:hyperlink>
      <w:hyperlink r:id="rId135" w:anchor="465912" w:history="1">
        <w:r w:rsidRPr="00B03A2F">
          <w:rPr>
            <w:rFonts w:ascii="Book Antiqua" w:eastAsia="Times New Roman" w:hAnsi="Book Antiqua" w:cs="Times New Roman"/>
            <w:color w:val="052B61"/>
            <w:sz w:val="19"/>
            <w:szCs w:val="19"/>
            <w:u w:val="single"/>
            <w:lang w:eastAsia="pt-BR"/>
          </w:rPr>
          <w:t> (vide Lei 16868 de 12/07/2011)</w:t>
        </w:r>
      </w:hyperlink>
      <w:hyperlink r:id="rId136" w:anchor="465901" w:history="1">
        <w:r w:rsidRPr="00B03A2F">
          <w:rPr>
            <w:rFonts w:ascii="Book Antiqua" w:eastAsia="Times New Roman" w:hAnsi="Book Antiqua" w:cs="Times New Roman"/>
            <w:color w:val="052B61"/>
            <w:sz w:val="19"/>
            <w:szCs w:val="19"/>
            <w:u w:val="single"/>
            <w:lang w:eastAsia="pt-BR"/>
          </w:rPr>
          <w:t> (vide Lei 16867 de 12/07/2011)</w:t>
        </w:r>
      </w:hyperlink>
    </w:p>
    <w:p w14:paraId="60D08B8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XI -</w:t>
      </w:r>
      <w:r w:rsidRPr="00B03A2F">
        <w:rPr>
          <w:rFonts w:ascii="Book Antiqua" w:eastAsia="Times New Roman" w:hAnsi="Book Antiqua" w:cs="Times New Roman"/>
          <w:color w:val="000000"/>
          <w:sz w:val="19"/>
          <w:szCs w:val="19"/>
          <w:lang w:eastAsia="pt-BR"/>
        </w:rPr>
        <w:t> a remuneração e o subsídio dos ocupantes de cargos, funções e empregos públicos da administração direta, autárquica e fundacional, dos membros de qualquer dos Poderes dos Estados e dos Municípios, dos detentores de mandato eletivo e dos demais agentes políticos e os proventos, pensões ou outras espécies remuneratórias, percebidos cumulativamente ou não, incluídas as vantagens pessoais de qualquer natureza, não poderão exceder o subsídio mensal, em espécie, dos Ministros do Supremo Tribunal Federal;</w:t>
      </w:r>
      <w:hyperlink r:id="rId137" w:anchor="113792"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B86419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 -</w:t>
      </w:r>
      <w:r w:rsidRPr="00B03A2F">
        <w:rPr>
          <w:rFonts w:ascii="Book Antiqua" w:eastAsia="Times New Roman" w:hAnsi="Book Antiqua" w:cs="Times New Roman"/>
          <w:color w:val="000000"/>
          <w:sz w:val="19"/>
          <w:szCs w:val="19"/>
          <w:lang w:eastAsia="pt-BR"/>
        </w:rPr>
        <w:t> os vencimentos dos cargos do Poder Legislativo e do Poder Judiciário não poderão ser superiores aos pagos pelo Poder Executivo;</w:t>
      </w:r>
      <w:r w:rsidRPr="00B03A2F">
        <w:rPr>
          <w:rFonts w:ascii="Book Antiqua" w:eastAsia="Times New Roman" w:hAnsi="Book Antiqua" w:cs="Times New Roman"/>
          <w:color w:val="000000"/>
          <w:sz w:val="19"/>
          <w:szCs w:val="19"/>
          <w:lang w:eastAsia="pt-BR"/>
        </w:rPr>
        <w:br/>
      </w:r>
      <w:hyperlink r:id="rId138" w:anchor="42667" w:history="1">
        <w:r w:rsidRPr="00B03A2F">
          <w:rPr>
            <w:rFonts w:ascii="Book Antiqua" w:eastAsia="Times New Roman" w:hAnsi="Book Antiqua" w:cs="Times New Roman"/>
            <w:color w:val="052B61"/>
            <w:sz w:val="19"/>
            <w:szCs w:val="19"/>
            <w:u w:val="single"/>
            <w:lang w:eastAsia="pt-BR"/>
          </w:rPr>
          <w:t>(vide Lei 10331 de 09/06/1993)</w:t>
        </w:r>
      </w:hyperlink>
      <w:hyperlink r:id="rId139" w:anchor="42671" w:history="1">
        <w:r w:rsidRPr="00B03A2F">
          <w:rPr>
            <w:rFonts w:ascii="Book Antiqua" w:eastAsia="Times New Roman" w:hAnsi="Book Antiqua" w:cs="Times New Roman"/>
            <w:color w:val="052B61"/>
            <w:sz w:val="19"/>
            <w:szCs w:val="19"/>
            <w:u w:val="single"/>
            <w:lang w:eastAsia="pt-BR"/>
          </w:rPr>
          <w:t> (vide Lei 10331 de 09/06/1993)</w:t>
        </w:r>
      </w:hyperlink>
    </w:p>
    <w:p w14:paraId="288E2AF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XIII -</w:t>
      </w:r>
      <w:r w:rsidRPr="00B03A2F">
        <w:rPr>
          <w:rFonts w:ascii="Book Antiqua" w:eastAsia="Times New Roman" w:hAnsi="Book Antiqua" w:cs="Times New Roman"/>
          <w:color w:val="000000"/>
          <w:sz w:val="19"/>
          <w:szCs w:val="19"/>
          <w:lang w:eastAsia="pt-BR"/>
        </w:rPr>
        <w:t> é vedada a vinculação ou equiparação de quaisquer espécies remuneratória para o efeito de remuneração de pessoal do serviço público;</w:t>
      </w:r>
      <w:hyperlink r:id="rId140" w:anchor="11379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711451E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XIV -</w:t>
      </w:r>
      <w:r w:rsidRPr="00B03A2F">
        <w:rPr>
          <w:rFonts w:ascii="Book Antiqua" w:eastAsia="Times New Roman" w:hAnsi="Book Antiqua" w:cs="Times New Roman"/>
          <w:color w:val="000000"/>
          <w:sz w:val="19"/>
          <w:szCs w:val="19"/>
          <w:lang w:eastAsia="pt-BR"/>
        </w:rPr>
        <w:t xml:space="preserve"> os acréscimos pecuniários percebidos por servidor público não serão computados nem acumulados, para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de concessão de acréscimos ulteriores;</w:t>
      </w:r>
      <w:hyperlink r:id="rId141" w:anchor="11514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395E50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 -</w:t>
      </w:r>
      <w:r w:rsidRPr="00B03A2F">
        <w:rPr>
          <w:rFonts w:ascii="Book Antiqua" w:eastAsia="Times New Roman" w:hAnsi="Book Antiqua" w:cs="Times New Roman"/>
          <w:color w:val="000000"/>
          <w:sz w:val="19"/>
          <w:szCs w:val="19"/>
          <w:lang w:eastAsia="pt-BR"/>
        </w:rPr>
        <w:t xml:space="preserve"> o subsídio e os vencimentos dos ocupantes de cargos e empregos públicos são irredutíveis, ressalvados o disposto nos incisos  XI e XIV deste artigo e nos </w:t>
      </w:r>
      <w:proofErr w:type="spellStart"/>
      <w:r w:rsidRPr="00B03A2F">
        <w:rPr>
          <w:rFonts w:ascii="Book Antiqua" w:eastAsia="Times New Roman" w:hAnsi="Book Antiqua" w:cs="Times New Roman"/>
          <w:color w:val="000000"/>
          <w:sz w:val="19"/>
          <w:szCs w:val="19"/>
          <w:lang w:eastAsia="pt-BR"/>
        </w:rPr>
        <w:t>arts</w:t>
      </w:r>
      <w:proofErr w:type="spellEnd"/>
      <w:r w:rsidRPr="00B03A2F">
        <w:rPr>
          <w:rFonts w:ascii="Book Antiqua" w:eastAsia="Times New Roman" w:hAnsi="Book Antiqua" w:cs="Times New Roman"/>
          <w:color w:val="000000"/>
          <w:sz w:val="19"/>
          <w:szCs w:val="19"/>
          <w:lang w:eastAsia="pt-BR"/>
        </w:rPr>
        <w:t xml:space="preserve"> 39 §4°, 150, II, 153, III e 153, §2°, I da Constituição Federal;</w:t>
      </w:r>
      <w:hyperlink r:id="rId142" w:anchor="113796"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188011B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 -</w:t>
      </w:r>
      <w:r w:rsidRPr="00B03A2F">
        <w:rPr>
          <w:rFonts w:ascii="Book Antiqua" w:eastAsia="Times New Roman" w:hAnsi="Book Antiqua" w:cs="Times New Roman"/>
          <w:color w:val="000000"/>
          <w:sz w:val="19"/>
          <w:szCs w:val="19"/>
          <w:lang w:eastAsia="pt-BR"/>
        </w:rPr>
        <w:t> é vedada a acumulação remunerada de cargos públicos, exceto quando houver compatibilidade de horários, observados em qualquer caso o disposto no inciso XI:</w:t>
      </w:r>
      <w:hyperlink r:id="rId143" w:anchor="113797"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hyperlink r:id="rId144" w:anchor="51025" w:history="1">
        <w:r w:rsidRPr="00B03A2F">
          <w:rPr>
            <w:rFonts w:ascii="Book Antiqua" w:eastAsia="Times New Roman" w:hAnsi="Book Antiqua" w:cs="Times New Roman"/>
            <w:color w:val="052B61"/>
            <w:sz w:val="19"/>
            <w:szCs w:val="19"/>
            <w:u w:val="single"/>
            <w:lang w:eastAsia="pt-BR"/>
          </w:rPr>
          <w:t> (vide Lei 13666 de 05/07/2002)</w:t>
        </w:r>
      </w:hyperlink>
      <w:hyperlink r:id="rId145" w:anchor="50329" w:history="1">
        <w:r w:rsidRPr="00B03A2F">
          <w:rPr>
            <w:rFonts w:ascii="Book Antiqua" w:eastAsia="Times New Roman" w:hAnsi="Book Antiqua" w:cs="Times New Roman"/>
            <w:color w:val="052B61"/>
            <w:sz w:val="19"/>
            <w:szCs w:val="19"/>
            <w:u w:val="single"/>
            <w:lang w:eastAsia="pt-BR"/>
          </w:rPr>
          <w:t> (vide Lei 14678 de 06/04/2005)</w:t>
        </w:r>
      </w:hyperlink>
      <w:hyperlink r:id="rId146" w:anchor="62267" w:history="1">
        <w:r w:rsidRPr="00B03A2F">
          <w:rPr>
            <w:rFonts w:ascii="Book Antiqua" w:eastAsia="Times New Roman" w:hAnsi="Book Antiqua" w:cs="Times New Roman"/>
            <w:color w:val="052B61"/>
            <w:sz w:val="19"/>
            <w:szCs w:val="19"/>
            <w:u w:val="single"/>
            <w:lang w:eastAsia="pt-BR"/>
          </w:rPr>
          <w:t> (vide Lei Complementar 108 de 18/05/2005)</w:t>
        </w:r>
      </w:hyperlink>
    </w:p>
    <w:p w14:paraId="0433661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a de dois cargos de professor;</w:t>
      </w:r>
    </w:p>
    <w:p w14:paraId="42E0D32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xml:space="preserve"> a de um cargo de professor com outro técnico ou </w:t>
      </w:r>
      <w:proofErr w:type="spellStart"/>
      <w:r w:rsidRPr="00B03A2F">
        <w:rPr>
          <w:rFonts w:ascii="Book Antiqua" w:eastAsia="Times New Roman" w:hAnsi="Book Antiqua" w:cs="Times New Roman"/>
          <w:color w:val="000000"/>
          <w:sz w:val="19"/>
          <w:szCs w:val="19"/>
          <w:lang w:eastAsia="pt-BR"/>
        </w:rPr>
        <w:t>cientíﬁco</w:t>
      </w:r>
      <w:proofErr w:type="spellEnd"/>
      <w:r w:rsidRPr="00B03A2F">
        <w:rPr>
          <w:rFonts w:ascii="Book Antiqua" w:eastAsia="Times New Roman" w:hAnsi="Book Antiqua" w:cs="Times New Roman"/>
          <w:color w:val="000000"/>
          <w:sz w:val="19"/>
          <w:szCs w:val="19"/>
          <w:lang w:eastAsia="pt-BR"/>
        </w:rPr>
        <w:t>;</w:t>
      </w:r>
    </w:p>
    <w:p w14:paraId="4610711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w:t>
      </w:r>
      <w:r w:rsidRPr="00B03A2F">
        <w:rPr>
          <w:rFonts w:ascii="Book Antiqua" w:eastAsia="Times New Roman" w:hAnsi="Book Antiqua" w:cs="Times New Roman"/>
          <w:color w:val="000000"/>
          <w:sz w:val="19"/>
          <w:szCs w:val="19"/>
          <w:lang w:eastAsia="pt-BR"/>
        </w:rPr>
        <w:t> a de dois cargos privativos de médico;</w:t>
      </w:r>
    </w:p>
    <w:p w14:paraId="7FCFE3A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XVII -</w:t>
      </w:r>
      <w:r w:rsidRPr="00B03A2F">
        <w:rPr>
          <w:rFonts w:ascii="Book Antiqua" w:eastAsia="Times New Roman" w:hAnsi="Book Antiqua" w:cs="Times New Roman"/>
          <w:color w:val="000000"/>
          <w:sz w:val="19"/>
          <w:szCs w:val="19"/>
          <w:lang w:eastAsia="pt-BR"/>
        </w:rPr>
        <w:t> a proibição de acumular estende-se a empregos e funções e abrange autarquias, fundações e empresas públicas, sociedades de economia mista, suas subsidiárias e sociedades controladas, direta ou indiretamente, pelo Poder Público;</w:t>
      </w:r>
      <w:hyperlink r:id="rId147" w:anchor="11380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hyperlink r:id="rId148" w:anchor="62267" w:history="1">
        <w:r w:rsidRPr="00B03A2F">
          <w:rPr>
            <w:rFonts w:ascii="Book Antiqua" w:eastAsia="Times New Roman" w:hAnsi="Book Antiqua" w:cs="Times New Roman"/>
            <w:color w:val="052B61"/>
            <w:sz w:val="19"/>
            <w:szCs w:val="19"/>
            <w:u w:val="single"/>
            <w:lang w:eastAsia="pt-BR"/>
          </w:rPr>
          <w:t> (vide Lei Complementar 108 de 18/05/2005)</w:t>
        </w:r>
      </w:hyperlink>
    </w:p>
    <w:p w14:paraId="655DB5D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XVIII -</w:t>
      </w:r>
      <w:r w:rsidRPr="00B03A2F">
        <w:rPr>
          <w:rFonts w:ascii="Book Antiqua" w:eastAsia="Times New Roman" w:hAnsi="Book Antiqua" w:cs="Times New Roman"/>
          <w:color w:val="000000"/>
          <w:sz w:val="19"/>
          <w:szCs w:val="19"/>
          <w:lang w:eastAsia="pt-BR"/>
        </w:rPr>
        <w:t xml:space="preserve"> somente por lei </w:t>
      </w:r>
      <w:proofErr w:type="spellStart"/>
      <w:r w:rsidRPr="00B03A2F">
        <w:rPr>
          <w:rFonts w:ascii="Book Antiqua" w:eastAsia="Times New Roman" w:hAnsi="Book Antiqua" w:cs="Times New Roman"/>
          <w:color w:val="000000"/>
          <w:sz w:val="19"/>
          <w:szCs w:val="19"/>
          <w:lang w:eastAsia="pt-BR"/>
        </w:rPr>
        <w:t>especíﬁca</w:t>
      </w:r>
      <w:proofErr w:type="spellEnd"/>
      <w:r w:rsidRPr="00B03A2F">
        <w:rPr>
          <w:rFonts w:ascii="Book Antiqua" w:eastAsia="Times New Roman" w:hAnsi="Book Antiqua" w:cs="Times New Roman"/>
          <w:color w:val="000000"/>
          <w:sz w:val="19"/>
          <w:szCs w:val="19"/>
          <w:lang w:eastAsia="pt-BR"/>
        </w:rPr>
        <w:t xml:space="preserve"> poderá ser criada autarquia e autorizada a instituição de empresa pública, de sociedade de economia mista e de fundação, cabendo à lei complementar, neste último caso, definir as áreas de sua atuação;</w:t>
      </w:r>
      <w:hyperlink r:id="rId149" w:anchor="113802"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715E53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XIX -</w:t>
      </w:r>
      <w:r w:rsidRPr="00B03A2F">
        <w:rPr>
          <w:rFonts w:ascii="Book Antiqua" w:eastAsia="Times New Roman" w:hAnsi="Book Antiqua" w:cs="Times New Roman"/>
          <w:color w:val="000000"/>
          <w:sz w:val="19"/>
          <w:szCs w:val="19"/>
          <w:lang w:eastAsia="pt-BR"/>
        </w:rPr>
        <w:t> depende de autorização legislativa a transformação, fusão, cisão, incorporação, extinção e privatização e, em cada caso, a criação de subsidiárias das entidades mencionadas no inciso anterior, assim como a participação de qualquer delas em empresa privada;</w:t>
      </w:r>
    </w:p>
    <w:p w14:paraId="7E07C00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 -</w:t>
      </w:r>
      <w:r w:rsidRPr="00B03A2F">
        <w:rPr>
          <w:rFonts w:ascii="Book Antiqua" w:eastAsia="Times New Roman" w:hAnsi="Book Antiqua" w:cs="Times New Roman"/>
          <w:color w:val="000000"/>
          <w:sz w:val="19"/>
          <w:szCs w:val="19"/>
          <w:lang w:eastAsia="pt-BR"/>
        </w:rPr>
        <w:t xml:space="preserve"> ressalvados os casos </w:t>
      </w:r>
      <w:proofErr w:type="spellStart"/>
      <w:r w:rsidRPr="00B03A2F">
        <w:rPr>
          <w:rFonts w:ascii="Book Antiqua" w:eastAsia="Times New Roman" w:hAnsi="Book Antiqua" w:cs="Times New Roman"/>
          <w:color w:val="000000"/>
          <w:sz w:val="19"/>
          <w:szCs w:val="19"/>
          <w:lang w:eastAsia="pt-BR"/>
        </w:rPr>
        <w:t>especiﬁcados</w:t>
      </w:r>
      <w:proofErr w:type="spellEnd"/>
      <w:r w:rsidRPr="00B03A2F">
        <w:rPr>
          <w:rFonts w:ascii="Book Antiqua" w:eastAsia="Times New Roman" w:hAnsi="Book Antiqua" w:cs="Times New Roman"/>
          <w:color w:val="000000"/>
          <w:sz w:val="19"/>
          <w:szCs w:val="19"/>
          <w:lang w:eastAsia="pt-BR"/>
        </w:rPr>
        <w:t xml:space="preserve"> na legislação, as obras, serviços, compras e alienações serão contratados mediante processo de licitação que assegure igualdade de condições a todos os concorrentes, com cláusulas que estabeleçam as obrigações de pagamento, mantidas as condições efetivas da proposta, nos termos da lei, a qual permitirá somente as exigências de </w:t>
      </w:r>
      <w:proofErr w:type="spellStart"/>
      <w:r w:rsidRPr="00B03A2F">
        <w:rPr>
          <w:rFonts w:ascii="Book Antiqua" w:eastAsia="Times New Roman" w:hAnsi="Book Antiqua" w:cs="Times New Roman"/>
          <w:color w:val="000000"/>
          <w:sz w:val="19"/>
          <w:szCs w:val="19"/>
          <w:lang w:eastAsia="pt-BR"/>
        </w:rPr>
        <w:t>qualiﬁcação</w:t>
      </w:r>
      <w:proofErr w:type="spellEnd"/>
      <w:r w:rsidRPr="00B03A2F">
        <w:rPr>
          <w:rFonts w:ascii="Book Antiqua" w:eastAsia="Times New Roman" w:hAnsi="Book Antiqua" w:cs="Times New Roman"/>
          <w:color w:val="000000"/>
          <w:sz w:val="19"/>
          <w:szCs w:val="19"/>
          <w:lang w:eastAsia="pt-BR"/>
        </w:rPr>
        <w:t xml:space="preserve"> técnico-econômica indispensáveis à garantia do cumprimento das obrigações;</w:t>
      </w:r>
    </w:p>
    <w:p w14:paraId="0A5EC43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XXI -</w:t>
      </w:r>
      <w:r w:rsidRPr="00B03A2F">
        <w:rPr>
          <w:rFonts w:ascii="Book Antiqua" w:eastAsia="Times New Roman" w:hAnsi="Book Antiqua" w:cs="Times New Roman"/>
          <w:color w:val="000000"/>
          <w:sz w:val="19"/>
          <w:szCs w:val="19"/>
          <w:lang w:eastAsia="pt-BR"/>
        </w:rPr>
        <w:t> além dos requisitos mencionados no inciso anterior, o órgão licitante deverá, nos processos licitatórios, estabelecer preço máximo das obras, serviços, compras e alienações a serem contratados;</w:t>
      </w:r>
    </w:p>
    <w:p w14:paraId="7099DBE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XXII -</w:t>
      </w:r>
      <w:r w:rsidRPr="00B03A2F">
        <w:rPr>
          <w:rFonts w:ascii="Book Antiqua" w:eastAsia="Times New Roman" w:hAnsi="Book Antiqua" w:cs="Times New Roman"/>
          <w:color w:val="000000"/>
          <w:sz w:val="19"/>
          <w:szCs w:val="19"/>
          <w:lang w:eastAsia="pt-BR"/>
        </w:rPr>
        <w:t xml:space="preserve"> as obras, serviços, compras e alienações contratados de forma parcelada, com o </w:t>
      </w:r>
      <w:proofErr w:type="spellStart"/>
      <w:r w:rsidRPr="00B03A2F">
        <w:rPr>
          <w:rFonts w:ascii="Book Antiqua" w:eastAsia="Times New Roman" w:hAnsi="Book Antiqua" w:cs="Times New Roman"/>
          <w:color w:val="000000"/>
          <w:sz w:val="19"/>
          <w:szCs w:val="19"/>
          <w:lang w:eastAsia="pt-BR"/>
        </w:rPr>
        <w:t>ﬁm</w:t>
      </w:r>
      <w:proofErr w:type="spellEnd"/>
      <w:r w:rsidRPr="00B03A2F">
        <w:rPr>
          <w:rFonts w:ascii="Book Antiqua" w:eastAsia="Times New Roman" w:hAnsi="Book Antiqua" w:cs="Times New Roman"/>
          <w:color w:val="000000"/>
          <w:sz w:val="19"/>
          <w:szCs w:val="19"/>
          <w:lang w:eastAsia="pt-BR"/>
        </w:rPr>
        <w:t xml:space="preserve"> de burlar a obrigatoriedade do processo de licitação pública, serão considerados atos fraudulentos, passíveis de anulação, por eles respondendo os autores, civil, administrativa e criminalmente, na forma da lei;</w:t>
      </w:r>
    </w:p>
    <w:p w14:paraId="59950A2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XXIII -</w:t>
      </w:r>
      <w:r w:rsidRPr="00B03A2F">
        <w:rPr>
          <w:rFonts w:ascii="Book Antiqua" w:eastAsia="Times New Roman" w:hAnsi="Book Antiqua" w:cs="Times New Roman"/>
          <w:color w:val="000000"/>
          <w:sz w:val="19"/>
          <w:szCs w:val="19"/>
          <w:lang w:eastAsia="pt-BR"/>
        </w:rPr>
        <w:t> a admissão nas empresas públicas, sociedades de economia mista, fundações e autarquias da administração indireta estadual depende de aprovação prévia em concurso público de provas ou de provas e títulos.</w:t>
      </w:r>
    </w:p>
    <w:p w14:paraId="45B4261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A publicidade dos atos, programas, obras, serviços e campanhas dos órgãos públicos deverá ter caráter educativo, informativo ou de orientação social, dela não podendo constar nomes, símbolos ou imagens que caracterizem promoção pessoal de autoridades ou servidores públicos.</w:t>
      </w:r>
    </w:p>
    <w:p w14:paraId="2B26B7C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Semestralmente, a administração direta, indireta e fundacional, publicará, no Diário </w:t>
      </w:r>
      <w:proofErr w:type="spellStart"/>
      <w:r w:rsidRPr="00B03A2F">
        <w:rPr>
          <w:rFonts w:ascii="Book Antiqua" w:eastAsia="Times New Roman" w:hAnsi="Book Antiqua" w:cs="Times New Roman"/>
          <w:color w:val="000000"/>
          <w:sz w:val="19"/>
          <w:szCs w:val="19"/>
          <w:lang w:eastAsia="pt-BR"/>
        </w:rPr>
        <w:t>Oﬁcial</w:t>
      </w:r>
      <w:proofErr w:type="spellEnd"/>
      <w:r w:rsidRPr="00B03A2F">
        <w:rPr>
          <w:rFonts w:ascii="Book Antiqua" w:eastAsia="Times New Roman" w:hAnsi="Book Antiqua" w:cs="Times New Roman"/>
          <w:color w:val="000000"/>
          <w:sz w:val="19"/>
          <w:szCs w:val="19"/>
          <w:lang w:eastAsia="pt-BR"/>
        </w:rPr>
        <w:t xml:space="preserve">, relatório das despesas realizadas com a propaganda e a publicidade dos atos, programas, obras, serviços e campanhas, </w:t>
      </w:r>
      <w:proofErr w:type="spellStart"/>
      <w:r w:rsidRPr="00B03A2F">
        <w:rPr>
          <w:rFonts w:ascii="Book Antiqua" w:eastAsia="Times New Roman" w:hAnsi="Book Antiqua" w:cs="Times New Roman"/>
          <w:color w:val="000000"/>
          <w:sz w:val="19"/>
          <w:szCs w:val="19"/>
          <w:lang w:eastAsia="pt-BR"/>
        </w:rPr>
        <w:t>especiﬁcando</w:t>
      </w:r>
      <w:proofErr w:type="spellEnd"/>
      <w:r w:rsidRPr="00B03A2F">
        <w:rPr>
          <w:rFonts w:ascii="Book Antiqua" w:eastAsia="Times New Roman" w:hAnsi="Book Antiqua" w:cs="Times New Roman"/>
          <w:color w:val="000000"/>
          <w:sz w:val="19"/>
          <w:szCs w:val="19"/>
          <w:lang w:eastAsia="pt-BR"/>
        </w:rPr>
        <w:t xml:space="preserve"> os nomes dos veículos publicitários.</w:t>
      </w:r>
      <w:hyperlink r:id="rId150" w:anchor="11380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0764D1D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A não-observância do disposto nos incisos II, III, IV, VIII, IX e XXII deste artigo implicará a nulidade do ato e a punição da autoridade responsável, nos termos da lei.</w:t>
      </w:r>
    </w:p>
    <w:p w14:paraId="41D3E83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A lei  disciplinará as formas de participação do usuário na Administração Pública direta e indireta, regulando especialmente:</w:t>
      </w:r>
      <w:hyperlink r:id="rId151" w:anchor="11381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797FA8F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as reclamações relativas a prestação dos serviços públicos em geral, asseguradas a manutenção de serviços de atendimento ao usuário e a avaliação periódica, externa e interna, da qualidade dos serviços;</w:t>
      </w:r>
      <w:hyperlink r:id="rId152" w:anchor="115183"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3183088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o acesso dos usuários a registros administrativos e a informações sobre atos de Governo observado o disposto no art. 5°, X e XXXIII da Constituição Federal;</w:t>
      </w:r>
      <w:hyperlink r:id="rId153" w:anchor="115184"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0AEA8DB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a disciplina da representação contra o exercício negligente ou abusivo de cargo, emprego ou função na administração pública.</w:t>
      </w:r>
      <w:hyperlink r:id="rId154" w:anchor="115189"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634A7BB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Os atos de improbidade administrativa importarão na suspensão dos direitos políticos, na perda da função pública, na indisponibilidade de bens e no ressarcimento ao erário, na forma e gradação previstas em lei federal, sem prejuízo da ação penal cabível.</w:t>
      </w:r>
      <w:hyperlink r:id="rId155" w:anchor="113812"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B781E9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As pessoas jurídicas de direito público e as de direito privado prestadoras de serviços públicos responderão pelos danos que seus agentes, nessa qualidade, causarem a terceiros, assegurado o direito de regresso contra o responsável nos casos de dolo ou culpa.</w:t>
      </w:r>
      <w:r w:rsidRPr="00B03A2F">
        <w:rPr>
          <w:rFonts w:ascii="Book Antiqua" w:eastAsia="Times New Roman" w:hAnsi="Book Antiqua" w:cs="Times New Roman"/>
          <w:color w:val="000000"/>
          <w:sz w:val="19"/>
          <w:szCs w:val="19"/>
          <w:lang w:eastAsia="pt-BR"/>
        </w:rPr>
        <w:br/>
      </w:r>
      <w:hyperlink r:id="rId156" w:anchor="62179" w:history="1">
        <w:r w:rsidRPr="00B03A2F">
          <w:rPr>
            <w:rFonts w:ascii="Book Antiqua" w:eastAsia="Times New Roman" w:hAnsi="Book Antiqua" w:cs="Times New Roman"/>
            <w:color w:val="052B61"/>
            <w:sz w:val="19"/>
            <w:szCs w:val="19"/>
            <w:u w:val="single"/>
            <w:lang w:eastAsia="pt-BR"/>
          </w:rPr>
          <w:t>(vide Lei Complementar 109 de 16/06/2005)</w:t>
        </w:r>
      </w:hyperlink>
    </w:p>
    <w:p w14:paraId="0A39CF1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7º.</w:t>
      </w:r>
      <w:r w:rsidRPr="00B03A2F">
        <w:rPr>
          <w:rFonts w:ascii="Book Antiqua" w:eastAsia="Times New Roman" w:hAnsi="Book Antiqua" w:cs="Times New Roman"/>
          <w:color w:val="000000"/>
          <w:sz w:val="19"/>
          <w:szCs w:val="19"/>
          <w:lang w:eastAsia="pt-BR"/>
        </w:rPr>
        <w:t> Os vencimentos dos servidores estaduais devem ser pagos até o último dia do mês vencido, corrigindo-se os seus valores, se tal prazo for ultrapassado.</w:t>
      </w:r>
      <w:r w:rsidRPr="00B03A2F">
        <w:rPr>
          <w:rFonts w:ascii="Book Antiqua" w:eastAsia="Times New Roman" w:hAnsi="Book Antiqua" w:cs="Times New Roman"/>
          <w:color w:val="000000"/>
          <w:sz w:val="19"/>
          <w:szCs w:val="19"/>
          <w:lang w:eastAsia="pt-BR"/>
        </w:rPr>
        <w:br/>
        <w:t>(vide </w:t>
      </w:r>
      <w:hyperlink r:id="rId157" w:tgtFrame="_blank" w:history="1">
        <w:r w:rsidRPr="00B03A2F">
          <w:rPr>
            <w:rFonts w:ascii="Book Antiqua" w:eastAsia="Times New Roman" w:hAnsi="Book Antiqua" w:cs="Times New Roman"/>
            <w:color w:val="052B61"/>
            <w:sz w:val="19"/>
            <w:szCs w:val="19"/>
            <w:u w:val="single"/>
            <w:lang w:eastAsia="pt-BR"/>
          </w:rPr>
          <w:t>ADIN 175</w:t>
        </w:r>
      </w:hyperlink>
      <w:r w:rsidRPr="00B03A2F">
        <w:rPr>
          <w:rFonts w:ascii="Book Antiqua" w:eastAsia="Times New Roman" w:hAnsi="Book Antiqua" w:cs="Times New Roman"/>
          <w:color w:val="000000"/>
          <w:sz w:val="19"/>
          <w:szCs w:val="19"/>
          <w:lang w:eastAsia="pt-BR"/>
        </w:rPr>
        <w:t>)</w:t>
      </w:r>
    </w:p>
    <w:p w14:paraId="66CB399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8º.</w:t>
      </w:r>
      <w:r w:rsidRPr="00B03A2F">
        <w:rPr>
          <w:rFonts w:ascii="Book Antiqua" w:eastAsia="Times New Roman" w:hAnsi="Book Antiqua" w:cs="Times New Roman"/>
          <w:color w:val="000000"/>
          <w:sz w:val="19"/>
          <w:szCs w:val="19"/>
          <w:lang w:eastAsia="pt-BR"/>
        </w:rPr>
        <w:t> A sonegação e o fornecimento incompleto ou incorreto ou a demora na prestação de informações públicas importam em responsabilidade, punível na forma da lei.</w:t>
      </w:r>
    </w:p>
    <w:p w14:paraId="1D6E311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9º.</w:t>
      </w:r>
      <w:r w:rsidRPr="00B03A2F">
        <w:rPr>
          <w:rFonts w:ascii="Book Antiqua" w:eastAsia="Times New Roman" w:hAnsi="Book Antiqua" w:cs="Times New Roman"/>
          <w:color w:val="000000"/>
          <w:sz w:val="19"/>
          <w:szCs w:val="19"/>
          <w:lang w:eastAsia="pt-BR"/>
        </w:rPr>
        <w:t xml:space="preserve"> As contas da administração pública direta, fundações, autarquias, empresas públicas e sociedades de economia mista </w:t>
      </w:r>
      <w:proofErr w:type="spellStart"/>
      <w:r w:rsidRPr="00B03A2F">
        <w:rPr>
          <w:rFonts w:ascii="Book Antiqua" w:eastAsia="Times New Roman" w:hAnsi="Book Antiqua" w:cs="Times New Roman"/>
          <w:color w:val="000000"/>
          <w:sz w:val="19"/>
          <w:szCs w:val="19"/>
          <w:lang w:eastAsia="pt-BR"/>
        </w:rPr>
        <w:t>ﬁcarão</w:t>
      </w:r>
      <w:proofErr w:type="spellEnd"/>
      <w:r w:rsidRPr="00B03A2F">
        <w:rPr>
          <w:rFonts w:ascii="Book Antiqua" w:eastAsia="Times New Roman" w:hAnsi="Book Antiqua" w:cs="Times New Roman"/>
          <w:color w:val="000000"/>
          <w:sz w:val="19"/>
          <w:szCs w:val="19"/>
          <w:lang w:eastAsia="pt-BR"/>
        </w:rPr>
        <w:t xml:space="preserve">, durante sessenta dias, anualmente, em local próprio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à disposição, para exame e apreciação, de qualquer contribuinte, o qual poderá questionar-lhes a legitimidade, nos termos da lei.</w:t>
      </w:r>
      <w:hyperlink r:id="rId158" w:anchor="113816"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75D751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10.</w:t>
      </w:r>
      <w:r w:rsidRPr="00B03A2F">
        <w:rPr>
          <w:rFonts w:ascii="Book Antiqua" w:eastAsia="Times New Roman" w:hAnsi="Book Antiqua" w:cs="Times New Roman"/>
          <w:color w:val="000000"/>
          <w:sz w:val="19"/>
          <w:szCs w:val="19"/>
          <w:lang w:eastAsia="pt-BR"/>
        </w:rPr>
        <w:t> O servidor aposentado, no exercício de mandato eletivo, de cargo em comissão ou quando contratado para prestação de serviços públicos, poderá perceber a remuneração dessas atividades cumulada com os proventos da aposentadoria, observado o disposto no art. 35, §11, desta Constituição.</w:t>
      </w:r>
      <w:hyperlink r:id="rId159" w:anchor="113817"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4762400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11.</w:t>
      </w:r>
      <w:r w:rsidRPr="00B03A2F">
        <w:rPr>
          <w:rFonts w:ascii="Book Antiqua" w:eastAsia="Times New Roman" w:hAnsi="Book Antiqua" w:cs="Times New Roman"/>
          <w:color w:val="000000"/>
          <w:sz w:val="19"/>
          <w:szCs w:val="19"/>
          <w:lang w:eastAsia="pt-BR"/>
        </w:rPr>
        <w:t> Nos concursos públicos promovidos pela Administração Pública, não haverá prova oral de caráter eliminatório, ressalvada a prova didática para os cargos do Magistério.</w:t>
      </w:r>
      <w:hyperlink r:id="rId160" w:anchor="115278"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1F40629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12.</w:t>
      </w:r>
      <w:r w:rsidRPr="00B03A2F">
        <w:rPr>
          <w:rFonts w:ascii="Book Antiqua" w:eastAsia="Times New Roman" w:hAnsi="Book Antiqua" w:cs="Times New Roman"/>
          <w:color w:val="000000"/>
          <w:sz w:val="19"/>
          <w:szCs w:val="19"/>
          <w:lang w:eastAsia="pt-BR"/>
        </w:rPr>
        <w:t> A lei disporá sobre os requisitos e as restrições ao ocupante de cargo ou emprego da Administração direta e indireta que possibilite o acesso a informações privilegiadas.</w:t>
      </w:r>
      <w:hyperlink r:id="rId161" w:anchor="115312"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0412AD8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13.</w:t>
      </w:r>
      <w:r w:rsidRPr="00B03A2F">
        <w:rPr>
          <w:rFonts w:ascii="Book Antiqua" w:eastAsia="Times New Roman" w:hAnsi="Book Antiqua" w:cs="Times New Roman"/>
          <w:color w:val="000000"/>
          <w:sz w:val="19"/>
          <w:szCs w:val="19"/>
          <w:lang w:eastAsia="pt-BR"/>
        </w:rPr>
        <w:t> A autonomia gerencial, orçamentária e financeira dos órgãos e entidades da administração direta e indireta poderá ser ampliada mediante contrato de gestão, a ser firmado entre seus administradores e o Poder Público, que tenha por objeto a fixação de metas de desempenho para o órgão ou entidade, cabendo à lei dispor sobre:</w:t>
      </w:r>
      <w:hyperlink r:id="rId162" w:anchor="115329"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5B97946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o prazo de duração de contrato;</w:t>
      </w:r>
      <w:hyperlink r:id="rId163" w:anchor="115330"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6125A33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os controles e critérios de avaliação de desempenho, direitos, obrigações e responsabilidades dos dirigentes;</w:t>
      </w:r>
      <w:hyperlink r:id="rId164" w:anchor="115338"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7BF24BD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a remuneração do pessoal.</w:t>
      </w:r>
      <w:hyperlink r:id="rId165" w:anchor="115339"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19555EE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14.</w:t>
      </w:r>
      <w:r w:rsidRPr="00B03A2F">
        <w:rPr>
          <w:rFonts w:ascii="Book Antiqua" w:eastAsia="Times New Roman" w:hAnsi="Book Antiqua" w:cs="Times New Roman"/>
          <w:color w:val="000000"/>
          <w:sz w:val="19"/>
          <w:szCs w:val="19"/>
          <w:lang w:eastAsia="pt-BR"/>
        </w:rPr>
        <w:t> O disposto no inciso XI deste artigo aplica-se às empresas públicas e às sociedades de economia mista e suas subsidiárias que receberem recursos da União, dos Estados, do Distrito Federal ou dos municípios para pagamento de despesas de pessoal ou de custeio em geral.</w:t>
      </w:r>
      <w:hyperlink r:id="rId166" w:anchor="115342"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7B26F3C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15.</w:t>
      </w:r>
      <w:r w:rsidRPr="00B03A2F">
        <w:rPr>
          <w:rFonts w:ascii="Book Antiqua" w:eastAsia="Times New Roman" w:hAnsi="Book Antiqua" w:cs="Times New Roman"/>
          <w:color w:val="000000"/>
          <w:sz w:val="19"/>
          <w:szCs w:val="19"/>
          <w:lang w:eastAsia="pt-BR"/>
        </w:rPr>
        <w:t xml:space="preserve"> É vedada a percepção simultânea de proventos de aposentadoria decorrentes do art. 40 ou dos </w:t>
      </w:r>
      <w:proofErr w:type="spellStart"/>
      <w:r w:rsidRPr="00B03A2F">
        <w:rPr>
          <w:rFonts w:ascii="Book Antiqua" w:eastAsia="Times New Roman" w:hAnsi="Book Antiqua" w:cs="Times New Roman"/>
          <w:color w:val="000000"/>
          <w:sz w:val="19"/>
          <w:szCs w:val="19"/>
          <w:lang w:eastAsia="pt-BR"/>
        </w:rPr>
        <w:t>arts</w:t>
      </w:r>
      <w:proofErr w:type="spellEnd"/>
      <w:r w:rsidRPr="00B03A2F">
        <w:rPr>
          <w:rFonts w:ascii="Book Antiqua" w:eastAsia="Times New Roman" w:hAnsi="Book Antiqua" w:cs="Times New Roman"/>
          <w:color w:val="000000"/>
          <w:sz w:val="19"/>
          <w:szCs w:val="19"/>
          <w:lang w:eastAsia="pt-BR"/>
        </w:rPr>
        <w:t>. 42 e 142 da Constituição Federal com a remuneração de cargo, emprego ou função pública, ressalvados os cargos acumuláveis na forma desta Constituição, os cargos eletivos e os cargos em comissão declarados em lei de livre nomeação e exoneração.</w:t>
      </w:r>
      <w:hyperlink r:id="rId167" w:anchor="115352"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2062D8A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16.</w:t>
      </w:r>
      <w:r w:rsidRPr="00B03A2F">
        <w:rPr>
          <w:rFonts w:ascii="Book Antiqua" w:eastAsia="Times New Roman" w:hAnsi="Book Antiqua" w:cs="Times New Roman"/>
          <w:color w:val="000000"/>
          <w:sz w:val="19"/>
          <w:szCs w:val="19"/>
          <w:lang w:eastAsia="pt-BR"/>
        </w:rPr>
        <w:t> O direito de regresso deverá ser exercido após o trânsito em julgado da sentença condenatória, caso não tenha sido promovida a denunciação à lide.</w:t>
      </w:r>
      <w:hyperlink r:id="rId168" w:anchor="115354"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0B1F7ED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28.</w:t>
      </w:r>
      <w:r w:rsidRPr="00B03A2F">
        <w:rPr>
          <w:rFonts w:ascii="Book Antiqua" w:eastAsia="Times New Roman" w:hAnsi="Book Antiqua" w:cs="Times New Roman"/>
          <w:color w:val="000000"/>
          <w:sz w:val="19"/>
          <w:szCs w:val="19"/>
          <w:lang w:eastAsia="pt-BR"/>
        </w:rPr>
        <w:t> Ao servidor público da administração direta, autárquica e fundacional, no exercício de mandato eletivo, aplicam-se as seguintes disposições:</w:t>
      </w:r>
      <w:hyperlink r:id="rId169" w:anchor="113818"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25148E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tratando-se de mandato eletivo federal ou estadual ficará afastado de seu cargo, emprego ou função;</w:t>
      </w:r>
      <w:hyperlink r:id="rId170" w:anchor="115365"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1366C77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investido no mandato de Prefeito será afastado do cargo, emprego ou função, sendo-lhe facultado optar pela sua remuneração;</w:t>
      </w:r>
      <w:hyperlink r:id="rId171" w:anchor="115367"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68FF229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investido no mandato de Vereador e havendo compatibilidade de horários, perceberá as vantagens de seu cargo, emprego ou função, sem prejuízo da remuneração do cargo eletivo e, não havendo compatibilidade, será aplicada a norma do inciso anterior;</w:t>
      </w:r>
      <w:hyperlink r:id="rId172" w:anchor="115369"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1EDF703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IV -</w:t>
      </w:r>
      <w:r w:rsidRPr="00B03A2F">
        <w:rPr>
          <w:rFonts w:ascii="Book Antiqua" w:eastAsia="Times New Roman" w:hAnsi="Book Antiqua" w:cs="Times New Roman"/>
          <w:color w:val="000000"/>
          <w:sz w:val="19"/>
          <w:szCs w:val="19"/>
          <w:lang w:eastAsia="pt-BR"/>
        </w:rPr>
        <w:t> em qualquer caso que exija o afastamento para o exercício de mandato eletivo, seu tempo de serviço será contado para todos os efeitos legais, exceto para promoção por merecimento;</w:t>
      </w:r>
      <w:hyperlink r:id="rId173" w:anchor="115377"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7CE1F5D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para efeito de benefícios previdenciários, no caso de afastamento, os valores serão determinados como se no exercício estivesse.</w:t>
      </w:r>
      <w:hyperlink r:id="rId174" w:anchor="115380"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03A1ABA7" w14:textId="1F37F9BC"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D48">
        <w:rPr>
          <w:rFonts w:ascii="Book Antiqua" w:eastAsia="Times New Roman" w:hAnsi="Book Antiqua" w:cs="Times New Roman"/>
          <w:b/>
          <w:bCs/>
          <w:color w:val="000000"/>
          <w:sz w:val="19"/>
          <w:szCs w:val="19"/>
          <w:highlight w:val="magenta"/>
          <w:lang w:eastAsia="pt-BR"/>
        </w:rPr>
        <w:t>Art. 29</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Nenhum servidor poderá ser diretor ou integrar conselho de empresa fornecedora, ou que realize qualquer modalidade de contrato com o Estado, sob pena de demissão do serviço público.</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6C42D81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30.</w:t>
      </w:r>
      <w:r w:rsidRPr="00B03A2F">
        <w:rPr>
          <w:rFonts w:ascii="Book Antiqua" w:eastAsia="Times New Roman" w:hAnsi="Book Antiqua" w:cs="Times New Roman"/>
          <w:color w:val="000000"/>
          <w:sz w:val="19"/>
          <w:szCs w:val="19"/>
          <w:lang w:eastAsia="pt-BR"/>
        </w:rPr>
        <w:t> As empresas, sob controle do Estado, as autarquias e as fundações por ele constituídas terão, no mínimo, um representante dos seus servidores na diretoria, na forma que a lei estabelecer.</w:t>
      </w:r>
    </w:p>
    <w:p w14:paraId="5B68F3E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31.</w:t>
      </w:r>
      <w:r w:rsidRPr="00B03A2F">
        <w:rPr>
          <w:rFonts w:ascii="Book Antiqua" w:eastAsia="Times New Roman" w:hAnsi="Book Antiqua" w:cs="Times New Roman"/>
          <w:color w:val="000000"/>
          <w:sz w:val="19"/>
          <w:szCs w:val="19"/>
          <w:lang w:eastAsia="pt-BR"/>
        </w:rPr>
        <w:t> Ao Estado é vedado celebrar contrato com empresas que comprovadamente desrespeitarem normas de segurança, de medicina do trabalho e de preservação do meio ambiente.</w:t>
      </w:r>
    </w:p>
    <w:p w14:paraId="6462917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32.</w:t>
      </w:r>
      <w:r w:rsidRPr="00B03A2F">
        <w:rPr>
          <w:rFonts w:ascii="Book Antiqua" w:eastAsia="Times New Roman" w:hAnsi="Book Antiqua" w:cs="Times New Roman"/>
          <w:color w:val="000000"/>
          <w:sz w:val="19"/>
          <w:szCs w:val="19"/>
          <w:lang w:eastAsia="pt-BR"/>
        </w:rPr>
        <w:t> A lei instituirá o registro obrigatório de bens e valores pertencentes ao patrimônio das pessoas que assumirem cargo, função ou emprego na administração direta, indireta e fundacional.</w:t>
      </w:r>
    </w:p>
    <w:p w14:paraId="3472FE7C"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II</w:t>
      </w:r>
      <w:r w:rsidRPr="00B03A2F">
        <w:rPr>
          <w:rFonts w:ascii="Book Antiqua" w:eastAsia="Times New Roman" w:hAnsi="Book Antiqua" w:cs="Times New Roman"/>
          <w:color w:val="000000"/>
          <w:sz w:val="19"/>
          <w:szCs w:val="19"/>
          <w:lang w:eastAsia="pt-BR"/>
        </w:rPr>
        <w:br/>
        <w:t> DOS SERVIDORES PÚBLICOS CIVIS</w:t>
      </w:r>
    </w:p>
    <w:p w14:paraId="3A99B1BD"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D48">
        <w:rPr>
          <w:rFonts w:ascii="Book Antiqua" w:eastAsia="Times New Roman" w:hAnsi="Book Antiqua" w:cs="Times New Roman"/>
          <w:b/>
          <w:bCs/>
          <w:color w:val="000000"/>
          <w:sz w:val="19"/>
          <w:szCs w:val="19"/>
          <w:highlight w:val="magenta"/>
          <w:lang w:eastAsia="pt-BR"/>
        </w:rPr>
        <w:t>Art. 33</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 Estado e os Municípios instituirão conselho de política de administração e remuneração de pessoal, integrado por servidores designados pelos respectivos Poderes.</w:t>
      </w:r>
      <w:hyperlink r:id="rId175" w:anchor="11382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hyperlink r:id="rId176" w:anchor="49235" w:history="1">
        <w:r w:rsidRPr="00B03A2F">
          <w:rPr>
            <w:rFonts w:ascii="Book Antiqua" w:eastAsia="Times New Roman" w:hAnsi="Book Antiqua" w:cs="Times New Roman"/>
            <w:color w:val="052B61"/>
            <w:sz w:val="19"/>
            <w:szCs w:val="19"/>
            <w:u w:val="single"/>
            <w:lang w:eastAsia="pt-BR"/>
          </w:rPr>
          <w:t> (vide Lei 14678 de 06/04/2005)</w:t>
        </w:r>
      </w:hyperlink>
    </w:p>
    <w:p w14:paraId="35447F92"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A fixação dos padrões de vencimento e dos demais componentes do sistema remuneratório observará:</w:t>
      </w:r>
      <w:hyperlink r:id="rId177" w:anchor="113825"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1FDECAB3"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 natureza, o grau de responsabilidade e a complexidade dos cargos componentes de cada carreira;</w:t>
      </w:r>
      <w:hyperlink r:id="rId178" w:anchor="113826"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4112F385"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os requisitos para a investidura;</w:t>
      </w:r>
      <w:hyperlink r:id="rId179" w:anchor="113827"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0F14FB87"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as peculiaridades dos cargos;</w:t>
      </w:r>
      <w:hyperlink r:id="rId180" w:anchor="113828"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3022516"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sistema de méritos objetivamente apurados para ingresso no serviço e desenvolvimento na carreira;</w:t>
      </w:r>
    </w:p>
    <w:p w14:paraId="74559BEC"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xml:space="preserve"> remuneração adequada à complexidade e responsabilidade das tarefas e à capacitação </w:t>
      </w:r>
      <w:proofErr w:type="spellStart"/>
      <w:r w:rsidRPr="00B03A2F">
        <w:rPr>
          <w:rFonts w:ascii="Book Antiqua" w:eastAsia="Times New Roman" w:hAnsi="Book Antiqua" w:cs="Times New Roman"/>
          <w:color w:val="000000"/>
          <w:sz w:val="19"/>
          <w:szCs w:val="19"/>
          <w:lang w:eastAsia="pt-BR"/>
        </w:rPr>
        <w:t>proﬁssional</w:t>
      </w:r>
      <w:proofErr w:type="spellEnd"/>
      <w:r w:rsidRPr="00B03A2F">
        <w:rPr>
          <w:rFonts w:ascii="Book Antiqua" w:eastAsia="Times New Roman" w:hAnsi="Book Antiqua" w:cs="Times New Roman"/>
          <w:color w:val="000000"/>
          <w:sz w:val="19"/>
          <w:szCs w:val="19"/>
          <w:lang w:eastAsia="pt-BR"/>
        </w:rPr>
        <w:t>;</w:t>
      </w:r>
    </w:p>
    <w:p w14:paraId="134BB242"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tratamento uniforme aos servidores públicos, no que se refere à concessão de índices de reajuste ou outros tratamentos remuneratórios ou desenvolvimento nas carreiras.</w:t>
      </w:r>
      <w:r w:rsidRPr="00B03A2F">
        <w:rPr>
          <w:rFonts w:ascii="Book Antiqua" w:eastAsia="Times New Roman" w:hAnsi="Book Antiqua" w:cs="Times New Roman"/>
          <w:color w:val="000000"/>
          <w:sz w:val="19"/>
          <w:szCs w:val="19"/>
          <w:lang w:eastAsia="pt-BR"/>
        </w:rPr>
        <w:br/>
      </w:r>
      <w:hyperlink r:id="rId181" w:anchor="72265" w:history="1">
        <w:r w:rsidRPr="00B03A2F">
          <w:rPr>
            <w:rFonts w:ascii="Book Antiqua" w:eastAsia="Times New Roman" w:hAnsi="Book Antiqua" w:cs="Times New Roman"/>
            <w:color w:val="052B61"/>
            <w:sz w:val="19"/>
            <w:szCs w:val="19"/>
            <w:u w:val="single"/>
            <w:lang w:eastAsia="pt-BR"/>
          </w:rPr>
          <w:t>(vide Lei 9197 de 18/01/1990)</w:t>
        </w:r>
      </w:hyperlink>
    </w:p>
    <w:p w14:paraId="5A025BD3"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O Estado manterá escola de governo para a formação e o aperfeiçoamento dos servidores públicos, constituindo-se a participação nos cursos um dos requisitos para a promoção na carreira, facultada, para isso, a celebração de convênios ou contratos entre os entes federados.</w:t>
      </w:r>
      <w:hyperlink r:id="rId182" w:anchor="113832"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789A34B"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Aplica-se aos servidores ocupantes de cargos públicos o disposto no art. 7°, IV, VII, VIII, IX, XII, XIII, XV, XVI, XVII, XVIII, XIX, XX, XXII e XXX, da Constituição Federal, podendo a lei estabelecer requisitos diferenciados de admissão quando a natureza do cargo o exigir.</w:t>
      </w:r>
      <w:hyperlink r:id="rId183" w:anchor="115420"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664A2E77" w14:textId="52B506F7" w:rsidR="00B03A2F" w:rsidRPr="00DD1D48"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D48">
        <w:rPr>
          <w:rFonts w:ascii="Book Antiqua" w:eastAsia="Times New Roman" w:hAnsi="Book Antiqua" w:cs="Times New Roman"/>
          <w:b/>
          <w:bCs/>
          <w:color w:val="000000"/>
          <w:sz w:val="19"/>
          <w:szCs w:val="19"/>
          <w:highlight w:val="magenta"/>
          <w:lang w:eastAsia="pt-BR"/>
        </w:rPr>
        <w:lastRenderedPageBreak/>
        <w:t>§ 4º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 membro de Poder, o detentor de mandato eletivo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27, X e XI desta Constituição.</w:t>
      </w:r>
      <w:hyperlink r:id="rId184" w:anchor="115423" w:history="1">
        <w:r w:rsidRPr="00B03A2F">
          <w:rPr>
            <w:rFonts w:ascii="Book Antiqua" w:eastAsia="Times New Roman" w:hAnsi="Book Antiqua" w:cs="Times New Roman"/>
            <w:color w:val="052B61"/>
            <w:sz w:val="19"/>
            <w:szCs w:val="19"/>
            <w:u w:val="single"/>
            <w:lang w:eastAsia="pt-BR"/>
          </w:rPr>
          <w:t> (Incluído pela Emenda Constitucional 7 de 24/04/2000)</w:t>
        </w:r>
      </w:hyperlink>
      <w:r w:rsidR="00DD1D48">
        <w:rPr>
          <w:rFonts w:ascii="Book Antiqua" w:eastAsia="Times New Roman" w:hAnsi="Book Antiqua" w:cs="Times New Roman"/>
          <w:color w:val="052B61"/>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46E56A3D"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A lei poderá estabelecer a relação entre a maior e a menor remuneração dos servidores públicos, obedecido, em qualquer caso, o disposto no art. 27, XI, desta Constituição.</w:t>
      </w:r>
      <w:hyperlink r:id="rId185" w:anchor="115429"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6A298C49"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Os Poderes Executivo, Legislativo e Judiciário publicarão anualmente os valores do subsídio e da remuneração dos cargos e empregos públicos.</w:t>
      </w:r>
      <w:hyperlink r:id="rId186" w:anchor="115430"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56F7BC76"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7º.</w:t>
      </w:r>
      <w:r w:rsidRPr="00B03A2F">
        <w:rPr>
          <w:rFonts w:ascii="Book Antiqua" w:eastAsia="Times New Roman" w:hAnsi="Book Antiqua" w:cs="Times New Roman"/>
          <w:color w:val="000000"/>
          <w:sz w:val="19"/>
          <w:szCs w:val="19"/>
          <w:lang w:eastAsia="pt-BR"/>
        </w:rPr>
        <w:t> Leis estadual e municipal disciplinarão a aplicação de recursos orçamentários provenientes de economia com despesas correntes em cada órgão, autarquia e fundações, para aplicação no desenvolvimento de programas de qualidade e produtividade, treinamento e desenvolvimento, modernização, reaparelhamento e racionalização do serviço público, inclusive sob a forma de adicional ou prêmio de produtividade.</w:t>
      </w:r>
      <w:hyperlink r:id="rId187" w:anchor="115449"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7905E2F0"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8º.</w:t>
      </w:r>
      <w:r w:rsidRPr="00B03A2F">
        <w:rPr>
          <w:rFonts w:ascii="Book Antiqua" w:eastAsia="Times New Roman" w:hAnsi="Book Antiqua" w:cs="Times New Roman"/>
          <w:color w:val="000000"/>
          <w:sz w:val="19"/>
          <w:szCs w:val="19"/>
          <w:lang w:eastAsia="pt-BR"/>
        </w:rPr>
        <w:t> A remuneração dos servidores públicos organizados em carreira poderá ser fixada nos termos do § 4º deste artigo.</w:t>
      </w:r>
      <w:hyperlink r:id="rId188" w:anchor="115519"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71E01CDA"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9º.</w:t>
      </w:r>
      <w:r w:rsidRPr="00B03A2F">
        <w:rPr>
          <w:rFonts w:ascii="Book Antiqua" w:eastAsia="Times New Roman" w:hAnsi="Book Antiqua" w:cs="Times New Roman"/>
          <w:color w:val="000000"/>
          <w:sz w:val="19"/>
          <w:szCs w:val="19"/>
          <w:lang w:eastAsia="pt-BR"/>
        </w:rPr>
        <w:t> Lei complementar estabelecerá a organização, as atribuições e o estatuto das carreiras exclusivas do Estado.</w:t>
      </w:r>
      <w:hyperlink r:id="rId189" w:anchor="115523" w:history="1">
        <w:r w:rsidRPr="00B03A2F">
          <w:rPr>
            <w:rFonts w:ascii="Book Antiqua" w:eastAsia="Times New Roman" w:hAnsi="Book Antiqua" w:cs="Times New Roman"/>
            <w:color w:val="052B61"/>
            <w:sz w:val="19"/>
            <w:szCs w:val="19"/>
            <w:u w:val="single"/>
            <w:lang w:eastAsia="pt-BR"/>
          </w:rPr>
          <w:t> (Incluído pela Emenda Constitucional 7 de 24/04/2000)</w:t>
        </w:r>
      </w:hyperlink>
      <w:hyperlink r:id="rId190" w:anchor="69776" w:history="1">
        <w:r w:rsidRPr="00B03A2F">
          <w:rPr>
            <w:rFonts w:ascii="Book Antiqua" w:eastAsia="Times New Roman" w:hAnsi="Book Antiqua" w:cs="Times New Roman"/>
            <w:color w:val="052B61"/>
            <w:sz w:val="19"/>
            <w:szCs w:val="19"/>
            <w:u w:val="single"/>
            <w:lang w:eastAsia="pt-BR"/>
          </w:rPr>
          <w:t> (vide Lei Complementar 92 de 05/07/2002)</w:t>
        </w:r>
      </w:hyperlink>
    </w:p>
    <w:p w14:paraId="3DBFC737"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10.</w:t>
      </w:r>
      <w:r w:rsidRPr="00B03A2F">
        <w:rPr>
          <w:rFonts w:ascii="Book Antiqua" w:eastAsia="Times New Roman" w:hAnsi="Book Antiqua" w:cs="Times New Roman"/>
          <w:color w:val="000000"/>
          <w:sz w:val="19"/>
          <w:szCs w:val="19"/>
          <w:lang w:eastAsia="pt-BR"/>
        </w:rPr>
        <w:t> A remuneração, sob a forma de subsídio passa a ser fixada com a diferença de 5% de uma para outra classe, aos servidores públicos integrantes da Carreira Jurídica Especial de Advogado dos Poderes Executivo, Legislativo e Judiciário do Estado do Paraná, obedecendo ao disposto no § 4º do artigo 39 da Constituição Federal, observado, o contido nos incisos X, XI e XV do artigo 27 desta Constituição.</w:t>
      </w:r>
      <w:hyperlink r:id="rId191" w:anchor="488638" w:history="1">
        <w:r w:rsidRPr="00B03A2F">
          <w:rPr>
            <w:rFonts w:ascii="Book Antiqua" w:eastAsia="Times New Roman" w:hAnsi="Book Antiqua" w:cs="Times New Roman"/>
            <w:color w:val="052B61"/>
            <w:sz w:val="19"/>
            <w:szCs w:val="19"/>
            <w:u w:val="single"/>
            <w:lang w:eastAsia="pt-BR"/>
          </w:rPr>
          <w:t> (Incluído pela Emenda Constitucional 29 de 20/10/2010)</w:t>
        </w:r>
      </w:hyperlink>
    </w:p>
    <w:p w14:paraId="014A51B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34.</w:t>
      </w:r>
      <w:r w:rsidRPr="00B03A2F">
        <w:rPr>
          <w:rFonts w:ascii="Book Antiqua" w:eastAsia="Times New Roman" w:hAnsi="Book Antiqua" w:cs="Times New Roman"/>
          <w:color w:val="000000"/>
          <w:sz w:val="19"/>
          <w:szCs w:val="19"/>
          <w:lang w:eastAsia="pt-BR"/>
        </w:rPr>
        <w:t> São direitos dos servidores públicos, entre outros:</w:t>
      </w:r>
      <w:r w:rsidRPr="00B03A2F">
        <w:rPr>
          <w:rFonts w:ascii="Book Antiqua" w:eastAsia="Times New Roman" w:hAnsi="Book Antiqua" w:cs="Times New Roman"/>
          <w:color w:val="000000"/>
          <w:sz w:val="19"/>
          <w:szCs w:val="19"/>
          <w:lang w:eastAsia="pt-BR"/>
        </w:rPr>
        <w:br/>
      </w:r>
      <w:hyperlink r:id="rId192" w:anchor="62283" w:history="1">
        <w:r w:rsidRPr="00B03A2F">
          <w:rPr>
            <w:rFonts w:ascii="Book Antiqua" w:eastAsia="Times New Roman" w:hAnsi="Book Antiqua" w:cs="Times New Roman"/>
            <w:color w:val="052B61"/>
            <w:sz w:val="19"/>
            <w:szCs w:val="19"/>
            <w:u w:val="single"/>
            <w:lang w:eastAsia="pt-BR"/>
          </w:rPr>
          <w:t>(vide Lei Complementar 108 de 18/05/2005)</w:t>
        </w:r>
      </w:hyperlink>
    </w:p>
    <w:p w14:paraId="1B2E817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vencimentos ou proventos não inferiores ao salário mínimo;</w:t>
      </w:r>
      <w:hyperlink r:id="rId193" w:anchor="11383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6228DEA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irredutibilidade do subsídio e dos vencimentos dos ocupantes de cargo e emprego público, ressalvado o que dispõe o artigo 37, XV, da Constituição Federal;</w:t>
      </w:r>
      <w:hyperlink r:id="rId194" w:anchor="113835"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4F3D6F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garantia de vencimento nunca inferior ao salário mínimo para os que percebem remuneração variável;</w:t>
      </w:r>
    </w:p>
    <w:p w14:paraId="298AE62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décimo terceiro vencimento com base na remuneração integral ou no valor da aposentadoria;</w:t>
      </w:r>
    </w:p>
    <w:p w14:paraId="50AB210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remuneração do trabalho noturno superior à do diurno;</w:t>
      </w:r>
    </w:p>
    <w:p w14:paraId="501F0DB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salário-família pago em razão do dependente do trabalhador de baixa renda nos termos da lei;</w:t>
      </w:r>
      <w:hyperlink r:id="rId195" w:anchor="11383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25E0F3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duração da jornada normal do trabalho não superior a oito horas diárias e quarenta horas semanais, facultada a compensação de horário e redução de jornada, nos termos da lei;</w:t>
      </w:r>
      <w:hyperlink r:id="rId196" w:anchor="113840"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7D7A230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repouso semanal remunerado;</w:t>
      </w:r>
    </w:p>
    <w:p w14:paraId="519F3F1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IX -</w:t>
      </w:r>
      <w:r w:rsidRPr="00B03A2F">
        <w:rPr>
          <w:rFonts w:ascii="Book Antiqua" w:eastAsia="Times New Roman" w:hAnsi="Book Antiqua" w:cs="Times New Roman"/>
          <w:color w:val="000000"/>
          <w:sz w:val="19"/>
          <w:szCs w:val="19"/>
          <w:lang w:eastAsia="pt-BR"/>
        </w:rPr>
        <w:t xml:space="preserve"> remuneração do serviço extraordinário superior, no mínimo, em </w:t>
      </w:r>
      <w:proofErr w:type="spellStart"/>
      <w:r w:rsidRPr="00B03A2F">
        <w:rPr>
          <w:rFonts w:ascii="Book Antiqua" w:eastAsia="Times New Roman" w:hAnsi="Book Antiqua" w:cs="Times New Roman"/>
          <w:color w:val="000000"/>
          <w:sz w:val="19"/>
          <w:szCs w:val="19"/>
          <w:lang w:eastAsia="pt-BR"/>
        </w:rPr>
        <w:t>cinqüenta</w:t>
      </w:r>
      <w:proofErr w:type="spellEnd"/>
      <w:r w:rsidRPr="00B03A2F">
        <w:rPr>
          <w:rFonts w:ascii="Book Antiqua" w:eastAsia="Times New Roman" w:hAnsi="Book Antiqua" w:cs="Times New Roman"/>
          <w:color w:val="000000"/>
          <w:sz w:val="19"/>
          <w:szCs w:val="19"/>
          <w:lang w:eastAsia="pt-BR"/>
        </w:rPr>
        <w:t xml:space="preserve"> por cento à do normal;</w:t>
      </w:r>
    </w:p>
    <w:p w14:paraId="6543B34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gozo de férias anuais remuneradas com, pelo menos, um terço a mais do que a remuneração normal, vedada a transformação do período de férias em tempo de serviço;</w:t>
      </w:r>
    </w:p>
    <w:p w14:paraId="7140F8B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 -</w:t>
      </w:r>
      <w:r w:rsidRPr="00B03A2F">
        <w:rPr>
          <w:rFonts w:ascii="Book Antiqua" w:eastAsia="Times New Roman" w:hAnsi="Book Antiqua" w:cs="Times New Roman"/>
          <w:color w:val="000000"/>
          <w:sz w:val="19"/>
          <w:szCs w:val="19"/>
          <w:lang w:eastAsia="pt-BR"/>
        </w:rPr>
        <w:t> licença à gestante, sem prejuízo do cargo ou emprego e dos vencimentos ou subsídios, com a duração de cento e vinte dias;</w:t>
      </w:r>
      <w:hyperlink r:id="rId197" w:anchor="11384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hyperlink r:id="rId198" w:anchor="373530" w:history="1">
        <w:r w:rsidRPr="00B03A2F">
          <w:rPr>
            <w:rFonts w:ascii="Book Antiqua" w:eastAsia="Times New Roman" w:hAnsi="Book Antiqua" w:cs="Times New Roman"/>
            <w:color w:val="052B61"/>
            <w:sz w:val="19"/>
            <w:szCs w:val="19"/>
            <w:u w:val="single"/>
            <w:lang w:eastAsia="pt-BR"/>
          </w:rPr>
          <w:t> (vide Lei 16176 de 14/07/2009)</w:t>
        </w:r>
      </w:hyperlink>
    </w:p>
    <w:p w14:paraId="64935DF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 -</w:t>
      </w:r>
      <w:r w:rsidRPr="00B03A2F">
        <w:rPr>
          <w:rFonts w:ascii="Book Antiqua" w:eastAsia="Times New Roman" w:hAnsi="Book Antiqua" w:cs="Times New Roman"/>
          <w:color w:val="000000"/>
          <w:sz w:val="19"/>
          <w:szCs w:val="19"/>
          <w:lang w:eastAsia="pt-BR"/>
        </w:rPr>
        <w:t> </w:t>
      </w:r>
      <w:proofErr w:type="spellStart"/>
      <w:r w:rsidRPr="00B03A2F">
        <w:rPr>
          <w:rFonts w:ascii="Book Antiqua" w:eastAsia="Times New Roman" w:hAnsi="Book Antiqua" w:cs="Times New Roman"/>
          <w:color w:val="000000"/>
          <w:sz w:val="19"/>
          <w:szCs w:val="19"/>
          <w:lang w:eastAsia="pt-BR"/>
        </w:rPr>
        <w:t>licença-paternidade</w:t>
      </w:r>
      <w:proofErr w:type="spellEnd"/>
      <w:r w:rsidRPr="00B03A2F">
        <w:rPr>
          <w:rFonts w:ascii="Book Antiqua" w:eastAsia="Times New Roman" w:hAnsi="Book Antiqua" w:cs="Times New Roman"/>
          <w:color w:val="000000"/>
          <w:sz w:val="19"/>
          <w:szCs w:val="19"/>
          <w:lang w:eastAsia="pt-BR"/>
        </w:rPr>
        <w:t xml:space="preserve">, nos termos </w:t>
      </w:r>
      <w:proofErr w:type="spellStart"/>
      <w:r w:rsidRPr="00B03A2F">
        <w:rPr>
          <w:rFonts w:ascii="Book Antiqua" w:eastAsia="Times New Roman" w:hAnsi="Book Antiqua" w:cs="Times New Roman"/>
          <w:color w:val="000000"/>
          <w:sz w:val="19"/>
          <w:szCs w:val="19"/>
          <w:lang w:eastAsia="pt-BR"/>
        </w:rPr>
        <w:t>ﬁxados</w:t>
      </w:r>
      <w:proofErr w:type="spellEnd"/>
      <w:r w:rsidRPr="00B03A2F">
        <w:rPr>
          <w:rFonts w:ascii="Book Antiqua" w:eastAsia="Times New Roman" w:hAnsi="Book Antiqua" w:cs="Times New Roman"/>
          <w:color w:val="000000"/>
          <w:sz w:val="19"/>
          <w:szCs w:val="19"/>
          <w:lang w:eastAsia="pt-BR"/>
        </w:rPr>
        <w:t xml:space="preserve"> em lei;</w:t>
      </w:r>
    </w:p>
    <w:p w14:paraId="0489084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XIII -</w:t>
      </w:r>
      <w:r w:rsidRPr="00B03A2F">
        <w:rPr>
          <w:rFonts w:ascii="Book Antiqua" w:eastAsia="Times New Roman" w:hAnsi="Book Antiqua" w:cs="Times New Roman"/>
          <w:color w:val="000000"/>
          <w:sz w:val="19"/>
          <w:szCs w:val="19"/>
          <w:lang w:eastAsia="pt-BR"/>
        </w:rPr>
        <w:t xml:space="preserve"> proteção do mercado de trabalho da mulher, mediante incentivos </w:t>
      </w:r>
      <w:proofErr w:type="spellStart"/>
      <w:r w:rsidRPr="00B03A2F">
        <w:rPr>
          <w:rFonts w:ascii="Book Antiqua" w:eastAsia="Times New Roman" w:hAnsi="Book Antiqua" w:cs="Times New Roman"/>
          <w:color w:val="000000"/>
          <w:sz w:val="19"/>
          <w:szCs w:val="19"/>
          <w:lang w:eastAsia="pt-BR"/>
        </w:rPr>
        <w:t>especíﬁcos</w:t>
      </w:r>
      <w:proofErr w:type="spellEnd"/>
      <w:r w:rsidRPr="00B03A2F">
        <w:rPr>
          <w:rFonts w:ascii="Book Antiqua" w:eastAsia="Times New Roman" w:hAnsi="Book Antiqua" w:cs="Times New Roman"/>
          <w:color w:val="000000"/>
          <w:sz w:val="19"/>
          <w:szCs w:val="19"/>
          <w:lang w:eastAsia="pt-BR"/>
        </w:rPr>
        <w:t>, nos termos da lei;</w:t>
      </w:r>
    </w:p>
    <w:p w14:paraId="180F581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XIV -</w:t>
      </w:r>
      <w:r w:rsidRPr="00B03A2F">
        <w:rPr>
          <w:rFonts w:ascii="Book Antiqua" w:eastAsia="Times New Roman" w:hAnsi="Book Antiqua" w:cs="Times New Roman"/>
          <w:color w:val="000000"/>
          <w:sz w:val="19"/>
          <w:szCs w:val="19"/>
          <w:lang w:eastAsia="pt-BR"/>
        </w:rPr>
        <w:t> redução dos riscos inerentes ao trabalho por meio de normas de saúde, higiene e segurança;</w:t>
      </w:r>
    </w:p>
    <w:p w14:paraId="1FB280E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 -</w:t>
      </w:r>
      <w:r w:rsidRPr="00B03A2F">
        <w:rPr>
          <w:rFonts w:ascii="Book Antiqua" w:eastAsia="Times New Roman" w:hAnsi="Book Antiqua" w:cs="Times New Roman"/>
          <w:color w:val="000000"/>
          <w:sz w:val="19"/>
          <w:szCs w:val="19"/>
          <w:lang w:eastAsia="pt-BR"/>
        </w:rPr>
        <w:t> adicional de remuneração para as atividades penosas, insalubres ou perigosas, na forma da lei;</w:t>
      </w:r>
    </w:p>
    <w:p w14:paraId="1E0914D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 -</w:t>
      </w:r>
      <w:r w:rsidRPr="00B03A2F">
        <w:rPr>
          <w:rFonts w:ascii="Book Antiqua" w:eastAsia="Times New Roman" w:hAnsi="Book Antiqua" w:cs="Times New Roman"/>
          <w:color w:val="000000"/>
          <w:sz w:val="19"/>
          <w:szCs w:val="19"/>
          <w:lang w:eastAsia="pt-BR"/>
        </w:rPr>
        <w:t> proibição de diferença de vencimentos, de exercício de funções e de critérios de admissão por motivo de sexo, idade, cor ou estado civil;</w:t>
      </w:r>
    </w:p>
    <w:p w14:paraId="5D72131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XVII -</w:t>
      </w:r>
      <w:r w:rsidRPr="00B03A2F">
        <w:rPr>
          <w:rFonts w:ascii="Book Antiqua" w:eastAsia="Times New Roman" w:hAnsi="Book Antiqua" w:cs="Times New Roman"/>
          <w:color w:val="000000"/>
          <w:sz w:val="19"/>
          <w:szCs w:val="19"/>
          <w:lang w:eastAsia="pt-BR"/>
        </w:rPr>
        <w:t> adicionais por tempo de serviço, na forma que a lei estabelecer;</w:t>
      </w:r>
    </w:p>
    <w:p w14:paraId="7C52302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XVIII -</w:t>
      </w:r>
      <w:r w:rsidRPr="00B03A2F">
        <w:rPr>
          <w:rFonts w:ascii="Book Antiqua" w:eastAsia="Times New Roman" w:hAnsi="Book Antiqua" w:cs="Times New Roman"/>
          <w:color w:val="000000"/>
          <w:sz w:val="19"/>
          <w:szCs w:val="19"/>
          <w:lang w:eastAsia="pt-BR"/>
        </w:rPr>
        <w:t> assistência e previdência sociais, extensivas aos dependentes e ao cônjuge;</w:t>
      </w:r>
      <w:hyperlink r:id="rId199" w:anchor="11385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Pr="00B03A2F">
        <w:rPr>
          <w:rFonts w:ascii="Book Antiqua" w:eastAsia="Times New Roman" w:hAnsi="Book Antiqua" w:cs="Times New Roman"/>
          <w:color w:val="000000"/>
          <w:sz w:val="19"/>
          <w:szCs w:val="19"/>
          <w:lang w:eastAsia="pt-BR"/>
        </w:rPr>
        <w:t> (vide </w:t>
      </w:r>
      <w:hyperlink r:id="rId200" w:tgtFrame="_blank" w:history="1">
        <w:r w:rsidRPr="00B03A2F">
          <w:rPr>
            <w:rFonts w:ascii="Book Antiqua" w:eastAsia="Times New Roman" w:hAnsi="Book Antiqua" w:cs="Times New Roman"/>
            <w:color w:val="052B61"/>
            <w:sz w:val="19"/>
            <w:szCs w:val="19"/>
            <w:u w:val="single"/>
            <w:lang w:eastAsia="pt-BR"/>
          </w:rPr>
          <w:t>ADIN 175</w:t>
        </w:r>
      </w:hyperlink>
      <w:r w:rsidRPr="00B03A2F">
        <w:rPr>
          <w:rFonts w:ascii="Book Antiqua" w:eastAsia="Times New Roman" w:hAnsi="Book Antiqua" w:cs="Times New Roman"/>
          <w:color w:val="000000"/>
          <w:sz w:val="19"/>
          <w:szCs w:val="19"/>
          <w:lang w:eastAsia="pt-BR"/>
        </w:rPr>
        <w:t>)</w:t>
      </w:r>
    </w:p>
    <w:p w14:paraId="780EB5E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a)</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 xml:space="preserve">no caso de cargo efetivo conceder-se-á, a cada </w:t>
      </w:r>
      <w:proofErr w:type="spellStart"/>
      <w:r w:rsidRPr="00B03A2F">
        <w:rPr>
          <w:rFonts w:ascii="Book Antiqua" w:eastAsia="Times New Roman" w:hAnsi="Book Antiqua" w:cs="Times New Roman"/>
          <w:strike/>
          <w:color w:val="000000"/>
          <w:sz w:val="19"/>
          <w:szCs w:val="19"/>
          <w:lang w:eastAsia="pt-BR"/>
        </w:rPr>
        <w:t>qüinqüênio</w:t>
      </w:r>
      <w:proofErr w:type="spellEnd"/>
      <w:r w:rsidRPr="00B03A2F">
        <w:rPr>
          <w:rFonts w:ascii="Book Antiqua" w:eastAsia="Times New Roman" w:hAnsi="Book Antiqua" w:cs="Times New Roman"/>
          <w:strike/>
          <w:color w:val="000000"/>
          <w:sz w:val="19"/>
          <w:szCs w:val="19"/>
          <w:lang w:eastAsia="pt-BR"/>
        </w:rPr>
        <w:t xml:space="preserve"> de exercício, ao servidor que a requerer, licença especial de três meses, com todos os direitos e vantagens inerentes ao cargo;</w:t>
      </w:r>
      <w:r w:rsidRPr="00B03A2F">
        <w:rPr>
          <w:rFonts w:ascii="Book Antiqua" w:eastAsia="Times New Roman" w:hAnsi="Book Antiqua" w:cs="Times New Roman"/>
          <w:strike/>
          <w:color w:val="000000"/>
          <w:sz w:val="19"/>
          <w:szCs w:val="19"/>
          <w:lang w:eastAsia="pt-BR"/>
        </w:rPr>
        <w:br/>
      </w:r>
      <w:hyperlink r:id="rId201" w:anchor="113851" w:history="1">
        <w:r w:rsidRPr="00B03A2F">
          <w:rPr>
            <w:rFonts w:ascii="Book Antiqua" w:eastAsia="Times New Roman" w:hAnsi="Book Antiqua" w:cs="Times New Roman"/>
            <w:color w:val="052B61"/>
            <w:sz w:val="19"/>
            <w:szCs w:val="19"/>
            <w:u w:val="single"/>
            <w:lang w:eastAsia="pt-BR"/>
          </w:rPr>
          <w:t>(Revogado pela Emenda Constitucional 7 de 24/04/2000)</w:t>
        </w:r>
      </w:hyperlink>
    </w:p>
    <w:p w14:paraId="6765B92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b)</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se o servidor não quiser gozar do benefício, ficará, para todos os efeitos legais, com o seu acervo de serviço público acrescido do dobro da licença que deixar de gozar;</w:t>
      </w:r>
      <w:r w:rsidRPr="00B03A2F">
        <w:rPr>
          <w:rFonts w:ascii="Book Antiqua" w:eastAsia="Times New Roman" w:hAnsi="Book Antiqua" w:cs="Times New Roman"/>
          <w:strike/>
          <w:color w:val="000000"/>
          <w:sz w:val="19"/>
          <w:szCs w:val="19"/>
          <w:lang w:eastAsia="pt-BR"/>
        </w:rPr>
        <w:br/>
      </w:r>
      <w:hyperlink r:id="rId202" w:anchor="113851" w:history="1">
        <w:r w:rsidRPr="00B03A2F">
          <w:rPr>
            <w:rFonts w:ascii="Book Antiqua" w:eastAsia="Times New Roman" w:hAnsi="Book Antiqua" w:cs="Times New Roman"/>
            <w:color w:val="052B61"/>
            <w:sz w:val="19"/>
            <w:szCs w:val="19"/>
            <w:u w:val="single"/>
            <w:lang w:eastAsia="pt-BR"/>
          </w:rPr>
          <w:t>(Revogado pela Emenda Constitucional 7 de 24/04/2000)</w:t>
        </w:r>
      </w:hyperlink>
    </w:p>
    <w:p w14:paraId="447E1E8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XIX -</w:t>
      </w:r>
      <w:r w:rsidRPr="00B03A2F">
        <w:rPr>
          <w:rFonts w:ascii="Book Antiqua" w:eastAsia="Times New Roman" w:hAnsi="Book Antiqua" w:cs="Times New Roman"/>
          <w:color w:val="000000"/>
          <w:sz w:val="19"/>
          <w:szCs w:val="19"/>
          <w:lang w:eastAsia="pt-BR"/>
        </w:rPr>
        <w:t> gratificação pelo exercício de função de chefia e assessoramento;</w:t>
      </w:r>
      <w:hyperlink r:id="rId203" w:anchor="113855"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5672FA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 -</w:t>
      </w:r>
      <w:r w:rsidRPr="00B03A2F">
        <w:rPr>
          <w:rFonts w:ascii="Book Antiqua" w:eastAsia="Times New Roman" w:hAnsi="Book Antiqua" w:cs="Times New Roman"/>
          <w:color w:val="000000"/>
          <w:sz w:val="19"/>
          <w:szCs w:val="19"/>
          <w:lang w:eastAsia="pt-BR"/>
        </w:rPr>
        <w:t xml:space="preserve"> promoção, observando-se rigorosamente os critérios de </w:t>
      </w:r>
      <w:proofErr w:type="spellStart"/>
      <w:r w:rsidRPr="00B03A2F">
        <w:rPr>
          <w:rFonts w:ascii="Book Antiqua" w:eastAsia="Times New Roman" w:hAnsi="Book Antiqua" w:cs="Times New Roman"/>
          <w:color w:val="000000"/>
          <w:sz w:val="19"/>
          <w:szCs w:val="19"/>
          <w:lang w:eastAsia="pt-BR"/>
        </w:rPr>
        <w:t>antigüidade</w:t>
      </w:r>
      <w:proofErr w:type="spellEnd"/>
      <w:r w:rsidRPr="00B03A2F">
        <w:rPr>
          <w:rFonts w:ascii="Book Antiqua" w:eastAsia="Times New Roman" w:hAnsi="Book Antiqua" w:cs="Times New Roman"/>
          <w:color w:val="000000"/>
          <w:sz w:val="19"/>
          <w:szCs w:val="19"/>
          <w:lang w:eastAsia="pt-BR"/>
        </w:rPr>
        <w:t xml:space="preserve"> e merecimento.</w:t>
      </w:r>
      <w:hyperlink r:id="rId204" w:anchor="113857"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29C4CD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XXI -</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creche para os filhos de até seis anos de idade;</w:t>
      </w:r>
      <w:r w:rsidRPr="00B03A2F">
        <w:rPr>
          <w:rFonts w:ascii="Book Antiqua" w:eastAsia="Times New Roman" w:hAnsi="Book Antiqua" w:cs="Times New Roman"/>
          <w:strike/>
          <w:color w:val="000000"/>
          <w:sz w:val="19"/>
          <w:szCs w:val="19"/>
          <w:lang w:eastAsia="pt-BR"/>
        </w:rPr>
        <w:br/>
      </w:r>
      <w:hyperlink r:id="rId205" w:anchor="113857" w:history="1">
        <w:r w:rsidRPr="00B03A2F">
          <w:rPr>
            <w:rFonts w:ascii="Book Antiqua" w:eastAsia="Times New Roman" w:hAnsi="Book Antiqua" w:cs="Times New Roman"/>
            <w:color w:val="052B61"/>
            <w:sz w:val="19"/>
            <w:szCs w:val="19"/>
            <w:u w:val="single"/>
            <w:lang w:eastAsia="pt-BR"/>
          </w:rPr>
          <w:t>(Revogado pela Emenda Constitucional 7 de 24/04/2000)</w:t>
        </w:r>
      </w:hyperlink>
    </w:p>
    <w:p w14:paraId="513BF9B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XXII -</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promoção, observando-se rigorosamente os critérios de antiguidade e merecimento.</w:t>
      </w:r>
      <w:r w:rsidRPr="00B03A2F">
        <w:rPr>
          <w:rFonts w:ascii="Book Antiqua" w:eastAsia="Times New Roman" w:hAnsi="Book Antiqua" w:cs="Times New Roman"/>
          <w:strike/>
          <w:color w:val="000000"/>
          <w:sz w:val="19"/>
          <w:szCs w:val="19"/>
          <w:lang w:eastAsia="pt-BR"/>
        </w:rPr>
        <w:br/>
      </w:r>
      <w:hyperlink r:id="rId206" w:anchor="113857" w:history="1">
        <w:r w:rsidRPr="00B03A2F">
          <w:rPr>
            <w:rFonts w:ascii="Book Antiqua" w:eastAsia="Times New Roman" w:hAnsi="Book Antiqua" w:cs="Times New Roman"/>
            <w:color w:val="052B61"/>
            <w:sz w:val="19"/>
            <w:szCs w:val="19"/>
            <w:u w:val="single"/>
            <w:lang w:eastAsia="pt-BR"/>
          </w:rPr>
          <w:t>(Revogado pela Emenda Constitucional 7 de 24/04/2000)</w:t>
        </w:r>
      </w:hyperlink>
    </w:p>
    <w:p w14:paraId="04E8C59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XXIII -</w:t>
      </w:r>
      <w:r w:rsidRPr="00B03A2F">
        <w:rPr>
          <w:rFonts w:ascii="Book Antiqua" w:eastAsia="Times New Roman" w:hAnsi="Book Antiqua" w:cs="Times New Roman"/>
          <w:color w:val="000000"/>
          <w:sz w:val="19"/>
          <w:szCs w:val="19"/>
          <w:lang w:eastAsia="pt-BR"/>
        </w:rPr>
        <w:t> licença à gestante em caso de aborto, sem prejuízo do cargo ou emprego e dos vencimentos ou subsídios, com duração de trinta dias;</w:t>
      </w:r>
      <w:hyperlink r:id="rId207" w:anchor="1341137" w:history="1">
        <w:r w:rsidRPr="00B03A2F">
          <w:rPr>
            <w:rFonts w:ascii="Book Antiqua" w:eastAsia="Times New Roman" w:hAnsi="Book Antiqua" w:cs="Times New Roman"/>
            <w:color w:val="052B61"/>
            <w:sz w:val="19"/>
            <w:szCs w:val="19"/>
            <w:u w:val="single"/>
            <w:lang w:eastAsia="pt-BR"/>
          </w:rPr>
          <w:t> (Incluído pela Emenda Constitucional 40 de 12/12/2018)</w:t>
        </w:r>
      </w:hyperlink>
    </w:p>
    <w:p w14:paraId="70F1FED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XXIV -</w:t>
      </w:r>
      <w:r w:rsidRPr="00B03A2F">
        <w:rPr>
          <w:rFonts w:ascii="Book Antiqua" w:eastAsia="Times New Roman" w:hAnsi="Book Antiqua" w:cs="Times New Roman"/>
          <w:color w:val="000000"/>
          <w:sz w:val="19"/>
          <w:szCs w:val="19"/>
          <w:lang w:eastAsia="pt-BR"/>
        </w:rPr>
        <w:t> licença à gestante em caso de natimorto e óbito neonatal, sem prejuízo do cargo ou emprego e dos vencimentos ou subsídios, com duração de sessenta dias;</w:t>
      </w:r>
      <w:hyperlink r:id="rId208" w:anchor="1341137" w:history="1">
        <w:r w:rsidRPr="00B03A2F">
          <w:rPr>
            <w:rFonts w:ascii="Book Antiqua" w:eastAsia="Times New Roman" w:hAnsi="Book Antiqua" w:cs="Times New Roman"/>
            <w:color w:val="052B61"/>
            <w:sz w:val="19"/>
            <w:szCs w:val="19"/>
            <w:u w:val="single"/>
            <w:lang w:eastAsia="pt-BR"/>
          </w:rPr>
          <w:t> (Incluído pela Emenda Constitucional 40 de 12/12/2018)</w:t>
        </w:r>
      </w:hyperlink>
    </w:p>
    <w:p w14:paraId="0ECA39A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XXV -</w:t>
      </w:r>
      <w:r w:rsidRPr="00B03A2F">
        <w:rPr>
          <w:rFonts w:ascii="Book Antiqua" w:eastAsia="Times New Roman" w:hAnsi="Book Antiqua" w:cs="Times New Roman"/>
          <w:color w:val="000000"/>
          <w:sz w:val="19"/>
          <w:szCs w:val="19"/>
          <w:lang w:eastAsia="pt-BR"/>
        </w:rPr>
        <w:t> </w:t>
      </w:r>
      <w:proofErr w:type="spellStart"/>
      <w:r w:rsidRPr="00B03A2F">
        <w:rPr>
          <w:rFonts w:ascii="Book Antiqua" w:eastAsia="Times New Roman" w:hAnsi="Book Antiqua" w:cs="Times New Roman"/>
          <w:color w:val="000000"/>
          <w:sz w:val="19"/>
          <w:szCs w:val="19"/>
          <w:lang w:eastAsia="pt-BR"/>
        </w:rPr>
        <w:t>licença-paternidade</w:t>
      </w:r>
      <w:proofErr w:type="spellEnd"/>
      <w:r w:rsidRPr="00B03A2F">
        <w:rPr>
          <w:rFonts w:ascii="Book Antiqua" w:eastAsia="Times New Roman" w:hAnsi="Book Antiqua" w:cs="Times New Roman"/>
          <w:color w:val="000000"/>
          <w:sz w:val="19"/>
          <w:szCs w:val="19"/>
          <w:lang w:eastAsia="pt-BR"/>
        </w:rPr>
        <w:t xml:space="preserve"> em caso de óbito fetal e neonatal, ocorrido na gestação da cônjuge ou companheira, sem prejuízo do cargo ou emprego e dos vencimentos ou subsídios, com duração de até oito dias.</w:t>
      </w:r>
      <w:hyperlink r:id="rId209" w:anchor="1341137" w:history="1">
        <w:r w:rsidRPr="00B03A2F">
          <w:rPr>
            <w:rFonts w:ascii="Book Antiqua" w:eastAsia="Times New Roman" w:hAnsi="Book Antiqua" w:cs="Times New Roman"/>
            <w:color w:val="052B61"/>
            <w:sz w:val="19"/>
            <w:szCs w:val="19"/>
            <w:u w:val="single"/>
            <w:lang w:eastAsia="pt-BR"/>
          </w:rPr>
          <w:t> (Incluído pela Emenda Constitucional 40 de 12/12/2018)</w:t>
        </w:r>
      </w:hyperlink>
    </w:p>
    <w:p w14:paraId="7F1364E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35.</w:t>
      </w:r>
      <w:r w:rsidRPr="00B03A2F">
        <w:rPr>
          <w:rFonts w:ascii="Book Antiqua" w:eastAsia="Times New Roman" w:hAnsi="Book Antiqua" w:cs="Times New Roman"/>
          <w:color w:val="000000"/>
          <w:sz w:val="19"/>
          <w:szCs w:val="19"/>
          <w:lang w:eastAsia="pt-BR"/>
        </w:rPr>
        <w:t> O regime próprio de previdência social dos servidores titulares de cargos efetivos do Estado do Paraná terá caráter contributivo e solidário, mediante contribuição do respectivo ente federativo, de servidores ativos, aposentados e pensionistas, observados critérios que preservem o equilíbrio</w:t>
      </w:r>
      <w:r w:rsidRPr="00B03A2F">
        <w:rPr>
          <w:rFonts w:ascii="Book Antiqua" w:eastAsia="Times New Roman" w:hAnsi="Book Antiqua" w:cs="Times New Roman"/>
          <w:color w:val="000000"/>
          <w:sz w:val="19"/>
          <w:szCs w:val="19"/>
          <w:lang w:eastAsia="pt-BR"/>
        </w:rPr>
        <w:br/>
        <w:t>financeiro e atuarial.</w:t>
      </w:r>
      <w:hyperlink r:id="rId210"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261307E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 servidor vinculado ao regime próprio de previdência social, será aposentado:</w:t>
      </w:r>
      <w:hyperlink r:id="rId211"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4323DB7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Por incapacidade ou invalidez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da lei;</w:t>
      </w:r>
      <w:hyperlink r:id="rId212"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51A6A82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Compulsoriamente, na forma do inciso II, § 1º do art. 40 da Constituição Federal, com proventos proporcionais ao tempo de contribuição;</w:t>
      </w:r>
      <w:hyperlink r:id="rId213"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018D2CF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Voluntariamente, observados, cumulativamente, os seguintes requisitos:</w:t>
      </w:r>
      <w:hyperlink r:id="rId214"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2003E3C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62 (sessenta e dois) anos de idade, se mulher, e aos 65 (sessenta e cinco) anos de idade, se homem, e</w:t>
      </w:r>
      <w:hyperlink r:id="rId215"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50469C3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25 (vinte e cinco) anos de tempo de contribuição, desde que cumprido o tempo mínimo de 10 (dez) anos de efetivo exercício no serviço público e 05 (cinco) anos no cargo efetivo em que se dará a aposentadoria.</w:t>
      </w:r>
      <w:hyperlink r:id="rId216"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3FE3DB8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c)</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aos trinta anos de serviço, se homem, e aos vinte e cinco, se mulher, com proventos proporcionais a esse tempo;</w:t>
      </w:r>
      <w:r w:rsidRPr="00B03A2F">
        <w:rPr>
          <w:rFonts w:ascii="Book Antiqua" w:eastAsia="Times New Roman" w:hAnsi="Book Antiqua" w:cs="Times New Roman"/>
          <w:strike/>
          <w:color w:val="000000"/>
          <w:sz w:val="19"/>
          <w:szCs w:val="19"/>
          <w:lang w:eastAsia="pt-BR"/>
        </w:rPr>
        <w:br/>
      </w:r>
      <w:hyperlink r:id="rId217" w:anchor="115580" w:history="1">
        <w:r w:rsidRPr="00B03A2F">
          <w:rPr>
            <w:rFonts w:ascii="Book Antiqua" w:eastAsia="Times New Roman" w:hAnsi="Book Antiqua" w:cs="Times New Roman"/>
            <w:color w:val="052B61"/>
            <w:sz w:val="19"/>
            <w:szCs w:val="19"/>
            <w:u w:val="single"/>
            <w:lang w:eastAsia="pt-BR"/>
          </w:rPr>
          <w:t>(Revogado pela Emenda Constitucional 7 de 24/04/2000)</w:t>
        </w:r>
      </w:hyperlink>
    </w:p>
    <w:p w14:paraId="2369E7F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d)</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aos sessenta e cinco anos de idade, se homem, e sessenta, se mulher, com proventos proporcionais ao tempo de serviço.</w:t>
      </w:r>
      <w:r w:rsidRPr="00B03A2F">
        <w:rPr>
          <w:rFonts w:ascii="Book Antiqua" w:eastAsia="Times New Roman" w:hAnsi="Book Antiqua" w:cs="Times New Roman"/>
          <w:strike/>
          <w:color w:val="000000"/>
          <w:sz w:val="19"/>
          <w:szCs w:val="19"/>
          <w:lang w:eastAsia="pt-BR"/>
        </w:rPr>
        <w:br/>
      </w:r>
      <w:hyperlink r:id="rId218" w:anchor="115580" w:history="1">
        <w:r w:rsidRPr="00B03A2F">
          <w:rPr>
            <w:rFonts w:ascii="Book Antiqua" w:eastAsia="Times New Roman" w:hAnsi="Book Antiqua" w:cs="Times New Roman"/>
            <w:color w:val="052B61"/>
            <w:sz w:val="19"/>
            <w:szCs w:val="19"/>
            <w:u w:val="single"/>
            <w:lang w:eastAsia="pt-BR"/>
          </w:rPr>
          <w:t>(Revogado pela Emenda Constitucional 7 de 24/04/2000)</w:t>
        </w:r>
      </w:hyperlink>
    </w:p>
    <w:p w14:paraId="30F5D13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w:t>
      </w:r>
      <w:r w:rsidRPr="00B03A2F">
        <w:rPr>
          <w:rFonts w:ascii="Book Antiqua" w:eastAsia="Times New Roman" w:hAnsi="Book Antiqua" w:cs="Times New Roman"/>
          <w:color w:val="000000"/>
          <w:sz w:val="19"/>
          <w:szCs w:val="19"/>
          <w:lang w:eastAsia="pt-BR"/>
        </w:rPr>
        <w:t xml:space="preserve"> Os proventos de aposentadoria não poderão ser inferiores ao valor mínimo a que se refere o § 2º do art. 201 da Constituição Federal ou superiores ao limite máximo estabelecido para o Regime Geral de Previdência </w:t>
      </w:r>
      <w:proofErr w:type="spellStart"/>
      <w:r w:rsidRPr="00B03A2F">
        <w:rPr>
          <w:rFonts w:ascii="Book Antiqua" w:eastAsia="Times New Roman" w:hAnsi="Book Antiqua" w:cs="Times New Roman"/>
          <w:color w:val="000000"/>
          <w:sz w:val="19"/>
          <w:szCs w:val="19"/>
          <w:lang w:eastAsia="pt-BR"/>
        </w:rPr>
        <w:t>Social,observado</w:t>
      </w:r>
      <w:proofErr w:type="spellEnd"/>
      <w:r w:rsidRPr="00B03A2F">
        <w:rPr>
          <w:rFonts w:ascii="Book Antiqua" w:eastAsia="Times New Roman" w:hAnsi="Book Antiqua" w:cs="Times New Roman"/>
          <w:color w:val="000000"/>
          <w:sz w:val="19"/>
          <w:szCs w:val="19"/>
          <w:lang w:eastAsia="pt-BR"/>
        </w:rPr>
        <w:t xml:space="preserve"> o disposto nos §§ 16 a 18 deste artigo.</w:t>
      </w:r>
      <w:hyperlink r:id="rId219"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616811E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Incidirá contribuição sobre os proventos de aposentadorias e pensões concedidas pelo regime de que trata este artigo, que superem o limite máximo estabelecido para os benefícios do regime geral de previdência social de que trata o art. 201 da Constituição Federal, com percentual igual ao estabelecido para os servidores ativos titulares de cargos efetivos.</w:t>
      </w:r>
      <w:hyperlink r:id="rId220"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7084C75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As regras de concessão e cálculo dos benefícios de aposentadoria e pensão por morte serão disciplinadas em lei.</w:t>
      </w:r>
      <w:hyperlink r:id="rId221"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30DFC2A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É vedada a adoção de requisitos ou critérios diferenciados para concessão de benefícios no regime próprio de previdência social, ressalvado o disposto nos §§ 6º a 9º deste artigo.</w:t>
      </w:r>
      <w:hyperlink r:id="rId222"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133A373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Lei Complementar Estadual disciplinará idade e tempo de contribuição diferenciados para aposentadoria de servidores com deficiência, previamente submetidos à avaliação biopsicossocial realizada por equipe multiprofissional e interdisciplinar.</w:t>
      </w:r>
      <w:hyperlink r:id="rId223"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3B63F5B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7º.</w:t>
      </w:r>
      <w:r w:rsidRPr="00B03A2F">
        <w:rPr>
          <w:rFonts w:ascii="Book Antiqua" w:eastAsia="Times New Roman" w:hAnsi="Book Antiqua" w:cs="Times New Roman"/>
          <w:color w:val="000000"/>
          <w:sz w:val="19"/>
          <w:szCs w:val="19"/>
          <w:lang w:eastAsia="pt-BR"/>
        </w:rPr>
        <w:t> Lei Complementar Estadual estabelecerá idade e tempo de contribuição diferenciados para aposentadoria de servidor ocupante do cargo de policial civil, policial científico, de agente penitenciário, de agente da polícia científica e de agente de segurança socioeducativo.</w:t>
      </w:r>
      <w:hyperlink r:id="rId224"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04D6600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8º.</w:t>
      </w:r>
      <w:r w:rsidRPr="00B03A2F">
        <w:rPr>
          <w:rFonts w:ascii="Book Antiqua" w:eastAsia="Times New Roman" w:hAnsi="Book Antiqua" w:cs="Times New Roman"/>
          <w:color w:val="000000"/>
          <w:sz w:val="19"/>
          <w:szCs w:val="19"/>
          <w:lang w:eastAsia="pt-BR"/>
        </w:rPr>
        <w:t> Lei Complementar estadual estabelecerá idade e tempo de contribuição diferenciados para aposentadoria de servidor cuja atividade seja exercida com efetiva exposição a agentes nocivos químicos, físicos e biológicos prejudiciais à saúde, ou associação destes agentes, vedados a caracterização por categoria profissional ou ocupação.</w:t>
      </w:r>
      <w:hyperlink r:id="rId225"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2F2F7BC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9º.</w:t>
      </w:r>
      <w:r w:rsidRPr="00B03A2F">
        <w:rPr>
          <w:rFonts w:ascii="Book Antiqua" w:eastAsia="Times New Roman" w:hAnsi="Book Antiqua" w:cs="Times New Roman"/>
          <w:color w:val="000000"/>
          <w:sz w:val="19"/>
          <w:szCs w:val="19"/>
          <w:lang w:eastAsia="pt-BR"/>
        </w:rPr>
        <w:t> A idade mínima do professor será reduzida em cinco anos em relação às idades decorrentes da aplicação do disposto no inciso III do § 1º, deste artigo, que comprove tempo de efetivo exercício das funções de magistério na educação infantil e no ensino fundamental e médio, que será disciplinado em lei complementar estadual.</w:t>
      </w:r>
      <w:hyperlink r:id="rId226"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4BAC962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10.</w:t>
      </w:r>
      <w:r w:rsidRPr="00B03A2F">
        <w:rPr>
          <w:rFonts w:ascii="Book Antiqua" w:eastAsia="Times New Roman" w:hAnsi="Book Antiqua" w:cs="Times New Roman"/>
          <w:color w:val="000000"/>
          <w:sz w:val="19"/>
          <w:szCs w:val="19"/>
          <w:lang w:eastAsia="pt-BR"/>
        </w:rPr>
        <w:t> Ressalvadas as aposentadorias decorrentes dos cargos acumuláveis previsto na Constituição Federal, é vedada a percepção de mais de uma aposentadoria à conta de regime próprio de previdência social, aplicando-se outras vedações, regras e condições para a acumulação de benefícios previdenciários estabelecidas no Regime Geral de Previdência Social.</w:t>
      </w:r>
      <w:hyperlink r:id="rId227"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370A131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11.</w:t>
      </w:r>
      <w:r w:rsidRPr="00B03A2F">
        <w:rPr>
          <w:rFonts w:ascii="Book Antiqua" w:eastAsia="Times New Roman" w:hAnsi="Book Antiqua" w:cs="Times New Roman"/>
          <w:color w:val="000000"/>
          <w:sz w:val="19"/>
          <w:szCs w:val="19"/>
          <w:lang w:eastAsia="pt-BR"/>
        </w:rPr>
        <w:t> Observado o disposto no § 2º do art. 201 da Constituição Federal quando se tratar da única fonte de renda formal auferida pelo dependente, o benefício de pensão por morte será concedido nos termos de lei do Estado, a qual tratará de forma diferenciada a hipótese de morte dos servidores, decorrente de agressão sofrida no exercício ou em razão da função.</w:t>
      </w:r>
      <w:hyperlink r:id="rId228"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188C266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12.</w:t>
      </w:r>
      <w:r w:rsidRPr="00B03A2F">
        <w:rPr>
          <w:rFonts w:ascii="Book Antiqua" w:eastAsia="Times New Roman" w:hAnsi="Book Antiqua" w:cs="Times New Roman"/>
          <w:color w:val="000000"/>
          <w:sz w:val="19"/>
          <w:szCs w:val="19"/>
          <w:lang w:eastAsia="pt-BR"/>
        </w:rPr>
        <w:t> O tempo de contribuição federal, distrital, estadual ou municipal será contado para fins de aposentadoria, observado o disposto nos §§ 9º e 9º-A do art. 201 da Constituição Federal, e o tempo de serviço correspondente será contado para fins de disponibilidade.</w:t>
      </w:r>
      <w:hyperlink r:id="rId229"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53AA730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13.</w:t>
      </w:r>
      <w:r w:rsidRPr="00B03A2F">
        <w:rPr>
          <w:rFonts w:ascii="Book Antiqua" w:eastAsia="Times New Roman" w:hAnsi="Book Antiqua" w:cs="Times New Roman"/>
          <w:color w:val="000000"/>
          <w:sz w:val="19"/>
          <w:szCs w:val="19"/>
          <w:lang w:eastAsia="pt-BR"/>
        </w:rPr>
        <w:t> A lei não poderá estabelecer qualquer forma de contagem de tempo de contribuição fictício, excetuado o disposto no art. 25 da Emenda Constitucional Federal nº 103/2019, a fim de garantir o direito adquirido.</w:t>
      </w:r>
      <w:hyperlink r:id="rId230"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4D0C523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14.</w:t>
      </w:r>
      <w:r w:rsidRPr="00B03A2F">
        <w:rPr>
          <w:rFonts w:ascii="Book Antiqua" w:eastAsia="Times New Roman" w:hAnsi="Book Antiqua" w:cs="Times New Roman"/>
          <w:color w:val="000000"/>
          <w:sz w:val="19"/>
          <w:szCs w:val="19"/>
          <w:lang w:eastAsia="pt-BR"/>
        </w:rPr>
        <w:t> Além do disposto neste artigo, serão observados, no regime próprio de previdência social do Estado, no que couber, os requisitos e critérios fixados para o Regime Geral de Previdência Social.</w:t>
      </w:r>
      <w:hyperlink r:id="rId231"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6CBB3DC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15.</w:t>
      </w:r>
      <w:r w:rsidRPr="00B03A2F">
        <w:rPr>
          <w:rFonts w:ascii="Book Antiqua" w:eastAsia="Times New Roman" w:hAnsi="Book Antiqua" w:cs="Times New Roman"/>
          <w:color w:val="000000"/>
          <w:sz w:val="19"/>
          <w:szCs w:val="19"/>
          <w:lang w:eastAsia="pt-BR"/>
        </w:rPr>
        <w:t> Aplica-se ao agente público ocupante, exclusivamente, de cargo em comissão declarado em lei de livre nomeação e exoneração, de outro cargo temporário, inclusive aos detentores de mandato eletivo, ou de emprego público, o Regime Geral de Previdência Social.</w:t>
      </w:r>
      <w:hyperlink r:id="rId232"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663D084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16.</w:t>
      </w:r>
      <w:r w:rsidRPr="00B03A2F">
        <w:rPr>
          <w:rFonts w:ascii="Book Antiqua" w:eastAsia="Times New Roman" w:hAnsi="Book Antiqua" w:cs="Times New Roman"/>
          <w:color w:val="000000"/>
          <w:sz w:val="19"/>
          <w:szCs w:val="19"/>
          <w:lang w:eastAsia="pt-BR"/>
        </w:rPr>
        <w:t> O Estado instituirá, por lei de iniciativa do Chefe do Poder Executivo, regime de previdência complementar para os servidores públicos ocupantes de cargo efetivo, observado o limite máximo dos benefícios do Regime Geral de Previdência Social para o valor das aposentadorias e das pensões em regime próprio de previdência social, ressalvado o disposto no § 18 deste artigo.</w:t>
      </w:r>
      <w:hyperlink r:id="rId233" w:anchor="1431056"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4E736CA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17.</w:t>
      </w:r>
      <w:r w:rsidRPr="00B03A2F">
        <w:rPr>
          <w:rFonts w:ascii="Book Antiqua" w:eastAsia="Times New Roman" w:hAnsi="Book Antiqua" w:cs="Times New Roman"/>
          <w:color w:val="000000"/>
          <w:sz w:val="19"/>
          <w:szCs w:val="19"/>
          <w:lang w:eastAsia="pt-BR"/>
        </w:rPr>
        <w:t> O regime de previdência complementar de que trata o § 16 deste artigo oferecerá plano de benefícios somente na modalidade contribuição definida, observará o disposto no art. 202 da Constituição Federal e será efetivado por intermédio de entidade pública aberta ou fechada de previdência complementar.</w:t>
      </w:r>
      <w:hyperlink r:id="rId234" w:anchor="1431056" w:history="1">
        <w:r w:rsidRPr="00B03A2F">
          <w:rPr>
            <w:rFonts w:ascii="Book Antiqua" w:eastAsia="Times New Roman" w:hAnsi="Book Antiqua" w:cs="Times New Roman"/>
            <w:color w:val="052B61"/>
            <w:sz w:val="19"/>
            <w:szCs w:val="19"/>
            <w:u w:val="single"/>
            <w:lang w:eastAsia="pt-BR"/>
          </w:rPr>
          <w:t> (Incluído pela Emenda Constitucional 45 de 04/12/2019)</w:t>
        </w:r>
      </w:hyperlink>
    </w:p>
    <w:p w14:paraId="3D1CFD5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18.</w:t>
      </w:r>
      <w:r w:rsidRPr="00B03A2F">
        <w:rPr>
          <w:rFonts w:ascii="Book Antiqua" w:eastAsia="Times New Roman" w:hAnsi="Book Antiqua" w:cs="Times New Roman"/>
          <w:color w:val="000000"/>
          <w:sz w:val="19"/>
          <w:szCs w:val="19"/>
          <w:lang w:eastAsia="pt-BR"/>
        </w:rPr>
        <w:t> Somente mediante sua prévia e expressa opção, o disposto nos §§ 16 e 17 deste artigo, poderá ser aplicado ao servidor que tiver ingressado no serviço público até a data da publicação do ato de instituição do correspondente regime de previdência complementar.</w:t>
      </w:r>
      <w:hyperlink r:id="rId235" w:anchor="1431056" w:history="1">
        <w:r w:rsidRPr="00B03A2F">
          <w:rPr>
            <w:rFonts w:ascii="Book Antiqua" w:eastAsia="Times New Roman" w:hAnsi="Book Antiqua" w:cs="Times New Roman"/>
            <w:color w:val="052B61"/>
            <w:sz w:val="19"/>
            <w:szCs w:val="19"/>
            <w:u w:val="single"/>
            <w:lang w:eastAsia="pt-BR"/>
          </w:rPr>
          <w:t> (Incluído pela Emenda Constitucional 45 de 04/12/2019)</w:t>
        </w:r>
      </w:hyperlink>
    </w:p>
    <w:p w14:paraId="1C30D4C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19.</w:t>
      </w:r>
      <w:r w:rsidRPr="00B03A2F">
        <w:rPr>
          <w:rFonts w:ascii="Book Antiqua" w:eastAsia="Times New Roman" w:hAnsi="Book Antiqua" w:cs="Times New Roman"/>
          <w:color w:val="000000"/>
          <w:sz w:val="19"/>
          <w:szCs w:val="19"/>
          <w:lang w:eastAsia="pt-BR"/>
        </w:rPr>
        <w:t> Todos os valores de remuneração considerados para o cálculo do benefício previsto no § 4º deste artigo serão devidamente atualizados, na forma da lei.</w:t>
      </w:r>
      <w:hyperlink r:id="rId236" w:anchor="1431056" w:history="1">
        <w:r w:rsidRPr="00B03A2F">
          <w:rPr>
            <w:rFonts w:ascii="Book Antiqua" w:eastAsia="Times New Roman" w:hAnsi="Book Antiqua" w:cs="Times New Roman"/>
            <w:color w:val="052B61"/>
            <w:sz w:val="19"/>
            <w:szCs w:val="19"/>
            <w:u w:val="single"/>
            <w:lang w:eastAsia="pt-BR"/>
          </w:rPr>
          <w:t> (Incluído pela Emenda Constitucional 45 de 04/12/2019)</w:t>
        </w:r>
      </w:hyperlink>
    </w:p>
    <w:p w14:paraId="18603AD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20.</w:t>
      </w:r>
      <w:r w:rsidRPr="00B03A2F">
        <w:rPr>
          <w:rFonts w:ascii="Book Antiqua" w:eastAsia="Times New Roman" w:hAnsi="Book Antiqua" w:cs="Times New Roman"/>
          <w:color w:val="000000"/>
          <w:sz w:val="19"/>
          <w:szCs w:val="19"/>
          <w:lang w:eastAsia="pt-BR"/>
        </w:rPr>
        <w:t> Observados critérios a serem estabelecidos em lei do Estado, o servidor titular de cargo efetivo que tenha completado as exigências para a aposentadoria voluntária e que opte por permanecer em atividade poderá fazer jus a um abono de permanência equivalente ao valor da sua contribuição previdenciária, até completar a idade para aposentadoria compulsória.</w:t>
      </w:r>
      <w:hyperlink r:id="rId237" w:anchor="1431056" w:history="1">
        <w:r w:rsidRPr="00B03A2F">
          <w:rPr>
            <w:rFonts w:ascii="Book Antiqua" w:eastAsia="Times New Roman" w:hAnsi="Book Antiqua" w:cs="Times New Roman"/>
            <w:color w:val="052B61"/>
            <w:sz w:val="19"/>
            <w:szCs w:val="19"/>
            <w:u w:val="single"/>
            <w:lang w:eastAsia="pt-BR"/>
          </w:rPr>
          <w:t> (Incluído pela Emenda Constitucional 45 de 04/12/2019)</w:t>
        </w:r>
      </w:hyperlink>
    </w:p>
    <w:p w14:paraId="3EBD8AA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21.</w:t>
      </w:r>
      <w:r w:rsidRPr="00B03A2F">
        <w:rPr>
          <w:rFonts w:ascii="Book Antiqua" w:eastAsia="Times New Roman" w:hAnsi="Book Antiqua" w:cs="Times New Roman"/>
          <w:color w:val="000000"/>
          <w:sz w:val="19"/>
          <w:szCs w:val="19"/>
          <w:lang w:eastAsia="pt-BR"/>
        </w:rPr>
        <w:t> Fica vedada a existência de mais de um regime próprio de previdência social e de mais de um órgão ou entidade gestora no Estado do Paraná, abrangidos todos os poderes, os órgãos e as entidades autárquicas e fundacionais, que serão responsáveis pelo seu financiamento, observados os critérios, os parâmetros e a natureza jurídica definidos em lei complementar federal.</w:t>
      </w:r>
      <w:hyperlink r:id="rId238" w:anchor="1431056" w:history="1">
        <w:r w:rsidRPr="00B03A2F">
          <w:rPr>
            <w:rFonts w:ascii="Book Antiqua" w:eastAsia="Times New Roman" w:hAnsi="Book Antiqua" w:cs="Times New Roman"/>
            <w:color w:val="052B61"/>
            <w:sz w:val="19"/>
            <w:szCs w:val="19"/>
            <w:u w:val="single"/>
            <w:lang w:eastAsia="pt-BR"/>
          </w:rPr>
          <w:t> (Incluído pela Emenda Constitucional 45 de 04/12/2019)</w:t>
        </w:r>
      </w:hyperlink>
    </w:p>
    <w:p w14:paraId="087C953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36.</w:t>
      </w:r>
      <w:r w:rsidRPr="00B03A2F">
        <w:rPr>
          <w:rFonts w:ascii="Book Antiqua" w:eastAsia="Times New Roman" w:hAnsi="Book Antiqua" w:cs="Times New Roman"/>
          <w:color w:val="000000"/>
          <w:sz w:val="19"/>
          <w:szCs w:val="19"/>
          <w:lang w:eastAsia="pt-BR"/>
        </w:rPr>
        <w:t> São estáveis, após três anos de efetivo exercício os servidores nomeados para cargo de provimento efetivo em virtude de concurso público.</w:t>
      </w:r>
      <w:hyperlink r:id="rId239" w:anchor="11387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E74239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 servidor público estável só perderá o cargo:</w:t>
      </w:r>
      <w:hyperlink r:id="rId240" w:anchor="113872"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886007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em virtude de sentença judicial  transitada em julgado;</w:t>
      </w:r>
      <w:hyperlink r:id="rId241" w:anchor="115734"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07CCC04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mediante processo administrativo em que lhe seja assegurada ampla defesa;</w:t>
      </w:r>
      <w:hyperlink r:id="rId242" w:anchor="115735"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54FA397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mediante procedimento de avaliação periódica de desempenho, na forma de lei complementar federal, assegurada ampla defesa.</w:t>
      </w:r>
      <w:hyperlink r:id="rId243" w:anchor="115736"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1E7B6ED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Invalidada por sentença judicial a demissão do servidor estável, será ele reintegrado, e o eventual ocupante da vaga, se estável, reconduzido ao cargo de origem, sem direito a indenização, aproveitado em outro cargo ou posto em disponibilidade com remuneração proporcional ao tempo de serviço.</w:t>
      </w:r>
      <w:hyperlink r:id="rId244" w:anchor="113873"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0058C59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Extinto o cargo ou declarada a sua desnecessidade, o servidor estável </w:t>
      </w:r>
      <w:proofErr w:type="spellStart"/>
      <w:r w:rsidRPr="00B03A2F">
        <w:rPr>
          <w:rFonts w:ascii="Book Antiqua" w:eastAsia="Times New Roman" w:hAnsi="Book Antiqua" w:cs="Times New Roman"/>
          <w:color w:val="000000"/>
          <w:sz w:val="19"/>
          <w:szCs w:val="19"/>
          <w:lang w:eastAsia="pt-BR"/>
        </w:rPr>
        <w:t>ﬁcará</w:t>
      </w:r>
      <w:proofErr w:type="spellEnd"/>
      <w:r w:rsidRPr="00B03A2F">
        <w:rPr>
          <w:rFonts w:ascii="Book Antiqua" w:eastAsia="Times New Roman" w:hAnsi="Book Antiqua" w:cs="Times New Roman"/>
          <w:color w:val="000000"/>
          <w:sz w:val="19"/>
          <w:szCs w:val="19"/>
          <w:lang w:eastAsia="pt-BR"/>
        </w:rPr>
        <w:t xml:space="preserve"> em disponibilidade, com remuneração proporcional ao tempo de serviço, até seu adequado aproveitamento em outro cargo.</w:t>
      </w:r>
      <w:hyperlink r:id="rId245" w:anchor="11387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hyperlink r:id="rId246" w:anchor="464276" w:history="1">
        <w:r w:rsidRPr="00B03A2F">
          <w:rPr>
            <w:rFonts w:ascii="Book Antiqua" w:eastAsia="Times New Roman" w:hAnsi="Book Antiqua" w:cs="Times New Roman"/>
            <w:color w:val="052B61"/>
            <w:sz w:val="19"/>
            <w:szCs w:val="19"/>
            <w:u w:val="single"/>
            <w:lang w:eastAsia="pt-BR"/>
          </w:rPr>
          <w:t> (vide Lei 16823 de 08/06/2011)</w:t>
        </w:r>
      </w:hyperlink>
    </w:p>
    <w:p w14:paraId="68A0F94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Como condição para a aquisição da estabilidade, é obrigatória a avaliação especial de desempenho por comissão instituída para essa finalidade.</w:t>
      </w:r>
      <w:hyperlink r:id="rId247" w:anchor="115737" w:history="1">
        <w:r w:rsidRPr="00B03A2F">
          <w:rPr>
            <w:rFonts w:ascii="Book Antiqua" w:eastAsia="Times New Roman" w:hAnsi="Book Antiqua" w:cs="Times New Roman"/>
            <w:color w:val="052B61"/>
            <w:sz w:val="19"/>
            <w:szCs w:val="19"/>
            <w:u w:val="single"/>
            <w:lang w:eastAsia="pt-BR"/>
          </w:rPr>
          <w:t> (Incluído pela Emenda Constitucional 7 de 24/04/2000)</w:t>
        </w:r>
      </w:hyperlink>
      <w:hyperlink r:id="rId248" w:anchor="51062" w:history="1">
        <w:r w:rsidRPr="00B03A2F">
          <w:rPr>
            <w:rFonts w:ascii="Book Antiqua" w:eastAsia="Times New Roman" w:hAnsi="Book Antiqua" w:cs="Times New Roman"/>
            <w:color w:val="052B61"/>
            <w:sz w:val="19"/>
            <w:szCs w:val="19"/>
            <w:u w:val="single"/>
            <w:lang w:eastAsia="pt-BR"/>
          </w:rPr>
          <w:t> (vide Lei 13666 de 05/07/2002)</w:t>
        </w:r>
      </w:hyperlink>
      <w:hyperlink r:id="rId249" w:anchor="67414" w:history="1">
        <w:r w:rsidRPr="00B03A2F">
          <w:rPr>
            <w:rFonts w:ascii="Book Antiqua" w:eastAsia="Times New Roman" w:hAnsi="Book Antiqua" w:cs="Times New Roman"/>
            <w:color w:val="052B61"/>
            <w:sz w:val="19"/>
            <w:szCs w:val="19"/>
            <w:u w:val="single"/>
            <w:lang w:eastAsia="pt-BR"/>
          </w:rPr>
          <w:t> (vide Lei 13803 de 23/09/2002)</w:t>
        </w:r>
      </w:hyperlink>
      <w:hyperlink r:id="rId250" w:anchor="50198" w:history="1">
        <w:r w:rsidRPr="00B03A2F">
          <w:rPr>
            <w:rFonts w:ascii="Book Antiqua" w:eastAsia="Times New Roman" w:hAnsi="Book Antiqua" w:cs="Times New Roman"/>
            <w:color w:val="052B61"/>
            <w:sz w:val="19"/>
            <w:szCs w:val="19"/>
            <w:u w:val="single"/>
            <w:lang w:eastAsia="pt-BR"/>
          </w:rPr>
          <w:t> (vide Lei 14678 de 06/04/2005)</w:t>
        </w:r>
      </w:hyperlink>
    </w:p>
    <w:p w14:paraId="02875D2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37.</w:t>
      </w:r>
      <w:r w:rsidRPr="00B03A2F">
        <w:rPr>
          <w:rFonts w:ascii="Book Antiqua" w:eastAsia="Times New Roman" w:hAnsi="Book Antiqua" w:cs="Times New Roman"/>
          <w:color w:val="000000"/>
          <w:sz w:val="19"/>
          <w:szCs w:val="19"/>
          <w:lang w:eastAsia="pt-BR"/>
        </w:rPr>
        <w:t> Ao servidor público eleito para cargo de direção sindical são assegurados todos os direitos inerentes ao cargo, a partir do registro da candidatura e até um ano após o término do mandato, ainda que na condição de suplente, salvo se ocorrer exoneração nos termos da lei.</w:t>
      </w:r>
    </w:p>
    <w:p w14:paraId="1E0D72E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São assegurados os mesmos direitos, até um ano após a eleição, aos candidatos não eleitos.</w:t>
      </w:r>
    </w:p>
    <w:p w14:paraId="04FE5B5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2º.</w:t>
      </w:r>
      <w:r w:rsidRPr="00B03A2F">
        <w:rPr>
          <w:rFonts w:ascii="Book Antiqua" w:eastAsia="Times New Roman" w:hAnsi="Book Antiqua" w:cs="Times New Roman"/>
          <w:color w:val="000000"/>
          <w:sz w:val="19"/>
          <w:szCs w:val="19"/>
          <w:lang w:eastAsia="pt-BR"/>
        </w:rPr>
        <w:t> É facultado ao servidor público, eleito para a direção de sindicato ou associação de classe, o afastamento do seu cargo, sem prejuízo dos vencimentos, vantagens e ascensão funcional, na forma que a lei estabelecer.</w:t>
      </w:r>
    </w:p>
    <w:p w14:paraId="2D04064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38.</w:t>
      </w:r>
      <w:r w:rsidRPr="00B03A2F">
        <w:rPr>
          <w:rFonts w:ascii="Book Antiqua" w:eastAsia="Times New Roman" w:hAnsi="Book Antiqua" w:cs="Times New Roman"/>
          <w:color w:val="000000"/>
          <w:sz w:val="19"/>
          <w:szCs w:val="19"/>
          <w:lang w:eastAsia="pt-BR"/>
        </w:rPr>
        <w:t> Ao servidor será assegurada remoção para o domicílio da família, se o cônjuge também for servidor público, ou se a natureza do seu emprego assim o exigir, na forma da lei.</w:t>
      </w:r>
      <w:r w:rsidRPr="00B03A2F">
        <w:rPr>
          <w:rFonts w:ascii="Book Antiqua" w:eastAsia="Times New Roman" w:hAnsi="Book Antiqua" w:cs="Times New Roman"/>
          <w:color w:val="000000"/>
          <w:sz w:val="19"/>
          <w:szCs w:val="19"/>
          <w:lang w:eastAsia="pt-BR"/>
        </w:rPr>
        <w:br/>
      </w:r>
      <w:hyperlink r:id="rId251" w:anchor="71593" w:history="1">
        <w:r w:rsidRPr="00B03A2F">
          <w:rPr>
            <w:rFonts w:ascii="Book Antiqua" w:eastAsia="Times New Roman" w:hAnsi="Book Antiqua" w:cs="Times New Roman"/>
            <w:color w:val="052B61"/>
            <w:sz w:val="19"/>
            <w:szCs w:val="19"/>
            <w:u w:val="single"/>
            <w:lang w:eastAsia="pt-BR"/>
          </w:rPr>
          <w:t>(vide Lei Complementar 92 de 05/07/2002)</w:t>
        </w:r>
      </w:hyperlink>
    </w:p>
    <w:p w14:paraId="0E70D50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39.</w:t>
      </w:r>
      <w:r w:rsidRPr="00B03A2F">
        <w:rPr>
          <w:rFonts w:ascii="Book Antiqua" w:eastAsia="Times New Roman" w:hAnsi="Book Antiqua" w:cs="Times New Roman"/>
          <w:color w:val="000000"/>
          <w:sz w:val="19"/>
          <w:szCs w:val="19"/>
          <w:lang w:eastAsia="pt-BR"/>
        </w:rPr>
        <w:t> É vedada a contratação de serviços de terceiros para a realização de atividades que possam ser regularmente exercidas por servidores públicos, bem como para cobrança de débitos tributários do Estado e dos Municípios.</w:t>
      </w:r>
      <w:hyperlink r:id="rId252" w:anchor="11387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19A9A9E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40.</w:t>
      </w:r>
      <w:r w:rsidRPr="00B03A2F">
        <w:rPr>
          <w:rFonts w:ascii="Book Antiqua" w:eastAsia="Times New Roman" w:hAnsi="Book Antiqua" w:cs="Times New Roman"/>
          <w:color w:val="000000"/>
          <w:sz w:val="19"/>
          <w:szCs w:val="19"/>
          <w:lang w:eastAsia="pt-BR"/>
        </w:rPr>
        <w:t> É vedada a participação de servidores públicos no produto da arrecadação de tributos e multas, inclusive da dívida ativa.</w:t>
      </w:r>
    </w:p>
    <w:p w14:paraId="1CE8423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40.</w:t>
      </w:r>
      <w:r w:rsidRPr="00B03A2F">
        <w:rPr>
          <w:rFonts w:ascii="Book Antiqua" w:eastAsia="Times New Roman" w:hAnsi="Book Antiqua" w:cs="Times New Roman"/>
          <w:color w:val="000000"/>
          <w:sz w:val="19"/>
          <w:szCs w:val="19"/>
          <w:lang w:eastAsia="pt-BR"/>
        </w:rPr>
        <w:t> Aos terceiros de boa-fé serão indenizados todos os prejuízos materiais, inclusive perda ou cessação de renda, advindos de ato de exceção ocorrido no período revolucionário, desde que também haja resultados em benefício direto ou indireto ao Estado do Paraná.</w:t>
      </w:r>
      <w:hyperlink r:id="rId253" w:anchor="104023" w:history="1">
        <w:r w:rsidRPr="00B03A2F">
          <w:rPr>
            <w:rFonts w:ascii="Book Antiqua" w:eastAsia="Times New Roman" w:hAnsi="Book Antiqua" w:cs="Times New Roman"/>
            <w:color w:val="052B61"/>
            <w:sz w:val="19"/>
            <w:szCs w:val="19"/>
            <w:u w:val="single"/>
            <w:lang w:eastAsia="pt-BR"/>
          </w:rPr>
          <w:t> (Incluído pela Emenda Constitucional 14 de 10/12/2001)</w:t>
        </w:r>
      </w:hyperlink>
      <w:r w:rsidRPr="00B03A2F">
        <w:rPr>
          <w:rFonts w:ascii="Book Antiqua" w:eastAsia="Times New Roman" w:hAnsi="Book Antiqua" w:cs="Times New Roman"/>
          <w:color w:val="000000"/>
          <w:sz w:val="19"/>
          <w:szCs w:val="19"/>
          <w:lang w:eastAsia="pt-BR"/>
        </w:rPr>
        <w:t> (vide </w:t>
      </w:r>
      <w:hyperlink r:id="rId254" w:tgtFrame="_blank" w:history="1">
        <w:r w:rsidRPr="00B03A2F">
          <w:rPr>
            <w:rFonts w:ascii="Book Antiqua" w:eastAsia="Times New Roman" w:hAnsi="Book Antiqua" w:cs="Times New Roman"/>
            <w:color w:val="052B61"/>
            <w:sz w:val="19"/>
            <w:szCs w:val="19"/>
            <w:u w:val="single"/>
            <w:lang w:eastAsia="pt-BR"/>
          </w:rPr>
          <w:t>ADIN 2639</w:t>
        </w:r>
      </w:hyperlink>
      <w:r w:rsidRPr="00B03A2F">
        <w:rPr>
          <w:rFonts w:ascii="Book Antiqua" w:eastAsia="Times New Roman" w:hAnsi="Book Antiqua" w:cs="Times New Roman"/>
          <w:color w:val="000000"/>
          <w:sz w:val="19"/>
          <w:szCs w:val="19"/>
          <w:lang w:eastAsia="pt-BR"/>
        </w:rPr>
        <w:t>)</w:t>
      </w:r>
    </w:p>
    <w:p w14:paraId="1540E10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A verificação do direito e do valor dos </w:t>
      </w:r>
      <w:proofErr w:type="spellStart"/>
      <w:r w:rsidRPr="00B03A2F">
        <w:rPr>
          <w:rFonts w:ascii="Book Antiqua" w:eastAsia="Times New Roman" w:hAnsi="Book Antiqua" w:cs="Times New Roman"/>
          <w:color w:val="000000"/>
          <w:sz w:val="19"/>
          <w:szCs w:val="19"/>
          <w:lang w:eastAsia="pt-BR"/>
        </w:rPr>
        <w:t>prejuizos</w:t>
      </w:r>
      <w:proofErr w:type="spellEnd"/>
      <w:r w:rsidRPr="00B03A2F">
        <w:rPr>
          <w:rFonts w:ascii="Book Antiqua" w:eastAsia="Times New Roman" w:hAnsi="Book Antiqua" w:cs="Times New Roman"/>
          <w:color w:val="000000"/>
          <w:sz w:val="19"/>
          <w:szCs w:val="19"/>
          <w:lang w:eastAsia="pt-BR"/>
        </w:rPr>
        <w:t xml:space="preserve"> deverão ser realizados em pleito administrativo, mediante requerimento do interessado, podendo o Poder Executivo pagar o débito através de compensação com os seus créditos fiscais, inscritos ou não em dívida ativa.</w:t>
      </w:r>
      <w:hyperlink r:id="rId255" w:anchor="104023" w:history="1">
        <w:r w:rsidRPr="00B03A2F">
          <w:rPr>
            <w:rFonts w:ascii="Book Antiqua" w:eastAsia="Times New Roman" w:hAnsi="Book Antiqua" w:cs="Times New Roman"/>
            <w:color w:val="052B61"/>
            <w:sz w:val="19"/>
            <w:szCs w:val="19"/>
            <w:u w:val="single"/>
            <w:lang w:eastAsia="pt-BR"/>
          </w:rPr>
          <w:t> (Incluído pela Emenda Constitucional 14 de 10/12/2001)</w:t>
        </w:r>
      </w:hyperlink>
      <w:r w:rsidRPr="00B03A2F">
        <w:rPr>
          <w:rFonts w:ascii="Book Antiqua" w:eastAsia="Times New Roman" w:hAnsi="Book Antiqua" w:cs="Times New Roman"/>
          <w:color w:val="000000"/>
          <w:sz w:val="19"/>
          <w:szCs w:val="19"/>
          <w:lang w:eastAsia="pt-BR"/>
        </w:rPr>
        <w:t> (vide </w:t>
      </w:r>
      <w:hyperlink r:id="rId256" w:tgtFrame="_blank" w:history="1">
        <w:r w:rsidRPr="00B03A2F">
          <w:rPr>
            <w:rFonts w:ascii="Book Antiqua" w:eastAsia="Times New Roman" w:hAnsi="Book Antiqua" w:cs="Times New Roman"/>
            <w:color w:val="052B61"/>
            <w:sz w:val="19"/>
            <w:szCs w:val="19"/>
            <w:u w:val="single"/>
            <w:lang w:eastAsia="pt-BR"/>
          </w:rPr>
          <w:t>ADIN 2639</w:t>
        </w:r>
      </w:hyperlink>
      <w:r w:rsidRPr="00B03A2F">
        <w:rPr>
          <w:rFonts w:ascii="Book Antiqua" w:eastAsia="Times New Roman" w:hAnsi="Book Antiqua" w:cs="Times New Roman"/>
          <w:color w:val="000000"/>
          <w:sz w:val="19"/>
          <w:szCs w:val="19"/>
          <w:lang w:eastAsia="pt-BR"/>
        </w:rPr>
        <w:t>)</w:t>
      </w:r>
    </w:p>
    <w:p w14:paraId="75062B2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41.</w:t>
      </w:r>
      <w:r w:rsidRPr="00B03A2F">
        <w:rPr>
          <w:rFonts w:ascii="Book Antiqua" w:eastAsia="Times New Roman" w:hAnsi="Book Antiqua" w:cs="Times New Roman"/>
          <w:color w:val="000000"/>
          <w:sz w:val="19"/>
          <w:szCs w:val="19"/>
          <w:lang w:eastAsia="pt-BR"/>
        </w:rPr>
        <w:t> É assegurada, nos termos da lei, a participação paritária de servidores públicos na gerência de fundos e entidades para as quais contribuem.</w:t>
      </w:r>
    </w:p>
    <w:p w14:paraId="08B24DF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42.</w:t>
      </w:r>
      <w:r w:rsidRPr="00B03A2F">
        <w:rPr>
          <w:rFonts w:ascii="Book Antiqua" w:eastAsia="Times New Roman" w:hAnsi="Book Antiqua" w:cs="Times New Roman"/>
          <w:color w:val="000000"/>
          <w:sz w:val="19"/>
          <w:szCs w:val="19"/>
          <w:lang w:eastAsia="pt-BR"/>
        </w:rPr>
        <w:t> O Estado promoverá o bem-estar social e o aperfeiçoamento físico e intelectual dos servidores públicos e de suas famílias.</w:t>
      </w:r>
    </w:p>
    <w:p w14:paraId="3B64B0D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 Estado manterá instituição destinada a concessão e manutenção de benefícios previdenciários e de atendimento à saúde dos servidores titulares de cargos efetivos, incluídos os membros do Poder Judiciário, do Ministério Público, do Tribunal de contas, os serventuários da justiça e os militares estaduais.</w:t>
      </w:r>
      <w:hyperlink r:id="rId257" w:anchor="113883"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0E16BA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Toda prestação de serviços de assistência e a concessão de benefícios de previdência, destinada aos servidores do Estado e seus dependentes só poderá ser concedida, majorada ou estendida mediante efetiva contribuição.</w:t>
      </w:r>
      <w:hyperlink r:id="rId258" w:anchor="11388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02EC5C1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O cônjuge ou companheiro de servidora, ou o cônjuge ou a companheira de servidor segurados são considerados seus dependentes e terão direito à pensão previdenciária, na forma da lei.</w:t>
      </w:r>
    </w:p>
    <w:p w14:paraId="4096619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A inscrição ao órgão de previdência e assistência dos servidores de que trata o § 1° é obrigatória, sendo a contribuição social do Estado e de seus servidores devidas na forma e percentual fixados em lei, separando-se as contribuições para a previdência e para a assistência.</w:t>
      </w:r>
      <w:hyperlink r:id="rId259" w:anchor="113886"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642B636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43.</w:t>
      </w:r>
      <w:r w:rsidRPr="00B03A2F">
        <w:rPr>
          <w:rFonts w:ascii="Book Antiqua" w:eastAsia="Times New Roman" w:hAnsi="Book Antiqua" w:cs="Times New Roman"/>
          <w:color w:val="000000"/>
          <w:sz w:val="19"/>
          <w:szCs w:val="19"/>
          <w:lang w:eastAsia="pt-BR"/>
        </w:rPr>
        <w:t> É vedada a cessão de servidores públicos da administração direta ou indireta do Estado a empresas ou entidades privadas, salvo, na forma da lei, quando a cessionária for entidade privada sem fins lucrativos.</w:t>
      </w:r>
      <w:hyperlink r:id="rId260" w:anchor="1082694" w:history="1">
        <w:r w:rsidRPr="00B03A2F">
          <w:rPr>
            <w:rFonts w:ascii="Book Antiqua" w:eastAsia="Times New Roman" w:hAnsi="Book Antiqua" w:cs="Times New Roman"/>
            <w:color w:val="052B61"/>
            <w:sz w:val="19"/>
            <w:szCs w:val="19"/>
            <w:u w:val="single"/>
            <w:lang w:eastAsia="pt-BR"/>
          </w:rPr>
          <w:t> (Redação dada pela Emenda Constitucional 38 de 23/05/2017)</w:t>
        </w:r>
      </w:hyperlink>
    </w:p>
    <w:p w14:paraId="6F9267E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Art. 44.</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 disposto no artigo anterior não se aplica à cessão a órgãos do mesmo Poder, comprovada a necessidade, ou para o exercício de função de confiança, nos termos da lei.</w:t>
      </w:r>
      <w:hyperlink r:id="rId261" w:anchor="113888" w:history="1">
        <w:r w:rsidRPr="00B03A2F">
          <w:rPr>
            <w:rFonts w:ascii="Book Antiqua" w:eastAsia="Times New Roman" w:hAnsi="Book Antiqua" w:cs="Times New Roman"/>
            <w:strike/>
            <w:color w:val="052B61"/>
            <w:sz w:val="19"/>
            <w:szCs w:val="19"/>
            <w:u w:val="single"/>
            <w:lang w:eastAsia="pt-BR"/>
          </w:rPr>
          <w:t> (Redação dada pela Emenda Constitucional 7 de 24/04/2000)</w:t>
        </w:r>
      </w:hyperlink>
      <w:hyperlink r:id="rId262" w:anchor="103989" w:history="1">
        <w:r w:rsidRPr="00B03A2F">
          <w:rPr>
            <w:rFonts w:ascii="Book Antiqua" w:eastAsia="Times New Roman" w:hAnsi="Book Antiqua" w:cs="Times New Roman"/>
            <w:color w:val="052B61"/>
            <w:sz w:val="19"/>
            <w:szCs w:val="19"/>
            <w:u w:val="single"/>
            <w:lang w:eastAsia="pt-BR"/>
          </w:rPr>
          <w:t> (Revogado pela Emenda Constitucional 13 de 10/12/2001)</w:t>
        </w:r>
      </w:hyperlink>
    </w:p>
    <w:p w14:paraId="5EA9B754"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CAPÍTULO III</w:t>
      </w:r>
      <w:r w:rsidRPr="00B03A2F">
        <w:rPr>
          <w:rFonts w:ascii="Book Antiqua" w:eastAsia="Times New Roman" w:hAnsi="Book Antiqua" w:cs="Times New Roman"/>
          <w:color w:val="000000"/>
          <w:sz w:val="19"/>
          <w:szCs w:val="19"/>
          <w:lang w:eastAsia="pt-BR"/>
        </w:rPr>
        <w:br/>
        <w:t>Dos Militares Estaduais </w:t>
      </w:r>
      <w:hyperlink r:id="rId263" w:anchor="11388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FEAEF41" w14:textId="269A82B2" w:rsidR="00B03A2F" w:rsidRPr="008B4003"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D48">
        <w:rPr>
          <w:rFonts w:ascii="Book Antiqua" w:eastAsia="Times New Roman" w:hAnsi="Book Antiqua" w:cs="Times New Roman"/>
          <w:b/>
          <w:bCs/>
          <w:color w:val="000000"/>
          <w:sz w:val="19"/>
          <w:szCs w:val="19"/>
          <w:highlight w:val="magenta"/>
          <w:lang w:eastAsia="pt-BR"/>
        </w:rPr>
        <w:t>Art. 45</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São servidores militares estaduais os integrantes da Polícia Militar e do Corpo de Bombeiros Militar.</w:t>
      </w:r>
      <w:hyperlink r:id="rId264" w:anchor="113890"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008B4003">
        <w:rPr>
          <w:rFonts w:ascii="Book Antiqua" w:eastAsia="Times New Roman" w:hAnsi="Book Antiqua" w:cs="Times New Roman"/>
          <w:color w:val="052B61"/>
          <w:sz w:val="19"/>
          <w:szCs w:val="19"/>
          <w:lang w:eastAsia="pt-BR"/>
        </w:rPr>
        <w:t xml:space="preserve"> </w:t>
      </w:r>
      <w:r w:rsidR="008B4003">
        <w:rPr>
          <w:rFonts w:ascii="Book Antiqua" w:hAnsi="Book Antiqua"/>
          <w:b/>
          <w:bCs/>
          <w:color w:val="FF0000"/>
          <w:sz w:val="19"/>
          <w:szCs w:val="19"/>
          <w:u w:val="single"/>
        </w:rPr>
        <w:t>(MPPR-2014)</w:t>
      </w:r>
    </w:p>
    <w:p w14:paraId="62E94D01"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 militar estadual da ativa que aceitar cargo ou emprego público civil permanente será transferido para a reserva, nos termos da lei.</w:t>
      </w:r>
      <w:hyperlink r:id="rId265" w:anchor="11389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B3C08A4"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O militar estadual da ativa que, de acordo com a lei, tomar posse em cargo, emprego ou função pública civil temporária, não eletiva, ainda que da administração indireta, ficará agregado ao respectivo quadro e somente poderá, enquanto permanecer nessa situação, ser promovido por </w:t>
      </w:r>
      <w:proofErr w:type="spellStart"/>
      <w:r w:rsidRPr="00B03A2F">
        <w:rPr>
          <w:rFonts w:ascii="Book Antiqua" w:eastAsia="Times New Roman" w:hAnsi="Book Antiqua" w:cs="Times New Roman"/>
          <w:color w:val="000000"/>
          <w:sz w:val="19"/>
          <w:szCs w:val="19"/>
          <w:lang w:eastAsia="pt-BR"/>
        </w:rPr>
        <w:t>antigüidade</w:t>
      </w:r>
      <w:proofErr w:type="spellEnd"/>
      <w:r w:rsidRPr="00B03A2F">
        <w:rPr>
          <w:rFonts w:ascii="Book Antiqua" w:eastAsia="Times New Roman" w:hAnsi="Book Antiqua" w:cs="Times New Roman"/>
          <w:color w:val="000000"/>
          <w:sz w:val="19"/>
          <w:szCs w:val="19"/>
          <w:lang w:eastAsia="pt-BR"/>
        </w:rPr>
        <w:t xml:space="preserve">, </w:t>
      </w:r>
      <w:proofErr w:type="spellStart"/>
      <w:r w:rsidRPr="00B03A2F">
        <w:rPr>
          <w:rFonts w:ascii="Book Antiqua" w:eastAsia="Times New Roman" w:hAnsi="Book Antiqua" w:cs="Times New Roman"/>
          <w:color w:val="000000"/>
          <w:sz w:val="19"/>
          <w:szCs w:val="19"/>
          <w:lang w:eastAsia="pt-BR"/>
        </w:rPr>
        <w:t>contando-se-lhe</w:t>
      </w:r>
      <w:proofErr w:type="spellEnd"/>
      <w:r w:rsidRPr="00B03A2F">
        <w:rPr>
          <w:rFonts w:ascii="Book Antiqua" w:eastAsia="Times New Roman" w:hAnsi="Book Antiqua" w:cs="Times New Roman"/>
          <w:color w:val="000000"/>
          <w:sz w:val="19"/>
          <w:szCs w:val="19"/>
          <w:lang w:eastAsia="pt-BR"/>
        </w:rPr>
        <w:t xml:space="preserve"> o tempo de serviço apenas para aquela promoção e transferência para a reserva, sendo depois de 2 (dois) anos de afastamento, contínuos ou não, transferido para a reserva remunerada, nos termos da lei.</w:t>
      </w:r>
      <w:hyperlink r:id="rId266" w:anchor="113892"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92436EC"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São vedadas ao militar estadual a sindicalização, a greve e, enquanto em efetivo serviço, a filiação </w:t>
      </w:r>
      <w:proofErr w:type="spellStart"/>
      <w:r w:rsidRPr="00B03A2F">
        <w:rPr>
          <w:rFonts w:ascii="Book Antiqua" w:eastAsia="Times New Roman" w:hAnsi="Book Antiqua" w:cs="Times New Roman"/>
          <w:color w:val="000000"/>
          <w:sz w:val="19"/>
          <w:szCs w:val="19"/>
          <w:lang w:eastAsia="pt-BR"/>
        </w:rPr>
        <w:t>a</w:t>
      </w:r>
      <w:proofErr w:type="spellEnd"/>
      <w:r w:rsidRPr="00B03A2F">
        <w:rPr>
          <w:rFonts w:ascii="Book Antiqua" w:eastAsia="Times New Roman" w:hAnsi="Book Antiqua" w:cs="Times New Roman"/>
          <w:color w:val="000000"/>
          <w:sz w:val="19"/>
          <w:szCs w:val="19"/>
          <w:lang w:eastAsia="pt-BR"/>
        </w:rPr>
        <w:t xml:space="preserve"> partido político.</w:t>
      </w:r>
      <w:hyperlink r:id="rId267" w:anchor="113893"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D5BD02E"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O oficial da Polícia Militar só perderá o posto e a patente se for julgado indigno do oficialato ou com ele incompatível, por decisão do tribunal competente, em tempo de paz, ou de tribunal especial, em tempo de guerra.</w:t>
      </w:r>
      <w:hyperlink r:id="rId268" w:anchor="11389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064E4364"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O oficial da Polícia Militar condenado na justiça comum ou militar à pena privativa de liberdade superior a dois anos, por sentença transitada em julgado, será submetido ao julgamento previsto no parágrafo anterior.</w:t>
      </w:r>
      <w:hyperlink r:id="rId269" w:anchor="113895"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037BFC2B"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A lei disporá sobre os direitos, os deveres, as garantias e as vantagens dos militares estaduais, bem como sobre as normas de ingresso, acesso à carreira, estabilidade, limites de idade, condições de transferência para a inatividade e outras situações peculiares.</w:t>
      </w:r>
      <w:hyperlink r:id="rId270" w:anchor="113896"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4685B0DF"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 7º.</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Aplica-se aos militares estaduais a que se refere este artigo e seus pensionistas o disposto no art. 35, §§ 2°, 3° e 4°, desta Constituição.</w:t>
      </w:r>
      <w:hyperlink r:id="rId271" w:anchor="113897" w:history="1">
        <w:r w:rsidRPr="00B03A2F">
          <w:rPr>
            <w:rFonts w:ascii="Book Antiqua" w:eastAsia="Times New Roman" w:hAnsi="Book Antiqua" w:cs="Times New Roman"/>
            <w:strike/>
            <w:color w:val="052B61"/>
            <w:sz w:val="19"/>
            <w:szCs w:val="19"/>
            <w:u w:val="single"/>
            <w:lang w:eastAsia="pt-BR"/>
          </w:rPr>
          <w:t> (Redação dada pela Emenda Constitucional 7 de 24/04/2000)</w:t>
        </w:r>
      </w:hyperlink>
      <w:hyperlink r:id="rId272" w:anchor="1431124" w:history="1">
        <w:r w:rsidRPr="00B03A2F">
          <w:rPr>
            <w:rFonts w:ascii="Book Antiqua" w:eastAsia="Times New Roman" w:hAnsi="Book Antiqua" w:cs="Times New Roman"/>
            <w:color w:val="052B61"/>
            <w:sz w:val="19"/>
            <w:szCs w:val="19"/>
            <w:u w:val="single"/>
            <w:lang w:eastAsia="pt-BR"/>
          </w:rPr>
          <w:t> (Revogado pela Emenda Constitucional 45 de 04/12/2019)</w:t>
        </w:r>
      </w:hyperlink>
    </w:p>
    <w:p w14:paraId="11DF3E25"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8º.</w:t>
      </w:r>
      <w:r w:rsidRPr="00B03A2F">
        <w:rPr>
          <w:rFonts w:ascii="Book Antiqua" w:eastAsia="Times New Roman" w:hAnsi="Book Antiqua" w:cs="Times New Roman"/>
          <w:color w:val="000000"/>
          <w:sz w:val="19"/>
          <w:szCs w:val="19"/>
          <w:lang w:eastAsia="pt-BR"/>
        </w:rPr>
        <w:t> Aplica-se aos militares estaduais o disposto nos art. 27, XI, XIII, XIV, e XV e 34, II, IV, VI, X, XI, XII, XVII, XVIII e XX desta Constituição.</w:t>
      </w:r>
      <w:hyperlink r:id="rId273" w:anchor="113898"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C5FD0D5"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9º.</w:t>
      </w:r>
      <w:r w:rsidRPr="00B03A2F">
        <w:rPr>
          <w:rFonts w:ascii="Book Antiqua" w:eastAsia="Times New Roman" w:hAnsi="Book Antiqua" w:cs="Times New Roman"/>
          <w:color w:val="000000"/>
          <w:sz w:val="19"/>
          <w:szCs w:val="19"/>
          <w:lang w:eastAsia="pt-BR"/>
        </w:rPr>
        <w:t> Aplica-se aos militares estaduais, além do que vier a ser fixado em lei, as disposições dos artigos 14, § 8°, 40, §9°, 142, §§ 2° e 3° da Constituição Federal, cabendo a lei estadual específica dispor sobre as matérias do artigo 142, § 3°, X, sendo as patentes dos oficiais conferidas pelo Governador do Estado.</w:t>
      </w:r>
      <w:hyperlink r:id="rId274" w:anchor="11389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42DB487B"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10.</w:t>
      </w:r>
      <w:r w:rsidRPr="00B03A2F">
        <w:rPr>
          <w:rFonts w:ascii="Book Antiqua" w:eastAsia="Times New Roman" w:hAnsi="Book Antiqua" w:cs="Times New Roman"/>
          <w:color w:val="000000"/>
          <w:sz w:val="19"/>
          <w:szCs w:val="19"/>
          <w:lang w:eastAsia="pt-BR"/>
        </w:rPr>
        <w:t> Aos militares estaduais e a seus pensionistas aplica-se o disposto no art. 40, §§ 7° e 8° da Constituição Federal.</w:t>
      </w:r>
      <w:hyperlink r:id="rId275" w:anchor="113900"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71786D00"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11.</w:t>
      </w:r>
      <w:r w:rsidRPr="00B03A2F">
        <w:rPr>
          <w:rFonts w:ascii="Book Antiqua" w:eastAsia="Times New Roman" w:hAnsi="Book Antiqua" w:cs="Times New Roman"/>
          <w:color w:val="000000"/>
          <w:sz w:val="19"/>
          <w:szCs w:val="19"/>
          <w:lang w:eastAsia="pt-BR"/>
        </w:rPr>
        <w:t> A lei disporá sobre a remuneração do trabalho em locais especiais e de risco de vida e saúde.</w:t>
      </w:r>
      <w:hyperlink r:id="rId276" w:anchor="115779"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33FA7C6E" w14:textId="2B7CACB5" w:rsidR="00B03A2F" w:rsidRPr="00DD1D48"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D48">
        <w:rPr>
          <w:rFonts w:ascii="Book Antiqua" w:eastAsia="Times New Roman" w:hAnsi="Book Antiqua" w:cs="Times New Roman"/>
          <w:b/>
          <w:bCs/>
          <w:color w:val="000000"/>
          <w:sz w:val="19"/>
          <w:szCs w:val="19"/>
          <w:highlight w:val="magenta"/>
          <w:lang w:eastAsia="pt-BR"/>
        </w:rPr>
        <w:t>§ 12</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São direitos do militar estadual:</w:t>
      </w:r>
      <w:hyperlink r:id="rId277" w:anchor="11390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00DD1D48">
        <w:rPr>
          <w:rFonts w:ascii="Book Antiqua" w:eastAsia="Times New Roman" w:hAnsi="Book Antiqua" w:cs="Times New Roman"/>
          <w:color w:val="052B61"/>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2B84634D" w14:textId="6BCBB665"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foro competente de primeira e segunda instâncias para o julgamento de crimes militares </w:t>
      </w:r>
      <w:proofErr w:type="spellStart"/>
      <w:r w:rsidRPr="00B03A2F">
        <w:rPr>
          <w:rFonts w:ascii="Book Antiqua" w:eastAsia="Times New Roman" w:hAnsi="Book Antiqua" w:cs="Times New Roman"/>
          <w:color w:val="000000"/>
          <w:sz w:val="19"/>
          <w:szCs w:val="19"/>
          <w:lang w:eastAsia="pt-BR"/>
        </w:rPr>
        <w:t>deﬁnidos</w:t>
      </w:r>
      <w:proofErr w:type="spellEnd"/>
      <w:r w:rsidRPr="00B03A2F">
        <w:rPr>
          <w:rFonts w:ascii="Book Antiqua" w:eastAsia="Times New Roman" w:hAnsi="Book Antiqua" w:cs="Times New Roman"/>
          <w:color w:val="000000"/>
          <w:sz w:val="19"/>
          <w:szCs w:val="19"/>
          <w:lang w:eastAsia="pt-BR"/>
        </w:rPr>
        <w:t xml:space="preserve"> em lei;</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10E24490" w14:textId="7444BD0A"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II -</w:t>
      </w:r>
      <w:r w:rsidRPr="00B03A2F">
        <w:rPr>
          <w:rFonts w:ascii="Book Antiqua" w:eastAsia="Times New Roman" w:hAnsi="Book Antiqua" w:cs="Times New Roman"/>
          <w:color w:val="000000"/>
          <w:sz w:val="19"/>
          <w:szCs w:val="19"/>
          <w:lang w:eastAsia="pt-BR"/>
        </w:rPr>
        <w:t xml:space="preserve"> soldo da classe inicial de soldado nunca inferior ao salário mínimo </w:t>
      </w:r>
      <w:proofErr w:type="spellStart"/>
      <w:r w:rsidRPr="00B03A2F">
        <w:rPr>
          <w:rFonts w:ascii="Book Antiqua" w:eastAsia="Times New Roman" w:hAnsi="Book Antiqua" w:cs="Times New Roman"/>
          <w:color w:val="000000"/>
          <w:sz w:val="19"/>
          <w:szCs w:val="19"/>
          <w:lang w:eastAsia="pt-BR"/>
        </w:rPr>
        <w:t>ﬁxado</w:t>
      </w:r>
      <w:proofErr w:type="spellEnd"/>
      <w:r w:rsidRPr="00B03A2F">
        <w:rPr>
          <w:rFonts w:ascii="Book Antiqua" w:eastAsia="Times New Roman" w:hAnsi="Book Antiqua" w:cs="Times New Roman"/>
          <w:color w:val="000000"/>
          <w:sz w:val="19"/>
          <w:szCs w:val="19"/>
          <w:lang w:eastAsia="pt-BR"/>
        </w:rPr>
        <w:t xml:space="preserve"> em lei, assegurando-se a diferenciação decorrente do escalonamento hierárquico.</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536CF5A5"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13.</w:t>
      </w:r>
      <w:r w:rsidRPr="00B03A2F">
        <w:rPr>
          <w:rFonts w:ascii="Book Antiqua" w:eastAsia="Times New Roman" w:hAnsi="Book Antiqua" w:cs="Times New Roman"/>
          <w:color w:val="000000"/>
          <w:sz w:val="19"/>
          <w:szCs w:val="19"/>
          <w:lang w:eastAsia="pt-BR"/>
        </w:rPr>
        <w:t> Aplica-se ao servidor militar estadual a legislação penal militar.</w:t>
      </w:r>
      <w:r w:rsidRPr="00B03A2F">
        <w:rPr>
          <w:rFonts w:ascii="Book Antiqua" w:eastAsia="Times New Roman" w:hAnsi="Book Antiqua" w:cs="Times New Roman"/>
          <w:color w:val="000000"/>
          <w:sz w:val="19"/>
          <w:szCs w:val="19"/>
          <w:lang w:eastAsia="pt-BR"/>
        </w:rPr>
        <w:br/>
      </w:r>
      <w:hyperlink r:id="rId278" w:anchor="113904"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161890AA"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14.</w:t>
      </w:r>
      <w:r w:rsidRPr="00B03A2F">
        <w:rPr>
          <w:rFonts w:ascii="Book Antiqua" w:eastAsia="Times New Roman" w:hAnsi="Book Antiqua" w:cs="Times New Roman"/>
          <w:color w:val="000000"/>
          <w:sz w:val="19"/>
          <w:szCs w:val="19"/>
          <w:lang w:eastAsia="pt-BR"/>
        </w:rPr>
        <w:t> Aplica-se aos militares estaduais, além do disposto em lei, as disposições dos artigos 33, § 2°, 38, 39, 40, 41 e 42, §§ 2° e 3° desta Constituição.</w:t>
      </w:r>
      <w:hyperlink r:id="rId279" w:anchor="115787"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47727571"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15.</w:t>
      </w:r>
      <w:r w:rsidRPr="00B03A2F">
        <w:rPr>
          <w:rFonts w:ascii="Book Antiqua" w:eastAsia="Times New Roman" w:hAnsi="Book Antiqua" w:cs="Times New Roman"/>
          <w:color w:val="000000"/>
          <w:sz w:val="19"/>
          <w:szCs w:val="19"/>
          <w:lang w:eastAsia="pt-BR"/>
        </w:rPr>
        <w:t> A Polícia Militar e o Corpo de Bombeiros do Estado do Paraná passam a perceber remuneração sob a forma de subsídio, em parcela única, em observância ao contido no § 4º do artigo 39, em face do que dispõe o § 9º do artigo 44, ambos da Constituição Federal.</w:t>
      </w:r>
      <w:hyperlink r:id="rId280" w:anchor="527970" w:history="1">
        <w:r w:rsidRPr="00B03A2F">
          <w:rPr>
            <w:rFonts w:ascii="Book Antiqua" w:eastAsia="Times New Roman" w:hAnsi="Book Antiqua" w:cs="Times New Roman"/>
            <w:color w:val="052B61"/>
            <w:sz w:val="19"/>
            <w:szCs w:val="19"/>
            <w:u w:val="single"/>
            <w:lang w:eastAsia="pt-BR"/>
          </w:rPr>
          <w:t> (Redação dada pela Emenda Constitucional 30 de 22/05/2012)</w:t>
        </w:r>
      </w:hyperlink>
    </w:p>
    <w:p w14:paraId="0D1045EC"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 16.</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 partir da implantação da remuneração dos militares estaduais na forma do § 15 deste artigo, exigir-se-á, para o preenchimento do cargo, na Polícia Militar do Paraná, além de outras condições definidas em lei, curso de nível  superior para ingresso como Soldado de Segunda Classe e curso de Direito para ingresso na carreira de Oficial do Quadro de Oficiais Policiais-Militares e curso de Engenharia para ingresso no Quadro de Oficiais Bombeiros-Militares.</w:t>
      </w:r>
      <w:hyperlink r:id="rId281" w:anchor="488636" w:history="1">
        <w:r w:rsidRPr="00B03A2F">
          <w:rPr>
            <w:rFonts w:ascii="Book Antiqua" w:eastAsia="Times New Roman" w:hAnsi="Book Antiqua" w:cs="Times New Roman"/>
            <w:strike/>
            <w:color w:val="052B61"/>
            <w:sz w:val="19"/>
            <w:szCs w:val="19"/>
            <w:u w:val="single"/>
            <w:lang w:eastAsia="pt-BR"/>
          </w:rPr>
          <w:t> (Incluído pela Emenda Constitucional 29 de 20/10/2010)</w:t>
        </w:r>
      </w:hyperlink>
      <w:hyperlink r:id="rId282" w:anchor="527961" w:history="1">
        <w:r w:rsidRPr="00B03A2F">
          <w:rPr>
            <w:rFonts w:ascii="Book Antiqua" w:eastAsia="Times New Roman" w:hAnsi="Book Antiqua" w:cs="Times New Roman"/>
            <w:color w:val="052B61"/>
            <w:sz w:val="19"/>
            <w:szCs w:val="19"/>
            <w:u w:val="single"/>
            <w:lang w:eastAsia="pt-BR"/>
          </w:rPr>
          <w:t> (Revogado pela Emenda Constitucional 30 de 22/05/2012)</w:t>
        </w:r>
      </w:hyperlink>
    </w:p>
    <w:p w14:paraId="4457285B"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IV</w:t>
      </w:r>
      <w:r w:rsidRPr="00B03A2F">
        <w:rPr>
          <w:rFonts w:ascii="Book Antiqua" w:eastAsia="Times New Roman" w:hAnsi="Book Antiqua" w:cs="Times New Roman"/>
          <w:color w:val="000000"/>
          <w:sz w:val="19"/>
          <w:szCs w:val="19"/>
          <w:lang w:eastAsia="pt-BR"/>
        </w:rPr>
        <w:br/>
        <w:t>DA SEGURANÇA PÚBLICA</w:t>
      </w:r>
    </w:p>
    <w:p w14:paraId="5EB3F8A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46.</w:t>
      </w:r>
      <w:r w:rsidRPr="00B03A2F">
        <w:rPr>
          <w:rFonts w:ascii="Book Antiqua" w:eastAsia="Times New Roman" w:hAnsi="Book Antiqua" w:cs="Times New Roman"/>
          <w:color w:val="000000"/>
          <w:sz w:val="19"/>
          <w:szCs w:val="19"/>
          <w:lang w:eastAsia="pt-BR"/>
        </w:rPr>
        <w:t> </w:t>
      </w:r>
      <w:proofErr w:type="spellStart"/>
      <w:r w:rsidRPr="00B03A2F">
        <w:rPr>
          <w:rFonts w:ascii="Book Antiqua" w:eastAsia="Times New Roman" w:hAnsi="Book Antiqua" w:cs="Times New Roman"/>
          <w:color w:val="000000"/>
          <w:sz w:val="19"/>
          <w:szCs w:val="19"/>
          <w:lang w:eastAsia="pt-BR"/>
        </w:rPr>
        <w:t>Art</w:t>
      </w:r>
      <w:proofErr w:type="spellEnd"/>
      <w:r w:rsidRPr="00B03A2F">
        <w:rPr>
          <w:rFonts w:ascii="Book Antiqua" w:eastAsia="Times New Roman" w:hAnsi="Book Antiqua" w:cs="Times New Roman"/>
          <w:color w:val="000000"/>
          <w:sz w:val="19"/>
          <w:szCs w:val="19"/>
          <w:lang w:eastAsia="pt-BR"/>
        </w:rPr>
        <w:t xml:space="preserve"> 46. A segurança Pública, dever do Estado, direito e responsabilidade de todos é exercida, para a preservação da ordem pública e incolumidade das pessoas e do patrimônio, pelos seguintes órgãos:</w:t>
      </w:r>
      <w:hyperlink r:id="rId283" w:anchor="103917" w:history="1">
        <w:r w:rsidRPr="00B03A2F">
          <w:rPr>
            <w:rFonts w:ascii="Book Antiqua" w:eastAsia="Times New Roman" w:hAnsi="Book Antiqua" w:cs="Times New Roman"/>
            <w:color w:val="052B61"/>
            <w:sz w:val="19"/>
            <w:szCs w:val="19"/>
            <w:u w:val="single"/>
            <w:lang w:eastAsia="pt-BR"/>
          </w:rPr>
          <w:t> (Redação dada pela Emenda Constitucional 10 de 16/10/2001)</w:t>
        </w:r>
      </w:hyperlink>
      <w:hyperlink r:id="rId284" w:anchor="42758" w:history="1">
        <w:r w:rsidRPr="00B03A2F">
          <w:rPr>
            <w:rFonts w:ascii="Book Antiqua" w:eastAsia="Times New Roman" w:hAnsi="Book Antiqua" w:cs="Times New Roman"/>
            <w:color w:val="052B61"/>
            <w:sz w:val="19"/>
            <w:szCs w:val="19"/>
            <w:u w:val="single"/>
            <w:lang w:eastAsia="pt-BR"/>
          </w:rPr>
          <w:t> (vide Lei 13386 de 21/12/2001)</w:t>
        </w:r>
      </w:hyperlink>
      <w:r w:rsidRPr="00B03A2F">
        <w:rPr>
          <w:rFonts w:ascii="Book Antiqua" w:eastAsia="Times New Roman" w:hAnsi="Book Antiqua" w:cs="Times New Roman"/>
          <w:color w:val="000000"/>
          <w:sz w:val="19"/>
          <w:szCs w:val="19"/>
          <w:lang w:eastAsia="pt-BR"/>
        </w:rPr>
        <w:t> (vide </w:t>
      </w:r>
      <w:hyperlink r:id="rId285" w:tgtFrame="_blank" w:history="1">
        <w:r w:rsidRPr="00B03A2F">
          <w:rPr>
            <w:rFonts w:ascii="Book Antiqua" w:eastAsia="Times New Roman" w:hAnsi="Book Antiqua" w:cs="Times New Roman"/>
            <w:color w:val="052B61"/>
            <w:sz w:val="19"/>
            <w:szCs w:val="19"/>
            <w:u w:val="single"/>
            <w:lang w:eastAsia="pt-BR"/>
          </w:rPr>
          <w:t>ADIN 2616</w:t>
        </w:r>
      </w:hyperlink>
      <w:r w:rsidRPr="00B03A2F">
        <w:rPr>
          <w:rFonts w:ascii="Book Antiqua" w:eastAsia="Times New Roman" w:hAnsi="Book Antiqua" w:cs="Times New Roman"/>
          <w:color w:val="000000"/>
          <w:sz w:val="19"/>
          <w:szCs w:val="19"/>
          <w:lang w:eastAsia="pt-BR"/>
        </w:rPr>
        <w:t>)</w:t>
      </w:r>
    </w:p>
    <w:p w14:paraId="3958324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Polícia Civil;</w:t>
      </w:r>
      <w:hyperlink r:id="rId286" w:anchor="103917" w:history="1">
        <w:r w:rsidRPr="00B03A2F">
          <w:rPr>
            <w:rFonts w:ascii="Book Antiqua" w:eastAsia="Times New Roman" w:hAnsi="Book Antiqua" w:cs="Times New Roman"/>
            <w:color w:val="052B61"/>
            <w:sz w:val="19"/>
            <w:szCs w:val="19"/>
            <w:u w:val="single"/>
            <w:lang w:eastAsia="pt-BR"/>
          </w:rPr>
          <w:t> (Redação dada pela Emenda Constitucional 10 de 16/10/2001)</w:t>
        </w:r>
      </w:hyperlink>
    </w:p>
    <w:p w14:paraId="078EC74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Polícia Militar;</w:t>
      </w:r>
      <w:hyperlink r:id="rId287" w:anchor="103917" w:history="1">
        <w:r w:rsidRPr="00B03A2F">
          <w:rPr>
            <w:rFonts w:ascii="Book Antiqua" w:eastAsia="Times New Roman" w:hAnsi="Book Antiqua" w:cs="Times New Roman"/>
            <w:color w:val="052B61"/>
            <w:sz w:val="19"/>
            <w:szCs w:val="19"/>
            <w:u w:val="single"/>
            <w:lang w:eastAsia="pt-BR"/>
          </w:rPr>
          <w:t> (Redação dada pela Emenda Constitucional 10 de 16/10/2001)</w:t>
        </w:r>
      </w:hyperlink>
    </w:p>
    <w:p w14:paraId="0B7FF30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Polícia Científica.</w:t>
      </w:r>
      <w:hyperlink r:id="rId288" w:anchor="103917" w:history="1">
        <w:r w:rsidRPr="00B03A2F">
          <w:rPr>
            <w:rFonts w:ascii="Book Antiqua" w:eastAsia="Times New Roman" w:hAnsi="Book Antiqua" w:cs="Times New Roman"/>
            <w:color w:val="052B61"/>
            <w:sz w:val="19"/>
            <w:szCs w:val="19"/>
            <w:u w:val="single"/>
            <w:lang w:eastAsia="pt-BR"/>
          </w:rPr>
          <w:t> (Incluído pela Emenda Constitucional 10 de 16/10/2001)</w:t>
        </w:r>
      </w:hyperlink>
      <w:r w:rsidRPr="00B03A2F">
        <w:rPr>
          <w:rFonts w:ascii="Book Antiqua" w:eastAsia="Times New Roman" w:hAnsi="Book Antiqua" w:cs="Times New Roman"/>
          <w:color w:val="000000"/>
          <w:sz w:val="19"/>
          <w:szCs w:val="19"/>
          <w:lang w:eastAsia="pt-BR"/>
        </w:rPr>
        <w:t> (vide </w:t>
      </w:r>
      <w:hyperlink r:id="rId289" w:tgtFrame="_blank" w:history="1">
        <w:r w:rsidRPr="00B03A2F">
          <w:rPr>
            <w:rFonts w:ascii="Book Antiqua" w:eastAsia="Times New Roman" w:hAnsi="Book Antiqua" w:cs="Times New Roman"/>
            <w:color w:val="052B61"/>
            <w:sz w:val="19"/>
            <w:szCs w:val="19"/>
            <w:u w:val="single"/>
            <w:lang w:eastAsia="pt-BR"/>
          </w:rPr>
          <w:t>ADIN 2575</w:t>
        </w:r>
      </w:hyperlink>
      <w:r w:rsidRPr="00B03A2F">
        <w:rPr>
          <w:rFonts w:ascii="Book Antiqua" w:eastAsia="Times New Roman" w:hAnsi="Book Antiqua" w:cs="Times New Roman"/>
          <w:color w:val="000000"/>
          <w:sz w:val="19"/>
          <w:szCs w:val="19"/>
          <w:lang w:eastAsia="pt-BR"/>
        </w:rPr>
        <w:t>)</w:t>
      </w:r>
    </w:p>
    <w:p w14:paraId="469BB75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O Corpo de Bombeiros é integrante da Polícia Militar.</w:t>
      </w:r>
      <w:hyperlink r:id="rId290" w:anchor="103917" w:history="1">
        <w:r w:rsidRPr="00B03A2F">
          <w:rPr>
            <w:rFonts w:ascii="Book Antiqua" w:eastAsia="Times New Roman" w:hAnsi="Book Antiqua" w:cs="Times New Roman"/>
            <w:color w:val="052B61"/>
            <w:sz w:val="19"/>
            <w:szCs w:val="19"/>
            <w:u w:val="single"/>
            <w:lang w:eastAsia="pt-BR"/>
          </w:rPr>
          <w:t> (Incluído pela Emenda Constitucional 10 de 16/10/2001)</w:t>
        </w:r>
      </w:hyperlink>
    </w:p>
    <w:p w14:paraId="5ED4CC2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Parágrafo único:</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 Corpo de Bombeiros é integrante da Polícia Militar.</w:t>
      </w:r>
      <w:r w:rsidRPr="00B03A2F">
        <w:rPr>
          <w:rFonts w:ascii="Book Antiqua" w:eastAsia="Times New Roman" w:hAnsi="Book Antiqua" w:cs="Times New Roman"/>
          <w:strike/>
          <w:color w:val="000000"/>
          <w:sz w:val="19"/>
          <w:szCs w:val="19"/>
          <w:lang w:eastAsia="pt-BR"/>
        </w:rPr>
        <w:br/>
      </w:r>
      <w:hyperlink r:id="rId291" w:anchor="113906" w:history="1">
        <w:r w:rsidRPr="00B03A2F">
          <w:rPr>
            <w:rFonts w:ascii="Book Antiqua" w:eastAsia="Times New Roman" w:hAnsi="Book Antiqua" w:cs="Times New Roman"/>
            <w:color w:val="052B61"/>
            <w:sz w:val="19"/>
            <w:szCs w:val="19"/>
            <w:u w:val="single"/>
            <w:lang w:eastAsia="pt-BR"/>
          </w:rPr>
          <w:t>(Revogado pela Emenda Constitucional 7 de 24/04/2000)</w:t>
        </w:r>
      </w:hyperlink>
    </w:p>
    <w:p w14:paraId="24AA0988" w14:textId="1F67F026"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D48">
        <w:rPr>
          <w:rFonts w:ascii="Book Antiqua" w:eastAsia="Times New Roman" w:hAnsi="Book Antiqua" w:cs="Times New Roman"/>
          <w:b/>
          <w:bCs/>
          <w:color w:val="000000"/>
          <w:sz w:val="19"/>
          <w:szCs w:val="19"/>
          <w:highlight w:val="magenta"/>
          <w:lang w:eastAsia="pt-BR"/>
        </w:rPr>
        <w:t>Art. 47</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A Polícia Civil, dirigida por delegado de polícia, preferencialmente da classe mais elevada da carreira, é instituição permanente e essencial à função da Segurança Pública, com incumbência de exercer as funções de polícia judiciária e as apurações das infrações penais, exceto as militares.</w:t>
      </w:r>
      <w:r w:rsidR="008B4003">
        <w:rPr>
          <w:rFonts w:ascii="Book Antiqua" w:eastAsia="Times New Roman" w:hAnsi="Book Antiqua" w:cs="Times New Roman"/>
          <w:color w:val="000000"/>
          <w:sz w:val="19"/>
          <w:szCs w:val="19"/>
          <w:lang w:eastAsia="pt-BR"/>
        </w:rPr>
        <w:t xml:space="preserve"> </w:t>
      </w:r>
      <w:r w:rsidR="008B4003">
        <w:rPr>
          <w:rFonts w:ascii="Book Antiqua" w:hAnsi="Book Antiqua"/>
          <w:b/>
          <w:bCs/>
          <w:color w:val="FF0000"/>
          <w:sz w:val="19"/>
          <w:szCs w:val="19"/>
          <w:u w:val="single"/>
        </w:rPr>
        <w:t>(MPPR-2014)</w:t>
      </w:r>
    </w:p>
    <w:p w14:paraId="2A3C73CF"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A função policial civil fundamenta-se na hierarquia e disciplina.</w:t>
      </w:r>
    </w:p>
    <w:p w14:paraId="6C339806"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O Conselho da Polícia Civil é órgão consultivo, normativo e deliberativo, para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de controle do ingresso, ascensão funcional, hierarquia e regime disciplinar das carreiras policiais civis.</w:t>
      </w:r>
    </w:p>
    <w:p w14:paraId="125C177E" w14:textId="23C0181A"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8B4003">
        <w:rPr>
          <w:rFonts w:ascii="Book Antiqua" w:eastAsia="Times New Roman" w:hAnsi="Book Antiqua" w:cs="Times New Roman"/>
          <w:b/>
          <w:bCs/>
          <w:color w:val="000000"/>
          <w:sz w:val="19"/>
          <w:szCs w:val="19"/>
          <w:highlight w:val="magenta"/>
          <w:lang w:eastAsia="pt-BR"/>
        </w:rPr>
        <w:t>§ 3º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Os cargos policiais civis serão providos mediante concurso público de provas e títulos, observado o disposto na legislação </w:t>
      </w:r>
      <w:proofErr w:type="spellStart"/>
      <w:r w:rsidRPr="00B03A2F">
        <w:rPr>
          <w:rFonts w:ascii="Book Antiqua" w:eastAsia="Times New Roman" w:hAnsi="Book Antiqua" w:cs="Times New Roman"/>
          <w:color w:val="000000"/>
          <w:sz w:val="19"/>
          <w:szCs w:val="19"/>
          <w:lang w:eastAsia="pt-BR"/>
        </w:rPr>
        <w:t>especíﬁca</w:t>
      </w:r>
      <w:proofErr w:type="spellEnd"/>
      <w:r w:rsidRPr="00B03A2F">
        <w:rPr>
          <w:rFonts w:ascii="Book Antiqua" w:eastAsia="Times New Roman" w:hAnsi="Book Antiqua" w:cs="Times New Roman"/>
          <w:color w:val="000000"/>
          <w:sz w:val="19"/>
          <w:szCs w:val="19"/>
          <w:lang w:eastAsia="pt-BR"/>
        </w:rPr>
        <w:t>.</w:t>
      </w:r>
      <w:r w:rsidR="008B4003">
        <w:rPr>
          <w:rFonts w:ascii="Book Antiqua" w:eastAsia="Times New Roman" w:hAnsi="Book Antiqua" w:cs="Times New Roman"/>
          <w:color w:val="000000"/>
          <w:sz w:val="19"/>
          <w:szCs w:val="19"/>
          <w:lang w:eastAsia="pt-BR"/>
        </w:rPr>
        <w:t xml:space="preserve"> </w:t>
      </w:r>
      <w:r w:rsidR="008B4003">
        <w:rPr>
          <w:rFonts w:ascii="Book Antiqua" w:hAnsi="Book Antiqua"/>
          <w:b/>
          <w:bCs/>
          <w:color w:val="FF0000"/>
          <w:sz w:val="19"/>
          <w:szCs w:val="19"/>
          <w:u w:val="single"/>
        </w:rPr>
        <w:t>(MPPR-2014)</w:t>
      </w:r>
    </w:p>
    <w:p w14:paraId="366993C0"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O cargo de Delegado de Polícia integra, para todos os fins, as carreiras jurídicas do Estado.</w:t>
      </w:r>
      <w:hyperlink r:id="rId292" w:anchor="488626" w:history="1">
        <w:r w:rsidRPr="00B03A2F">
          <w:rPr>
            <w:rFonts w:ascii="Book Antiqua" w:eastAsia="Times New Roman" w:hAnsi="Book Antiqua" w:cs="Times New Roman"/>
            <w:color w:val="052B61"/>
            <w:sz w:val="19"/>
            <w:szCs w:val="19"/>
            <w:u w:val="single"/>
            <w:lang w:eastAsia="pt-BR"/>
          </w:rPr>
          <w:t> (Incluído pela Emenda Constitucional 27 de 11/08/2010)</w:t>
        </w:r>
      </w:hyperlink>
    </w:p>
    <w:p w14:paraId="0B55FAE7" w14:textId="20B6F459" w:rsidR="00B03A2F" w:rsidRPr="00DD1D48"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D48">
        <w:rPr>
          <w:rFonts w:ascii="Book Antiqua" w:eastAsia="Times New Roman" w:hAnsi="Book Antiqua" w:cs="Times New Roman"/>
          <w:b/>
          <w:bCs/>
          <w:color w:val="000000"/>
          <w:sz w:val="19"/>
          <w:szCs w:val="19"/>
          <w:highlight w:val="magenta"/>
          <w:lang w:eastAsia="pt-BR"/>
        </w:rPr>
        <w:lastRenderedPageBreak/>
        <w:t>§ 5º</w:t>
      </w:r>
      <w:r w:rsidRPr="00B03A2F">
        <w:rPr>
          <w:rFonts w:ascii="Book Antiqua" w:eastAsia="Times New Roman" w:hAnsi="Book Antiqua" w:cs="Times New Roman"/>
          <w:color w:val="000000"/>
          <w:sz w:val="19"/>
          <w:szCs w:val="19"/>
          <w:lang w:eastAsia="pt-BR"/>
        </w:rPr>
        <w:t xml:space="preserve"> A remuneração dos delegados e policiais civis passa a ser fixada na forma de subsídio, em parcela única, conforme dispõe o § 4º do art. 39 da Constituição Federal em face do que dispõe o § 9º do art. 144 da Constituição Federal, observado o disposto nos incisos X, XI e XV do art. 27 e dos </w:t>
      </w:r>
      <w:r w:rsidRPr="00DD1D48">
        <w:rPr>
          <w:rFonts w:ascii="Book Antiqua" w:eastAsia="Times New Roman" w:hAnsi="Book Antiqua" w:cs="Times New Roman"/>
          <w:b/>
          <w:bCs/>
          <w:color w:val="000000"/>
          <w:sz w:val="19"/>
          <w:szCs w:val="19"/>
          <w:highlight w:val="yellow"/>
          <w:lang w:eastAsia="pt-BR"/>
        </w:rPr>
        <w:t>§§ 4º, 5º e 6º do art. 33 da Constituição do Estado do Paraná</w:t>
      </w:r>
      <w:r w:rsidRPr="00B03A2F">
        <w:rPr>
          <w:rFonts w:ascii="Book Antiqua" w:eastAsia="Times New Roman" w:hAnsi="Book Antiqua" w:cs="Times New Roman"/>
          <w:color w:val="000000"/>
          <w:sz w:val="19"/>
          <w:szCs w:val="19"/>
          <w:lang w:eastAsia="pt-BR"/>
        </w:rPr>
        <w:t>.</w:t>
      </w:r>
      <w:hyperlink r:id="rId293" w:anchor="527975" w:history="1">
        <w:r w:rsidRPr="00B03A2F">
          <w:rPr>
            <w:rFonts w:ascii="Book Antiqua" w:eastAsia="Times New Roman" w:hAnsi="Book Antiqua" w:cs="Times New Roman"/>
            <w:color w:val="052B61"/>
            <w:sz w:val="19"/>
            <w:szCs w:val="19"/>
            <w:u w:val="single"/>
            <w:lang w:eastAsia="pt-BR"/>
          </w:rPr>
          <w:t> (Redação dada pela Emenda Constitucional 30 de 22/05/2012)</w:t>
        </w:r>
      </w:hyperlink>
      <w:r w:rsidR="00DD1D48">
        <w:rPr>
          <w:rFonts w:ascii="Book Antiqua" w:eastAsia="Times New Roman" w:hAnsi="Book Antiqua" w:cs="Times New Roman"/>
          <w:color w:val="052B61"/>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7C8734B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48.</w:t>
      </w:r>
      <w:r w:rsidRPr="00B03A2F">
        <w:rPr>
          <w:rFonts w:ascii="Book Antiqua" w:eastAsia="Times New Roman" w:hAnsi="Book Antiqua" w:cs="Times New Roman"/>
          <w:color w:val="000000"/>
          <w:sz w:val="19"/>
          <w:szCs w:val="19"/>
          <w:lang w:eastAsia="pt-BR"/>
        </w:rPr>
        <w:t xml:space="preserve"> À Polícia Militar, força estadual, instituição permanente e regular, organizada com base na hierarquia e disciplina militares, cabe a polícia ostensiva, a preservação da ordem pública, a execução de atividades de defesa civil, prevenção e combate a incêndio, buscas, salvamentos e socorros públicos, o policiamento de trânsito urbano e rodoviário, de </w:t>
      </w:r>
      <w:proofErr w:type="spellStart"/>
      <w:r w:rsidRPr="00B03A2F">
        <w:rPr>
          <w:rFonts w:ascii="Book Antiqua" w:eastAsia="Times New Roman" w:hAnsi="Book Antiqua" w:cs="Times New Roman"/>
          <w:color w:val="000000"/>
          <w:sz w:val="19"/>
          <w:szCs w:val="19"/>
          <w:lang w:eastAsia="pt-BR"/>
        </w:rPr>
        <w:t>ﬂorestas</w:t>
      </w:r>
      <w:proofErr w:type="spellEnd"/>
      <w:r w:rsidRPr="00B03A2F">
        <w:rPr>
          <w:rFonts w:ascii="Book Antiqua" w:eastAsia="Times New Roman" w:hAnsi="Book Antiqua" w:cs="Times New Roman"/>
          <w:color w:val="000000"/>
          <w:sz w:val="19"/>
          <w:szCs w:val="19"/>
          <w:lang w:eastAsia="pt-BR"/>
        </w:rPr>
        <w:t xml:space="preserve"> e de mananciais, além de outras formas e funções </w:t>
      </w:r>
      <w:proofErr w:type="spellStart"/>
      <w:r w:rsidRPr="00B03A2F">
        <w:rPr>
          <w:rFonts w:ascii="Book Antiqua" w:eastAsia="Times New Roman" w:hAnsi="Book Antiqua" w:cs="Times New Roman"/>
          <w:color w:val="000000"/>
          <w:sz w:val="19"/>
          <w:szCs w:val="19"/>
          <w:lang w:eastAsia="pt-BR"/>
        </w:rPr>
        <w:t>deﬁnidas</w:t>
      </w:r>
      <w:proofErr w:type="spellEnd"/>
      <w:r w:rsidRPr="00B03A2F">
        <w:rPr>
          <w:rFonts w:ascii="Book Antiqua" w:eastAsia="Times New Roman" w:hAnsi="Book Antiqua" w:cs="Times New Roman"/>
          <w:color w:val="000000"/>
          <w:sz w:val="19"/>
          <w:szCs w:val="19"/>
          <w:lang w:eastAsia="pt-BR"/>
        </w:rPr>
        <w:t xml:space="preserve"> em lei.</w:t>
      </w:r>
      <w:r w:rsidRPr="00B03A2F">
        <w:rPr>
          <w:rFonts w:ascii="Book Antiqua" w:eastAsia="Times New Roman" w:hAnsi="Book Antiqua" w:cs="Times New Roman"/>
          <w:color w:val="000000"/>
          <w:sz w:val="19"/>
          <w:szCs w:val="19"/>
          <w:lang w:eastAsia="pt-BR"/>
        </w:rPr>
        <w:br/>
        <w:t>(vide </w:t>
      </w:r>
      <w:hyperlink r:id="rId294" w:tgtFrame="_blank" w:history="1">
        <w:r w:rsidRPr="00B03A2F">
          <w:rPr>
            <w:rFonts w:ascii="Book Antiqua" w:eastAsia="Times New Roman" w:hAnsi="Book Antiqua" w:cs="Times New Roman"/>
            <w:color w:val="052B61"/>
            <w:sz w:val="19"/>
            <w:szCs w:val="19"/>
            <w:u w:val="single"/>
            <w:lang w:eastAsia="pt-BR"/>
          </w:rPr>
          <w:t>ADIN 117</w:t>
        </w:r>
      </w:hyperlink>
      <w:r w:rsidRPr="00B03A2F">
        <w:rPr>
          <w:rFonts w:ascii="Book Antiqua" w:eastAsia="Times New Roman" w:hAnsi="Book Antiqua" w:cs="Times New Roman"/>
          <w:color w:val="000000"/>
          <w:sz w:val="19"/>
          <w:szCs w:val="19"/>
          <w:lang w:eastAsia="pt-BR"/>
        </w:rPr>
        <w:t>)</w:t>
      </w:r>
    </w:p>
    <w:p w14:paraId="69FDAD7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As patentes, com prerrogativas, direitos e deveres a elas inerentes, são asseguradas em toda sua plenitude aos </w:t>
      </w:r>
      <w:proofErr w:type="spellStart"/>
      <w:r w:rsidRPr="00B03A2F">
        <w:rPr>
          <w:rFonts w:ascii="Book Antiqua" w:eastAsia="Times New Roman" w:hAnsi="Book Antiqua" w:cs="Times New Roman"/>
          <w:color w:val="000000"/>
          <w:sz w:val="19"/>
          <w:szCs w:val="19"/>
          <w:lang w:eastAsia="pt-BR"/>
        </w:rPr>
        <w:t>oﬁciais</w:t>
      </w:r>
      <w:proofErr w:type="spellEnd"/>
      <w:r w:rsidRPr="00B03A2F">
        <w:rPr>
          <w:rFonts w:ascii="Book Antiqua" w:eastAsia="Times New Roman" w:hAnsi="Book Antiqua" w:cs="Times New Roman"/>
          <w:color w:val="000000"/>
          <w:sz w:val="19"/>
          <w:szCs w:val="19"/>
          <w:lang w:eastAsia="pt-BR"/>
        </w:rPr>
        <w:t xml:space="preserve"> da ativa, reserva ou reformados da Polícia Militar, sendo-lhes privativos os títulos, uniformes militares e postos até o coronel.</w:t>
      </w:r>
      <w:hyperlink r:id="rId295" w:anchor="113916"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43F574F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49.</w:t>
      </w:r>
      <w:r w:rsidRPr="00B03A2F">
        <w:rPr>
          <w:rFonts w:ascii="Book Antiqua" w:eastAsia="Times New Roman" w:hAnsi="Book Antiqua" w:cs="Times New Roman"/>
          <w:color w:val="000000"/>
          <w:sz w:val="19"/>
          <w:szCs w:val="19"/>
          <w:lang w:eastAsia="pt-BR"/>
        </w:rPr>
        <w:t xml:space="preserve"> A Polícia Militar, comandada por </w:t>
      </w:r>
      <w:proofErr w:type="spellStart"/>
      <w:r w:rsidRPr="00B03A2F">
        <w:rPr>
          <w:rFonts w:ascii="Book Antiqua" w:eastAsia="Times New Roman" w:hAnsi="Book Antiqua" w:cs="Times New Roman"/>
          <w:color w:val="000000"/>
          <w:sz w:val="19"/>
          <w:szCs w:val="19"/>
          <w:lang w:eastAsia="pt-BR"/>
        </w:rPr>
        <w:t>oﬁcial</w:t>
      </w:r>
      <w:proofErr w:type="spellEnd"/>
      <w:r w:rsidRPr="00B03A2F">
        <w:rPr>
          <w:rFonts w:ascii="Book Antiqua" w:eastAsia="Times New Roman" w:hAnsi="Book Antiqua" w:cs="Times New Roman"/>
          <w:color w:val="000000"/>
          <w:sz w:val="19"/>
          <w:szCs w:val="19"/>
          <w:lang w:eastAsia="pt-BR"/>
        </w:rPr>
        <w:t xml:space="preserve"> da ativa do último posto, força auxiliar e reserva do Exército, e a Polícia Civil subordinam-se ao Governador do Estado e serão regidas por legislação especial, que </w:t>
      </w:r>
      <w:proofErr w:type="spellStart"/>
      <w:r w:rsidRPr="00B03A2F">
        <w:rPr>
          <w:rFonts w:ascii="Book Antiqua" w:eastAsia="Times New Roman" w:hAnsi="Book Antiqua" w:cs="Times New Roman"/>
          <w:color w:val="000000"/>
          <w:sz w:val="19"/>
          <w:szCs w:val="19"/>
          <w:lang w:eastAsia="pt-BR"/>
        </w:rPr>
        <w:t>deﬁnirá</w:t>
      </w:r>
      <w:proofErr w:type="spellEnd"/>
      <w:r w:rsidRPr="00B03A2F">
        <w:rPr>
          <w:rFonts w:ascii="Book Antiqua" w:eastAsia="Times New Roman" w:hAnsi="Book Antiqua" w:cs="Times New Roman"/>
          <w:color w:val="000000"/>
          <w:sz w:val="19"/>
          <w:szCs w:val="19"/>
          <w:lang w:eastAsia="pt-BR"/>
        </w:rPr>
        <w:t xml:space="preserve"> suas estruturas, competências, bem como direitos, garantias, deveres e prerrogativas de seus integrantes, de maneira a assegurar a </w:t>
      </w:r>
      <w:proofErr w:type="spellStart"/>
      <w:r w:rsidRPr="00B03A2F">
        <w:rPr>
          <w:rFonts w:ascii="Book Antiqua" w:eastAsia="Times New Roman" w:hAnsi="Book Antiqua" w:cs="Times New Roman"/>
          <w:color w:val="000000"/>
          <w:sz w:val="19"/>
          <w:szCs w:val="19"/>
          <w:lang w:eastAsia="pt-BR"/>
        </w:rPr>
        <w:t>eﬁciência</w:t>
      </w:r>
      <w:proofErr w:type="spellEnd"/>
      <w:r w:rsidRPr="00B03A2F">
        <w:rPr>
          <w:rFonts w:ascii="Book Antiqua" w:eastAsia="Times New Roman" w:hAnsi="Book Antiqua" w:cs="Times New Roman"/>
          <w:color w:val="000000"/>
          <w:sz w:val="19"/>
          <w:szCs w:val="19"/>
          <w:lang w:eastAsia="pt-BR"/>
        </w:rPr>
        <w:t xml:space="preserve"> de suas atividades.</w:t>
      </w:r>
    </w:p>
    <w:p w14:paraId="3A96134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50.</w:t>
      </w:r>
      <w:r w:rsidRPr="00B03A2F">
        <w:rPr>
          <w:rFonts w:ascii="Book Antiqua" w:eastAsia="Times New Roman" w:hAnsi="Book Antiqua" w:cs="Times New Roman"/>
          <w:color w:val="000000"/>
          <w:sz w:val="19"/>
          <w:szCs w:val="19"/>
          <w:lang w:eastAsia="pt-BR"/>
        </w:rPr>
        <w:t> A Polícia Científica, com estrutura própria, incumbida das perícias de criminalística e médico-legais e de outras atividades técnicas congêneres, será dirigida por perito oficial de carreira da classe mais elevada, na forma da lei.</w:t>
      </w:r>
      <w:hyperlink r:id="rId296" w:anchor="103917" w:history="1">
        <w:r w:rsidRPr="00B03A2F">
          <w:rPr>
            <w:rFonts w:ascii="Book Antiqua" w:eastAsia="Times New Roman" w:hAnsi="Book Antiqua" w:cs="Times New Roman"/>
            <w:color w:val="052B61"/>
            <w:sz w:val="19"/>
            <w:szCs w:val="19"/>
            <w:u w:val="single"/>
            <w:lang w:eastAsia="pt-BR"/>
          </w:rPr>
          <w:t> (Redação dada pela Emenda Constitucional 10 de 16/10/2001)</w:t>
        </w:r>
      </w:hyperlink>
      <w:hyperlink r:id="rId297" w:anchor="42758" w:history="1">
        <w:r w:rsidRPr="00B03A2F">
          <w:rPr>
            <w:rFonts w:ascii="Book Antiqua" w:eastAsia="Times New Roman" w:hAnsi="Book Antiqua" w:cs="Times New Roman"/>
            <w:color w:val="052B61"/>
            <w:sz w:val="19"/>
            <w:szCs w:val="19"/>
            <w:u w:val="single"/>
            <w:lang w:eastAsia="pt-BR"/>
          </w:rPr>
          <w:t> (vide Lei 13386 de 21/12/2001)</w:t>
        </w:r>
      </w:hyperlink>
      <w:hyperlink r:id="rId298" w:anchor="49232" w:history="1">
        <w:r w:rsidRPr="00B03A2F">
          <w:rPr>
            <w:rFonts w:ascii="Book Antiqua" w:eastAsia="Times New Roman" w:hAnsi="Book Antiqua" w:cs="Times New Roman"/>
            <w:color w:val="052B61"/>
            <w:sz w:val="19"/>
            <w:szCs w:val="19"/>
            <w:u w:val="single"/>
            <w:lang w:eastAsia="pt-BR"/>
          </w:rPr>
          <w:t> (vide Lei 14678 de 06/04/2005)</w:t>
        </w:r>
      </w:hyperlink>
      <w:r w:rsidRPr="00B03A2F">
        <w:rPr>
          <w:rFonts w:ascii="Book Antiqua" w:eastAsia="Times New Roman" w:hAnsi="Book Antiqua" w:cs="Times New Roman"/>
          <w:color w:val="000000"/>
          <w:sz w:val="19"/>
          <w:szCs w:val="19"/>
          <w:lang w:eastAsia="pt-BR"/>
        </w:rPr>
        <w:t> (vide </w:t>
      </w:r>
      <w:hyperlink r:id="rId299" w:tgtFrame="_blank" w:history="1">
        <w:r w:rsidRPr="00B03A2F">
          <w:rPr>
            <w:rFonts w:ascii="Book Antiqua" w:eastAsia="Times New Roman" w:hAnsi="Book Antiqua" w:cs="Times New Roman"/>
            <w:color w:val="052B61"/>
            <w:sz w:val="19"/>
            <w:szCs w:val="19"/>
            <w:u w:val="single"/>
            <w:lang w:eastAsia="pt-BR"/>
          </w:rPr>
          <w:t>ADIN 2616</w:t>
        </w:r>
      </w:hyperlink>
      <w:r w:rsidRPr="00B03A2F">
        <w:rPr>
          <w:rFonts w:ascii="Book Antiqua" w:eastAsia="Times New Roman" w:hAnsi="Book Antiqua" w:cs="Times New Roman"/>
          <w:color w:val="000000"/>
          <w:sz w:val="19"/>
          <w:szCs w:val="19"/>
          <w:lang w:eastAsia="pt-BR"/>
        </w:rPr>
        <w:t>)</w:t>
      </w:r>
    </w:p>
    <w:p w14:paraId="2A6E974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A função policial científica fundamenta-se na hierarquia e disciplina.</w:t>
      </w:r>
      <w:r w:rsidRPr="00B03A2F">
        <w:rPr>
          <w:rFonts w:ascii="Book Antiqua" w:eastAsia="Times New Roman" w:hAnsi="Book Antiqua" w:cs="Times New Roman"/>
          <w:color w:val="000000"/>
          <w:sz w:val="19"/>
          <w:szCs w:val="19"/>
          <w:lang w:eastAsia="pt-BR"/>
        </w:rPr>
        <w:br/>
      </w:r>
      <w:hyperlink r:id="rId300" w:anchor="103917" w:history="1">
        <w:r w:rsidRPr="00B03A2F">
          <w:rPr>
            <w:rFonts w:ascii="Book Antiqua" w:eastAsia="Times New Roman" w:hAnsi="Book Antiqua" w:cs="Times New Roman"/>
            <w:color w:val="052B61"/>
            <w:sz w:val="19"/>
            <w:szCs w:val="19"/>
            <w:u w:val="single"/>
            <w:lang w:eastAsia="pt-BR"/>
          </w:rPr>
          <w:t>(Incluído pela Emenda Constitucional 10 de 16/10/2001)</w:t>
        </w:r>
      </w:hyperlink>
    </w:p>
    <w:p w14:paraId="6FAE951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O Conselho da Polícia Científica é órgão consultivo, normativo e deliberativo, para fins de controle do ingresso, ascensão funcional, hierarquia e regime disciplinar das carreiras policiais científicas.</w:t>
      </w:r>
      <w:hyperlink r:id="rId301" w:anchor="103917" w:history="1">
        <w:r w:rsidRPr="00B03A2F">
          <w:rPr>
            <w:rFonts w:ascii="Book Antiqua" w:eastAsia="Times New Roman" w:hAnsi="Book Antiqua" w:cs="Times New Roman"/>
            <w:color w:val="052B61"/>
            <w:sz w:val="19"/>
            <w:szCs w:val="19"/>
            <w:u w:val="single"/>
            <w:lang w:eastAsia="pt-BR"/>
          </w:rPr>
          <w:t> (Incluído pela Emenda Constitucional 10 de 16/10/2001)</w:t>
        </w:r>
      </w:hyperlink>
    </w:p>
    <w:p w14:paraId="179AC82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Os cargos da Polícia Científica serão providos mediante concurso público de provas e títulos, observando o disposto na legislação especifica.</w:t>
      </w:r>
      <w:hyperlink r:id="rId302" w:anchor="103917" w:history="1">
        <w:r w:rsidRPr="00B03A2F">
          <w:rPr>
            <w:rFonts w:ascii="Book Antiqua" w:eastAsia="Times New Roman" w:hAnsi="Book Antiqua" w:cs="Times New Roman"/>
            <w:color w:val="052B61"/>
            <w:sz w:val="19"/>
            <w:szCs w:val="19"/>
            <w:u w:val="single"/>
            <w:lang w:eastAsia="pt-BR"/>
          </w:rPr>
          <w:t> (Incluído pela Emenda Constitucional 10 de 16/10/2001)</w:t>
        </w:r>
      </w:hyperlink>
    </w:p>
    <w:p w14:paraId="27FD8BE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51.</w:t>
      </w:r>
      <w:r w:rsidRPr="00B03A2F">
        <w:rPr>
          <w:rFonts w:ascii="Book Antiqua" w:eastAsia="Times New Roman" w:hAnsi="Book Antiqua" w:cs="Times New Roman"/>
          <w:color w:val="000000"/>
          <w:sz w:val="19"/>
          <w:szCs w:val="19"/>
          <w:lang w:eastAsia="pt-BR"/>
        </w:rPr>
        <w:t> A prevenção de eventos desastrosos, o socorro e a assistência aos atingidos por tais eventos e a recuperação dos danos causados serão coordenados pela Defesa Civil, que disporá de:</w:t>
      </w:r>
    </w:p>
    <w:p w14:paraId="44ED3A4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organização sistêmica, dela fazendo parte os órgãos públicos estaduais, podendo integrar suas ações os municipais e federais, os classistas, entidades assistenciais, clubes de serviço, a imprensa, autoridades eclesiásticas e a comunidade em geral;</w:t>
      </w:r>
    </w:p>
    <w:p w14:paraId="5BE12DA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coordenadoria estadual vinculada ao gabinete do Governador do Estado.</w:t>
      </w:r>
    </w:p>
    <w:p w14:paraId="68A034AE"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TÍTULO III</w:t>
      </w:r>
      <w:r w:rsidRPr="00B03A2F">
        <w:rPr>
          <w:rFonts w:ascii="Book Antiqua" w:eastAsia="Times New Roman" w:hAnsi="Book Antiqua" w:cs="Times New Roman"/>
          <w:color w:val="000000"/>
          <w:sz w:val="19"/>
          <w:szCs w:val="19"/>
          <w:lang w:eastAsia="pt-BR"/>
        </w:rPr>
        <w:br/>
        <w:t>DA ORGANIZAÇÃO DOS PODERES</w:t>
      </w:r>
    </w:p>
    <w:p w14:paraId="6511E414"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w:t>
      </w:r>
      <w:r w:rsidRPr="00B03A2F">
        <w:rPr>
          <w:rFonts w:ascii="Book Antiqua" w:eastAsia="Times New Roman" w:hAnsi="Book Antiqua" w:cs="Times New Roman"/>
          <w:color w:val="000000"/>
          <w:sz w:val="19"/>
          <w:szCs w:val="19"/>
          <w:lang w:eastAsia="pt-BR"/>
        </w:rPr>
        <w:br/>
        <w:t>DO PODER LEGISLATIVO</w:t>
      </w:r>
    </w:p>
    <w:p w14:paraId="7A67D08B"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w:t>
      </w:r>
      <w:r w:rsidRPr="00B03A2F">
        <w:rPr>
          <w:rFonts w:ascii="Book Antiqua" w:eastAsia="Times New Roman" w:hAnsi="Book Antiqua" w:cs="Times New Roman"/>
          <w:color w:val="000000"/>
          <w:sz w:val="19"/>
          <w:szCs w:val="19"/>
          <w:lang w:eastAsia="pt-BR"/>
        </w:rPr>
        <w:br/>
        <w:t>DA ASSEMBLÉIA LEGISLATIVA</w:t>
      </w:r>
    </w:p>
    <w:p w14:paraId="7BB8594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52.</w:t>
      </w:r>
      <w:r w:rsidRPr="00B03A2F">
        <w:rPr>
          <w:rFonts w:ascii="Book Antiqua" w:eastAsia="Times New Roman" w:hAnsi="Book Antiqua" w:cs="Times New Roman"/>
          <w:color w:val="000000"/>
          <w:sz w:val="19"/>
          <w:szCs w:val="19"/>
          <w:lang w:eastAsia="pt-BR"/>
        </w:rPr>
        <w:t xml:space="preserve"> O Poder Legislativo é exercido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constituída de representantes do povo, eleitos pelo sistema proporcional, por voto direto e secreto, observadas as seguintes condições de elegibilidade:</w:t>
      </w:r>
    </w:p>
    <w:p w14:paraId="6A470C6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nacionalidade brasileira;</w:t>
      </w:r>
    </w:p>
    <w:p w14:paraId="42B4C4F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pleno exercício dos direitos políticos;</w:t>
      </w:r>
    </w:p>
    <w:p w14:paraId="2BF5B60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alistamento eleitoral;</w:t>
      </w:r>
    </w:p>
    <w:p w14:paraId="0C5563D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domicílio eleitoral na circunscrição do Estado;</w:t>
      </w:r>
    </w:p>
    <w:p w14:paraId="42E4108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w:t>
      </w:r>
      <w:proofErr w:type="spellStart"/>
      <w:r w:rsidRPr="00B03A2F">
        <w:rPr>
          <w:rFonts w:ascii="Book Antiqua" w:eastAsia="Times New Roman" w:hAnsi="Book Antiqua" w:cs="Times New Roman"/>
          <w:color w:val="000000"/>
          <w:sz w:val="19"/>
          <w:szCs w:val="19"/>
          <w:lang w:eastAsia="pt-BR"/>
        </w:rPr>
        <w:t>ﬁliação</w:t>
      </w:r>
      <w:proofErr w:type="spellEnd"/>
      <w:r w:rsidRPr="00B03A2F">
        <w:rPr>
          <w:rFonts w:ascii="Book Antiqua" w:eastAsia="Times New Roman" w:hAnsi="Book Antiqua" w:cs="Times New Roman"/>
          <w:color w:val="000000"/>
          <w:sz w:val="19"/>
          <w:szCs w:val="19"/>
          <w:lang w:eastAsia="pt-BR"/>
        </w:rPr>
        <w:t xml:space="preserve"> partidária;</w:t>
      </w:r>
    </w:p>
    <w:p w14:paraId="425A508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idade mínima de vinte e um anos.</w:t>
      </w:r>
    </w:p>
    <w:p w14:paraId="1DD003D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Cada legislatura terá duração de quatro anos.</w:t>
      </w:r>
    </w:p>
    <w:p w14:paraId="50301CCE"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II</w:t>
      </w:r>
      <w:r w:rsidRPr="00B03A2F">
        <w:rPr>
          <w:rFonts w:ascii="Book Antiqua" w:eastAsia="Times New Roman" w:hAnsi="Book Antiqua" w:cs="Times New Roman"/>
          <w:color w:val="000000"/>
          <w:sz w:val="19"/>
          <w:szCs w:val="19"/>
          <w:lang w:eastAsia="pt-BR"/>
        </w:rPr>
        <w:br/>
        <w:t>DAS ATRIBUIÇÕES DA ASSEMBLÉIA LEGISLATIVA</w:t>
      </w:r>
    </w:p>
    <w:p w14:paraId="60CDF28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53.</w:t>
      </w:r>
      <w:r w:rsidRPr="00B03A2F">
        <w:rPr>
          <w:rFonts w:ascii="Book Antiqua" w:eastAsia="Times New Roman" w:hAnsi="Book Antiqua" w:cs="Times New Roman"/>
          <w:color w:val="000000"/>
          <w:sz w:val="19"/>
          <w:szCs w:val="19"/>
          <w:lang w:eastAsia="pt-BR"/>
        </w:rPr>
        <w:t xml:space="preserve"> Cabe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com a sanção do Governador do Estado, a qual não é exigida, no entanto, para o </w:t>
      </w:r>
      <w:proofErr w:type="spellStart"/>
      <w:r w:rsidRPr="00B03A2F">
        <w:rPr>
          <w:rFonts w:ascii="Book Antiqua" w:eastAsia="Times New Roman" w:hAnsi="Book Antiqua" w:cs="Times New Roman"/>
          <w:color w:val="000000"/>
          <w:sz w:val="19"/>
          <w:szCs w:val="19"/>
          <w:lang w:eastAsia="pt-BR"/>
        </w:rPr>
        <w:t>especiﬁcado</w:t>
      </w:r>
      <w:proofErr w:type="spellEnd"/>
      <w:r w:rsidRPr="00B03A2F">
        <w:rPr>
          <w:rFonts w:ascii="Book Antiqua" w:eastAsia="Times New Roman" w:hAnsi="Book Antiqua" w:cs="Times New Roman"/>
          <w:color w:val="000000"/>
          <w:sz w:val="19"/>
          <w:szCs w:val="19"/>
          <w:lang w:eastAsia="pt-BR"/>
        </w:rPr>
        <w:t xml:space="preserve"> no art. 54, dispor sobre todas as matérias de competência do Estado, </w:t>
      </w:r>
      <w:proofErr w:type="spellStart"/>
      <w:r w:rsidRPr="00B03A2F">
        <w:rPr>
          <w:rFonts w:ascii="Book Antiqua" w:eastAsia="Times New Roman" w:hAnsi="Book Antiqua" w:cs="Times New Roman"/>
          <w:color w:val="000000"/>
          <w:sz w:val="19"/>
          <w:szCs w:val="19"/>
          <w:lang w:eastAsia="pt-BR"/>
        </w:rPr>
        <w:t>especiﬁcamente</w:t>
      </w:r>
      <w:proofErr w:type="spellEnd"/>
      <w:r w:rsidRPr="00B03A2F">
        <w:rPr>
          <w:rFonts w:ascii="Book Antiqua" w:eastAsia="Times New Roman" w:hAnsi="Book Antiqua" w:cs="Times New Roman"/>
          <w:color w:val="000000"/>
          <w:sz w:val="19"/>
          <w:szCs w:val="19"/>
          <w:lang w:eastAsia="pt-BR"/>
        </w:rPr>
        <w:t>:</w:t>
      </w:r>
    </w:p>
    <w:p w14:paraId="57DE5A9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plano plurianual e orçamentos anuais;</w:t>
      </w:r>
    </w:p>
    <w:p w14:paraId="0846577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diretrizes orçamentárias;</w:t>
      </w:r>
    </w:p>
    <w:p w14:paraId="0D96D07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tributos, arrecadação e distribuição de rendas;</w:t>
      </w:r>
    </w:p>
    <w:p w14:paraId="6DC93E3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dívida pública, abertura e operações de crédito;</w:t>
      </w:r>
    </w:p>
    <w:p w14:paraId="5C640ED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planos e programas estaduais, regionais e setoriais de desenvolvimento;</w:t>
      </w:r>
    </w:p>
    <w:p w14:paraId="059AC9C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normas suplementares de direito urbanístico, bem como de planejamento e execução de políticas urbanas;</w:t>
      </w:r>
    </w:p>
    <w:p w14:paraId="1E3C293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w:t>
      </w:r>
      <w:proofErr w:type="spellStart"/>
      <w:r w:rsidRPr="00B03A2F">
        <w:rPr>
          <w:rFonts w:ascii="Book Antiqua" w:eastAsia="Times New Roman" w:hAnsi="Book Antiqua" w:cs="Times New Roman"/>
          <w:color w:val="000000"/>
          <w:sz w:val="19"/>
          <w:szCs w:val="19"/>
          <w:lang w:eastAsia="pt-BR"/>
        </w:rPr>
        <w:t>ﬁxação</w:t>
      </w:r>
      <w:proofErr w:type="spellEnd"/>
      <w:r w:rsidRPr="00B03A2F">
        <w:rPr>
          <w:rFonts w:ascii="Book Antiqua" w:eastAsia="Times New Roman" w:hAnsi="Book Antiqua" w:cs="Times New Roman"/>
          <w:color w:val="000000"/>
          <w:sz w:val="19"/>
          <w:szCs w:val="19"/>
          <w:lang w:eastAsia="pt-BR"/>
        </w:rPr>
        <w:t xml:space="preserve"> e </w:t>
      </w:r>
      <w:proofErr w:type="spellStart"/>
      <w:r w:rsidRPr="00B03A2F">
        <w:rPr>
          <w:rFonts w:ascii="Book Antiqua" w:eastAsia="Times New Roman" w:hAnsi="Book Antiqua" w:cs="Times New Roman"/>
          <w:color w:val="000000"/>
          <w:sz w:val="19"/>
          <w:szCs w:val="19"/>
          <w:lang w:eastAsia="pt-BR"/>
        </w:rPr>
        <w:t>modiﬁcação</w:t>
      </w:r>
      <w:proofErr w:type="spellEnd"/>
      <w:r w:rsidRPr="00B03A2F">
        <w:rPr>
          <w:rFonts w:ascii="Book Antiqua" w:eastAsia="Times New Roman" w:hAnsi="Book Antiqua" w:cs="Times New Roman"/>
          <w:color w:val="000000"/>
          <w:sz w:val="19"/>
          <w:szCs w:val="19"/>
          <w:lang w:eastAsia="pt-BR"/>
        </w:rPr>
        <w:t xml:space="preserve"> dos efetivos da Polícia Militar;</w:t>
      </w:r>
    </w:p>
    <w:p w14:paraId="050707B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xml:space="preserve"> criação, transformação e extinção de cargos, empregos e funções públicas na administração direta, autárquica e fundacional e </w:t>
      </w:r>
      <w:proofErr w:type="spellStart"/>
      <w:r w:rsidRPr="00B03A2F">
        <w:rPr>
          <w:rFonts w:ascii="Book Antiqua" w:eastAsia="Times New Roman" w:hAnsi="Book Antiqua" w:cs="Times New Roman"/>
          <w:color w:val="000000"/>
          <w:sz w:val="19"/>
          <w:szCs w:val="19"/>
          <w:lang w:eastAsia="pt-BR"/>
        </w:rPr>
        <w:t>ﬁxação</w:t>
      </w:r>
      <w:proofErr w:type="spellEnd"/>
      <w:r w:rsidRPr="00B03A2F">
        <w:rPr>
          <w:rFonts w:ascii="Book Antiqua" w:eastAsia="Times New Roman" w:hAnsi="Book Antiqua" w:cs="Times New Roman"/>
          <w:color w:val="000000"/>
          <w:sz w:val="19"/>
          <w:szCs w:val="19"/>
          <w:lang w:eastAsia="pt-BR"/>
        </w:rPr>
        <w:t xml:space="preserve"> de remuneração, observados os parâmetros estabelecidos na lei de diretrizes orçamentárias;</w:t>
      </w:r>
    </w:p>
    <w:p w14:paraId="79BFC94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servidores públicos da administração direta, autárquica e fundacional, seu regime jurídico único, provimento de cargos, estabilidade e aposentadoria de civis, reforma e transferência de militares para a inatividade;</w:t>
      </w:r>
    </w:p>
    <w:p w14:paraId="4D9A764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xml:space="preserve"> criação, estruturação e </w:t>
      </w:r>
      <w:proofErr w:type="spellStart"/>
      <w:r w:rsidRPr="00B03A2F">
        <w:rPr>
          <w:rFonts w:ascii="Book Antiqua" w:eastAsia="Times New Roman" w:hAnsi="Book Antiqua" w:cs="Times New Roman"/>
          <w:color w:val="000000"/>
          <w:sz w:val="19"/>
          <w:szCs w:val="19"/>
          <w:lang w:eastAsia="pt-BR"/>
        </w:rPr>
        <w:t>deﬁnição</w:t>
      </w:r>
      <w:proofErr w:type="spellEnd"/>
      <w:r w:rsidRPr="00B03A2F">
        <w:rPr>
          <w:rFonts w:ascii="Book Antiqua" w:eastAsia="Times New Roman" w:hAnsi="Book Antiqua" w:cs="Times New Roman"/>
          <w:color w:val="000000"/>
          <w:sz w:val="19"/>
          <w:szCs w:val="19"/>
          <w:lang w:eastAsia="pt-BR"/>
        </w:rPr>
        <w:t xml:space="preserve"> de atribuições das Secretarias de Estado;</w:t>
      </w:r>
    </w:p>
    <w:p w14:paraId="39B92E0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 -</w:t>
      </w:r>
      <w:r w:rsidRPr="00B03A2F">
        <w:rPr>
          <w:rFonts w:ascii="Book Antiqua" w:eastAsia="Times New Roman" w:hAnsi="Book Antiqua" w:cs="Times New Roman"/>
          <w:color w:val="000000"/>
          <w:sz w:val="19"/>
          <w:szCs w:val="19"/>
          <w:lang w:eastAsia="pt-BR"/>
        </w:rPr>
        <w:t> organização do Ministério Público, da Procuradoria-Geral do Estado, da Defensoria Pública, do Tribunal de Contas, da Polícia Militar, da Polícia Civil e demais órgãos da administração pública;</w:t>
      </w:r>
    </w:p>
    <w:p w14:paraId="1027BC6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 -</w:t>
      </w:r>
      <w:r w:rsidRPr="00B03A2F">
        <w:rPr>
          <w:rFonts w:ascii="Book Antiqua" w:eastAsia="Times New Roman" w:hAnsi="Book Antiqua" w:cs="Times New Roman"/>
          <w:color w:val="000000"/>
          <w:sz w:val="19"/>
          <w:szCs w:val="19"/>
          <w:lang w:eastAsia="pt-BR"/>
        </w:rPr>
        <w:t> organização e divisão judiciárias;</w:t>
      </w:r>
    </w:p>
    <w:p w14:paraId="5F72960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XIII -</w:t>
      </w:r>
      <w:r w:rsidRPr="00B03A2F">
        <w:rPr>
          <w:rFonts w:ascii="Book Antiqua" w:eastAsia="Times New Roman" w:hAnsi="Book Antiqua" w:cs="Times New Roman"/>
          <w:color w:val="000000"/>
          <w:sz w:val="19"/>
          <w:szCs w:val="19"/>
          <w:lang w:eastAsia="pt-BR"/>
        </w:rPr>
        <w:t> bens do domínio público;</w:t>
      </w:r>
    </w:p>
    <w:p w14:paraId="49F34F2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XIV -</w:t>
      </w:r>
      <w:r w:rsidRPr="00B03A2F">
        <w:rPr>
          <w:rFonts w:ascii="Book Antiqua" w:eastAsia="Times New Roman" w:hAnsi="Book Antiqua" w:cs="Times New Roman"/>
          <w:color w:val="000000"/>
          <w:sz w:val="19"/>
          <w:szCs w:val="19"/>
          <w:lang w:eastAsia="pt-BR"/>
        </w:rPr>
        <w:t> aquisição onerosa e alienação de bens imóveis do Estado;</w:t>
      </w:r>
    </w:p>
    <w:p w14:paraId="162FA01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 -</w:t>
      </w:r>
      <w:r w:rsidRPr="00B03A2F">
        <w:rPr>
          <w:rFonts w:ascii="Book Antiqua" w:eastAsia="Times New Roman" w:hAnsi="Book Antiqua" w:cs="Times New Roman"/>
          <w:color w:val="000000"/>
          <w:sz w:val="19"/>
          <w:szCs w:val="19"/>
          <w:lang w:eastAsia="pt-BR"/>
        </w:rPr>
        <w:t> transferência temporária da sede do Governo Estadual;</w:t>
      </w:r>
    </w:p>
    <w:p w14:paraId="3C1DA34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 -</w:t>
      </w:r>
      <w:r w:rsidRPr="00B03A2F">
        <w:rPr>
          <w:rFonts w:ascii="Book Antiqua" w:eastAsia="Times New Roman" w:hAnsi="Book Antiqua" w:cs="Times New Roman"/>
          <w:color w:val="000000"/>
          <w:sz w:val="19"/>
          <w:szCs w:val="19"/>
          <w:lang w:eastAsia="pt-BR"/>
        </w:rPr>
        <w:t> matéria decorrente da competência comum prevista no art. 23 da Constituição Federal;</w:t>
      </w:r>
    </w:p>
    <w:p w14:paraId="580D4CC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XVII -</w:t>
      </w:r>
      <w:r w:rsidRPr="00B03A2F">
        <w:rPr>
          <w:rFonts w:ascii="Book Antiqua" w:eastAsia="Times New Roman" w:hAnsi="Book Antiqua" w:cs="Times New Roman"/>
          <w:color w:val="000000"/>
          <w:sz w:val="19"/>
          <w:szCs w:val="19"/>
          <w:lang w:eastAsia="pt-BR"/>
        </w:rPr>
        <w:t> matéria da legislação concorrente da Constituição Federal.</w:t>
      </w:r>
      <w:hyperlink r:id="rId303" w:anchor="11638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11476FC6" w14:textId="1AE5E280"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8B4003">
        <w:rPr>
          <w:rFonts w:ascii="Book Antiqua" w:eastAsia="Times New Roman" w:hAnsi="Book Antiqua" w:cs="Times New Roman"/>
          <w:b/>
          <w:bCs/>
          <w:color w:val="000000"/>
          <w:sz w:val="19"/>
          <w:szCs w:val="19"/>
          <w:highlight w:val="magenta"/>
          <w:lang w:eastAsia="pt-BR"/>
        </w:rPr>
        <w:t>Art. 54</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Compete, privativamente,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r w:rsidR="008B4003">
        <w:rPr>
          <w:rFonts w:ascii="Book Antiqua" w:eastAsia="Times New Roman" w:hAnsi="Book Antiqua" w:cs="Times New Roman"/>
          <w:color w:val="000000"/>
          <w:sz w:val="19"/>
          <w:szCs w:val="19"/>
          <w:lang w:eastAsia="pt-BR"/>
        </w:rPr>
        <w:t xml:space="preserve"> </w:t>
      </w:r>
      <w:r w:rsidRPr="00B03A2F">
        <w:rPr>
          <w:rFonts w:ascii="Book Antiqua" w:eastAsia="Times New Roman" w:hAnsi="Book Antiqua" w:cs="Times New Roman"/>
          <w:color w:val="000000"/>
          <w:sz w:val="19"/>
          <w:szCs w:val="19"/>
          <w:lang w:eastAsia="pt-BR"/>
        </w:rPr>
        <w:t>(vide </w:t>
      </w:r>
      <w:hyperlink r:id="rId304" w:tgtFrame="_blank" w:history="1">
        <w:r w:rsidRPr="00B03A2F">
          <w:rPr>
            <w:rFonts w:ascii="Book Antiqua" w:eastAsia="Times New Roman" w:hAnsi="Book Antiqua" w:cs="Times New Roman"/>
            <w:color w:val="052B61"/>
            <w:sz w:val="19"/>
            <w:szCs w:val="19"/>
            <w:u w:val="single"/>
            <w:lang w:eastAsia="pt-BR"/>
          </w:rPr>
          <w:t>ADIN 4791</w:t>
        </w:r>
      </w:hyperlink>
      <w:r w:rsidRPr="00B03A2F">
        <w:rPr>
          <w:rFonts w:ascii="Book Antiqua" w:eastAsia="Times New Roman" w:hAnsi="Book Antiqua" w:cs="Times New Roman"/>
          <w:color w:val="000000"/>
          <w:sz w:val="19"/>
          <w:szCs w:val="19"/>
          <w:lang w:eastAsia="pt-BR"/>
        </w:rPr>
        <w:t>)</w:t>
      </w:r>
    </w:p>
    <w:p w14:paraId="7C97AD9B"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eleger a Mesa e constituir as Comissões;</w:t>
      </w:r>
    </w:p>
    <w:p w14:paraId="61EC19BA"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elaborar o Regimento Interno;</w:t>
      </w:r>
    </w:p>
    <w:p w14:paraId="39A3EFAE"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w:t>
      </w:r>
      <w:hyperlink r:id="rId305" w:anchor="113955"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64BC9C5"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aprovar créditos suplementares à sua Secretaria, nos termos desta Constituição;</w:t>
      </w:r>
      <w:r w:rsidRPr="00B03A2F">
        <w:rPr>
          <w:rFonts w:ascii="Book Antiqua" w:eastAsia="Times New Roman" w:hAnsi="Book Antiqua" w:cs="Times New Roman"/>
          <w:color w:val="000000"/>
          <w:sz w:val="19"/>
          <w:szCs w:val="19"/>
          <w:lang w:eastAsia="pt-BR"/>
        </w:rPr>
        <w:br/>
      </w:r>
      <w:hyperlink r:id="rId306" w:anchor="113957"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348865AE" w14:textId="12BC3816" w:rsidR="00B03A2F" w:rsidRPr="001A1646"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conceder licença para processar deputado;</w:t>
      </w:r>
      <w:r w:rsidR="008B4003">
        <w:rPr>
          <w:rFonts w:ascii="Book Antiqua" w:eastAsia="Times New Roman" w:hAnsi="Book Antiqua" w:cs="Times New Roman"/>
          <w:color w:val="000000"/>
          <w:sz w:val="19"/>
          <w:szCs w:val="19"/>
          <w:lang w:eastAsia="pt-BR"/>
        </w:rPr>
        <w:t xml:space="preserve"> </w:t>
      </w:r>
      <w:hyperlink r:id="rId307" w:anchor="113958" w:history="1">
        <w:r w:rsidRPr="00B03A2F">
          <w:rPr>
            <w:rFonts w:ascii="Book Antiqua" w:eastAsia="Times New Roman" w:hAnsi="Book Antiqua" w:cs="Times New Roman"/>
            <w:color w:val="052B61"/>
            <w:sz w:val="19"/>
            <w:szCs w:val="19"/>
            <w:u w:val="single"/>
            <w:lang w:eastAsia="pt-BR"/>
          </w:rPr>
          <w:t>(Renumerado pela Emenda Constitucional 7 de 24/04/2000)</w:t>
        </w:r>
      </w:hyperlink>
      <w:r w:rsidR="008B4003">
        <w:rPr>
          <w:rFonts w:ascii="Book Antiqua" w:eastAsia="Times New Roman" w:hAnsi="Book Antiqua" w:cs="Times New Roman"/>
          <w:color w:val="052B61"/>
          <w:sz w:val="19"/>
          <w:szCs w:val="19"/>
          <w:lang w:eastAsia="pt-BR"/>
        </w:rPr>
        <w:t xml:space="preserve"> </w:t>
      </w:r>
      <w:r w:rsidR="008B4003" w:rsidRPr="001A1646">
        <w:rPr>
          <w:rFonts w:ascii="Book Antiqua" w:hAnsi="Book Antiqua"/>
          <w:b/>
          <w:bCs/>
          <w:color w:val="FF0000"/>
          <w:sz w:val="18"/>
          <w:szCs w:val="18"/>
          <w:u w:val="single"/>
        </w:rPr>
        <w:t>(MPPR-2014)</w:t>
      </w:r>
    </w:p>
    <w:p w14:paraId="6FB19941"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fixar, por meio de lei, o subsídio dos Deputados Estaduais, à razão de, no máximo 75% (setenta e cinco porcento) daquele estabelecido, em espécie, para os Deputados Federais, observado o que dispõe os artigos 37, XI, 39, §4º, 57, § 7º, 150, II, 153, III e 153, §2º, I, da Constituição Federal;</w:t>
      </w:r>
      <w:hyperlink r:id="rId308" w:anchor="11395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0B5132AD"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xml:space="preserve"> fixar os subsídios do Governador e do Vice-Governador do Estado e dos Secretários de Estado, observado o que dispõem os </w:t>
      </w:r>
      <w:proofErr w:type="spellStart"/>
      <w:r w:rsidRPr="00B03A2F">
        <w:rPr>
          <w:rFonts w:ascii="Book Antiqua" w:eastAsia="Times New Roman" w:hAnsi="Book Antiqua" w:cs="Times New Roman"/>
          <w:color w:val="000000"/>
          <w:sz w:val="19"/>
          <w:szCs w:val="19"/>
          <w:lang w:eastAsia="pt-BR"/>
        </w:rPr>
        <w:t>arts</w:t>
      </w:r>
      <w:proofErr w:type="spellEnd"/>
      <w:r w:rsidRPr="00B03A2F">
        <w:rPr>
          <w:rFonts w:ascii="Book Antiqua" w:eastAsia="Times New Roman" w:hAnsi="Book Antiqua" w:cs="Times New Roman"/>
          <w:color w:val="000000"/>
          <w:sz w:val="19"/>
          <w:szCs w:val="19"/>
          <w:lang w:eastAsia="pt-BR"/>
        </w:rPr>
        <w:t>. 37, XI, 39, § 4º, 150, II, 153, III, e 153 § 2º, I, da Constituição Federal;</w:t>
      </w:r>
      <w:hyperlink r:id="rId309" w:anchor="113960"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4511C53A"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dar posse ao Governador e ao Vice-Governador;</w:t>
      </w:r>
      <w:r w:rsidRPr="00B03A2F">
        <w:rPr>
          <w:rFonts w:ascii="Book Antiqua" w:eastAsia="Times New Roman" w:hAnsi="Book Antiqua" w:cs="Times New Roman"/>
          <w:color w:val="000000"/>
          <w:sz w:val="19"/>
          <w:szCs w:val="19"/>
          <w:lang w:eastAsia="pt-BR"/>
        </w:rPr>
        <w:br/>
      </w:r>
      <w:hyperlink r:id="rId310" w:anchor="113961"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55C82C9E"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conhecer da renúncia do Governador e do Vice-Governador;</w:t>
      </w:r>
      <w:r w:rsidRPr="00B03A2F">
        <w:rPr>
          <w:rFonts w:ascii="Book Antiqua" w:eastAsia="Times New Roman" w:hAnsi="Book Antiqua" w:cs="Times New Roman"/>
          <w:color w:val="000000"/>
          <w:sz w:val="19"/>
          <w:szCs w:val="19"/>
          <w:lang w:eastAsia="pt-BR"/>
        </w:rPr>
        <w:br/>
      </w:r>
      <w:hyperlink r:id="rId311" w:anchor="113962"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7B648E79"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conceder licença, bem como autorizar o Governador e o Vice-Governador a se ausentarem do País por qualquer tempo, e do Estado, quando a ausência exceder a quinze dias;</w:t>
      </w:r>
      <w:r w:rsidRPr="00B03A2F">
        <w:rPr>
          <w:rFonts w:ascii="Book Antiqua" w:eastAsia="Times New Roman" w:hAnsi="Book Antiqua" w:cs="Times New Roman"/>
          <w:color w:val="000000"/>
          <w:sz w:val="19"/>
          <w:szCs w:val="19"/>
          <w:lang w:eastAsia="pt-BR"/>
        </w:rPr>
        <w:br/>
      </w:r>
      <w:hyperlink r:id="rId312" w:anchor="113963" w:history="1">
        <w:r w:rsidRPr="00B03A2F">
          <w:rPr>
            <w:rFonts w:ascii="Book Antiqua" w:eastAsia="Times New Roman" w:hAnsi="Book Antiqua" w:cs="Times New Roman"/>
            <w:color w:val="052B61"/>
            <w:sz w:val="19"/>
            <w:szCs w:val="19"/>
            <w:u w:val="single"/>
            <w:lang w:eastAsia="pt-BR"/>
          </w:rPr>
          <w:t>(Renumerado pela Emenda Constitucional 7 de 24/04/2000)</w:t>
        </w:r>
      </w:hyperlink>
      <w:r w:rsidRPr="00B03A2F">
        <w:rPr>
          <w:rFonts w:ascii="Book Antiqua" w:eastAsia="Times New Roman" w:hAnsi="Book Antiqua" w:cs="Times New Roman"/>
          <w:color w:val="000000"/>
          <w:sz w:val="19"/>
          <w:szCs w:val="19"/>
          <w:lang w:eastAsia="pt-BR"/>
        </w:rPr>
        <w:t> (vide </w:t>
      </w:r>
      <w:hyperlink r:id="rId313" w:tgtFrame="_blank" w:history="1">
        <w:r w:rsidRPr="00B03A2F">
          <w:rPr>
            <w:rFonts w:ascii="Book Antiqua" w:eastAsia="Times New Roman" w:hAnsi="Book Antiqua" w:cs="Times New Roman"/>
            <w:color w:val="052B61"/>
            <w:sz w:val="19"/>
            <w:szCs w:val="19"/>
            <w:u w:val="single"/>
            <w:lang w:eastAsia="pt-BR"/>
          </w:rPr>
          <w:t>ADIN 2453</w:t>
        </w:r>
      </w:hyperlink>
      <w:r w:rsidRPr="00B03A2F">
        <w:rPr>
          <w:rFonts w:ascii="Book Antiqua" w:eastAsia="Times New Roman" w:hAnsi="Book Antiqua" w:cs="Times New Roman"/>
          <w:color w:val="000000"/>
          <w:sz w:val="19"/>
          <w:szCs w:val="19"/>
          <w:lang w:eastAsia="pt-BR"/>
        </w:rPr>
        <w:t>)</w:t>
      </w:r>
    </w:p>
    <w:p w14:paraId="5BBAB96F" w14:textId="1608DDB6" w:rsidR="00B03A2F" w:rsidRPr="001A1646"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B03A2F">
        <w:rPr>
          <w:rFonts w:ascii="Book Antiqua" w:eastAsia="Times New Roman" w:hAnsi="Book Antiqua" w:cs="Times New Roman"/>
          <w:b/>
          <w:bCs/>
          <w:color w:val="000000"/>
          <w:sz w:val="19"/>
          <w:szCs w:val="19"/>
          <w:lang w:eastAsia="pt-BR"/>
        </w:rPr>
        <w:t>XI -</w:t>
      </w:r>
      <w:r w:rsidRPr="00B03A2F">
        <w:rPr>
          <w:rFonts w:ascii="Book Antiqua" w:eastAsia="Times New Roman" w:hAnsi="Book Antiqua" w:cs="Times New Roman"/>
          <w:color w:val="000000"/>
          <w:sz w:val="19"/>
          <w:szCs w:val="19"/>
          <w:lang w:eastAsia="pt-BR"/>
        </w:rPr>
        <w:t> processar e julgar o Governador e o Vice-Governador, nos crimes de responsabilidade, e os Secretários de Estado, nos crimes da mesma natureza conexos com aqueles;</w:t>
      </w:r>
      <w:r w:rsidRPr="00B03A2F">
        <w:rPr>
          <w:rFonts w:ascii="Book Antiqua" w:eastAsia="Times New Roman" w:hAnsi="Book Antiqua" w:cs="Times New Roman"/>
          <w:color w:val="000000"/>
          <w:sz w:val="19"/>
          <w:szCs w:val="19"/>
          <w:lang w:eastAsia="pt-BR"/>
        </w:rPr>
        <w:br/>
      </w:r>
      <w:hyperlink r:id="rId314" w:anchor="113964" w:history="1">
        <w:r w:rsidRPr="00B03A2F">
          <w:rPr>
            <w:rFonts w:ascii="Book Antiqua" w:eastAsia="Times New Roman" w:hAnsi="Book Antiqua" w:cs="Times New Roman"/>
            <w:color w:val="052B61"/>
            <w:sz w:val="19"/>
            <w:szCs w:val="19"/>
            <w:u w:val="single"/>
            <w:lang w:eastAsia="pt-BR"/>
          </w:rPr>
          <w:t>(Renumerado pela Emenda Constitucional 7 de 24/04/2000)</w:t>
        </w:r>
      </w:hyperlink>
      <w:r w:rsidR="001A1646" w:rsidRPr="001A1646">
        <w:rPr>
          <w:rFonts w:ascii="Book Antiqua" w:eastAsia="Times New Roman" w:hAnsi="Book Antiqua" w:cs="Times New Roman"/>
          <w:color w:val="FF0000"/>
          <w:sz w:val="19"/>
          <w:szCs w:val="19"/>
          <w:lang w:eastAsia="pt-BR"/>
        </w:rPr>
        <w:t xml:space="preserve"> </w:t>
      </w:r>
      <w:r w:rsidR="001A1646" w:rsidRPr="001A1646">
        <w:rPr>
          <w:rFonts w:ascii="Book Antiqua" w:eastAsia="Times New Roman" w:hAnsi="Book Antiqua" w:cs="Times New Roman"/>
          <w:b/>
          <w:bCs/>
          <w:color w:val="FF0000"/>
          <w:sz w:val="19"/>
          <w:szCs w:val="19"/>
          <w:u w:val="single"/>
          <w:lang w:eastAsia="pt-BR"/>
        </w:rPr>
        <w:t>(MPPR-2021)</w:t>
      </w:r>
    </w:p>
    <w:p w14:paraId="2568AC5F"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 -</w:t>
      </w:r>
      <w:r w:rsidRPr="00B03A2F">
        <w:rPr>
          <w:rFonts w:ascii="Book Antiqua" w:eastAsia="Times New Roman" w:hAnsi="Book Antiqua" w:cs="Times New Roman"/>
          <w:color w:val="000000"/>
          <w:sz w:val="19"/>
          <w:szCs w:val="19"/>
          <w:lang w:eastAsia="pt-BR"/>
        </w:rPr>
        <w:t> processar e julgar o Procurador-Geral de Justiça, o Procurador-Geral do Estado e o Defensor-Geral da Defensoria Pública nos crimes de responsabilidade;</w:t>
      </w:r>
      <w:r w:rsidRPr="00B03A2F">
        <w:rPr>
          <w:rFonts w:ascii="Book Antiqua" w:eastAsia="Times New Roman" w:hAnsi="Book Antiqua" w:cs="Times New Roman"/>
          <w:color w:val="000000"/>
          <w:sz w:val="19"/>
          <w:szCs w:val="19"/>
          <w:lang w:eastAsia="pt-BR"/>
        </w:rPr>
        <w:br/>
      </w:r>
      <w:hyperlink r:id="rId315" w:anchor="113965"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3BA97235"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XIII -</w:t>
      </w:r>
      <w:r w:rsidRPr="00B03A2F">
        <w:rPr>
          <w:rFonts w:ascii="Book Antiqua" w:eastAsia="Times New Roman" w:hAnsi="Book Antiqua" w:cs="Times New Roman"/>
          <w:color w:val="000000"/>
          <w:sz w:val="19"/>
          <w:szCs w:val="19"/>
          <w:lang w:eastAsia="pt-BR"/>
        </w:rPr>
        <w:t> aprovar, por maioria absoluta, a exoneração de ofício do Procurador-Geral de Justiça, antes do término de seu mandato, na forma da lei complementar respectiva;</w:t>
      </w:r>
      <w:hyperlink r:id="rId316" w:anchor="102817" w:history="1">
        <w:r w:rsidRPr="00B03A2F">
          <w:rPr>
            <w:rFonts w:ascii="Book Antiqua" w:eastAsia="Times New Roman" w:hAnsi="Book Antiqua" w:cs="Times New Roman"/>
            <w:color w:val="052B61"/>
            <w:sz w:val="19"/>
            <w:szCs w:val="19"/>
            <w:u w:val="single"/>
            <w:lang w:eastAsia="pt-BR"/>
          </w:rPr>
          <w:t> (Redação dada pela Emenda Constitucional 17 de 08/11/2006)</w:t>
        </w:r>
      </w:hyperlink>
    </w:p>
    <w:p w14:paraId="6E8F2FD8"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XIV -</w:t>
      </w:r>
      <w:r w:rsidRPr="00B03A2F">
        <w:rPr>
          <w:rFonts w:ascii="Book Antiqua" w:eastAsia="Times New Roman" w:hAnsi="Book Antiqua" w:cs="Times New Roman"/>
          <w:color w:val="000000"/>
          <w:sz w:val="19"/>
          <w:szCs w:val="19"/>
          <w:lang w:eastAsia="pt-BR"/>
        </w:rPr>
        <w:t> destituir do cargo o Governador e o Vice-Governador, após condenação irrecorrível por crime comum cometido dolosamente, ou de responsabilidade;</w:t>
      </w:r>
      <w:r w:rsidRPr="00B03A2F">
        <w:rPr>
          <w:rFonts w:ascii="Book Antiqua" w:eastAsia="Times New Roman" w:hAnsi="Book Antiqua" w:cs="Times New Roman"/>
          <w:color w:val="000000"/>
          <w:sz w:val="19"/>
          <w:szCs w:val="19"/>
          <w:lang w:eastAsia="pt-BR"/>
        </w:rPr>
        <w:br/>
      </w:r>
      <w:hyperlink r:id="rId317" w:anchor="113967"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062B7472"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 -</w:t>
      </w:r>
      <w:r w:rsidRPr="00B03A2F">
        <w:rPr>
          <w:rFonts w:ascii="Book Antiqua" w:eastAsia="Times New Roman" w:hAnsi="Book Antiqua" w:cs="Times New Roman"/>
          <w:color w:val="000000"/>
          <w:sz w:val="19"/>
          <w:szCs w:val="19"/>
          <w:lang w:eastAsia="pt-BR"/>
        </w:rPr>
        <w:t> proceder à tomada de contas do Governador do Estado, quando não apresentadas dentro de sessenta dias após a abertura da sessão legislativa;</w:t>
      </w:r>
      <w:r w:rsidRPr="00B03A2F">
        <w:rPr>
          <w:rFonts w:ascii="Book Antiqua" w:eastAsia="Times New Roman" w:hAnsi="Book Antiqua" w:cs="Times New Roman"/>
          <w:color w:val="000000"/>
          <w:sz w:val="19"/>
          <w:szCs w:val="19"/>
          <w:lang w:eastAsia="pt-BR"/>
        </w:rPr>
        <w:br/>
      </w:r>
      <w:hyperlink r:id="rId318" w:anchor="113968"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4C1F005F"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 -</w:t>
      </w:r>
      <w:r w:rsidRPr="00B03A2F">
        <w:rPr>
          <w:rFonts w:ascii="Book Antiqua" w:eastAsia="Times New Roman" w:hAnsi="Book Antiqua" w:cs="Times New Roman"/>
          <w:color w:val="000000"/>
          <w:sz w:val="19"/>
          <w:szCs w:val="19"/>
          <w:lang w:eastAsia="pt-BR"/>
        </w:rPr>
        <w:t> julgar, anualmente, as contas prestadas pelo Governador do Estado e apreciar os relatórios sobre a execução dos planos de governo;</w:t>
      </w:r>
      <w:r w:rsidRPr="00B03A2F">
        <w:rPr>
          <w:rFonts w:ascii="Book Antiqua" w:eastAsia="Times New Roman" w:hAnsi="Book Antiqua" w:cs="Times New Roman"/>
          <w:color w:val="000000"/>
          <w:sz w:val="19"/>
          <w:szCs w:val="19"/>
          <w:lang w:eastAsia="pt-BR"/>
        </w:rPr>
        <w:br/>
      </w:r>
      <w:hyperlink r:id="rId319" w:anchor="113969"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5C5E16E0"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XVII -</w:t>
      </w:r>
      <w:r w:rsidRPr="00B03A2F">
        <w:rPr>
          <w:rFonts w:ascii="Book Antiqua" w:eastAsia="Times New Roman" w:hAnsi="Book Antiqua" w:cs="Times New Roman"/>
          <w:color w:val="000000"/>
          <w:sz w:val="19"/>
          <w:szCs w:val="19"/>
          <w:lang w:eastAsia="pt-BR"/>
        </w:rPr>
        <w:t> escolher cinco dos sete conselheiros e auditores do Tribunal de Contas do Estado;</w:t>
      </w:r>
      <w:r w:rsidRPr="00B03A2F">
        <w:rPr>
          <w:rFonts w:ascii="Book Antiqua" w:eastAsia="Times New Roman" w:hAnsi="Book Antiqua" w:cs="Times New Roman"/>
          <w:color w:val="000000"/>
          <w:sz w:val="19"/>
          <w:szCs w:val="19"/>
          <w:lang w:eastAsia="pt-BR"/>
        </w:rPr>
        <w:br/>
      </w:r>
      <w:hyperlink r:id="rId320" w:anchor="113970" w:history="1">
        <w:r w:rsidRPr="00B03A2F">
          <w:rPr>
            <w:rFonts w:ascii="Book Antiqua" w:eastAsia="Times New Roman" w:hAnsi="Book Antiqua" w:cs="Times New Roman"/>
            <w:color w:val="052B61"/>
            <w:sz w:val="19"/>
            <w:szCs w:val="19"/>
            <w:u w:val="single"/>
            <w:lang w:eastAsia="pt-BR"/>
          </w:rPr>
          <w:t>(Renumerado pela Emenda Constitucional 7 de 24/04/2000)</w:t>
        </w:r>
      </w:hyperlink>
      <w:r w:rsidRPr="00B03A2F">
        <w:rPr>
          <w:rFonts w:ascii="Book Antiqua" w:eastAsia="Times New Roman" w:hAnsi="Book Antiqua" w:cs="Times New Roman"/>
          <w:color w:val="000000"/>
          <w:sz w:val="19"/>
          <w:szCs w:val="19"/>
          <w:lang w:eastAsia="pt-BR"/>
        </w:rPr>
        <w:t> (vide </w:t>
      </w:r>
      <w:hyperlink r:id="rId321" w:tgtFrame="_blank" w:history="1">
        <w:r w:rsidRPr="00B03A2F">
          <w:rPr>
            <w:rFonts w:ascii="Book Antiqua" w:eastAsia="Times New Roman" w:hAnsi="Book Antiqua" w:cs="Times New Roman"/>
            <w:color w:val="052B61"/>
            <w:sz w:val="19"/>
            <w:szCs w:val="19"/>
            <w:u w:val="single"/>
            <w:lang w:eastAsia="pt-BR"/>
          </w:rPr>
          <w:t>ADIN 2208</w:t>
        </w:r>
      </w:hyperlink>
      <w:r w:rsidRPr="00B03A2F">
        <w:rPr>
          <w:rFonts w:ascii="Book Antiqua" w:eastAsia="Times New Roman" w:hAnsi="Book Antiqua" w:cs="Times New Roman"/>
          <w:color w:val="000000"/>
          <w:sz w:val="19"/>
          <w:szCs w:val="19"/>
          <w:lang w:eastAsia="pt-BR"/>
        </w:rPr>
        <w:t>)</w:t>
      </w:r>
    </w:p>
    <w:p w14:paraId="20A06B77"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XVIII -</w:t>
      </w:r>
      <w:r w:rsidRPr="00B03A2F">
        <w:rPr>
          <w:rFonts w:ascii="Book Antiqua" w:eastAsia="Times New Roman" w:hAnsi="Book Antiqua" w:cs="Times New Roman"/>
          <w:color w:val="000000"/>
          <w:sz w:val="19"/>
          <w:szCs w:val="19"/>
          <w:lang w:eastAsia="pt-BR"/>
        </w:rPr>
        <w:t> apreciar, anualmente, as contas do Tribunal de Contas;</w:t>
      </w:r>
      <w:r w:rsidRPr="00B03A2F">
        <w:rPr>
          <w:rFonts w:ascii="Book Antiqua" w:eastAsia="Times New Roman" w:hAnsi="Book Antiqua" w:cs="Times New Roman"/>
          <w:color w:val="000000"/>
          <w:sz w:val="19"/>
          <w:szCs w:val="19"/>
          <w:lang w:eastAsia="pt-BR"/>
        </w:rPr>
        <w:br/>
      </w:r>
      <w:hyperlink r:id="rId322" w:anchor="113971" w:history="1">
        <w:r w:rsidRPr="00B03A2F">
          <w:rPr>
            <w:rFonts w:ascii="Book Antiqua" w:eastAsia="Times New Roman" w:hAnsi="Book Antiqua" w:cs="Times New Roman"/>
            <w:color w:val="052B61"/>
            <w:sz w:val="19"/>
            <w:szCs w:val="19"/>
            <w:u w:val="single"/>
            <w:lang w:eastAsia="pt-BR"/>
          </w:rPr>
          <w:t>(Renumerado pela Emenda Constitucional 7 de 24/04/2000)</w:t>
        </w:r>
      </w:hyperlink>
      <w:r w:rsidRPr="00B03A2F">
        <w:rPr>
          <w:rFonts w:ascii="Book Antiqua" w:eastAsia="Times New Roman" w:hAnsi="Book Antiqua" w:cs="Times New Roman"/>
          <w:color w:val="000000"/>
          <w:sz w:val="19"/>
          <w:szCs w:val="19"/>
          <w:lang w:eastAsia="pt-BR"/>
        </w:rPr>
        <w:t> (vide </w:t>
      </w:r>
      <w:hyperlink r:id="rId323" w:tgtFrame="_blank" w:history="1">
        <w:r w:rsidRPr="00B03A2F">
          <w:rPr>
            <w:rFonts w:ascii="Book Antiqua" w:eastAsia="Times New Roman" w:hAnsi="Book Antiqua" w:cs="Times New Roman"/>
            <w:color w:val="052B61"/>
            <w:sz w:val="19"/>
            <w:szCs w:val="19"/>
            <w:u w:val="single"/>
            <w:lang w:eastAsia="pt-BR"/>
          </w:rPr>
          <w:t>ADIN 979</w:t>
        </w:r>
      </w:hyperlink>
      <w:r w:rsidRPr="00B03A2F">
        <w:rPr>
          <w:rFonts w:ascii="Book Antiqua" w:eastAsia="Times New Roman" w:hAnsi="Book Antiqua" w:cs="Times New Roman"/>
          <w:color w:val="000000"/>
          <w:sz w:val="19"/>
          <w:szCs w:val="19"/>
          <w:lang w:eastAsia="pt-BR"/>
        </w:rPr>
        <w:t>)</w:t>
      </w:r>
    </w:p>
    <w:p w14:paraId="454770C6"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XIX -</w:t>
      </w:r>
      <w:r w:rsidRPr="00B03A2F">
        <w:rPr>
          <w:rFonts w:ascii="Book Antiqua" w:eastAsia="Times New Roman" w:hAnsi="Book Antiqua" w:cs="Times New Roman"/>
          <w:color w:val="000000"/>
          <w:sz w:val="19"/>
          <w:szCs w:val="19"/>
          <w:lang w:eastAsia="pt-BR"/>
        </w:rPr>
        <w:t xml:space="preserve"> aprovar, previamente, após </w:t>
      </w:r>
      <w:proofErr w:type="spellStart"/>
      <w:r w:rsidRPr="00B03A2F">
        <w:rPr>
          <w:rFonts w:ascii="Book Antiqua" w:eastAsia="Times New Roman" w:hAnsi="Book Antiqua" w:cs="Times New Roman"/>
          <w:color w:val="000000"/>
          <w:sz w:val="19"/>
          <w:szCs w:val="19"/>
          <w:lang w:eastAsia="pt-BR"/>
        </w:rPr>
        <w:t>argüição</w:t>
      </w:r>
      <w:proofErr w:type="spellEnd"/>
      <w:r w:rsidRPr="00B03A2F">
        <w:rPr>
          <w:rFonts w:ascii="Book Antiqua" w:eastAsia="Times New Roman" w:hAnsi="Book Antiqua" w:cs="Times New Roman"/>
          <w:color w:val="000000"/>
          <w:sz w:val="19"/>
          <w:szCs w:val="19"/>
          <w:lang w:eastAsia="pt-BR"/>
        </w:rPr>
        <w:t xml:space="preserve"> pública, a escolha:</w:t>
      </w:r>
      <w:hyperlink r:id="rId324" w:anchor="102819" w:history="1">
        <w:r w:rsidRPr="00B03A2F">
          <w:rPr>
            <w:rFonts w:ascii="Book Antiqua" w:eastAsia="Times New Roman" w:hAnsi="Book Antiqua" w:cs="Times New Roman"/>
            <w:color w:val="052B61"/>
            <w:sz w:val="19"/>
            <w:szCs w:val="19"/>
            <w:u w:val="single"/>
            <w:lang w:eastAsia="pt-BR"/>
          </w:rPr>
          <w:t> (Redação dada pela Emenda Constitucional 17 de 08/11/2006)</w:t>
        </w:r>
      </w:hyperlink>
    </w:p>
    <w:p w14:paraId="60BE2CC7"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de conselheiros e auditores do Tribunal de Contas do Estado, indicados pelo Governador;</w:t>
      </w:r>
      <w:r w:rsidRPr="00B03A2F">
        <w:rPr>
          <w:rFonts w:ascii="Book Antiqua" w:eastAsia="Times New Roman" w:hAnsi="Book Antiqua" w:cs="Times New Roman"/>
          <w:color w:val="000000"/>
          <w:sz w:val="19"/>
          <w:szCs w:val="19"/>
          <w:lang w:eastAsia="pt-BR"/>
        </w:rPr>
        <w:br/>
        <w:t>(vide </w:t>
      </w:r>
      <w:hyperlink r:id="rId325" w:tgtFrame="_blank" w:history="1">
        <w:r w:rsidRPr="00B03A2F">
          <w:rPr>
            <w:rFonts w:ascii="Book Antiqua" w:eastAsia="Times New Roman" w:hAnsi="Book Antiqua" w:cs="Times New Roman"/>
            <w:color w:val="052B61"/>
            <w:sz w:val="19"/>
            <w:szCs w:val="19"/>
            <w:u w:val="single"/>
            <w:lang w:eastAsia="pt-BR"/>
          </w:rPr>
          <w:t>ADIN 116</w:t>
        </w:r>
      </w:hyperlink>
      <w:r w:rsidRPr="00B03A2F">
        <w:rPr>
          <w:rFonts w:ascii="Book Antiqua" w:eastAsia="Times New Roman" w:hAnsi="Book Antiqua" w:cs="Times New Roman"/>
          <w:color w:val="000000"/>
          <w:sz w:val="19"/>
          <w:szCs w:val="19"/>
          <w:lang w:eastAsia="pt-BR"/>
        </w:rPr>
        <w:t>) (vide </w:t>
      </w:r>
      <w:hyperlink r:id="rId326" w:tgtFrame="_blank" w:history="1">
        <w:r w:rsidRPr="00B03A2F">
          <w:rPr>
            <w:rFonts w:ascii="Book Antiqua" w:eastAsia="Times New Roman" w:hAnsi="Book Antiqua" w:cs="Times New Roman"/>
            <w:color w:val="052B61"/>
            <w:sz w:val="19"/>
            <w:szCs w:val="19"/>
            <w:u w:val="single"/>
            <w:lang w:eastAsia="pt-BR"/>
          </w:rPr>
          <w:t>ADIN 2208</w:t>
        </w:r>
      </w:hyperlink>
      <w:r w:rsidRPr="00B03A2F">
        <w:rPr>
          <w:rFonts w:ascii="Book Antiqua" w:eastAsia="Times New Roman" w:hAnsi="Book Antiqua" w:cs="Times New Roman"/>
          <w:color w:val="000000"/>
          <w:sz w:val="19"/>
          <w:szCs w:val="19"/>
          <w:lang w:eastAsia="pt-BR"/>
        </w:rPr>
        <w:t>)</w:t>
      </w:r>
    </w:p>
    <w:p w14:paraId="7AC8A7C1"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de interventor em Município;</w:t>
      </w:r>
    </w:p>
    <w:p w14:paraId="7ED892AB"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w:t>
      </w:r>
      <w:r w:rsidRPr="00B03A2F">
        <w:rPr>
          <w:rFonts w:ascii="Book Antiqua" w:eastAsia="Times New Roman" w:hAnsi="Book Antiqua" w:cs="Times New Roman"/>
          <w:color w:val="000000"/>
          <w:sz w:val="19"/>
          <w:szCs w:val="19"/>
          <w:lang w:eastAsia="pt-BR"/>
        </w:rPr>
        <w:t> dos titulares de cargos que a lei determinar;</w:t>
      </w:r>
    </w:p>
    <w:p w14:paraId="557F9831"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 -</w:t>
      </w:r>
      <w:r w:rsidRPr="00B03A2F">
        <w:rPr>
          <w:rFonts w:ascii="Book Antiqua" w:eastAsia="Times New Roman" w:hAnsi="Book Antiqua" w:cs="Times New Roman"/>
          <w:color w:val="000000"/>
          <w:sz w:val="19"/>
          <w:szCs w:val="19"/>
          <w:lang w:eastAsia="pt-BR"/>
        </w:rPr>
        <w:t> apreciar a legalidade dos convênios a serem celebrados pelo Governo do Estado;</w:t>
      </w:r>
      <w:hyperlink r:id="rId327" w:anchor="113976"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1AFE6333"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XXI -</w:t>
      </w:r>
      <w:r w:rsidRPr="00B03A2F">
        <w:rPr>
          <w:rFonts w:ascii="Book Antiqua" w:eastAsia="Times New Roman" w:hAnsi="Book Antiqua" w:cs="Times New Roman"/>
          <w:color w:val="000000"/>
          <w:sz w:val="19"/>
          <w:szCs w:val="19"/>
          <w:lang w:eastAsia="pt-BR"/>
        </w:rPr>
        <w:t> autorizar plebiscito e referendo, na forma da lei;</w:t>
      </w:r>
      <w:r w:rsidRPr="00B03A2F">
        <w:rPr>
          <w:rFonts w:ascii="Book Antiqua" w:eastAsia="Times New Roman" w:hAnsi="Book Antiqua" w:cs="Times New Roman"/>
          <w:color w:val="000000"/>
          <w:sz w:val="19"/>
          <w:szCs w:val="19"/>
          <w:lang w:eastAsia="pt-BR"/>
        </w:rPr>
        <w:br/>
      </w:r>
      <w:hyperlink r:id="rId328" w:anchor="113977"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2C305560"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XXII -</w:t>
      </w:r>
      <w:r w:rsidRPr="00B03A2F">
        <w:rPr>
          <w:rFonts w:ascii="Book Antiqua" w:eastAsia="Times New Roman" w:hAnsi="Book Antiqua" w:cs="Times New Roman"/>
          <w:color w:val="000000"/>
          <w:sz w:val="19"/>
          <w:szCs w:val="19"/>
          <w:lang w:eastAsia="pt-BR"/>
        </w:rPr>
        <w:t> aprovar convênios intermunicipais para modificação de limites;</w:t>
      </w:r>
      <w:r w:rsidRPr="00B03A2F">
        <w:rPr>
          <w:rFonts w:ascii="Book Antiqua" w:eastAsia="Times New Roman" w:hAnsi="Book Antiqua" w:cs="Times New Roman"/>
          <w:color w:val="000000"/>
          <w:sz w:val="19"/>
          <w:szCs w:val="19"/>
          <w:lang w:eastAsia="pt-BR"/>
        </w:rPr>
        <w:br/>
      </w:r>
      <w:hyperlink r:id="rId329" w:anchor="113978"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5548000B"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XXIII -</w:t>
      </w:r>
      <w:r w:rsidRPr="00B03A2F">
        <w:rPr>
          <w:rFonts w:ascii="Book Antiqua" w:eastAsia="Times New Roman" w:hAnsi="Book Antiqua" w:cs="Times New Roman"/>
          <w:color w:val="000000"/>
          <w:sz w:val="19"/>
          <w:szCs w:val="19"/>
          <w:lang w:eastAsia="pt-BR"/>
        </w:rPr>
        <w:t> solicitar intervenção federal;</w:t>
      </w:r>
      <w:r w:rsidRPr="00B03A2F">
        <w:rPr>
          <w:rFonts w:ascii="Book Antiqua" w:eastAsia="Times New Roman" w:hAnsi="Book Antiqua" w:cs="Times New Roman"/>
          <w:color w:val="000000"/>
          <w:sz w:val="19"/>
          <w:szCs w:val="19"/>
          <w:lang w:eastAsia="pt-BR"/>
        </w:rPr>
        <w:br/>
      </w:r>
      <w:hyperlink r:id="rId330" w:anchor="113979"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46367A5E"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XXIV -</w:t>
      </w:r>
      <w:r w:rsidRPr="00B03A2F">
        <w:rPr>
          <w:rFonts w:ascii="Book Antiqua" w:eastAsia="Times New Roman" w:hAnsi="Book Antiqua" w:cs="Times New Roman"/>
          <w:color w:val="000000"/>
          <w:sz w:val="19"/>
          <w:szCs w:val="19"/>
          <w:lang w:eastAsia="pt-BR"/>
        </w:rPr>
        <w:t> aprovar ou suspender intervenção em Município;</w:t>
      </w:r>
      <w:r w:rsidRPr="00B03A2F">
        <w:rPr>
          <w:rFonts w:ascii="Book Antiqua" w:eastAsia="Times New Roman" w:hAnsi="Book Antiqua" w:cs="Times New Roman"/>
          <w:color w:val="000000"/>
          <w:sz w:val="19"/>
          <w:szCs w:val="19"/>
          <w:lang w:eastAsia="pt-BR"/>
        </w:rPr>
        <w:br/>
      </w:r>
      <w:hyperlink r:id="rId331" w:anchor="113980"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33012FDB"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XXV -</w:t>
      </w:r>
      <w:r w:rsidRPr="00B03A2F">
        <w:rPr>
          <w:rFonts w:ascii="Book Antiqua" w:eastAsia="Times New Roman" w:hAnsi="Book Antiqua" w:cs="Times New Roman"/>
          <w:color w:val="000000"/>
          <w:sz w:val="19"/>
          <w:szCs w:val="19"/>
          <w:lang w:eastAsia="pt-BR"/>
        </w:rPr>
        <w:t> suspender, no todo ou em parte, a execução de lei ou ato normativo declarado inconstitucional por decisão irrecorrível do Tribunal competente;</w:t>
      </w:r>
      <w:r w:rsidRPr="00B03A2F">
        <w:rPr>
          <w:rFonts w:ascii="Book Antiqua" w:eastAsia="Times New Roman" w:hAnsi="Book Antiqua" w:cs="Times New Roman"/>
          <w:color w:val="000000"/>
          <w:sz w:val="19"/>
          <w:szCs w:val="19"/>
          <w:lang w:eastAsia="pt-BR"/>
        </w:rPr>
        <w:br/>
      </w:r>
      <w:hyperlink r:id="rId332" w:anchor="113981"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4F95B7E1"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XXVI -</w:t>
      </w:r>
      <w:r w:rsidRPr="00B03A2F">
        <w:rPr>
          <w:rFonts w:ascii="Book Antiqua" w:eastAsia="Times New Roman" w:hAnsi="Book Antiqua" w:cs="Times New Roman"/>
          <w:color w:val="000000"/>
          <w:sz w:val="19"/>
          <w:szCs w:val="19"/>
          <w:lang w:eastAsia="pt-BR"/>
        </w:rPr>
        <w:t> sustar os atos normativos do Poder Executivo que exorbitem do poder regulamentar ou dos limites de delegação legislativa;</w:t>
      </w:r>
      <w:r w:rsidRPr="00B03A2F">
        <w:rPr>
          <w:rFonts w:ascii="Book Antiqua" w:eastAsia="Times New Roman" w:hAnsi="Book Antiqua" w:cs="Times New Roman"/>
          <w:color w:val="000000"/>
          <w:sz w:val="19"/>
          <w:szCs w:val="19"/>
          <w:lang w:eastAsia="pt-BR"/>
        </w:rPr>
        <w:br/>
      </w:r>
      <w:hyperlink r:id="rId333" w:anchor="113982"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3DBC0BFA"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XXVII -</w:t>
      </w:r>
      <w:r w:rsidRPr="00B03A2F">
        <w:rPr>
          <w:rFonts w:ascii="Book Antiqua" w:eastAsia="Times New Roman" w:hAnsi="Book Antiqua" w:cs="Times New Roman"/>
          <w:color w:val="000000"/>
          <w:sz w:val="19"/>
          <w:szCs w:val="19"/>
          <w:lang w:eastAsia="pt-BR"/>
        </w:rPr>
        <w:t> fiscalizar e controlar os atos do Poder Executivo, incluídos os da administração indireta;</w:t>
      </w:r>
      <w:r w:rsidRPr="00B03A2F">
        <w:rPr>
          <w:rFonts w:ascii="Book Antiqua" w:eastAsia="Times New Roman" w:hAnsi="Book Antiqua" w:cs="Times New Roman"/>
          <w:color w:val="000000"/>
          <w:sz w:val="19"/>
          <w:szCs w:val="19"/>
          <w:lang w:eastAsia="pt-BR"/>
        </w:rPr>
        <w:br/>
      </w:r>
      <w:hyperlink r:id="rId334" w:anchor="113983"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72245C78"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XXVIII -</w:t>
      </w:r>
      <w:r w:rsidRPr="00B03A2F">
        <w:rPr>
          <w:rFonts w:ascii="Book Antiqua" w:eastAsia="Times New Roman" w:hAnsi="Book Antiqua" w:cs="Times New Roman"/>
          <w:color w:val="000000"/>
          <w:sz w:val="19"/>
          <w:szCs w:val="19"/>
          <w:lang w:eastAsia="pt-BR"/>
        </w:rPr>
        <w:t> dispor sobre limites e condições para a concessão de garantia do Estado em operações de crédito;</w:t>
      </w:r>
      <w:r w:rsidRPr="00B03A2F">
        <w:rPr>
          <w:rFonts w:ascii="Book Antiqua" w:eastAsia="Times New Roman" w:hAnsi="Book Antiqua" w:cs="Times New Roman"/>
          <w:color w:val="000000"/>
          <w:sz w:val="19"/>
          <w:szCs w:val="19"/>
          <w:lang w:eastAsia="pt-BR"/>
        </w:rPr>
        <w:br/>
      </w:r>
      <w:hyperlink r:id="rId335" w:anchor="113984"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77FC61F3"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XXIX -</w:t>
      </w:r>
      <w:r w:rsidRPr="00B03A2F">
        <w:rPr>
          <w:rFonts w:ascii="Book Antiqua" w:eastAsia="Times New Roman" w:hAnsi="Book Antiqua" w:cs="Times New Roman"/>
          <w:color w:val="000000"/>
          <w:sz w:val="19"/>
          <w:szCs w:val="19"/>
          <w:lang w:eastAsia="pt-BR"/>
        </w:rPr>
        <w:t> zelar pela preservação de sua competência legislativa em face da atribuição normativa dos outros Poderes;</w:t>
      </w:r>
      <w:r w:rsidRPr="00B03A2F">
        <w:rPr>
          <w:rFonts w:ascii="Book Antiqua" w:eastAsia="Times New Roman" w:hAnsi="Book Antiqua" w:cs="Times New Roman"/>
          <w:color w:val="000000"/>
          <w:sz w:val="19"/>
          <w:szCs w:val="19"/>
          <w:lang w:eastAsia="pt-BR"/>
        </w:rPr>
        <w:br/>
      </w:r>
      <w:hyperlink r:id="rId336" w:anchor="113985"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284698F2"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XXX -</w:t>
      </w:r>
      <w:r w:rsidRPr="00B03A2F">
        <w:rPr>
          <w:rFonts w:ascii="Book Antiqua" w:eastAsia="Times New Roman" w:hAnsi="Book Antiqua" w:cs="Times New Roman"/>
          <w:color w:val="000000"/>
          <w:sz w:val="19"/>
          <w:szCs w:val="19"/>
          <w:lang w:eastAsia="pt-BR"/>
        </w:rPr>
        <w:t> aprovar, previamente, a alienação ou concessão de terras públicas, com área superior a cem hectares, ressalvado o disposto no art. 49, XVII, da Constituição Federal;</w:t>
      </w:r>
      <w:r w:rsidRPr="00B03A2F">
        <w:rPr>
          <w:rFonts w:ascii="Book Antiqua" w:eastAsia="Times New Roman" w:hAnsi="Book Antiqua" w:cs="Times New Roman"/>
          <w:color w:val="000000"/>
          <w:sz w:val="19"/>
          <w:szCs w:val="19"/>
          <w:lang w:eastAsia="pt-BR"/>
        </w:rPr>
        <w:br/>
      </w:r>
      <w:hyperlink r:id="rId337" w:anchor="113986"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37664485"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XXXI -</w:t>
      </w:r>
      <w:r w:rsidRPr="00B03A2F">
        <w:rPr>
          <w:rFonts w:ascii="Book Antiqua" w:eastAsia="Times New Roman" w:hAnsi="Book Antiqua" w:cs="Times New Roman"/>
          <w:color w:val="000000"/>
          <w:sz w:val="19"/>
          <w:szCs w:val="19"/>
          <w:lang w:eastAsia="pt-BR"/>
        </w:rPr>
        <w:t> mudar temporariamente sua sede;</w:t>
      </w:r>
      <w:r w:rsidRPr="00B03A2F">
        <w:rPr>
          <w:rFonts w:ascii="Book Antiqua" w:eastAsia="Times New Roman" w:hAnsi="Book Antiqua" w:cs="Times New Roman"/>
          <w:color w:val="000000"/>
          <w:sz w:val="19"/>
          <w:szCs w:val="19"/>
          <w:lang w:eastAsia="pt-BR"/>
        </w:rPr>
        <w:br/>
      </w:r>
      <w:hyperlink r:id="rId338" w:anchor="113987"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695F7C87"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XXXII -</w:t>
      </w:r>
      <w:r w:rsidRPr="00B03A2F">
        <w:rPr>
          <w:rFonts w:ascii="Book Antiqua" w:eastAsia="Times New Roman" w:hAnsi="Book Antiqua" w:cs="Times New Roman"/>
          <w:color w:val="000000"/>
          <w:sz w:val="19"/>
          <w:szCs w:val="19"/>
          <w:lang w:eastAsia="pt-BR"/>
        </w:rPr>
        <w:t> manifestar-se, mediante resolução aprovada pela maioria de seus membros, perante o Congresso Nacional, na hipótese de incorporação, subdivisão ou desmembramento de área do território do Estado, nos termos do art. 48, VI, da Constituição Federal;</w:t>
      </w:r>
      <w:r w:rsidRPr="00B03A2F">
        <w:rPr>
          <w:rFonts w:ascii="Book Antiqua" w:eastAsia="Times New Roman" w:hAnsi="Book Antiqua" w:cs="Times New Roman"/>
          <w:color w:val="000000"/>
          <w:sz w:val="19"/>
          <w:szCs w:val="19"/>
          <w:lang w:eastAsia="pt-BR"/>
        </w:rPr>
        <w:br/>
      </w:r>
      <w:hyperlink r:id="rId339" w:anchor="113988"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0F393B8F"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XXXIII -</w:t>
      </w:r>
      <w:r w:rsidRPr="00B03A2F">
        <w:rPr>
          <w:rFonts w:ascii="Book Antiqua" w:eastAsia="Times New Roman" w:hAnsi="Book Antiqua" w:cs="Times New Roman"/>
          <w:color w:val="000000"/>
          <w:sz w:val="19"/>
          <w:szCs w:val="19"/>
          <w:lang w:eastAsia="pt-BR"/>
        </w:rPr>
        <w:t> convocar, por si ou qualquer de suas comissões, Secretários de Estado ou quaisquer titulares de órgãos diretamente subordinados ao Governo do Estado para prestarem, pessoalmente, informações sobre assunto previamente determinado, importando em crime de responsabilidade a  ausência sem justificação adequada;</w:t>
      </w:r>
      <w:hyperlink r:id="rId340" w:anchor="11398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1AEA1BC"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XXXIV -</w:t>
      </w:r>
      <w:r w:rsidRPr="00B03A2F">
        <w:rPr>
          <w:rFonts w:ascii="Book Antiqua" w:eastAsia="Times New Roman" w:hAnsi="Book Antiqua" w:cs="Times New Roman"/>
          <w:color w:val="000000"/>
          <w:sz w:val="19"/>
          <w:szCs w:val="19"/>
          <w:lang w:eastAsia="pt-BR"/>
        </w:rPr>
        <w:t> autorizar operações de natureza financeira externa ou interna;</w:t>
      </w:r>
      <w:r w:rsidRPr="00B03A2F">
        <w:rPr>
          <w:rFonts w:ascii="Book Antiqua" w:eastAsia="Times New Roman" w:hAnsi="Book Antiqua" w:cs="Times New Roman"/>
          <w:color w:val="000000"/>
          <w:sz w:val="19"/>
          <w:szCs w:val="19"/>
          <w:lang w:eastAsia="pt-BR"/>
        </w:rPr>
        <w:br/>
      </w:r>
      <w:hyperlink r:id="rId341" w:anchor="113990"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437F7965"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XXXV -</w:t>
      </w:r>
      <w:r w:rsidRPr="00B03A2F">
        <w:rPr>
          <w:rFonts w:ascii="Book Antiqua" w:eastAsia="Times New Roman" w:hAnsi="Book Antiqua" w:cs="Times New Roman"/>
          <w:color w:val="000000"/>
          <w:sz w:val="19"/>
          <w:szCs w:val="19"/>
          <w:lang w:eastAsia="pt-BR"/>
        </w:rPr>
        <w:t> sustar as despesas não autorizadas na forma do art. 76 desta Constituição.</w:t>
      </w:r>
      <w:r w:rsidRPr="00B03A2F">
        <w:rPr>
          <w:rFonts w:ascii="Book Antiqua" w:eastAsia="Times New Roman" w:hAnsi="Book Antiqua" w:cs="Times New Roman"/>
          <w:color w:val="000000"/>
          <w:sz w:val="19"/>
          <w:szCs w:val="19"/>
          <w:lang w:eastAsia="pt-BR"/>
        </w:rPr>
        <w:br/>
      </w:r>
      <w:hyperlink r:id="rId342" w:anchor="113991"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0C60F834" w14:textId="77777777" w:rsidR="00B03A2F" w:rsidRPr="00B03A2F" w:rsidRDefault="00B03A2F" w:rsidP="008B4003">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Nos casos previstos no inciso XII, funcionará, como Presidente, o do Tribunal de Justiça, limitando-se a condenação, que somente será proferida por dois terços dos votos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à perda do cargo, com inabilitação, por oito anos, para o exercício de função pública, sem prejuízo das demais sanções judiciais cabíveis.</w:t>
      </w:r>
    </w:p>
    <w:p w14:paraId="7F1E949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55.</w:t>
      </w:r>
      <w:r w:rsidRPr="00B03A2F">
        <w:rPr>
          <w:rFonts w:ascii="Book Antiqua" w:eastAsia="Times New Roman" w:hAnsi="Book Antiqua" w:cs="Times New Roman"/>
          <w:color w:val="000000"/>
          <w:sz w:val="19"/>
          <w:szCs w:val="19"/>
          <w:lang w:eastAsia="pt-BR"/>
        </w:rPr>
        <w:t xml:space="preserve"> A Mesa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poderá encaminhar pedidos escritos de informações aos Secretários de Estado ou a qualquer das pessoas referidas no inciso XXXIII do art. 54 desta Constituição, importando em crime de responsabilidade a recusa, ou o não atendimento, no prazo de 30 (trinta) dias, bem como a prestação de  informações falsas.</w:t>
      </w:r>
      <w:hyperlink r:id="rId343" w:anchor="102860" w:history="1">
        <w:r w:rsidRPr="00B03A2F">
          <w:rPr>
            <w:rFonts w:ascii="Book Antiqua" w:eastAsia="Times New Roman" w:hAnsi="Book Antiqua" w:cs="Times New Roman"/>
            <w:color w:val="052B61"/>
            <w:sz w:val="19"/>
            <w:szCs w:val="19"/>
            <w:u w:val="single"/>
            <w:lang w:eastAsia="pt-BR"/>
          </w:rPr>
          <w:t> (Redação dada pela Emenda Constitucional 20 de 27/03/2007)</w:t>
        </w:r>
      </w:hyperlink>
    </w:p>
    <w:p w14:paraId="533668E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Parágrafo único.</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Importará crime de responsabilidade do Secretário a recusa ou o não-atendimento, no prazo de trinta dias, bem como a prestação de informações falsas.</w:t>
      </w:r>
      <w:r w:rsidRPr="00B03A2F">
        <w:rPr>
          <w:rFonts w:ascii="Book Antiqua" w:eastAsia="Times New Roman" w:hAnsi="Book Antiqua" w:cs="Times New Roman"/>
          <w:strike/>
          <w:color w:val="000000"/>
          <w:sz w:val="19"/>
          <w:szCs w:val="19"/>
          <w:lang w:eastAsia="pt-BR"/>
        </w:rPr>
        <w:br/>
      </w:r>
      <w:hyperlink r:id="rId344" w:anchor="102860" w:history="1">
        <w:r w:rsidRPr="00B03A2F">
          <w:rPr>
            <w:rFonts w:ascii="Book Antiqua" w:eastAsia="Times New Roman" w:hAnsi="Book Antiqua" w:cs="Times New Roman"/>
            <w:color w:val="052B61"/>
            <w:sz w:val="19"/>
            <w:szCs w:val="19"/>
            <w:u w:val="single"/>
            <w:lang w:eastAsia="pt-BR"/>
          </w:rPr>
          <w:t>(Revogado pela Emenda Constitucional 20 de 27/03/2007)</w:t>
        </w:r>
      </w:hyperlink>
    </w:p>
    <w:p w14:paraId="69641573" w14:textId="356AB04D"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u w:val="single"/>
          <w:lang w:eastAsia="pt-BR"/>
        </w:rPr>
      </w:pPr>
      <w:r w:rsidRPr="00B03A2F">
        <w:rPr>
          <w:rFonts w:ascii="Book Antiqua" w:eastAsia="Times New Roman" w:hAnsi="Book Antiqua" w:cs="Times New Roman"/>
          <w:b/>
          <w:bCs/>
          <w:color w:val="000000"/>
          <w:sz w:val="19"/>
          <w:szCs w:val="19"/>
          <w:highlight w:val="magenta"/>
          <w:lang w:eastAsia="pt-BR"/>
        </w:rPr>
        <w:t>Art. 56</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Salvo disposição constitucional em contrário, as deliberações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e de suas comissões serão tomadas por maioria de votos, presente a maioria absoluta de seus membros.</w:t>
      </w:r>
      <w:r w:rsidRPr="00B03A2F">
        <w:rPr>
          <w:rFonts w:ascii="Book Antiqua" w:eastAsia="Times New Roman" w:hAnsi="Book Antiqua" w:cs="Times New Roman"/>
          <w:color w:val="000000"/>
          <w:sz w:val="19"/>
          <w:szCs w:val="19"/>
          <w:lang w:eastAsia="pt-BR"/>
        </w:rPr>
        <w:br/>
      </w:r>
      <w:hyperlink r:id="rId345" w:anchor="102825" w:history="1">
        <w:r w:rsidRPr="00B03A2F">
          <w:rPr>
            <w:rFonts w:ascii="Book Antiqua" w:eastAsia="Times New Roman" w:hAnsi="Book Antiqua" w:cs="Times New Roman"/>
            <w:color w:val="052B61"/>
            <w:sz w:val="19"/>
            <w:szCs w:val="19"/>
            <w:u w:val="single"/>
            <w:lang w:eastAsia="pt-BR"/>
          </w:rPr>
          <w:t>(Redação dada pela Emenda Constitucional 17 de 08/11/2006)</w:t>
        </w:r>
      </w:hyperlink>
      <w:r>
        <w:rPr>
          <w:rFonts w:ascii="Book Antiqua" w:eastAsia="Times New Roman" w:hAnsi="Book Antiqua" w:cs="Times New Roman"/>
          <w:color w:val="000000"/>
          <w:sz w:val="19"/>
          <w:szCs w:val="19"/>
          <w:u w:val="single"/>
          <w:lang w:eastAsia="pt-BR"/>
        </w:rPr>
        <w:t xml:space="preserve"> </w:t>
      </w:r>
      <w:r>
        <w:rPr>
          <w:rFonts w:ascii="Book Antiqua" w:hAnsi="Book Antiqua"/>
          <w:b/>
          <w:bCs/>
          <w:color w:val="FF0000"/>
          <w:sz w:val="19"/>
          <w:szCs w:val="19"/>
          <w:u w:val="single"/>
        </w:rPr>
        <w:t>(MPPR-2011)</w:t>
      </w:r>
    </w:p>
    <w:p w14:paraId="3F97D650" w14:textId="1332497C"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u w:val="single"/>
          <w:lang w:eastAsia="pt-BR"/>
        </w:rPr>
      </w:pPr>
      <w:r w:rsidRPr="00B03A2F">
        <w:rPr>
          <w:rFonts w:ascii="Book Antiqua" w:eastAsia="Times New Roman" w:hAnsi="Book Antiqua" w:cs="Times New Roman"/>
          <w:b/>
          <w:bCs/>
          <w:color w:val="000000"/>
          <w:sz w:val="19"/>
          <w:szCs w:val="19"/>
          <w:highlight w:val="magenta"/>
          <w:lang w:eastAsia="pt-BR"/>
        </w:rPr>
        <w:t>Parágrafo único</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Não será permitido o voto secreto nas deliberações do processo legislativo.</w:t>
      </w:r>
      <w:hyperlink r:id="rId346" w:anchor="102825" w:history="1">
        <w:r w:rsidRPr="00B03A2F">
          <w:rPr>
            <w:rFonts w:ascii="Book Antiqua" w:eastAsia="Times New Roman" w:hAnsi="Book Antiqua" w:cs="Times New Roman"/>
            <w:color w:val="052B61"/>
            <w:sz w:val="19"/>
            <w:szCs w:val="19"/>
            <w:u w:val="single"/>
            <w:lang w:eastAsia="pt-BR"/>
          </w:rPr>
          <w:t> (Incluído pela Emenda Constitucional 17 de 08/11/2006)</w:t>
        </w:r>
      </w:hyperlink>
      <w:r w:rsidRPr="00B03A2F">
        <w:rPr>
          <w:rFonts w:ascii="Book Antiqua" w:eastAsia="Times New Roman" w:hAnsi="Book Antiqua" w:cs="Times New Roman"/>
          <w:color w:val="000000"/>
          <w:sz w:val="19"/>
          <w:szCs w:val="19"/>
          <w:lang w:eastAsia="pt-BR"/>
        </w:rPr>
        <w:t> (vide </w:t>
      </w:r>
      <w:hyperlink r:id="rId347" w:tgtFrame="_blank" w:history="1">
        <w:r w:rsidRPr="00B03A2F">
          <w:rPr>
            <w:rFonts w:ascii="Book Antiqua" w:eastAsia="Times New Roman" w:hAnsi="Book Antiqua" w:cs="Times New Roman"/>
            <w:color w:val="052B61"/>
            <w:sz w:val="19"/>
            <w:szCs w:val="19"/>
            <w:u w:val="single"/>
            <w:lang w:eastAsia="pt-BR"/>
          </w:rPr>
          <w:t>ADIN 3945</w:t>
        </w:r>
      </w:hyperlink>
      <w:r w:rsidRPr="00B03A2F">
        <w:rPr>
          <w:rFonts w:ascii="Book Antiqua" w:eastAsia="Times New Roman" w:hAnsi="Book Antiqua" w:cs="Times New Roman"/>
          <w:color w:val="000000"/>
          <w:sz w:val="19"/>
          <w:szCs w:val="19"/>
          <w:lang w:eastAsia="pt-BR"/>
        </w:rPr>
        <w:t>) (vide </w:t>
      </w:r>
      <w:hyperlink r:id="rId348" w:tgtFrame="_blank" w:history="1">
        <w:r w:rsidRPr="00B03A2F">
          <w:rPr>
            <w:rFonts w:ascii="Book Antiqua" w:eastAsia="Times New Roman" w:hAnsi="Book Antiqua" w:cs="Times New Roman"/>
            <w:color w:val="052B61"/>
            <w:sz w:val="19"/>
            <w:szCs w:val="19"/>
            <w:u w:val="single"/>
            <w:lang w:eastAsia="pt-BR"/>
          </w:rPr>
          <w:t>ADIN 4104</w:t>
        </w:r>
      </w:hyperlink>
      <w:r w:rsidRPr="00B03A2F">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u w:val="single"/>
          <w:lang w:eastAsia="pt-BR"/>
        </w:rPr>
        <w:t xml:space="preserve"> </w:t>
      </w:r>
      <w:r>
        <w:rPr>
          <w:rFonts w:ascii="Book Antiqua" w:hAnsi="Book Antiqua"/>
          <w:b/>
          <w:bCs/>
          <w:color w:val="FF0000"/>
          <w:sz w:val="19"/>
          <w:szCs w:val="19"/>
          <w:u w:val="single"/>
        </w:rPr>
        <w:t>(MPPR-2011)</w:t>
      </w:r>
    </w:p>
    <w:p w14:paraId="3F05865E"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III</w:t>
      </w:r>
      <w:r w:rsidRPr="00B03A2F">
        <w:rPr>
          <w:rFonts w:ascii="Book Antiqua" w:eastAsia="Times New Roman" w:hAnsi="Book Antiqua" w:cs="Times New Roman"/>
          <w:color w:val="000000"/>
          <w:sz w:val="19"/>
          <w:szCs w:val="19"/>
          <w:lang w:eastAsia="pt-BR"/>
        </w:rPr>
        <w:br/>
        <w:t>DOS DEPUTADOS</w:t>
      </w:r>
    </w:p>
    <w:p w14:paraId="52008CAE" w14:textId="13BADDFF"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255C9">
        <w:rPr>
          <w:rFonts w:ascii="Book Antiqua" w:eastAsia="Times New Roman" w:hAnsi="Book Antiqua" w:cs="Times New Roman"/>
          <w:b/>
          <w:bCs/>
          <w:color w:val="000000"/>
          <w:sz w:val="19"/>
          <w:szCs w:val="19"/>
          <w:highlight w:val="magenta"/>
          <w:lang w:eastAsia="pt-BR"/>
        </w:rPr>
        <w:t>Art. 57</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Os Deputados são invioláveis por suas opiniões, palavras e votos.</w:t>
      </w:r>
      <w:r w:rsidR="009255C9">
        <w:rPr>
          <w:rFonts w:ascii="Book Antiqua" w:eastAsia="Times New Roman" w:hAnsi="Book Antiqua" w:cs="Times New Roman"/>
          <w:color w:val="000000"/>
          <w:sz w:val="19"/>
          <w:szCs w:val="19"/>
          <w:lang w:eastAsia="pt-BR"/>
        </w:rPr>
        <w:t xml:space="preserve"> </w:t>
      </w:r>
      <w:r w:rsidR="009255C9">
        <w:rPr>
          <w:rFonts w:ascii="Book Antiqua" w:eastAsia="Times New Roman" w:hAnsi="Book Antiqua" w:cs="Times New Roman"/>
          <w:b/>
          <w:bCs/>
          <w:color w:val="FF0000"/>
          <w:sz w:val="19"/>
          <w:szCs w:val="19"/>
          <w:u w:val="single"/>
          <w:lang w:eastAsia="pt-BR"/>
        </w:rPr>
        <w:t>(MPPR-2016)</w:t>
      </w:r>
    </w:p>
    <w:p w14:paraId="7A21C274" w14:textId="5FBFA1A1"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255C9">
        <w:rPr>
          <w:rFonts w:ascii="Book Antiqua" w:eastAsia="Times New Roman" w:hAnsi="Book Antiqua" w:cs="Times New Roman"/>
          <w:b/>
          <w:bCs/>
          <w:color w:val="000000"/>
          <w:sz w:val="19"/>
          <w:szCs w:val="19"/>
          <w:highlight w:val="magenta"/>
          <w:lang w:eastAsia="pt-BR"/>
        </w:rPr>
        <w:lastRenderedPageBreak/>
        <w:t>§ 1º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Desde, a expedição do diploma, os Deputados não poderão ser presos, salvo em </w:t>
      </w:r>
      <w:proofErr w:type="spellStart"/>
      <w:r w:rsidRPr="00B03A2F">
        <w:rPr>
          <w:rFonts w:ascii="Book Antiqua" w:eastAsia="Times New Roman" w:hAnsi="Book Antiqua" w:cs="Times New Roman"/>
          <w:color w:val="000000"/>
          <w:sz w:val="19"/>
          <w:szCs w:val="19"/>
          <w:lang w:eastAsia="pt-BR"/>
        </w:rPr>
        <w:t>ﬂagrante</w:t>
      </w:r>
      <w:proofErr w:type="spellEnd"/>
      <w:r w:rsidRPr="00B03A2F">
        <w:rPr>
          <w:rFonts w:ascii="Book Antiqua" w:eastAsia="Times New Roman" w:hAnsi="Book Antiqua" w:cs="Times New Roman"/>
          <w:color w:val="000000"/>
          <w:sz w:val="19"/>
          <w:szCs w:val="19"/>
          <w:lang w:eastAsia="pt-BR"/>
        </w:rPr>
        <w:t xml:space="preserve"> de crime </w:t>
      </w:r>
      <w:proofErr w:type="spellStart"/>
      <w:r w:rsidRPr="00B03A2F">
        <w:rPr>
          <w:rFonts w:ascii="Book Antiqua" w:eastAsia="Times New Roman" w:hAnsi="Book Antiqua" w:cs="Times New Roman"/>
          <w:color w:val="000000"/>
          <w:sz w:val="19"/>
          <w:szCs w:val="19"/>
          <w:lang w:eastAsia="pt-BR"/>
        </w:rPr>
        <w:t>inaﬁançável</w:t>
      </w:r>
      <w:proofErr w:type="spellEnd"/>
      <w:r w:rsidRPr="00B03A2F">
        <w:rPr>
          <w:rFonts w:ascii="Book Antiqua" w:eastAsia="Times New Roman" w:hAnsi="Book Antiqua" w:cs="Times New Roman"/>
          <w:color w:val="000000"/>
          <w:sz w:val="19"/>
          <w:szCs w:val="19"/>
          <w:lang w:eastAsia="pt-BR"/>
        </w:rPr>
        <w:t xml:space="preserve">, nem processados criminalmente, sem prévia licença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r w:rsidR="009255C9">
        <w:rPr>
          <w:rFonts w:ascii="Book Antiqua" w:eastAsia="Times New Roman" w:hAnsi="Book Antiqua" w:cs="Times New Roman"/>
          <w:color w:val="000000"/>
          <w:sz w:val="19"/>
          <w:szCs w:val="19"/>
          <w:lang w:eastAsia="pt-BR"/>
        </w:rPr>
        <w:t xml:space="preserve"> </w:t>
      </w:r>
      <w:r w:rsidR="009255C9">
        <w:rPr>
          <w:rFonts w:ascii="Book Antiqua" w:eastAsia="Times New Roman" w:hAnsi="Book Antiqua" w:cs="Times New Roman"/>
          <w:b/>
          <w:bCs/>
          <w:color w:val="FF0000"/>
          <w:sz w:val="19"/>
          <w:szCs w:val="19"/>
          <w:u w:val="single"/>
          <w:lang w:eastAsia="pt-BR"/>
        </w:rPr>
        <w:t>(MPPR-2016)</w:t>
      </w:r>
    </w:p>
    <w:p w14:paraId="7C2DD4C6" w14:textId="3E97306B"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255C9">
        <w:rPr>
          <w:rFonts w:ascii="Book Antiqua" w:eastAsia="Times New Roman" w:hAnsi="Book Antiqua" w:cs="Times New Roman"/>
          <w:b/>
          <w:bCs/>
          <w:color w:val="000000"/>
          <w:sz w:val="19"/>
          <w:szCs w:val="19"/>
          <w:highlight w:val="magenta"/>
          <w:lang w:eastAsia="pt-BR"/>
        </w:rPr>
        <w:t>§ 2º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 indeferimento do pedido de licença ou a ausência de deliberação suspende a prescrição enquanto durar o mandato.</w:t>
      </w:r>
      <w:r w:rsidR="009255C9">
        <w:rPr>
          <w:rFonts w:ascii="Book Antiqua" w:eastAsia="Times New Roman" w:hAnsi="Book Antiqua" w:cs="Times New Roman"/>
          <w:color w:val="000000"/>
          <w:sz w:val="19"/>
          <w:szCs w:val="19"/>
          <w:lang w:eastAsia="pt-BR"/>
        </w:rPr>
        <w:t xml:space="preserve"> </w:t>
      </w:r>
      <w:r w:rsidR="009255C9">
        <w:rPr>
          <w:rFonts w:ascii="Book Antiqua" w:eastAsia="Times New Roman" w:hAnsi="Book Antiqua" w:cs="Times New Roman"/>
          <w:b/>
          <w:bCs/>
          <w:color w:val="FF0000"/>
          <w:sz w:val="19"/>
          <w:szCs w:val="19"/>
          <w:u w:val="single"/>
          <w:lang w:eastAsia="pt-BR"/>
        </w:rPr>
        <w:t>(MPPR-2016)</w:t>
      </w:r>
    </w:p>
    <w:p w14:paraId="05489ADB"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No caso de flagrante de crime inafiançável, os autos serão remetidos, dentro de vinte e quatro horas, à Assembleia Legislativa, para que a mesma, pelo voto da maioria de seus membros, resolva sobre a prisão e autorize, ou não, a formação de culpa.</w:t>
      </w:r>
      <w:hyperlink r:id="rId349" w:anchor="730372" w:history="1">
        <w:r w:rsidRPr="00B03A2F">
          <w:rPr>
            <w:rFonts w:ascii="Book Antiqua" w:eastAsia="Times New Roman" w:hAnsi="Book Antiqua" w:cs="Times New Roman"/>
            <w:color w:val="052B61"/>
            <w:sz w:val="19"/>
            <w:szCs w:val="19"/>
            <w:u w:val="single"/>
            <w:lang w:eastAsia="pt-BR"/>
          </w:rPr>
          <w:t> (Redação dada pela Emenda Constitucional 33 de 21/10/2013)</w:t>
        </w:r>
      </w:hyperlink>
    </w:p>
    <w:p w14:paraId="4D697ED4"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Os Deputados serão submetidos a julgamento perante o Tribunal de Justiça do Estado.</w:t>
      </w:r>
    </w:p>
    <w:p w14:paraId="6333587D"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xml:space="preserve"> Os Deputados não serão obrigados a testemunhar sobre informações recebidas ou prestadas em razão do exercício do mandato, nem sobre as pessoas que lhes </w:t>
      </w:r>
      <w:proofErr w:type="spellStart"/>
      <w:r w:rsidRPr="00B03A2F">
        <w:rPr>
          <w:rFonts w:ascii="Book Antiqua" w:eastAsia="Times New Roman" w:hAnsi="Book Antiqua" w:cs="Times New Roman"/>
          <w:color w:val="000000"/>
          <w:sz w:val="19"/>
          <w:szCs w:val="19"/>
          <w:lang w:eastAsia="pt-BR"/>
        </w:rPr>
        <w:t>conﬁaram</w:t>
      </w:r>
      <w:proofErr w:type="spellEnd"/>
      <w:r w:rsidRPr="00B03A2F">
        <w:rPr>
          <w:rFonts w:ascii="Book Antiqua" w:eastAsia="Times New Roman" w:hAnsi="Book Antiqua" w:cs="Times New Roman"/>
          <w:color w:val="000000"/>
          <w:sz w:val="19"/>
          <w:szCs w:val="19"/>
          <w:lang w:eastAsia="pt-BR"/>
        </w:rPr>
        <w:t xml:space="preserve"> ou deles receberam informações.</w:t>
      </w:r>
    </w:p>
    <w:p w14:paraId="43D6AC92"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xml:space="preserve"> A incorporação às Forças Armadas de Deputados, embora militares e ainda que em tempo de guerra, dependerá de prévia licença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1DA72BDE"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7º.</w:t>
      </w:r>
      <w:r w:rsidRPr="00B03A2F">
        <w:rPr>
          <w:rFonts w:ascii="Book Antiqua" w:eastAsia="Times New Roman" w:hAnsi="Book Antiqua" w:cs="Times New Roman"/>
          <w:color w:val="000000"/>
          <w:sz w:val="19"/>
          <w:szCs w:val="19"/>
          <w:lang w:eastAsia="pt-BR"/>
        </w:rPr>
        <w:t xml:space="preserve"> As imunidades de Deputados subsistirão durante o estado de sítio, só podendo ser suspensas mediante o voto de dois terços dos membros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nos casos de atos praticados fora de seu recinto que sejam incompatíveis com a execução da medida, e só quando assim o forem as dos Deputados Federais e Senadores, conforme </w:t>
      </w:r>
      <w:proofErr w:type="spellStart"/>
      <w:r w:rsidRPr="00B03A2F">
        <w:rPr>
          <w:rFonts w:ascii="Book Antiqua" w:eastAsia="Times New Roman" w:hAnsi="Book Antiqua" w:cs="Times New Roman"/>
          <w:color w:val="000000"/>
          <w:sz w:val="19"/>
          <w:szCs w:val="19"/>
          <w:lang w:eastAsia="pt-BR"/>
        </w:rPr>
        <w:t>ﬁxa</w:t>
      </w:r>
      <w:proofErr w:type="spellEnd"/>
      <w:r w:rsidRPr="00B03A2F">
        <w:rPr>
          <w:rFonts w:ascii="Book Antiqua" w:eastAsia="Times New Roman" w:hAnsi="Book Antiqua" w:cs="Times New Roman"/>
          <w:color w:val="000000"/>
          <w:sz w:val="19"/>
          <w:szCs w:val="19"/>
          <w:lang w:eastAsia="pt-BR"/>
        </w:rPr>
        <w:t xml:space="preserve"> a Constituição Federal.</w:t>
      </w:r>
    </w:p>
    <w:p w14:paraId="314A9A6C"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D48">
        <w:rPr>
          <w:rFonts w:ascii="Book Antiqua" w:eastAsia="Times New Roman" w:hAnsi="Book Antiqua" w:cs="Times New Roman"/>
          <w:b/>
          <w:bCs/>
          <w:color w:val="000000"/>
          <w:sz w:val="19"/>
          <w:szCs w:val="19"/>
          <w:highlight w:val="magenta"/>
          <w:lang w:eastAsia="pt-BR"/>
        </w:rPr>
        <w:t>Art. 58</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Os Deputados não poderão:</w:t>
      </w:r>
    </w:p>
    <w:p w14:paraId="1612F29C" w14:textId="74723CA1"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desde a expedição do diploma:</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6FF2082F" w14:textId="7F619680"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w:t>
      </w:r>
      <w:proofErr w:type="spellStart"/>
      <w:r w:rsidRPr="00B03A2F">
        <w:rPr>
          <w:rFonts w:ascii="Book Antiqua" w:eastAsia="Times New Roman" w:hAnsi="Book Antiqua" w:cs="Times New Roman"/>
          <w:color w:val="000000"/>
          <w:sz w:val="19"/>
          <w:szCs w:val="19"/>
          <w:lang w:eastAsia="pt-BR"/>
        </w:rPr>
        <w:t>ﬁrmar</w:t>
      </w:r>
      <w:proofErr w:type="spellEnd"/>
      <w:r w:rsidRPr="00B03A2F">
        <w:rPr>
          <w:rFonts w:ascii="Book Antiqua" w:eastAsia="Times New Roman" w:hAnsi="Book Antiqua" w:cs="Times New Roman"/>
          <w:color w:val="000000"/>
          <w:sz w:val="19"/>
          <w:szCs w:val="19"/>
          <w:lang w:eastAsia="pt-BR"/>
        </w:rPr>
        <w:t xml:space="preserve"> ou manter contrato com pessoa jurídica de direito público, autarquia, empresa pública, sociedade de economia mista ou empresa concessionária de serviço público, salvo quando o contrato obedecer a cláusulas uniformes;</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3330F826"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aceitar ou exercer cargo, função ou emprego remunerado, inclusive os de que sejam demissíveis "ad nutum", nas entidades constantes da alínea anterior;</w:t>
      </w:r>
    </w:p>
    <w:p w14:paraId="78AC940E"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desde a posse:</w:t>
      </w:r>
    </w:p>
    <w:p w14:paraId="0FB8DD84"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ser proprietários, controladores ou diretores de empresa que goze de favor decorrente de contrato com pessoa jurídica de direito público, ou nela exercer função remunerada;</w:t>
      </w:r>
    </w:p>
    <w:p w14:paraId="4216D151"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ocupar cargo ou função de que sejam demissíveis "ad nutum", nas entidades referidas no inciso I, alínea "a";</w:t>
      </w:r>
    </w:p>
    <w:p w14:paraId="0068EB65"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w:t>
      </w:r>
      <w:r w:rsidRPr="00B03A2F">
        <w:rPr>
          <w:rFonts w:ascii="Book Antiqua" w:eastAsia="Times New Roman" w:hAnsi="Book Antiqua" w:cs="Times New Roman"/>
          <w:color w:val="000000"/>
          <w:sz w:val="19"/>
          <w:szCs w:val="19"/>
          <w:lang w:eastAsia="pt-BR"/>
        </w:rPr>
        <w:t> patrocinar causa em que seja interessada qualquer das entidades a que se refere o inciso I, alínea "a";</w:t>
      </w:r>
    </w:p>
    <w:p w14:paraId="541B226F"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d)</w:t>
      </w:r>
      <w:r w:rsidRPr="00B03A2F">
        <w:rPr>
          <w:rFonts w:ascii="Book Antiqua" w:eastAsia="Times New Roman" w:hAnsi="Book Antiqua" w:cs="Times New Roman"/>
          <w:color w:val="000000"/>
          <w:sz w:val="19"/>
          <w:szCs w:val="19"/>
          <w:lang w:eastAsia="pt-BR"/>
        </w:rPr>
        <w:t> ser titular de mais de um cargo ou mandato público eletivo.</w:t>
      </w:r>
    </w:p>
    <w:p w14:paraId="3004E4A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59.</w:t>
      </w:r>
      <w:r w:rsidRPr="00B03A2F">
        <w:rPr>
          <w:rFonts w:ascii="Book Antiqua" w:eastAsia="Times New Roman" w:hAnsi="Book Antiqua" w:cs="Times New Roman"/>
          <w:color w:val="000000"/>
          <w:sz w:val="19"/>
          <w:szCs w:val="19"/>
          <w:lang w:eastAsia="pt-BR"/>
        </w:rPr>
        <w:t> Perderá o mandato o Deputado:</w:t>
      </w:r>
    </w:p>
    <w:p w14:paraId="46C3B05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que infringir qualquer das proibições estabelecidas no artigo anterior;</w:t>
      </w:r>
    </w:p>
    <w:p w14:paraId="5C5171E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cujo procedimento for declarado incompatível com o decoro parlamentar;</w:t>
      </w:r>
    </w:p>
    <w:p w14:paraId="3B8C1C9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que deixar de comparecer, em cada sessão legislativa, à terça parte das sessões ordinárias, salvo se em licença ou missão autorizadas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w:t>
      </w:r>
    </w:p>
    <w:p w14:paraId="0930922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IV -</w:t>
      </w:r>
      <w:r w:rsidRPr="00B03A2F">
        <w:rPr>
          <w:rFonts w:ascii="Book Antiqua" w:eastAsia="Times New Roman" w:hAnsi="Book Antiqua" w:cs="Times New Roman"/>
          <w:color w:val="000000"/>
          <w:sz w:val="19"/>
          <w:szCs w:val="19"/>
          <w:lang w:eastAsia="pt-BR"/>
        </w:rPr>
        <w:t> que perder ou tiver suspensos os direitos políticos;</w:t>
      </w:r>
    </w:p>
    <w:p w14:paraId="276309A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quando o decretar a Justiça Eleitoral, nos casos previstos na Constituição Federal;</w:t>
      </w:r>
    </w:p>
    <w:p w14:paraId="1D771E3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que sofrer condenação criminal em sentença transitada em julgado.</w:t>
      </w:r>
    </w:p>
    <w:p w14:paraId="7DCE30A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Além de outros casos </w:t>
      </w:r>
      <w:proofErr w:type="spellStart"/>
      <w:r w:rsidRPr="00B03A2F">
        <w:rPr>
          <w:rFonts w:ascii="Book Antiqua" w:eastAsia="Times New Roman" w:hAnsi="Book Antiqua" w:cs="Times New Roman"/>
          <w:color w:val="000000"/>
          <w:sz w:val="19"/>
          <w:szCs w:val="19"/>
          <w:lang w:eastAsia="pt-BR"/>
        </w:rPr>
        <w:t>deﬁnidos</w:t>
      </w:r>
      <w:proofErr w:type="spellEnd"/>
      <w:r w:rsidRPr="00B03A2F">
        <w:rPr>
          <w:rFonts w:ascii="Book Antiqua" w:eastAsia="Times New Roman" w:hAnsi="Book Antiqua" w:cs="Times New Roman"/>
          <w:color w:val="000000"/>
          <w:sz w:val="19"/>
          <w:szCs w:val="19"/>
          <w:lang w:eastAsia="pt-BR"/>
        </w:rPr>
        <w:t xml:space="preserve"> no Regimento Interno, considerar-se-á incompatível com o decoro parlamentar o abuso das prerrogativas asseguradas ao Deputado, ou a percepção, no exercício do cargo, de vantagens indevidas.</w:t>
      </w:r>
    </w:p>
    <w:p w14:paraId="6A2DD50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Nos casos dos incisos I, II e VI, a perda de mandato será decidida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pela maioria absoluta de seus membros, mediante provocação da Mesa ou de partido político representado na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assegurada ampla defesa.</w:t>
      </w:r>
      <w:hyperlink r:id="rId350" w:anchor="102820" w:history="1">
        <w:r w:rsidRPr="00B03A2F">
          <w:rPr>
            <w:rFonts w:ascii="Book Antiqua" w:eastAsia="Times New Roman" w:hAnsi="Book Antiqua" w:cs="Times New Roman"/>
            <w:color w:val="052B61"/>
            <w:sz w:val="19"/>
            <w:szCs w:val="19"/>
            <w:u w:val="single"/>
            <w:lang w:eastAsia="pt-BR"/>
          </w:rPr>
          <w:t> (Redação dada pela Emenda Constitucional 17 de 08/11/2006)</w:t>
        </w:r>
      </w:hyperlink>
    </w:p>
    <w:p w14:paraId="7B53581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Nos casos dos incisos III, IV e V, a perda será declarada pela Mesa, de ofício ou mediante a provocação de qualquer de seus membros, ou de partido político representado na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assegurada ampla defesa.</w:t>
      </w:r>
    </w:p>
    <w:p w14:paraId="47687587"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D48">
        <w:rPr>
          <w:rFonts w:ascii="Book Antiqua" w:eastAsia="Times New Roman" w:hAnsi="Book Antiqua" w:cs="Times New Roman"/>
          <w:b/>
          <w:bCs/>
          <w:color w:val="000000"/>
          <w:sz w:val="19"/>
          <w:szCs w:val="19"/>
          <w:highlight w:val="magenta"/>
          <w:lang w:eastAsia="pt-BR"/>
        </w:rPr>
        <w:t>Art. 60</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Não perderá o mandato o Deputado:</w:t>
      </w:r>
    </w:p>
    <w:p w14:paraId="0D7194FC" w14:textId="34237D12"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investido no cargo de Ministro de Estado, Governador de Território, Secretário de Estado, Secretário de Prefeitura de Capital ou chefe de missão diplomática temporária;</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596D5253"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licenciado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por motivo de doença, ou para tratar, sem remuneração, de interesse particular, desde que, neste caso, o afastamento não ultrapasse cento e vinte dias por sessão legislativa.</w:t>
      </w:r>
    </w:p>
    <w:p w14:paraId="51FC1EA1"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 suplente será convocado nos casos de vaga decorrente da investidura em funções previstas neste artigo ou de licença superior a cento e vinte dias.</w:t>
      </w:r>
    </w:p>
    <w:p w14:paraId="502FF695"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Ocorrendo vaga e não havendo suplente, far-se-á eleição para preenchê-la, se faltarem mais de quinze meses para o término do mandato.</w:t>
      </w:r>
    </w:p>
    <w:p w14:paraId="5B1381C7"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Na hipótese do inciso I, o Deputado poderá optar pela remuneração do mandato.</w:t>
      </w:r>
    </w:p>
    <w:p w14:paraId="16668C5B"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licenciado pela Assembleia Legislativa em razão de nascimento de filho ou adoção.</w:t>
      </w:r>
      <w:hyperlink r:id="rId351" w:anchor="1341164" w:history="1">
        <w:r w:rsidRPr="00B03A2F">
          <w:rPr>
            <w:rFonts w:ascii="Book Antiqua" w:eastAsia="Times New Roman" w:hAnsi="Book Antiqua" w:cs="Times New Roman"/>
            <w:color w:val="052B61"/>
            <w:sz w:val="19"/>
            <w:szCs w:val="19"/>
            <w:u w:val="single"/>
            <w:lang w:eastAsia="pt-BR"/>
          </w:rPr>
          <w:t> (Incluído pela Emenda Constitucional 42 de 12/12/2018)</w:t>
        </w:r>
      </w:hyperlink>
    </w:p>
    <w:p w14:paraId="77234976"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Na hipótese do inciso III deste artigo, será concedida licença de até oito dias consecutivos para os pais e até 180 (cento e oitenta) dias consecutivos para as mães, mediante requerimento do parlamentar.</w:t>
      </w:r>
      <w:hyperlink r:id="rId352" w:anchor="1341164" w:history="1">
        <w:r w:rsidRPr="00B03A2F">
          <w:rPr>
            <w:rFonts w:ascii="Book Antiqua" w:eastAsia="Times New Roman" w:hAnsi="Book Antiqua" w:cs="Times New Roman"/>
            <w:color w:val="052B61"/>
            <w:sz w:val="19"/>
            <w:szCs w:val="19"/>
            <w:u w:val="single"/>
            <w:lang w:eastAsia="pt-BR"/>
          </w:rPr>
          <w:t> (Incluído pela Emenda Constitucional 42 de 12/12/2018)</w:t>
        </w:r>
      </w:hyperlink>
    </w:p>
    <w:p w14:paraId="1FC61BDF"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Na hipótese do inciso III deste artigo, o parlamentar poderá solicitar a licença a partir:</w:t>
      </w:r>
      <w:hyperlink r:id="rId353" w:anchor="1341164" w:history="1">
        <w:r w:rsidRPr="00B03A2F">
          <w:rPr>
            <w:rFonts w:ascii="Book Antiqua" w:eastAsia="Times New Roman" w:hAnsi="Book Antiqua" w:cs="Times New Roman"/>
            <w:color w:val="052B61"/>
            <w:sz w:val="19"/>
            <w:szCs w:val="19"/>
            <w:u w:val="single"/>
            <w:lang w:eastAsia="pt-BR"/>
          </w:rPr>
          <w:t> (Incluído pela Emenda Constitucional 42 de 12/12/2018)</w:t>
        </w:r>
      </w:hyperlink>
    </w:p>
    <w:p w14:paraId="0E27F1FD"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do início da 36ª (trigésima sexta) semana de gestação;</w:t>
      </w:r>
      <w:hyperlink r:id="rId354" w:anchor="1341164" w:history="1">
        <w:r w:rsidRPr="00B03A2F">
          <w:rPr>
            <w:rFonts w:ascii="Book Antiqua" w:eastAsia="Times New Roman" w:hAnsi="Book Antiqua" w:cs="Times New Roman"/>
            <w:color w:val="052B61"/>
            <w:sz w:val="19"/>
            <w:szCs w:val="19"/>
            <w:u w:val="single"/>
            <w:lang w:eastAsia="pt-BR"/>
          </w:rPr>
          <w:t> (Incluído pela Emenda Constitucional 42 de 12/12/2018)</w:t>
        </w:r>
      </w:hyperlink>
    </w:p>
    <w:p w14:paraId="2D7B1E53"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da data do nascimento da criança;</w:t>
      </w:r>
      <w:hyperlink r:id="rId355" w:anchor="1341164" w:history="1">
        <w:r w:rsidRPr="00B03A2F">
          <w:rPr>
            <w:rFonts w:ascii="Book Antiqua" w:eastAsia="Times New Roman" w:hAnsi="Book Antiqua" w:cs="Times New Roman"/>
            <w:color w:val="052B61"/>
            <w:sz w:val="19"/>
            <w:szCs w:val="19"/>
            <w:u w:val="single"/>
            <w:lang w:eastAsia="pt-BR"/>
          </w:rPr>
          <w:t> (Incluído pela Emenda Constitucional 42 de 12/12/2018)</w:t>
        </w:r>
      </w:hyperlink>
    </w:p>
    <w:p w14:paraId="67471E75"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da formalização da adoção da criança.</w:t>
      </w:r>
      <w:hyperlink r:id="rId356" w:anchor="1341164" w:history="1">
        <w:r w:rsidRPr="00B03A2F">
          <w:rPr>
            <w:rFonts w:ascii="Book Antiqua" w:eastAsia="Times New Roman" w:hAnsi="Book Antiqua" w:cs="Times New Roman"/>
            <w:color w:val="052B61"/>
            <w:sz w:val="19"/>
            <w:szCs w:val="19"/>
            <w:u w:val="single"/>
            <w:lang w:eastAsia="pt-BR"/>
          </w:rPr>
          <w:t> (Incluído pela Emenda Constitucional 42 de 12/12/2018)</w:t>
        </w:r>
      </w:hyperlink>
    </w:p>
    <w:p w14:paraId="2E685335"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Na hipótese de licença em razão de nascimento de filho ou adoção, o suplente será convocado no caso de licença superior a 120 (cento e vinte) dias, assegurada a remuneração à deputada licenciada.</w:t>
      </w:r>
      <w:hyperlink r:id="rId357" w:anchor="1341164" w:history="1">
        <w:r w:rsidRPr="00B03A2F">
          <w:rPr>
            <w:rFonts w:ascii="Book Antiqua" w:eastAsia="Times New Roman" w:hAnsi="Book Antiqua" w:cs="Times New Roman"/>
            <w:color w:val="052B61"/>
            <w:sz w:val="19"/>
            <w:szCs w:val="19"/>
            <w:u w:val="single"/>
            <w:lang w:eastAsia="pt-BR"/>
          </w:rPr>
          <w:t> (Incluído pela Emenda Constitucional 42 de 12/12/2018)</w:t>
        </w:r>
      </w:hyperlink>
    </w:p>
    <w:p w14:paraId="734CF6E3"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7.º</w:t>
      </w:r>
      <w:r w:rsidRPr="00B03A2F">
        <w:rPr>
          <w:rFonts w:ascii="Book Antiqua" w:eastAsia="Times New Roman" w:hAnsi="Book Antiqua" w:cs="Times New Roman"/>
          <w:color w:val="000000"/>
          <w:sz w:val="19"/>
          <w:szCs w:val="19"/>
          <w:lang w:eastAsia="pt-BR"/>
        </w:rPr>
        <w:t> A Assembleia Legislativa poderá regulamentar o disposto neste artigo por resolução de iniciativa legislativa da Comissão Executiva.</w:t>
      </w:r>
      <w:hyperlink r:id="rId358" w:anchor="1341164" w:history="1">
        <w:r w:rsidRPr="00B03A2F">
          <w:rPr>
            <w:rFonts w:ascii="Book Antiqua" w:eastAsia="Times New Roman" w:hAnsi="Book Antiqua" w:cs="Times New Roman"/>
            <w:color w:val="052B61"/>
            <w:sz w:val="19"/>
            <w:szCs w:val="19"/>
            <w:u w:val="single"/>
            <w:lang w:eastAsia="pt-BR"/>
          </w:rPr>
          <w:t> (Incluído pela Emenda Constitucional 42 de 12/12/2018)</w:t>
        </w:r>
      </w:hyperlink>
    </w:p>
    <w:p w14:paraId="6AA84C1D"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IV</w:t>
      </w:r>
      <w:r w:rsidRPr="00B03A2F">
        <w:rPr>
          <w:rFonts w:ascii="Book Antiqua" w:eastAsia="Times New Roman" w:hAnsi="Book Antiqua" w:cs="Times New Roman"/>
          <w:color w:val="000000"/>
          <w:sz w:val="19"/>
          <w:szCs w:val="19"/>
          <w:lang w:eastAsia="pt-BR"/>
        </w:rPr>
        <w:br/>
        <w:t>DAS REUNIÕES</w:t>
      </w:r>
    </w:p>
    <w:p w14:paraId="557CD2DE" w14:textId="6A29D957" w:rsidR="00B03A2F" w:rsidRPr="009255C9"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61.</w:t>
      </w:r>
      <w:r w:rsidRPr="00B03A2F">
        <w:rPr>
          <w:rFonts w:ascii="Book Antiqua" w:eastAsia="Times New Roman" w:hAnsi="Book Antiqua" w:cs="Times New Roman"/>
          <w:color w:val="000000"/>
          <w:sz w:val="19"/>
          <w:szCs w:val="19"/>
          <w:lang w:eastAsia="pt-BR"/>
        </w:rPr>
        <w:t xml:space="preserve">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reunir-se-á, anualmente, na Capital do Estado, independente de convocação, de 2 de fevereiro a 17 de julho e de 1º de agosto a 22 de dezembro.</w:t>
      </w:r>
      <w:hyperlink r:id="rId359" w:anchor="102856" w:history="1">
        <w:r w:rsidRPr="00B03A2F">
          <w:rPr>
            <w:rFonts w:ascii="Book Antiqua" w:eastAsia="Times New Roman" w:hAnsi="Book Antiqua" w:cs="Times New Roman"/>
            <w:color w:val="052B61"/>
            <w:sz w:val="19"/>
            <w:szCs w:val="19"/>
            <w:u w:val="single"/>
            <w:lang w:eastAsia="pt-BR"/>
          </w:rPr>
          <w:t> (Redação dada pela Emenda Constitucional 20 de 27/03/2007)</w:t>
        </w:r>
      </w:hyperlink>
      <w:r w:rsidR="009255C9">
        <w:rPr>
          <w:rFonts w:ascii="Book Antiqua" w:eastAsia="Times New Roman" w:hAnsi="Book Antiqua" w:cs="Times New Roman"/>
          <w:color w:val="052B61"/>
          <w:sz w:val="19"/>
          <w:szCs w:val="19"/>
          <w:lang w:eastAsia="pt-BR"/>
        </w:rPr>
        <w:t xml:space="preserve"> </w:t>
      </w:r>
    </w:p>
    <w:p w14:paraId="30B282C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As reuniões marcadas para essas datas serão transferidas para o primeiro dia útil </w:t>
      </w:r>
      <w:proofErr w:type="spellStart"/>
      <w:r w:rsidRPr="00B03A2F">
        <w:rPr>
          <w:rFonts w:ascii="Book Antiqua" w:eastAsia="Times New Roman" w:hAnsi="Book Antiqua" w:cs="Times New Roman"/>
          <w:color w:val="000000"/>
          <w:sz w:val="19"/>
          <w:szCs w:val="19"/>
          <w:lang w:eastAsia="pt-BR"/>
        </w:rPr>
        <w:t>subseqüente</w:t>
      </w:r>
      <w:proofErr w:type="spellEnd"/>
      <w:r w:rsidRPr="00B03A2F">
        <w:rPr>
          <w:rFonts w:ascii="Book Antiqua" w:eastAsia="Times New Roman" w:hAnsi="Book Antiqua" w:cs="Times New Roman"/>
          <w:color w:val="000000"/>
          <w:sz w:val="19"/>
          <w:szCs w:val="19"/>
          <w:lang w:eastAsia="pt-BR"/>
        </w:rPr>
        <w:t>, quando recaírem em sábados ou feriados.</w:t>
      </w:r>
    </w:p>
    <w:p w14:paraId="4B5047B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A sessão legislativa não será interrompida sem a aprovação do projeto de lei de diretrizes orçamentárias.</w:t>
      </w:r>
    </w:p>
    <w:p w14:paraId="61DB0FA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do Paraná reunir-se-á em sessão preparatória, a partir de 1º de fevereiro, no primeiro ano de legislatura, para a posse de seus membros e eleição da mesa para mandato de dois anos.</w:t>
      </w:r>
      <w:hyperlink r:id="rId360" w:anchor="104074" w:history="1">
        <w:r w:rsidRPr="00B03A2F">
          <w:rPr>
            <w:rFonts w:ascii="Book Antiqua" w:eastAsia="Times New Roman" w:hAnsi="Book Antiqua" w:cs="Times New Roman"/>
            <w:color w:val="052B61"/>
            <w:sz w:val="19"/>
            <w:szCs w:val="19"/>
            <w:u w:val="single"/>
            <w:lang w:eastAsia="pt-BR"/>
          </w:rPr>
          <w:t> (Redação dada pela Emenda Constitucional 15 de 11/12/2003)</w:t>
        </w:r>
      </w:hyperlink>
    </w:p>
    <w:p w14:paraId="2BF3E53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xml:space="preserve"> A convocação extraordinária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poderá ser feita:</w:t>
      </w:r>
    </w:p>
    <w:p w14:paraId="46AD324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pelo seu Presidente, para o compromisso e a posse do Governador e Vice-Governador do Estado, bem assim em caso de intervenção;</w:t>
      </w:r>
    </w:p>
    <w:p w14:paraId="7D6E38E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pelo seu Presidente, ou a requerimento da maioria de seus membros, ou pelo Governador do Estado, em caso de urgência ou de interesse público relevante.</w:t>
      </w:r>
    </w:p>
    <w:p w14:paraId="088942A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xml:space="preserve"> Na sessão legislativa extraordinária,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somente deliberará sobre a matéria para a qual foi convocada, vedado o pagamento de parcela indenizatória, em razão da convocação.</w:t>
      </w:r>
      <w:hyperlink r:id="rId361" w:anchor="102857" w:history="1">
        <w:r w:rsidRPr="00B03A2F">
          <w:rPr>
            <w:rFonts w:ascii="Book Antiqua" w:eastAsia="Times New Roman" w:hAnsi="Book Antiqua" w:cs="Times New Roman"/>
            <w:color w:val="052B61"/>
            <w:sz w:val="19"/>
            <w:szCs w:val="19"/>
            <w:u w:val="single"/>
            <w:lang w:eastAsia="pt-BR"/>
          </w:rPr>
          <w:t> (Redação dada pela Emenda Constitucional 20 de 27/03/2007)</w:t>
        </w:r>
      </w:hyperlink>
    </w:p>
    <w:p w14:paraId="14CF6AAC"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V</w:t>
      </w:r>
      <w:r w:rsidRPr="00B03A2F">
        <w:rPr>
          <w:rFonts w:ascii="Book Antiqua" w:eastAsia="Times New Roman" w:hAnsi="Book Antiqua" w:cs="Times New Roman"/>
          <w:color w:val="000000"/>
          <w:sz w:val="19"/>
          <w:szCs w:val="19"/>
          <w:lang w:eastAsia="pt-BR"/>
        </w:rPr>
        <w:br/>
        <w:t>DAS COMISSÕES</w:t>
      </w:r>
    </w:p>
    <w:p w14:paraId="743C061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62.</w:t>
      </w:r>
      <w:r w:rsidRPr="00B03A2F">
        <w:rPr>
          <w:rFonts w:ascii="Book Antiqua" w:eastAsia="Times New Roman" w:hAnsi="Book Antiqua" w:cs="Times New Roman"/>
          <w:color w:val="000000"/>
          <w:sz w:val="19"/>
          <w:szCs w:val="19"/>
          <w:lang w:eastAsia="pt-BR"/>
        </w:rPr>
        <w:t xml:space="preserve">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terá comissões permanentes e temporárias, constituídas na forma e com as atribuições previstas nesta Constituição, no Regimento Interno, ou no ato de que resultar a sua criação.</w:t>
      </w:r>
    </w:p>
    <w:p w14:paraId="3DC1EC9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Na constituição da Mesa e de cada comissão, é assegurada, tanto quanto possível, a representação proporcional dos partidos, ou dos blocos parlamentares que participam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539DD65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As comissões, em razão da matéria e sua competência, cabe:</w:t>
      </w:r>
    </w:p>
    <w:p w14:paraId="693482A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discutir e votar o projeto de lei que dispensar, na forma do regimento, a competência do Plenário, salvo se houver recurso de um décimo dos membros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r w:rsidRPr="00B03A2F">
        <w:rPr>
          <w:rFonts w:ascii="Book Antiqua" w:eastAsia="Times New Roman" w:hAnsi="Book Antiqua" w:cs="Times New Roman"/>
          <w:color w:val="000000"/>
          <w:sz w:val="19"/>
          <w:szCs w:val="19"/>
          <w:lang w:eastAsia="pt-BR"/>
        </w:rPr>
        <w:br/>
      </w:r>
      <w:hyperlink r:id="rId362" w:anchor="53964" w:history="1">
        <w:r w:rsidRPr="00B03A2F">
          <w:rPr>
            <w:rFonts w:ascii="Book Antiqua" w:eastAsia="Times New Roman" w:hAnsi="Book Antiqua" w:cs="Times New Roman"/>
            <w:color w:val="052B61"/>
            <w:sz w:val="19"/>
            <w:szCs w:val="19"/>
            <w:u w:val="single"/>
            <w:lang w:eastAsia="pt-BR"/>
          </w:rPr>
          <w:t>(vide Lei 9621 de 12/06/1991)</w:t>
        </w:r>
      </w:hyperlink>
    </w:p>
    <w:p w14:paraId="1E84F93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realizar audiências públicas com entidades da sociedade civil;</w:t>
      </w:r>
    </w:p>
    <w:p w14:paraId="6E5A785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convocar Secretários de Estado para prestarem informações sobre assuntos inerentes a suas atribuições;</w:t>
      </w:r>
    </w:p>
    <w:p w14:paraId="1FC6AF7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receber petições, reclamações, representações ou queixas de qualquer pessoa contra atos ou omissões das autoridades ou entidades públicas;</w:t>
      </w:r>
    </w:p>
    <w:p w14:paraId="2447363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V -</w:t>
      </w:r>
      <w:r w:rsidRPr="00B03A2F">
        <w:rPr>
          <w:rFonts w:ascii="Book Antiqua" w:eastAsia="Times New Roman" w:hAnsi="Book Antiqua" w:cs="Times New Roman"/>
          <w:color w:val="000000"/>
          <w:sz w:val="19"/>
          <w:szCs w:val="19"/>
          <w:lang w:eastAsia="pt-BR"/>
        </w:rPr>
        <w:t> solicitar depoimento de qualquer autoridade ou cidadão;</w:t>
      </w:r>
    </w:p>
    <w:p w14:paraId="5AF698D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apreciar programas de obras, planos estaduais, regionais e setoriais de desenvolvimento e sobre eles emitir parecer.</w:t>
      </w:r>
    </w:p>
    <w:p w14:paraId="415356C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As comissões parlamentares de inquérito, que terão poderes de investigação próprios das autoridades judiciais, além de outros previstos no Regimento Interno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serão criadas mediante requerimento de um terço dos Deputados, para apuração de fato determinado e por prazo certo, sendo suas conclusões, se for o caso, encaminhadas ao Ministério Público, para que promova a responsabilização civil ou criminal dos infratores.</w:t>
      </w:r>
      <w:r w:rsidRPr="00B03A2F">
        <w:rPr>
          <w:rFonts w:ascii="Book Antiqua" w:eastAsia="Times New Roman" w:hAnsi="Book Antiqua" w:cs="Times New Roman"/>
          <w:color w:val="000000"/>
          <w:sz w:val="19"/>
          <w:szCs w:val="19"/>
          <w:lang w:eastAsia="pt-BR"/>
        </w:rPr>
        <w:br/>
      </w:r>
      <w:hyperlink r:id="rId363" w:anchor="24058" w:history="1">
        <w:r w:rsidRPr="00B03A2F">
          <w:rPr>
            <w:rFonts w:ascii="Book Antiqua" w:eastAsia="Times New Roman" w:hAnsi="Book Antiqua" w:cs="Times New Roman"/>
            <w:color w:val="052B61"/>
            <w:sz w:val="19"/>
            <w:szCs w:val="19"/>
            <w:u w:val="single"/>
            <w:lang w:eastAsia="pt-BR"/>
          </w:rPr>
          <w:t>(vide Lei 12882 de 29/05/2000)</w:t>
        </w:r>
      </w:hyperlink>
    </w:p>
    <w:p w14:paraId="35354A9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xml:space="preserve"> Durante o recesso, haverá uma comissão representativa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eleita na última sessão ordinária do período legislativo, com atribuições </w:t>
      </w:r>
      <w:proofErr w:type="spellStart"/>
      <w:r w:rsidRPr="00B03A2F">
        <w:rPr>
          <w:rFonts w:ascii="Book Antiqua" w:eastAsia="Times New Roman" w:hAnsi="Book Antiqua" w:cs="Times New Roman"/>
          <w:color w:val="000000"/>
          <w:sz w:val="19"/>
          <w:szCs w:val="19"/>
          <w:lang w:eastAsia="pt-BR"/>
        </w:rPr>
        <w:t>deﬁnidas</w:t>
      </w:r>
      <w:proofErr w:type="spellEnd"/>
      <w:r w:rsidRPr="00B03A2F">
        <w:rPr>
          <w:rFonts w:ascii="Book Antiqua" w:eastAsia="Times New Roman" w:hAnsi="Book Antiqua" w:cs="Times New Roman"/>
          <w:color w:val="000000"/>
          <w:sz w:val="19"/>
          <w:szCs w:val="19"/>
          <w:lang w:eastAsia="pt-BR"/>
        </w:rPr>
        <w:t xml:space="preserve"> regimentalmente e cuja composição reproduzirá, tanto quanto possível, a proporcionalidade da representação partidária.</w:t>
      </w:r>
    </w:p>
    <w:p w14:paraId="587A6594"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VI</w:t>
      </w:r>
      <w:r w:rsidRPr="00B03A2F">
        <w:rPr>
          <w:rFonts w:ascii="Book Antiqua" w:eastAsia="Times New Roman" w:hAnsi="Book Antiqua" w:cs="Times New Roman"/>
          <w:color w:val="000000"/>
          <w:sz w:val="19"/>
          <w:szCs w:val="19"/>
          <w:lang w:eastAsia="pt-BR"/>
        </w:rPr>
        <w:br/>
        <w:t>DO PROCESSO LEGISLATIVO</w:t>
      </w:r>
    </w:p>
    <w:p w14:paraId="6A97D4DA"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SUBSEÇÃO I</w:t>
      </w:r>
      <w:r w:rsidRPr="00B03A2F">
        <w:rPr>
          <w:rFonts w:ascii="Book Antiqua" w:eastAsia="Times New Roman" w:hAnsi="Book Antiqua" w:cs="Times New Roman"/>
          <w:color w:val="000000"/>
          <w:sz w:val="19"/>
          <w:szCs w:val="19"/>
          <w:lang w:eastAsia="pt-BR"/>
        </w:rPr>
        <w:br/>
        <w:t>DISPOSIÇÃO GERAL</w:t>
      </w:r>
    </w:p>
    <w:p w14:paraId="5DCD9339" w14:textId="2059EAE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D48">
        <w:rPr>
          <w:rFonts w:ascii="Book Antiqua" w:eastAsia="Times New Roman" w:hAnsi="Book Antiqua" w:cs="Times New Roman"/>
          <w:b/>
          <w:bCs/>
          <w:color w:val="000000"/>
          <w:sz w:val="19"/>
          <w:szCs w:val="19"/>
          <w:highlight w:val="magenta"/>
          <w:lang w:eastAsia="pt-BR"/>
        </w:rPr>
        <w:t>Art. 63</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 processo legislativo compreende a elaboração de:</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i/>
          <w:iCs/>
          <w:color w:val="FF0000"/>
          <w:sz w:val="19"/>
          <w:szCs w:val="19"/>
          <w:lang w:eastAsia="pt-BR"/>
        </w:rPr>
        <w:t>[obs.: não inclui as medidas provisórias]</w:t>
      </w:r>
    </w:p>
    <w:p w14:paraId="3295DE5B" w14:textId="79E174AB"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emendas à Constituição;</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3A800B12" w14:textId="5A0B19AE"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leis complementares;</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5D358C5A" w14:textId="49982963"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leis ordinárias;</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6A56383A" w14:textId="46A3AC7D"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decretos legislativos;</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08B7F99E" w14:textId="480E8032"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resoluções;</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14EFCF22" w14:textId="3E0D33EA"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leis delegadas.</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4EEA0FB0"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Lei complementar disporá sobre a elaboração, redação, alteração e consolidação das leis.</w:t>
      </w:r>
    </w:p>
    <w:p w14:paraId="04689F98"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SUBSEÇÃO II</w:t>
      </w:r>
      <w:r w:rsidRPr="00B03A2F">
        <w:rPr>
          <w:rFonts w:ascii="Book Antiqua" w:eastAsia="Times New Roman" w:hAnsi="Book Antiqua" w:cs="Times New Roman"/>
          <w:color w:val="000000"/>
          <w:sz w:val="19"/>
          <w:szCs w:val="19"/>
          <w:lang w:eastAsia="pt-BR"/>
        </w:rPr>
        <w:br/>
        <w:t>DA EMENDA À CONSTITUIÇÃO</w:t>
      </w:r>
    </w:p>
    <w:p w14:paraId="3CBF36B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highlight w:val="magenta"/>
          <w:lang w:eastAsia="pt-BR"/>
        </w:rPr>
        <w:t>Art. 64</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A Constituição poderá ser emendada mediante proposta:</w:t>
      </w:r>
    </w:p>
    <w:p w14:paraId="0EA3535E" w14:textId="556D168F"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de um terço, no mínimo, dos membros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r>
        <w:rPr>
          <w:rFonts w:ascii="Book Antiqua" w:eastAsia="Times New Roman" w:hAnsi="Book Antiqua" w:cs="Times New Roman"/>
          <w:color w:val="000000"/>
          <w:sz w:val="19"/>
          <w:szCs w:val="19"/>
          <w:lang w:eastAsia="pt-BR"/>
        </w:rPr>
        <w:t xml:space="preserve"> </w:t>
      </w:r>
      <w:r>
        <w:rPr>
          <w:rFonts w:ascii="Book Antiqua" w:hAnsi="Book Antiqua"/>
          <w:b/>
          <w:bCs/>
          <w:color w:val="FF0000"/>
          <w:sz w:val="19"/>
          <w:szCs w:val="19"/>
          <w:u w:val="single"/>
        </w:rPr>
        <w:t>(MPPR-2011</w:t>
      </w:r>
      <w:r w:rsidR="00DD1D48">
        <w:rPr>
          <w:rFonts w:ascii="Book Antiqua" w:hAnsi="Book Antiqua"/>
          <w:b/>
          <w:bCs/>
          <w:color w:val="FF0000"/>
          <w:sz w:val="19"/>
          <w:szCs w:val="19"/>
          <w:u w:val="single"/>
        </w:rPr>
        <w:t>/2017</w:t>
      </w:r>
      <w:r>
        <w:rPr>
          <w:rFonts w:ascii="Book Antiqua" w:hAnsi="Book Antiqua"/>
          <w:b/>
          <w:bCs/>
          <w:color w:val="FF0000"/>
          <w:sz w:val="19"/>
          <w:szCs w:val="19"/>
          <w:u w:val="single"/>
        </w:rPr>
        <w:t>)</w:t>
      </w:r>
    </w:p>
    <w:p w14:paraId="2AC1EFCD" w14:textId="56ACA79C"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do Governador do Estado;</w:t>
      </w:r>
      <w:r>
        <w:rPr>
          <w:rFonts w:ascii="Book Antiqua" w:eastAsia="Times New Roman" w:hAnsi="Book Antiqua" w:cs="Times New Roman"/>
          <w:color w:val="000000"/>
          <w:sz w:val="19"/>
          <w:szCs w:val="19"/>
          <w:lang w:eastAsia="pt-BR"/>
        </w:rPr>
        <w:t xml:space="preserve"> </w:t>
      </w:r>
      <w:r>
        <w:rPr>
          <w:rFonts w:ascii="Book Antiqua" w:hAnsi="Book Antiqua"/>
          <w:b/>
          <w:bCs/>
          <w:color w:val="FF0000"/>
          <w:sz w:val="19"/>
          <w:szCs w:val="19"/>
          <w:u w:val="single"/>
        </w:rPr>
        <w:t>(MPPR-2011</w:t>
      </w:r>
      <w:r w:rsidR="00DD1D48">
        <w:rPr>
          <w:rFonts w:ascii="Book Antiqua" w:hAnsi="Book Antiqua"/>
          <w:b/>
          <w:bCs/>
          <w:color w:val="FF0000"/>
          <w:sz w:val="19"/>
          <w:szCs w:val="19"/>
          <w:u w:val="single"/>
        </w:rPr>
        <w:t>/2017</w:t>
      </w:r>
      <w:r>
        <w:rPr>
          <w:rFonts w:ascii="Book Antiqua" w:hAnsi="Book Antiqua"/>
          <w:b/>
          <w:bCs/>
          <w:color w:val="FF0000"/>
          <w:sz w:val="19"/>
          <w:szCs w:val="19"/>
          <w:u w:val="single"/>
        </w:rPr>
        <w:t>)</w:t>
      </w:r>
    </w:p>
    <w:p w14:paraId="6D195D38" w14:textId="2D4F6ECC"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de um terço das Câmaras Municipais do Estado, manifestando-se cada uma delas pela maioria relativa de seus membros.</w:t>
      </w:r>
      <w:r>
        <w:rPr>
          <w:rFonts w:ascii="Book Antiqua" w:eastAsia="Times New Roman" w:hAnsi="Book Antiqua" w:cs="Times New Roman"/>
          <w:color w:val="000000"/>
          <w:sz w:val="19"/>
          <w:szCs w:val="19"/>
          <w:lang w:eastAsia="pt-BR"/>
        </w:rPr>
        <w:t xml:space="preserve"> </w:t>
      </w:r>
      <w:r>
        <w:rPr>
          <w:rFonts w:ascii="Book Antiqua" w:hAnsi="Book Antiqua"/>
          <w:b/>
          <w:bCs/>
          <w:color w:val="FF0000"/>
          <w:sz w:val="19"/>
          <w:szCs w:val="19"/>
          <w:u w:val="single"/>
        </w:rPr>
        <w:t>(MPPR-2011</w:t>
      </w:r>
      <w:r w:rsidR="00DD1D48">
        <w:rPr>
          <w:rFonts w:ascii="Book Antiqua" w:hAnsi="Book Antiqua"/>
          <w:b/>
          <w:bCs/>
          <w:color w:val="FF0000"/>
          <w:sz w:val="19"/>
          <w:szCs w:val="19"/>
          <w:u w:val="single"/>
        </w:rPr>
        <w:t>/2017</w:t>
      </w:r>
      <w:r>
        <w:rPr>
          <w:rFonts w:ascii="Book Antiqua" w:hAnsi="Book Antiqua"/>
          <w:b/>
          <w:bCs/>
          <w:color w:val="FF0000"/>
          <w:sz w:val="19"/>
          <w:szCs w:val="19"/>
          <w:u w:val="single"/>
        </w:rPr>
        <w:t>)</w:t>
      </w:r>
    </w:p>
    <w:p w14:paraId="011A0DB5" w14:textId="51C76629"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highlight w:val="magenta"/>
          <w:lang w:eastAsia="pt-BR"/>
        </w:rPr>
        <w:t>§ 1º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A Constituição não poderá ser emendada na vigência de intervenção federal no Estado, estado de defesa ou estado de sítio.</w:t>
      </w:r>
      <w:r>
        <w:rPr>
          <w:rFonts w:ascii="Book Antiqua" w:eastAsia="Times New Roman" w:hAnsi="Book Antiqua" w:cs="Times New Roman"/>
          <w:color w:val="000000"/>
          <w:sz w:val="19"/>
          <w:szCs w:val="19"/>
          <w:lang w:eastAsia="pt-BR"/>
        </w:rPr>
        <w:t xml:space="preserve"> </w:t>
      </w:r>
      <w:r>
        <w:rPr>
          <w:rFonts w:ascii="Book Antiqua" w:hAnsi="Book Antiqua"/>
          <w:b/>
          <w:bCs/>
          <w:color w:val="FF0000"/>
          <w:sz w:val="19"/>
          <w:szCs w:val="19"/>
          <w:u w:val="single"/>
        </w:rPr>
        <w:t>(MPPR-2011)</w:t>
      </w:r>
    </w:p>
    <w:p w14:paraId="5F8C7CA5" w14:textId="4AD0E0C0"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highlight w:val="magenta"/>
          <w:lang w:eastAsia="pt-BR"/>
        </w:rPr>
        <w:lastRenderedPageBreak/>
        <w:t>§ 2º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A proposta será discutida e votada em dois turnos, considerando-se a mesma aprovada quando obtiver, em ambas as votações, o voto favorável de três quintos dos membros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r>
        <w:rPr>
          <w:rFonts w:ascii="Book Antiqua" w:eastAsia="Times New Roman" w:hAnsi="Book Antiqua" w:cs="Times New Roman"/>
          <w:color w:val="000000"/>
          <w:sz w:val="19"/>
          <w:szCs w:val="19"/>
          <w:lang w:eastAsia="pt-BR"/>
        </w:rPr>
        <w:t xml:space="preserve"> </w:t>
      </w:r>
      <w:r>
        <w:rPr>
          <w:rFonts w:ascii="Book Antiqua" w:hAnsi="Book Antiqua"/>
          <w:b/>
          <w:bCs/>
          <w:color w:val="FF0000"/>
          <w:sz w:val="19"/>
          <w:szCs w:val="19"/>
          <w:u w:val="single"/>
        </w:rPr>
        <w:t>(MPPR-2011)</w:t>
      </w:r>
    </w:p>
    <w:p w14:paraId="2B96A002" w14:textId="3A7872D0"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highlight w:val="magenta"/>
          <w:lang w:eastAsia="pt-BR"/>
        </w:rPr>
        <w:t>§ 3º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A emenda à Constituição será promulgada pela Mesa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com o respectivo número de ordem.</w:t>
      </w:r>
      <w:r>
        <w:rPr>
          <w:rFonts w:ascii="Book Antiqua" w:eastAsia="Times New Roman" w:hAnsi="Book Antiqua" w:cs="Times New Roman"/>
          <w:color w:val="000000"/>
          <w:sz w:val="19"/>
          <w:szCs w:val="19"/>
          <w:lang w:eastAsia="pt-BR"/>
        </w:rPr>
        <w:t xml:space="preserve"> </w:t>
      </w:r>
      <w:r>
        <w:rPr>
          <w:rFonts w:ascii="Book Antiqua" w:hAnsi="Book Antiqua"/>
          <w:b/>
          <w:bCs/>
          <w:color w:val="FF0000"/>
          <w:sz w:val="19"/>
          <w:szCs w:val="19"/>
          <w:u w:val="single"/>
        </w:rPr>
        <w:t>(MPPR-2011)</w:t>
      </w:r>
    </w:p>
    <w:p w14:paraId="4C853867" w14:textId="6409C5CE"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highlight w:val="magenta"/>
          <w:lang w:eastAsia="pt-BR"/>
        </w:rPr>
        <w:t>§ 4º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A matéria constante de proposta de emenda rejeitada ou havida por prejudicada não pode ser objeto de nova proposta na mesma sessão legislativa.</w:t>
      </w:r>
      <w:r>
        <w:rPr>
          <w:rFonts w:ascii="Book Antiqua" w:eastAsia="Times New Roman" w:hAnsi="Book Antiqua" w:cs="Times New Roman"/>
          <w:color w:val="000000"/>
          <w:sz w:val="19"/>
          <w:szCs w:val="19"/>
          <w:lang w:eastAsia="pt-BR"/>
        </w:rPr>
        <w:t xml:space="preserve"> </w:t>
      </w:r>
      <w:r>
        <w:rPr>
          <w:rFonts w:ascii="Book Antiqua" w:hAnsi="Book Antiqua"/>
          <w:b/>
          <w:bCs/>
          <w:color w:val="FF0000"/>
          <w:sz w:val="19"/>
          <w:szCs w:val="19"/>
          <w:u w:val="single"/>
        </w:rPr>
        <w:t>(MPPR-2011)</w:t>
      </w:r>
    </w:p>
    <w:p w14:paraId="2DD1B2CB" w14:textId="3882F4D5"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highlight w:val="magenta"/>
          <w:lang w:eastAsia="pt-BR"/>
        </w:rPr>
        <w:t>§ 5º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Será nominal a votação de emenda à Constituição.</w:t>
      </w:r>
      <w:r>
        <w:rPr>
          <w:rFonts w:ascii="Book Antiqua" w:eastAsia="Times New Roman" w:hAnsi="Book Antiqua" w:cs="Times New Roman"/>
          <w:color w:val="000000"/>
          <w:sz w:val="19"/>
          <w:szCs w:val="19"/>
          <w:lang w:eastAsia="pt-BR"/>
        </w:rPr>
        <w:t xml:space="preserve"> </w:t>
      </w:r>
      <w:r>
        <w:rPr>
          <w:rFonts w:ascii="Book Antiqua" w:hAnsi="Book Antiqua"/>
          <w:b/>
          <w:bCs/>
          <w:color w:val="FF0000"/>
          <w:sz w:val="19"/>
          <w:szCs w:val="19"/>
          <w:u w:val="single"/>
        </w:rPr>
        <w:t>(MPPR-2011)</w:t>
      </w:r>
    </w:p>
    <w:p w14:paraId="60C4D462"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SUBSEÇÃO III</w:t>
      </w:r>
      <w:r w:rsidRPr="00B03A2F">
        <w:rPr>
          <w:rFonts w:ascii="Book Antiqua" w:eastAsia="Times New Roman" w:hAnsi="Book Antiqua" w:cs="Times New Roman"/>
          <w:color w:val="000000"/>
          <w:sz w:val="19"/>
          <w:szCs w:val="19"/>
          <w:lang w:eastAsia="pt-BR"/>
        </w:rPr>
        <w:br/>
        <w:t>DAS LEIS</w:t>
      </w:r>
    </w:p>
    <w:p w14:paraId="7A14AE1B" w14:textId="6421506F"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255C9">
        <w:rPr>
          <w:rFonts w:ascii="Book Antiqua" w:eastAsia="Times New Roman" w:hAnsi="Book Antiqua" w:cs="Times New Roman"/>
          <w:b/>
          <w:bCs/>
          <w:color w:val="000000"/>
          <w:sz w:val="19"/>
          <w:szCs w:val="19"/>
          <w:highlight w:val="magenta"/>
          <w:lang w:eastAsia="pt-BR"/>
        </w:rPr>
        <w:t>Art. 65</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A iniciativa das leis complementares e ordinárias cabe a qualquer membro ou comissão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ao Governador do Estado, ao Presidente do Tribunal de Justiça, ao Procurador-Geral de Justiça e aos cidadãos, na forma e nos casos previstos nesta Constituição.</w:t>
      </w:r>
      <w:r w:rsidR="009255C9">
        <w:rPr>
          <w:rFonts w:ascii="Book Antiqua" w:eastAsia="Times New Roman" w:hAnsi="Book Antiqua" w:cs="Times New Roman"/>
          <w:color w:val="000000"/>
          <w:sz w:val="19"/>
          <w:szCs w:val="19"/>
          <w:lang w:eastAsia="pt-BR"/>
        </w:rPr>
        <w:t xml:space="preserve"> </w:t>
      </w:r>
      <w:r w:rsidR="009255C9">
        <w:rPr>
          <w:rFonts w:ascii="Book Antiqua" w:eastAsia="Times New Roman" w:hAnsi="Book Antiqua" w:cs="Times New Roman"/>
          <w:b/>
          <w:bCs/>
          <w:color w:val="FF0000"/>
          <w:sz w:val="19"/>
          <w:szCs w:val="19"/>
          <w:u w:val="single"/>
          <w:lang w:eastAsia="pt-BR"/>
        </w:rPr>
        <w:t>(MPPR-</w:t>
      </w:r>
      <w:r w:rsidR="008B4003">
        <w:rPr>
          <w:rFonts w:ascii="Book Antiqua" w:eastAsia="Times New Roman" w:hAnsi="Book Antiqua" w:cs="Times New Roman"/>
          <w:b/>
          <w:bCs/>
          <w:color w:val="FF0000"/>
          <w:sz w:val="19"/>
          <w:szCs w:val="19"/>
          <w:u w:val="single"/>
          <w:lang w:eastAsia="pt-BR"/>
        </w:rPr>
        <w:t>2014/</w:t>
      </w:r>
      <w:r w:rsidR="009255C9">
        <w:rPr>
          <w:rFonts w:ascii="Book Antiqua" w:eastAsia="Times New Roman" w:hAnsi="Book Antiqua" w:cs="Times New Roman"/>
          <w:b/>
          <w:bCs/>
          <w:color w:val="FF0000"/>
          <w:sz w:val="19"/>
          <w:szCs w:val="19"/>
          <w:u w:val="single"/>
          <w:lang w:eastAsia="pt-BR"/>
        </w:rPr>
        <w:t>2016)</w:t>
      </w:r>
    </w:p>
    <w:p w14:paraId="0668415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66.</w:t>
      </w:r>
      <w:r w:rsidRPr="00B03A2F">
        <w:rPr>
          <w:rFonts w:ascii="Book Antiqua" w:eastAsia="Times New Roman" w:hAnsi="Book Antiqua" w:cs="Times New Roman"/>
          <w:color w:val="000000"/>
          <w:sz w:val="19"/>
          <w:szCs w:val="19"/>
          <w:lang w:eastAsia="pt-BR"/>
        </w:rPr>
        <w:t> Ressalvado o disposto nesta Constituição, são de iniciativa privativa do Governador do Estado as leis que disponham sobre:</w:t>
      </w:r>
    </w:p>
    <w:p w14:paraId="689F601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criação de cargos, função ou empregos públicos na administração direta e autárquica do Poder Executivo ou aumento de sua remuneração;</w:t>
      </w:r>
    </w:p>
    <w:p w14:paraId="45359EF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servidores públicos do Poder Executivo, seu regime jurídico, provimento de cargos, estabilidade e aposentadoria, reforma e transferência de policiais militares para a reserva;</w:t>
      </w:r>
    </w:p>
    <w:p w14:paraId="351FDF9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organização da Defensoria Pública do Estado e das Polícias Civil e Militar;</w:t>
      </w:r>
    </w:p>
    <w:p w14:paraId="22D2763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criação, estruturação e atribuições das Secretarias de Estado e órgãos da administração pública.</w:t>
      </w:r>
    </w:p>
    <w:p w14:paraId="7F0E9A5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 Governador do Estado pode solicitar urgência para apreciação de projetos de sua iniciativa.</w:t>
      </w:r>
    </w:p>
    <w:p w14:paraId="6E44AEF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No caso do § 1°, se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não se manifestar em até quarenta e cinco dias sobre a proposição, será </w:t>
      </w:r>
      <w:proofErr w:type="spellStart"/>
      <w:r w:rsidRPr="00B03A2F">
        <w:rPr>
          <w:rFonts w:ascii="Book Antiqua" w:eastAsia="Times New Roman" w:hAnsi="Book Antiqua" w:cs="Times New Roman"/>
          <w:color w:val="000000"/>
          <w:sz w:val="19"/>
          <w:szCs w:val="19"/>
          <w:lang w:eastAsia="pt-BR"/>
        </w:rPr>
        <w:t>esta</w:t>
      </w:r>
      <w:proofErr w:type="spellEnd"/>
      <w:r w:rsidRPr="00B03A2F">
        <w:rPr>
          <w:rFonts w:ascii="Book Antiqua" w:eastAsia="Times New Roman" w:hAnsi="Book Antiqua" w:cs="Times New Roman"/>
          <w:color w:val="000000"/>
          <w:sz w:val="19"/>
          <w:szCs w:val="19"/>
          <w:lang w:eastAsia="pt-BR"/>
        </w:rPr>
        <w:t xml:space="preserve"> incluída na ordem do dia, suspendendo-se a deliberação quanto aos demais assuntos, para que se ultime a votação.</w:t>
      </w:r>
    </w:p>
    <w:p w14:paraId="5BF8F0C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O prazo do parágrafo anterior não </w:t>
      </w:r>
      <w:proofErr w:type="spellStart"/>
      <w:r w:rsidRPr="00B03A2F">
        <w:rPr>
          <w:rFonts w:ascii="Book Antiqua" w:eastAsia="Times New Roman" w:hAnsi="Book Antiqua" w:cs="Times New Roman"/>
          <w:color w:val="000000"/>
          <w:sz w:val="19"/>
          <w:szCs w:val="19"/>
          <w:lang w:eastAsia="pt-BR"/>
        </w:rPr>
        <w:t>ﬂui</w:t>
      </w:r>
      <w:proofErr w:type="spellEnd"/>
      <w:r w:rsidRPr="00B03A2F">
        <w:rPr>
          <w:rFonts w:ascii="Book Antiqua" w:eastAsia="Times New Roman" w:hAnsi="Book Antiqua" w:cs="Times New Roman"/>
          <w:color w:val="000000"/>
          <w:sz w:val="19"/>
          <w:szCs w:val="19"/>
          <w:lang w:eastAsia="pt-BR"/>
        </w:rPr>
        <w:t xml:space="preserve"> no período de recesso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nem se aplica aos projetos de código, leis orgânicas e estatutos.</w:t>
      </w:r>
    </w:p>
    <w:p w14:paraId="783AD5CA" w14:textId="688172A4" w:rsidR="00B03A2F" w:rsidRPr="00B03A2F" w:rsidRDefault="00B03A2F" w:rsidP="0052087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20876">
        <w:rPr>
          <w:rFonts w:ascii="Book Antiqua" w:eastAsia="Times New Roman" w:hAnsi="Book Antiqua" w:cs="Times New Roman"/>
          <w:b/>
          <w:bCs/>
          <w:color w:val="000000"/>
          <w:sz w:val="19"/>
          <w:szCs w:val="19"/>
          <w:highlight w:val="magenta"/>
          <w:lang w:eastAsia="pt-BR"/>
        </w:rPr>
        <w:t>Art. 67</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A iniciativa popular pode ser exercida pela apresentação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do projeto de lei, subscrito por, no mínimo, um por cento do eleitorado estadual, distribuído em pelo menos </w:t>
      </w:r>
      <w:proofErr w:type="spellStart"/>
      <w:r w:rsidRPr="00B03A2F">
        <w:rPr>
          <w:rFonts w:ascii="Book Antiqua" w:eastAsia="Times New Roman" w:hAnsi="Book Antiqua" w:cs="Times New Roman"/>
          <w:color w:val="000000"/>
          <w:sz w:val="19"/>
          <w:szCs w:val="19"/>
          <w:lang w:eastAsia="pt-BR"/>
        </w:rPr>
        <w:t>cinqüenta</w:t>
      </w:r>
      <w:proofErr w:type="spellEnd"/>
      <w:r w:rsidRPr="00B03A2F">
        <w:rPr>
          <w:rFonts w:ascii="Book Antiqua" w:eastAsia="Times New Roman" w:hAnsi="Book Antiqua" w:cs="Times New Roman"/>
          <w:color w:val="000000"/>
          <w:sz w:val="19"/>
          <w:szCs w:val="19"/>
          <w:lang w:eastAsia="pt-BR"/>
        </w:rPr>
        <w:t xml:space="preserve"> Municípios, </w:t>
      </w:r>
      <w:r w:rsidRPr="00520876">
        <w:rPr>
          <w:rFonts w:ascii="Book Antiqua" w:eastAsia="Times New Roman" w:hAnsi="Book Antiqua" w:cs="Times New Roman"/>
          <w:b/>
          <w:bCs/>
          <w:color w:val="000000"/>
          <w:sz w:val="19"/>
          <w:szCs w:val="19"/>
          <w:highlight w:val="cyan"/>
          <w:lang w:eastAsia="pt-BR"/>
        </w:rPr>
        <w:t>com um por cento</w:t>
      </w:r>
      <w:r w:rsidRPr="00B03A2F">
        <w:rPr>
          <w:rFonts w:ascii="Book Antiqua" w:eastAsia="Times New Roman" w:hAnsi="Book Antiqua" w:cs="Times New Roman"/>
          <w:color w:val="000000"/>
          <w:sz w:val="19"/>
          <w:szCs w:val="19"/>
          <w:lang w:eastAsia="pt-BR"/>
        </w:rPr>
        <w:t xml:space="preserve"> de eleitores inscritos em cada um deles.</w:t>
      </w:r>
      <w:r w:rsidR="00520876">
        <w:rPr>
          <w:rFonts w:ascii="Book Antiqua" w:eastAsia="Times New Roman" w:hAnsi="Book Antiqua" w:cs="Times New Roman"/>
          <w:color w:val="000000"/>
          <w:sz w:val="19"/>
          <w:szCs w:val="19"/>
          <w:lang w:eastAsia="pt-BR"/>
        </w:rPr>
        <w:t xml:space="preserve"> </w:t>
      </w:r>
      <w:r w:rsidR="00520876">
        <w:rPr>
          <w:rFonts w:ascii="Book Antiqua" w:hAnsi="Book Antiqua"/>
          <w:b/>
          <w:color w:val="FF0000"/>
          <w:sz w:val="19"/>
          <w:szCs w:val="19"/>
          <w:u w:val="single"/>
        </w:rPr>
        <w:t>(MPPR-2019)</w:t>
      </w:r>
    </w:p>
    <w:p w14:paraId="0428A71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68.</w:t>
      </w:r>
      <w:r w:rsidRPr="00B03A2F">
        <w:rPr>
          <w:rFonts w:ascii="Book Antiqua" w:eastAsia="Times New Roman" w:hAnsi="Book Antiqua" w:cs="Times New Roman"/>
          <w:color w:val="000000"/>
          <w:sz w:val="19"/>
          <w:szCs w:val="19"/>
          <w:lang w:eastAsia="pt-BR"/>
        </w:rPr>
        <w:t> Não é admitido aumento de despesa prevista:</w:t>
      </w:r>
    </w:p>
    <w:p w14:paraId="269FB96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nos projetos de iniciativa exclusiva do Governador do Estado, ressalvadas as emendas ao projeto de lei do orçamento anual, quando compatíveis com a lei de diretrizes orçamentárias e com o plano plurianual;</w:t>
      </w:r>
    </w:p>
    <w:p w14:paraId="5898BB9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nos projetos sobre organização dos serviços administrativos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do Tribunal de Justiça e do Ministério Público.</w:t>
      </w:r>
      <w:hyperlink r:id="rId364"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7662B1B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69.</w:t>
      </w:r>
      <w:r w:rsidRPr="00B03A2F">
        <w:rPr>
          <w:rFonts w:ascii="Book Antiqua" w:eastAsia="Times New Roman" w:hAnsi="Book Antiqua" w:cs="Times New Roman"/>
          <w:color w:val="000000"/>
          <w:sz w:val="19"/>
          <w:szCs w:val="19"/>
          <w:lang w:eastAsia="pt-BR"/>
        </w:rPr>
        <w:t xml:space="preserve"> As leis complementares são aprovadas por maioria absoluta dos integrantes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43492D2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70.</w:t>
      </w:r>
      <w:r w:rsidRPr="00B03A2F">
        <w:rPr>
          <w:rFonts w:ascii="Book Antiqua" w:eastAsia="Times New Roman" w:hAnsi="Book Antiqua" w:cs="Times New Roman"/>
          <w:color w:val="000000"/>
          <w:sz w:val="19"/>
          <w:szCs w:val="19"/>
          <w:lang w:eastAsia="pt-BR"/>
        </w:rPr>
        <w:t> A matéria constante do projeto de lei rejeitado somente pode constituir objeto de novo projeto, na mesma sessão legislativa mediante proposta da maioria dos Deputados.</w:t>
      </w:r>
      <w:hyperlink r:id="rId365" w:anchor="114086"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6955D8F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71.</w:t>
      </w:r>
      <w:r w:rsidRPr="00B03A2F">
        <w:rPr>
          <w:rFonts w:ascii="Book Antiqua" w:eastAsia="Times New Roman" w:hAnsi="Book Antiqua" w:cs="Times New Roman"/>
          <w:color w:val="000000"/>
          <w:sz w:val="19"/>
          <w:szCs w:val="19"/>
          <w:lang w:eastAsia="pt-BR"/>
        </w:rPr>
        <w:t xml:space="preserve"> Concluída a votação,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enviará o projeto de lei ao Governador do Estado, que, aquiescendo, o sancionará.</w:t>
      </w:r>
    </w:p>
    <w:p w14:paraId="1D70F3C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Se o Governador julgar o projeto, no todo ou em parte, inconstitucional ou contrário ao interesse público, vetá-lo-á total ou parcialmente, dentro de quinze dias úteis, contados da data do recebimento, e comunicará, dentro de quarenta e oito horas, ao Presidente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os motivos do veto.</w:t>
      </w:r>
    </w:p>
    <w:p w14:paraId="11455C7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O veto parcial somente abrangerá texto integral de artigo, parágrafo, inciso ou alínea.</w:t>
      </w:r>
    </w:p>
    <w:p w14:paraId="2CF9BB3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Decorrido o prazo de 15 (quinze) dias, o silêncio do Governador importará em sanção.</w:t>
      </w:r>
      <w:hyperlink r:id="rId366" w:anchor="114090"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038F1ED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O veto será apreciado em sessão única, dentro de trinta dias a contar de seu recebimento, só podendo ser rejeitado pelo voto da maioria absoluta dos Deputados.</w:t>
      </w:r>
      <w:hyperlink r:id="rId367" w:anchor="102822" w:history="1">
        <w:r w:rsidRPr="00B03A2F">
          <w:rPr>
            <w:rFonts w:ascii="Book Antiqua" w:eastAsia="Times New Roman" w:hAnsi="Book Antiqua" w:cs="Times New Roman"/>
            <w:color w:val="052B61"/>
            <w:sz w:val="19"/>
            <w:szCs w:val="19"/>
            <w:u w:val="single"/>
            <w:lang w:eastAsia="pt-BR"/>
          </w:rPr>
          <w:t> (Redação dada pela Emenda Constitucional 17 de 08/11/2006)</w:t>
        </w:r>
      </w:hyperlink>
    </w:p>
    <w:p w14:paraId="249F085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Se o veto não for mantido, será o projeto enviado, para promulgação, ao Governador do Estado.</w:t>
      </w:r>
    </w:p>
    <w:p w14:paraId="0410544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xml:space="preserve"> Esgotado sem deliberação o prazo estabelecido no § 4°, que não </w:t>
      </w:r>
      <w:proofErr w:type="spellStart"/>
      <w:r w:rsidRPr="00B03A2F">
        <w:rPr>
          <w:rFonts w:ascii="Book Antiqua" w:eastAsia="Times New Roman" w:hAnsi="Book Antiqua" w:cs="Times New Roman"/>
          <w:color w:val="000000"/>
          <w:sz w:val="19"/>
          <w:szCs w:val="19"/>
          <w:lang w:eastAsia="pt-BR"/>
        </w:rPr>
        <w:t>ﬂui</w:t>
      </w:r>
      <w:proofErr w:type="spellEnd"/>
      <w:r w:rsidRPr="00B03A2F">
        <w:rPr>
          <w:rFonts w:ascii="Book Antiqua" w:eastAsia="Times New Roman" w:hAnsi="Book Antiqua" w:cs="Times New Roman"/>
          <w:color w:val="000000"/>
          <w:sz w:val="19"/>
          <w:szCs w:val="19"/>
          <w:lang w:eastAsia="pt-BR"/>
        </w:rPr>
        <w:t xml:space="preserve"> durante o recesso parlamentar, o veto será colocado na ordem do dia da sessão imediata, suspendendo-se as demais proposições, até a sua votação </w:t>
      </w:r>
      <w:proofErr w:type="spellStart"/>
      <w:r w:rsidRPr="00B03A2F">
        <w:rPr>
          <w:rFonts w:ascii="Book Antiqua" w:eastAsia="Times New Roman" w:hAnsi="Book Antiqua" w:cs="Times New Roman"/>
          <w:color w:val="000000"/>
          <w:sz w:val="19"/>
          <w:szCs w:val="19"/>
          <w:lang w:eastAsia="pt-BR"/>
        </w:rPr>
        <w:t>ﬁnal</w:t>
      </w:r>
      <w:proofErr w:type="spellEnd"/>
      <w:r w:rsidRPr="00B03A2F">
        <w:rPr>
          <w:rFonts w:ascii="Book Antiqua" w:eastAsia="Times New Roman" w:hAnsi="Book Antiqua" w:cs="Times New Roman"/>
          <w:color w:val="000000"/>
          <w:sz w:val="19"/>
          <w:szCs w:val="19"/>
          <w:lang w:eastAsia="pt-BR"/>
        </w:rPr>
        <w:t>.</w:t>
      </w:r>
    </w:p>
    <w:p w14:paraId="017D79F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7º.</w:t>
      </w:r>
      <w:r w:rsidRPr="00B03A2F">
        <w:rPr>
          <w:rFonts w:ascii="Book Antiqua" w:eastAsia="Times New Roman" w:hAnsi="Book Antiqua" w:cs="Times New Roman"/>
          <w:color w:val="000000"/>
          <w:sz w:val="19"/>
          <w:szCs w:val="19"/>
          <w:lang w:eastAsia="pt-BR"/>
        </w:rPr>
        <w:t xml:space="preserve"> Se a lei não for promulgada dentro de quarenta e oito horas pelo Governador do Estado, nos casos dos §§ 3° e 5°, o Presidente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a promulgará; e, se este não o </w:t>
      </w:r>
      <w:proofErr w:type="spellStart"/>
      <w:r w:rsidRPr="00B03A2F">
        <w:rPr>
          <w:rFonts w:ascii="Book Antiqua" w:eastAsia="Times New Roman" w:hAnsi="Book Antiqua" w:cs="Times New Roman"/>
          <w:color w:val="000000"/>
          <w:sz w:val="19"/>
          <w:szCs w:val="19"/>
          <w:lang w:eastAsia="pt-BR"/>
        </w:rPr>
        <w:t>ﬁzer</w:t>
      </w:r>
      <w:proofErr w:type="spellEnd"/>
      <w:r w:rsidRPr="00B03A2F">
        <w:rPr>
          <w:rFonts w:ascii="Book Antiqua" w:eastAsia="Times New Roman" w:hAnsi="Book Antiqua" w:cs="Times New Roman"/>
          <w:color w:val="000000"/>
          <w:sz w:val="19"/>
          <w:szCs w:val="19"/>
          <w:lang w:eastAsia="pt-BR"/>
        </w:rPr>
        <w:t xml:space="preserve"> em igual prazo, caberá ao Vice-Presidente fazê-lo.</w:t>
      </w:r>
    </w:p>
    <w:p w14:paraId="45BBBFB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72.</w:t>
      </w:r>
      <w:r w:rsidRPr="00B03A2F">
        <w:rPr>
          <w:rFonts w:ascii="Book Antiqua" w:eastAsia="Times New Roman" w:hAnsi="Book Antiqua" w:cs="Times New Roman"/>
          <w:color w:val="000000"/>
          <w:sz w:val="19"/>
          <w:szCs w:val="19"/>
          <w:lang w:eastAsia="pt-BR"/>
        </w:rPr>
        <w:t xml:space="preserve"> As leis delegadas serão elaboradas pelo Governador do Estado, que deverá solicitar delegação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4EB7571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Não serão objeto de delegação os atos de competência exclusiva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a matéria reservada à lei complementar e a legislação sobre:</w:t>
      </w:r>
    </w:p>
    <w:p w14:paraId="6A94800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organização do Poder Judiciário e do Ministério Público, a carreira e garantia de seus membros;</w:t>
      </w:r>
    </w:p>
    <w:p w14:paraId="5E000CE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planos plurianuais, diretrizes orçamentárias e orçamentos;</w:t>
      </w:r>
    </w:p>
    <w:p w14:paraId="42FC69B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direitos individuais.</w:t>
      </w:r>
      <w:hyperlink r:id="rId368" w:anchor="175848"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686F685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A delegação ao Governador do Estado terá forma de resolução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que </w:t>
      </w:r>
      <w:proofErr w:type="spellStart"/>
      <w:r w:rsidRPr="00B03A2F">
        <w:rPr>
          <w:rFonts w:ascii="Book Antiqua" w:eastAsia="Times New Roman" w:hAnsi="Book Antiqua" w:cs="Times New Roman"/>
          <w:color w:val="000000"/>
          <w:sz w:val="19"/>
          <w:szCs w:val="19"/>
          <w:lang w:eastAsia="pt-BR"/>
        </w:rPr>
        <w:t>especiﬁcará</w:t>
      </w:r>
      <w:proofErr w:type="spellEnd"/>
      <w:r w:rsidRPr="00B03A2F">
        <w:rPr>
          <w:rFonts w:ascii="Book Antiqua" w:eastAsia="Times New Roman" w:hAnsi="Book Antiqua" w:cs="Times New Roman"/>
          <w:color w:val="000000"/>
          <w:sz w:val="19"/>
          <w:szCs w:val="19"/>
          <w:lang w:eastAsia="pt-BR"/>
        </w:rPr>
        <w:t xml:space="preserve"> seu conteúdo e os termos de seu exercício.</w:t>
      </w:r>
    </w:p>
    <w:p w14:paraId="1503B96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Se a resolução determinar a apreciação do projeto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w:t>
      </w:r>
      <w:proofErr w:type="spellStart"/>
      <w:r w:rsidRPr="00B03A2F">
        <w:rPr>
          <w:rFonts w:ascii="Book Antiqua" w:eastAsia="Times New Roman" w:hAnsi="Book Antiqua" w:cs="Times New Roman"/>
          <w:color w:val="000000"/>
          <w:sz w:val="19"/>
          <w:szCs w:val="19"/>
          <w:lang w:eastAsia="pt-BR"/>
        </w:rPr>
        <w:t>esta</w:t>
      </w:r>
      <w:proofErr w:type="spellEnd"/>
      <w:r w:rsidRPr="00B03A2F">
        <w:rPr>
          <w:rFonts w:ascii="Book Antiqua" w:eastAsia="Times New Roman" w:hAnsi="Book Antiqua" w:cs="Times New Roman"/>
          <w:color w:val="000000"/>
          <w:sz w:val="19"/>
          <w:szCs w:val="19"/>
          <w:lang w:eastAsia="pt-BR"/>
        </w:rPr>
        <w:t xml:space="preserve"> a fará em votação única, vedada qualquer emenda.</w:t>
      </w:r>
    </w:p>
    <w:p w14:paraId="4AECD42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73.</w:t>
      </w:r>
      <w:r w:rsidRPr="00B03A2F">
        <w:rPr>
          <w:rFonts w:ascii="Book Antiqua" w:eastAsia="Times New Roman" w:hAnsi="Book Antiqua" w:cs="Times New Roman"/>
          <w:color w:val="000000"/>
          <w:sz w:val="19"/>
          <w:szCs w:val="19"/>
          <w:lang w:eastAsia="pt-BR"/>
        </w:rPr>
        <w:t> As resoluções e decretos legislativos se farão na forma do Regimento Interno.</w:t>
      </w:r>
    </w:p>
    <w:p w14:paraId="7A92A770"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VII</w:t>
      </w:r>
      <w:r w:rsidRPr="00B03A2F">
        <w:rPr>
          <w:rFonts w:ascii="Book Antiqua" w:eastAsia="Times New Roman" w:hAnsi="Book Antiqua" w:cs="Times New Roman"/>
          <w:color w:val="000000"/>
          <w:sz w:val="19"/>
          <w:szCs w:val="19"/>
          <w:lang w:eastAsia="pt-BR"/>
        </w:rPr>
        <w:br/>
        <w:t>DA FISCALIZAÇÃO CONTÁBIL, FINANCEIRA E ORÇAMENTÁRIA</w:t>
      </w:r>
    </w:p>
    <w:p w14:paraId="672E6F6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74.</w:t>
      </w:r>
      <w:r w:rsidRPr="00B03A2F">
        <w:rPr>
          <w:rFonts w:ascii="Book Antiqua" w:eastAsia="Times New Roman" w:hAnsi="Book Antiqua" w:cs="Times New Roman"/>
          <w:color w:val="000000"/>
          <w:sz w:val="19"/>
          <w:szCs w:val="19"/>
          <w:lang w:eastAsia="pt-BR"/>
        </w:rPr>
        <w:t xml:space="preserve"> A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 xml:space="preserve"> contábil,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xml:space="preserve">, orçamentária, operacional e patrimonial do Estado e das entidades da administração direta e indireta, quanto à legalidade, legitimidade, economicidade, aplicação das subvenções e renúncia de receitas, será exercida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mediante controle externo e pelo sistema de controle interno de cada Poder.</w:t>
      </w:r>
      <w:r w:rsidRPr="00B03A2F">
        <w:rPr>
          <w:rFonts w:ascii="Book Antiqua" w:eastAsia="Times New Roman" w:hAnsi="Book Antiqua" w:cs="Times New Roman"/>
          <w:color w:val="000000"/>
          <w:sz w:val="19"/>
          <w:szCs w:val="19"/>
          <w:lang w:eastAsia="pt-BR"/>
        </w:rPr>
        <w:br/>
      </w:r>
      <w:hyperlink r:id="rId369" w:anchor="39538" w:history="1">
        <w:r w:rsidRPr="00B03A2F">
          <w:rPr>
            <w:rFonts w:ascii="Book Antiqua" w:eastAsia="Times New Roman" w:hAnsi="Book Antiqua" w:cs="Times New Roman"/>
            <w:color w:val="052B61"/>
            <w:sz w:val="19"/>
            <w:szCs w:val="19"/>
            <w:u w:val="single"/>
            <w:lang w:eastAsia="pt-BR"/>
          </w:rPr>
          <w:t>(vide Lei 15524 de 05/06/2007)</w:t>
        </w:r>
      </w:hyperlink>
    </w:p>
    <w:p w14:paraId="7B744B5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Prestará contas qualquer pessoa física, jurídica, ou entidade pública que utilize, arrecade, guarde, gerencie ou administre dinheiro, bens e valores públicos ou pelos quais o Estado responda, ou que, em nome deste, assuma obrigações de natureza pecuniária.</w:t>
      </w:r>
    </w:p>
    <w:p w14:paraId="377AED5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75.</w:t>
      </w:r>
      <w:r w:rsidRPr="00B03A2F">
        <w:rPr>
          <w:rFonts w:ascii="Book Antiqua" w:eastAsia="Times New Roman" w:hAnsi="Book Antiqua" w:cs="Times New Roman"/>
          <w:color w:val="000000"/>
          <w:sz w:val="19"/>
          <w:szCs w:val="19"/>
          <w:lang w:eastAsia="pt-BR"/>
        </w:rPr>
        <w:t xml:space="preserve"> O controle externo, a cargo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será exercido com o auxílio do Tribunal de Contas do Estado, ao qual compete:</w:t>
      </w:r>
      <w:r w:rsidRPr="00B03A2F">
        <w:rPr>
          <w:rFonts w:ascii="Book Antiqua" w:eastAsia="Times New Roman" w:hAnsi="Book Antiqua" w:cs="Times New Roman"/>
          <w:color w:val="000000"/>
          <w:sz w:val="19"/>
          <w:szCs w:val="19"/>
          <w:lang w:eastAsia="pt-BR"/>
        </w:rPr>
        <w:br/>
      </w:r>
      <w:hyperlink r:id="rId370" w:anchor="42951" w:history="1">
        <w:r w:rsidRPr="00B03A2F">
          <w:rPr>
            <w:rFonts w:ascii="Book Antiqua" w:eastAsia="Times New Roman" w:hAnsi="Book Antiqua" w:cs="Times New Roman"/>
            <w:color w:val="052B61"/>
            <w:sz w:val="19"/>
            <w:szCs w:val="19"/>
            <w:u w:val="single"/>
            <w:lang w:eastAsia="pt-BR"/>
          </w:rPr>
          <w:t>(vide Lei 15211 de 17/07/2006)</w:t>
        </w:r>
      </w:hyperlink>
    </w:p>
    <w:p w14:paraId="01EF3CE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apreciar as contas prestadas anualmente pelo Governador do Estado, mediante parecer prévio que deverá ser elaborado em sessenta dias a contar de seu recebimento;</w:t>
      </w:r>
    </w:p>
    <w:p w14:paraId="52013DA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julgar as contas dos administradores e demais responsáveis por dinheiro, bens e valores públicos da administração direta e indireta, incluídas as fundações e sociedades instituídas e mantidas pelo Poder Público estadual, e as contas daqueles que derem causa a perda, extravio ou outra irregularidade de que resulte prejuízo ao erário público;</w:t>
      </w:r>
      <w:r w:rsidRPr="00B03A2F">
        <w:rPr>
          <w:rFonts w:ascii="Book Antiqua" w:eastAsia="Times New Roman" w:hAnsi="Book Antiqua" w:cs="Times New Roman"/>
          <w:color w:val="000000"/>
          <w:sz w:val="19"/>
          <w:szCs w:val="19"/>
          <w:lang w:eastAsia="pt-BR"/>
        </w:rPr>
        <w:br/>
      </w:r>
      <w:hyperlink r:id="rId371" w:anchor="73153" w:history="1">
        <w:r w:rsidRPr="00B03A2F">
          <w:rPr>
            <w:rFonts w:ascii="Book Antiqua" w:eastAsia="Times New Roman" w:hAnsi="Book Antiqua" w:cs="Times New Roman"/>
            <w:color w:val="052B61"/>
            <w:sz w:val="19"/>
            <w:szCs w:val="19"/>
            <w:u w:val="single"/>
            <w:lang w:eastAsia="pt-BR"/>
          </w:rPr>
          <w:t>(vide Lei Complementar 85 de 27/12/1999)</w:t>
        </w:r>
      </w:hyperlink>
    </w:p>
    <w:p w14:paraId="14A6ABD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apreciar, para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de registro, a legalidade dos atos de admissão de pessoal, a qualquer título, na Administração direta e indireta, incluídas as fundações instituídas e mantidas pelo Poder Público, excetuadas as nomeações para cargo de provimento em comissão, bem como a legalidade das concessões de aposentadorias, reformas e pensões, ressalvadas as melhorias posteriores que não alterem o fundamento legal do ato concessório;</w:t>
      </w:r>
      <w:r w:rsidRPr="00B03A2F">
        <w:rPr>
          <w:rFonts w:ascii="Book Antiqua" w:eastAsia="Times New Roman" w:hAnsi="Book Antiqua" w:cs="Times New Roman"/>
          <w:color w:val="000000"/>
          <w:sz w:val="19"/>
          <w:szCs w:val="19"/>
          <w:lang w:eastAsia="pt-BR"/>
        </w:rPr>
        <w:br/>
      </w:r>
      <w:hyperlink r:id="rId372" w:anchor="72233" w:history="1">
        <w:r w:rsidRPr="00B03A2F">
          <w:rPr>
            <w:rFonts w:ascii="Book Antiqua" w:eastAsia="Times New Roman" w:hAnsi="Book Antiqua" w:cs="Times New Roman"/>
            <w:color w:val="052B61"/>
            <w:sz w:val="19"/>
            <w:szCs w:val="19"/>
            <w:u w:val="single"/>
            <w:lang w:eastAsia="pt-BR"/>
          </w:rPr>
          <w:t>(vide Lei 9198 de 18/01/1990)</w:t>
        </w:r>
      </w:hyperlink>
      <w:hyperlink r:id="rId373" w:anchor="62358" w:history="1">
        <w:r w:rsidRPr="00B03A2F">
          <w:rPr>
            <w:rFonts w:ascii="Book Antiqua" w:eastAsia="Times New Roman" w:hAnsi="Book Antiqua" w:cs="Times New Roman"/>
            <w:color w:val="052B61"/>
            <w:sz w:val="19"/>
            <w:szCs w:val="19"/>
            <w:u w:val="single"/>
            <w:lang w:eastAsia="pt-BR"/>
          </w:rPr>
          <w:t> (vide Lei Complementar 108 de 18/05/2005)</w:t>
        </w:r>
      </w:hyperlink>
    </w:p>
    <w:p w14:paraId="591B8A8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xml:space="preserve"> realizar, por iniciativa própria,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de comissão técnica ou de inquérito, inspeções e auditorias de natureza contábil,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orçamentária, operacional e patrimonial, nas unidades administrativas dos Poderes Legislativo, Executivo e Judiciário e demais entidades referidas no inciso II;</w:t>
      </w:r>
    </w:p>
    <w:p w14:paraId="109F6AE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w:t>
      </w:r>
      <w:proofErr w:type="spellStart"/>
      <w:r w:rsidRPr="00B03A2F">
        <w:rPr>
          <w:rFonts w:ascii="Book Antiqua" w:eastAsia="Times New Roman" w:hAnsi="Book Antiqua" w:cs="Times New Roman"/>
          <w:color w:val="000000"/>
          <w:sz w:val="19"/>
          <w:szCs w:val="19"/>
          <w:lang w:eastAsia="pt-BR"/>
        </w:rPr>
        <w:t>ﬁscalizar</w:t>
      </w:r>
      <w:proofErr w:type="spellEnd"/>
      <w:r w:rsidRPr="00B03A2F">
        <w:rPr>
          <w:rFonts w:ascii="Book Antiqua" w:eastAsia="Times New Roman" w:hAnsi="Book Antiqua" w:cs="Times New Roman"/>
          <w:color w:val="000000"/>
          <w:sz w:val="19"/>
          <w:szCs w:val="19"/>
          <w:lang w:eastAsia="pt-BR"/>
        </w:rPr>
        <w:t xml:space="preserve"> a aplicação de quaisquer recursos repassados pelo Estado a Municípios mediante convênio, acordo, ajuste ou outros instrumentos congêneres;</w:t>
      </w:r>
    </w:p>
    <w:p w14:paraId="4ED55A1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xml:space="preserve"> homologar os cálculos das quotas do ICMS devidas aos Municípios, dando ciência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69EEF2D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xml:space="preserve"> prestar as informações solicitadas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por qualquer das respectivas comissões, sobre a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 xml:space="preserve"> contábil,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orçamentária, operacional, patrimonial e sobre resultados de auditorias e inspeções realizadas;</w:t>
      </w:r>
    </w:p>
    <w:p w14:paraId="0EE6CF9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aplicar aos responsáveis, em caso de ilegalidade de despesas ou irregularidade de contas, as sanções previstas em lei, que estabelecerá, entre outras cominações, multa proporcional ao dano causado ao erário;</w:t>
      </w:r>
    </w:p>
    <w:p w14:paraId="47B6912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xml:space="preserve"> assinar prazo de até trinta dias, prorrogável por idêntico período, para que o órgão ou entidade adote as providências necessárias ao exato cumprimento da lei, se </w:t>
      </w:r>
      <w:proofErr w:type="spellStart"/>
      <w:r w:rsidRPr="00B03A2F">
        <w:rPr>
          <w:rFonts w:ascii="Book Antiqua" w:eastAsia="Times New Roman" w:hAnsi="Book Antiqua" w:cs="Times New Roman"/>
          <w:color w:val="000000"/>
          <w:sz w:val="19"/>
          <w:szCs w:val="19"/>
          <w:lang w:eastAsia="pt-BR"/>
        </w:rPr>
        <w:t>veriﬁcada</w:t>
      </w:r>
      <w:proofErr w:type="spellEnd"/>
      <w:r w:rsidRPr="00B03A2F">
        <w:rPr>
          <w:rFonts w:ascii="Book Antiqua" w:eastAsia="Times New Roman" w:hAnsi="Book Antiqua" w:cs="Times New Roman"/>
          <w:color w:val="000000"/>
          <w:sz w:val="19"/>
          <w:szCs w:val="19"/>
          <w:lang w:eastAsia="pt-BR"/>
        </w:rPr>
        <w:t xml:space="preserve"> a ilegalidade;</w:t>
      </w:r>
    </w:p>
    <w:p w14:paraId="41EB289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xml:space="preserve"> sustar, se não atendido, a execução do ato impugnado, comunicando a decisão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7581BF4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 -</w:t>
      </w:r>
      <w:r w:rsidRPr="00B03A2F">
        <w:rPr>
          <w:rFonts w:ascii="Book Antiqua" w:eastAsia="Times New Roman" w:hAnsi="Book Antiqua" w:cs="Times New Roman"/>
          <w:color w:val="000000"/>
          <w:sz w:val="19"/>
          <w:szCs w:val="19"/>
          <w:lang w:eastAsia="pt-BR"/>
        </w:rPr>
        <w:t> representar ao Poder competente sobre irregularidades ou abusos apurados.</w:t>
      </w:r>
    </w:p>
    <w:p w14:paraId="0D9452D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1º.</w:t>
      </w:r>
      <w:r w:rsidRPr="00B03A2F">
        <w:rPr>
          <w:rFonts w:ascii="Book Antiqua" w:eastAsia="Times New Roman" w:hAnsi="Book Antiqua" w:cs="Times New Roman"/>
          <w:color w:val="000000"/>
          <w:sz w:val="19"/>
          <w:szCs w:val="19"/>
          <w:lang w:eastAsia="pt-BR"/>
        </w:rPr>
        <w:t xml:space="preserve"> No caso de contrato, o ato de sustação será adotado diretamente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que solicitará, de imediato, ao Poder Executivo as medidas cabíveis.</w:t>
      </w:r>
    </w:p>
    <w:p w14:paraId="0E3A338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Se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ou o Poder Executivo, no prazo de noventa dias, não efetivar as medidas previstas no parágrafo anterior, o Tribunal decidirá a respeito.</w:t>
      </w:r>
    </w:p>
    <w:p w14:paraId="69D6C74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As decisões do Tribunal de que resulte imputação de débito ou multa terão </w:t>
      </w:r>
      <w:proofErr w:type="spellStart"/>
      <w:r w:rsidRPr="00B03A2F">
        <w:rPr>
          <w:rFonts w:ascii="Book Antiqua" w:eastAsia="Times New Roman" w:hAnsi="Book Antiqua" w:cs="Times New Roman"/>
          <w:color w:val="000000"/>
          <w:sz w:val="19"/>
          <w:szCs w:val="19"/>
          <w:lang w:eastAsia="pt-BR"/>
        </w:rPr>
        <w:t>eﬁcácia</w:t>
      </w:r>
      <w:proofErr w:type="spellEnd"/>
      <w:r w:rsidRPr="00B03A2F">
        <w:rPr>
          <w:rFonts w:ascii="Book Antiqua" w:eastAsia="Times New Roman" w:hAnsi="Book Antiqua" w:cs="Times New Roman"/>
          <w:color w:val="000000"/>
          <w:sz w:val="19"/>
          <w:szCs w:val="19"/>
          <w:lang w:eastAsia="pt-BR"/>
        </w:rPr>
        <w:t xml:space="preserve"> de título executivo.</w:t>
      </w:r>
    </w:p>
    <w:p w14:paraId="6FA90DA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xml:space="preserve"> O Tribunal encaminhará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trimestral e anualmente, relatório de suas atividades, e desse todos os parlamentares terão conhecimento.</w:t>
      </w:r>
    </w:p>
    <w:p w14:paraId="437E4F8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No caso de aposentadoria, o ato referido no inciso III deste artigo somente produzirá efeito após seu registro pelo Tribunal de Contas, que o apreciará no prazo máximo de sessenta dias.</w:t>
      </w:r>
    </w:p>
    <w:p w14:paraId="5FBD07C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76.</w:t>
      </w:r>
      <w:r w:rsidRPr="00B03A2F">
        <w:rPr>
          <w:rFonts w:ascii="Book Antiqua" w:eastAsia="Times New Roman" w:hAnsi="Book Antiqua" w:cs="Times New Roman"/>
          <w:color w:val="000000"/>
          <w:sz w:val="19"/>
          <w:szCs w:val="19"/>
          <w:lang w:eastAsia="pt-BR"/>
        </w:rPr>
        <w:t xml:space="preserve"> A comissão permanente de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 xml:space="preserve">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diante de indícios de despesas não autorizadas, ainda que sob a forma de investimentos não programados ou de subsídios não aprovados, poderá solicitar à autoridade responsável que, no prazo de cinco dias, preste os esclarecimentos necessários.</w:t>
      </w:r>
    </w:p>
    <w:p w14:paraId="71DFC65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Não prestados os esclarecimentos, ou considerados esses </w:t>
      </w:r>
      <w:proofErr w:type="spellStart"/>
      <w:r w:rsidRPr="00B03A2F">
        <w:rPr>
          <w:rFonts w:ascii="Book Antiqua" w:eastAsia="Times New Roman" w:hAnsi="Book Antiqua" w:cs="Times New Roman"/>
          <w:color w:val="000000"/>
          <w:sz w:val="19"/>
          <w:szCs w:val="19"/>
          <w:lang w:eastAsia="pt-BR"/>
        </w:rPr>
        <w:t>insuﬁcientes</w:t>
      </w:r>
      <w:proofErr w:type="spellEnd"/>
      <w:r w:rsidRPr="00B03A2F">
        <w:rPr>
          <w:rFonts w:ascii="Book Antiqua" w:eastAsia="Times New Roman" w:hAnsi="Book Antiqua" w:cs="Times New Roman"/>
          <w:color w:val="000000"/>
          <w:sz w:val="19"/>
          <w:szCs w:val="19"/>
          <w:lang w:eastAsia="pt-BR"/>
        </w:rPr>
        <w:t>, a Comissão solicitará ao Tribunal pronunciamento conclusivo sobre a matéria, no prazo de trinta dias.</w:t>
      </w:r>
    </w:p>
    <w:p w14:paraId="30C9C7A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Entendendo o Tribunal que a despesa é irregular, a Comissão, se julgar que o gasto pode causar dano irreparável ou grave lesão à economia pública, proporá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sua sustação, se ainda não realizado, ou reembolso, se já feito.</w:t>
      </w:r>
      <w:r w:rsidRPr="00B03A2F">
        <w:rPr>
          <w:rFonts w:ascii="Book Antiqua" w:eastAsia="Times New Roman" w:hAnsi="Book Antiqua" w:cs="Times New Roman"/>
          <w:color w:val="000000"/>
          <w:sz w:val="19"/>
          <w:szCs w:val="19"/>
          <w:lang w:eastAsia="pt-BR"/>
        </w:rPr>
        <w:br/>
      </w:r>
      <w:hyperlink r:id="rId374" w:anchor="63924" w:history="1">
        <w:r w:rsidRPr="00B03A2F">
          <w:rPr>
            <w:rFonts w:ascii="Book Antiqua" w:eastAsia="Times New Roman" w:hAnsi="Book Antiqua" w:cs="Times New Roman"/>
            <w:color w:val="052B61"/>
            <w:sz w:val="19"/>
            <w:szCs w:val="19"/>
            <w:u w:val="single"/>
            <w:lang w:eastAsia="pt-BR"/>
          </w:rPr>
          <w:t>(vide Lei Complementar 113 de 15/12/2005)</w:t>
        </w:r>
      </w:hyperlink>
    </w:p>
    <w:p w14:paraId="47FD6B3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77.</w:t>
      </w:r>
      <w:r w:rsidRPr="00B03A2F">
        <w:rPr>
          <w:rFonts w:ascii="Book Antiqua" w:eastAsia="Times New Roman" w:hAnsi="Book Antiqua" w:cs="Times New Roman"/>
          <w:color w:val="000000"/>
          <w:sz w:val="19"/>
          <w:szCs w:val="19"/>
          <w:lang w:eastAsia="pt-BR"/>
        </w:rPr>
        <w:t> O Tribunal de Contas, integrado por sete conselheiros, tem sede na Capital do Estado, quadro próprio de pessoal e jurisdição em todo o território estadual, exercendo, no que couber, as atribuições previstas no art. 101 desta Constituição.</w:t>
      </w:r>
      <w:r w:rsidRPr="00B03A2F">
        <w:rPr>
          <w:rFonts w:ascii="Book Antiqua" w:eastAsia="Times New Roman" w:hAnsi="Book Antiqua" w:cs="Times New Roman"/>
          <w:color w:val="000000"/>
          <w:sz w:val="19"/>
          <w:szCs w:val="19"/>
          <w:lang w:eastAsia="pt-BR"/>
        </w:rPr>
        <w:br/>
      </w:r>
      <w:hyperlink r:id="rId375" w:anchor="102917" w:history="1">
        <w:r w:rsidRPr="00B03A2F">
          <w:rPr>
            <w:rFonts w:ascii="Book Antiqua" w:eastAsia="Times New Roman" w:hAnsi="Book Antiqua" w:cs="Times New Roman"/>
            <w:color w:val="052B61"/>
            <w:sz w:val="19"/>
            <w:szCs w:val="19"/>
            <w:u w:val="single"/>
            <w:lang w:eastAsia="pt-BR"/>
          </w:rPr>
          <w:t>(vide Emenda Constitucional 23 de 17/12/2007)</w:t>
        </w:r>
      </w:hyperlink>
      <w:r w:rsidRPr="00B03A2F">
        <w:rPr>
          <w:rFonts w:ascii="Book Antiqua" w:eastAsia="Times New Roman" w:hAnsi="Book Antiqua" w:cs="Times New Roman"/>
          <w:color w:val="000000"/>
          <w:sz w:val="19"/>
          <w:szCs w:val="19"/>
          <w:lang w:eastAsia="pt-BR"/>
        </w:rPr>
        <w:t> (vide </w:t>
      </w:r>
      <w:hyperlink r:id="rId376" w:tgtFrame="_blank" w:history="1">
        <w:r w:rsidRPr="00B03A2F">
          <w:rPr>
            <w:rFonts w:ascii="Book Antiqua" w:eastAsia="Times New Roman" w:hAnsi="Book Antiqua" w:cs="Times New Roman"/>
            <w:color w:val="052B61"/>
            <w:sz w:val="19"/>
            <w:szCs w:val="19"/>
            <w:u w:val="single"/>
            <w:lang w:eastAsia="pt-BR"/>
          </w:rPr>
          <w:t>ADIN 2309</w:t>
        </w:r>
      </w:hyperlink>
      <w:r w:rsidRPr="00B03A2F">
        <w:rPr>
          <w:rFonts w:ascii="Book Antiqua" w:eastAsia="Times New Roman" w:hAnsi="Book Antiqua" w:cs="Times New Roman"/>
          <w:color w:val="000000"/>
          <w:sz w:val="19"/>
          <w:szCs w:val="19"/>
          <w:lang w:eastAsia="pt-BR"/>
        </w:rPr>
        <w:t>)</w:t>
      </w:r>
    </w:p>
    <w:p w14:paraId="60063DF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Os conselheiros e auditores do Tribunal de Contas do Estado serão nomeados dentre brasileiros que satisfaçam os seguintes requisitos:</w:t>
      </w:r>
      <w:r w:rsidRPr="00B03A2F">
        <w:rPr>
          <w:rFonts w:ascii="Book Antiqua" w:eastAsia="Times New Roman" w:hAnsi="Book Antiqua" w:cs="Times New Roman"/>
          <w:color w:val="000000"/>
          <w:sz w:val="19"/>
          <w:szCs w:val="19"/>
          <w:lang w:eastAsia="pt-BR"/>
        </w:rPr>
        <w:br/>
      </w:r>
      <w:hyperlink r:id="rId377" w:anchor="63936" w:history="1">
        <w:r w:rsidRPr="00B03A2F">
          <w:rPr>
            <w:rFonts w:ascii="Book Antiqua" w:eastAsia="Times New Roman" w:hAnsi="Book Antiqua" w:cs="Times New Roman"/>
            <w:color w:val="052B61"/>
            <w:sz w:val="19"/>
            <w:szCs w:val="19"/>
            <w:u w:val="single"/>
            <w:lang w:eastAsia="pt-BR"/>
          </w:rPr>
          <w:t>(vide Lei Complementar 113 de 15/12/2005)</w:t>
        </w:r>
      </w:hyperlink>
      <w:r w:rsidRPr="00B03A2F">
        <w:rPr>
          <w:rFonts w:ascii="Book Antiqua" w:eastAsia="Times New Roman" w:hAnsi="Book Antiqua" w:cs="Times New Roman"/>
          <w:color w:val="000000"/>
          <w:sz w:val="19"/>
          <w:szCs w:val="19"/>
          <w:lang w:eastAsia="pt-BR"/>
        </w:rPr>
        <w:t> (vide </w:t>
      </w:r>
      <w:hyperlink r:id="rId378" w:tgtFrame="_blank" w:history="1">
        <w:r w:rsidRPr="00B03A2F">
          <w:rPr>
            <w:rFonts w:ascii="Book Antiqua" w:eastAsia="Times New Roman" w:hAnsi="Book Antiqua" w:cs="Times New Roman"/>
            <w:color w:val="052B61"/>
            <w:sz w:val="19"/>
            <w:szCs w:val="19"/>
            <w:u w:val="single"/>
            <w:lang w:eastAsia="pt-BR"/>
          </w:rPr>
          <w:t>ADIN 2208</w:t>
        </w:r>
      </w:hyperlink>
      <w:r w:rsidRPr="00B03A2F">
        <w:rPr>
          <w:rFonts w:ascii="Book Antiqua" w:eastAsia="Times New Roman" w:hAnsi="Book Antiqua" w:cs="Times New Roman"/>
          <w:color w:val="000000"/>
          <w:sz w:val="19"/>
          <w:szCs w:val="19"/>
          <w:lang w:eastAsia="pt-BR"/>
        </w:rPr>
        <w:t>)</w:t>
      </w:r>
    </w:p>
    <w:p w14:paraId="6A84470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mais de trinta e cinco e menos de sessenta e cinco anos de idade;</w:t>
      </w:r>
    </w:p>
    <w:p w14:paraId="6FA4F17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idoneidade moral e reputação ilibada;</w:t>
      </w:r>
    </w:p>
    <w:p w14:paraId="25D1397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notórios conhecimentos jurídicos, econômicos, </w:t>
      </w:r>
      <w:proofErr w:type="spellStart"/>
      <w:r w:rsidRPr="00B03A2F">
        <w:rPr>
          <w:rFonts w:ascii="Book Antiqua" w:eastAsia="Times New Roman" w:hAnsi="Book Antiqua" w:cs="Times New Roman"/>
          <w:color w:val="000000"/>
          <w:sz w:val="19"/>
          <w:szCs w:val="19"/>
          <w:lang w:eastAsia="pt-BR"/>
        </w:rPr>
        <w:t>ﬁnanceiros</w:t>
      </w:r>
      <w:proofErr w:type="spellEnd"/>
      <w:r w:rsidRPr="00B03A2F">
        <w:rPr>
          <w:rFonts w:ascii="Book Antiqua" w:eastAsia="Times New Roman" w:hAnsi="Book Antiqua" w:cs="Times New Roman"/>
          <w:color w:val="000000"/>
          <w:sz w:val="19"/>
          <w:szCs w:val="19"/>
          <w:lang w:eastAsia="pt-BR"/>
        </w:rPr>
        <w:t>, contábeis ou de administração pública;</w:t>
      </w:r>
    </w:p>
    <w:p w14:paraId="6696DAE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xml:space="preserve"> mais de dez anos de exercício de função ou de efetiva atividade </w:t>
      </w:r>
      <w:proofErr w:type="spellStart"/>
      <w:r w:rsidRPr="00B03A2F">
        <w:rPr>
          <w:rFonts w:ascii="Book Antiqua" w:eastAsia="Times New Roman" w:hAnsi="Book Antiqua" w:cs="Times New Roman"/>
          <w:color w:val="000000"/>
          <w:sz w:val="19"/>
          <w:szCs w:val="19"/>
          <w:lang w:eastAsia="pt-BR"/>
        </w:rPr>
        <w:t>proﬁssional</w:t>
      </w:r>
      <w:proofErr w:type="spellEnd"/>
      <w:r w:rsidRPr="00B03A2F">
        <w:rPr>
          <w:rFonts w:ascii="Book Antiqua" w:eastAsia="Times New Roman" w:hAnsi="Book Antiqua" w:cs="Times New Roman"/>
          <w:color w:val="000000"/>
          <w:sz w:val="19"/>
          <w:szCs w:val="19"/>
          <w:lang w:eastAsia="pt-BR"/>
        </w:rPr>
        <w:t xml:space="preserve"> que exija os conhecimentos mencionados no inciso anterior.</w:t>
      </w:r>
    </w:p>
    <w:p w14:paraId="4458CB1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Os conselheiros do Tribunal de Contas do Estado serão escolhidos:</w:t>
      </w:r>
      <w:r w:rsidRPr="00B03A2F">
        <w:rPr>
          <w:rFonts w:ascii="Book Antiqua" w:eastAsia="Times New Roman" w:hAnsi="Book Antiqua" w:cs="Times New Roman"/>
          <w:color w:val="000000"/>
          <w:sz w:val="19"/>
          <w:szCs w:val="19"/>
          <w:lang w:eastAsia="pt-BR"/>
        </w:rPr>
        <w:br/>
      </w:r>
      <w:hyperlink r:id="rId379" w:anchor="63936" w:history="1">
        <w:r w:rsidRPr="00B03A2F">
          <w:rPr>
            <w:rFonts w:ascii="Book Antiqua" w:eastAsia="Times New Roman" w:hAnsi="Book Antiqua" w:cs="Times New Roman"/>
            <w:color w:val="052B61"/>
            <w:sz w:val="19"/>
            <w:szCs w:val="19"/>
            <w:u w:val="single"/>
            <w:lang w:eastAsia="pt-BR"/>
          </w:rPr>
          <w:t>(vide Lei Complementar 113 de 15/12/2005)</w:t>
        </w:r>
      </w:hyperlink>
      <w:r w:rsidRPr="00B03A2F">
        <w:rPr>
          <w:rFonts w:ascii="Book Antiqua" w:eastAsia="Times New Roman" w:hAnsi="Book Antiqua" w:cs="Times New Roman"/>
          <w:color w:val="000000"/>
          <w:sz w:val="19"/>
          <w:szCs w:val="19"/>
          <w:lang w:eastAsia="pt-BR"/>
        </w:rPr>
        <w:t> (vide </w:t>
      </w:r>
      <w:hyperlink r:id="rId380" w:tgtFrame="_blank" w:history="1">
        <w:r w:rsidRPr="00B03A2F">
          <w:rPr>
            <w:rFonts w:ascii="Book Antiqua" w:eastAsia="Times New Roman" w:hAnsi="Book Antiqua" w:cs="Times New Roman"/>
            <w:color w:val="052B61"/>
            <w:sz w:val="19"/>
            <w:szCs w:val="19"/>
            <w:u w:val="single"/>
            <w:lang w:eastAsia="pt-BR"/>
          </w:rPr>
          <w:t>ADIN 2208</w:t>
        </w:r>
      </w:hyperlink>
      <w:r w:rsidRPr="00B03A2F">
        <w:rPr>
          <w:rFonts w:ascii="Book Antiqua" w:eastAsia="Times New Roman" w:hAnsi="Book Antiqua" w:cs="Times New Roman"/>
          <w:color w:val="000000"/>
          <w:sz w:val="19"/>
          <w:szCs w:val="19"/>
          <w:lang w:eastAsia="pt-BR"/>
        </w:rPr>
        <w:t>)</w:t>
      </w:r>
    </w:p>
    <w:p w14:paraId="1D746F9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dois pelo Governador do Estado, com a aprovação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alternadamente, entre auditores e membros do Ministério Público junto ao Tribunal, indicados em lista tríplice pelo mesmo Tribunal, segundo os critérios de antiguidade e merecimento."</w:t>
      </w:r>
      <w:hyperlink r:id="rId381" w:anchor="103896" w:history="1">
        <w:r w:rsidRPr="00B03A2F">
          <w:rPr>
            <w:rFonts w:ascii="Book Antiqua" w:eastAsia="Times New Roman" w:hAnsi="Book Antiqua" w:cs="Times New Roman"/>
            <w:color w:val="052B61"/>
            <w:sz w:val="19"/>
            <w:szCs w:val="19"/>
            <w:u w:val="single"/>
            <w:lang w:eastAsia="pt-BR"/>
          </w:rPr>
          <w:t> (Redação dada pela Emenda Constitucional 9 de 13/06/2001)</w:t>
        </w:r>
      </w:hyperlink>
      <w:r w:rsidRPr="00B03A2F">
        <w:rPr>
          <w:rFonts w:ascii="Book Antiqua" w:eastAsia="Times New Roman" w:hAnsi="Book Antiqua" w:cs="Times New Roman"/>
          <w:color w:val="000000"/>
          <w:sz w:val="19"/>
          <w:szCs w:val="19"/>
          <w:lang w:eastAsia="pt-BR"/>
        </w:rPr>
        <w:t> (vide </w:t>
      </w:r>
      <w:hyperlink r:id="rId382" w:tgtFrame="_blank" w:history="1">
        <w:r w:rsidRPr="00B03A2F">
          <w:rPr>
            <w:rFonts w:ascii="Book Antiqua" w:eastAsia="Times New Roman" w:hAnsi="Book Antiqua" w:cs="Times New Roman"/>
            <w:color w:val="052B61"/>
            <w:sz w:val="19"/>
            <w:szCs w:val="19"/>
            <w:u w:val="single"/>
            <w:lang w:eastAsia="pt-BR"/>
          </w:rPr>
          <w:t>ADIN 2483</w:t>
        </w:r>
      </w:hyperlink>
      <w:r w:rsidRPr="00B03A2F">
        <w:rPr>
          <w:rFonts w:ascii="Book Antiqua" w:eastAsia="Times New Roman" w:hAnsi="Book Antiqua" w:cs="Times New Roman"/>
          <w:color w:val="000000"/>
          <w:sz w:val="19"/>
          <w:szCs w:val="19"/>
          <w:lang w:eastAsia="pt-BR"/>
        </w:rPr>
        <w:t>)</w:t>
      </w:r>
    </w:p>
    <w:p w14:paraId="16EA218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cinco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hyperlink r:id="rId383" w:anchor="114133"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Pr="00B03A2F">
        <w:rPr>
          <w:rFonts w:ascii="Book Antiqua" w:eastAsia="Times New Roman" w:hAnsi="Book Antiqua" w:cs="Times New Roman"/>
          <w:color w:val="000000"/>
          <w:sz w:val="19"/>
          <w:szCs w:val="19"/>
          <w:lang w:eastAsia="pt-BR"/>
        </w:rPr>
        <w:t> (vide </w:t>
      </w:r>
      <w:hyperlink r:id="rId384" w:tgtFrame="_blank" w:history="1">
        <w:r w:rsidRPr="00B03A2F">
          <w:rPr>
            <w:rFonts w:ascii="Book Antiqua" w:eastAsia="Times New Roman" w:hAnsi="Book Antiqua" w:cs="Times New Roman"/>
            <w:color w:val="052B61"/>
            <w:sz w:val="19"/>
            <w:szCs w:val="19"/>
            <w:u w:val="single"/>
            <w:lang w:eastAsia="pt-BR"/>
          </w:rPr>
          <w:t>ADIN 2208</w:t>
        </w:r>
      </w:hyperlink>
      <w:r w:rsidRPr="00B03A2F">
        <w:rPr>
          <w:rFonts w:ascii="Book Antiqua" w:eastAsia="Times New Roman" w:hAnsi="Book Antiqua" w:cs="Times New Roman"/>
          <w:color w:val="000000"/>
          <w:sz w:val="19"/>
          <w:szCs w:val="19"/>
          <w:lang w:eastAsia="pt-BR"/>
        </w:rPr>
        <w:t>)</w:t>
      </w:r>
    </w:p>
    <w:p w14:paraId="2F15869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3º.</w:t>
      </w:r>
      <w:r w:rsidRPr="00B03A2F">
        <w:rPr>
          <w:rFonts w:ascii="Book Antiqua" w:eastAsia="Times New Roman" w:hAnsi="Book Antiqua" w:cs="Times New Roman"/>
          <w:color w:val="000000"/>
          <w:sz w:val="19"/>
          <w:szCs w:val="19"/>
          <w:lang w:eastAsia="pt-BR"/>
        </w:rPr>
        <w:t xml:space="preserve"> Os conselheiros do Tribunal de Contas do Estado terão as mesmas garantias, prerrogativas, impedimentos, vencimentos e vantagens dos desembargadores do Tribunal de Justiça, </w:t>
      </w:r>
      <w:proofErr w:type="spellStart"/>
      <w:r w:rsidRPr="00B03A2F">
        <w:rPr>
          <w:rFonts w:ascii="Book Antiqua" w:eastAsia="Times New Roman" w:hAnsi="Book Antiqua" w:cs="Times New Roman"/>
          <w:color w:val="000000"/>
          <w:sz w:val="19"/>
          <w:szCs w:val="19"/>
          <w:lang w:eastAsia="pt-BR"/>
        </w:rPr>
        <w:t>aplicando-se-lhes</w:t>
      </w:r>
      <w:proofErr w:type="spellEnd"/>
      <w:r w:rsidRPr="00B03A2F">
        <w:rPr>
          <w:rFonts w:ascii="Book Antiqua" w:eastAsia="Times New Roman" w:hAnsi="Book Antiqua" w:cs="Times New Roman"/>
          <w:color w:val="000000"/>
          <w:sz w:val="19"/>
          <w:szCs w:val="19"/>
          <w:lang w:eastAsia="pt-BR"/>
        </w:rPr>
        <w:t>, quanto à aposentadoria e pensão, as normas constantes do art. 35 desta Constituição.</w:t>
      </w:r>
      <w:hyperlink r:id="rId385" w:anchor="11413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67DA534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Os auditores do Tribunal de Contas, em número de sete, quando em substituição aos conselheiros, terão as mesmas garantias e impedimentos dos titulares.</w:t>
      </w:r>
    </w:p>
    <w:p w14:paraId="3DB9E2F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xml:space="preserve"> Os controladores do Tribunal de Contas, em número de sete, terão suas atribuições definidas em lei de iniciativa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do Paraná, com as mesmas garantias, prerrogativas, impedimentos, vencimentos e vantagens dos auditores.</w:t>
      </w:r>
      <w:hyperlink r:id="rId386" w:anchor="114136"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Pr="00B03A2F">
        <w:rPr>
          <w:rFonts w:ascii="Book Antiqua" w:eastAsia="Times New Roman" w:hAnsi="Book Antiqua" w:cs="Times New Roman"/>
          <w:color w:val="000000"/>
          <w:sz w:val="19"/>
          <w:szCs w:val="19"/>
          <w:lang w:eastAsia="pt-BR"/>
        </w:rPr>
        <w:t> (vide </w:t>
      </w:r>
      <w:hyperlink r:id="rId387" w:tgtFrame="_blank" w:history="1">
        <w:r w:rsidRPr="00B03A2F">
          <w:rPr>
            <w:rFonts w:ascii="Book Antiqua" w:eastAsia="Times New Roman" w:hAnsi="Book Antiqua" w:cs="Times New Roman"/>
            <w:color w:val="052B61"/>
            <w:sz w:val="19"/>
            <w:szCs w:val="19"/>
            <w:u w:val="single"/>
            <w:lang w:eastAsia="pt-BR"/>
          </w:rPr>
          <w:t>ADIN 116</w:t>
        </w:r>
      </w:hyperlink>
      <w:r w:rsidRPr="00B03A2F">
        <w:rPr>
          <w:rFonts w:ascii="Book Antiqua" w:eastAsia="Times New Roman" w:hAnsi="Book Antiqua" w:cs="Times New Roman"/>
          <w:color w:val="000000"/>
          <w:sz w:val="19"/>
          <w:szCs w:val="19"/>
          <w:lang w:eastAsia="pt-BR"/>
        </w:rPr>
        <w:t>) (vide </w:t>
      </w:r>
      <w:hyperlink r:id="rId388" w:tgtFrame="_blank" w:history="1">
        <w:r w:rsidRPr="00B03A2F">
          <w:rPr>
            <w:rFonts w:ascii="Book Antiqua" w:eastAsia="Times New Roman" w:hAnsi="Book Antiqua" w:cs="Times New Roman"/>
            <w:color w:val="052B61"/>
            <w:sz w:val="19"/>
            <w:szCs w:val="19"/>
            <w:u w:val="single"/>
            <w:lang w:eastAsia="pt-BR"/>
          </w:rPr>
          <w:t>ADIN 2208</w:t>
        </w:r>
      </w:hyperlink>
      <w:r w:rsidRPr="00B03A2F">
        <w:rPr>
          <w:rFonts w:ascii="Book Antiqua" w:eastAsia="Times New Roman" w:hAnsi="Book Antiqua" w:cs="Times New Roman"/>
          <w:color w:val="000000"/>
          <w:sz w:val="19"/>
          <w:szCs w:val="19"/>
          <w:lang w:eastAsia="pt-BR"/>
        </w:rPr>
        <w:t>)</w:t>
      </w:r>
    </w:p>
    <w:p w14:paraId="1F4540E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xml:space="preserve"> O Tribunal de Contas, quando do encerramento do exercício financeiro, prestará contas da execução orçamentária anual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3ED88F1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7º.</w:t>
      </w:r>
      <w:r w:rsidRPr="00B03A2F">
        <w:rPr>
          <w:rFonts w:ascii="Book Antiqua" w:eastAsia="Times New Roman" w:hAnsi="Book Antiqua" w:cs="Times New Roman"/>
          <w:color w:val="000000"/>
          <w:sz w:val="19"/>
          <w:szCs w:val="19"/>
          <w:lang w:eastAsia="pt-BR"/>
        </w:rPr>
        <w:t xml:space="preserve"> O Conselheiro, escolhido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deverá tomar posse no Tribunal de Contas no prazo máximo de 30 (trinta) dias, a contar da data de sua escolha.</w:t>
      </w:r>
      <w:hyperlink r:id="rId389" w:anchor="102917" w:history="1">
        <w:r w:rsidRPr="00B03A2F">
          <w:rPr>
            <w:rFonts w:ascii="Book Antiqua" w:eastAsia="Times New Roman" w:hAnsi="Book Antiqua" w:cs="Times New Roman"/>
            <w:color w:val="052B61"/>
            <w:sz w:val="19"/>
            <w:szCs w:val="19"/>
            <w:u w:val="single"/>
            <w:lang w:eastAsia="pt-BR"/>
          </w:rPr>
          <w:t> (Incluído pela Emenda Constitucional 23 de 17/12/2007)</w:t>
        </w:r>
      </w:hyperlink>
    </w:p>
    <w:p w14:paraId="14F6AB7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Na hipótese de desatenção ao prazo estabelecido neste parágrafo, o Poder Executivo sujeitar-se-á ao disposto no art. 88 dessa Constituição.</w:t>
      </w:r>
      <w:hyperlink r:id="rId390" w:anchor="102917" w:history="1">
        <w:r w:rsidRPr="00B03A2F">
          <w:rPr>
            <w:rFonts w:ascii="Book Antiqua" w:eastAsia="Times New Roman" w:hAnsi="Book Antiqua" w:cs="Times New Roman"/>
            <w:color w:val="052B61"/>
            <w:sz w:val="19"/>
            <w:szCs w:val="19"/>
            <w:u w:val="single"/>
            <w:lang w:eastAsia="pt-BR"/>
          </w:rPr>
          <w:t> (Incluído pela Emenda Constitucional 23 de 17/12/2007)</w:t>
        </w:r>
      </w:hyperlink>
    </w:p>
    <w:p w14:paraId="561CD7F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78.</w:t>
      </w:r>
      <w:r w:rsidRPr="00B03A2F">
        <w:rPr>
          <w:rFonts w:ascii="Book Antiqua" w:eastAsia="Times New Roman" w:hAnsi="Book Antiqua" w:cs="Times New Roman"/>
          <w:color w:val="000000"/>
          <w:sz w:val="19"/>
          <w:szCs w:val="19"/>
          <w:lang w:eastAsia="pt-BR"/>
        </w:rPr>
        <w:t xml:space="preserve"> Os Poderes Legislativo, Executivo e Judiciário manterão, de forma integrada, sistema e controle interno com a </w:t>
      </w:r>
      <w:proofErr w:type="spellStart"/>
      <w:r w:rsidRPr="00B03A2F">
        <w:rPr>
          <w:rFonts w:ascii="Book Antiqua" w:eastAsia="Times New Roman" w:hAnsi="Book Antiqua" w:cs="Times New Roman"/>
          <w:color w:val="000000"/>
          <w:sz w:val="19"/>
          <w:szCs w:val="19"/>
          <w:lang w:eastAsia="pt-BR"/>
        </w:rPr>
        <w:t>ﬁnalidade</w:t>
      </w:r>
      <w:proofErr w:type="spellEnd"/>
      <w:r w:rsidRPr="00B03A2F">
        <w:rPr>
          <w:rFonts w:ascii="Book Antiqua" w:eastAsia="Times New Roman" w:hAnsi="Book Antiqua" w:cs="Times New Roman"/>
          <w:color w:val="000000"/>
          <w:sz w:val="19"/>
          <w:szCs w:val="19"/>
          <w:lang w:eastAsia="pt-BR"/>
        </w:rPr>
        <w:t xml:space="preserve"> de:</w:t>
      </w:r>
    </w:p>
    <w:p w14:paraId="2B95C92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avaliar o cumprimento das metas previstas no plano plurianual, a execução dos programas de governo e dos orçamentos do Estado;</w:t>
      </w:r>
    </w:p>
    <w:p w14:paraId="2C523C9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comprovar a legalidade e avaliar os resultados, quanto à </w:t>
      </w:r>
      <w:proofErr w:type="spellStart"/>
      <w:r w:rsidRPr="00B03A2F">
        <w:rPr>
          <w:rFonts w:ascii="Book Antiqua" w:eastAsia="Times New Roman" w:hAnsi="Book Antiqua" w:cs="Times New Roman"/>
          <w:color w:val="000000"/>
          <w:sz w:val="19"/>
          <w:szCs w:val="19"/>
          <w:lang w:eastAsia="pt-BR"/>
        </w:rPr>
        <w:t>eﬁcácia</w:t>
      </w:r>
      <w:proofErr w:type="spellEnd"/>
      <w:r w:rsidRPr="00B03A2F">
        <w:rPr>
          <w:rFonts w:ascii="Book Antiqua" w:eastAsia="Times New Roman" w:hAnsi="Book Antiqua" w:cs="Times New Roman"/>
          <w:color w:val="000000"/>
          <w:sz w:val="19"/>
          <w:szCs w:val="19"/>
          <w:lang w:eastAsia="pt-BR"/>
        </w:rPr>
        <w:t xml:space="preserve"> e </w:t>
      </w:r>
      <w:proofErr w:type="spellStart"/>
      <w:r w:rsidRPr="00B03A2F">
        <w:rPr>
          <w:rFonts w:ascii="Book Antiqua" w:eastAsia="Times New Roman" w:hAnsi="Book Antiqua" w:cs="Times New Roman"/>
          <w:color w:val="000000"/>
          <w:sz w:val="19"/>
          <w:szCs w:val="19"/>
          <w:lang w:eastAsia="pt-BR"/>
        </w:rPr>
        <w:t>eﬁciência</w:t>
      </w:r>
      <w:proofErr w:type="spellEnd"/>
      <w:r w:rsidRPr="00B03A2F">
        <w:rPr>
          <w:rFonts w:ascii="Book Antiqua" w:eastAsia="Times New Roman" w:hAnsi="Book Antiqua" w:cs="Times New Roman"/>
          <w:color w:val="000000"/>
          <w:sz w:val="19"/>
          <w:szCs w:val="19"/>
          <w:lang w:eastAsia="pt-BR"/>
        </w:rPr>
        <w:t xml:space="preserve">, da gestão orçamentária,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xml:space="preserve"> e patrimonial nos órgãos e entidades da administração estadual, bem como da aplicação de recursos públicos por entidades de direito privado;</w:t>
      </w:r>
    </w:p>
    <w:p w14:paraId="69EAACB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exercer o controle das operações de crédito, avais e garantias, bem como dos direitos e haveres do Estado;</w:t>
      </w:r>
    </w:p>
    <w:p w14:paraId="6AF0D61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apoiar o controle externo no exercício de sua missão institucional.</w:t>
      </w:r>
    </w:p>
    <w:p w14:paraId="3452735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Os responsáveis pelo controle interno, ao tomarem conhecimento de qualquer irregularidade ou ilegalidade, dela darão ciência ao Tribunal de Contas do Estado, sob pena de responsabilidade solidária.</w:t>
      </w:r>
      <w:r w:rsidRPr="00B03A2F">
        <w:rPr>
          <w:rFonts w:ascii="Book Antiqua" w:eastAsia="Times New Roman" w:hAnsi="Book Antiqua" w:cs="Times New Roman"/>
          <w:color w:val="000000"/>
          <w:sz w:val="19"/>
          <w:szCs w:val="19"/>
          <w:lang w:eastAsia="pt-BR"/>
        </w:rPr>
        <w:br/>
      </w:r>
      <w:hyperlink r:id="rId391" w:anchor="39576" w:history="1">
        <w:r w:rsidRPr="00B03A2F">
          <w:rPr>
            <w:rFonts w:ascii="Book Antiqua" w:eastAsia="Times New Roman" w:hAnsi="Book Antiqua" w:cs="Times New Roman"/>
            <w:color w:val="052B61"/>
            <w:sz w:val="19"/>
            <w:szCs w:val="19"/>
            <w:u w:val="single"/>
            <w:lang w:eastAsia="pt-BR"/>
          </w:rPr>
          <w:t>(vide Lei 15524 de 05/06/2007)</w:t>
        </w:r>
      </w:hyperlink>
    </w:p>
    <w:p w14:paraId="5A1EDC8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Qualquer cidadão, partido político, associação ou entidade sindical é parte legítima para, na forma da lei, denunciar irregularidades ou ilegalidades perante o Tribunal de Contas do Estado.</w:t>
      </w:r>
    </w:p>
    <w:p w14:paraId="6CFF8C7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As decisões fazendárias de última instância, contrárias ao erário, serão apreciadas pelo Tribunal de Contas em grau de recurso.</w:t>
      </w:r>
      <w:r w:rsidRPr="00B03A2F">
        <w:rPr>
          <w:rFonts w:ascii="Book Antiqua" w:eastAsia="Times New Roman" w:hAnsi="Book Antiqua" w:cs="Times New Roman"/>
          <w:color w:val="000000"/>
          <w:sz w:val="19"/>
          <w:szCs w:val="19"/>
          <w:lang w:eastAsia="pt-BR"/>
        </w:rPr>
        <w:br/>
        <w:t>(vide </w:t>
      </w:r>
      <w:hyperlink r:id="rId392" w:tgtFrame="_blank" w:history="1">
        <w:r w:rsidRPr="00B03A2F">
          <w:rPr>
            <w:rFonts w:ascii="Book Antiqua" w:eastAsia="Times New Roman" w:hAnsi="Book Antiqua" w:cs="Times New Roman"/>
            <w:color w:val="052B61"/>
            <w:sz w:val="19"/>
            <w:szCs w:val="19"/>
            <w:u w:val="single"/>
            <w:lang w:eastAsia="pt-BR"/>
          </w:rPr>
          <w:t>ADIN 210</w:t>
        </w:r>
      </w:hyperlink>
      <w:r w:rsidRPr="00B03A2F">
        <w:rPr>
          <w:rFonts w:ascii="Book Antiqua" w:eastAsia="Times New Roman" w:hAnsi="Book Antiqua" w:cs="Times New Roman"/>
          <w:color w:val="000000"/>
          <w:sz w:val="19"/>
          <w:szCs w:val="19"/>
          <w:lang w:eastAsia="pt-BR"/>
        </w:rPr>
        <w:t>) (vide </w:t>
      </w:r>
      <w:hyperlink r:id="rId393" w:tgtFrame="_blank" w:history="1">
        <w:r w:rsidRPr="00B03A2F">
          <w:rPr>
            <w:rFonts w:ascii="Book Antiqua" w:eastAsia="Times New Roman" w:hAnsi="Book Antiqua" w:cs="Times New Roman"/>
            <w:color w:val="052B61"/>
            <w:sz w:val="19"/>
            <w:szCs w:val="19"/>
            <w:u w:val="single"/>
            <w:lang w:eastAsia="pt-BR"/>
          </w:rPr>
          <w:t>ADIN 523</w:t>
        </w:r>
      </w:hyperlink>
      <w:r w:rsidRPr="00B03A2F">
        <w:rPr>
          <w:rFonts w:ascii="Book Antiqua" w:eastAsia="Times New Roman" w:hAnsi="Book Antiqua" w:cs="Times New Roman"/>
          <w:color w:val="000000"/>
          <w:sz w:val="19"/>
          <w:szCs w:val="19"/>
          <w:lang w:eastAsia="pt-BR"/>
        </w:rPr>
        <w:t>)</w:t>
      </w:r>
    </w:p>
    <w:p w14:paraId="22BCDED7"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II</w:t>
      </w:r>
      <w:r w:rsidRPr="00B03A2F">
        <w:rPr>
          <w:rFonts w:ascii="Book Antiqua" w:eastAsia="Times New Roman" w:hAnsi="Book Antiqua" w:cs="Times New Roman"/>
          <w:color w:val="000000"/>
          <w:sz w:val="19"/>
          <w:szCs w:val="19"/>
          <w:lang w:eastAsia="pt-BR"/>
        </w:rPr>
        <w:br/>
        <w:t>DO PODER EXECUTIVO</w:t>
      </w:r>
    </w:p>
    <w:p w14:paraId="42BDB2B3"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w:t>
      </w:r>
      <w:r w:rsidRPr="00B03A2F">
        <w:rPr>
          <w:rFonts w:ascii="Book Antiqua" w:eastAsia="Times New Roman" w:hAnsi="Book Antiqua" w:cs="Times New Roman"/>
          <w:color w:val="000000"/>
          <w:sz w:val="19"/>
          <w:szCs w:val="19"/>
          <w:lang w:eastAsia="pt-BR"/>
        </w:rPr>
        <w:br/>
        <w:t>DO GOVENADOR E VICE-GOVERNADOR DO ESTADO</w:t>
      </w:r>
    </w:p>
    <w:p w14:paraId="027D59A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79.</w:t>
      </w:r>
      <w:r w:rsidRPr="00B03A2F">
        <w:rPr>
          <w:rFonts w:ascii="Book Antiqua" w:eastAsia="Times New Roman" w:hAnsi="Book Antiqua" w:cs="Times New Roman"/>
          <w:color w:val="000000"/>
          <w:sz w:val="19"/>
          <w:szCs w:val="19"/>
          <w:lang w:eastAsia="pt-BR"/>
        </w:rPr>
        <w:t> O poder Executivo é exercido pelo Governador do Estado, com o auxílio dos Secretários de Estado.</w:t>
      </w:r>
    </w:p>
    <w:p w14:paraId="1DE4AF8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80.</w:t>
      </w:r>
      <w:r w:rsidRPr="00B03A2F">
        <w:rPr>
          <w:rFonts w:ascii="Book Antiqua" w:eastAsia="Times New Roman" w:hAnsi="Book Antiqua" w:cs="Times New Roman"/>
          <w:color w:val="000000"/>
          <w:sz w:val="19"/>
          <w:szCs w:val="19"/>
          <w:lang w:eastAsia="pt-BR"/>
        </w:rPr>
        <w:t xml:space="preserve"> A eleição do Governador e do Vice-Governador de Estado, para mandato de 4 anos, realizar-se-á no primeiro domingo de outubro, e no  último domingo de outubro em segundo turno, se houver, do ano anterior ao término do mandato de seus antecessores e a posse ocorrerá em primeiro de janeiro de ano </w:t>
      </w:r>
      <w:proofErr w:type="spellStart"/>
      <w:r w:rsidRPr="00B03A2F">
        <w:rPr>
          <w:rFonts w:ascii="Book Antiqua" w:eastAsia="Times New Roman" w:hAnsi="Book Antiqua" w:cs="Times New Roman"/>
          <w:color w:val="000000"/>
          <w:sz w:val="19"/>
          <w:szCs w:val="19"/>
          <w:lang w:eastAsia="pt-BR"/>
        </w:rPr>
        <w:t>subseqüente</w:t>
      </w:r>
      <w:proofErr w:type="spellEnd"/>
      <w:r w:rsidRPr="00B03A2F">
        <w:rPr>
          <w:rFonts w:ascii="Book Antiqua" w:eastAsia="Times New Roman" w:hAnsi="Book Antiqua" w:cs="Times New Roman"/>
          <w:color w:val="000000"/>
          <w:sz w:val="19"/>
          <w:szCs w:val="19"/>
          <w:lang w:eastAsia="pt-BR"/>
        </w:rPr>
        <w:t>, observado, quanto ao mais, o disposto no art. 77 da Constituição Federal.</w:t>
      </w:r>
      <w:hyperlink r:id="rId394" w:anchor="11414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692EF52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 eleição do Governador do Estado implicará a do candidato a Vice-Governador com ele registrado.</w:t>
      </w:r>
    </w:p>
    <w:p w14:paraId="497F0C7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81.</w:t>
      </w:r>
      <w:r w:rsidRPr="00B03A2F">
        <w:rPr>
          <w:rFonts w:ascii="Book Antiqua" w:eastAsia="Times New Roman" w:hAnsi="Book Antiqua" w:cs="Times New Roman"/>
          <w:color w:val="000000"/>
          <w:sz w:val="19"/>
          <w:szCs w:val="19"/>
          <w:lang w:eastAsia="pt-BR"/>
        </w:rPr>
        <w:t> Será considerado eleito Governador o candidato que, registrado por partido político, obtiver maioria absoluta de votos, não computados os em branco e os nulos.</w:t>
      </w:r>
    </w:p>
    <w:p w14:paraId="2A0D24E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Se nenhum candidato obtiver a maioria absoluta em primeira votação, far-se-á nova eleição em até vinte dias após a proclamação do resultado, concorrendo os dois candidatos mais votados e considerando-se eleito aquele que obtiver a maioria dos votos válidos.</w:t>
      </w:r>
    </w:p>
    <w:p w14:paraId="554D108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Se, antes de realizado o segundo turno, ocorrer morte, desistência ou impedimento legal de candidato, convocar-se-á, dentre os remanescentes, o de maior votação.</w:t>
      </w:r>
    </w:p>
    <w:p w14:paraId="087ED7E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Se, na hipótese dos parágrafos anteriores, remanescer em segundo lugar, mais de um candidato com a mesma votação, </w:t>
      </w:r>
      <w:proofErr w:type="spellStart"/>
      <w:r w:rsidRPr="00B03A2F">
        <w:rPr>
          <w:rFonts w:ascii="Book Antiqua" w:eastAsia="Times New Roman" w:hAnsi="Book Antiqua" w:cs="Times New Roman"/>
          <w:color w:val="000000"/>
          <w:sz w:val="19"/>
          <w:szCs w:val="19"/>
          <w:lang w:eastAsia="pt-BR"/>
        </w:rPr>
        <w:t>qualiﬁcar-se-á</w:t>
      </w:r>
      <w:proofErr w:type="spellEnd"/>
      <w:r w:rsidRPr="00B03A2F">
        <w:rPr>
          <w:rFonts w:ascii="Book Antiqua" w:eastAsia="Times New Roman" w:hAnsi="Book Antiqua" w:cs="Times New Roman"/>
          <w:color w:val="000000"/>
          <w:sz w:val="19"/>
          <w:szCs w:val="19"/>
          <w:lang w:eastAsia="pt-BR"/>
        </w:rPr>
        <w:t xml:space="preserve"> o mais idoso.</w:t>
      </w:r>
    </w:p>
    <w:p w14:paraId="052D140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82.</w:t>
      </w:r>
      <w:r w:rsidRPr="00B03A2F">
        <w:rPr>
          <w:rFonts w:ascii="Book Antiqua" w:eastAsia="Times New Roman" w:hAnsi="Book Antiqua" w:cs="Times New Roman"/>
          <w:color w:val="000000"/>
          <w:sz w:val="19"/>
          <w:szCs w:val="19"/>
          <w:lang w:eastAsia="pt-BR"/>
        </w:rPr>
        <w:t xml:space="preserve"> O Governador e o Vice-Governador de Estado exercerão o cargo por quatro anos, podendo ser reeleitos para um único período </w:t>
      </w:r>
      <w:proofErr w:type="spellStart"/>
      <w:r w:rsidRPr="00B03A2F">
        <w:rPr>
          <w:rFonts w:ascii="Book Antiqua" w:eastAsia="Times New Roman" w:hAnsi="Book Antiqua" w:cs="Times New Roman"/>
          <w:color w:val="000000"/>
          <w:sz w:val="19"/>
          <w:szCs w:val="19"/>
          <w:lang w:eastAsia="pt-BR"/>
        </w:rPr>
        <w:t>subseqüente</w:t>
      </w:r>
      <w:proofErr w:type="spellEnd"/>
      <w:r w:rsidRPr="00B03A2F">
        <w:rPr>
          <w:rFonts w:ascii="Book Antiqua" w:eastAsia="Times New Roman" w:hAnsi="Book Antiqua" w:cs="Times New Roman"/>
          <w:color w:val="000000"/>
          <w:sz w:val="19"/>
          <w:szCs w:val="19"/>
          <w:lang w:eastAsia="pt-BR"/>
        </w:rPr>
        <w:t>.</w:t>
      </w:r>
      <w:hyperlink r:id="rId395" w:anchor="114155"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D6728D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O disposto no </w:t>
      </w:r>
      <w:r w:rsidRPr="00B03A2F">
        <w:rPr>
          <w:rFonts w:ascii="Book Antiqua" w:eastAsia="Times New Roman" w:hAnsi="Book Antiqua" w:cs="Times New Roman"/>
          <w:i/>
          <w:iCs/>
          <w:color w:val="000000"/>
          <w:sz w:val="19"/>
          <w:szCs w:val="19"/>
          <w:lang w:eastAsia="pt-BR"/>
        </w:rPr>
        <w:t>caput </w:t>
      </w:r>
      <w:r w:rsidRPr="00B03A2F">
        <w:rPr>
          <w:rFonts w:ascii="Book Antiqua" w:eastAsia="Times New Roman" w:hAnsi="Book Antiqua" w:cs="Times New Roman"/>
          <w:color w:val="000000"/>
          <w:sz w:val="19"/>
          <w:szCs w:val="19"/>
          <w:lang w:eastAsia="pt-BR"/>
        </w:rPr>
        <w:t>aplica-se aos que os houver sucedido ou substituído no curso do mandato.</w:t>
      </w:r>
      <w:hyperlink r:id="rId396" w:anchor="116416"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69968C1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83.</w:t>
      </w:r>
      <w:r w:rsidRPr="00B03A2F">
        <w:rPr>
          <w:rFonts w:ascii="Book Antiqua" w:eastAsia="Times New Roman" w:hAnsi="Book Antiqua" w:cs="Times New Roman"/>
          <w:color w:val="000000"/>
          <w:sz w:val="19"/>
          <w:szCs w:val="19"/>
          <w:lang w:eastAsia="pt-BR"/>
        </w:rPr>
        <w:t xml:space="preserve"> O Governador e o Vice-Governador do Estado tomarão posse em sessão solene perante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especialmente convocada, prestando compromisso de cumprir e fazer cumprir a Constituição da República e a do Estado, observar as leis e promover o bem-estar geral do povo paranaense.</w:t>
      </w:r>
    </w:p>
    <w:p w14:paraId="4F88E28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Se, decorridos dez dias da data </w:t>
      </w:r>
      <w:proofErr w:type="spellStart"/>
      <w:r w:rsidRPr="00B03A2F">
        <w:rPr>
          <w:rFonts w:ascii="Book Antiqua" w:eastAsia="Times New Roman" w:hAnsi="Book Antiqua" w:cs="Times New Roman"/>
          <w:color w:val="000000"/>
          <w:sz w:val="19"/>
          <w:szCs w:val="19"/>
          <w:lang w:eastAsia="pt-BR"/>
        </w:rPr>
        <w:t>ﬁxada</w:t>
      </w:r>
      <w:proofErr w:type="spellEnd"/>
      <w:r w:rsidRPr="00B03A2F">
        <w:rPr>
          <w:rFonts w:ascii="Book Antiqua" w:eastAsia="Times New Roman" w:hAnsi="Book Antiqua" w:cs="Times New Roman"/>
          <w:color w:val="000000"/>
          <w:sz w:val="19"/>
          <w:szCs w:val="19"/>
          <w:lang w:eastAsia="pt-BR"/>
        </w:rPr>
        <w:t xml:space="preserve"> para a posse, o Governador ou o Vice-Governador, salvo motivo de força maior, não tiver assumido o cargo, este será declarado vago.</w:t>
      </w:r>
    </w:p>
    <w:p w14:paraId="5166901C" w14:textId="1D8BD58A"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D48">
        <w:rPr>
          <w:rFonts w:ascii="Book Antiqua" w:eastAsia="Times New Roman" w:hAnsi="Book Antiqua" w:cs="Times New Roman"/>
          <w:b/>
          <w:bCs/>
          <w:color w:val="000000"/>
          <w:sz w:val="19"/>
          <w:szCs w:val="19"/>
          <w:highlight w:val="magenta"/>
          <w:lang w:eastAsia="pt-BR"/>
        </w:rPr>
        <w:t>Art. 84</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O Vice-Governador do Estado, além de outras atribuições que lhe forem conferidas </w:t>
      </w:r>
      <w:r w:rsidRPr="00DD1D48">
        <w:rPr>
          <w:rFonts w:ascii="Book Antiqua" w:eastAsia="Times New Roman" w:hAnsi="Book Antiqua" w:cs="Times New Roman"/>
          <w:b/>
          <w:bCs/>
          <w:color w:val="000000"/>
          <w:sz w:val="19"/>
          <w:szCs w:val="19"/>
          <w:highlight w:val="cyan"/>
          <w:lang w:eastAsia="pt-BR"/>
        </w:rPr>
        <w:t>por lei complementar</w:t>
      </w:r>
      <w:r w:rsidRPr="00B03A2F">
        <w:rPr>
          <w:rFonts w:ascii="Book Antiqua" w:eastAsia="Times New Roman" w:hAnsi="Book Antiqua" w:cs="Times New Roman"/>
          <w:color w:val="000000"/>
          <w:sz w:val="19"/>
          <w:szCs w:val="19"/>
          <w:lang w:eastAsia="pt-BR"/>
        </w:rPr>
        <w:t>, auxiliará o Governador, sempre que por ele convocado para missões especiais.</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(MPPR-2017)</w:t>
      </w:r>
    </w:p>
    <w:p w14:paraId="66B357D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85.</w:t>
      </w:r>
      <w:r w:rsidRPr="00B03A2F">
        <w:rPr>
          <w:rFonts w:ascii="Book Antiqua" w:eastAsia="Times New Roman" w:hAnsi="Book Antiqua" w:cs="Times New Roman"/>
          <w:color w:val="000000"/>
          <w:sz w:val="19"/>
          <w:szCs w:val="19"/>
          <w:lang w:eastAsia="pt-BR"/>
        </w:rPr>
        <w:t> Substituirá o Governador, em caso de impedimento, e suceder-lhe-á, no de vaga, o Vice-Governador do Estado.</w:t>
      </w:r>
    </w:p>
    <w:p w14:paraId="093CB80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Em caso de impedimento do Vice-Governador, ou vacância do seu cargo, serão sucessivamente chamados ao exercício da Governadoria o Presidente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e o Presidente do Tribunal de Justiça.</w:t>
      </w:r>
    </w:p>
    <w:p w14:paraId="796BD85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Vagando os cargos de Governador e Vice-Governador do Estado, far-se-á eleição noventa dias depois de aberta a última vaga.</w:t>
      </w:r>
    </w:p>
    <w:p w14:paraId="3957D44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Ocorrendo vacância nos últimos dois anos do período governamental, a eleição para ambos os cargos será feita trinta dias depois da última vaga,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na forma da lei.</w:t>
      </w:r>
    </w:p>
    <w:p w14:paraId="7978857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4º.</w:t>
      </w:r>
      <w:r w:rsidRPr="00B03A2F">
        <w:rPr>
          <w:rFonts w:ascii="Book Antiqua" w:eastAsia="Times New Roman" w:hAnsi="Book Antiqua" w:cs="Times New Roman"/>
          <w:color w:val="000000"/>
          <w:sz w:val="19"/>
          <w:szCs w:val="19"/>
          <w:lang w:eastAsia="pt-BR"/>
        </w:rPr>
        <w:t> Em qualquer dos casos os eleitos deverão completar o período de seus antecessores.</w:t>
      </w:r>
    </w:p>
    <w:p w14:paraId="1FA5B50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 5º.</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Cessada a investidura no cargo de Governador do Estado, quem o tiver exercido em caráter permanente fará jus, a título de representação, desde que não tenha sofrido suspensão dos direitos políticos, a um subsídio mensal e vitalício, igual ao vencimento do cargo de desembargador do Tribunal de Justiça do Estado.</w:t>
      </w:r>
      <w:r w:rsidRPr="00B03A2F">
        <w:rPr>
          <w:rFonts w:ascii="Book Antiqua" w:eastAsia="Times New Roman" w:hAnsi="Book Antiqua" w:cs="Times New Roman"/>
          <w:strike/>
          <w:color w:val="000000"/>
          <w:sz w:val="19"/>
          <w:szCs w:val="19"/>
          <w:lang w:eastAsia="pt-BR"/>
        </w:rPr>
        <w:br/>
      </w:r>
      <w:hyperlink r:id="rId397" w:anchor="28976" w:history="1">
        <w:r w:rsidRPr="00B03A2F">
          <w:rPr>
            <w:rFonts w:ascii="Book Antiqua" w:eastAsia="Times New Roman" w:hAnsi="Book Antiqua" w:cs="Times New Roman"/>
            <w:strike/>
            <w:color w:val="052B61"/>
            <w:sz w:val="19"/>
            <w:szCs w:val="19"/>
            <w:u w:val="single"/>
            <w:lang w:eastAsia="pt-BR"/>
          </w:rPr>
          <w:t>(vide Lei 13426 de 07/01/2002)</w:t>
        </w:r>
      </w:hyperlink>
      <w:hyperlink r:id="rId398" w:anchor="1377142" w:history="1">
        <w:r w:rsidRPr="00B03A2F">
          <w:rPr>
            <w:rFonts w:ascii="Book Antiqua" w:eastAsia="Times New Roman" w:hAnsi="Book Antiqua" w:cs="Times New Roman"/>
            <w:color w:val="052B61"/>
            <w:sz w:val="19"/>
            <w:szCs w:val="19"/>
            <w:u w:val="single"/>
            <w:lang w:eastAsia="pt-BR"/>
          </w:rPr>
          <w:t> (Revogado pela Emenda Constitucional 43 de 29/05/2019)</w:t>
        </w:r>
      </w:hyperlink>
      <w:r w:rsidRPr="00B03A2F">
        <w:rPr>
          <w:rFonts w:ascii="Book Antiqua" w:eastAsia="Times New Roman" w:hAnsi="Book Antiqua" w:cs="Times New Roman"/>
          <w:color w:val="000000"/>
          <w:sz w:val="19"/>
          <w:szCs w:val="19"/>
          <w:lang w:eastAsia="pt-BR"/>
        </w:rPr>
        <w:t> (vide </w:t>
      </w:r>
      <w:hyperlink r:id="rId399" w:tgtFrame="_blank" w:history="1">
        <w:r w:rsidRPr="00B03A2F">
          <w:rPr>
            <w:rFonts w:ascii="Book Antiqua" w:eastAsia="Times New Roman" w:hAnsi="Book Antiqua" w:cs="Times New Roman"/>
            <w:color w:val="052B61"/>
            <w:sz w:val="19"/>
            <w:szCs w:val="19"/>
            <w:u w:val="single"/>
            <w:lang w:eastAsia="pt-BR"/>
          </w:rPr>
          <w:t>ADI - 4545</w:t>
        </w:r>
      </w:hyperlink>
      <w:r w:rsidRPr="00B03A2F">
        <w:rPr>
          <w:rFonts w:ascii="Book Antiqua" w:eastAsia="Times New Roman" w:hAnsi="Book Antiqua" w:cs="Times New Roman"/>
          <w:color w:val="000000"/>
          <w:sz w:val="19"/>
          <w:szCs w:val="19"/>
          <w:lang w:eastAsia="pt-BR"/>
        </w:rPr>
        <w:t>)</w:t>
      </w:r>
    </w:p>
    <w:p w14:paraId="331E6C0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86.</w:t>
      </w:r>
      <w:r w:rsidRPr="00B03A2F">
        <w:rPr>
          <w:rFonts w:ascii="Book Antiqua" w:eastAsia="Times New Roman" w:hAnsi="Book Antiqua" w:cs="Times New Roman"/>
          <w:color w:val="000000"/>
          <w:sz w:val="19"/>
          <w:szCs w:val="19"/>
          <w:lang w:eastAsia="pt-BR"/>
        </w:rPr>
        <w:t xml:space="preserve"> O Governador e o Vice-Governador não poderão, sem licença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ausentar-se do País, por qualquer tempo, e do Estado, quando a ausência exceder a quinze dias, sob pena de perda do cargo.</w:t>
      </w:r>
      <w:r w:rsidRPr="00B03A2F">
        <w:rPr>
          <w:rFonts w:ascii="Book Antiqua" w:eastAsia="Times New Roman" w:hAnsi="Book Antiqua" w:cs="Times New Roman"/>
          <w:color w:val="000000"/>
          <w:sz w:val="19"/>
          <w:szCs w:val="19"/>
          <w:lang w:eastAsia="pt-BR"/>
        </w:rPr>
        <w:br/>
        <w:t>(vide </w:t>
      </w:r>
      <w:hyperlink r:id="rId400" w:tgtFrame="_blank" w:history="1">
        <w:r w:rsidRPr="00B03A2F">
          <w:rPr>
            <w:rFonts w:ascii="Book Antiqua" w:eastAsia="Times New Roman" w:hAnsi="Book Antiqua" w:cs="Times New Roman"/>
            <w:color w:val="052B61"/>
            <w:sz w:val="19"/>
            <w:szCs w:val="19"/>
            <w:u w:val="single"/>
            <w:lang w:eastAsia="pt-BR"/>
          </w:rPr>
          <w:t>ADIN 2453</w:t>
        </w:r>
      </w:hyperlink>
      <w:r w:rsidRPr="00B03A2F">
        <w:rPr>
          <w:rFonts w:ascii="Book Antiqua" w:eastAsia="Times New Roman" w:hAnsi="Book Antiqua" w:cs="Times New Roman"/>
          <w:color w:val="000000"/>
          <w:sz w:val="19"/>
          <w:szCs w:val="19"/>
          <w:lang w:eastAsia="pt-BR"/>
        </w:rPr>
        <w:t>)</w:t>
      </w:r>
    </w:p>
    <w:p w14:paraId="312392B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Perderá o mandato o Governador que assumir outro cargo ou função na administração pública direta ou indireta, ressalvada a posse em virtude de concurso público e observado o disposto no art. 38, I, IV, e V, da Constituição Federal.</w:t>
      </w:r>
    </w:p>
    <w:p w14:paraId="3CBFB96A"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II</w:t>
      </w:r>
      <w:r w:rsidRPr="00B03A2F">
        <w:rPr>
          <w:rFonts w:ascii="Book Antiqua" w:eastAsia="Times New Roman" w:hAnsi="Book Antiqua" w:cs="Times New Roman"/>
          <w:color w:val="000000"/>
          <w:sz w:val="19"/>
          <w:szCs w:val="19"/>
          <w:lang w:eastAsia="pt-BR"/>
        </w:rPr>
        <w:br/>
        <w:t>DAS ATRIBUIÇÕES DO GOVERNADOR</w:t>
      </w:r>
    </w:p>
    <w:p w14:paraId="2238EFED"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20876">
        <w:rPr>
          <w:rFonts w:ascii="Book Antiqua" w:eastAsia="Times New Roman" w:hAnsi="Book Antiqua" w:cs="Times New Roman"/>
          <w:b/>
          <w:bCs/>
          <w:color w:val="000000"/>
          <w:sz w:val="19"/>
          <w:szCs w:val="19"/>
          <w:highlight w:val="magenta"/>
          <w:lang w:eastAsia="pt-BR"/>
        </w:rPr>
        <w:t>Art. 87</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Compete privativamente ao Governador:</w:t>
      </w:r>
    </w:p>
    <w:p w14:paraId="7D591775" w14:textId="739096CC" w:rsidR="00B03A2F" w:rsidRPr="001A1646"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representar o Estado nas suas relações jurídicas, políticas e administrativas;</w:t>
      </w:r>
      <w:r w:rsidR="00520876">
        <w:rPr>
          <w:rFonts w:ascii="Book Antiqua" w:eastAsia="Times New Roman" w:hAnsi="Book Antiqua" w:cs="Times New Roman"/>
          <w:color w:val="000000"/>
          <w:sz w:val="19"/>
          <w:szCs w:val="19"/>
          <w:lang w:eastAsia="pt-BR"/>
        </w:rPr>
        <w:t xml:space="preserve"> </w:t>
      </w:r>
      <w:r w:rsidR="00520876" w:rsidRPr="001A1646">
        <w:rPr>
          <w:rFonts w:ascii="Book Antiqua" w:hAnsi="Book Antiqua"/>
          <w:b/>
          <w:color w:val="FF0000"/>
          <w:sz w:val="18"/>
          <w:szCs w:val="18"/>
          <w:u w:val="single"/>
        </w:rPr>
        <w:t>(MPPR-2019)</w:t>
      </w:r>
    </w:p>
    <w:p w14:paraId="5DE5E4D4"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nomear e exonerar os Secretários de Estado;</w:t>
      </w:r>
    </w:p>
    <w:p w14:paraId="578886A2"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exercer, com o auxílio dos Secretários de Estado, a direção superior da administração estadual;</w:t>
      </w:r>
    </w:p>
    <w:p w14:paraId="2BA1EB17"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iniciar o processo legislativo, na forma e nos casos previstos nesta Constituição;</w:t>
      </w:r>
    </w:p>
    <w:p w14:paraId="7DC49CF4"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xml:space="preserve"> sancionar, promulgar e fazer publicar as leis e expedir decretos e regulamentos para a sua </w:t>
      </w:r>
      <w:proofErr w:type="spellStart"/>
      <w:r w:rsidRPr="00B03A2F">
        <w:rPr>
          <w:rFonts w:ascii="Book Antiqua" w:eastAsia="Times New Roman" w:hAnsi="Book Antiqua" w:cs="Times New Roman"/>
          <w:color w:val="000000"/>
          <w:sz w:val="19"/>
          <w:szCs w:val="19"/>
          <w:lang w:eastAsia="pt-BR"/>
        </w:rPr>
        <w:t>ﬁel</w:t>
      </w:r>
      <w:proofErr w:type="spellEnd"/>
      <w:r w:rsidRPr="00B03A2F">
        <w:rPr>
          <w:rFonts w:ascii="Book Antiqua" w:eastAsia="Times New Roman" w:hAnsi="Book Antiqua" w:cs="Times New Roman"/>
          <w:color w:val="000000"/>
          <w:sz w:val="19"/>
          <w:szCs w:val="19"/>
          <w:lang w:eastAsia="pt-BR"/>
        </w:rPr>
        <w:t xml:space="preserve"> execução;</w:t>
      </w:r>
    </w:p>
    <w:p w14:paraId="7AC64768" w14:textId="554A30EA" w:rsidR="00B03A2F" w:rsidRPr="001A1646"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dispor, mediante decreto, sobre a organização e o funcionamento da administração estadual, quando não implicar aumento de despesa, nem criação ou extinção de órgãos públicos;</w:t>
      </w:r>
      <w:hyperlink r:id="rId401" w:anchor="1196001" w:history="1">
        <w:r w:rsidRPr="00B03A2F">
          <w:rPr>
            <w:rFonts w:ascii="Book Antiqua" w:eastAsia="Times New Roman" w:hAnsi="Book Antiqua" w:cs="Times New Roman"/>
            <w:color w:val="052B61"/>
            <w:sz w:val="19"/>
            <w:szCs w:val="19"/>
            <w:u w:val="single"/>
            <w:lang w:eastAsia="pt-BR"/>
          </w:rPr>
          <w:t> (Redação dada pela Emenda Constitucional 39 de 12/12/2017)</w:t>
        </w:r>
      </w:hyperlink>
      <w:r w:rsidR="00520876">
        <w:rPr>
          <w:rFonts w:ascii="Book Antiqua" w:eastAsia="Times New Roman" w:hAnsi="Book Antiqua" w:cs="Times New Roman"/>
          <w:color w:val="052B61"/>
          <w:sz w:val="19"/>
          <w:szCs w:val="19"/>
          <w:lang w:eastAsia="pt-BR"/>
        </w:rPr>
        <w:t xml:space="preserve"> </w:t>
      </w:r>
      <w:r w:rsidR="00520876" w:rsidRPr="001A1646">
        <w:rPr>
          <w:rFonts w:ascii="Book Antiqua" w:hAnsi="Book Antiqua"/>
          <w:b/>
          <w:color w:val="FF0000"/>
          <w:sz w:val="18"/>
          <w:szCs w:val="18"/>
          <w:u w:val="single"/>
        </w:rPr>
        <w:t>(MPPR-2019)</w:t>
      </w:r>
    </w:p>
    <w:p w14:paraId="23AE49E8"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vetar projeto de lei, total ou parcialmente;</w:t>
      </w:r>
    </w:p>
    <w:p w14:paraId="70561D20"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solicitar a intervenção federal no Estado, nos termos da Constituição Federal;</w:t>
      </w:r>
    </w:p>
    <w:p w14:paraId="32A83848"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decretar e fazer executar a intervenção estadual nos Municípios, na forma desta Constituição;</w:t>
      </w:r>
    </w:p>
    <w:p w14:paraId="7A83EC1B"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xml:space="preserve"> remeter mensagem e plano de governo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por ocasião da abertura da sessão legislativa, expondo a situação do Estado;</w:t>
      </w:r>
    </w:p>
    <w:p w14:paraId="3205D2BA"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 -</w:t>
      </w:r>
      <w:r w:rsidRPr="00B03A2F">
        <w:rPr>
          <w:rFonts w:ascii="Book Antiqua" w:eastAsia="Times New Roman" w:hAnsi="Book Antiqua" w:cs="Times New Roman"/>
          <w:color w:val="000000"/>
          <w:sz w:val="19"/>
          <w:szCs w:val="19"/>
          <w:lang w:eastAsia="pt-BR"/>
        </w:rPr>
        <w:t xml:space="preserve"> prestar contas, anualmente,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dentro de sessenta dias após a abertura da sessão legislativa, relativamente ao ano anterior;</w:t>
      </w:r>
    </w:p>
    <w:p w14:paraId="2471FA6C"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 -</w:t>
      </w:r>
      <w:r w:rsidRPr="00B03A2F">
        <w:rPr>
          <w:rFonts w:ascii="Book Antiqua" w:eastAsia="Times New Roman" w:hAnsi="Book Antiqua" w:cs="Times New Roman"/>
          <w:color w:val="000000"/>
          <w:sz w:val="19"/>
          <w:szCs w:val="19"/>
          <w:lang w:eastAsia="pt-BR"/>
        </w:rPr>
        <w:t xml:space="preserve"> prestar informações solicitadas pelos Poderes Legislativo e Judiciário, nos casos e prazos </w:t>
      </w:r>
      <w:proofErr w:type="spellStart"/>
      <w:r w:rsidRPr="00B03A2F">
        <w:rPr>
          <w:rFonts w:ascii="Book Antiqua" w:eastAsia="Times New Roman" w:hAnsi="Book Antiqua" w:cs="Times New Roman"/>
          <w:color w:val="000000"/>
          <w:sz w:val="19"/>
          <w:szCs w:val="19"/>
          <w:lang w:eastAsia="pt-BR"/>
        </w:rPr>
        <w:t>ﬁxados</w:t>
      </w:r>
      <w:proofErr w:type="spellEnd"/>
      <w:r w:rsidRPr="00B03A2F">
        <w:rPr>
          <w:rFonts w:ascii="Book Antiqua" w:eastAsia="Times New Roman" w:hAnsi="Book Antiqua" w:cs="Times New Roman"/>
          <w:color w:val="000000"/>
          <w:sz w:val="19"/>
          <w:szCs w:val="19"/>
          <w:lang w:eastAsia="pt-BR"/>
        </w:rPr>
        <w:t xml:space="preserve"> em lei;</w:t>
      </w:r>
    </w:p>
    <w:p w14:paraId="43A0B456"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XIII -</w:t>
      </w:r>
      <w:r w:rsidRPr="00B03A2F">
        <w:rPr>
          <w:rFonts w:ascii="Book Antiqua" w:eastAsia="Times New Roman" w:hAnsi="Book Antiqua" w:cs="Times New Roman"/>
          <w:color w:val="000000"/>
          <w:sz w:val="19"/>
          <w:szCs w:val="19"/>
          <w:lang w:eastAsia="pt-BR"/>
        </w:rPr>
        <w:t> nomear agentes públicos, nos termos estabelecidos nesta Constituição;</w:t>
      </w:r>
    </w:p>
    <w:p w14:paraId="07331C70"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XIV -</w:t>
      </w:r>
      <w:r w:rsidRPr="00B03A2F">
        <w:rPr>
          <w:rFonts w:ascii="Book Antiqua" w:eastAsia="Times New Roman" w:hAnsi="Book Antiqua" w:cs="Times New Roman"/>
          <w:color w:val="000000"/>
          <w:sz w:val="19"/>
          <w:szCs w:val="19"/>
          <w:lang w:eastAsia="pt-BR"/>
        </w:rPr>
        <w:t xml:space="preserve"> enviar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o plano plurianual, o projeto de lei de diretrizes orçamentárias e as propostas de orçamentos previstos nesta Constituição;</w:t>
      </w:r>
    </w:p>
    <w:p w14:paraId="4ED6BC52"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XV -</w:t>
      </w:r>
      <w:r w:rsidRPr="00B03A2F">
        <w:rPr>
          <w:rFonts w:ascii="Book Antiqua" w:eastAsia="Times New Roman" w:hAnsi="Book Antiqua" w:cs="Times New Roman"/>
          <w:color w:val="000000"/>
          <w:sz w:val="19"/>
          <w:szCs w:val="19"/>
          <w:lang w:eastAsia="pt-BR"/>
        </w:rPr>
        <w:t> indicar dois dos Conselheiros, auditores e controladores do Tribunal de Contas do Estado;</w:t>
      </w:r>
      <w:hyperlink r:id="rId402" w:anchor="114183"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Pr="00B03A2F">
        <w:rPr>
          <w:rFonts w:ascii="Book Antiqua" w:eastAsia="Times New Roman" w:hAnsi="Book Antiqua" w:cs="Times New Roman"/>
          <w:color w:val="000000"/>
          <w:sz w:val="19"/>
          <w:szCs w:val="19"/>
          <w:lang w:eastAsia="pt-BR"/>
        </w:rPr>
        <w:t> (vide </w:t>
      </w:r>
      <w:hyperlink r:id="rId403" w:tgtFrame="_blank" w:history="1">
        <w:r w:rsidRPr="00B03A2F">
          <w:rPr>
            <w:rFonts w:ascii="Book Antiqua" w:eastAsia="Times New Roman" w:hAnsi="Book Antiqua" w:cs="Times New Roman"/>
            <w:color w:val="052B61"/>
            <w:sz w:val="19"/>
            <w:szCs w:val="19"/>
            <w:u w:val="single"/>
            <w:lang w:eastAsia="pt-BR"/>
          </w:rPr>
          <w:t>ADIN 979</w:t>
        </w:r>
      </w:hyperlink>
      <w:r w:rsidRPr="00B03A2F">
        <w:rPr>
          <w:rFonts w:ascii="Book Antiqua" w:eastAsia="Times New Roman" w:hAnsi="Book Antiqua" w:cs="Times New Roman"/>
          <w:color w:val="000000"/>
          <w:sz w:val="19"/>
          <w:szCs w:val="19"/>
          <w:lang w:eastAsia="pt-BR"/>
        </w:rPr>
        <w:t>) (vide </w:t>
      </w:r>
      <w:hyperlink r:id="rId404" w:tgtFrame="_blank" w:history="1">
        <w:r w:rsidRPr="00B03A2F">
          <w:rPr>
            <w:rFonts w:ascii="Book Antiqua" w:eastAsia="Times New Roman" w:hAnsi="Book Antiqua" w:cs="Times New Roman"/>
            <w:color w:val="052B61"/>
            <w:sz w:val="19"/>
            <w:szCs w:val="19"/>
            <w:u w:val="single"/>
            <w:lang w:eastAsia="pt-BR"/>
          </w:rPr>
          <w:t>ADIN 2208</w:t>
        </w:r>
      </w:hyperlink>
      <w:r w:rsidRPr="00B03A2F">
        <w:rPr>
          <w:rFonts w:ascii="Book Antiqua" w:eastAsia="Times New Roman" w:hAnsi="Book Antiqua" w:cs="Times New Roman"/>
          <w:color w:val="000000"/>
          <w:sz w:val="19"/>
          <w:szCs w:val="19"/>
          <w:lang w:eastAsia="pt-BR"/>
        </w:rPr>
        <w:t>)</w:t>
      </w:r>
    </w:p>
    <w:p w14:paraId="1F036225" w14:textId="26349AAB" w:rsidR="00B03A2F" w:rsidRPr="001A1646"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03A2F">
        <w:rPr>
          <w:rFonts w:ascii="Book Antiqua" w:eastAsia="Times New Roman" w:hAnsi="Book Antiqua" w:cs="Times New Roman"/>
          <w:b/>
          <w:bCs/>
          <w:color w:val="000000"/>
          <w:sz w:val="19"/>
          <w:szCs w:val="19"/>
          <w:lang w:eastAsia="pt-BR"/>
        </w:rPr>
        <w:t>XVI -</w:t>
      </w:r>
      <w:r w:rsidRPr="00B03A2F">
        <w:rPr>
          <w:rFonts w:ascii="Book Antiqua" w:eastAsia="Times New Roman" w:hAnsi="Book Antiqua" w:cs="Times New Roman"/>
          <w:color w:val="000000"/>
          <w:sz w:val="19"/>
          <w:szCs w:val="19"/>
          <w:lang w:eastAsia="pt-BR"/>
        </w:rPr>
        <w:t> prover e extinguir os cargos públicos estaduais, na forma da lei e com as restrições previstas nesta Constituição</w:t>
      </w:r>
      <w:r w:rsidRPr="001A1646">
        <w:rPr>
          <w:rFonts w:ascii="Book Antiqua" w:eastAsia="Times New Roman" w:hAnsi="Book Antiqua" w:cs="Times New Roman"/>
          <w:color w:val="000000"/>
          <w:sz w:val="18"/>
          <w:szCs w:val="18"/>
          <w:lang w:eastAsia="pt-BR"/>
        </w:rPr>
        <w:t>;</w:t>
      </w:r>
      <w:r w:rsidR="00520876" w:rsidRPr="001A1646">
        <w:rPr>
          <w:rFonts w:ascii="Book Antiqua" w:eastAsia="Times New Roman" w:hAnsi="Book Antiqua" w:cs="Times New Roman"/>
          <w:color w:val="000000"/>
          <w:sz w:val="18"/>
          <w:szCs w:val="18"/>
          <w:lang w:eastAsia="pt-BR"/>
        </w:rPr>
        <w:t xml:space="preserve"> </w:t>
      </w:r>
      <w:r w:rsidR="00520876" w:rsidRPr="001A1646">
        <w:rPr>
          <w:rFonts w:ascii="Book Antiqua" w:hAnsi="Book Antiqua"/>
          <w:b/>
          <w:color w:val="FF0000"/>
          <w:sz w:val="18"/>
          <w:szCs w:val="18"/>
          <w:u w:val="single"/>
        </w:rPr>
        <w:t>(MPPR-2019)</w:t>
      </w:r>
    </w:p>
    <w:p w14:paraId="5FD8DC70"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XVII -</w:t>
      </w:r>
      <w:r w:rsidRPr="00B03A2F">
        <w:rPr>
          <w:rFonts w:ascii="Book Antiqua" w:eastAsia="Times New Roman" w:hAnsi="Book Antiqua" w:cs="Times New Roman"/>
          <w:color w:val="000000"/>
          <w:sz w:val="19"/>
          <w:szCs w:val="19"/>
          <w:lang w:eastAsia="pt-BR"/>
        </w:rPr>
        <w:t xml:space="preserve"> nomear os conselheiros, auditores e controladores do Tribunal de Contas do Estado, sendo cinco após aprovação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obedecido o disposto no art. 77,  § 1º.</w:t>
      </w:r>
      <w:hyperlink r:id="rId405" w:anchor="116425"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Pr="00B03A2F">
        <w:rPr>
          <w:rFonts w:ascii="Book Antiqua" w:eastAsia="Times New Roman" w:hAnsi="Book Antiqua" w:cs="Times New Roman"/>
          <w:color w:val="000000"/>
          <w:sz w:val="19"/>
          <w:szCs w:val="19"/>
          <w:lang w:eastAsia="pt-BR"/>
        </w:rPr>
        <w:t> (vide </w:t>
      </w:r>
      <w:hyperlink r:id="rId406" w:tgtFrame="_blank" w:history="1">
        <w:r w:rsidRPr="00B03A2F">
          <w:rPr>
            <w:rFonts w:ascii="Book Antiqua" w:eastAsia="Times New Roman" w:hAnsi="Book Antiqua" w:cs="Times New Roman"/>
            <w:color w:val="052B61"/>
            <w:sz w:val="19"/>
            <w:szCs w:val="19"/>
            <w:u w:val="single"/>
            <w:lang w:eastAsia="pt-BR"/>
          </w:rPr>
          <w:t>ADIN 2208</w:t>
        </w:r>
      </w:hyperlink>
      <w:r w:rsidRPr="00B03A2F">
        <w:rPr>
          <w:rFonts w:ascii="Book Antiqua" w:eastAsia="Times New Roman" w:hAnsi="Book Antiqua" w:cs="Times New Roman"/>
          <w:color w:val="000000"/>
          <w:sz w:val="19"/>
          <w:szCs w:val="19"/>
          <w:lang w:eastAsia="pt-BR"/>
        </w:rPr>
        <w:t>)</w:t>
      </w:r>
    </w:p>
    <w:p w14:paraId="1D8D9AF8"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XVIII -</w:t>
      </w:r>
      <w:r w:rsidRPr="00B03A2F">
        <w:rPr>
          <w:rFonts w:ascii="Book Antiqua" w:eastAsia="Times New Roman" w:hAnsi="Book Antiqua" w:cs="Times New Roman"/>
          <w:color w:val="000000"/>
          <w:sz w:val="19"/>
          <w:szCs w:val="19"/>
          <w:lang w:eastAsia="pt-BR"/>
        </w:rPr>
        <w:t> celebrar ou autorizar convênios ou acordos com entidades públicas ou particulares, na forma desta Constituição;</w:t>
      </w:r>
      <w:hyperlink r:id="rId407" w:anchor="116426"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C7ECD3F" w14:textId="2DD64383" w:rsidR="00B03A2F" w:rsidRPr="001A1646"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XIX -</w:t>
      </w:r>
      <w:r w:rsidRPr="00B03A2F">
        <w:rPr>
          <w:rFonts w:ascii="Book Antiqua" w:eastAsia="Times New Roman" w:hAnsi="Book Antiqua" w:cs="Times New Roman"/>
          <w:color w:val="000000"/>
          <w:sz w:val="19"/>
          <w:szCs w:val="19"/>
          <w:lang w:eastAsia="pt-BR"/>
        </w:rPr>
        <w:t xml:space="preserve"> realizar as operações de crédito previamente autorizadas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w:t>
      </w:r>
      <w:hyperlink r:id="rId408" w:anchor="116427"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001A1646">
        <w:rPr>
          <w:rFonts w:ascii="Book Antiqua" w:eastAsia="Times New Roman" w:hAnsi="Book Antiqua" w:cs="Times New Roman"/>
          <w:color w:val="052B61"/>
          <w:sz w:val="19"/>
          <w:szCs w:val="19"/>
          <w:lang w:eastAsia="pt-BR"/>
        </w:rPr>
        <w:t xml:space="preserve"> </w:t>
      </w:r>
      <w:r w:rsidR="001A1646" w:rsidRPr="001A1646">
        <w:rPr>
          <w:rFonts w:ascii="Book Antiqua" w:eastAsia="Times New Roman" w:hAnsi="Book Antiqua" w:cs="Times New Roman"/>
          <w:b/>
          <w:bCs/>
          <w:color w:val="FF0000"/>
          <w:sz w:val="18"/>
          <w:szCs w:val="18"/>
          <w:u w:val="single"/>
          <w:lang w:eastAsia="pt-BR"/>
        </w:rPr>
        <w:t>(MPPR-2021)</w:t>
      </w:r>
    </w:p>
    <w:p w14:paraId="0794C9B9"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XX -</w:t>
      </w:r>
      <w:r w:rsidRPr="00B03A2F">
        <w:rPr>
          <w:rFonts w:ascii="Book Antiqua" w:eastAsia="Times New Roman" w:hAnsi="Book Antiqua" w:cs="Times New Roman"/>
          <w:color w:val="000000"/>
          <w:sz w:val="19"/>
          <w:szCs w:val="19"/>
          <w:lang w:eastAsia="pt-BR"/>
        </w:rPr>
        <w:t xml:space="preserve"> mediante autorização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subscrever ou adquirir ações, realizar ou aumentar capital, desde que haja recursos hábeis, de sociedade de economia mista ou de empresa pública, bem como dispor, a qualquer título, no todo ou em parte, de ações ou capital que tenha subscrito, adquirido, realizado ou aumentado.</w:t>
      </w:r>
      <w:hyperlink r:id="rId409" w:anchor="116428"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720B7DE5" w14:textId="66380F88" w:rsidR="00B03A2F" w:rsidRPr="001A1646"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20876">
        <w:rPr>
          <w:rFonts w:ascii="Book Antiqua" w:eastAsia="Times New Roman" w:hAnsi="Book Antiqua" w:cs="Times New Roman"/>
          <w:b/>
          <w:bCs/>
          <w:color w:val="000000"/>
          <w:sz w:val="19"/>
          <w:szCs w:val="19"/>
          <w:highlight w:val="magenta"/>
          <w:lang w:eastAsia="pt-BR"/>
        </w:rPr>
        <w:t>Parágrafo único</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 Governador do Estado poderá delegar aos Secretários de Estado, ao Procurador-Geral de Justiça e ao Procurador-Geral do Estado as atribuições previstas nos incisos VI, XVI, primeira parte, XVIII, e ainda, na forma da lei, a prevista no inciso I deste artigo.(NR)</w:t>
      </w:r>
      <w:hyperlink r:id="rId410" w:anchor="1196007" w:history="1">
        <w:r w:rsidRPr="00B03A2F">
          <w:rPr>
            <w:rFonts w:ascii="Book Antiqua" w:eastAsia="Times New Roman" w:hAnsi="Book Antiqua" w:cs="Times New Roman"/>
            <w:color w:val="052B61"/>
            <w:sz w:val="19"/>
            <w:szCs w:val="19"/>
            <w:u w:val="single"/>
            <w:lang w:eastAsia="pt-BR"/>
          </w:rPr>
          <w:t> (Redação dada pela Emenda Constitucional 39 de 12/12/2017)</w:t>
        </w:r>
      </w:hyperlink>
      <w:r w:rsidR="00520876">
        <w:rPr>
          <w:rFonts w:ascii="Book Antiqua" w:eastAsia="Times New Roman" w:hAnsi="Book Antiqua" w:cs="Times New Roman"/>
          <w:color w:val="052B61"/>
          <w:sz w:val="19"/>
          <w:szCs w:val="19"/>
          <w:lang w:eastAsia="pt-BR"/>
        </w:rPr>
        <w:t xml:space="preserve"> </w:t>
      </w:r>
      <w:r w:rsidR="00520876" w:rsidRPr="001A1646">
        <w:rPr>
          <w:rFonts w:ascii="Book Antiqua" w:hAnsi="Book Antiqua"/>
          <w:b/>
          <w:color w:val="FF0000"/>
          <w:sz w:val="18"/>
          <w:szCs w:val="18"/>
          <w:u w:val="single"/>
        </w:rPr>
        <w:t>(MPPR-2019)</w:t>
      </w:r>
    </w:p>
    <w:p w14:paraId="3DE9A32B"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III</w:t>
      </w:r>
      <w:r w:rsidRPr="00B03A2F">
        <w:rPr>
          <w:rFonts w:ascii="Book Antiqua" w:eastAsia="Times New Roman" w:hAnsi="Book Antiqua" w:cs="Times New Roman"/>
          <w:color w:val="000000"/>
          <w:sz w:val="19"/>
          <w:szCs w:val="19"/>
          <w:lang w:eastAsia="pt-BR"/>
        </w:rPr>
        <w:br/>
        <w:t>DA RESPONSABILIDADE DO GOVERNADOR</w:t>
      </w:r>
    </w:p>
    <w:p w14:paraId="47256E8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88.</w:t>
      </w:r>
      <w:r w:rsidRPr="00B03A2F">
        <w:rPr>
          <w:rFonts w:ascii="Book Antiqua" w:eastAsia="Times New Roman" w:hAnsi="Book Antiqua" w:cs="Times New Roman"/>
          <w:color w:val="000000"/>
          <w:sz w:val="19"/>
          <w:szCs w:val="19"/>
          <w:lang w:eastAsia="pt-BR"/>
        </w:rPr>
        <w:t> São crimes de responsabilidade os atos do Governador que atentarem contra a Constituição Federal, a Constituição do Estado e, especialmente:</w:t>
      </w:r>
      <w:r w:rsidRPr="00B03A2F">
        <w:rPr>
          <w:rFonts w:ascii="Book Antiqua" w:eastAsia="Times New Roman" w:hAnsi="Book Antiqua" w:cs="Times New Roman"/>
          <w:color w:val="000000"/>
          <w:sz w:val="19"/>
          <w:szCs w:val="19"/>
          <w:lang w:eastAsia="pt-BR"/>
        </w:rPr>
        <w:br/>
      </w:r>
      <w:hyperlink r:id="rId411" w:anchor="16442" w:history="1">
        <w:r w:rsidRPr="00B03A2F">
          <w:rPr>
            <w:rFonts w:ascii="Book Antiqua" w:eastAsia="Times New Roman" w:hAnsi="Book Antiqua" w:cs="Times New Roman"/>
            <w:color w:val="052B61"/>
            <w:sz w:val="19"/>
            <w:szCs w:val="19"/>
            <w:u w:val="single"/>
            <w:lang w:eastAsia="pt-BR"/>
          </w:rPr>
          <w:t>(vide Lei 14034 de 19/03/2003)</w:t>
        </w:r>
      </w:hyperlink>
    </w:p>
    <w:p w14:paraId="020E1CF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 existência da União;</w:t>
      </w:r>
    </w:p>
    <w:p w14:paraId="7279129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o livre exercício do Poder Legislativo, do Poder Judiciário, do Ministério Público e dos poderes constitucionais;</w:t>
      </w:r>
    </w:p>
    <w:p w14:paraId="29CBA1F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o exercício dos direitos políticos, individuais e sociais;</w:t>
      </w:r>
    </w:p>
    <w:p w14:paraId="041199F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a lei orçamentária;</w:t>
      </w:r>
    </w:p>
    <w:p w14:paraId="324C374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a segurança interna do País;</w:t>
      </w:r>
    </w:p>
    <w:p w14:paraId="30F2630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a probidade na administração;</w:t>
      </w:r>
    </w:p>
    <w:p w14:paraId="5DCD1BF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o cumprimento das leis e das decisões judiciais.</w:t>
      </w:r>
    </w:p>
    <w:p w14:paraId="20B7B81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Esses crimes de responsabilidade serão os </w:t>
      </w:r>
      <w:proofErr w:type="spellStart"/>
      <w:r w:rsidRPr="00B03A2F">
        <w:rPr>
          <w:rFonts w:ascii="Book Antiqua" w:eastAsia="Times New Roman" w:hAnsi="Book Antiqua" w:cs="Times New Roman"/>
          <w:color w:val="000000"/>
          <w:sz w:val="19"/>
          <w:szCs w:val="19"/>
          <w:lang w:eastAsia="pt-BR"/>
        </w:rPr>
        <w:t>deﬁnidos</w:t>
      </w:r>
      <w:proofErr w:type="spellEnd"/>
      <w:r w:rsidRPr="00B03A2F">
        <w:rPr>
          <w:rFonts w:ascii="Book Antiqua" w:eastAsia="Times New Roman" w:hAnsi="Book Antiqua" w:cs="Times New Roman"/>
          <w:color w:val="000000"/>
          <w:sz w:val="19"/>
          <w:szCs w:val="19"/>
          <w:lang w:eastAsia="pt-BR"/>
        </w:rPr>
        <w:t xml:space="preserve"> em lei federal.</w:t>
      </w:r>
    </w:p>
    <w:p w14:paraId="431D210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89.</w:t>
      </w:r>
      <w:r w:rsidRPr="00B03A2F">
        <w:rPr>
          <w:rFonts w:ascii="Book Antiqua" w:eastAsia="Times New Roman" w:hAnsi="Book Antiqua" w:cs="Times New Roman"/>
          <w:color w:val="000000"/>
          <w:sz w:val="19"/>
          <w:szCs w:val="19"/>
          <w:lang w:eastAsia="pt-BR"/>
        </w:rPr>
        <w:t xml:space="preserve"> Admitida a acusação contra o Governador do Estado, por dois terços dos membros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será ele submetido a julgamento perante o Superior Tribunal de Justiça, nas infrações penais comuns, ou perante a própria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nos crimes de responsabilidade.</w:t>
      </w:r>
      <w:r w:rsidRPr="00B03A2F">
        <w:rPr>
          <w:rFonts w:ascii="Book Antiqua" w:eastAsia="Times New Roman" w:hAnsi="Book Antiqua" w:cs="Times New Roman"/>
          <w:color w:val="000000"/>
          <w:sz w:val="19"/>
          <w:szCs w:val="19"/>
          <w:lang w:eastAsia="pt-BR"/>
        </w:rPr>
        <w:br/>
        <w:t>(vide </w:t>
      </w:r>
      <w:hyperlink r:id="rId412" w:tgtFrame="_blank" w:history="1">
        <w:r w:rsidRPr="00B03A2F">
          <w:rPr>
            <w:rFonts w:ascii="Book Antiqua" w:eastAsia="Times New Roman" w:hAnsi="Book Antiqua" w:cs="Times New Roman"/>
            <w:color w:val="052B61"/>
            <w:sz w:val="19"/>
            <w:szCs w:val="19"/>
            <w:u w:val="single"/>
            <w:lang w:eastAsia="pt-BR"/>
          </w:rPr>
          <w:t>ADIN 4791</w:t>
        </w:r>
      </w:hyperlink>
      <w:r w:rsidRPr="00B03A2F">
        <w:rPr>
          <w:rFonts w:ascii="Book Antiqua" w:eastAsia="Times New Roman" w:hAnsi="Book Antiqua" w:cs="Times New Roman"/>
          <w:color w:val="000000"/>
          <w:sz w:val="19"/>
          <w:szCs w:val="19"/>
          <w:lang w:eastAsia="pt-BR"/>
        </w:rPr>
        <w:t>)</w:t>
      </w:r>
    </w:p>
    <w:p w14:paraId="4F88832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1º.</w:t>
      </w:r>
      <w:r w:rsidRPr="00B03A2F">
        <w:rPr>
          <w:rFonts w:ascii="Book Antiqua" w:eastAsia="Times New Roman" w:hAnsi="Book Antiqua" w:cs="Times New Roman"/>
          <w:color w:val="000000"/>
          <w:sz w:val="19"/>
          <w:szCs w:val="19"/>
          <w:lang w:eastAsia="pt-BR"/>
        </w:rPr>
        <w:t xml:space="preserve"> O Governador </w:t>
      </w:r>
      <w:proofErr w:type="spellStart"/>
      <w:r w:rsidRPr="00B03A2F">
        <w:rPr>
          <w:rFonts w:ascii="Book Antiqua" w:eastAsia="Times New Roman" w:hAnsi="Book Antiqua" w:cs="Times New Roman"/>
          <w:color w:val="000000"/>
          <w:sz w:val="19"/>
          <w:szCs w:val="19"/>
          <w:lang w:eastAsia="pt-BR"/>
        </w:rPr>
        <w:t>ﬁcará</w:t>
      </w:r>
      <w:proofErr w:type="spellEnd"/>
      <w:r w:rsidRPr="00B03A2F">
        <w:rPr>
          <w:rFonts w:ascii="Book Antiqua" w:eastAsia="Times New Roman" w:hAnsi="Book Antiqua" w:cs="Times New Roman"/>
          <w:color w:val="000000"/>
          <w:sz w:val="19"/>
          <w:szCs w:val="19"/>
          <w:lang w:eastAsia="pt-BR"/>
        </w:rPr>
        <w:t xml:space="preserve"> suspenso de suas funções:</w:t>
      </w:r>
    </w:p>
    <w:p w14:paraId="431D1E5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nas infrações penais comuns, se recebida a denúncia ou queixa-crime pelo Superior Tribunal de Justiça;</w:t>
      </w:r>
    </w:p>
    <w:p w14:paraId="4F21533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nos crimes de responsabilidade, após a instauração de processo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4C81F82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Se, decorrido o prazo de cento e oitenta dias, o julgamento não estiver concluído, cessará o afastamento do Governador, sem prejuízo do regular prosseguimento do processo.</w:t>
      </w:r>
    </w:p>
    <w:p w14:paraId="311A29EB"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IV</w:t>
      </w:r>
      <w:r w:rsidRPr="00B03A2F">
        <w:rPr>
          <w:rFonts w:ascii="Book Antiqua" w:eastAsia="Times New Roman" w:hAnsi="Book Antiqua" w:cs="Times New Roman"/>
          <w:color w:val="000000"/>
          <w:sz w:val="19"/>
          <w:szCs w:val="19"/>
          <w:lang w:eastAsia="pt-BR"/>
        </w:rPr>
        <w:br/>
        <w:t>DOS SECRETÁRIOS DE ESTADO</w:t>
      </w:r>
    </w:p>
    <w:p w14:paraId="53C6DADC" w14:textId="5ED4408C"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520876">
        <w:rPr>
          <w:rFonts w:ascii="Book Antiqua" w:eastAsia="Times New Roman" w:hAnsi="Book Antiqua" w:cs="Times New Roman"/>
          <w:b/>
          <w:bCs/>
          <w:color w:val="000000"/>
          <w:sz w:val="19"/>
          <w:szCs w:val="19"/>
          <w:highlight w:val="magenta"/>
          <w:lang w:eastAsia="pt-BR"/>
        </w:rPr>
        <w:t>Art. 90</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Os Secretários de Estado serão escolhidos dentre brasileiros maiores de vinte e um anos e no exercício de seus direitos políticos.</w:t>
      </w:r>
      <w:r w:rsidR="00520876">
        <w:rPr>
          <w:rFonts w:ascii="Book Antiqua" w:eastAsia="Times New Roman" w:hAnsi="Book Antiqua" w:cs="Times New Roman"/>
          <w:color w:val="000000"/>
          <w:sz w:val="19"/>
          <w:szCs w:val="19"/>
          <w:lang w:eastAsia="pt-BR"/>
        </w:rPr>
        <w:t xml:space="preserve"> </w:t>
      </w:r>
      <w:r w:rsidR="00520876">
        <w:rPr>
          <w:rFonts w:ascii="Book Antiqua" w:hAnsi="Book Antiqua"/>
          <w:b/>
          <w:color w:val="FF0000"/>
          <w:sz w:val="19"/>
          <w:szCs w:val="19"/>
          <w:u w:val="single"/>
        </w:rPr>
        <w:t>(MPPR-2019)</w:t>
      </w:r>
    </w:p>
    <w:p w14:paraId="0EC7167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Compete ao Secretário de Estado, além de outras atribuições estabelecidas nesta Constituição e na lei:</w:t>
      </w:r>
    </w:p>
    <w:p w14:paraId="06B6C12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exercer a orientação, coordenação e supervisão dos órgãos e entidades da Administração estadual, na área de suas atribuições, e referendar os atos e decretos assinados pelo Governador;</w:t>
      </w:r>
    </w:p>
    <w:p w14:paraId="2C1DE0A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expedir instruções para a execução das leis, decretos e regulamentos;</w:t>
      </w:r>
    </w:p>
    <w:p w14:paraId="113FF91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apresentar ao Governador do Estado e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relatório anual de sua gestão na Secretaria, o qual deverá ser obrigatoriamente publicado no Diário </w:t>
      </w:r>
      <w:proofErr w:type="spellStart"/>
      <w:r w:rsidRPr="00B03A2F">
        <w:rPr>
          <w:rFonts w:ascii="Book Antiqua" w:eastAsia="Times New Roman" w:hAnsi="Book Antiqua" w:cs="Times New Roman"/>
          <w:color w:val="000000"/>
          <w:sz w:val="19"/>
          <w:szCs w:val="19"/>
          <w:lang w:eastAsia="pt-BR"/>
        </w:rPr>
        <w:t>Oﬁcial</w:t>
      </w:r>
      <w:proofErr w:type="spellEnd"/>
      <w:r w:rsidRPr="00B03A2F">
        <w:rPr>
          <w:rFonts w:ascii="Book Antiqua" w:eastAsia="Times New Roman" w:hAnsi="Book Antiqua" w:cs="Times New Roman"/>
          <w:color w:val="000000"/>
          <w:sz w:val="19"/>
          <w:szCs w:val="19"/>
          <w:lang w:eastAsia="pt-BR"/>
        </w:rPr>
        <w:t>;</w:t>
      </w:r>
    </w:p>
    <w:p w14:paraId="5E44282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praticar atos pertinentes às atribuições que lhe forem outorgadas ou delegadas pelo Governador do Estado;</w:t>
      </w:r>
    </w:p>
    <w:p w14:paraId="77C4FB2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xml:space="preserve"> encaminhar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informações por escrito, quando solicitado pela Mesa, podendo ser responsabilizado, na forma da lei, em caso de recusa ou não-atendimento no prazo de trinta dias, bem como de fornecimento de informações falsas.</w:t>
      </w:r>
    </w:p>
    <w:p w14:paraId="5AE37CE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91.</w:t>
      </w:r>
      <w:r w:rsidRPr="00B03A2F">
        <w:rPr>
          <w:rFonts w:ascii="Book Antiqua" w:eastAsia="Times New Roman" w:hAnsi="Book Antiqua" w:cs="Times New Roman"/>
          <w:color w:val="000000"/>
          <w:sz w:val="19"/>
          <w:szCs w:val="19"/>
          <w:lang w:eastAsia="pt-BR"/>
        </w:rPr>
        <w:t xml:space="preserve"> Os Secretários de Estado poderão comparecer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por sua iniciativa e mediante entendimento com a Mesa Executiva, para expor assunto de relevância de sua Secretaria.</w:t>
      </w:r>
    </w:p>
    <w:p w14:paraId="643B884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92.</w:t>
      </w:r>
      <w:r w:rsidRPr="00B03A2F">
        <w:rPr>
          <w:rFonts w:ascii="Book Antiqua" w:eastAsia="Times New Roman" w:hAnsi="Book Antiqua" w:cs="Times New Roman"/>
          <w:color w:val="000000"/>
          <w:sz w:val="19"/>
          <w:szCs w:val="19"/>
          <w:lang w:eastAsia="pt-BR"/>
        </w:rPr>
        <w:t> Os Secretários de Estado, nos crimes comuns e nos de responsabilidade, serão processados e julgados pelo Tribunal de Justiça e, nos crimes conexos com os do Governador do Estado, pelos órgãos competentes para o processo e julgamento deste.</w:t>
      </w:r>
    </w:p>
    <w:p w14:paraId="5AE6F363"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III</w:t>
      </w:r>
      <w:r w:rsidRPr="00B03A2F">
        <w:rPr>
          <w:rFonts w:ascii="Book Antiqua" w:eastAsia="Times New Roman" w:hAnsi="Book Antiqua" w:cs="Times New Roman"/>
          <w:color w:val="000000"/>
          <w:sz w:val="19"/>
          <w:szCs w:val="19"/>
          <w:lang w:eastAsia="pt-BR"/>
        </w:rPr>
        <w:br/>
        <w:t>DO PODER JUDICIÁRIO</w:t>
      </w:r>
    </w:p>
    <w:p w14:paraId="69140BA2"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w:t>
      </w:r>
      <w:r w:rsidRPr="00B03A2F">
        <w:rPr>
          <w:rFonts w:ascii="Book Antiqua" w:eastAsia="Times New Roman" w:hAnsi="Book Antiqua" w:cs="Times New Roman"/>
          <w:color w:val="000000"/>
          <w:sz w:val="19"/>
          <w:szCs w:val="19"/>
          <w:lang w:eastAsia="pt-BR"/>
        </w:rPr>
        <w:br/>
        <w:t>DAS DISPOSIÇÕES GERAIS</w:t>
      </w:r>
      <w:hyperlink r:id="rId413" w:anchor="114215"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410F2A8E"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93.</w:t>
      </w:r>
      <w:r w:rsidRPr="00B03A2F">
        <w:rPr>
          <w:rFonts w:ascii="Book Antiqua" w:eastAsia="Times New Roman" w:hAnsi="Book Antiqua" w:cs="Times New Roman"/>
          <w:color w:val="000000"/>
          <w:sz w:val="19"/>
          <w:szCs w:val="19"/>
          <w:lang w:eastAsia="pt-BR"/>
        </w:rPr>
        <w:t> São órgãos do Poder Judiciário no Estado:</w:t>
      </w:r>
    </w:p>
    <w:p w14:paraId="7DE06838"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o Tribunal de Justiça;</w:t>
      </w:r>
    </w:p>
    <w:p w14:paraId="250B15FF"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II -</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os Tribunais de Alçada;</w:t>
      </w:r>
      <w:r w:rsidRPr="00B03A2F">
        <w:rPr>
          <w:rFonts w:ascii="Book Antiqua" w:eastAsia="Times New Roman" w:hAnsi="Book Antiqua" w:cs="Times New Roman"/>
          <w:strike/>
          <w:color w:val="000000"/>
          <w:sz w:val="19"/>
          <w:szCs w:val="19"/>
          <w:lang w:eastAsia="pt-BR"/>
        </w:rPr>
        <w:br/>
      </w:r>
      <w:hyperlink r:id="rId414"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35578F9C"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os Tribunais do Júri;</w:t>
      </w:r>
    </w:p>
    <w:p w14:paraId="7B2D2172"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IV -</w:t>
      </w:r>
      <w:r w:rsidRPr="00B03A2F">
        <w:rPr>
          <w:rFonts w:ascii="Book Antiqua" w:eastAsia="Times New Roman" w:hAnsi="Book Antiqua" w:cs="Times New Roman"/>
          <w:color w:val="000000"/>
          <w:sz w:val="19"/>
          <w:szCs w:val="19"/>
          <w:lang w:eastAsia="pt-BR"/>
        </w:rPr>
        <w:t> os Juízes de Direito;</w:t>
      </w:r>
    </w:p>
    <w:p w14:paraId="0D690116"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os Juízes Substitutos;</w:t>
      </w:r>
    </w:p>
    <w:p w14:paraId="105B6769"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os Juizados Especiais;</w:t>
      </w:r>
    </w:p>
    <w:p w14:paraId="1D9AE663"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os Juízes de Paz.</w:t>
      </w:r>
    </w:p>
    <w:p w14:paraId="5A852321"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94.</w:t>
      </w:r>
      <w:r w:rsidRPr="00B03A2F">
        <w:rPr>
          <w:rFonts w:ascii="Book Antiqua" w:eastAsia="Times New Roman" w:hAnsi="Book Antiqua" w:cs="Times New Roman"/>
          <w:color w:val="000000"/>
          <w:sz w:val="19"/>
          <w:szCs w:val="19"/>
          <w:lang w:eastAsia="pt-BR"/>
        </w:rPr>
        <w:t> Os tribunais e juízes são independentes e estão sujeitos somente à lei.</w:t>
      </w:r>
    </w:p>
    <w:p w14:paraId="40A1878C"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No Tribunal de Justiça haverá um órgão especial, com o mínimo de onze e o máximo de 25 (vinte e cinco) membros, para o exercício de atribuições administrativas e jurisdicionais, delegadas da competência do tribunal pleno, provendo-se a metade das vagas por antiguidade e a outra metade por eleição pelo tribunal pleno.(NR)</w:t>
      </w:r>
      <w:hyperlink r:id="rId415" w:anchor="976273" w:history="1">
        <w:r w:rsidRPr="00B03A2F">
          <w:rPr>
            <w:rFonts w:ascii="Book Antiqua" w:eastAsia="Times New Roman" w:hAnsi="Book Antiqua" w:cs="Times New Roman"/>
            <w:color w:val="052B61"/>
            <w:sz w:val="19"/>
            <w:szCs w:val="19"/>
            <w:u w:val="single"/>
            <w:lang w:eastAsia="pt-BR"/>
          </w:rPr>
          <w:t> (Redação dada pela Emenda Constitucional 36 de 18/04/2016)</w:t>
        </w:r>
      </w:hyperlink>
    </w:p>
    <w:p w14:paraId="0FD9E88B" w14:textId="2868008A" w:rsidR="00B03A2F" w:rsidRPr="001A1646"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1646">
        <w:rPr>
          <w:rFonts w:ascii="Book Antiqua" w:eastAsia="Times New Roman" w:hAnsi="Book Antiqua" w:cs="Times New Roman"/>
          <w:b/>
          <w:bCs/>
          <w:color w:val="000000"/>
          <w:sz w:val="19"/>
          <w:szCs w:val="19"/>
          <w:highlight w:val="magenta"/>
          <w:lang w:eastAsia="pt-BR"/>
        </w:rPr>
        <w:t>Art. 95</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Um quinto dos lugares do Tribunal de Justiça será composto de membros do Ministério Público, com mais de dez anos de carreira, e de advogados inscritos na Ordem dos Advogados do Brasil, Seção do Paraná, de notório saber jurídico e de reputação ilibada, com mais de dez anos de efetiva atividade profissional.</w:t>
      </w:r>
      <w:hyperlink r:id="rId416"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r w:rsidR="001A1646">
        <w:rPr>
          <w:rFonts w:ascii="Book Antiqua" w:eastAsia="Times New Roman" w:hAnsi="Book Antiqua" w:cs="Times New Roman"/>
          <w:color w:val="052B61"/>
          <w:sz w:val="19"/>
          <w:szCs w:val="19"/>
          <w:lang w:eastAsia="pt-BR"/>
        </w:rPr>
        <w:t xml:space="preserve"> </w:t>
      </w:r>
      <w:r w:rsidR="001A1646" w:rsidRPr="001A1646">
        <w:rPr>
          <w:rFonts w:ascii="Book Antiqua" w:eastAsia="Times New Roman" w:hAnsi="Book Antiqua" w:cs="Times New Roman"/>
          <w:b/>
          <w:bCs/>
          <w:color w:val="FF0000"/>
          <w:sz w:val="19"/>
          <w:szCs w:val="19"/>
          <w:u w:val="single"/>
          <w:lang w:eastAsia="pt-BR"/>
        </w:rPr>
        <w:t>(MPPR-2021)</w:t>
      </w:r>
    </w:p>
    <w:p w14:paraId="35BAD871"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Os integrantes do quinto constitucional serão indicados em lista sêxtupla pelos órgãos de representação das respectivas classe.</w:t>
      </w:r>
      <w:hyperlink r:id="rId417"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5C0E2683"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Recebidas as indicações, o Tribunal formará lista tríplice, enviando-a ao Poder Executivo, que, nos vinte dias </w:t>
      </w:r>
      <w:proofErr w:type="spellStart"/>
      <w:r w:rsidRPr="00B03A2F">
        <w:rPr>
          <w:rFonts w:ascii="Book Antiqua" w:eastAsia="Times New Roman" w:hAnsi="Book Antiqua" w:cs="Times New Roman"/>
          <w:color w:val="000000"/>
          <w:sz w:val="19"/>
          <w:szCs w:val="19"/>
          <w:lang w:eastAsia="pt-BR"/>
        </w:rPr>
        <w:t>subseqüentes</w:t>
      </w:r>
      <w:proofErr w:type="spellEnd"/>
      <w:r w:rsidRPr="00B03A2F">
        <w:rPr>
          <w:rFonts w:ascii="Book Antiqua" w:eastAsia="Times New Roman" w:hAnsi="Book Antiqua" w:cs="Times New Roman"/>
          <w:color w:val="000000"/>
          <w:sz w:val="19"/>
          <w:szCs w:val="19"/>
          <w:lang w:eastAsia="pt-BR"/>
        </w:rPr>
        <w:t>, escolherá um de seus integrantes para nomeação.</w:t>
      </w:r>
      <w:r w:rsidRPr="00B03A2F">
        <w:rPr>
          <w:rFonts w:ascii="Book Antiqua" w:eastAsia="Times New Roman" w:hAnsi="Book Antiqua" w:cs="Times New Roman"/>
          <w:color w:val="000000"/>
          <w:sz w:val="19"/>
          <w:szCs w:val="19"/>
          <w:lang w:eastAsia="pt-BR"/>
        </w:rPr>
        <w:br/>
      </w:r>
      <w:hyperlink r:id="rId418" w:anchor="116430"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25E86A06"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96.</w:t>
      </w:r>
      <w:r w:rsidRPr="00B03A2F">
        <w:rPr>
          <w:rFonts w:ascii="Book Antiqua" w:eastAsia="Times New Roman" w:hAnsi="Book Antiqua" w:cs="Times New Roman"/>
          <w:color w:val="000000"/>
          <w:sz w:val="19"/>
          <w:szCs w:val="19"/>
          <w:lang w:eastAsia="pt-BR"/>
        </w:rPr>
        <w:t> Lei de Organização e Divisão Judiciárias, de iniciativa do Tribunal de Justiça, disporá sobre a estrutura e funcionamento do Poder Judiciário do Estado e a carreira de magistratura, observados os seguintes princípios:</w:t>
      </w:r>
    </w:p>
    <w:p w14:paraId="60383A60"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ingresso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w:t>
      </w:r>
      <w:hyperlink r:id="rId419"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682458AD"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promoção de entrância para entrância, alternadamente, por </w:t>
      </w:r>
      <w:proofErr w:type="spellStart"/>
      <w:r w:rsidRPr="00B03A2F">
        <w:rPr>
          <w:rFonts w:ascii="Book Antiqua" w:eastAsia="Times New Roman" w:hAnsi="Book Antiqua" w:cs="Times New Roman"/>
          <w:color w:val="000000"/>
          <w:sz w:val="19"/>
          <w:szCs w:val="19"/>
          <w:lang w:eastAsia="pt-BR"/>
        </w:rPr>
        <w:t>antigüidade</w:t>
      </w:r>
      <w:proofErr w:type="spellEnd"/>
      <w:r w:rsidRPr="00B03A2F">
        <w:rPr>
          <w:rFonts w:ascii="Book Antiqua" w:eastAsia="Times New Roman" w:hAnsi="Book Antiqua" w:cs="Times New Roman"/>
          <w:color w:val="000000"/>
          <w:sz w:val="19"/>
          <w:szCs w:val="19"/>
          <w:lang w:eastAsia="pt-BR"/>
        </w:rPr>
        <w:t xml:space="preserve"> e merecimento, atendidas as seguintes normas:</w:t>
      </w:r>
    </w:p>
    <w:p w14:paraId="556AE2F3"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é obrigatória a promoção do juiz que figurar por três vezes consecutivas ou cinco alternadas em lista de merecimento;</w:t>
      </w:r>
    </w:p>
    <w:p w14:paraId="00917905"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xml:space="preserve"> a promoção por merecimento pressupõe dois anos de exercício na respectiva entrância e integrar o juiz a primeira quinta parte na lista de </w:t>
      </w:r>
      <w:proofErr w:type="spellStart"/>
      <w:r w:rsidRPr="00B03A2F">
        <w:rPr>
          <w:rFonts w:ascii="Book Antiqua" w:eastAsia="Times New Roman" w:hAnsi="Book Antiqua" w:cs="Times New Roman"/>
          <w:color w:val="000000"/>
          <w:sz w:val="19"/>
          <w:szCs w:val="19"/>
          <w:lang w:eastAsia="pt-BR"/>
        </w:rPr>
        <w:t>antigüidade</w:t>
      </w:r>
      <w:proofErr w:type="spellEnd"/>
      <w:r w:rsidRPr="00B03A2F">
        <w:rPr>
          <w:rFonts w:ascii="Book Antiqua" w:eastAsia="Times New Roman" w:hAnsi="Book Antiqua" w:cs="Times New Roman"/>
          <w:color w:val="000000"/>
          <w:sz w:val="19"/>
          <w:szCs w:val="19"/>
          <w:lang w:eastAsia="pt-BR"/>
        </w:rPr>
        <w:t xml:space="preserve"> desta, salvo se não houver com tais requisitos quem aceite o lugar vago;</w:t>
      </w:r>
      <w:hyperlink r:id="rId420" w:anchor="114232"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67DC6824"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w:t>
      </w:r>
      <w:r w:rsidRPr="00B03A2F">
        <w:rPr>
          <w:rFonts w:ascii="Book Antiqua" w:eastAsia="Times New Roman" w:hAnsi="Book Antiqua" w:cs="Times New Roman"/>
          <w:color w:val="000000"/>
          <w:sz w:val="19"/>
          <w:szCs w:val="19"/>
          <w:lang w:eastAsia="pt-BR"/>
        </w:rPr>
        <w:t xml:space="preserve"> aferição do merecimento conforme o desempenho e pelos critérios objetivos de produtividade e presteza no exercício da jurisdição e pela </w:t>
      </w:r>
      <w:proofErr w:type="spellStart"/>
      <w:r w:rsidRPr="00B03A2F">
        <w:rPr>
          <w:rFonts w:ascii="Book Antiqua" w:eastAsia="Times New Roman" w:hAnsi="Book Antiqua" w:cs="Times New Roman"/>
          <w:color w:val="000000"/>
          <w:sz w:val="19"/>
          <w:szCs w:val="19"/>
          <w:lang w:eastAsia="pt-BR"/>
        </w:rPr>
        <w:t>freqüência</w:t>
      </w:r>
      <w:proofErr w:type="spellEnd"/>
      <w:r w:rsidRPr="00B03A2F">
        <w:rPr>
          <w:rFonts w:ascii="Book Antiqua" w:eastAsia="Times New Roman" w:hAnsi="Book Antiqua" w:cs="Times New Roman"/>
          <w:color w:val="000000"/>
          <w:sz w:val="19"/>
          <w:szCs w:val="19"/>
          <w:lang w:eastAsia="pt-BR"/>
        </w:rPr>
        <w:t xml:space="preserve"> e aproveitamento em cursos de aperfeiçoamento oficiais ou reconhecidos;</w:t>
      </w:r>
      <w:hyperlink r:id="rId421"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0D94172E"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d)</w:t>
      </w:r>
      <w:r w:rsidRPr="00B03A2F">
        <w:rPr>
          <w:rFonts w:ascii="Book Antiqua" w:eastAsia="Times New Roman" w:hAnsi="Book Antiqua" w:cs="Times New Roman"/>
          <w:color w:val="000000"/>
          <w:sz w:val="19"/>
          <w:szCs w:val="19"/>
          <w:lang w:eastAsia="pt-BR"/>
        </w:rPr>
        <w:t>  a lista de promoção por merecimento será formada pelos três juízes mais votados pelo órgão competente, cabendo ao Presidente do Tribunal de Justiça o respectivo provimento;</w:t>
      </w:r>
      <w:hyperlink r:id="rId422"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054A0672"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e)</w:t>
      </w:r>
      <w:r w:rsidRPr="00B03A2F">
        <w:rPr>
          <w:rFonts w:ascii="Book Antiqua" w:eastAsia="Times New Roman" w:hAnsi="Book Antiqua" w:cs="Times New Roman"/>
          <w:color w:val="000000"/>
          <w:sz w:val="19"/>
          <w:szCs w:val="19"/>
          <w:lang w:eastAsia="pt-BR"/>
        </w:rPr>
        <w:t> havendo mais de uma vaga a ser preenchida pelo critério de merecimento, a lista será formada por tantos juízes, quantas vagas houver, mais dois;</w:t>
      </w:r>
    </w:p>
    <w:p w14:paraId="03E608E0"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f)</w:t>
      </w:r>
      <w:r w:rsidRPr="00B03A2F">
        <w:rPr>
          <w:rFonts w:ascii="Book Antiqua" w:eastAsia="Times New Roman" w:hAnsi="Book Antiqua" w:cs="Times New Roman"/>
          <w:color w:val="000000"/>
          <w:sz w:val="19"/>
          <w:szCs w:val="19"/>
          <w:lang w:eastAsia="pt-BR"/>
        </w:rPr>
        <w:t xml:space="preserve">  na apuração de </w:t>
      </w:r>
      <w:proofErr w:type="spellStart"/>
      <w:r w:rsidRPr="00B03A2F">
        <w:rPr>
          <w:rFonts w:ascii="Book Antiqua" w:eastAsia="Times New Roman" w:hAnsi="Book Antiqua" w:cs="Times New Roman"/>
          <w:color w:val="000000"/>
          <w:sz w:val="19"/>
          <w:szCs w:val="19"/>
          <w:lang w:eastAsia="pt-BR"/>
        </w:rPr>
        <w:t>antigüidade</w:t>
      </w:r>
      <w:proofErr w:type="spellEnd"/>
      <w:r w:rsidRPr="00B03A2F">
        <w:rPr>
          <w:rFonts w:ascii="Book Antiqua" w:eastAsia="Times New Roman" w:hAnsi="Book Antiqua" w:cs="Times New Roman"/>
          <w:color w:val="000000"/>
          <w:sz w:val="19"/>
          <w:szCs w:val="19"/>
          <w:lang w:eastAsia="pt-BR"/>
        </w:rPr>
        <w:t>, o Tribunal somente poderá recusar o juiz mais antigo pelo voto fundamentado de dois terços de seus membros, conforme procedimento próprio, e assegurada ampla defesa, repetindo-se a votação até fixar-se a indicação;</w:t>
      </w:r>
      <w:hyperlink r:id="rId423"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2AEF3B77"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g)</w:t>
      </w:r>
      <w:r w:rsidRPr="00B03A2F">
        <w:rPr>
          <w:rFonts w:ascii="Book Antiqua" w:eastAsia="Times New Roman" w:hAnsi="Book Antiqua" w:cs="Times New Roman"/>
          <w:color w:val="000000"/>
          <w:sz w:val="19"/>
          <w:szCs w:val="19"/>
          <w:lang w:eastAsia="pt-BR"/>
        </w:rPr>
        <w:t> a aplicação alternada dos critérios de promoção atenderá à ordem numérica dos atos de vacância dos cargos a serem preenchidos;</w:t>
      </w:r>
    </w:p>
    <w:p w14:paraId="36C8FFA6"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h)</w:t>
      </w:r>
      <w:r w:rsidRPr="00B03A2F">
        <w:rPr>
          <w:rFonts w:ascii="Book Antiqua" w:eastAsia="Times New Roman" w:hAnsi="Book Antiqua" w:cs="Times New Roman"/>
          <w:color w:val="000000"/>
          <w:sz w:val="19"/>
          <w:szCs w:val="19"/>
          <w:lang w:eastAsia="pt-BR"/>
        </w:rPr>
        <w:t> não será promovido o juiz que, injustificadamente, retiver autos em seu poder além do prazo legal, não podendo devolvê-los ao cartório sem o devido despacho ou decisão.</w:t>
      </w:r>
      <w:hyperlink r:id="rId424"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58045EB7"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à promoção e ao provimento inicial precede a remoção, alternadamente, por </w:t>
      </w:r>
      <w:proofErr w:type="spellStart"/>
      <w:r w:rsidRPr="00B03A2F">
        <w:rPr>
          <w:rFonts w:ascii="Book Antiqua" w:eastAsia="Times New Roman" w:hAnsi="Book Antiqua" w:cs="Times New Roman"/>
          <w:color w:val="000000"/>
          <w:sz w:val="19"/>
          <w:szCs w:val="19"/>
          <w:lang w:eastAsia="pt-BR"/>
        </w:rPr>
        <w:t>antigüidade</w:t>
      </w:r>
      <w:proofErr w:type="spellEnd"/>
      <w:r w:rsidRPr="00B03A2F">
        <w:rPr>
          <w:rFonts w:ascii="Book Antiqua" w:eastAsia="Times New Roman" w:hAnsi="Book Antiqua" w:cs="Times New Roman"/>
          <w:color w:val="000000"/>
          <w:sz w:val="19"/>
          <w:szCs w:val="19"/>
          <w:lang w:eastAsia="pt-BR"/>
        </w:rPr>
        <w:t xml:space="preserve"> e merecimento.</w:t>
      </w:r>
      <w:hyperlink r:id="rId425" w:anchor="114238"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AB28366"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publicação do edital de remoção ou promoção no prazo de dez dias contados da data de vacância do cargo a ser preenchido;</w:t>
      </w:r>
    </w:p>
    <w:p w14:paraId="6D67AFA0"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xml:space="preserve"> o acesso ao Tribunal de Justiça far-se-á por </w:t>
      </w:r>
      <w:proofErr w:type="spellStart"/>
      <w:r w:rsidRPr="00B03A2F">
        <w:rPr>
          <w:rFonts w:ascii="Book Antiqua" w:eastAsia="Times New Roman" w:hAnsi="Book Antiqua" w:cs="Times New Roman"/>
          <w:color w:val="000000"/>
          <w:sz w:val="19"/>
          <w:szCs w:val="19"/>
          <w:lang w:eastAsia="pt-BR"/>
        </w:rPr>
        <w:t>antigüidade</w:t>
      </w:r>
      <w:proofErr w:type="spellEnd"/>
      <w:r w:rsidRPr="00B03A2F">
        <w:rPr>
          <w:rFonts w:ascii="Book Antiqua" w:eastAsia="Times New Roman" w:hAnsi="Book Antiqua" w:cs="Times New Roman"/>
          <w:color w:val="000000"/>
          <w:sz w:val="19"/>
          <w:szCs w:val="19"/>
          <w:lang w:eastAsia="pt-BR"/>
        </w:rPr>
        <w:t xml:space="preserve"> e merecimento, alternadamente, apurados na última entrância;</w:t>
      </w:r>
      <w:hyperlink r:id="rId426"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3DC98995"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xml:space="preserve"> previsão de cursos oficiais de preparação, aperfeiçoamento e promoção de magistrados, constituindo etapa obrigatória do processo de </w:t>
      </w:r>
      <w:proofErr w:type="spellStart"/>
      <w:r w:rsidRPr="00B03A2F">
        <w:rPr>
          <w:rFonts w:ascii="Book Antiqua" w:eastAsia="Times New Roman" w:hAnsi="Book Antiqua" w:cs="Times New Roman"/>
          <w:color w:val="000000"/>
          <w:sz w:val="19"/>
          <w:szCs w:val="19"/>
          <w:lang w:eastAsia="pt-BR"/>
        </w:rPr>
        <w:t>vitaliciamento</w:t>
      </w:r>
      <w:proofErr w:type="spellEnd"/>
      <w:r w:rsidRPr="00B03A2F">
        <w:rPr>
          <w:rFonts w:ascii="Book Antiqua" w:eastAsia="Times New Roman" w:hAnsi="Book Antiqua" w:cs="Times New Roman"/>
          <w:color w:val="000000"/>
          <w:sz w:val="19"/>
          <w:szCs w:val="19"/>
          <w:lang w:eastAsia="pt-BR"/>
        </w:rPr>
        <w:t xml:space="preserve"> a participação em curso oficial ou reconhecido por escola nacional de formação e aperfeiçoamento de magistrados;</w:t>
      </w:r>
      <w:hyperlink r:id="rId427"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77AFE7BA"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xml:space="preserve"> subsídios fixados por lei, não podendo a diferença entre uma e outra categoria ser superior a dez por cento ou inferior a cinco por cento, nem exceder a noventa e cinco por cento do subsídio mensal dos Ministros do Supremo Tribunal Federal, obedecido, em qualquer caso, o disposto nos </w:t>
      </w:r>
      <w:proofErr w:type="spellStart"/>
      <w:r w:rsidRPr="00B03A2F">
        <w:rPr>
          <w:rFonts w:ascii="Book Antiqua" w:eastAsia="Times New Roman" w:hAnsi="Book Antiqua" w:cs="Times New Roman"/>
          <w:color w:val="000000"/>
          <w:sz w:val="19"/>
          <w:szCs w:val="19"/>
          <w:lang w:eastAsia="pt-BR"/>
        </w:rPr>
        <w:t>arts</w:t>
      </w:r>
      <w:proofErr w:type="spellEnd"/>
      <w:r w:rsidRPr="00B03A2F">
        <w:rPr>
          <w:rFonts w:ascii="Book Antiqua" w:eastAsia="Times New Roman" w:hAnsi="Book Antiqua" w:cs="Times New Roman"/>
          <w:color w:val="000000"/>
          <w:sz w:val="19"/>
          <w:szCs w:val="19"/>
          <w:lang w:eastAsia="pt-BR"/>
        </w:rPr>
        <w:t>. 37, XI e 39, § 4º da Constituição Federal;</w:t>
      </w:r>
      <w:hyperlink r:id="rId428" w:anchor="114242"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259B92A"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a aposentadoria dos magistrados e a pensão de seus dependentes observarão o disposto no artigo 35 desta Constituição;</w:t>
      </w:r>
      <w:hyperlink r:id="rId429" w:anchor="114243"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7215DFE"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o juiz titular residirá na respectiva comarca, salvo autorização do Tribunal;</w:t>
      </w:r>
      <w:hyperlink r:id="rId430"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161FBC08"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o ato de remoção disponibilidade e aposentadoria do magistrado, por interesse público, fundar-se-á em decisão por voto da maioria absoluta do Tribunal de Justiça ou do Conselho Nacional de Justiça, assegurada ampla defesa;</w:t>
      </w:r>
      <w:hyperlink r:id="rId431"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5A7D41D1"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X-A -</w:t>
      </w:r>
      <w:r w:rsidRPr="00B03A2F">
        <w:rPr>
          <w:rFonts w:ascii="Book Antiqua" w:eastAsia="Times New Roman" w:hAnsi="Book Antiqua" w:cs="Times New Roman"/>
          <w:color w:val="000000"/>
          <w:sz w:val="19"/>
          <w:szCs w:val="19"/>
          <w:lang w:eastAsia="pt-BR"/>
        </w:rPr>
        <w:t xml:space="preserve"> a remoção a pedido ou a permuta de magistrados de comarca de igual entrância atenderá, no que  couber, ao disposto nas alíneas a, b, c, e </w:t>
      </w:r>
      <w:proofErr w:type="spellStart"/>
      <w:r w:rsidRPr="00B03A2F">
        <w:rPr>
          <w:rFonts w:ascii="Book Antiqua" w:eastAsia="Times New Roman" w:hAnsi="Book Antiqua" w:cs="Times New Roman"/>
          <w:color w:val="000000"/>
          <w:sz w:val="19"/>
          <w:szCs w:val="19"/>
          <w:lang w:eastAsia="pt-BR"/>
        </w:rPr>
        <w:t>e</w:t>
      </w:r>
      <w:proofErr w:type="spellEnd"/>
      <w:r w:rsidRPr="00B03A2F">
        <w:rPr>
          <w:rFonts w:ascii="Book Antiqua" w:eastAsia="Times New Roman" w:hAnsi="Book Antiqua" w:cs="Times New Roman"/>
          <w:color w:val="000000"/>
          <w:sz w:val="19"/>
          <w:szCs w:val="19"/>
          <w:lang w:eastAsia="pt-BR"/>
        </w:rPr>
        <w:t xml:space="preserve"> h do inciso II;</w:t>
      </w:r>
      <w:hyperlink r:id="rId432"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1252D0A3"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 -</w:t>
      </w:r>
      <w:r w:rsidRPr="00B03A2F">
        <w:rPr>
          <w:rFonts w:ascii="Book Antiqua" w:eastAsia="Times New Roman" w:hAnsi="Book Antiqua" w:cs="Times New Roman"/>
          <w:color w:val="000000"/>
          <w:sz w:val="19"/>
          <w:szCs w:val="19"/>
          <w:lang w:eastAsia="pt-BR"/>
        </w:rPr>
        <w:t> todos os julgamentos dos órgãos do Poder Judiciário serão públicos, e fundamentadas todas as decisões, sob pena de nulidade, podendo a lei limitar a presença, em determinados atos, às próprias partes e a seus advogados, ou somente a estes, em casos em que a preservação do direito à intimidade do interessado no sigilo não prejudique o interesse à informação;</w:t>
      </w:r>
      <w:hyperlink r:id="rId433"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0E1AAB4D"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 -</w:t>
      </w:r>
      <w:r w:rsidRPr="00B03A2F">
        <w:rPr>
          <w:rFonts w:ascii="Book Antiqua" w:eastAsia="Times New Roman" w:hAnsi="Book Antiqua" w:cs="Times New Roman"/>
          <w:color w:val="000000"/>
          <w:sz w:val="19"/>
          <w:szCs w:val="19"/>
          <w:lang w:eastAsia="pt-BR"/>
        </w:rPr>
        <w:t> as decisões administrativas do Tribunal de Justiça serão motivadas e em sessão pública, sendo as disciplinares tomadas pelo voto da maioria absoluta de seus membros;</w:t>
      </w:r>
      <w:hyperlink r:id="rId434"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302A5149"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XIII -</w:t>
      </w:r>
      <w:r w:rsidRPr="00B03A2F">
        <w:rPr>
          <w:rFonts w:ascii="Book Antiqua" w:eastAsia="Times New Roman" w:hAnsi="Book Antiqua" w:cs="Times New Roman"/>
          <w:color w:val="000000"/>
          <w:sz w:val="19"/>
          <w:szCs w:val="19"/>
          <w:lang w:eastAsia="pt-BR"/>
        </w:rPr>
        <w:t> a atividade jurisdicional será ininterrupta, sendo vedadas as férias coletivas nos juízos e no Tribunal de Justiça, funcionando, nos dias em que não houver expediente forense normal, juízes em plantão permanente;</w:t>
      </w:r>
      <w:hyperlink r:id="rId435"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627D2CB8"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XIV -</w:t>
      </w:r>
      <w:r w:rsidRPr="00B03A2F">
        <w:rPr>
          <w:rFonts w:ascii="Book Antiqua" w:eastAsia="Times New Roman" w:hAnsi="Book Antiqua" w:cs="Times New Roman"/>
          <w:color w:val="000000"/>
          <w:sz w:val="19"/>
          <w:szCs w:val="19"/>
          <w:lang w:eastAsia="pt-BR"/>
        </w:rPr>
        <w:t> o número de juízes na unidade jurisdicional será proporcional à efetiva demanda judicial e à respectiva população;</w:t>
      </w:r>
      <w:hyperlink r:id="rId436"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77296874"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 -</w:t>
      </w:r>
      <w:r w:rsidRPr="00B03A2F">
        <w:rPr>
          <w:rFonts w:ascii="Book Antiqua" w:eastAsia="Times New Roman" w:hAnsi="Book Antiqua" w:cs="Times New Roman"/>
          <w:color w:val="000000"/>
          <w:sz w:val="19"/>
          <w:szCs w:val="19"/>
          <w:lang w:eastAsia="pt-BR"/>
        </w:rPr>
        <w:t> os servidores receberão delegação para prática de atos de administração e de atos de mero expediente sem caráter decisório;</w:t>
      </w:r>
      <w:hyperlink r:id="rId437"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0A9933A3"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 -</w:t>
      </w:r>
      <w:r w:rsidRPr="00B03A2F">
        <w:rPr>
          <w:rFonts w:ascii="Book Antiqua" w:eastAsia="Times New Roman" w:hAnsi="Book Antiqua" w:cs="Times New Roman"/>
          <w:color w:val="000000"/>
          <w:sz w:val="19"/>
          <w:szCs w:val="19"/>
          <w:lang w:eastAsia="pt-BR"/>
        </w:rPr>
        <w:t> a distribuição de processos será imediata, em todos os graus de jurisdição;</w:t>
      </w:r>
      <w:hyperlink r:id="rId438"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325EB3AE"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XVII -</w:t>
      </w:r>
      <w:r w:rsidRPr="00B03A2F">
        <w:rPr>
          <w:rFonts w:ascii="Book Antiqua" w:eastAsia="Times New Roman" w:hAnsi="Book Antiqua" w:cs="Times New Roman"/>
          <w:color w:val="000000"/>
          <w:sz w:val="19"/>
          <w:szCs w:val="19"/>
          <w:lang w:eastAsia="pt-BR"/>
        </w:rPr>
        <w:t> as custas e emolumentos serão destinados exclusivamente ao custeio dos serviços afetos às atividades  específicas da Justiça;</w:t>
      </w:r>
      <w:hyperlink r:id="rId439"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761FEE47"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XVIII -</w:t>
      </w:r>
      <w:r w:rsidRPr="00B03A2F">
        <w:rPr>
          <w:rFonts w:ascii="Book Antiqua" w:eastAsia="Times New Roman" w:hAnsi="Book Antiqua" w:cs="Times New Roman"/>
          <w:color w:val="000000"/>
          <w:sz w:val="19"/>
          <w:szCs w:val="19"/>
          <w:lang w:eastAsia="pt-BR"/>
        </w:rPr>
        <w:t> o Tribunal de Justiça poderá funcionar descentralizadamente, constituindo Câmaras regionais, a fim de assegurar o pleno acesso do jurisdicionado à Justiça em todas as fases do processo;</w:t>
      </w:r>
      <w:hyperlink r:id="rId440"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4205125A"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XIX -</w:t>
      </w:r>
      <w:r w:rsidRPr="00B03A2F">
        <w:rPr>
          <w:rFonts w:ascii="Book Antiqua" w:eastAsia="Times New Roman" w:hAnsi="Book Antiqua" w:cs="Times New Roman"/>
          <w:color w:val="000000"/>
          <w:sz w:val="19"/>
          <w:szCs w:val="19"/>
          <w:lang w:eastAsia="pt-BR"/>
        </w:rPr>
        <w:t> o Tribunal de Justiça instalará a justiça itinerante, com a realização de audiências e demais funções da atividade jurisdicional, nos limites territoriais da respectiva jurisdição, servindo-se de equipamentos públicos e comunitários.</w:t>
      </w:r>
      <w:hyperlink r:id="rId441"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579DEA93"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97.</w:t>
      </w:r>
      <w:r w:rsidRPr="00B03A2F">
        <w:rPr>
          <w:rFonts w:ascii="Book Antiqua" w:eastAsia="Times New Roman" w:hAnsi="Book Antiqua" w:cs="Times New Roman"/>
          <w:color w:val="000000"/>
          <w:sz w:val="19"/>
          <w:szCs w:val="19"/>
          <w:lang w:eastAsia="pt-BR"/>
        </w:rPr>
        <w:t> Os juízes gozam das seguintes garantias:</w:t>
      </w:r>
    </w:p>
    <w:p w14:paraId="603CE81C"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vitaliciedade, que, no primeiro grau, só será adquirida após dois anos de exercício, dependendo a perda do cargo, nesse período, de deliberação do Tribunal de Justiça; e, nos demais casos, de sentença judicial transitada em julgado, assegurado, em qualquer hipótese, o direito a ampla defesa;</w:t>
      </w:r>
    </w:p>
    <w:p w14:paraId="1BA16ACB"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inamovibilidade, salvo por motivo de interesse público, na forma estabelecida na Constituição Federal;</w:t>
      </w:r>
    </w:p>
    <w:p w14:paraId="1A8AA173"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irredutibilidade de subsídios, ressalvado o disposto nos </w:t>
      </w:r>
      <w:proofErr w:type="spellStart"/>
      <w:r w:rsidRPr="00B03A2F">
        <w:rPr>
          <w:rFonts w:ascii="Book Antiqua" w:eastAsia="Times New Roman" w:hAnsi="Book Antiqua" w:cs="Times New Roman"/>
          <w:color w:val="000000"/>
          <w:sz w:val="19"/>
          <w:szCs w:val="19"/>
          <w:lang w:eastAsia="pt-BR"/>
        </w:rPr>
        <w:t>arts</w:t>
      </w:r>
      <w:proofErr w:type="spellEnd"/>
      <w:r w:rsidRPr="00B03A2F">
        <w:rPr>
          <w:rFonts w:ascii="Book Antiqua" w:eastAsia="Times New Roman" w:hAnsi="Book Antiqua" w:cs="Times New Roman"/>
          <w:color w:val="000000"/>
          <w:sz w:val="19"/>
          <w:szCs w:val="19"/>
          <w:lang w:eastAsia="pt-BR"/>
        </w:rPr>
        <w:t>. 37, X e XI, 39, § 4º, 150, II, 153, III e 153, § 2º, I, da Constituição Federal.</w:t>
      </w:r>
      <w:hyperlink r:id="rId442" w:anchor="11425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36078FD"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Aos magistrados é vedado:</w:t>
      </w:r>
    </w:p>
    <w:p w14:paraId="370E754D"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exercer, ainda que em disponibilidade, outro cargo ou função, salvo uma de magistério;</w:t>
      </w:r>
    </w:p>
    <w:p w14:paraId="40B6DA52"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receber, a qualquer título ou pretexto, custas ou participação em processo;</w:t>
      </w:r>
    </w:p>
    <w:p w14:paraId="41E26357"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dedicar-se à atividade político-partidária.</w:t>
      </w:r>
    </w:p>
    <w:p w14:paraId="2509DB7F"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receber, a qualquer título ou pretexto, auxílios ou contribuições de pessoas físicas, entidades públicas ou privadas, ressalvadas as exceções previstas em lei;</w:t>
      </w:r>
      <w:hyperlink r:id="rId443"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06365747"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exercer a advocacia no juízo ou tribunal do qual se afastou, antes de decorridos três anos do afastamento do cargo por aposentadoria ou exoneração.</w:t>
      </w:r>
      <w:hyperlink r:id="rId444"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6DBF04D9"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98.</w:t>
      </w:r>
      <w:r w:rsidRPr="00B03A2F">
        <w:rPr>
          <w:rFonts w:ascii="Book Antiqua" w:eastAsia="Times New Roman" w:hAnsi="Book Antiqua" w:cs="Times New Roman"/>
          <w:color w:val="000000"/>
          <w:sz w:val="19"/>
          <w:szCs w:val="19"/>
          <w:lang w:eastAsia="pt-BR"/>
        </w:rPr>
        <w:t> Ao Poder Judiciário é assegurada autonomia administrativa e financeira.</w:t>
      </w:r>
      <w:r w:rsidRPr="00B03A2F">
        <w:rPr>
          <w:rFonts w:ascii="Book Antiqua" w:eastAsia="Times New Roman" w:hAnsi="Book Antiqua" w:cs="Times New Roman"/>
          <w:color w:val="000000"/>
          <w:sz w:val="19"/>
          <w:szCs w:val="19"/>
          <w:lang w:eastAsia="pt-BR"/>
        </w:rPr>
        <w:br/>
      </w:r>
      <w:hyperlink r:id="rId445" w:anchor="52665" w:history="1">
        <w:r w:rsidRPr="00B03A2F">
          <w:rPr>
            <w:rFonts w:ascii="Book Antiqua" w:eastAsia="Times New Roman" w:hAnsi="Book Antiqua" w:cs="Times New Roman"/>
            <w:color w:val="052B61"/>
            <w:sz w:val="19"/>
            <w:szCs w:val="19"/>
            <w:u w:val="single"/>
            <w:lang w:eastAsia="pt-BR"/>
          </w:rPr>
          <w:t>(vide Lei 9647 de 11/07/1991)</w:t>
        </w:r>
      </w:hyperlink>
    </w:p>
    <w:p w14:paraId="5429F2AA"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1º.</w:t>
      </w:r>
      <w:r w:rsidRPr="00B03A2F">
        <w:rPr>
          <w:rFonts w:ascii="Book Antiqua" w:eastAsia="Times New Roman" w:hAnsi="Book Antiqua" w:cs="Times New Roman"/>
          <w:color w:val="000000"/>
          <w:sz w:val="19"/>
          <w:szCs w:val="19"/>
          <w:lang w:eastAsia="pt-BR"/>
        </w:rPr>
        <w:t> O Tribunal de Justiça elaborará a proposta orçamentária do Poder Judiciário, dentro dos limites estipulados conjuntamente com os demais Poderes na lei de diretrizes orçamentárias.</w:t>
      </w:r>
      <w:hyperlink r:id="rId446" w:anchor="114257"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684F4B15"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1º-A</w:t>
      </w:r>
      <w:r w:rsidRPr="00B03A2F">
        <w:rPr>
          <w:rFonts w:ascii="Book Antiqua" w:eastAsia="Times New Roman" w:hAnsi="Book Antiqua" w:cs="Times New Roman"/>
          <w:color w:val="000000"/>
          <w:sz w:val="19"/>
          <w:szCs w:val="19"/>
          <w:lang w:eastAsia="pt-BR"/>
        </w:rPr>
        <w:t> Se o Tribunal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1 ° deste artigo.</w:t>
      </w:r>
      <w:hyperlink r:id="rId447"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450050FA"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1º-B</w:t>
      </w:r>
      <w:r w:rsidRPr="00B03A2F">
        <w:rPr>
          <w:rFonts w:ascii="Book Antiqua" w:eastAsia="Times New Roman" w:hAnsi="Book Antiqua" w:cs="Times New Roman"/>
          <w:color w:val="000000"/>
          <w:sz w:val="19"/>
          <w:szCs w:val="19"/>
          <w:lang w:eastAsia="pt-BR"/>
        </w:rPr>
        <w:t> Se a proposta orçamentária de que trata este artigo for encaminhada em desacordo com os limites estipulados na forma do § 1°, o Poder Executivo procederá aos ajustes necessários para fins de consolidação da proposta orçamentária anual.</w:t>
      </w:r>
      <w:hyperlink r:id="rId448"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382F5353"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1º-C</w:t>
      </w:r>
      <w:r w:rsidRPr="00B03A2F">
        <w:rPr>
          <w:rFonts w:ascii="Book Antiqua" w:eastAsia="Times New Roman" w:hAnsi="Book Antiqua" w:cs="Times New Roman"/>
          <w:color w:val="000000"/>
          <w:sz w:val="19"/>
          <w:szCs w:val="19"/>
          <w:lang w:eastAsia="pt-BR"/>
        </w:rPr>
        <w:t>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w:t>
      </w:r>
      <w:hyperlink r:id="rId449"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0A9C5C17"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Os pagamentos devidos pela fazenda estadual ou municipal, em virtude de condenação judicial, serão feitos exclusivamente na ordem cronológica da apresentação dos precatórios e à conta dos respectivos créditos, proibida a designação de casos ou de pessoas nas dotações orçamentárias e nos créditos adicionais, abertos para este fim, à exceção dos de natureza alimentar.</w:t>
      </w:r>
    </w:p>
    <w:p w14:paraId="2B859607"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É obrigatória a inclusão, no orçamento das entidades de direito público, de dotação necessária ao pagamento dos seus débitos constantes de precatórios judiciais apresentados até 1º de julho, data em que seus valores serão atualizados, fazendo-se o pagamento até o final do exercício seguinte.</w:t>
      </w:r>
      <w:r w:rsidRPr="00B03A2F">
        <w:rPr>
          <w:rFonts w:ascii="Book Antiqua" w:eastAsia="Times New Roman" w:hAnsi="Book Antiqua" w:cs="Times New Roman"/>
          <w:color w:val="000000"/>
          <w:sz w:val="19"/>
          <w:szCs w:val="19"/>
          <w:lang w:eastAsia="pt-BR"/>
        </w:rPr>
        <w:br/>
      </w:r>
      <w:hyperlink r:id="rId450" w:anchor="82231" w:history="1">
        <w:r w:rsidRPr="00B03A2F">
          <w:rPr>
            <w:rFonts w:ascii="Book Antiqua" w:eastAsia="Times New Roman" w:hAnsi="Book Antiqua" w:cs="Times New Roman"/>
            <w:color w:val="052B61"/>
            <w:sz w:val="19"/>
            <w:szCs w:val="19"/>
            <w:u w:val="single"/>
            <w:lang w:eastAsia="pt-BR"/>
          </w:rPr>
          <w:t>(vide Lei 12214 de 10/07/1998)</w:t>
        </w:r>
      </w:hyperlink>
      <w:hyperlink r:id="rId451" w:anchor="42120" w:history="1">
        <w:r w:rsidRPr="00B03A2F">
          <w:rPr>
            <w:rFonts w:ascii="Book Antiqua" w:eastAsia="Times New Roman" w:hAnsi="Book Antiqua" w:cs="Times New Roman"/>
            <w:color w:val="052B61"/>
            <w:sz w:val="19"/>
            <w:szCs w:val="19"/>
            <w:u w:val="single"/>
            <w:lang w:eastAsia="pt-BR"/>
          </w:rPr>
          <w:t> (vide Lei 12605 de 06/07/1999)</w:t>
        </w:r>
      </w:hyperlink>
      <w:hyperlink r:id="rId452" w:anchor="46975" w:history="1">
        <w:r w:rsidRPr="00B03A2F">
          <w:rPr>
            <w:rFonts w:ascii="Book Antiqua" w:eastAsia="Times New Roman" w:hAnsi="Book Antiqua" w:cs="Times New Roman"/>
            <w:color w:val="052B61"/>
            <w:sz w:val="19"/>
            <w:szCs w:val="19"/>
            <w:u w:val="single"/>
            <w:lang w:eastAsia="pt-BR"/>
          </w:rPr>
          <w:t> (vide Lei 12895 de 06/07/2000)</w:t>
        </w:r>
      </w:hyperlink>
      <w:hyperlink r:id="rId453" w:anchor="81146" w:history="1">
        <w:r w:rsidRPr="00B03A2F">
          <w:rPr>
            <w:rFonts w:ascii="Book Antiqua" w:eastAsia="Times New Roman" w:hAnsi="Book Antiqua" w:cs="Times New Roman"/>
            <w:color w:val="052B61"/>
            <w:sz w:val="19"/>
            <w:szCs w:val="19"/>
            <w:u w:val="single"/>
            <w:lang w:eastAsia="pt-BR"/>
          </w:rPr>
          <w:t> (vide Lei 13235 de 25/07/2001)</w:t>
        </w:r>
      </w:hyperlink>
      <w:hyperlink r:id="rId454" w:anchor="50798" w:history="1">
        <w:r w:rsidRPr="00B03A2F">
          <w:rPr>
            <w:rFonts w:ascii="Book Antiqua" w:eastAsia="Times New Roman" w:hAnsi="Book Antiqua" w:cs="Times New Roman"/>
            <w:color w:val="052B61"/>
            <w:sz w:val="19"/>
            <w:szCs w:val="19"/>
            <w:u w:val="single"/>
            <w:lang w:eastAsia="pt-BR"/>
          </w:rPr>
          <w:t> (vide Lei 13727 de 15/07/2002)</w:t>
        </w:r>
      </w:hyperlink>
      <w:hyperlink r:id="rId455" w:anchor="45509" w:history="1">
        <w:r w:rsidRPr="00B03A2F">
          <w:rPr>
            <w:rFonts w:ascii="Book Antiqua" w:eastAsia="Times New Roman" w:hAnsi="Book Antiqua" w:cs="Times New Roman"/>
            <w:color w:val="052B61"/>
            <w:sz w:val="19"/>
            <w:szCs w:val="19"/>
            <w:u w:val="single"/>
            <w:lang w:eastAsia="pt-BR"/>
          </w:rPr>
          <w:t> (vide Lei 14067 de 04/07/2003)</w:t>
        </w:r>
      </w:hyperlink>
      <w:hyperlink r:id="rId456" w:anchor="43055" w:history="1">
        <w:r w:rsidRPr="00B03A2F">
          <w:rPr>
            <w:rFonts w:ascii="Book Antiqua" w:eastAsia="Times New Roman" w:hAnsi="Book Antiqua" w:cs="Times New Roman"/>
            <w:color w:val="052B61"/>
            <w:sz w:val="19"/>
            <w:szCs w:val="19"/>
            <w:u w:val="single"/>
            <w:lang w:eastAsia="pt-BR"/>
          </w:rPr>
          <w:t> (vide Lei 14468 de 21/07/2004)</w:t>
        </w:r>
      </w:hyperlink>
      <w:hyperlink r:id="rId457" w:anchor="49888" w:history="1">
        <w:r w:rsidRPr="00B03A2F">
          <w:rPr>
            <w:rFonts w:ascii="Book Antiqua" w:eastAsia="Times New Roman" w:hAnsi="Book Antiqua" w:cs="Times New Roman"/>
            <w:color w:val="052B61"/>
            <w:sz w:val="19"/>
            <w:szCs w:val="19"/>
            <w:u w:val="single"/>
            <w:lang w:eastAsia="pt-BR"/>
          </w:rPr>
          <w:t> (vide Lei 14783 de 14/07/2005)</w:t>
        </w:r>
      </w:hyperlink>
      <w:hyperlink r:id="rId458" w:anchor="41297" w:history="1">
        <w:r w:rsidRPr="00B03A2F">
          <w:rPr>
            <w:rFonts w:ascii="Book Antiqua" w:eastAsia="Times New Roman" w:hAnsi="Book Antiqua" w:cs="Times New Roman"/>
            <w:color w:val="052B61"/>
            <w:sz w:val="19"/>
            <w:szCs w:val="19"/>
            <w:u w:val="single"/>
            <w:lang w:eastAsia="pt-BR"/>
          </w:rPr>
          <w:t> (vide Lei 15226 de 25/07/2006)</w:t>
        </w:r>
      </w:hyperlink>
    </w:p>
    <w:p w14:paraId="3ED962CF"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xml:space="preserve"> As dotações orçamentárias e os créditos abertos serão consignados ao Poder Judiciário, recolhendo-se as importâncias respectivas à repartição competente, cabendo ao Presidente do Tribunal de Justiça determinar o pagamento, segundo as possibilidades do depósito, e autorizar, a requerimento dos credores, exclusivamente para o caso de preterimento do seu direito de precedência, o </w:t>
      </w:r>
      <w:proofErr w:type="spellStart"/>
      <w:r w:rsidRPr="00B03A2F">
        <w:rPr>
          <w:rFonts w:ascii="Book Antiqua" w:eastAsia="Times New Roman" w:hAnsi="Book Antiqua" w:cs="Times New Roman"/>
          <w:color w:val="000000"/>
          <w:sz w:val="19"/>
          <w:szCs w:val="19"/>
          <w:lang w:eastAsia="pt-BR"/>
        </w:rPr>
        <w:t>seqüestro</w:t>
      </w:r>
      <w:proofErr w:type="spellEnd"/>
      <w:r w:rsidRPr="00B03A2F">
        <w:rPr>
          <w:rFonts w:ascii="Book Antiqua" w:eastAsia="Times New Roman" w:hAnsi="Book Antiqua" w:cs="Times New Roman"/>
          <w:color w:val="000000"/>
          <w:sz w:val="19"/>
          <w:szCs w:val="19"/>
          <w:lang w:eastAsia="pt-BR"/>
        </w:rPr>
        <w:t xml:space="preserve"> da quantia necessária à satisfação do débito.</w:t>
      </w:r>
    </w:p>
    <w:p w14:paraId="34B077FE"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É obrigatória a inclusão, no orçamento das entidades de direito público, de dotação necessária ao pagamento dos seus débitos constantes de precatórios judiciais apresentados até 1º de julho, data em que seus valores serão atualizados, fazendo-se o pagamento até o final do exercício seguinte.</w:t>
      </w:r>
      <w:hyperlink r:id="rId459" w:anchor="11426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hyperlink r:id="rId460" w:anchor="39954" w:history="1">
        <w:r w:rsidRPr="00B03A2F">
          <w:rPr>
            <w:rFonts w:ascii="Book Antiqua" w:eastAsia="Times New Roman" w:hAnsi="Book Antiqua" w:cs="Times New Roman"/>
            <w:color w:val="052B61"/>
            <w:sz w:val="19"/>
            <w:szCs w:val="19"/>
            <w:u w:val="single"/>
            <w:lang w:eastAsia="pt-BR"/>
          </w:rPr>
          <w:t> (vide Lei 15609 de 22/08/2007)</w:t>
        </w:r>
      </w:hyperlink>
      <w:hyperlink r:id="rId461" w:anchor="135021" w:history="1">
        <w:r w:rsidRPr="00B03A2F">
          <w:rPr>
            <w:rFonts w:ascii="Book Antiqua" w:eastAsia="Times New Roman" w:hAnsi="Book Antiqua" w:cs="Times New Roman"/>
            <w:color w:val="052B61"/>
            <w:sz w:val="19"/>
            <w:szCs w:val="19"/>
            <w:u w:val="single"/>
            <w:lang w:eastAsia="pt-BR"/>
          </w:rPr>
          <w:t> (vide Lei 15917 de 12/08/2008)</w:t>
        </w:r>
      </w:hyperlink>
      <w:hyperlink r:id="rId462" w:anchor="388959" w:history="1">
        <w:r w:rsidRPr="00B03A2F">
          <w:rPr>
            <w:rFonts w:ascii="Book Antiqua" w:eastAsia="Times New Roman" w:hAnsi="Book Antiqua" w:cs="Times New Roman"/>
            <w:color w:val="052B61"/>
            <w:sz w:val="19"/>
            <w:szCs w:val="19"/>
            <w:u w:val="single"/>
            <w:lang w:eastAsia="pt-BR"/>
          </w:rPr>
          <w:t> (vide Lei 16193 de 30/07/2009)</w:t>
        </w:r>
      </w:hyperlink>
      <w:hyperlink r:id="rId463" w:anchor="466207" w:history="1">
        <w:r w:rsidRPr="00B03A2F">
          <w:rPr>
            <w:rFonts w:ascii="Book Antiqua" w:eastAsia="Times New Roman" w:hAnsi="Book Antiqua" w:cs="Times New Roman"/>
            <w:color w:val="052B61"/>
            <w:sz w:val="19"/>
            <w:szCs w:val="19"/>
            <w:u w:val="single"/>
            <w:lang w:eastAsia="pt-BR"/>
          </w:rPr>
          <w:t> (vide Lei 16889 de 02/08/2011)</w:t>
        </w:r>
      </w:hyperlink>
    </w:p>
    <w:p w14:paraId="70F8081D"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99.</w:t>
      </w:r>
      <w:r w:rsidRPr="00B03A2F">
        <w:rPr>
          <w:rFonts w:ascii="Book Antiqua" w:eastAsia="Times New Roman" w:hAnsi="Book Antiqua" w:cs="Times New Roman"/>
          <w:color w:val="000000"/>
          <w:sz w:val="19"/>
          <w:szCs w:val="19"/>
          <w:lang w:eastAsia="pt-BR"/>
        </w:rPr>
        <w:t> Compete privativamente aos tribunais de segundo grau:</w:t>
      </w:r>
    </w:p>
    <w:p w14:paraId="765C2D41"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eleger seus órgãos diretivos na forma da lei complementar que dispõe sobre o Estatuto da Magistratura;</w:t>
      </w:r>
      <w:hyperlink r:id="rId464" w:anchor="617542" w:history="1">
        <w:r w:rsidRPr="00B03A2F">
          <w:rPr>
            <w:rFonts w:ascii="Book Antiqua" w:eastAsia="Times New Roman" w:hAnsi="Book Antiqua" w:cs="Times New Roman"/>
            <w:color w:val="052B61"/>
            <w:sz w:val="19"/>
            <w:szCs w:val="19"/>
            <w:u w:val="single"/>
            <w:lang w:eastAsia="pt-BR"/>
          </w:rPr>
          <w:t> (Redação dada pela Emenda Constitucional 32 de 20/03/2013)</w:t>
        </w:r>
      </w:hyperlink>
    </w:p>
    <w:p w14:paraId="49410608"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elaborar seu regimento interno, com observância das normas de processo e das garantias processuais das partes, dispondo sobre a competência e o funcionamento dos órgãos jurisdicionais e administrativos;</w:t>
      </w:r>
      <w:hyperlink r:id="rId465"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5E913EA4"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organizar sua Secretaria e serviços auxiliares;</w:t>
      </w:r>
      <w:hyperlink r:id="rId466"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051CFC56"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IV -</w:t>
      </w:r>
      <w:r w:rsidRPr="00B03A2F">
        <w:rPr>
          <w:rFonts w:ascii="Book Antiqua" w:eastAsia="Times New Roman" w:hAnsi="Book Antiqua" w:cs="Times New Roman"/>
          <w:color w:val="000000"/>
          <w:sz w:val="19"/>
          <w:szCs w:val="19"/>
          <w:lang w:eastAsia="pt-BR"/>
        </w:rPr>
        <w:t> prover, por concursos públicos de provas, ou de provas e títulos, vedado concurso interno, os cargos necessários à administração da Justiça, exceto os de confiança, assim definidos em lei, que poderão ser providos sem concurso;</w:t>
      </w:r>
    </w:p>
    <w:p w14:paraId="44093227"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conceder férias, que não poderão ser coletivas, licenças e outros afastamentos a seus membros e servidores.</w:t>
      </w:r>
      <w:hyperlink r:id="rId467"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2FD5E3E0"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II</w:t>
      </w:r>
      <w:r w:rsidRPr="00B03A2F">
        <w:rPr>
          <w:rFonts w:ascii="Book Antiqua" w:eastAsia="Times New Roman" w:hAnsi="Book Antiqua" w:cs="Times New Roman"/>
          <w:color w:val="000000"/>
          <w:sz w:val="19"/>
          <w:szCs w:val="19"/>
          <w:lang w:eastAsia="pt-BR"/>
        </w:rPr>
        <w:br/>
        <w:t>DO TRIBUNAL DE JUSTIÇA</w:t>
      </w:r>
    </w:p>
    <w:p w14:paraId="3B93DCD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100.</w:t>
      </w:r>
      <w:r w:rsidRPr="00B03A2F">
        <w:rPr>
          <w:rFonts w:ascii="Book Antiqua" w:eastAsia="Times New Roman" w:hAnsi="Book Antiqua" w:cs="Times New Roman"/>
          <w:color w:val="000000"/>
          <w:sz w:val="19"/>
          <w:szCs w:val="19"/>
          <w:lang w:eastAsia="pt-BR"/>
        </w:rPr>
        <w:t xml:space="preserve"> O Tribunal de Justiça, com sede na Capital e jurisdição em todo o território do Estado, compõe-se de desembargadores, em número fixado em lei, nomeados entre os juízes de última entrância, observando o disposto nos </w:t>
      </w:r>
      <w:proofErr w:type="spellStart"/>
      <w:r w:rsidRPr="00B03A2F">
        <w:rPr>
          <w:rFonts w:ascii="Book Antiqua" w:eastAsia="Times New Roman" w:hAnsi="Book Antiqua" w:cs="Times New Roman"/>
          <w:color w:val="000000"/>
          <w:sz w:val="19"/>
          <w:szCs w:val="19"/>
          <w:lang w:eastAsia="pt-BR"/>
        </w:rPr>
        <w:t>arts</w:t>
      </w:r>
      <w:proofErr w:type="spellEnd"/>
      <w:r w:rsidRPr="00B03A2F">
        <w:rPr>
          <w:rFonts w:ascii="Book Antiqua" w:eastAsia="Times New Roman" w:hAnsi="Book Antiqua" w:cs="Times New Roman"/>
          <w:color w:val="000000"/>
          <w:sz w:val="19"/>
          <w:szCs w:val="19"/>
          <w:lang w:eastAsia="pt-BR"/>
        </w:rPr>
        <w:t>. 95 e 96, V, desta Constituição.</w:t>
      </w:r>
      <w:hyperlink r:id="rId468"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328B32F7" w14:textId="1CF4CED6"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D48">
        <w:rPr>
          <w:rFonts w:ascii="Book Antiqua" w:eastAsia="Times New Roman" w:hAnsi="Book Antiqua" w:cs="Times New Roman"/>
          <w:b/>
          <w:bCs/>
          <w:color w:val="000000"/>
          <w:sz w:val="19"/>
          <w:szCs w:val="19"/>
          <w:highlight w:val="magenta"/>
          <w:lang w:eastAsia="pt-BR"/>
        </w:rPr>
        <w:t>Art. 101</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Compete privativamente ao Tribunal de Justiça, através de seus órgãos:</w:t>
      </w:r>
      <w:r w:rsidR="009255C9">
        <w:rPr>
          <w:rFonts w:ascii="Book Antiqua" w:eastAsia="Times New Roman" w:hAnsi="Book Antiqua" w:cs="Times New Roman"/>
          <w:color w:val="000000"/>
          <w:sz w:val="19"/>
          <w:szCs w:val="19"/>
          <w:lang w:eastAsia="pt-BR"/>
        </w:rPr>
        <w:t xml:space="preserve"> </w:t>
      </w:r>
      <w:hyperlink r:id="rId469" w:anchor="63972" w:history="1">
        <w:r w:rsidRPr="00B03A2F">
          <w:rPr>
            <w:rFonts w:ascii="Book Antiqua" w:eastAsia="Times New Roman" w:hAnsi="Book Antiqua" w:cs="Times New Roman"/>
            <w:color w:val="052B61"/>
            <w:sz w:val="19"/>
            <w:szCs w:val="19"/>
            <w:u w:val="single"/>
            <w:lang w:eastAsia="pt-BR"/>
          </w:rPr>
          <w:t>(vide Lei Complementar 113 de 15/12/2005)</w:t>
        </w:r>
      </w:hyperlink>
    </w:p>
    <w:p w14:paraId="212EFCEF"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propor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observado o disposto no art. 169 da Constituição Federal:</w:t>
      </w:r>
    </w:p>
    <w:p w14:paraId="22AA1014" w14:textId="734DB1F7" w:rsidR="00B03A2F" w:rsidRPr="009255C9"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a alteração do número de seus membros;</w:t>
      </w:r>
      <w:hyperlink r:id="rId470"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r w:rsidR="009255C9">
        <w:rPr>
          <w:rFonts w:ascii="Book Antiqua" w:eastAsia="Times New Roman" w:hAnsi="Book Antiqua" w:cs="Times New Roman"/>
          <w:color w:val="052B61"/>
          <w:sz w:val="19"/>
          <w:szCs w:val="19"/>
          <w:lang w:eastAsia="pt-BR"/>
        </w:rPr>
        <w:t xml:space="preserve"> </w:t>
      </w:r>
    </w:p>
    <w:p w14:paraId="71378C08"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xml:space="preserve"> a criação e a extinção de cargos e a remuneração dos seus serviços auxiliares e dos juízos que lhe forem vinculados, bem como a fixação do subsídio de seus membros e dos juízes, observado o que dispõem os </w:t>
      </w:r>
      <w:proofErr w:type="spellStart"/>
      <w:r w:rsidRPr="00B03A2F">
        <w:rPr>
          <w:rFonts w:ascii="Book Antiqua" w:eastAsia="Times New Roman" w:hAnsi="Book Antiqua" w:cs="Times New Roman"/>
          <w:color w:val="000000"/>
          <w:sz w:val="19"/>
          <w:szCs w:val="19"/>
          <w:lang w:eastAsia="pt-BR"/>
        </w:rPr>
        <w:t>arts</w:t>
      </w:r>
      <w:proofErr w:type="spellEnd"/>
      <w:r w:rsidRPr="00B03A2F">
        <w:rPr>
          <w:rFonts w:ascii="Book Antiqua" w:eastAsia="Times New Roman" w:hAnsi="Book Antiqua" w:cs="Times New Roman"/>
          <w:color w:val="000000"/>
          <w:sz w:val="19"/>
          <w:szCs w:val="19"/>
          <w:lang w:eastAsia="pt-BR"/>
        </w:rPr>
        <w:t>. 39, § 4º, 150, II, 153, III e 153, § 2º, I da Constituição Federal;</w:t>
      </w:r>
      <w:hyperlink r:id="rId471" w:anchor="114273"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7B03F4A8"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w:t>
      </w:r>
      <w:r w:rsidRPr="00B03A2F">
        <w:rPr>
          <w:rFonts w:ascii="Book Antiqua" w:eastAsia="Times New Roman" w:hAnsi="Book Antiqua" w:cs="Times New Roman"/>
          <w:color w:val="000000"/>
          <w:sz w:val="19"/>
          <w:szCs w:val="19"/>
          <w:lang w:eastAsia="pt-BR"/>
        </w:rPr>
        <w:t> a criação, extinção ou alteração do número de membros dos tribunais inferiores;</w:t>
      </w:r>
      <w:hyperlink r:id="rId472" w:anchor="11427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61CDC4A5"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d)</w:t>
      </w:r>
      <w:r w:rsidRPr="00B03A2F">
        <w:rPr>
          <w:rFonts w:ascii="Book Antiqua" w:eastAsia="Times New Roman" w:hAnsi="Book Antiqua" w:cs="Times New Roman"/>
          <w:color w:val="000000"/>
          <w:sz w:val="19"/>
          <w:szCs w:val="19"/>
          <w:lang w:eastAsia="pt-BR"/>
        </w:rPr>
        <w:t> a alteração da organização e da divisão judiciárias;</w:t>
      </w:r>
    </w:p>
    <w:p w14:paraId="2DFDD246"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e)</w:t>
      </w:r>
      <w:r w:rsidRPr="00B03A2F">
        <w:rPr>
          <w:rFonts w:ascii="Book Antiqua" w:eastAsia="Times New Roman" w:hAnsi="Book Antiqua" w:cs="Times New Roman"/>
          <w:color w:val="000000"/>
          <w:sz w:val="19"/>
          <w:szCs w:val="19"/>
          <w:lang w:eastAsia="pt-BR"/>
        </w:rPr>
        <w:t> a criação e extinção de comarcas, varas ou distritos judiciários;</w:t>
      </w:r>
    </w:p>
    <w:p w14:paraId="7D788338"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prover, na forma prevista na Constituição Federal e nesta, os cargos de magistratura estadual, de primeiro e segundo graus, incluídos os de desembargador, ressalvada a competência pertinente aos cargos do quinto constitucional;</w:t>
      </w:r>
      <w:hyperlink r:id="rId473"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134EF99A"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aposentar os magistrados e os servidores da justiça;</w:t>
      </w:r>
    </w:p>
    <w:p w14:paraId="57CA3EF8"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conceder licença, férias e outros afastamentos aos magistrados que lhe forem vinculados;</w:t>
      </w:r>
    </w:p>
    <w:p w14:paraId="04DE8883"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encaminhar a proposta orçamentária do Poder Judiciário;</w:t>
      </w:r>
    </w:p>
    <w:p w14:paraId="6827C9F3"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solicitar, quando cabível, a intervenção federal no Estado;</w:t>
      </w:r>
    </w:p>
    <w:p w14:paraId="597B709A" w14:textId="7DB3BC5A"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processar e julgar, originariamente:</w:t>
      </w:r>
      <w:r w:rsidR="00DD1D48">
        <w:rPr>
          <w:rFonts w:ascii="Book Antiqua" w:eastAsia="Times New Roman" w:hAnsi="Book Antiqua" w:cs="Times New Roman"/>
          <w:color w:val="000000"/>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w:t>
      </w:r>
      <w:r w:rsidR="009255C9">
        <w:rPr>
          <w:rFonts w:ascii="Book Antiqua" w:eastAsia="Times New Roman" w:hAnsi="Book Antiqua" w:cs="Times New Roman"/>
          <w:b/>
          <w:bCs/>
          <w:color w:val="FF0000"/>
          <w:sz w:val="19"/>
          <w:szCs w:val="19"/>
          <w:u w:val="single"/>
          <w:lang w:eastAsia="pt-BR"/>
        </w:rPr>
        <w:t>2016/</w:t>
      </w:r>
      <w:r w:rsidR="00DD1D48" w:rsidRPr="00DD1D48">
        <w:rPr>
          <w:rFonts w:ascii="Book Antiqua" w:eastAsia="Times New Roman" w:hAnsi="Book Antiqua" w:cs="Times New Roman"/>
          <w:b/>
          <w:bCs/>
          <w:color w:val="FF0000"/>
          <w:sz w:val="19"/>
          <w:szCs w:val="19"/>
          <w:u w:val="single"/>
          <w:lang w:eastAsia="pt-BR"/>
        </w:rPr>
        <w:t>2017)</w:t>
      </w:r>
    </w:p>
    <w:p w14:paraId="6F9BB16A" w14:textId="4A3E80E0" w:rsidR="00B03A2F" w:rsidRPr="009255C9"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nos crimes comuns e de responsabilidade, os deputados estaduais, os juízes de direito e juízes substitutos, os secretários de Estado, os membros do Ministério Público e os prefeitos municipais, ressalvada a competência da Justiça Eleitoral, e, nos crimes comuns, o vice-governador do Estado;</w:t>
      </w:r>
      <w:hyperlink r:id="rId474"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r w:rsidR="009255C9">
        <w:rPr>
          <w:rFonts w:ascii="Book Antiqua" w:eastAsia="Times New Roman" w:hAnsi="Book Antiqua" w:cs="Times New Roman"/>
          <w:color w:val="052B61"/>
          <w:sz w:val="19"/>
          <w:szCs w:val="19"/>
          <w:lang w:eastAsia="pt-BR"/>
        </w:rPr>
        <w:t xml:space="preserve"> </w:t>
      </w:r>
      <w:r w:rsidR="009255C9">
        <w:rPr>
          <w:rFonts w:ascii="Book Antiqua" w:eastAsia="Times New Roman" w:hAnsi="Book Antiqua" w:cs="Times New Roman"/>
          <w:b/>
          <w:bCs/>
          <w:color w:val="FF0000"/>
          <w:sz w:val="19"/>
          <w:szCs w:val="19"/>
          <w:u w:val="single"/>
          <w:lang w:eastAsia="pt-BR"/>
        </w:rPr>
        <w:t>(MPPR-2016)</w:t>
      </w:r>
    </w:p>
    <w:p w14:paraId="42F217CF"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xml:space="preserve"> os mandados de segurança contra atos do Governador do Estado, da Mesa e da Presidência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do próprio Tribunal ou de algum de seus órgãos, de Secretário de Estado, do </w:t>
      </w:r>
      <w:r w:rsidRPr="00B03A2F">
        <w:rPr>
          <w:rFonts w:ascii="Book Antiqua" w:eastAsia="Times New Roman" w:hAnsi="Book Antiqua" w:cs="Times New Roman"/>
          <w:color w:val="000000"/>
          <w:sz w:val="19"/>
          <w:szCs w:val="19"/>
          <w:lang w:eastAsia="pt-BR"/>
        </w:rPr>
        <w:lastRenderedPageBreak/>
        <w:t>Presidente do Tribunal de Contas, do Procurador-Geral de Justiça, do Procurador-Geral do Estado e do Defensor-Geral da Defensoria Pública;</w:t>
      </w:r>
    </w:p>
    <w:p w14:paraId="5C88340B"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w:t>
      </w:r>
      <w:r w:rsidRPr="00B03A2F">
        <w:rPr>
          <w:rFonts w:ascii="Book Antiqua" w:eastAsia="Times New Roman" w:hAnsi="Book Antiqua" w:cs="Times New Roman"/>
          <w:color w:val="000000"/>
          <w:sz w:val="19"/>
          <w:szCs w:val="19"/>
          <w:lang w:eastAsia="pt-BR"/>
        </w:rPr>
        <w:t> os mandados de injunção e os "habeas-data";</w:t>
      </w:r>
    </w:p>
    <w:p w14:paraId="70416DA6"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d)</w:t>
      </w:r>
      <w:r w:rsidRPr="00B03A2F">
        <w:rPr>
          <w:rFonts w:ascii="Book Antiqua" w:eastAsia="Times New Roman" w:hAnsi="Book Antiqua" w:cs="Times New Roman"/>
          <w:color w:val="000000"/>
          <w:sz w:val="19"/>
          <w:szCs w:val="19"/>
          <w:lang w:eastAsia="pt-BR"/>
        </w:rPr>
        <w:t> os "habeas-corpus" nos processos cujos os recursos forem de sua competência, ou quando o coator ou paciente for autoridade diretamente sujeita à sua jurisdição;</w:t>
      </w:r>
    </w:p>
    <w:p w14:paraId="1918697A"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e)</w:t>
      </w:r>
      <w:r w:rsidRPr="00B03A2F">
        <w:rPr>
          <w:rFonts w:ascii="Book Antiqua" w:eastAsia="Times New Roman" w:hAnsi="Book Antiqua" w:cs="Times New Roman"/>
          <w:color w:val="000000"/>
          <w:sz w:val="19"/>
          <w:szCs w:val="19"/>
          <w:lang w:eastAsia="pt-BR"/>
        </w:rPr>
        <w:t> as ações rescisórias de seus julgados e as revisões criminais nos processos de sua competência;</w:t>
      </w:r>
    </w:p>
    <w:p w14:paraId="58931DA6" w14:textId="40910077" w:rsidR="00B03A2F" w:rsidRPr="00DD1D48"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f)</w:t>
      </w:r>
      <w:r w:rsidRPr="00B03A2F">
        <w:rPr>
          <w:rFonts w:ascii="Book Antiqua" w:eastAsia="Times New Roman" w:hAnsi="Book Antiqua" w:cs="Times New Roman"/>
          <w:color w:val="000000"/>
          <w:sz w:val="19"/>
          <w:szCs w:val="19"/>
          <w:lang w:eastAsia="pt-BR"/>
        </w:rPr>
        <w:t> as ações diretas de inconstitucionalidade e de constitucionalidade de leis ou atos normativos estaduais e municipais contestados em face desta Constituição e a inconstitucionalidade por omissão de medida para tornar efetiva norma constitucional;</w:t>
      </w:r>
      <w:hyperlink r:id="rId475" w:anchor="114288"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00DD1D48">
        <w:rPr>
          <w:rFonts w:ascii="Book Antiqua" w:eastAsia="Times New Roman" w:hAnsi="Book Antiqua" w:cs="Times New Roman"/>
          <w:color w:val="052B61"/>
          <w:sz w:val="19"/>
          <w:szCs w:val="19"/>
          <w:lang w:eastAsia="pt-BR"/>
        </w:rPr>
        <w:t xml:space="preserve"> </w:t>
      </w:r>
      <w:r w:rsidR="00DD1D48" w:rsidRPr="00DD1D48">
        <w:rPr>
          <w:rFonts w:ascii="Book Antiqua" w:eastAsia="Times New Roman" w:hAnsi="Book Antiqua" w:cs="Times New Roman"/>
          <w:b/>
          <w:bCs/>
          <w:color w:val="FF0000"/>
          <w:sz w:val="19"/>
          <w:szCs w:val="19"/>
          <w:u w:val="single"/>
          <w:lang w:eastAsia="pt-BR"/>
        </w:rPr>
        <w:t>(MPPR-</w:t>
      </w:r>
      <w:r w:rsidR="005B4C83">
        <w:rPr>
          <w:rFonts w:ascii="Book Antiqua" w:eastAsia="Times New Roman" w:hAnsi="Book Antiqua" w:cs="Times New Roman"/>
          <w:b/>
          <w:bCs/>
          <w:color w:val="FF0000"/>
          <w:sz w:val="19"/>
          <w:szCs w:val="19"/>
          <w:u w:val="single"/>
          <w:lang w:eastAsia="pt-BR"/>
        </w:rPr>
        <w:t>2016/</w:t>
      </w:r>
      <w:r w:rsidR="00DD1D48" w:rsidRPr="00DD1D48">
        <w:rPr>
          <w:rFonts w:ascii="Book Antiqua" w:eastAsia="Times New Roman" w:hAnsi="Book Antiqua" w:cs="Times New Roman"/>
          <w:b/>
          <w:bCs/>
          <w:color w:val="FF0000"/>
          <w:sz w:val="19"/>
          <w:szCs w:val="19"/>
          <w:u w:val="single"/>
          <w:lang w:eastAsia="pt-BR"/>
        </w:rPr>
        <w:t>2017)</w:t>
      </w:r>
    </w:p>
    <w:p w14:paraId="1EE54937"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g)</w:t>
      </w:r>
      <w:r w:rsidRPr="00B03A2F">
        <w:rPr>
          <w:rFonts w:ascii="Book Antiqua" w:eastAsia="Times New Roman" w:hAnsi="Book Antiqua" w:cs="Times New Roman"/>
          <w:color w:val="000000"/>
          <w:sz w:val="19"/>
          <w:szCs w:val="19"/>
          <w:lang w:eastAsia="pt-BR"/>
        </w:rPr>
        <w:t> a execução de sentença nas causas de sua competência originária, facultada a delegação de atribuições para a prática de atos processuais;</w:t>
      </w:r>
    </w:p>
    <w:p w14:paraId="5D3689A3"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h)</w:t>
      </w:r>
      <w:r w:rsidRPr="00B03A2F">
        <w:rPr>
          <w:rFonts w:ascii="Book Antiqua" w:eastAsia="Times New Roman" w:hAnsi="Book Antiqua" w:cs="Times New Roman"/>
          <w:color w:val="000000"/>
          <w:sz w:val="19"/>
          <w:szCs w:val="19"/>
          <w:lang w:eastAsia="pt-BR"/>
        </w:rPr>
        <w:t> a reclamação para a preservação de sua competência e garantia da autoridade de suas decisões;</w:t>
      </w:r>
    </w:p>
    <w:p w14:paraId="104B1712"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w:t>
      </w:r>
      <w:r w:rsidRPr="00B03A2F">
        <w:rPr>
          <w:rFonts w:ascii="Book Antiqua" w:eastAsia="Times New Roman" w:hAnsi="Book Antiqua" w:cs="Times New Roman"/>
          <w:color w:val="000000"/>
          <w:sz w:val="19"/>
          <w:szCs w:val="19"/>
          <w:lang w:eastAsia="pt-BR"/>
        </w:rPr>
        <w:t xml:space="preserve"> as causas e os </w:t>
      </w:r>
      <w:proofErr w:type="spellStart"/>
      <w:r w:rsidRPr="00B03A2F">
        <w:rPr>
          <w:rFonts w:ascii="Book Antiqua" w:eastAsia="Times New Roman" w:hAnsi="Book Antiqua" w:cs="Times New Roman"/>
          <w:color w:val="000000"/>
          <w:sz w:val="19"/>
          <w:szCs w:val="19"/>
          <w:lang w:eastAsia="pt-BR"/>
        </w:rPr>
        <w:t>conﬂitos</w:t>
      </w:r>
      <w:proofErr w:type="spellEnd"/>
      <w:r w:rsidRPr="00B03A2F">
        <w:rPr>
          <w:rFonts w:ascii="Book Antiqua" w:eastAsia="Times New Roman" w:hAnsi="Book Antiqua" w:cs="Times New Roman"/>
          <w:color w:val="000000"/>
          <w:sz w:val="19"/>
          <w:szCs w:val="19"/>
          <w:lang w:eastAsia="pt-BR"/>
        </w:rPr>
        <w:t xml:space="preserve"> entre o Estado e os Municípios, inclusive entre as respectivas entidades de administração indireta;</w:t>
      </w:r>
      <w:hyperlink r:id="rId476" w:anchor="11429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BC0D3C0"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j)</w:t>
      </w:r>
      <w:r w:rsidRPr="00B03A2F">
        <w:rPr>
          <w:rFonts w:ascii="Book Antiqua" w:eastAsia="Times New Roman" w:hAnsi="Book Antiqua" w:cs="Times New Roman"/>
          <w:color w:val="000000"/>
          <w:sz w:val="19"/>
          <w:szCs w:val="19"/>
          <w:lang w:eastAsia="pt-BR"/>
        </w:rPr>
        <w:t xml:space="preserve"> os </w:t>
      </w:r>
      <w:proofErr w:type="spellStart"/>
      <w:r w:rsidRPr="00B03A2F">
        <w:rPr>
          <w:rFonts w:ascii="Book Antiqua" w:eastAsia="Times New Roman" w:hAnsi="Book Antiqua" w:cs="Times New Roman"/>
          <w:color w:val="000000"/>
          <w:sz w:val="19"/>
          <w:szCs w:val="19"/>
          <w:lang w:eastAsia="pt-BR"/>
        </w:rPr>
        <w:t>conﬂitos</w:t>
      </w:r>
      <w:proofErr w:type="spellEnd"/>
      <w:r w:rsidRPr="00B03A2F">
        <w:rPr>
          <w:rFonts w:ascii="Book Antiqua" w:eastAsia="Times New Roman" w:hAnsi="Book Antiqua" w:cs="Times New Roman"/>
          <w:color w:val="000000"/>
          <w:sz w:val="19"/>
          <w:szCs w:val="19"/>
          <w:lang w:eastAsia="pt-BR"/>
        </w:rPr>
        <w:t xml:space="preserve"> de atribuições entre autoridades administrativas e judiciárias do Estado, ou entre estas e as administrativas municipais;</w:t>
      </w:r>
    </w:p>
    <w:p w14:paraId="1F8827CC"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julgar em grau de recurso os feitos de competência da justiça estadual, salvo os atribuídos, por lei, aos órgãos recursais dos juizados especiais;</w:t>
      </w:r>
      <w:hyperlink r:id="rId477"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456B75AE"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exercer as demais funções que lhe forem atribuídas por lei.</w:t>
      </w:r>
      <w:hyperlink r:id="rId478"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468E735F"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X -</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exercer as demais funções que lhe forem atribuídas por lei.</w:t>
      </w:r>
      <w:r w:rsidRPr="00B03A2F">
        <w:rPr>
          <w:rFonts w:ascii="Book Antiqua" w:eastAsia="Times New Roman" w:hAnsi="Book Antiqua" w:cs="Times New Roman"/>
          <w:strike/>
          <w:color w:val="000000"/>
          <w:sz w:val="19"/>
          <w:szCs w:val="19"/>
          <w:lang w:eastAsia="pt-BR"/>
        </w:rPr>
        <w:br/>
      </w:r>
      <w:hyperlink r:id="rId479"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61ECD136"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Aos órgãos do Poder Judiciário do Estado compete a administração, conservação e o uso dos imóveis e instalações forenses, podendo ser autorizada a sua utilização por órgãos diversos, no interesse da justiça, como dispuser o Tribunal de Justiça.</w:t>
      </w:r>
    </w:p>
    <w:p w14:paraId="5522EC51"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Os agentes do Ministério Público e da Defensoria Pública terão, no conjunto arquitetônico dos fóruns, instalações próprias ao exercício de suas funções, com condições assemelhadas às dos juízes de Direito junto aos quais funcionem.</w:t>
      </w:r>
      <w:r w:rsidRPr="00B03A2F">
        <w:rPr>
          <w:rFonts w:ascii="Book Antiqua" w:eastAsia="Times New Roman" w:hAnsi="Book Antiqua" w:cs="Times New Roman"/>
          <w:color w:val="000000"/>
          <w:sz w:val="19"/>
          <w:szCs w:val="19"/>
          <w:lang w:eastAsia="pt-BR"/>
        </w:rPr>
        <w:br/>
        <w:t>(vide </w:t>
      </w:r>
      <w:hyperlink r:id="rId480" w:tgtFrame="_blank" w:history="1">
        <w:r w:rsidRPr="00B03A2F">
          <w:rPr>
            <w:rFonts w:ascii="Book Antiqua" w:eastAsia="Times New Roman" w:hAnsi="Book Antiqua" w:cs="Times New Roman"/>
            <w:color w:val="052B61"/>
            <w:sz w:val="19"/>
            <w:szCs w:val="19"/>
            <w:u w:val="single"/>
            <w:lang w:eastAsia="pt-BR"/>
          </w:rPr>
          <w:t>ADI - 4796</w:t>
        </w:r>
      </w:hyperlink>
      <w:r w:rsidRPr="00B03A2F">
        <w:rPr>
          <w:rFonts w:ascii="Book Antiqua" w:eastAsia="Times New Roman" w:hAnsi="Book Antiqua" w:cs="Times New Roman"/>
          <w:color w:val="000000"/>
          <w:sz w:val="19"/>
          <w:szCs w:val="19"/>
          <w:lang w:eastAsia="pt-BR"/>
        </w:rPr>
        <w:t>)</w:t>
      </w:r>
    </w:p>
    <w:p w14:paraId="37D0C840"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SEÇÃO III</w:t>
      </w:r>
      <w:r w:rsidRPr="00B03A2F">
        <w:rPr>
          <w:rFonts w:ascii="Book Antiqua" w:eastAsia="Times New Roman" w:hAnsi="Book Antiqua" w:cs="Times New Roman"/>
          <w:color w:val="000000"/>
          <w:sz w:val="19"/>
          <w:szCs w:val="19"/>
          <w:lang w:eastAsia="pt-BR"/>
        </w:rPr>
        <w:br/>
      </w:r>
      <w:r w:rsidRPr="00B03A2F">
        <w:rPr>
          <w:rFonts w:ascii="Book Antiqua" w:eastAsia="Times New Roman" w:hAnsi="Book Antiqua" w:cs="Times New Roman"/>
          <w:strike/>
          <w:color w:val="000000"/>
          <w:sz w:val="19"/>
          <w:szCs w:val="19"/>
          <w:lang w:eastAsia="pt-BR"/>
        </w:rPr>
        <w:t>DO TRIBUNAL DE ALÇADA</w:t>
      </w:r>
      <w:hyperlink r:id="rId481" w:anchor="114298" w:history="1">
        <w:r w:rsidRPr="00B03A2F">
          <w:rPr>
            <w:rFonts w:ascii="Book Antiqua" w:eastAsia="Times New Roman" w:hAnsi="Book Antiqua" w:cs="Times New Roman"/>
            <w:strike/>
            <w:color w:val="052B61"/>
            <w:sz w:val="19"/>
            <w:szCs w:val="19"/>
            <w:u w:val="single"/>
            <w:lang w:eastAsia="pt-BR"/>
          </w:rPr>
          <w:t> (Redação dada pela Emenda Constitucional 7 de 24/04/2000)</w:t>
        </w:r>
      </w:hyperlink>
      <w:hyperlink r:id="rId482" w:anchor="102756" w:history="1">
        <w:r w:rsidRPr="00B03A2F">
          <w:rPr>
            <w:rFonts w:ascii="Book Antiqua" w:eastAsia="Times New Roman" w:hAnsi="Book Antiqua" w:cs="Times New Roman"/>
            <w:color w:val="052B61"/>
            <w:sz w:val="19"/>
            <w:szCs w:val="19"/>
            <w:u w:val="single"/>
            <w:lang w:eastAsia="pt-BR"/>
          </w:rPr>
          <w:t> (Revogado pela Emenda Constitucional 16 de 26/10/2005)</w:t>
        </w:r>
      </w:hyperlink>
    </w:p>
    <w:p w14:paraId="5F9F1D8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Art. 102.</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Haverá um Tribunal de Alçada, com sede em Curitiba, com jurisdição territorial em todo o Estado do Paraná, composto por um mínimo de vinte e cinco Juízes.</w:t>
      </w:r>
      <w:hyperlink r:id="rId483" w:anchor="114299" w:history="1">
        <w:r w:rsidRPr="00B03A2F">
          <w:rPr>
            <w:rFonts w:ascii="Book Antiqua" w:eastAsia="Times New Roman" w:hAnsi="Book Antiqua" w:cs="Times New Roman"/>
            <w:strike/>
            <w:color w:val="052B61"/>
            <w:sz w:val="19"/>
            <w:szCs w:val="19"/>
            <w:u w:val="single"/>
            <w:lang w:eastAsia="pt-BR"/>
          </w:rPr>
          <w:t> (Redação dada pela Emenda Constitucional 7 de 24/04/2000)</w:t>
        </w:r>
      </w:hyperlink>
      <w:hyperlink r:id="rId484" w:anchor="102756" w:history="1">
        <w:r w:rsidRPr="00B03A2F">
          <w:rPr>
            <w:rFonts w:ascii="Book Antiqua" w:eastAsia="Times New Roman" w:hAnsi="Book Antiqua" w:cs="Times New Roman"/>
            <w:color w:val="052B61"/>
            <w:sz w:val="19"/>
            <w:szCs w:val="19"/>
            <w:u w:val="single"/>
            <w:lang w:eastAsia="pt-BR"/>
          </w:rPr>
          <w:t> (Revogado pela Emenda Constitucional 16 de 26/10/2005)</w:t>
        </w:r>
      </w:hyperlink>
    </w:p>
    <w:p w14:paraId="763BF16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Art. 103.</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Compete aos Tribunais de Alçada:</w:t>
      </w:r>
      <w:r w:rsidRPr="00B03A2F">
        <w:rPr>
          <w:rFonts w:ascii="Book Antiqua" w:eastAsia="Times New Roman" w:hAnsi="Book Antiqua" w:cs="Times New Roman"/>
          <w:strike/>
          <w:color w:val="000000"/>
          <w:sz w:val="19"/>
          <w:szCs w:val="19"/>
          <w:lang w:eastAsia="pt-BR"/>
        </w:rPr>
        <w:br/>
      </w:r>
      <w:hyperlink r:id="rId485"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74A8A27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lastRenderedPageBreak/>
        <w:t>I -</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 xml:space="preserve">propor ao Tribunal de Justiça, para encaminhamento à </w:t>
      </w:r>
      <w:proofErr w:type="spellStart"/>
      <w:r w:rsidRPr="00B03A2F">
        <w:rPr>
          <w:rFonts w:ascii="Book Antiqua" w:eastAsia="Times New Roman" w:hAnsi="Book Antiqua" w:cs="Times New Roman"/>
          <w:strike/>
          <w:color w:val="000000"/>
          <w:sz w:val="19"/>
          <w:szCs w:val="19"/>
          <w:lang w:eastAsia="pt-BR"/>
        </w:rPr>
        <w:t>Assembléia</w:t>
      </w:r>
      <w:proofErr w:type="spellEnd"/>
      <w:r w:rsidRPr="00B03A2F">
        <w:rPr>
          <w:rFonts w:ascii="Book Antiqua" w:eastAsia="Times New Roman" w:hAnsi="Book Antiqua" w:cs="Times New Roman"/>
          <w:strike/>
          <w:color w:val="000000"/>
          <w:sz w:val="19"/>
          <w:szCs w:val="19"/>
          <w:lang w:eastAsia="pt-BR"/>
        </w:rPr>
        <w:t xml:space="preserve"> Legislativa, a criação e extinção de cargos de suas secretarias e a fixação dos respectivos vencimentos;</w:t>
      </w:r>
      <w:r w:rsidRPr="00B03A2F">
        <w:rPr>
          <w:rFonts w:ascii="Book Antiqua" w:eastAsia="Times New Roman" w:hAnsi="Book Antiqua" w:cs="Times New Roman"/>
          <w:strike/>
          <w:color w:val="000000"/>
          <w:sz w:val="19"/>
          <w:szCs w:val="19"/>
          <w:lang w:eastAsia="pt-BR"/>
        </w:rPr>
        <w:br/>
      </w:r>
      <w:hyperlink r:id="rId486"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046E2D0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II -</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processar e julgar, originariamente:</w:t>
      </w:r>
      <w:r w:rsidRPr="00B03A2F">
        <w:rPr>
          <w:rFonts w:ascii="Book Antiqua" w:eastAsia="Times New Roman" w:hAnsi="Book Antiqua" w:cs="Times New Roman"/>
          <w:strike/>
          <w:color w:val="000000"/>
          <w:sz w:val="19"/>
          <w:szCs w:val="19"/>
          <w:lang w:eastAsia="pt-BR"/>
        </w:rPr>
        <w:br/>
      </w:r>
      <w:hyperlink r:id="rId487"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11C1AE5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a)</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ações rescisórias de seus julgados e das sentenças proferidas nos processos de sua competência recursal;</w:t>
      </w:r>
      <w:r w:rsidRPr="00B03A2F">
        <w:rPr>
          <w:rFonts w:ascii="Book Antiqua" w:eastAsia="Times New Roman" w:hAnsi="Book Antiqua" w:cs="Times New Roman"/>
          <w:strike/>
          <w:color w:val="000000"/>
          <w:sz w:val="19"/>
          <w:szCs w:val="19"/>
          <w:lang w:eastAsia="pt-BR"/>
        </w:rPr>
        <w:br/>
      </w:r>
      <w:hyperlink r:id="rId488"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4E495EA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b)</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revisões criminais e os "habeas-corpus", nos processos que forem de sua competência recursal;</w:t>
      </w:r>
      <w:r w:rsidRPr="00B03A2F">
        <w:rPr>
          <w:rFonts w:ascii="Book Antiqua" w:eastAsia="Times New Roman" w:hAnsi="Book Antiqua" w:cs="Times New Roman"/>
          <w:strike/>
          <w:color w:val="000000"/>
          <w:sz w:val="19"/>
          <w:szCs w:val="19"/>
          <w:lang w:eastAsia="pt-BR"/>
        </w:rPr>
        <w:br/>
      </w:r>
      <w:hyperlink r:id="rId489"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6FC0DE7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c)</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os mandados de segurança contra atos de juiz de primeiro grau praticados nos feitos de sua competência;</w:t>
      </w:r>
      <w:r w:rsidRPr="00B03A2F">
        <w:rPr>
          <w:rFonts w:ascii="Book Antiqua" w:eastAsia="Times New Roman" w:hAnsi="Book Antiqua" w:cs="Times New Roman"/>
          <w:strike/>
          <w:color w:val="000000"/>
          <w:sz w:val="19"/>
          <w:szCs w:val="19"/>
          <w:lang w:eastAsia="pt-BR"/>
        </w:rPr>
        <w:br/>
      </w:r>
      <w:hyperlink r:id="rId490"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55247FF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d)</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 execução de sentença nas causas de sua competência originária, facultada a delegação de atribuições para a prática de atos processuais a juízes de primeiro grau;</w:t>
      </w:r>
      <w:r w:rsidRPr="00B03A2F">
        <w:rPr>
          <w:rFonts w:ascii="Book Antiqua" w:eastAsia="Times New Roman" w:hAnsi="Book Antiqua" w:cs="Times New Roman"/>
          <w:strike/>
          <w:color w:val="000000"/>
          <w:sz w:val="19"/>
          <w:szCs w:val="19"/>
          <w:lang w:eastAsia="pt-BR"/>
        </w:rPr>
        <w:br/>
      </w:r>
      <w:hyperlink r:id="rId491"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744DC15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e)</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 reclamação para a preservação de sua competência e garantia da autoridade de suas decisões;</w:t>
      </w:r>
      <w:r w:rsidRPr="00B03A2F">
        <w:rPr>
          <w:rFonts w:ascii="Book Antiqua" w:eastAsia="Times New Roman" w:hAnsi="Book Antiqua" w:cs="Times New Roman"/>
          <w:strike/>
          <w:color w:val="000000"/>
          <w:sz w:val="19"/>
          <w:szCs w:val="19"/>
          <w:lang w:eastAsia="pt-BR"/>
        </w:rPr>
        <w:br/>
      </w:r>
      <w:hyperlink r:id="rId492"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65FE9FD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f)</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os mandados de segurança contra atos do próprio Tribunal ou de algum de seus órgãos;</w:t>
      </w:r>
      <w:hyperlink r:id="rId493" w:anchor="114308" w:history="1">
        <w:r w:rsidRPr="00B03A2F">
          <w:rPr>
            <w:rFonts w:ascii="Book Antiqua" w:eastAsia="Times New Roman" w:hAnsi="Book Antiqua" w:cs="Times New Roman"/>
            <w:strike/>
            <w:color w:val="052B61"/>
            <w:sz w:val="19"/>
            <w:szCs w:val="19"/>
            <w:u w:val="single"/>
            <w:lang w:eastAsia="pt-BR"/>
          </w:rPr>
          <w:t> (Redação dada pela Emenda Constitucional 7 de 24/04/2000)</w:t>
        </w:r>
      </w:hyperlink>
      <w:hyperlink r:id="rId494" w:anchor="102756" w:history="1">
        <w:r w:rsidRPr="00B03A2F">
          <w:rPr>
            <w:rFonts w:ascii="Book Antiqua" w:eastAsia="Times New Roman" w:hAnsi="Book Antiqua" w:cs="Times New Roman"/>
            <w:color w:val="052B61"/>
            <w:sz w:val="19"/>
            <w:szCs w:val="19"/>
            <w:u w:val="single"/>
            <w:lang w:eastAsia="pt-BR"/>
          </w:rPr>
          <w:t> (Revogado pela Emenda Constitucional 16 de 26/10/2005)</w:t>
        </w:r>
      </w:hyperlink>
    </w:p>
    <w:p w14:paraId="7447ADE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III -</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julgar em grau de recurso:</w:t>
      </w:r>
      <w:r w:rsidRPr="00B03A2F">
        <w:rPr>
          <w:rFonts w:ascii="Book Antiqua" w:eastAsia="Times New Roman" w:hAnsi="Book Antiqua" w:cs="Times New Roman"/>
          <w:strike/>
          <w:color w:val="000000"/>
          <w:sz w:val="19"/>
          <w:szCs w:val="19"/>
          <w:lang w:eastAsia="pt-BR"/>
        </w:rPr>
        <w:br/>
      </w:r>
      <w:hyperlink r:id="rId495"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7CE8A30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a)</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ações relativas à locação;</w:t>
      </w:r>
      <w:r w:rsidRPr="00B03A2F">
        <w:rPr>
          <w:rFonts w:ascii="Book Antiqua" w:eastAsia="Times New Roman" w:hAnsi="Book Antiqua" w:cs="Times New Roman"/>
          <w:strike/>
          <w:color w:val="000000"/>
          <w:sz w:val="19"/>
          <w:szCs w:val="19"/>
          <w:lang w:eastAsia="pt-BR"/>
        </w:rPr>
        <w:br/>
      </w:r>
      <w:hyperlink r:id="rId496"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03C44C6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b)</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ações possessórias;</w:t>
      </w:r>
      <w:r w:rsidRPr="00B03A2F">
        <w:rPr>
          <w:rFonts w:ascii="Book Antiqua" w:eastAsia="Times New Roman" w:hAnsi="Book Antiqua" w:cs="Times New Roman"/>
          <w:strike/>
          <w:color w:val="000000"/>
          <w:sz w:val="19"/>
          <w:szCs w:val="19"/>
          <w:lang w:eastAsia="pt-BR"/>
        </w:rPr>
        <w:br/>
      </w:r>
      <w:hyperlink r:id="rId497"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1CB37F5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c)</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ações de usucapião;</w:t>
      </w:r>
      <w:r w:rsidRPr="00B03A2F">
        <w:rPr>
          <w:rFonts w:ascii="Book Antiqua" w:eastAsia="Times New Roman" w:hAnsi="Book Antiqua" w:cs="Times New Roman"/>
          <w:strike/>
          <w:color w:val="000000"/>
          <w:sz w:val="19"/>
          <w:szCs w:val="19"/>
          <w:lang w:eastAsia="pt-BR"/>
        </w:rPr>
        <w:br/>
      </w:r>
      <w:hyperlink r:id="rId498"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2D29968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d)</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ações relativas a matéria fiscal de competência dos Municípios;</w:t>
      </w:r>
      <w:r w:rsidRPr="00B03A2F">
        <w:rPr>
          <w:rFonts w:ascii="Book Antiqua" w:eastAsia="Times New Roman" w:hAnsi="Book Antiqua" w:cs="Times New Roman"/>
          <w:strike/>
          <w:color w:val="000000"/>
          <w:sz w:val="19"/>
          <w:szCs w:val="19"/>
          <w:lang w:eastAsia="pt-BR"/>
        </w:rPr>
        <w:br/>
      </w:r>
      <w:hyperlink r:id="rId499"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2F80BC6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e)</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ações de acidentes do trabalho;</w:t>
      </w:r>
      <w:r w:rsidRPr="00B03A2F">
        <w:rPr>
          <w:rFonts w:ascii="Book Antiqua" w:eastAsia="Times New Roman" w:hAnsi="Book Antiqua" w:cs="Times New Roman"/>
          <w:strike/>
          <w:color w:val="000000"/>
          <w:sz w:val="19"/>
          <w:szCs w:val="19"/>
          <w:lang w:eastAsia="pt-BR"/>
        </w:rPr>
        <w:br/>
      </w:r>
      <w:hyperlink r:id="rId500"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78C8322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f)</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ações de procedimento sumaríssimo;</w:t>
      </w:r>
      <w:r w:rsidRPr="00B03A2F">
        <w:rPr>
          <w:rFonts w:ascii="Book Antiqua" w:eastAsia="Times New Roman" w:hAnsi="Book Antiqua" w:cs="Times New Roman"/>
          <w:strike/>
          <w:color w:val="000000"/>
          <w:sz w:val="19"/>
          <w:szCs w:val="19"/>
          <w:lang w:eastAsia="pt-BR"/>
        </w:rPr>
        <w:br/>
      </w:r>
      <w:hyperlink r:id="rId501"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3337E1B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g)</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execuções por título extrajudicial e ações que lhe forem conexas, exceto as relativas a matéria fiscal de competência do Estado, a falência e a concordata;</w:t>
      </w:r>
      <w:r w:rsidRPr="00B03A2F">
        <w:rPr>
          <w:rFonts w:ascii="Book Antiqua" w:eastAsia="Times New Roman" w:hAnsi="Book Antiqua" w:cs="Times New Roman"/>
          <w:strike/>
          <w:color w:val="000000"/>
          <w:sz w:val="19"/>
          <w:szCs w:val="19"/>
          <w:lang w:eastAsia="pt-BR"/>
        </w:rPr>
        <w:br/>
      </w:r>
      <w:hyperlink r:id="rId502"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01DC3A6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h)</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ações originárias de contrato de alienação fiduciária;</w:t>
      </w:r>
      <w:r w:rsidRPr="00B03A2F">
        <w:rPr>
          <w:rFonts w:ascii="Book Antiqua" w:eastAsia="Times New Roman" w:hAnsi="Book Antiqua" w:cs="Times New Roman"/>
          <w:strike/>
          <w:color w:val="000000"/>
          <w:sz w:val="19"/>
          <w:szCs w:val="19"/>
          <w:lang w:eastAsia="pt-BR"/>
        </w:rPr>
        <w:br/>
      </w:r>
      <w:hyperlink r:id="rId503"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78BA197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lastRenderedPageBreak/>
        <w:t>i)</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ações provenientes de contrato de seguro de qualquer natureza;</w:t>
      </w:r>
      <w:r w:rsidRPr="00B03A2F">
        <w:rPr>
          <w:rFonts w:ascii="Book Antiqua" w:eastAsia="Times New Roman" w:hAnsi="Book Antiqua" w:cs="Times New Roman"/>
          <w:strike/>
          <w:color w:val="000000"/>
          <w:sz w:val="19"/>
          <w:szCs w:val="19"/>
          <w:lang w:eastAsia="pt-BR"/>
        </w:rPr>
        <w:br/>
      </w:r>
      <w:hyperlink r:id="rId504"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16711C4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j)</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ações decorrentes de contrato de corretagem;</w:t>
      </w:r>
      <w:r w:rsidRPr="00B03A2F">
        <w:rPr>
          <w:rFonts w:ascii="Book Antiqua" w:eastAsia="Times New Roman" w:hAnsi="Book Antiqua" w:cs="Times New Roman"/>
          <w:strike/>
          <w:color w:val="000000"/>
          <w:sz w:val="19"/>
          <w:szCs w:val="19"/>
          <w:lang w:eastAsia="pt-BR"/>
        </w:rPr>
        <w:br/>
      </w:r>
      <w:hyperlink r:id="rId505"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0C573D1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l)</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ações decorrentes de dissolução e liquidação de sociedade civil ou comercial;</w:t>
      </w:r>
      <w:r w:rsidRPr="00B03A2F">
        <w:rPr>
          <w:rFonts w:ascii="Book Antiqua" w:eastAsia="Times New Roman" w:hAnsi="Book Antiqua" w:cs="Times New Roman"/>
          <w:strike/>
          <w:color w:val="000000"/>
          <w:sz w:val="19"/>
          <w:szCs w:val="19"/>
          <w:lang w:eastAsia="pt-BR"/>
        </w:rPr>
        <w:br/>
      </w:r>
      <w:hyperlink r:id="rId506"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09CF7F0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m)</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ações revocatórias, exceto em matéria falimentar;</w:t>
      </w:r>
      <w:r w:rsidRPr="00B03A2F">
        <w:rPr>
          <w:rFonts w:ascii="Book Antiqua" w:eastAsia="Times New Roman" w:hAnsi="Book Antiqua" w:cs="Times New Roman"/>
          <w:strike/>
          <w:color w:val="000000"/>
          <w:sz w:val="19"/>
          <w:szCs w:val="19"/>
          <w:lang w:eastAsia="pt-BR"/>
        </w:rPr>
        <w:br/>
      </w:r>
      <w:hyperlink r:id="rId507"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78485FE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n)</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os crimes ou contravenções relativos a tóxicos ou entorpecentes;</w:t>
      </w:r>
      <w:r w:rsidRPr="00B03A2F">
        <w:rPr>
          <w:rFonts w:ascii="Book Antiqua" w:eastAsia="Times New Roman" w:hAnsi="Book Antiqua" w:cs="Times New Roman"/>
          <w:strike/>
          <w:color w:val="000000"/>
          <w:sz w:val="19"/>
          <w:szCs w:val="19"/>
          <w:lang w:eastAsia="pt-BR"/>
        </w:rPr>
        <w:br/>
      </w:r>
      <w:hyperlink r:id="rId508"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0B93AAD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o)</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os crimes contra o patrimônio, independentemente da natureza da pena cominada;</w:t>
      </w:r>
      <w:r w:rsidRPr="00B03A2F">
        <w:rPr>
          <w:rFonts w:ascii="Book Antiqua" w:eastAsia="Times New Roman" w:hAnsi="Book Antiqua" w:cs="Times New Roman"/>
          <w:strike/>
          <w:color w:val="000000"/>
          <w:sz w:val="19"/>
          <w:szCs w:val="19"/>
          <w:lang w:eastAsia="pt-BR"/>
        </w:rPr>
        <w:br/>
      </w:r>
      <w:hyperlink r:id="rId509"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3B0CA02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p)</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os crimes contra a pessoa, excetuados os crimes dolosos contra a vida;</w:t>
      </w:r>
      <w:hyperlink r:id="rId510" w:anchor="114324" w:history="1">
        <w:r w:rsidRPr="00B03A2F">
          <w:rPr>
            <w:rFonts w:ascii="Book Antiqua" w:eastAsia="Times New Roman" w:hAnsi="Book Antiqua" w:cs="Times New Roman"/>
            <w:strike/>
            <w:color w:val="052B61"/>
            <w:sz w:val="19"/>
            <w:szCs w:val="19"/>
            <w:u w:val="single"/>
            <w:lang w:eastAsia="pt-BR"/>
          </w:rPr>
          <w:t> (Redação dada pela Emenda Constitucional 7 de 24/04/2000)</w:t>
        </w:r>
      </w:hyperlink>
      <w:hyperlink r:id="rId511" w:anchor="102756" w:history="1">
        <w:r w:rsidRPr="00B03A2F">
          <w:rPr>
            <w:rFonts w:ascii="Book Antiqua" w:eastAsia="Times New Roman" w:hAnsi="Book Antiqua" w:cs="Times New Roman"/>
            <w:color w:val="052B61"/>
            <w:sz w:val="19"/>
            <w:szCs w:val="19"/>
            <w:u w:val="single"/>
            <w:lang w:eastAsia="pt-BR"/>
          </w:rPr>
          <w:t> (Revogado pela Emenda Constitucional 16 de 26/10/2005)</w:t>
        </w:r>
      </w:hyperlink>
    </w:p>
    <w:p w14:paraId="6E684FD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q)</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os crimes contra a propriedade imaterial;</w:t>
      </w:r>
      <w:hyperlink r:id="rId512" w:anchor="103822" w:history="1">
        <w:r w:rsidRPr="00B03A2F">
          <w:rPr>
            <w:rFonts w:ascii="Book Antiqua" w:eastAsia="Times New Roman" w:hAnsi="Book Antiqua" w:cs="Times New Roman"/>
            <w:strike/>
            <w:color w:val="052B61"/>
            <w:sz w:val="19"/>
            <w:szCs w:val="19"/>
            <w:u w:val="single"/>
            <w:lang w:eastAsia="pt-BR"/>
          </w:rPr>
          <w:t> (Incluído pela Emenda Constitucional 5 de 09/06/1998)</w:t>
        </w:r>
      </w:hyperlink>
      <w:hyperlink r:id="rId513" w:anchor="102756" w:history="1">
        <w:r w:rsidRPr="00B03A2F">
          <w:rPr>
            <w:rFonts w:ascii="Book Antiqua" w:eastAsia="Times New Roman" w:hAnsi="Book Antiqua" w:cs="Times New Roman"/>
            <w:color w:val="052B61"/>
            <w:sz w:val="19"/>
            <w:szCs w:val="19"/>
            <w:u w:val="single"/>
            <w:lang w:eastAsia="pt-BR"/>
          </w:rPr>
          <w:t> (Revogado pela Emenda Constitucional 16 de 26/10/2005)</w:t>
        </w:r>
      </w:hyperlink>
    </w:p>
    <w:p w14:paraId="32CC690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r)</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os crimes contra o sentimento religioso e contra o respeito aos mortos;</w:t>
      </w:r>
      <w:hyperlink r:id="rId514" w:anchor="103822" w:history="1">
        <w:r w:rsidRPr="00B03A2F">
          <w:rPr>
            <w:rFonts w:ascii="Book Antiqua" w:eastAsia="Times New Roman" w:hAnsi="Book Antiqua" w:cs="Times New Roman"/>
            <w:strike/>
            <w:color w:val="052B61"/>
            <w:sz w:val="19"/>
            <w:szCs w:val="19"/>
            <w:u w:val="single"/>
            <w:lang w:eastAsia="pt-BR"/>
          </w:rPr>
          <w:t> (Incluído pela Emenda Constitucional 5 de 09/06/1998)</w:t>
        </w:r>
      </w:hyperlink>
      <w:hyperlink r:id="rId515" w:anchor="102756" w:history="1">
        <w:r w:rsidRPr="00B03A2F">
          <w:rPr>
            <w:rFonts w:ascii="Book Antiqua" w:eastAsia="Times New Roman" w:hAnsi="Book Antiqua" w:cs="Times New Roman"/>
            <w:color w:val="052B61"/>
            <w:sz w:val="19"/>
            <w:szCs w:val="19"/>
            <w:u w:val="single"/>
            <w:lang w:eastAsia="pt-BR"/>
          </w:rPr>
          <w:t> (Revogado pela Emenda Constitucional 16 de 26/10/2005)</w:t>
        </w:r>
      </w:hyperlink>
    </w:p>
    <w:p w14:paraId="66E66E6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s)</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os crimes contra os costumes;</w:t>
      </w:r>
      <w:hyperlink r:id="rId516" w:anchor="103822" w:history="1">
        <w:r w:rsidRPr="00B03A2F">
          <w:rPr>
            <w:rFonts w:ascii="Book Antiqua" w:eastAsia="Times New Roman" w:hAnsi="Book Antiqua" w:cs="Times New Roman"/>
            <w:strike/>
            <w:color w:val="052B61"/>
            <w:sz w:val="19"/>
            <w:szCs w:val="19"/>
            <w:u w:val="single"/>
            <w:lang w:eastAsia="pt-BR"/>
          </w:rPr>
          <w:t> (Incluído pela Emenda Constitucional 5 de 09/06/1998)</w:t>
        </w:r>
      </w:hyperlink>
      <w:hyperlink r:id="rId517" w:anchor="102756" w:history="1">
        <w:r w:rsidRPr="00B03A2F">
          <w:rPr>
            <w:rFonts w:ascii="Book Antiqua" w:eastAsia="Times New Roman" w:hAnsi="Book Antiqua" w:cs="Times New Roman"/>
            <w:color w:val="052B61"/>
            <w:sz w:val="19"/>
            <w:szCs w:val="19"/>
            <w:u w:val="single"/>
            <w:lang w:eastAsia="pt-BR"/>
          </w:rPr>
          <w:t> (Revogado pela Emenda Constitucional 16 de 26/10/2005)</w:t>
        </w:r>
      </w:hyperlink>
    </w:p>
    <w:p w14:paraId="3127954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t)</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os crimes contra a incolumidade pública;</w:t>
      </w:r>
      <w:hyperlink r:id="rId518" w:anchor="103822" w:history="1">
        <w:r w:rsidRPr="00B03A2F">
          <w:rPr>
            <w:rFonts w:ascii="Book Antiqua" w:eastAsia="Times New Roman" w:hAnsi="Book Antiqua" w:cs="Times New Roman"/>
            <w:strike/>
            <w:color w:val="052B61"/>
            <w:sz w:val="19"/>
            <w:szCs w:val="19"/>
            <w:u w:val="single"/>
            <w:lang w:eastAsia="pt-BR"/>
          </w:rPr>
          <w:t> (Incluído pela Emenda Constitucional 5 de 09/06/1998)</w:t>
        </w:r>
      </w:hyperlink>
      <w:hyperlink r:id="rId519" w:anchor="102756" w:history="1">
        <w:r w:rsidRPr="00B03A2F">
          <w:rPr>
            <w:rFonts w:ascii="Book Antiqua" w:eastAsia="Times New Roman" w:hAnsi="Book Antiqua" w:cs="Times New Roman"/>
            <w:color w:val="052B61"/>
            <w:sz w:val="19"/>
            <w:szCs w:val="19"/>
            <w:u w:val="single"/>
            <w:lang w:eastAsia="pt-BR"/>
          </w:rPr>
          <w:t> (Revogado pela Emenda Constitucional 16 de 26/10/2005)</w:t>
        </w:r>
      </w:hyperlink>
    </w:p>
    <w:p w14:paraId="5697AA4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u)</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os crimes contra a paz pública;</w:t>
      </w:r>
      <w:hyperlink r:id="rId520" w:anchor="103822" w:history="1">
        <w:r w:rsidRPr="00B03A2F">
          <w:rPr>
            <w:rFonts w:ascii="Book Antiqua" w:eastAsia="Times New Roman" w:hAnsi="Book Antiqua" w:cs="Times New Roman"/>
            <w:strike/>
            <w:color w:val="052B61"/>
            <w:sz w:val="19"/>
            <w:szCs w:val="19"/>
            <w:u w:val="single"/>
            <w:lang w:eastAsia="pt-BR"/>
          </w:rPr>
          <w:t> (Incluído pela Emenda Constitucional 5 de 09/06/1998)</w:t>
        </w:r>
      </w:hyperlink>
      <w:hyperlink r:id="rId521" w:anchor="102756" w:history="1">
        <w:r w:rsidRPr="00B03A2F">
          <w:rPr>
            <w:rFonts w:ascii="Book Antiqua" w:eastAsia="Times New Roman" w:hAnsi="Book Antiqua" w:cs="Times New Roman"/>
            <w:color w:val="052B61"/>
            <w:sz w:val="19"/>
            <w:szCs w:val="19"/>
            <w:u w:val="single"/>
            <w:lang w:eastAsia="pt-BR"/>
          </w:rPr>
          <w:t> (Revogado pela Emenda Constitucional 16 de 26/10/2005)</w:t>
        </w:r>
      </w:hyperlink>
    </w:p>
    <w:p w14:paraId="136C309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v)</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os crimes de corrupção de menores e</w:t>
      </w:r>
      <w:hyperlink r:id="rId522" w:anchor="103822" w:history="1">
        <w:r w:rsidRPr="00B03A2F">
          <w:rPr>
            <w:rFonts w:ascii="Book Antiqua" w:eastAsia="Times New Roman" w:hAnsi="Book Antiqua" w:cs="Times New Roman"/>
            <w:strike/>
            <w:color w:val="052B61"/>
            <w:sz w:val="19"/>
            <w:szCs w:val="19"/>
            <w:u w:val="single"/>
            <w:lang w:eastAsia="pt-BR"/>
          </w:rPr>
          <w:t> (Incluído pela Emenda Constitucional 5 de 09/06/1998)</w:t>
        </w:r>
      </w:hyperlink>
      <w:hyperlink r:id="rId523" w:anchor="102756" w:history="1">
        <w:r w:rsidRPr="00B03A2F">
          <w:rPr>
            <w:rFonts w:ascii="Book Antiqua" w:eastAsia="Times New Roman" w:hAnsi="Book Antiqua" w:cs="Times New Roman"/>
            <w:color w:val="052B61"/>
            <w:sz w:val="19"/>
            <w:szCs w:val="19"/>
            <w:u w:val="single"/>
            <w:lang w:eastAsia="pt-BR"/>
          </w:rPr>
          <w:t> (Revogado pela Emenda Constitucional 16 de 26/10/2005)</w:t>
        </w:r>
      </w:hyperlink>
    </w:p>
    <w:p w14:paraId="3890358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x)</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as demais infrações a que não seja cominada pena de reclusão, isolada, cumulativa ou alternativamente, exceto as falimentares.</w:t>
      </w:r>
      <w:hyperlink r:id="rId524" w:anchor="103822" w:history="1">
        <w:r w:rsidRPr="00B03A2F">
          <w:rPr>
            <w:rFonts w:ascii="Book Antiqua" w:eastAsia="Times New Roman" w:hAnsi="Book Antiqua" w:cs="Times New Roman"/>
            <w:strike/>
            <w:color w:val="052B61"/>
            <w:sz w:val="19"/>
            <w:szCs w:val="19"/>
            <w:u w:val="single"/>
            <w:lang w:eastAsia="pt-BR"/>
          </w:rPr>
          <w:t> (Incluído pela Emenda Constitucional 5 de 09/06/1998)</w:t>
        </w:r>
      </w:hyperlink>
      <w:hyperlink r:id="rId525" w:anchor="102756" w:history="1">
        <w:r w:rsidRPr="00B03A2F">
          <w:rPr>
            <w:rFonts w:ascii="Book Antiqua" w:eastAsia="Times New Roman" w:hAnsi="Book Antiqua" w:cs="Times New Roman"/>
            <w:color w:val="052B61"/>
            <w:sz w:val="19"/>
            <w:szCs w:val="19"/>
            <w:u w:val="single"/>
            <w:lang w:eastAsia="pt-BR"/>
          </w:rPr>
          <w:t> (Revogado pela Emenda Constitucional 16 de 26/10/2005)</w:t>
        </w:r>
      </w:hyperlink>
    </w:p>
    <w:p w14:paraId="0F61F90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IV -</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exercer as demais funções que lhe foram atribuídas por lei.</w:t>
      </w:r>
      <w:r w:rsidRPr="00B03A2F">
        <w:rPr>
          <w:rFonts w:ascii="Book Antiqua" w:eastAsia="Times New Roman" w:hAnsi="Book Antiqua" w:cs="Times New Roman"/>
          <w:strike/>
          <w:color w:val="000000"/>
          <w:sz w:val="19"/>
          <w:szCs w:val="19"/>
          <w:lang w:eastAsia="pt-BR"/>
        </w:rPr>
        <w:br/>
      </w:r>
      <w:hyperlink r:id="rId526"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3C9C110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Art. 104.</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Nos casos de conexão ou continência entre ações cíveis de competência do Tribunal de Justiça e dos Tribunais de Alçada, prorrogar-se-á a do primeiro, o mesmo ocorrendo quando, em matéria criminal, houver desclassificação para crime de competência do último, não havendo a acusação interposto recurso.</w:t>
      </w:r>
      <w:r w:rsidRPr="00B03A2F">
        <w:rPr>
          <w:rFonts w:ascii="Book Antiqua" w:eastAsia="Times New Roman" w:hAnsi="Book Antiqua" w:cs="Times New Roman"/>
          <w:strike/>
          <w:color w:val="000000"/>
          <w:sz w:val="19"/>
          <w:szCs w:val="19"/>
          <w:lang w:eastAsia="pt-BR"/>
        </w:rPr>
        <w:br/>
      </w:r>
      <w:hyperlink r:id="rId527"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4A4556CA"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IV</w:t>
      </w:r>
      <w:r w:rsidRPr="00B03A2F">
        <w:rPr>
          <w:rFonts w:ascii="Book Antiqua" w:eastAsia="Times New Roman" w:hAnsi="Book Antiqua" w:cs="Times New Roman"/>
          <w:color w:val="000000"/>
          <w:sz w:val="19"/>
          <w:szCs w:val="19"/>
          <w:lang w:eastAsia="pt-BR"/>
        </w:rPr>
        <w:br/>
        <w:t>DOS JUÍZES DE DIREITO E JUÍZES SUBSTITUTOS</w:t>
      </w:r>
    </w:p>
    <w:p w14:paraId="611F4DC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105.</w:t>
      </w:r>
      <w:r w:rsidRPr="00B03A2F">
        <w:rPr>
          <w:rFonts w:ascii="Book Antiqua" w:eastAsia="Times New Roman" w:hAnsi="Book Antiqua" w:cs="Times New Roman"/>
          <w:color w:val="000000"/>
          <w:sz w:val="19"/>
          <w:szCs w:val="19"/>
          <w:lang w:eastAsia="pt-BR"/>
        </w:rPr>
        <w:t xml:space="preserve"> Em primeiro grau de jurisdição, a carreira da magistratura compreende as entrâncias, </w:t>
      </w:r>
      <w:proofErr w:type="spellStart"/>
      <w:r w:rsidRPr="00B03A2F">
        <w:rPr>
          <w:rFonts w:ascii="Book Antiqua" w:eastAsia="Times New Roman" w:hAnsi="Book Antiqua" w:cs="Times New Roman"/>
          <w:color w:val="000000"/>
          <w:sz w:val="19"/>
          <w:szCs w:val="19"/>
          <w:lang w:eastAsia="pt-BR"/>
        </w:rPr>
        <w:t>deﬁnidas</w:t>
      </w:r>
      <w:proofErr w:type="spellEnd"/>
      <w:r w:rsidRPr="00B03A2F">
        <w:rPr>
          <w:rFonts w:ascii="Book Antiqua" w:eastAsia="Times New Roman" w:hAnsi="Book Antiqua" w:cs="Times New Roman"/>
          <w:color w:val="000000"/>
          <w:sz w:val="19"/>
          <w:szCs w:val="19"/>
          <w:lang w:eastAsia="pt-BR"/>
        </w:rPr>
        <w:t xml:space="preserve"> na Lei de Organização e Divisão Judiciárias.</w:t>
      </w:r>
    </w:p>
    <w:p w14:paraId="08F8000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106.</w:t>
      </w:r>
      <w:r w:rsidRPr="00B03A2F">
        <w:rPr>
          <w:rFonts w:ascii="Book Antiqua" w:eastAsia="Times New Roman" w:hAnsi="Book Antiqua" w:cs="Times New Roman"/>
          <w:color w:val="000000"/>
          <w:sz w:val="19"/>
          <w:szCs w:val="19"/>
          <w:lang w:eastAsia="pt-BR"/>
        </w:rPr>
        <w:t> Além de outros enumerados em lei, constitui requisito e inscrição no concurso de ingresso na carreira ser bacharel em Direito.</w:t>
      </w:r>
      <w:hyperlink r:id="rId528"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2D259E2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107.</w:t>
      </w:r>
      <w:r w:rsidRPr="00B03A2F">
        <w:rPr>
          <w:rFonts w:ascii="Book Antiqua" w:eastAsia="Times New Roman" w:hAnsi="Book Antiqua" w:cs="Times New Roman"/>
          <w:color w:val="000000"/>
          <w:sz w:val="19"/>
          <w:szCs w:val="19"/>
          <w:lang w:eastAsia="pt-BR"/>
        </w:rPr>
        <w:t> Para dirimir conflitos fundiários, o Tribunal de Justiça proporá a criação de varas especializadas, com competência exclusiva para questões agrárias.</w:t>
      </w:r>
      <w:r w:rsidRPr="00B03A2F">
        <w:rPr>
          <w:rFonts w:ascii="Book Antiqua" w:eastAsia="Times New Roman" w:hAnsi="Book Antiqua" w:cs="Times New Roman"/>
          <w:color w:val="000000"/>
          <w:sz w:val="19"/>
          <w:szCs w:val="19"/>
          <w:lang w:eastAsia="pt-BR"/>
        </w:rPr>
        <w:br/>
        <w:t> </w:t>
      </w:r>
      <w:hyperlink r:id="rId529"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17310BF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 1º.</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Para o efeito previsto neste artigo, considera-se especial a entrância mais alta de primeiro grau.</w:t>
      </w:r>
      <w:r w:rsidRPr="00B03A2F">
        <w:rPr>
          <w:rFonts w:ascii="Book Antiqua" w:eastAsia="Times New Roman" w:hAnsi="Book Antiqua" w:cs="Times New Roman"/>
          <w:strike/>
          <w:color w:val="000000"/>
          <w:sz w:val="19"/>
          <w:szCs w:val="19"/>
          <w:lang w:eastAsia="pt-BR"/>
        </w:rPr>
        <w:br/>
      </w:r>
      <w:hyperlink r:id="rId530"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4FA40B3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Sempre que entender necessário à </w:t>
      </w:r>
      <w:proofErr w:type="spellStart"/>
      <w:r w:rsidRPr="00B03A2F">
        <w:rPr>
          <w:rFonts w:ascii="Book Antiqua" w:eastAsia="Times New Roman" w:hAnsi="Book Antiqua" w:cs="Times New Roman"/>
          <w:color w:val="000000"/>
          <w:sz w:val="19"/>
          <w:szCs w:val="19"/>
          <w:lang w:eastAsia="pt-BR"/>
        </w:rPr>
        <w:t>eﬁciente</w:t>
      </w:r>
      <w:proofErr w:type="spellEnd"/>
      <w:r w:rsidRPr="00B03A2F">
        <w:rPr>
          <w:rFonts w:ascii="Book Antiqua" w:eastAsia="Times New Roman" w:hAnsi="Book Antiqua" w:cs="Times New Roman"/>
          <w:color w:val="000000"/>
          <w:sz w:val="19"/>
          <w:szCs w:val="19"/>
          <w:lang w:eastAsia="pt-BR"/>
        </w:rPr>
        <w:t xml:space="preserve"> prestação da tutela jurisdicional, o juiz irá ao local do litígio.</w:t>
      </w:r>
    </w:p>
    <w:p w14:paraId="634F480C"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V</w:t>
      </w:r>
      <w:r w:rsidRPr="00B03A2F">
        <w:rPr>
          <w:rFonts w:ascii="Book Antiqua" w:eastAsia="Times New Roman" w:hAnsi="Book Antiqua" w:cs="Times New Roman"/>
          <w:color w:val="000000"/>
          <w:sz w:val="19"/>
          <w:szCs w:val="19"/>
          <w:lang w:eastAsia="pt-BR"/>
        </w:rPr>
        <w:br/>
        <w:t>DA JUSTIÇA MILITAR</w:t>
      </w:r>
    </w:p>
    <w:p w14:paraId="738BD2F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108.</w:t>
      </w:r>
      <w:r w:rsidRPr="00B03A2F">
        <w:rPr>
          <w:rFonts w:ascii="Book Antiqua" w:eastAsia="Times New Roman" w:hAnsi="Book Antiqua" w:cs="Times New Roman"/>
          <w:color w:val="000000"/>
          <w:sz w:val="19"/>
          <w:szCs w:val="19"/>
          <w:lang w:eastAsia="pt-BR"/>
        </w:rPr>
        <w:t> A Justiça Militar é constituída, em primeiro grau, pelos Conselhos de Justiça e, em segundo, pelo Tribunal de Justiça ou por Tribunal de Justiça Militar.</w:t>
      </w:r>
    </w:p>
    <w:p w14:paraId="562A43E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A lei poderá criar, mediante proposta do Tribunal de Justiça, o Tribunal de Justiça Militar, quando cumprido o requisito previsto no art. 125, § 3°, da Constituição Federal.</w:t>
      </w:r>
    </w:p>
    <w:p w14:paraId="2E7C931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Compete à Justiça Militar estadual processar e julgar os militares do Estado nos crimes militares definidos em lei e as ações judiciais contra atos disciplinares militares, ressalvada a competência do júri, quando a vítima for civil, cabendo ao Tribunal de Justiça decidir sobre a perda do posto ou da patente dos oficiais e da graduação dos praças.</w:t>
      </w:r>
      <w:r w:rsidRPr="00B03A2F">
        <w:rPr>
          <w:rFonts w:ascii="Book Antiqua" w:eastAsia="Times New Roman" w:hAnsi="Book Antiqua" w:cs="Times New Roman"/>
          <w:color w:val="000000"/>
          <w:sz w:val="19"/>
          <w:szCs w:val="19"/>
          <w:lang w:eastAsia="pt-BR"/>
        </w:rPr>
        <w:br/>
        <w:t> </w:t>
      </w:r>
      <w:hyperlink r:id="rId531" w:anchor="102756" w:history="1">
        <w:r w:rsidRPr="00B03A2F">
          <w:rPr>
            <w:rFonts w:ascii="Book Antiqua" w:eastAsia="Times New Roman" w:hAnsi="Book Antiqua" w:cs="Times New Roman"/>
            <w:color w:val="052B61"/>
            <w:sz w:val="19"/>
            <w:szCs w:val="19"/>
            <w:u w:val="single"/>
            <w:lang w:eastAsia="pt-BR"/>
          </w:rPr>
          <w:t> (Redação dada pela Emenda Constitucional 16 de 26/10/2005)</w:t>
        </w:r>
      </w:hyperlink>
    </w:p>
    <w:p w14:paraId="7C22E75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Compete aos juízes de direito do juízo militar processar e julgar, singularmente, os crimes militares cometidos contra civis e as ações judiciais contra atos disciplinares, cabendo ao conselho de justiça, sob a presidência de juiz de direito, processar e julgar os demais crimes militares.</w:t>
      </w:r>
      <w:hyperlink r:id="rId532" w:anchor="102756" w:history="1">
        <w:r w:rsidRPr="00B03A2F">
          <w:rPr>
            <w:rFonts w:ascii="Book Antiqua" w:eastAsia="Times New Roman" w:hAnsi="Book Antiqua" w:cs="Times New Roman"/>
            <w:color w:val="052B61"/>
            <w:sz w:val="19"/>
            <w:szCs w:val="19"/>
            <w:u w:val="single"/>
            <w:lang w:eastAsia="pt-BR"/>
          </w:rPr>
          <w:t> (Incluído pela Emenda Constitucional 16 de 26/10/2005)</w:t>
        </w:r>
      </w:hyperlink>
    </w:p>
    <w:p w14:paraId="6210D6BB"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VI</w:t>
      </w:r>
      <w:r w:rsidRPr="00B03A2F">
        <w:rPr>
          <w:rFonts w:ascii="Book Antiqua" w:eastAsia="Times New Roman" w:hAnsi="Book Antiqua" w:cs="Times New Roman"/>
          <w:color w:val="000000"/>
          <w:sz w:val="19"/>
          <w:szCs w:val="19"/>
          <w:lang w:eastAsia="pt-BR"/>
        </w:rPr>
        <w:br/>
        <w:t>DOS JUIZADOS ESPECIAIS E DOS JUÍZES DE PAZ</w:t>
      </w:r>
    </w:p>
    <w:p w14:paraId="3B0AA8B6" w14:textId="77777777" w:rsidR="00B03A2F" w:rsidRPr="00B03A2F" w:rsidRDefault="00B03A2F" w:rsidP="00F634D7">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634D7">
        <w:rPr>
          <w:rFonts w:ascii="Book Antiqua" w:eastAsia="Times New Roman" w:hAnsi="Book Antiqua" w:cs="Times New Roman"/>
          <w:b/>
          <w:bCs/>
          <w:color w:val="000000"/>
          <w:sz w:val="19"/>
          <w:szCs w:val="19"/>
          <w:highlight w:val="magenta"/>
          <w:lang w:eastAsia="pt-BR"/>
        </w:rPr>
        <w:t>Art. 109</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A competência, a composição e o funcionamento dos juizados especiais, de causas cíveis de menor complexidade e de infrações penais de menor potencial ofensivo serão determinados na Lei de Organização e Divisão Judiciárias, observado o disposto no art. 98, I, da Constituição Federal.</w:t>
      </w:r>
    </w:p>
    <w:p w14:paraId="22F733B9" w14:textId="7506A96B" w:rsidR="00B03A2F" w:rsidRPr="00B03A2F" w:rsidRDefault="00B03A2F" w:rsidP="00F634D7">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634D7">
        <w:rPr>
          <w:rFonts w:ascii="Book Antiqua" w:eastAsia="Times New Roman" w:hAnsi="Book Antiqua" w:cs="Times New Roman"/>
          <w:b/>
          <w:bCs/>
          <w:color w:val="000000"/>
          <w:sz w:val="19"/>
          <w:szCs w:val="19"/>
          <w:highlight w:val="magenta"/>
          <w:lang w:eastAsia="pt-BR"/>
        </w:rPr>
        <w:t>Parágrafo único</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Como órgão recursal das decisões proferidas pelos juizados especiais, funcionarão turmas de juízes de primeiro grau, sem prejuízo das demais atribuições.</w:t>
      </w:r>
      <w:r w:rsidR="00F634D7">
        <w:rPr>
          <w:rFonts w:ascii="Book Antiqua" w:eastAsia="Times New Roman" w:hAnsi="Book Antiqua" w:cs="Times New Roman"/>
          <w:color w:val="000000"/>
          <w:sz w:val="19"/>
          <w:szCs w:val="19"/>
          <w:lang w:eastAsia="pt-BR"/>
        </w:rPr>
        <w:t xml:space="preserve"> </w:t>
      </w:r>
      <w:r w:rsidR="00F634D7" w:rsidRPr="005B4C83">
        <w:rPr>
          <w:rFonts w:ascii="Book Antiqua" w:eastAsia="Times New Roman" w:hAnsi="Book Antiqua" w:cs="Times New Roman"/>
          <w:b/>
          <w:bCs/>
          <w:color w:val="FF0000"/>
          <w:sz w:val="19"/>
          <w:szCs w:val="19"/>
          <w:u w:val="single"/>
          <w:lang w:eastAsia="pt-BR"/>
        </w:rPr>
        <w:t>(MPPR-2016)</w:t>
      </w:r>
    </w:p>
    <w:p w14:paraId="0087FF60" w14:textId="09DEB8FC" w:rsidR="00B03A2F" w:rsidRPr="00B03A2F" w:rsidRDefault="00B03A2F" w:rsidP="00F634D7">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634D7">
        <w:rPr>
          <w:rFonts w:ascii="Book Antiqua" w:eastAsia="Times New Roman" w:hAnsi="Book Antiqua" w:cs="Times New Roman"/>
          <w:b/>
          <w:bCs/>
          <w:color w:val="000000"/>
          <w:sz w:val="19"/>
          <w:szCs w:val="19"/>
          <w:highlight w:val="magenta"/>
          <w:lang w:eastAsia="pt-BR"/>
        </w:rPr>
        <w:t>Art. 110</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A Justiça de Paz, remunerada, será composta de cidadãos eleitos pelo voto direto, universal e secreto, </w:t>
      </w:r>
      <w:r w:rsidRPr="00F634D7">
        <w:rPr>
          <w:rFonts w:ascii="Book Antiqua" w:eastAsia="Times New Roman" w:hAnsi="Book Antiqua" w:cs="Times New Roman"/>
          <w:b/>
          <w:bCs/>
          <w:color w:val="000000"/>
          <w:sz w:val="19"/>
          <w:szCs w:val="19"/>
          <w:highlight w:val="cyan"/>
          <w:lang w:eastAsia="pt-BR"/>
        </w:rPr>
        <w:t>com mandato de quatro anos</w:t>
      </w:r>
      <w:r w:rsidRPr="00B03A2F">
        <w:rPr>
          <w:rFonts w:ascii="Book Antiqua" w:eastAsia="Times New Roman" w:hAnsi="Book Antiqua" w:cs="Times New Roman"/>
          <w:color w:val="000000"/>
          <w:sz w:val="19"/>
          <w:szCs w:val="19"/>
          <w:lang w:eastAsia="pt-BR"/>
        </w:rPr>
        <w:t xml:space="preserve"> e competência para celebrar casamentos, </w:t>
      </w:r>
      <w:proofErr w:type="spellStart"/>
      <w:r w:rsidRPr="00B03A2F">
        <w:rPr>
          <w:rFonts w:ascii="Book Antiqua" w:eastAsia="Times New Roman" w:hAnsi="Book Antiqua" w:cs="Times New Roman"/>
          <w:color w:val="000000"/>
          <w:sz w:val="19"/>
          <w:szCs w:val="19"/>
          <w:lang w:eastAsia="pt-BR"/>
        </w:rPr>
        <w:t>veriﬁcar</w:t>
      </w:r>
      <w:proofErr w:type="spellEnd"/>
      <w:r w:rsidRPr="00B03A2F">
        <w:rPr>
          <w:rFonts w:ascii="Book Antiqua" w:eastAsia="Times New Roman" w:hAnsi="Book Antiqua" w:cs="Times New Roman"/>
          <w:color w:val="000000"/>
          <w:sz w:val="19"/>
          <w:szCs w:val="19"/>
          <w:lang w:eastAsia="pt-BR"/>
        </w:rPr>
        <w:t>, de ofício ou em face de impugnação apresentada, o processo de habilitação, exercer atribuições conciliatórias e outras, sem caráter jurisdicional, conforme dispuser a Lei de Organização e Divisão Judiciárias.</w:t>
      </w:r>
      <w:r w:rsidR="00F634D7">
        <w:rPr>
          <w:rFonts w:ascii="Book Antiqua" w:eastAsia="Times New Roman" w:hAnsi="Book Antiqua" w:cs="Times New Roman"/>
          <w:color w:val="000000"/>
          <w:sz w:val="19"/>
          <w:szCs w:val="19"/>
          <w:lang w:eastAsia="pt-BR"/>
        </w:rPr>
        <w:t xml:space="preserve"> </w:t>
      </w:r>
      <w:r w:rsidR="00F634D7" w:rsidRPr="005B4C83">
        <w:rPr>
          <w:rFonts w:ascii="Book Antiqua" w:eastAsia="Times New Roman" w:hAnsi="Book Antiqua" w:cs="Times New Roman"/>
          <w:b/>
          <w:bCs/>
          <w:color w:val="FF0000"/>
          <w:sz w:val="19"/>
          <w:szCs w:val="19"/>
          <w:u w:val="single"/>
          <w:lang w:eastAsia="pt-BR"/>
        </w:rPr>
        <w:t>(MPPR-2016)</w:t>
      </w:r>
    </w:p>
    <w:p w14:paraId="7C5CBE11"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VII</w:t>
      </w:r>
      <w:r w:rsidRPr="00B03A2F">
        <w:rPr>
          <w:rFonts w:ascii="Book Antiqua" w:eastAsia="Times New Roman" w:hAnsi="Book Antiqua" w:cs="Times New Roman"/>
          <w:color w:val="000000"/>
          <w:sz w:val="19"/>
          <w:szCs w:val="19"/>
          <w:lang w:eastAsia="pt-BR"/>
        </w:rPr>
        <w:br/>
        <w:t>DO CONTROLE DA CONSTITUCIONALIDADE</w:t>
      </w:r>
    </w:p>
    <w:p w14:paraId="0CF49B39" w14:textId="45F829A4" w:rsidR="00B03A2F" w:rsidRPr="001A1646"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DD1D48">
        <w:rPr>
          <w:rFonts w:ascii="Book Antiqua" w:eastAsia="Times New Roman" w:hAnsi="Book Antiqua" w:cs="Times New Roman"/>
          <w:b/>
          <w:bCs/>
          <w:color w:val="000000"/>
          <w:sz w:val="19"/>
          <w:szCs w:val="19"/>
          <w:highlight w:val="magenta"/>
          <w:lang w:eastAsia="pt-BR"/>
        </w:rPr>
        <w:t>Art. 111</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São partes legítimas para propor a ação direta de inconstitucionalidade de lei ou ato normativo estadual ou municipal, em face desta Constituição:</w:t>
      </w:r>
      <w:r w:rsidR="00DD1D48">
        <w:rPr>
          <w:rFonts w:ascii="Book Antiqua" w:eastAsia="Times New Roman" w:hAnsi="Book Antiqua" w:cs="Times New Roman"/>
          <w:color w:val="000000"/>
          <w:sz w:val="19"/>
          <w:szCs w:val="19"/>
          <w:lang w:eastAsia="pt-BR"/>
        </w:rPr>
        <w:t xml:space="preserve"> </w:t>
      </w:r>
      <w:r w:rsidR="00DD1D48" w:rsidRPr="001A1646">
        <w:rPr>
          <w:rFonts w:ascii="Book Antiqua" w:eastAsia="Times New Roman" w:hAnsi="Book Antiqua" w:cs="Times New Roman"/>
          <w:b/>
          <w:bCs/>
          <w:color w:val="FF0000"/>
          <w:sz w:val="18"/>
          <w:szCs w:val="18"/>
          <w:u w:val="single"/>
          <w:lang w:eastAsia="pt-BR"/>
        </w:rPr>
        <w:t>(MPPR-</w:t>
      </w:r>
      <w:r w:rsidR="0065440E" w:rsidRPr="001A1646">
        <w:rPr>
          <w:rFonts w:ascii="Book Antiqua" w:eastAsia="Times New Roman" w:hAnsi="Book Antiqua" w:cs="Times New Roman"/>
          <w:b/>
          <w:bCs/>
          <w:color w:val="FF0000"/>
          <w:sz w:val="18"/>
          <w:szCs w:val="18"/>
          <w:u w:val="single"/>
          <w:lang w:eastAsia="pt-BR"/>
        </w:rPr>
        <w:t>2014/</w:t>
      </w:r>
      <w:r w:rsidR="00DD1D48" w:rsidRPr="001A1646">
        <w:rPr>
          <w:rFonts w:ascii="Book Antiqua" w:eastAsia="Times New Roman" w:hAnsi="Book Antiqua" w:cs="Times New Roman"/>
          <w:b/>
          <w:bCs/>
          <w:color w:val="FF0000"/>
          <w:sz w:val="18"/>
          <w:szCs w:val="18"/>
          <w:u w:val="single"/>
          <w:lang w:eastAsia="pt-BR"/>
        </w:rPr>
        <w:t>2017</w:t>
      </w:r>
      <w:r w:rsidR="001A1646">
        <w:rPr>
          <w:rFonts w:ascii="Book Antiqua" w:eastAsia="Times New Roman" w:hAnsi="Book Antiqua" w:cs="Times New Roman"/>
          <w:b/>
          <w:bCs/>
          <w:color w:val="FF0000"/>
          <w:sz w:val="18"/>
          <w:szCs w:val="18"/>
          <w:u w:val="single"/>
          <w:lang w:eastAsia="pt-BR"/>
        </w:rPr>
        <w:t>/2021</w:t>
      </w:r>
      <w:r w:rsidR="00DD1D48" w:rsidRPr="001A1646">
        <w:rPr>
          <w:rFonts w:ascii="Book Antiqua" w:eastAsia="Times New Roman" w:hAnsi="Book Antiqua" w:cs="Times New Roman"/>
          <w:b/>
          <w:bCs/>
          <w:color w:val="FF0000"/>
          <w:sz w:val="18"/>
          <w:szCs w:val="18"/>
          <w:u w:val="single"/>
          <w:lang w:eastAsia="pt-BR"/>
        </w:rPr>
        <w:t>)</w:t>
      </w:r>
    </w:p>
    <w:p w14:paraId="1EF3A144" w14:textId="1E629519" w:rsidR="00B03A2F" w:rsidRPr="001A1646"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o Governador do Estado e a Mesa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r w:rsidRPr="001A1646">
        <w:rPr>
          <w:rFonts w:ascii="Book Antiqua" w:eastAsia="Times New Roman" w:hAnsi="Book Antiqua" w:cs="Times New Roman"/>
          <w:color w:val="000000"/>
          <w:sz w:val="18"/>
          <w:szCs w:val="18"/>
          <w:lang w:eastAsia="pt-BR"/>
        </w:rPr>
        <w:t>;</w:t>
      </w:r>
      <w:r w:rsidR="00DD1D48" w:rsidRPr="001A1646">
        <w:rPr>
          <w:rFonts w:ascii="Book Antiqua" w:eastAsia="Times New Roman" w:hAnsi="Book Antiqua" w:cs="Times New Roman"/>
          <w:color w:val="000000"/>
          <w:sz w:val="18"/>
          <w:szCs w:val="18"/>
          <w:lang w:eastAsia="pt-BR"/>
        </w:rPr>
        <w:t xml:space="preserve"> </w:t>
      </w:r>
      <w:r w:rsidR="00DD1D48" w:rsidRPr="001A1646">
        <w:rPr>
          <w:rFonts w:ascii="Book Antiqua" w:eastAsia="Times New Roman" w:hAnsi="Book Antiqua" w:cs="Times New Roman"/>
          <w:b/>
          <w:bCs/>
          <w:color w:val="FF0000"/>
          <w:sz w:val="18"/>
          <w:szCs w:val="18"/>
          <w:u w:val="single"/>
          <w:lang w:eastAsia="pt-BR"/>
        </w:rPr>
        <w:t>(MPPR-</w:t>
      </w:r>
      <w:r w:rsidR="0065440E" w:rsidRPr="001A1646">
        <w:rPr>
          <w:rFonts w:ascii="Book Antiqua" w:eastAsia="Times New Roman" w:hAnsi="Book Antiqua" w:cs="Times New Roman"/>
          <w:b/>
          <w:bCs/>
          <w:color w:val="FF0000"/>
          <w:sz w:val="18"/>
          <w:szCs w:val="18"/>
          <w:u w:val="single"/>
          <w:lang w:eastAsia="pt-BR"/>
        </w:rPr>
        <w:t>2014/</w:t>
      </w:r>
      <w:r w:rsidR="00DD1D48" w:rsidRPr="001A1646">
        <w:rPr>
          <w:rFonts w:ascii="Book Antiqua" w:eastAsia="Times New Roman" w:hAnsi="Book Antiqua" w:cs="Times New Roman"/>
          <w:b/>
          <w:bCs/>
          <w:color w:val="FF0000"/>
          <w:sz w:val="18"/>
          <w:szCs w:val="18"/>
          <w:u w:val="single"/>
          <w:lang w:eastAsia="pt-BR"/>
        </w:rPr>
        <w:t>2017</w:t>
      </w:r>
      <w:r w:rsidR="001A1646">
        <w:rPr>
          <w:rFonts w:ascii="Book Antiqua" w:eastAsia="Times New Roman" w:hAnsi="Book Antiqua" w:cs="Times New Roman"/>
          <w:b/>
          <w:bCs/>
          <w:color w:val="FF0000"/>
          <w:sz w:val="18"/>
          <w:szCs w:val="18"/>
          <w:u w:val="single"/>
          <w:lang w:eastAsia="pt-BR"/>
        </w:rPr>
        <w:t>/2021</w:t>
      </w:r>
      <w:r w:rsidR="00DD1D48" w:rsidRPr="001A1646">
        <w:rPr>
          <w:rFonts w:ascii="Book Antiqua" w:eastAsia="Times New Roman" w:hAnsi="Book Antiqua" w:cs="Times New Roman"/>
          <w:b/>
          <w:bCs/>
          <w:color w:val="FF0000"/>
          <w:sz w:val="18"/>
          <w:szCs w:val="18"/>
          <w:u w:val="single"/>
          <w:lang w:eastAsia="pt-BR"/>
        </w:rPr>
        <w:t>)</w:t>
      </w:r>
    </w:p>
    <w:p w14:paraId="037E7317" w14:textId="02D52202" w:rsidR="00B03A2F" w:rsidRPr="00DD1D48"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II -</w:t>
      </w:r>
      <w:r w:rsidRPr="00B03A2F">
        <w:rPr>
          <w:rFonts w:ascii="Book Antiqua" w:eastAsia="Times New Roman" w:hAnsi="Book Antiqua" w:cs="Times New Roman"/>
          <w:color w:val="000000"/>
          <w:sz w:val="19"/>
          <w:szCs w:val="19"/>
          <w:lang w:eastAsia="pt-BR"/>
        </w:rPr>
        <w:t> o Procurador-Geral de Justiça e o Procurador Geral do Estado;</w:t>
      </w:r>
      <w:hyperlink r:id="rId533" w:anchor="114343"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r w:rsidR="00DD1D48">
        <w:rPr>
          <w:rFonts w:ascii="Book Antiqua" w:eastAsia="Times New Roman" w:hAnsi="Book Antiqua" w:cs="Times New Roman"/>
          <w:color w:val="052B61"/>
          <w:sz w:val="19"/>
          <w:szCs w:val="19"/>
          <w:lang w:eastAsia="pt-BR"/>
        </w:rPr>
        <w:t xml:space="preserve"> </w:t>
      </w:r>
      <w:r w:rsidR="00DD1D48" w:rsidRPr="001A1646">
        <w:rPr>
          <w:rFonts w:ascii="Book Antiqua" w:eastAsia="Times New Roman" w:hAnsi="Book Antiqua" w:cs="Times New Roman"/>
          <w:b/>
          <w:bCs/>
          <w:color w:val="FF0000"/>
          <w:sz w:val="18"/>
          <w:szCs w:val="18"/>
          <w:u w:val="single"/>
          <w:lang w:eastAsia="pt-BR"/>
        </w:rPr>
        <w:t>(MPPR-</w:t>
      </w:r>
      <w:r w:rsidR="00715CB1" w:rsidRPr="001A1646">
        <w:rPr>
          <w:rFonts w:ascii="Book Antiqua" w:eastAsia="Times New Roman" w:hAnsi="Book Antiqua" w:cs="Times New Roman"/>
          <w:b/>
          <w:bCs/>
          <w:color w:val="FF0000"/>
          <w:sz w:val="18"/>
          <w:szCs w:val="18"/>
          <w:u w:val="single"/>
          <w:lang w:eastAsia="pt-BR"/>
        </w:rPr>
        <w:t>2012/</w:t>
      </w:r>
      <w:r w:rsidR="004618FD" w:rsidRPr="001A1646">
        <w:rPr>
          <w:rFonts w:ascii="Book Antiqua" w:eastAsia="Times New Roman" w:hAnsi="Book Antiqua" w:cs="Times New Roman"/>
          <w:b/>
          <w:bCs/>
          <w:color w:val="FF0000"/>
          <w:sz w:val="18"/>
          <w:szCs w:val="18"/>
          <w:u w:val="single"/>
          <w:lang w:eastAsia="pt-BR"/>
        </w:rPr>
        <w:t>2013/</w:t>
      </w:r>
      <w:r w:rsidR="0065440E" w:rsidRPr="001A1646">
        <w:rPr>
          <w:rFonts w:ascii="Book Antiqua" w:eastAsia="Times New Roman" w:hAnsi="Book Antiqua" w:cs="Times New Roman"/>
          <w:b/>
          <w:bCs/>
          <w:color w:val="FF0000"/>
          <w:sz w:val="18"/>
          <w:szCs w:val="18"/>
          <w:u w:val="single"/>
          <w:lang w:eastAsia="pt-BR"/>
        </w:rPr>
        <w:t>2014/</w:t>
      </w:r>
      <w:r w:rsidR="00DD1D48" w:rsidRPr="001A1646">
        <w:rPr>
          <w:rFonts w:ascii="Book Antiqua" w:eastAsia="Times New Roman" w:hAnsi="Book Antiqua" w:cs="Times New Roman"/>
          <w:b/>
          <w:bCs/>
          <w:color w:val="FF0000"/>
          <w:sz w:val="18"/>
          <w:szCs w:val="18"/>
          <w:u w:val="single"/>
          <w:lang w:eastAsia="pt-BR"/>
        </w:rPr>
        <w:t>2017</w:t>
      </w:r>
      <w:r w:rsidR="001A1646" w:rsidRPr="001A1646">
        <w:rPr>
          <w:rFonts w:ascii="Book Antiqua" w:eastAsia="Times New Roman" w:hAnsi="Book Antiqua" w:cs="Times New Roman"/>
          <w:b/>
          <w:bCs/>
          <w:color w:val="FF0000"/>
          <w:sz w:val="18"/>
          <w:szCs w:val="18"/>
          <w:u w:val="single"/>
          <w:lang w:eastAsia="pt-BR"/>
        </w:rPr>
        <w:t>/2021</w:t>
      </w:r>
      <w:r w:rsidR="00DD1D48" w:rsidRPr="001A1646">
        <w:rPr>
          <w:rFonts w:ascii="Book Antiqua" w:eastAsia="Times New Roman" w:hAnsi="Book Antiqua" w:cs="Times New Roman"/>
          <w:b/>
          <w:bCs/>
          <w:color w:val="FF0000"/>
          <w:sz w:val="18"/>
          <w:szCs w:val="18"/>
          <w:u w:val="single"/>
          <w:lang w:eastAsia="pt-BR"/>
        </w:rPr>
        <w:t>)</w:t>
      </w:r>
    </w:p>
    <w:p w14:paraId="2511F47A" w14:textId="56EAEB4B" w:rsidR="00B03A2F" w:rsidRPr="001A1646"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o Prefeito e a Mesa da Câmara do respectivo Município, quando se tratar de lei ou ato normativo local;</w:t>
      </w:r>
      <w:r w:rsidR="00DD1D48">
        <w:rPr>
          <w:rFonts w:ascii="Book Antiqua" w:eastAsia="Times New Roman" w:hAnsi="Book Antiqua" w:cs="Times New Roman"/>
          <w:color w:val="000000"/>
          <w:sz w:val="19"/>
          <w:szCs w:val="19"/>
          <w:lang w:eastAsia="pt-BR"/>
        </w:rPr>
        <w:t xml:space="preserve"> </w:t>
      </w:r>
      <w:r w:rsidR="00DD1D48" w:rsidRPr="001A1646">
        <w:rPr>
          <w:rFonts w:ascii="Book Antiqua" w:eastAsia="Times New Roman" w:hAnsi="Book Antiqua" w:cs="Times New Roman"/>
          <w:b/>
          <w:bCs/>
          <w:color w:val="FF0000"/>
          <w:sz w:val="18"/>
          <w:szCs w:val="18"/>
          <w:u w:val="single"/>
          <w:lang w:eastAsia="pt-BR"/>
        </w:rPr>
        <w:t>(MPPR-</w:t>
      </w:r>
      <w:r w:rsidR="004618FD" w:rsidRPr="001A1646">
        <w:rPr>
          <w:rFonts w:ascii="Book Antiqua" w:eastAsia="Times New Roman" w:hAnsi="Book Antiqua" w:cs="Times New Roman"/>
          <w:b/>
          <w:bCs/>
          <w:color w:val="FF0000"/>
          <w:sz w:val="18"/>
          <w:szCs w:val="18"/>
          <w:u w:val="single"/>
          <w:lang w:eastAsia="pt-BR"/>
        </w:rPr>
        <w:t>2013/</w:t>
      </w:r>
      <w:r w:rsidR="0065440E" w:rsidRPr="001A1646">
        <w:rPr>
          <w:rFonts w:ascii="Book Antiqua" w:eastAsia="Times New Roman" w:hAnsi="Book Antiqua" w:cs="Times New Roman"/>
          <w:b/>
          <w:bCs/>
          <w:color w:val="FF0000"/>
          <w:sz w:val="18"/>
          <w:szCs w:val="18"/>
          <w:u w:val="single"/>
          <w:lang w:eastAsia="pt-BR"/>
        </w:rPr>
        <w:t>2014/</w:t>
      </w:r>
      <w:r w:rsidR="00DD1D48" w:rsidRPr="001A1646">
        <w:rPr>
          <w:rFonts w:ascii="Book Antiqua" w:eastAsia="Times New Roman" w:hAnsi="Book Antiqua" w:cs="Times New Roman"/>
          <w:b/>
          <w:bCs/>
          <w:color w:val="FF0000"/>
          <w:sz w:val="18"/>
          <w:szCs w:val="18"/>
          <w:u w:val="single"/>
          <w:lang w:eastAsia="pt-BR"/>
        </w:rPr>
        <w:t>2017</w:t>
      </w:r>
      <w:r w:rsidR="001A1646" w:rsidRPr="001A1646">
        <w:rPr>
          <w:rFonts w:ascii="Book Antiqua" w:eastAsia="Times New Roman" w:hAnsi="Book Antiqua" w:cs="Times New Roman"/>
          <w:b/>
          <w:bCs/>
          <w:color w:val="FF0000"/>
          <w:sz w:val="18"/>
          <w:szCs w:val="18"/>
          <w:u w:val="single"/>
          <w:lang w:eastAsia="pt-BR"/>
        </w:rPr>
        <w:t>/2021</w:t>
      </w:r>
      <w:r w:rsidR="00DD1D48" w:rsidRPr="001A1646">
        <w:rPr>
          <w:rFonts w:ascii="Book Antiqua" w:eastAsia="Times New Roman" w:hAnsi="Book Antiqua" w:cs="Times New Roman"/>
          <w:b/>
          <w:bCs/>
          <w:color w:val="FF0000"/>
          <w:sz w:val="18"/>
          <w:szCs w:val="18"/>
          <w:u w:val="single"/>
          <w:lang w:eastAsia="pt-BR"/>
        </w:rPr>
        <w:t>)</w:t>
      </w:r>
    </w:p>
    <w:p w14:paraId="3CDCABDC" w14:textId="0CF79962"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o Conselho Seccional da Ordem dos Advogados do Brasil;</w:t>
      </w:r>
      <w:r w:rsidR="00DD1D48" w:rsidRPr="001A1646">
        <w:rPr>
          <w:rFonts w:ascii="Book Antiqua" w:eastAsia="Times New Roman" w:hAnsi="Book Antiqua" w:cs="Times New Roman"/>
          <w:color w:val="000000"/>
          <w:sz w:val="18"/>
          <w:szCs w:val="18"/>
          <w:lang w:eastAsia="pt-BR"/>
        </w:rPr>
        <w:t xml:space="preserve"> </w:t>
      </w:r>
      <w:r w:rsidR="00DD1D48" w:rsidRPr="001A1646">
        <w:rPr>
          <w:rFonts w:ascii="Book Antiqua" w:eastAsia="Times New Roman" w:hAnsi="Book Antiqua" w:cs="Times New Roman"/>
          <w:b/>
          <w:bCs/>
          <w:color w:val="FF0000"/>
          <w:sz w:val="18"/>
          <w:szCs w:val="18"/>
          <w:u w:val="single"/>
          <w:lang w:eastAsia="pt-BR"/>
        </w:rPr>
        <w:t>(MPPR-</w:t>
      </w:r>
      <w:r w:rsidR="0065440E" w:rsidRPr="001A1646">
        <w:rPr>
          <w:rFonts w:ascii="Book Antiqua" w:eastAsia="Times New Roman" w:hAnsi="Book Antiqua" w:cs="Times New Roman"/>
          <w:b/>
          <w:bCs/>
          <w:color w:val="FF0000"/>
          <w:sz w:val="18"/>
          <w:szCs w:val="18"/>
          <w:u w:val="single"/>
          <w:lang w:eastAsia="pt-BR"/>
        </w:rPr>
        <w:t>2014/</w:t>
      </w:r>
      <w:r w:rsidR="00DD1D48" w:rsidRPr="001A1646">
        <w:rPr>
          <w:rFonts w:ascii="Book Antiqua" w:eastAsia="Times New Roman" w:hAnsi="Book Antiqua" w:cs="Times New Roman"/>
          <w:b/>
          <w:bCs/>
          <w:color w:val="FF0000"/>
          <w:sz w:val="18"/>
          <w:szCs w:val="18"/>
          <w:u w:val="single"/>
          <w:lang w:eastAsia="pt-BR"/>
        </w:rPr>
        <w:t>2017</w:t>
      </w:r>
      <w:r w:rsidR="001A1646" w:rsidRPr="001A1646">
        <w:rPr>
          <w:rFonts w:ascii="Book Antiqua" w:eastAsia="Times New Roman" w:hAnsi="Book Antiqua" w:cs="Times New Roman"/>
          <w:b/>
          <w:bCs/>
          <w:color w:val="FF0000"/>
          <w:sz w:val="18"/>
          <w:szCs w:val="18"/>
          <w:u w:val="single"/>
          <w:lang w:eastAsia="pt-BR"/>
        </w:rPr>
        <w:t>/2021</w:t>
      </w:r>
      <w:r w:rsidR="00DD1D48" w:rsidRPr="001A1646">
        <w:rPr>
          <w:rFonts w:ascii="Book Antiqua" w:eastAsia="Times New Roman" w:hAnsi="Book Antiqua" w:cs="Times New Roman"/>
          <w:b/>
          <w:bCs/>
          <w:color w:val="FF0000"/>
          <w:sz w:val="18"/>
          <w:szCs w:val="18"/>
          <w:u w:val="single"/>
          <w:lang w:eastAsia="pt-BR"/>
        </w:rPr>
        <w:t>)</w:t>
      </w:r>
    </w:p>
    <w:p w14:paraId="78B9F1F5" w14:textId="5CF0A1CD"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xml:space="preserve"> os partidos políticos com representação na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r w:rsidR="00DD1D48">
        <w:rPr>
          <w:rFonts w:ascii="Book Antiqua" w:eastAsia="Times New Roman" w:hAnsi="Book Antiqua" w:cs="Times New Roman"/>
          <w:color w:val="000000"/>
          <w:sz w:val="19"/>
          <w:szCs w:val="19"/>
          <w:lang w:eastAsia="pt-BR"/>
        </w:rPr>
        <w:t xml:space="preserve"> </w:t>
      </w:r>
      <w:r w:rsidR="00DD1D48" w:rsidRPr="001A1646">
        <w:rPr>
          <w:rFonts w:ascii="Book Antiqua" w:eastAsia="Times New Roman" w:hAnsi="Book Antiqua" w:cs="Times New Roman"/>
          <w:b/>
          <w:bCs/>
          <w:color w:val="FF0000"/>
          <w:sz w:val="18"/>
          <w:szCs w:val="18"/>
          <w:u w:val="single"/>
          <w:lang w:eastAsia="pt-BR"/>
        </w:rPr>
        <w:t>(MPPR-</w:t>
      </w:r>
      <w:r w:rsidR="004618FD" w:rsidRPr="001A1646">
        <w:rPr>
          <w:rFonts w:ascii="Book Antiqua" w:eastAsia="Times New Roman" w:hAnsi="Book Antiqua" w:cs="Times New Roman"/>
          <w:b/>
          <w:bCs/>
          <w:color w:val="FF0000"/>
          <w:sz w:val="18"/>
          <w:szCs w:val="18"/>
          <w:u w:val="single"/>
          <w:lang w:eastAsia="pt-BR"/>
        </w:rPr>
        <w:t>2013/</w:t>
      </w:r>
      <w:r w:rsidR="0065440E" w:rsidRPr="001A1646">
        <w:rPr>
          <w:rFonts w:ascii="Book Antiqua" w:eastAsia="Times New Roman" w:hAnsi="Book Antiqua" w:cs="Times New Roman"/>
          <w:b/>
          <w:bCs/>
          <w:color w:val="FF0000"/>
          <w:sz w:val="18"/>
          <w:szCs w:val="18"/>
          <w:u w:val="single"/>
          <w:lang w:eastAsia="pt-BR"/>
        </w:rPr>
        <w:t>2014/</w:t>
      </w:r>
      <w:r w:rsidR="00DD1D48" w:rsidRPr="001A1646">
        <w:rPr>
          <w:rFonts w:ascii="Book Antiqua" w:eastAsia="Times New Roman" w:hAnsi="Book Antiqua" w:cs="Times New Roman"/>
          <w:b/>
          <w:bCs/>
          <w:color w:val="FF0000"/>
          <w:sz w:val="18"/>
          <w:szCs w:val="18"/>
          <w:u w:val="single"/>
          <w:lang w:eastAsia="pt-BR"/>
        </w:rPr>
        <w:t>2017</w:t>
      </w:r>
      <w:r w:rsidR="001A1646" w:rsidRPr="001A1646">
        <w:rPr>
          <w:rFonts w:ascii="Book Antiqua" w:eastAsia="Times New Roman" w:hAnsi="Book Antiqua" w:cs="Times New Roman"/>
          <w:b/>
          <w:bCs/>
          <w:color w:val="FF0000"/>
          <w:sz w:val="18"/>
          <w:szCs w:val="18"/>
          <w:u w:val="single"/>
          <w:lang w:eastAsia="pt-BR"/>
        </w:rPr>
        <w:t>/2021</w:t>
      </w:r>
      <w:r w:rsidR="00DD1D48" w:rsidRPr="001A1646">
        <w:rPr>
          <w:rFonts w:ascii="Book Antiqua" w:eastAsia="Times New Roman" w:hAnsi="Book Antiqua" w:cs="Times New Roman"/>
          <w:b/>
          <w:bCs/>
          <w:color w:val="FF0000"/>
          <w:sz w:val="18"/>
          <w:szCs w:val="18"/>
          <w:u w:val="single"/>
          <w:lang w:eastAsia="pt-BR"/>
        </w:rPr>
        <w:t>)</w:t>
      </w:r>
    </w:p>
    <w:p w14:paraId="10843872" w14:textId="111AEF61"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as federações sindicais e as entidades de classe de âmbito estadual</w:t>
      </w:r>
      <w:r w:rsidRPr="001A1646">
        <w:rPr>
          <w:rFonts w:ascii="Book Antiqua" w:eastAsia="Times New Roman" w:hAnsi="Book Antiqua" w:cs="Times New Roman"/>
          <w:color w:val="000000"/>
          <w:sz w:val="18"/>
          <w:szCs w:val="18"/>
          <w:lang w:eastAsia="pt-BR"/>
        </w:rPr>
        <w:t>;</w:t>
      </w:r>
      <w:r w:rsidR="00DD1D48" w:rsidRPr="001A1646">
        <w:rPr>
          <w:rFonts w:ascii="Book Antiqua" w:eastAsia="Times New Roman" w:hAnsi="Book Antiqua" w:cs="Times New Roman"/>
          <w:color w:val="000000"/>
          <w:sz w:val="18"/>
          <w:szCs w:val="18"/>
          <w:lang w:eastAsia="pt-BR"/>
        </w:rPr>
        <w:t xml:space="preserve"> </w:t>
      </w:r>
      <w:r w:rsidR="00DD1D48" w:rsidRPr="001A1646">
        <w:rPr>
          <w:rFonts w:ascii="Book Antiqua" w:eastAsia="Times New Roman" w:hAnsi="Book Antiqua" w:cs="Times New Roman"/>
          <w:b/>
          <w:bCs/>
          <w:color w:val="FF0000"/>
          <w:sz w:val="18"/>
          <w:szCs w:val="18"/>
          <w:u w:val="single"/>
          <w:lang w:eastAsia="pt-BR"/>
        </w:rPr>
        <w:t>(MPPR-</w:t>
      </w:r>
      <w:r w:rsidR="00EE2FD1" w:rsidRPr="001A1646">
        <w:rPr>
          <w:rFonts w:ascii="Book Antiqua" w:eastAsia="Times New Roman" w:hAnsi="Book Antiqua" w:cs="Times New Roman"/>
          <w:b/>
          <w:bCs/>
          <w:color w:val="FF0000"/>
          <w:sz w:val="18"/>
          <w:szCs w:val="18"/>
          <w:u w:val="single"/>
          <w:lang w:eastAsia="pt-BR"/>
        </w:rPr>
        <w:t>2013/</w:t>
      </w:r>
      <w:r w:rsidR="0065440E" w:rsidRPr="001A1646">
        <w:rPr>
          <w:rFonts w:ascii="Book Antiqua" w:eastAsia="Times New Roman" w:hAnsi="Book Antiqua" w:cs="Times New Roman"/>
          <w:b/>
          <w:bCs/>
          <w:color w:val="FF0000"/>
          <w:sz w:val="18"/>
          <w:szCs w:val="18"/>
          <w:u w:val="single"/>
          <w:lang w:eastAsia="pt-BR"/>
        </w:rPr>
        <w:t>2014/</w:t>
      </w:r>
      <w:r w:rsidR="00DD1D48" w:rsidRPr="001A1646">
        <w:rPr>
          <w:rFonts w:ascii="Book Antiqua" w:eastAsia="Times New Roman" w:hAnsi="Book Antiqua" w:cs="Times New Roman"/>
          <w:b/>
          <w:bCs/>
          <w:color w:val="FF0000"/>
          <w:sz w:val="18"/>
          <w:szCs w:val="18"/>
          <w:u w:val="single"/>
          <w:lang w:eastAsia="pt-BR"/>
        </w:rPr>
        <w:t>2017</w:t>
      </w:r>
      <w:r w:rsidR="001A1646" w:rsidRPr="001A1646">
        <w:rPr>
          <w:rFonts w:ascii="Book Antiqua" w:eastAsia="Times New Roman" w:hAnsi="Book Antiqua" w:cs="Times New Roman"/>
          <w:b/>
          <w:bCs/>
          <w:color w:val="FF0000"/>
          <w:sz w:val="18"/>
          <w:szCs w:val="18"/>
          <w:u w:val="single"/>
          <w:lang w:eastAsia="pt-BR"/>
        </w:rPr>
        <w:t>/2021</w:t>
      </w:r>
      <w:r w:rsidR="00DD1D48" w:rsidRPr="001A1646">
        <w:rPr>
          <w:rFonts w:ascii="Book Antiqua" w:eastAsia="Times New Roman" w:hAnsi="Book Antiqua" w:cs="Times New Roman"/>
          <w:b/>
          <w:bCs/>
          <w:color w:val="FF0000"/>
          <w:sz w:val="18"/>
          <w:szCs w:val="18"/>
          <w:u w:val="single"/>
          <w:lang w:eastAsia="pt-BR"/>
        </w:rPr>
        <w:t>)</w:t>
      </w:r>
    </w:p>
    <w:p w14:paraId="3B762B61" w14:textId="06F797BB" w:rsidR="00B03A2F" w:rsidRPr="001A1646"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o Deputado Estadual</w:t>
      </w:r>
      <w:r w:rsidRPr="001A1646">
        <w:rPr>
          <w:rFonts w:ascii="Book Antiqua" w:eastAsia="Times New Roman" w:hAnsi="Book Antiqua" w:cs="Times New Roman"/>
          <w:color w:val="000000"/>
          <w:sz w:val="18"/>
          <w:szCs w:val="18"/>
          <w:lang w:eastAsia="pt-BR"/>
        </w:rPr>
        <w:t>.</w:t>
      </w:r>
      <w:r w:rsidR="00DD1D48" w:rsidRPr="001A1646">
        <w:rPr>
          <w:rFonts w:ascii="Book Antiqua" w:eastAsia="Times New Roman" w:hAnsi="Book Antiqua" w:cs="Times New Roman"/>
          <w:color w:val="000000"/>
          <w:sz w:val="18"/>
          <w:szCs w:val="18"/>
          <w:lang w:eastAsia="pt-BR"/>
        </w:rPr>
        <w:t xml:space="preserve"> </w:t>
      </w:r>
      <w:r w:rsidR="00DD1D48" w:rsidRPr="001A1646">
        <w:rPr>
          <w:rFonts w:ascii="Book Antiqua" w:eastAsia="Times New Roman" w:hAnsi="Book Antiqua" w:cs="Times New Roman"/>
          <w:b/>
          <w:bCs/>
          <w:color w:val="FF0000"/>
          <w:sz w:val="18"/>
          <w:szCs w:val="18"/>
          <w:u w:val="single"/>
          <w:lang w:eastAsia="pt-BR"/>
        </w:rPr>
        <w:t>(MPPR-</w:t>
      </w:r>
      <w:r w:rsidR="00715CB1" w:rsidRPr="001A1646">
        <w:rPr>
          <w:rFonts w:ascii="Book Antiqua" w:eastAsia="Times New Roman" w:hAnsi="Book Antiqua" w:cs="Times New Roman"/>
          <w:b/>
          <w:bCs/>
          <w:color w:val="FF0000"/>
          <w:sz w:val="18"/>
          <w:szCs w:val="18"/>
          <w:u w:val="single"/>
          <w:lang w:eastAsia="pt-BR"/>
        </w:rPr>
        <w:t>2012/</w:t>
      </w:r>
      <w:r w:rsidR="004618FD" w:rsidRPr="001A1646">
        <w:rPr>
          <w:rFonts w:ascii="Book Antiqua" w:eastAsia="Times New Roman" w:hAnsi="Book Antiqua" w:cs="Times New Roman"/>
          <w:b/>
          <w:bCs/>
          <w:color w:val="FF0000"/>
          <w:sz w:val="18"/>
          <w:szCs w:val="18"/>
          <w:u w:val="single"/>
          <w:lang w:eastAsia="pt-BR"/>
        </w:rPr>
        <w:t>2013/</w:t>
      </w:r>
      <w:r w:rsidR="0065440E" w:rsidRPr="001A1646">
        <w:rPr>
          <w:rFonts w:ascii="Book Antiqua" w:eastAsia="Times New Roman" w:hAnsi="Book Antiqua" w:cs="Times New Roman"/>
          <w:b/>
          <w:bCs/>
          <w:color w:val="FF0000"/>
          <w:sz w:val="18"/>
          <w:szCs w:val="18"/>
          <w:u w:val="single"/>
          <w:lang w:eastAsia="pt-BR"/>
        </w:rPr>
        <w:t>2014/</w:t>
      </w:r>
      <w:r w:rsidR="00DD1D48" w:rsidRPr="001A1646">
        <w:rPr>
          <w:rFonts w:ascii="Book Antiqua" w:eastAsia="Times New Roman" w:hAnsi="Book Antiqua" w:cs="Times New Roman"/>
          <w:b/>
          <w:bCs/>
          <w:color w:val="FF0000"/>
          <w:sz w:val="18"/>
          <w:szCs w:val="18"/>
          <w:u w:val="single"/>
          <w:lang w:eastAsia="pt-BR"/>
        </w:rPr>
        <w:t>2017</w:t>
      </w:r>
      <w:r w:rsidR="001A1646" w:rsidRPr="001A1646">
        <w:rPr>
          <w:rFonts w:ascii="Book Antiqua" w:eastAsia="Times New Roman" w:hAnsi="Book Antiqua" w:cs="Times New Roman"/>
          <w:b/>
          <w:bCs/>
          <w:color w:val="FF0000"/>
          <w:sz w:val="18"/>
          <w:szCs w:val="18"/>
          <w:u w:val="single"/>
          <w:lang w:eastAsia="pt-BR"/>
        </w:rPr>
        <w:t>/2021</w:t>
      </w:r>
      <w:r w:rsidR="00DD1D48" w:rsidRPr="001A1646">
        <w:rPr>
          <w:rFonts w:ascii="Book Antiqua" w:eastAsia="Times New Roman" w:hAnsi="Book Antiqua" w:cs="Times New Roman"/>
          <w:b/>
          <w:bCs/>
          <w:color w:val="FF0000"/>
          <w:sz w:val="18"/>
          <w:szCs w:val="18"/>
          <w:u w:val="single"/>
          <w:lang w:eastAsia="pt-BR"/>
        </w:rPr>
        <w:t>)</w:t>
      </w:r>
    </w:p>
    <w:p w14:paraId="3F6B0A65"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111A.</w:t>
      </w:r>
      <w:r w:rsidRPr="00B03A2F">
        <w:rPr>
          <w:rFonts w:ascii="Book Antiqua" w:eastAsia="Times New Roman" w:hAnsi="Book Antiqua" w:cs="Times New Roman"/>
          <w:color w:val="000000"/>
          <w:sz w:val="19"/>
          <w:szCs w:val="19"/>
          <w:lang w:eastAsia="pt-BR"/>
        </w:rPr>
        <w:t> Quando o Tribunal de Justiça apreciar a inconstitucionalidade, em tese, de norma legal ou ato normativo estadual, citará previamente o Procurador-Geral do Estado e o Procurador-Geral da Assembleia Legislativa, que defenderão o ato ou texto impugnado, ou, no caso de norma legal ou ato normativo municipal, o Prefeito e o Presidente da Câmara, para a mesma finalidade.</w:t>
      </w:r>
      <w:hyperlink r:id="rId534" w:anchor="1417672" w:history="1">
        <w:r w:rsidRPr="00B03A2F">
          <w:rPr>
            <w:rFonts w:ascii="Book Antiqua" w:eastAsia="Times New Roman" w:hAnsi="Book Antiqua" w:cs="Times New Roman"/>
            <w:color w:val="052B61"/>
            <w:sz w:val="19"/>
            <w:szCs w:val="19"/>
            <w:u w:val="single"/>
            <w:lang w:eastAsia="pt-BR"/>
          </w:rPr>
          <w:t> (Incluído pela Emenda Constitucional 44 de 28/10/2019)</w:t>
        </w:r>
      </w:hyperlink>
    </w:p>
    <w:p w14:paraId="087A9C96" w14:textId="4DC269A9" w:rsidR="00B03A2F" w:rsidRPr="0065440E"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65440E">
        <w:rPr>
          <w:rFonts w:ascii="Book Antiqua" w:eastAsia="Times New Roman" w:hAnsi="Book Antiqua" w:cs="Times New Roman"/>
          <w:b/>
          <w:bCs/>
          <w:color w:val="000000"/>
          <w:sz w:val="19"/>
          <w:szCs w:val="19"/>
          <w:highlight w:val="magenta"/>
          <w:lang w:eastAsia="pt-BR"/>
        </w:rPr>
        <w:t>Art. 112</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Somente pelo voto da maioria absoluta dos seus membros ou dos membros do órgão especial, poderá o Tribunal de Justiça declarar a inconstitucionalidade de lei ou ato normativo do Poder Público.</w:t>
      </w:r>
      <w:r w:rsidR="0065440E">
        <w:rPr>
          <w:rFonts w:ascii="Book Antiqua" w:eastAsia="Times New Roman" w:hAnsi="Book Antiqua" w:cs="Times New Roman"/>
          <w:color w:val="000000"/>
          <w:sz w:val="19"/>
          <w:szCs w:val="19"/>
          <w:lang w:eastAsia="pt-BR"/>
        </w:rPr>
        <w:t xml:space="preserve"> </w:t>
      </w:r>
      <w:r w:rsidR="0065440E" w:rsidRPr="001A1646">
        <w:rPr>
          <w:rFonts w:ascii="Book Antiqua" w:eastAsia="Times New Roman" w:hAnsi="Book Antiqua" w:cs="Times New Roman"/>
          <w:b/>
          <w:bCs/>
          <w:color w:val="FF0000"/>
          <w:sz w:val="18"/>
          <w:szCs w:val="18"/>
          <w:u w:val="single"/>
          <w:lang w:eastAsia="pt-BR"/>
        </w:rPr>
        <w:t>(MPPR-2014)</w:t>
      </w:r>
    </w:p>
    <w:p w14:paraId="62D5DC70"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O Procurador-Geral de Justiça será sempre ouvido nas ações de inconstitucionalidade.</w:t>
      </w:r>
    </w:p>
    <w:p w14:paraId="4176AC80"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B4C83">
        <w:rPr>
          <w:rFonts w:ascii="Book Antiqua" w:eastAsia="Times New Roman" w:hAnsi="Book Antiqua" w:cs="Times New Roman"/>
          <w:b/>
          <w:bCs/>
          <w:color w:val="000000"/>
          <w:sz w:val="19"/>
          <w:szCs w:val="19"/>
          <w:highlight w:val="magenta"/>
          <w:lang w:eastAsia="pt-BR"/>
        </w:rPr>
        <w:t>Art. 113</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Declarada a inconstitucionalidade, a decisão será comunicada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ou à Câmara Municipal para suspensão da execução da lei ou ato impugnado.</w:t>
      </w:r>
    </w:p>
    <w:p w14:paraId="00C46EFD" w14:textId="2404C348" w:rsidR="00B03A2F" w:rsidRPr="001A1646"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B4C83">
        <w:rPr>
          <w:rFonts w:ascii="Book Antiqua" w:eastAsia="Times New Roman" w:hAnsi="Book Antiqua" w:cs="Times New Roman"/>
          <w:b/>
          <w:bCs/>
          <w:color w:val="000000"/>
          <w:sz w:val="19"/>
          <w:szCs w:val="19"/>
          <w:highlight w:val="magenta"/>
          <w:lang w:eastAsia="pt-BR"/>
        </w:rPr>
        <w:t>§ 1º</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Reconhecida a inconstitucionalidade por omissão de medida para tornar efetiva norma desta Constituição, a decisão será comunicada ao poder competente para adoção das providências necessárias à prática do ato ou início do processo legislativo, e, em se tratando de órgão administrativo, para emiti-lo em trinta dias, sob pena de responsabilidade</w:t>
      </w:r>
      <w:r w:rsidRPr="001A1646">
        <w:rPr>
          <w:rFonts w:ascii="Book Antiqua" w:eastAsia="Times New Roman" w:hAnsi="Book Antiqua" w:cs="Times New Roman"/>
          <w:color w:val="000000"/>
          <w:sz w:val="18"/>
          <w:szCs w:val="18"/>
          <w:lang w:eastAsia="pt-BR"/>
        </w:rPr>
        <w:t>.</w:t>
      </w:r>
      <w:r w:rsidR="005B4C83" w:rsidRPr="001A1646">
        <w:rPr>
          <w:rFonts w:ascii="Book Antiqua" w:eastAsia="Times New Roman" w:hAnsi="Book Antiqua" w:cs="Times New Roman"/>
          <w:color w:val="000000"/>
          <w:sz w:val="18"/>
          <w:szCs w:val="18"/>
          <w:lang w:eastAsia="pt-BR"/>
        </w:rPr>
        <w:t xml:space="preserve"> </w:t>
      </w:r>
      <w:r w:rsidR="005B4C83" w:rsidRPr="001A1646">
        <w:rPr>
          <w:rFonts w:ascii="Book Antiqua" w:eastAsia="Times New Roman" w:hAnsi="Book Antiqua" w:cs="Times New Roman"/>
          <w:b/>
          <w:bCs/>
          <w:color w:val="FF0000"/>
          <w:sz w:val="18"/>
          <w:szCs w:val="18"/>
          <w:u w:val="single"/>
          <w:lang w:eastAsia="pt-BR"/>
        </w:rPr>
        <w:t>(MPPR-</w:t>
      </w:r>
      <w:r w:rsidR="0065440E" w:rsidRPr="001A1646">
        <w:rPr>
          <w:rFonts w:ascii="Book Antiqua" w:eastAsia="Times New Roman" w:hAnsi="Book Antiqua" w:cs="Times New Roman"/>
          <w:b/>
          <w:bCs/>
          <w:color w:val="FF0000"/>
          <w:sz w:val="18"/>
          <w:szCs w:val="18"/>
          <w:u w:val="single"/>
          <w:lang w:eastAsia="pt-BR"/>
        </w:rPr>
        <w:t>2014/</w:t>
      </w:r>
      <w:r w:rsidR="005B4C83" w:rsidRPr="001A1646">
        <w:rPr>
          <w:rFonts w:ascii="Book Antiqua" w:eastAsia="Times New Roman" w:hAnsi="Book Antiqua" w:cs="Times New Roman"/>
          <w:b/>
          <w:bCs/>
          <w:color w:val="FF0000"/>
          <w:sz w:val="18"/>
          <w:szCs w:val="18"/>
          <w:u w:val="single"/>
          <w:lang w:eastAsia="pt-BR"/>
        </w:rPr>
        <w:t>2016)</w:t>
      </w:r>
    </w:p>
    <w:p w14:paraId="0AE29424" w14:textId="77777777" w:rsidR="00B03A2F" w:rsidRPr="00B03A2F" w:rsidRDefault="00B03A2F" w:rsidP="00DD1D4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Na ação direta de inconstitucionalidade incumbirá à Procuradoria Geral do Estado atuar na curadoria de presunção de legitimidade do ato impugnado.</w:t>
      </w:r>
      <w:hyperlink r:id="rId535" w:anchor="114353"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159CD59"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IV</w:t>
      </w:r>
      <w:r w:rsidRPr="00B03A2F">
        <w:rPr>
          <w:rFonts w:ascii="Book Antiqua" w:eastAsia="Times New Roman" w:hAnsi="Book Antiqua" w:cs="Times New Roman"/>
          <w:color w:val="000000"/>
          <w:sz w:val="19"/>
          <w:szCs w:val="19"/>
          <w:lang w:eastAsia="pt-BR"/>
        </w:rPr>
        <w:br/>
        <w:t>DAS FUNÇÕES ESSENCIAIS À JUSTIÇA</w:t>
      </w:r>
    </w:p>
    <w:p w14:paraId="5D278B03"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w:t>
      </w:r>
      <w:r w:rsidRPr="00B03A2F">
        <w:rPr>
          <w:rFonts w:ascii="Book Antiqua" w:eastAsia="Times New Roman" w:hAnsi="Book Antiqua" w:cs="Times New Roman"/>
          <w:color w:val="000000"/>
          <w:sz w:val="19"/>
          <w:szCs w:val="19"/>
          <w:lang w:eastAsia="pt-BR"/>
        </w:rPr>
        <w:br/>
        <w:t>DO MINISTÉRIO PÚBLICO</w:t>
      </w:r>
    </w:p>
    <w:p w14:paraId="510CD2B6"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114.</w:t>
      </w:r>
      <w:r w:rsidRPr="00B03A2F">
        <w:rPr>
          <w:rFonts w:ascii="Book Antiqua" w:eastAsia="Times New Roman" w:hAnsi="Book Antiqua" w:cs="Times New Roman"/>
          <w:color w:val="000000"/>
          <w:sz w:val="19"/>
          <w:szCs w:val="19"/>
          <w:lang w:eastAsia="pt-BR"/>
        </w:rPr>
        <w:t> O Ministério Público é instituição permanente, essencial à função jurisdicional do Estado, incumbindo-lhe a defesa da ordem jurídica, do regime democrático e dos interesses sociais e individuais indisponíveis.</w:t>
      </w:r>
    </w:p>
    <w:p w14:paraId="73FC5F63"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São princípios institucionais do Ministério Público a unidade, a indivisibilidade e a independência funcional.</w:t>
      </w:r>
    </w:p>
    <w:p w14:paraId="33E45FE9"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Ao Ministério Público é assegurada autonomia funcional e administrativa, podendo, observado o disposto no art. 169 da Constituição Federal, propor ao Poder Legislativo a criação e extinção de seus cargos e serviços auxiliares, provendo-os por concurso público de provas e títulos, a política remuneratória e os planos de carreira.</w:t>
      </w:r>
      <w:hyperlink r:id="rId536" w:anchor="114358"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B404CBA"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115.</w:t>
      </w:r>
      <w:r w:rsidRPr="00B03A2F">
        <w:rPr>
          <w:rFonts w:ascii="Book Antiqua" w:eastAsia="Times New Roman" w:hAnsi="Book Antiqua" w:cs="Times New Roman"/>
          <w:color w:val="000000"/>
          <w:sz w:val="19"/>
          <w:szCs w:val="19"/>
          <w:lang w:eastAsia="pt-BR"/>
        </w:rPr>
        <w:t> O Ministério Público elaborará sua proposta orçamentária dentro dos limites da lei de diretrizes orçamentárias.</w:t>
      </w:r>
      <w:r w:rsidRPr="00B03A2F">
        <w:rPr>
          <w:rFonts w:ascii="Book Antiqua" w:eastAsia="Times New Roman" w:hAnsi="Book Antiqua" w:cs="Times New Roman"/>
          <w:color w:val="000000"/>
          <w:sz w:val="19"/>
          <w:szCs w:val="19"/>
          <w:lang w:eastAsia="pt-BR"/>
        </w:rPr>
        <w:br/>
      </w:r>
      <w:hyperlink r:id="rId537" w:anchor="59578" w:history="1">
        <w:r w:rsidRPr="00B03A2F">
          <w:rPr>
            <w:rFonts w:ascii="Book Antiqua" w:eastAsia="Times New Roman" w:hAnsi="Book Antiqua" w:cs="Times New Roman"/>
            <w:color w:val="052B61"/>
            <w:sz w:val="19"/>
            <w:szCs w:val="19"/>
            <w:u w:val="single"/>
            <w:lang w:eastAsia="pt-BR"/>
          </w:rPr>
          <w:t>(vide Lei 9407 de 19/10/1990)</w:t>
        </w:r>
      </w:hyperlink>
    </w:p>
    <w:p w14:paraId="4CCC68AA" w14:textId="69A43E58" w:rsidR="00B03A2F" w:rsidRPr="001A1646"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1A1646">
        <w:rPr>
          <w:rFonts w:ascii="Book Antiqua" w:eastAsia="Times New Roman" w:hAnsi="Book Antiqua" w:cs="Times New Roman"/>
          <w:b/>
          <w:bCs/>
          <w:color w:val="000000"/>
          <w:sz w:val="19"/>
          <w:szCs w:val="19"/>
          <w:highlight w:val="magenta"/>
          <w:lang w:eastAsia="pt-BR"/>
        </w:rPr>
        <w:t>Art. 116</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O Ministério Público tem por chefe o Procurador-Geral de Justiça, nomeado pelo Governador do Estado, após a aprovação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dentre os integrantes da carreira, indicados em lista tríplice elaborada, na forma da lei, por todos os seus membros, para mandato de dois anos, permitida uma recondução, em que se observará o mesmo processo.</w:t>
      </w:r>
      <w:r w:rsidR="001A1646">
        <w:rPr>
          <w:rFonts w:ascii="Book Antiqua" w:eastAsia="Times New Roman" w:hAnsi="Book Antiqua" w:cs="Times New Roman"/>
          <w:color w:val="000000"/>
          <w:sz w:val="19"/>
          <w:szCs w:val="19"/>
          <w:lang w:eastAsia="pt-BR"/>
        </w:rPr>
        <w:t xml:space="preserve"> </w:t>
      </w:r>
      <w:r w:rsidRPr="00B03A2F">
        <w:rPr>
          <w:rFonts w:ascii="Book Antiqua" w:eastAsia="Times New Roman" w:hAnsi="Book Antiqua" w:cs="Times New Roman"/>
          <w:color w:val="000000"/>
          <w:sz w:val="19"/>
          <w:szCs w:val="19"/>
          <w:lang w:eastAsia="pt-BR"/>
        </w:rPr>
        <w:t>(vide </w:t>
      </w:r>
      <w:hyperlink r:id="rId538" w:tgtFrame="_blank" w:history="1">
        <w:r w:rsidRPr="00B03A2F">
          <w:rPr>
            <w:rFonts w:ascii="Book Antiqua" w:eastAsia="Times New Roman" w:hAnsi="Book Antiqua" w:cs="Times New Roman"/>
            <w:color w:val="052B61"/>
            <w:sz w:val="19"/>
            <w:szCs w:val="19"/>
            <w:u w:val="single"/>
            <w:lang w:eastAsia="pt-BR"/>
          </w:rPr>
          <w:t>ADIN 2319</w:t>
        </w:r>
      </w:hyperlink>
      <w:r w:rsidRPr="00B03A2F">
        <w:rPr>
          <w:rFonts w:ascii="Book Antiqua" w:eastAsia="Times New Roman" w:hAnsi="Book Antiqua" w:cs="Times New Roman"/>
          <w:color w:val="000000"/>
          <w:sz w:val="19"/>
          <w:szCs w:val="19"/>
          <w:lang w:eastAsia="pt-BR"/>
        </w:rPr>
        <w:t>)</w:t>
      </w:r>
      <w:r w:rsidR="001A1646" w:rsidRPr="001A1646">
        <w:rPr>
          <w:rFonts w:ascii="Book Antiqua" w:eastAsia="Times New Roman" w:hAnsi="Book Antiqua" w:cs="Times New Roman"/>
          <w:color w:val="FF0000"/>
          <w:sz w:val="18"/>
          <w:szCs w:val="18"/>
          <w:lang w:eastAsia="pt-BR"/>
        </w:rPr>
        <w:t xml:space="preserve"> </w:t>
      </w:r>
      <w:r w:rsidR="001A1646" w:rsidRPr="001A1646">
        <w:rPr>
          <w:rFonts w:ascii="Book Antiqua" w:eastAsia="Times New Roman" w:hAnsi="Book Antiqua" w:cs="Times New Roman"/>
          <w:b/>
          <w:bCs/>
          <w:color w:val="FF0000"/>
          <w:sz w:val="18"/>
          <w:szCs w:val="18"/>
          <w:u w:val="single"/>
          <w:lang w:eastAsia="pt-BR"/>
        </w:rPr>
        <w:t>(MPPR-2021)</w:t>
      </w:r>
    </w:p>
    <w:p w14:paraId="58D82D94"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O Procurador-Geral de Justiça poderá ser destituído por deliberação da maioria absoluta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na forma da lei complementar respectiva.</w:t>
      </w:r>
    </w:p>
    <w:p w14:paraId="78596F36"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Enquanto estiver exercendo o cargo, e até seis meses depois de havê-lo deixado, é vedado ao Procurador-Geral da Justiça concorrer às vagas de que trata o art. 95 desta Constituição.</w:t>
      </w:r>
      <w:r w:rsidRPr="00B03A2F">
        <w:rPr>
          <w:rFonts w:ascii="Book Antiqua" w:eastAsia="Times New Roman" w:hAnsi="Book Antiqua" w:cs="Times New Roman"/>
          <w:color w:val="000000"/>
          <w:sz w:val="19"/>
          <w:szCs w:val="19"/>
          <w:lang w:eastAsia="pt-BR"/>
        </w:rPr>
        <w:br/>
        <w:t>(vide </w:t>
      </w:r>
      <w:hyperlink r:id="rId539" w:tgtFrame="_blank" w:history="1">
        <w:r w:rsidRPr="00B03A2F">
          <w:rPr>
            <w:rFonts w:ascii="Book Antiqua" w:eastAsia="Times New Roman" w:hAnsi="Book Antiqua" w:cs="Times New Roman"/>
            <w:color w:val="052B61"/>
            <w:sz w:val="19"/>
            <w:szCs w:val="19"/>
            <w:u w:val="single"/>
            <w:lang w:eastAsia="pt-BR"/>
          </w:rPr>
          <w:t>ADIN 2319</w:t>
        </w:r>
      </w:hyperlink>
      <w:r w:rsidRPr="00B03A2F">
        <w:rPr>
          <w:rFonts w:ascii="Book Antiqua" w:eastAsia="Times New Roman" w:hAnsi="Book Antiqua" w:cs="Times New Roman"/>
          <w:color w:val="000000"/>
          <w:sz w:val="19"/>
          <w:szCs w:val="19"/>
          <w:lang w:eastAsia="pt-BR"/>
        </w:rPr>
        <w:t>)</w:t>
      </w:r>
    </w:p>
    <w:p w14:paraId="1A0C72C4"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117.</w:t>
      </w:r>
      <w:r w:rsidRPr="00B03A2F">
        <w:rPr>
          <w:rFonts w:ascii="Book Antiqua" w:eastAsia="Times New Roman" w:hAnsi="Book Antiqua" w:cs="Times New Roman"/>
          <w:color w:val="000000"/>
          <w:sz w:val="19"/>
          <w:szCs w:val="19"/>
          <w:lang w:eastAsia="pt-BR"/>
        </w:rPr>
        <w:t xml:space="preserve"> O ingresso na carreira do Ministério Público far-se-á mediante concurso público de provas e títulos, com a participação da Ordem dos Advogados do Brasil, observada, nas nomeações, a ordem de </w:t>
      </w:r>
      <w:proofErr w:type="spellStart"/>
      <w:r w:rsidRPr="00B03A2F">
        <w:rPr>
          <w:rFonts w:ascii="Book Antiqua" w:eastAsia="Times New Roman" w:hAnsi="Book Antiqua" w:cs="Times New Roman"/>
          <w:color w:val="000000"/>
          <w:sz w:val="19"/>
          <w:szCs w:val="19"/>
          <w:lang w:eastAsia="pt-BR"/>
        </w:rPr>
        <w:t>classiﬁcação</w:t>
      </w:r>
      <w:proofErr w:type="spellEnd"/>
      <w:r w:rsidRPr="00B03A2F">
        <w:rPr>
          <w:rFonts w:ascii="Book Antiqua" w:eastAsia="Times New Roman" w:hAnsi="Book Antiqua" w:cs="Times New Roman"/>
          <w:color w:val="000000"/>
          <w:sz w:val="19"/>
          <w:szCs w:val="19"/>
          <w:lang w:eastAsia="pt-BR"/>
        </w:rPr>
        <w:t>.</w:t>
      </w:r>
    </w:p>
    <w:p w14:paraId="6A9B7E53"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118.</w:t>
      </w:r>
      <w:r w:rsidRPr="00B03A2F">
        <w:rPr>
          <w:rFonts w:ascii="Book Antiqua" w:eastAsia="Times New Roman" w:hAnsi="Book Antiqua" w:cs="Times New Roman"/>
          <w:color w:val="000000"/>
          <w:sz w:val="19"/>
          <w:szCs w:val="19"/>
          <w:lang w:eastAsia="pt-BR"/>
        </w:rPr>
        <w:t> Lei complementar, cuja iniciativa é facultada ao Procurador-Geral de Justiça, estabelecerá a organização, as atribuições e o estatuto do Ministério Público, observadas, quanto a seus membros:</w:t>
      </w:r>
    </w:p>
    <w:p w14:paraId="6A4A2E09"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as seguintes garantias:</w:t>
      </w:r>
    </w:p>
    <w:p w14:paraId="3AD50116"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vitaliciedade, após dois anos de exercício, não podendo perder o cargo senão por sentença judicial transitada em julgado;</w:t>
      </w:r>
    </w:p>
    <w:p w14:paraId="18977F76"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inamovibilidade, salvo por motivo de interesse público, mediante decisão do órgão colegiado competente do Ministério Público, por voto de dois terços de seus membros, assegurada ampla defesa;</w:t>
      </w:r>
    </w:p>
    <w:p w14:paraId="07019CE0"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w:t>
      </w:r>
      <w:r w:rsidRPr="00B03A2F">
        <w:rPr>
          <w:rFonts w:ascii="Book Antiqua" w:eastAsia="Times New Roman" w:hAnsi="Book Antiqua" w:cs="Times New Roman"/>
          <w:color w:val="000000"/>
          <w:sz w:val="19"/>
          <w:szCs w:val="19"/>
          <w:lang w:eastAsia="pt-BR"/>
        </w:rPr>
        <w:t xml:space="preserve"> irredutibilidade de vencimentos, observado o que dispõe o art. 27, XI, desta Constituição e os </w:t>
      </w:r>
      <w:proofErr w:type="spellStart"/>
      <w:r w:rsidRPr="00B03A2F">
        <w:rPr>
          <w:rFonts w:ascii="Book Antiqua" w:eastAsia="Times New Roman" w:hAnsi="Book Antiqua" w:cs="Times New Roman"/>
          <w:color w:val="000000"/>
          <w:sz w:val="19"/>
          <w:szCs w:val="19"/>
          <w:lang w:eastAsia="pt-BR"/>
        </w:rPr>
        <w:t>arts</w:t>
      </w:r>
      <w:proofErr w:type="spellEnd"/>
      <w:r w:rsidRPr="00B03A2F">
        <w:rPr>
          <w:rFonts w:ascii="Book Antiqua" w:eastAsia="Times New Roman" w:hAnsi="Book Antiqua" w:cs="Times New Roman"/>
          <w:color w:val="000000"/>
          <w:sz w:val="19"/>
          <w:szCs w:val="19"/>
          <w:lang w:eastAsia="pt-BR"/>
        </w:rPr>
        <w:t>. 150, II, 153, III; e 153, § 2º, I, da Constituição Federal;</w:t>
      </w:r>
    </w:p>
    <w:p w14:paraId="63EBEA08"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d)</w:t>
      </w:r>
      <w:r w:rsidRPr="00B03A2F">
        <w:rPr>
          <w:rFonts w:ascii="Book Antiqua" w:eastAsia="Times New Roman" w:hAnsi="Book Antiqua" w:cs="Times New Roman"/>
          <w:color w:val="000000"/>
          <w:sz w:val="19"/>
          <w:szCs w:val="19"/>
          <w:lang w:eastAsia="pt-BR"/>
        </w:rPr>
        <w:t> revisão de vencimentos e vantagens, em igual percentual, sempre que revistos os da magistratura;</w:t>
      </w:r>
      <w:r w:rsidRPr="00B03A2F">
        <w:rPr>
          <w:rFonts w:ascii="Book Antiqua" w:eastAsia="Times New Roman" w:hAnsi="Book Antiqua" w:cs="Times New Roman"/>
          <w:color w:val="000000"/>
          <w:sz w:val="19"/>
          <w:szCs w:val="19"/>
          <w:lang w:eastAsia="pt-BR"/>
        </w:rPr>
        <w:br/>
        <w:t>(vide </w:t>
      </w:r>
      <w:hyperlink r:id="rId540" w:tgtFrame="_blank" w:history="1">
        <w:r w:rsidRPr="00B03A2F">
          <w:rPr>
            <w:rFonts w:ascii="Book Antiqua" w:eastAsia="Times New Roman" w:hAnsi="Book Antiqua" w:cs="Times New Roman"/>
            <w:color w:val="052B61"/>
            <w:sz w:val="19"/>
            <w:szCs w:val="19"/>
            <w:u w:val="single"/>
            <w:lang w:eastAsia="pt-BR"/>
          </w:rPr>
          <w:t>ADIN 1195</w:t>
        </w:r>
      </w:hyperlink>
      <w:r w:rsidRPr="00B03A2F">
        <w:rPr>
          <w:rFonts w:ascii="Book Antiqua" w:eastAsia="Times New Roman" w:hAnsi="Book Antiqua" w:cs="Times New Roman"/>
          <w:color w:val="000000"/>
          <w:sz w:val="19"/>
          <w:szCs w:val="19"/>
          <w:lang w:eastAsia="pt-BR"/>
        </w:rPr>
        <w:t>) (vide </w:t>
      </w:r>
      <w:hyperlink r:id="rId541" w:tgtFrame="_blank" w:history="1">
        <w:r w:rsidRPr="00B03A2F">
          <w:rPr>
            <w:rFonts w:ascii="Book Antiqua" w:eastAsia="Times New Roman" w:hAnsi="Book Antiqua" w:cs="Times New Roman"/>
            <w:color w:val="052B61"/>
            <w:sz w:val="19"/>
            <w:szCs w:val="19"/>
            <w:u w:val="single"/>
            <w:lang w:eastAsia="pt-BR"/>
          </w:rPr>
          <w:t>ADIN 1163</w:t>
        </w:r>
      </w:hyperlink>
      <w:r w:rsidRPr="00B03A2F">
        <w:rPr>
          <w:rFonts w:ascii="Book Antiqua" w:eastAsia="Times New Roman" w:hAnsi="Book Antiqua" w:cs="Times New Roman"/>
          <w:color w:val="000000"/>
          <w:sz w:val="19"/>
          <w:szCs w:val="19"/>
          <w:lang w:eastAsia="pt-BR"/>
        </w:rPr>
        <w:t>)</w:t>
      </w:r>
    </w:p>
    <w:p w14:paraId="6C7E18A2"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e)</w:t>
      </w:r>
      <w:r w:rsidRPr="00B03A2F">
        <w:rPr>
          <w:rFonts w:ascii="Book Antiqua" w:eastAsia="Times New Roman" w:hAnsi="Book Antiqua" w:cs="Times New Roman"/>
          <w:color w:val="000000"/>
          <w:sz w:val="19"/>
          <w:szCs w:val="19"/>
          <w:lang w:eastAsia="pt-BR"/>
        </w:rPr>
        <w:t xml:space="preserve"> promoção voluntária, por </w:t>
      </w:r>
      <w:proofErr w:type="spellStart"/>
      <w:r w:rsidRPr="00B03A2F">
        <w:rPr>
          <w:rFonts w:ascii="Book Antiqua" w:eastAsia="Times New Roman" w:hAnsi="Book Antiqua" w:cs="Times New Roman"/>
          <w:color w:val="000000"/>
          <w:sz w:val="19"/>
          <w:szCs w:val="19"/>
          <w:lang w:eastAsia="pt-BR"/>
        </w:rPr>
        <w:t>antigüidade</w:t>
      </w:r>
      <w:proofErr w:type="spellEnd"/>
      <w:r w:rsidRPr="00B03A2F">
        <w:rPr>
          <w:rFonts w:ascii="Book Antiqua" w:eastAsia="Times New Roman" w:hAnsi="Book Antiqua" w:cs="Times New Roman"/>
          <w:color w:val="000000"/>
          <w:sz w:val="19"/>
          <w:szCs w:val="19"/>
          <w:lang w:eastAsia="pt-BR"/>
        </w:rPr>
        <w:t xml:space="preserve"> e merecimento, alternadamente, de uma para outra entrância e da entrância mais elevada para o cargo de procurador de justiça, aplicando-se, por </w:t>
      </w:r>
      <w:proofErr w:type="spellStart"/>
      <w:r w:rsidRPr="00B03A2F">
        <w:rPr>
          <w:rFonts w:ascii="Book Antiqua" w:eastAsia="Times New Roman" w:hAnsi="Book Antiqua" w:cs="Times New Roman"/>
          <w:color w:val="000000"/>
          <w:sz w:val="19"/>
          <w:szCs w:val="19"/>
          <w:lang w:eastAsia="pt-BR"/>
        </w:rPr>
        <w:t>assemelhação</w:t>
      </w:r>
      <w:proofErr w:type="spellEnd"/>
      <w:r w:rsidRPr="00B03A2F">
        <w:rPr>
          <w:rFonts w:ascii="Book Antiqua" w:eastAsia="Times New Roman" w:hAnsi="Book Antiqua" w:cs="Times New Roman"/>
          <w:color w:val="000000"/>
          <w:sz w:val="19"/>
          <w:szCs w:val="19"/>
          <w:lang w:eastAsia="pt-BR"/>
        </w:rPr>
        <w:t>, o disposto no art.93, II, da Constituição Federal;</w:t>
      </w:r>
    </w:p>
    <w:p w14:paraId="3C83F5FD"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f)</w:t>
      </w:r>
      <w:r w:rsidRPr="00B03A2F">
        <w:rPr>
          <w:rFonts w:ascii="Book Antiqua" w:eastAsia="Times New Roman" w:hAnsi="Book Antiqua" w:cs="Times New Roman"/>
          <w:color w:val="000000"/>
          <w:sz w:val="19"/>
          <w:szCs w:val="19"/>
          <w:lang w:eastAsia="pt-BR"/>
        </w:rPr>
        <w:t xml:space="preserve"> subsídios </w:t>
      </w:r>
      <w:proofErr w:type="spellStart"/>
      <w:r w:rsidRPr="00B03A2F">
        <w:rPr>
          <w:rFonts w:ascii="Book Antiqua" w:eastAsia="Times New Roman" w:hAnsi="Book Antiqua" w:cs="Times New Roman"/>
          <w:color w:val="000000"/>
          <w:sz w:val="19"/>
          <w:szCs w:val="19"/>
          <w:lang w:eastAsia="pt-BR"/>
        </w:rPr>
        <w:t>ﬁxados</w:t>
      </w:r>
      <w:proofErr w:type="spellEnd"/>
      <w:r w:rsidRPr="00B03A2F">
        <w:rPr>
          <w:rFonts w:ascii="Book Antiqua" w:eastAsia="Times New Roman" w:hAnsi="Book Antiqua" w:cs="Times New Roman"/>
          <w:color w:val="000000"/>
          <w:sz w:val="19"/>
          <w:szCs w:val="19"/>
          <w:lang w:eastAsia="pt-BR"/>
        </w:rPr>
        <w:t xml:space="preserve"> com diferença de cinco por cento de uma para outra entrância,</w:t>
      </w:r>
      <w:hyperlink r:id="rId542" w:anchor="11437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D80BD8F"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g)</w:t>
      </w:r>
      <w:r w:rsidRPr="00B03A2F">
        <w:rPr>
          <w:rFonts w:ascii="Book Antiqua" w:eastAsia="Times New Roman" w:hAnsi="Book Antiqua" w:cs="Times New Roman"/>
          <w:color w:val="000000"/>
          <w:sz w:val="19"/>
          <w:szCs w:val="19"/>
          <w:lang w:eastAsia="pt-BR"/>
        </w:rPr>
        <w:t> aposentadoria nos termos do artigo 35 desta Constituição.</w:t>
      </w:r>
      <w:hyperlink r:id="rId543" w:anchor="114372"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EF4D7D6"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as seguintes vedações:</w:t>
      </w:r>
    </w:p>
    <w:p w14:paraId="5209121F"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receber, a qualquer título e sob qualquer pretexto, honorários, percentagens ou custas processuais, sendo a verba honorária decorrente da sucumbência recolhida ao Estado, como renda eventual, à conta da Procuradoria-Geral de Justiça, para seu aperfeiçoamento, o de seus integrantes e o de seus equipamentos;</w:t>
      </w:r>
    </w:p>
    <w:p w14:paraId="4108FFE3"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exercer a advocacia;</w:t>
      </w:r>
    </w:p>
    <w:p w14:paraId="114D6C07"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w:t>
      </w:r>
      <w:r w:rsidRPr="00B03A2F">
        <w:rPr>
          <w:rFonts w:ascii="Book Antiqua" w:eastAsia="Times New Roman" w:hAnsi="Book Antiqua" w:cs="Times New Roman"/>
          <w:color w:val="000000"/>
          <w:sz w:val="19"/>
          <w:szCs w:val="19"/>
          <w:lang w:eastAsia="pt-BR"/>
        </w:rPr>
        <w:t> participar de sociedades comerciais, na forma da lei;</w:t>
      </w:r>
    </w:p>
    <w:p w14:paraId="623603BC"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d)</w:t>
      </w:r>
      <w:r w:rsidRPr="00B03A2F">
        <w:rPr>
          <w:rFonts w:ascii="Book Antiqua" w:eastAsia="Times New Roman" w:hAnsi="Book Antiqua" w:cs="Times New Roman"/>
          <w:color w:val="000000"/>
          <w:sz w:val="19"/>
          <w:szCs w:val="19"/>
          <w:lang w:eastAsia="pt-BR"/>
        </w:rPr>
        <w:t> exercer, ainda que em disponibilidade, qualquer outra função pública, salvo uma de magistério;</w:t>
      </w:r>
    </w:p>
    <w:p w14:paraId="4D3A302B"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e)</w:t>
      </w:r>
      <w:r w:rsidRPr="00B03A2F">
        <w:rPr>
          <w:rFonts w:ascii="Book Antiqua" w:eastAsia="Times New Roman" w:hAnsi="Book Antiqua" w:cs="Times New Roman"/>
          <w:color w:val="000000"/>
          <w:sz w:val="19"/>
          <w:szCs w:val="19"/>
          <w:lang w:eastAsia="pt-BR"/>
        </w:rPr>
        <w:t> exercer atividade político-partidária, salvo exceções previstas em lei.</w:t>
      </w:r>
    </w:p>
    <w:p w14:paraId="4C56B88A"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119.</w:t>
      </w:r>
      <w:r w:rsidRPr="00B03A2F">
        <w:rPr>
          <w:rFonts w:ascii="Book Antiqua" w:eastAsia="Times New Roman" w:hAnsi="Book Antiqua" w:cs="Times New Roman"/>
          <w:color w:val="000000"/>
          <w:sz w:val="19"/>
          <w:szCs w:val="19"/>
          <w:lang w:eastAsia="pt-BR"/>
        </w:rPr>
        <w:t> As funções do Ministério Público só podem ser exercidas por integrantes da carreira, que deverão residir na comarca da respectiva lotação.</w:t>
      </w:r>
    </w:p>
    <w:p w14:paraId="35F25495"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120.</w:t>
      </w:r>
      <w:r w:rsidRPr="00B03A2F">
        <w:rPr>
          <w:rFonts w:ascii="Book Antiqua" w:eastAsia="Times New Roman" w:hAnsi="Book Antiqua" w:cs="Times New Roman"/>
          <w:color w:val="000000"/>
          <w:sz w:val="19"/>
          <w:szCs w:val="19"/>
          <w:lang w:eastAsia="pt-BR"/>
        </w:rPr>
        <w:t> São funções institucionais do Ministério Público:</w:t>
      </w:r>
    </w:p>
    <w:p w14:paraId="2CA3B8CA"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promover, privativamente, a ação penal pública, na forma da lei;</w:t>
      </w:r>
    </w:p>
    <w:p w14:paraId="1FF4DD00"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zelar pelo efetivo respeito dos poderes públicos e dos serviços de relevância pública aos direitos assegurados nesta Constituição e na da República, promovendo as medidas necessárias à sua garantia;</w:t>
      </w:r>
      <w:r w:rsidRPr="00B03A2F">
        <w:rPr>
          <w:rFonts w:ascii="Book Antiqua" w:eastAsia="Times New Roman" w:hAnsi="Book Antiqua" w:cs="Times New Roman"/>
          <w:color w:val="000000"/>
          <w:sz w:val="19"/>
          <w:szCs w:val="19"/>
          <w:lang w:eastAsia="pt-BR"/>
        </w:rPr>
        <w:br/>
      </w:r>
      <w:hyperlink r:id="rId544" w:anchor="75574" w:history="1">
        <w:r w:rsidRPr="00B03A2F">
          <w:rPr>
            <w:rFonts w:ascii="Book Antiqua" w:eastAsia="Times New Roman" w:hAnsi="Book Antiqua" w:cs="Times New Roman"/>
            <w:color w:val="052B61"/>
            <w:sz w:val="19"/>
            <w:szCs w:val="19"/>
            <w:u w:val="single"/>
            <w:lang w:eastAsia="pt-BR"/>
          </w:rPr>
          <w:t>(vide Lei Complementar 85 de 27/12/1999)</w:t>
        </w:r>
      </w:hyperlink>
    </w:p>
    <w:p w14:paraId="0FCF04A5"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promover o inquérito civil e ação civil pública, para proteção do patrimônio público e social, do meio ambiente e de outros interesses difusos e coletivos;</w:t>
      </w:r>
      <w:r w:rsidRPr="00B03A2F">
        <w:rPr>
          <w:rFonts w:ascii="Book Antiqua" w:eastAsia="Times New Roman" w:hAnsi="Book Antiqua" w:cs="Times New Roman"/>
          <w:color w:val="000000"/>
          <w:sz w:val="19"/>
          <w:szCs w:val="19"/>
          <w:lang w:eastAsia="pt-BR"/>
        </w:rPr>
        <w:br/>
      </w:r>
      <w:hyperlink r:id="rId545" w:anchor="75574" w:history="1">
        <w:r w:rsidRPr="00B03A2F">
          <w:rPr>
            <w:rFonts w:ascii="Book Antiqua" w:eastAsia="Times New Roman" w:hAnsi="Book Antiqua" w:cs="Times New Roman"/>
            <w:color w:val="052B61"/>
            <w:sz w:val="19"/>
            <w:szCs w:val="19"/>
            <w:u w:val="single"/>
            <w:lang w:eastAsia="pt-BR"/>
          </w:rPr>
          <w:t>(vide Lei Complementar 85 de 27/12/1999)</w:t>
        </w:r>
      </w:hyperlink>
    </w:p>
    <w:p w14:paraId="13F1F7E6"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xml:space="preserve"> promover a ação de inconstitucionalidade ou representação para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de intervenção do Estado no Município, nos casos previstos nesta Constituição e na Federal;</w:t>
      </w:r>
    </w:p>
    <w:p w14:paraId="44BFF0BF"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xml:space="preserve"> expedir </w:t>
      </w:r>
      <w:proofErr w:type="spellStart"/>
      <w:r w:rsidRPr="00B03A2F">
        <w:rPr>
          <w:rFonts w:ascii="Book Antiqua" w:eastAsia="Times New Roman" w:hAnsi="Book Antiqua" w:cs="Times New Roman"/>
          <w:color w:val="000000"/>
          <w:sz w:val="19"/>
          <w:szCs w:val="19"/>
          <w:lang w:eastAsia="pt-BR"/>
        </w:rPr>
        <w:t>notiﬁcações</w:t>
      </w:r>
      <w:proofErr w:type="spellEnd"/>
      <w:r w:rsidRPr="00B03A2F">
        <w:rPr>
          <w:rFonts w:ascii="Book Antiqua" w:eastAsia="Times New Roman" w:hAnsi="Book Antiqua" w:cs="Times New Roman"/>
          <w:color w:val="000000"/>
          <w:sz w:val="19"/>
          <w:szCs w:val="19"/>
          <w:lang w:eastAsia="pt-BR"/>
        </w:rPr>
        <w:t xml:space="preserve"> nos procedimentos administrativos de sua competência, requisitando informações e documentos, para instruí-los, na forma da lei complementar respectiva;</w:t>
      </w:r>
    </w:p>
    <w:p w14:paraId="1283A016"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exercer o controle externo da atividade policial, na forma da lei complementar mencionada no inciso anterior;</w:t>
      </w:r>
    </w:p>
    <w:p w14:paraId="5EA13785"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requisitar diligências investigatórias e a instauração de inquérito policial, indicados os fundamentos jurídicos de suas manifestações processuais;</w:t>
      </w:r>
    </w:p>
    <w:p w14:paraId="69DBC6C0"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xml:space="preserve"> exercer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 xml:space="preserve"> dos estabelecimentos prisionais e dos que abriguem menores, idosos, incapazes ou pessoas portadoras de </w:t>
      </w:r>
      <w:proofErr w:type="spellStart"/>
      <w:r w:rsidRPr="00B03A2F">
        <w:rPr>
          <w:rFonts w:ascii="Book Antiqua" w:eastAsia="Times New Roman" w:hAnsi="Book Antiqua" w:cs="Times New Roman"/>
          <w:color w:val="000000"/>
          <w:sz w:val="19"/>
          <w:szCs w:val="19"/>
          <w:lang w:eastAsia="pt-BR"/>
        </w:rPr>
        <w:t>deﬁciência</w:t>
      </w:r>
      <w:proofErr w:type="spellEnd"/>
      <w:r w:rsidRPr="00B03A2F">
        <w:rPr>
          <w:rFonts w:ascii="Book Antiqua" w:eastAsia="Times New Roman" w:hAnsi="Book Antiqua" w:cs="Times New Roman"/>
          <w:color w:val="000000"/>
          <w:sz w:val="19"/>
          <w:szCs w:val="19"/>
          <w:lang w:eastAsia="pt-BR"/>
        </w:rPr>
        <w:t>, supervisionando sua assistência;</w:t>
      </w:r>
    </w:p>
    <w:p w14:paraId="2F64A0FF"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w:t>
      </w:r>
      <w:proofErr w:type="spellStart"/>
      <w:r w:rsidRPr="00B03A2F">
        <w:rPr>
          <w:rFonts w:ascii="Book Antiqua" w:eastAsia="Times New Roman" w:hAnsi="Book Antiqua" w:cs="Times New Roman"/>
          <w:color w:val="000000"/>
          <w:sz w:val="19"/>
          <w:szCs w:val="19"/>
          <w:lang w:eastAsia="pt-BR"/>
        </w:rPr>
        <w:t>ﬁscalizar</w:t>
      </w:r>
      <w:proofErr w:type="spellEnd"/>
      <w:r w:rsidRPr="00B03A2F">
        <w:rPr>
          <w:rFonts w:ascii="Book Antiqua" w:eastAsia="Times New Roman" w:hAnsi="Book Antiqua" w:cs="Times New Roman"/>
          <w:color w:val="000000"/>
          <w:sz w:val="19"/>
          <w:szCs w:val="19"/>
          <w:lang w:eastAsia="pt-BR"/>
        </w:rPr>
        <w:t>, concorrentemente, a aplicação das dotações públicas destinadas às instituições assistenciais;</w:t>
      </w:r>
    </w:p>
    <w:p w14:paraId="42812A08"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participar em organismos estatais de defesa do meio ambiente, do trabalhador, do consumidor, de menores, de política penal e penitenciária e outros afetos a sua área de atuação;</w:t>
      </w:r>
    </w:p>
    <w:p w14:paraId="7036551D"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 -</w:t>
      </w:r>
      <w:r w:rsidRPr="00B03A2F">
        <w:rPr>
          <w:rFonts w:ascii="Book Antiqua" w:eastAsia="Times New Roman" w:hAnsi="Book Antiqua" w:cs="Times New Roman"/>
          <w:color w:val="000000"/>
          <w:sz w:val="19"/>
          <w:szCs w:val="19"/>
          <w:lang w:eastAsia="pt-BR"/>
        </w:rPr>
        <w:t> receber petições, reclamações, representações ou queixas de qualquer pessoa por desrespeito aos direitos assegurados na Constituição Federal e nesta, promovendo as medidas necessárias à sua garantia;</w:t>
      </w:r>
    </w:p>
    <w:p w14:paraId="6F6C1C10"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 -</w:t>
      </w:r>
      <w:r w:rsidRPr="00B03A2F">
        <w:rPr>
          <w:rFonts w:ascii="Book Antiqua" w:eastAsia="Times New Roman" w:hAnsi="Book Antiqua" w:cs="Times New Roman"/>
          <w:color w:val="000000"/>
          <w:sz w:val="19"/>
          <w:szCs w:val="19"/>
          <w:lang w:eastAsia="pt-BR"/>
        </w:rPr>
        <w:t xml:space="preserve"> exercer outras funções que lhe forem conferidas, desde que compatíveis com as suas </w:t>
      </w:r>
      <w:proofErr w:type="spellStart"/>
      <w:r w:rsidRPr="00B03A2F">
        <w:rPr>
          <w:rFonts w:ascii="Book Antiqua" w:eastAsia="Times New Roman" w:hAnsi="Book Antiqua" w:cs="Times New Roman"/>
          <w:color w:val="000000"/>
          <w:sz w:val="19"/>
          <w:szCs w:val="19"/>
          <w:lang w:eastAsia="pt-BR"/>
        </w:rPr>
        <w:t>ﬁnalidades</w:t>
      </w:r>
      <w:proofErr w:type="spellEnd"/>
      <w:r w:rsidRPr="00B03A2F">
        <w:rPr>
          <w:rFonts w:ascii="Book Antiqua" w:eastAsia="Times New Roman" w:hAnsi="Book Antiqua" w:cs="Times New Roman"/>
          <w:color w:val="000000"/>
          <w:sz w:val="19"/>
          <w:szCs w:val="19"/>
          <w:lang w:eastAsia="pt-BR"/>
        </w:rPr>
        <w:t>, sendo-lhe vedada a representação judicial e a consultoria jurídica de entidades públicas.</w:t>
      </w:r>
    </w:p>
    <w:p w14:paraId="217D8C9F"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 legitimação do Ministério Público para as ações civis previstas neste artigo não impede a de terceiros, nas mesmas hipóteses, segundo o disposto na Constituição Federal e na lei.</w:t>
      </w:r>
    </w:p>
    <w:p w14:paraId="68887E82"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121.</w:t>
      </w:r>
      <w:r w:rsidRPr="00B03A2F">
        <w:rPr>
          <w:rFonts w:ascii="Book Antiqua" w:eastAsia="Times New Roman" w:hAnsi="Book Antiqua" w:cs="Times New Roman"/>
          <w:color w:val="000000"/>
          <w:sz w:val="19"/>
          <w:szCs w:val="19"/>
          <w:lang w:eastAsia="pt-BR"/>
        </w:rPr>
        <w:t> Aos membros do Ministério Público, junto ao Tribunal de Contas, aplicam-se as disposições desta seção, no que se refere a direitos, vedações e formas de investidura.</w:t>
      </w:r>
    </w:p>
    <w:p w14:paraId="576A3DC2" w14:textId="77777777" w:rsidR="00B03A2F" w:rsidRPr="00B03A2F" w:rsidRDefault="00B03A2F" w:rsidP="001A1646">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122.</w:t>
      </w:r>
      <w:r w:rsidRPr="00B03A2F">
        <w:rPr>
          <w:rFonts w:ascii="Book Antiqua" w:eastAsia="Times New Roman" w:hAnsi="Book Antiqua" w:cs="Times New Roman"/>
          <w:color w:val="000000"/>
          <w:sz w:val="19"/>
          <w:szCs w:val="19"/>
          <w:lang w:eastAsia="pt-BR"/>
        </w:rPr>
        <w:t> O Ministério Público de superior instância terá composição mínima correspondente a dois terços do número de membros de igual instância do Poder Judiciário.</w:t>
      </w:r>
    </w:p>
    <w:p w14:paraId="21D010F9"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SEÇÃO II</w:t>
      </w:r>
      <w:r w:rsidRPr="00B03A2F">
        <w:rPr>
          <w:rFonts w:ascii="Book Antiqua" w:eastAsia="Times New Roman" w:hAnsi="Book Antiqua" w:cs="Times New Roman"/>
          <w:color w:val="000000"/>
          <w:sz w:val="19"/>
          <w:szCs w:val="19"/>
          <w:lang w:eastAsia="pt-BR"/>
        </w:rPr>
        <w:br/>
        <w:t>DA PROCURADORIA-GERAL DO ESTADO</w:t>
      </w:r>
    </w:p>
    <w:p w14:paraId="4627DD9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123.</w:t>
      </w:r>
      <w:r w:rsidRPr="00B03A2F">
        <w:rPr>
          <w:rFonts w:ascii="Book Antiqua" w:eastAsia="Times New Roman" w:hAnsi="Book Antiqua" w:cs="Times New Roman"/>
          <w:color w:val="000000"/>
          <w:sz w:val="19"/>
          <w:szCs w:val="19"/>
          <w:lang w:eastAsia="pt-BR"/>
        </w:rPr>
        <w:t> A advocacia do Estado, como função institucionalizada e organizada por lei complementar, terá como órgão único de execução a Procuradoria-Geral do Estado, diretamente vinculada ao Governador e integrante de seu gabinete.</w:t>
      </w:r>
    </w:p>
    <w:p w14:paraId="026D18D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124.</w:t>
      </w:r>
      <w:r w:rsidRPr="00B03A2F">
        <w:rPr>
          <w:rFonts w:ascii="Book Antiqua" w:eastAsia="Times New Roman" w:hAnsi="Book Antiqua" w:cs="Times New Roman"/>
          <w:color w:val="000000"/>
          <w:sz w:val="19"/>
          <w:szCs w:val="19"/>
          <w:lang w:eastAsia="pt-BR"/>
        </w:rPr>
        <w:t> Compete à Procuradoria-Geral do Estado, além de outras atribuições que lhe forem conferidas por lei:</w:t>
      </w:r>
    </w:p>
    <w:p w14:paraId="2E5DC26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 representação judicial e extrajudicial do Estado e a consultoria jurídica do Poder Executivo;</w:t>
      </w:r>
    </w:p>
    <w:p w14:paraId="5DF8816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a </w:t>
      </w:r>
      <w:proofErr w:type="spellStart"/>
      <w:r w:rsidRPr="00B03A2F">
        <w:rPr>
          <w:rFonts w:ascii="Book Antiqua" w:eastAsia="Times New Roman" w:hAnsi="Book Antiqua" w:cs="Times New Roman"/>
          <w:color w:val="000000"/>
          <w:sz w:val="19"/>
          <w:szCs w:val="19"/>
          <w:lang w:eastAsia="pt-BR"/>
        </w:rPr>
        <w:t>uniﬁcação</w:t>
      </w:r>
      <w:proofErr w:type="spellEnd"/>
      <w:r w:rsidRPr="00B03A2F">
        <w:rPr>
          <w:rFonts w:ascii="Book Antiqua" w:eastAsia="Times New Roman" w:hAnsi="Book Antiqua" w:cs="Times New Roman"/>
          <w:color w:val="000000"/>
          <w:sz w:val="19"/>
          <w:szCs w:val="19"/>
          <w:lang w:eastAsia="pt-BR"/>
        </w:rPr>
        <w:t xml:space="preserve"> da jurisprudência administrativa do Estado;</w:t>
      </w:r>
    </w:p>
    <w:p w14:paraId="218A1B6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a cobrança judicial da dívida ativa do Estado;</w:t>
      </w:r>
    </w:p>
    <w:p w14:paraId="4A4ADC7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a realização dos processos administrativo-disciplinares, nos casos previstos em lei;</w:t>
      </w:r>
    </w:p>
    <w:p w14:paraId="34F9BAF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a orientação jurídica aos Municípios, em caráter complementar ou supletivo.</w:t>
      </w:r>
    </w:p>
    <w:p w14:paraId="6B85A25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124A.</w:t>
      </w:r>
      <w:r w:rsidRPr="00B03A2F">
        <w:rPr>
          <w:rFonts w:ascii="Book Antiqua" w:eastAsia="Times New Roman" w:hAnsi="Book Antiqua" w:cs="Times New Roman"/>
          <w:color w:val="000000"/>
          <w:sz w:val="19"/>
          <w:szCs w:val="19"/>
          <w:lang w:eastAsia="pt-BR"/>
        </w:rPr>
        <w:t> No processo judicial que versar sobre ato praticado pelo Poder Legislativo ou por sua administração, a representação do Estado incumbe ao Procurador-Geral da Assembleia Legislativa, na forma do art. 243 desta Constituição.</w:t>
      </w:r>
      <w:hyperlink r:id="rId546" w:anchor="1417673" w:history="1">
        <w:r w:rsidRPr="00B03A2F">
          <w:rPr>
            <w:rFonts w:ascii="Book Antiqua" w:eastAsia="Times New Roman" w:hAnsi="Book Antiqua" w:cs="Times New Roman"/>
            <w:color w:val="052B61"/>
            <w:sz w:val="19"/>
            <w:szCs w:val="19"/>
            <w:u w:val="single"/>
            <w:lang w:eastAsia="pt-BR"/>
          </w:rPr>
          <w:t> (Incluído pela Emenda Constitucional 44 de 28/10/2019)</w:t>
        </w:r>
      </w:hyperlink>
    </w:p>
    <w:p w14:paraId="00B1C7F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125.</w:t>
      </w:r>
      <w:r w:rsidRPr="00B03A2F">
        <w:rPr>
          <w:rFonts w:ascii="Book Antiqua" w:eastAsia="Times New Roman" w:hAnsi="Book Antiqua" w:cs="Times New Roman"/>
          <w:color w:val="000000"/>
          <w:sz w:val="19"/>
          <w:szCs w:val="19"/>
          <w:lang w:eastAsia="pt-BR"/>
        </w:rPr>
        <w:t xml:space="preserve"> O exercício das atribuições da Procuradoria-Geral do Estado é privativo dos procuradores integrantes da carreira, que será organizada e regida por estatuto próprio, </w:t>
      </w:r>
      <w:proofErr w:type="spellStart"/>
      <w:r w:rsidRPr="00B03A2F">
        <w:rPr>
          <w:rFonts w:ascii="Book Antiqua" w:eastAsia="Times New Roman" w:hAnsi="Book Antiqua" w:cs="Times New Roman"/>
          <w:color w:val="000000"/>
          <w:sz w:val="19"/>
          <w:szCs w:val="19"/>
          <w:lang w:eastAsia="pt-BR"/>
        </w:rPr>
        <w:t>deﬁnido</w:t>
      </w:r>
      <w:proofErr w:type="spellEnd"/>
      <w:r w:rsidRPr="00B03A2F">
        <w:rPr>
          <w:rFonts w:ascii="Book Antiqua" w:eastAsia="Times New Roman" w:hAnsi="Book Antiqua" w:cs="Times New Roman"/>
          <w:color w:val="000000"/>
          <w:sz w:val="19"/>
          <w:szCs w:val="19"/>
          <w:lang w:eastAsia="pt-BR"/>
        </w:rPr>
        <w:t xml:space="preserve"> em lei, com observância dos </w:t>
      </w:r>
      <w:proofErr w:type="spellStart"/>
      <w:r w:rsidRPr="00B03A2F">
        <w:rPr>
          <w:rFonts w:ascii="Book Antiqua" w:eastAsia="Times New Roman" w:hAnsi="Book Antiqua" w:cs="Times New Roman"/>
          <w:color w:val="000000"/>
          <w:sz w:val="19"/>
          <w:szCs w:val="19"/>
          <w:lang w:eastAsia="pt-BR"/>
        </w:rPr>
        <w:t>arts</w:t>
      </w:r>
      <w:proofErr w:type="spellEnd"/>
      <w:r w:rsidRPr="00B03A2F">
        <w:rPr>
          <w:rFonts w:ascii="Book Antiqua" w:eastAsia="Times New Roman" w:hAnsi="Book Antiqua" w:cs="Times New Roman"/>
          <w:color w:val="000000"/>
          <w:sz w:val="19"/>
          <w:szCs w:val="19"/>
          <w:lang w:eastAsia="pt-BR"/>
        </w:rPr>
        <w:t>. 39 e 132 da Constituição Federal.</w:t>
      </w:r>
    </w:p>
    <w:p w14:paraId="3F4FFE0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O ingresso na carreira de procurador far-se-á na classe inicial, mediante concurso público </w:t>
      </w:r>
      <w:proofErr w:type="spellStart"/>
      <w:r w:rsidRPr="00B03A2F">
        <w:rPr>
          <w:rFonts w:ascii="Book Antiqua" w:eastAsia="Times New Roman" w:hAnsi="Book Antiqua" w:cs="Times New Roman"/>
          <w:color w:val="000000"/>
          <w:sz w:val="19"/>
          <w:szCs w:val="19"/>
          <w:lang w:eastAsia="pt-BR"/>
        </w:rPr>
        <w:t>especíﬁco</w:t>
      </w:r>
      <w:proofErr w:type="spellEnd"/>
      <w:r w:rsidRPr="00B03A2F">
        <w:rPr>
          <w:rFonts w:ascii="Book Antiqua" w:eastAsia="Times New Roman" w:hAnsi="Book Antiqua" w:cs="Times New Roman"/>
          <w:color w:val="000000"/>
          <w:sz w:val="19"/>
          <w:szCs w:val="19"/>
          <w:lang w:eastAsia="pt-BR"/>
        </w:rPr>
        <w:t xml:space="preserve"> de provas e títulos, organizado e realizado pela Procuradoria-Geral do Estado, assegurada a participação da Ordem dos Advogados do Brasil, obedecida, na nomeação, a ordem de </w:t>
      </w:r>
      <w:proofErr w:type="spellStart"/>
      <w:r w:rsidRPr="00B03A2F">
        <w:rPr>
          <w:rFonts w:ascii="Book Antiqua" w:eastAsia="Times New Roman" w:hAnsi="Book Antiqua" w:cs="Times New Roman"/>
          <w:color w:val="000000"/>
          <w:sz w:val="19"/>
          <w:szCs w:val="19"/>
          <w:lang w:eastAsia="pt-BR"/>
        </w:rPr>
        <w:t>classiﬁcação</w:t>
      </w:r>
      <w:proofErr w:type="spellEnd"/>
      <w:r w:rsidRPr="00B03A2F">
        <w:rPr>
          <w:rFonts w:ascii="Book Antiqua" w:eastAsia="Times New Roman" w:hAnsi="Book Antiqua" w:cs="Times New Roman"/>
          <w:color w:val="000000"/>
          <w:sz w:val="19"/>
          <w:szCs w:val="19"/>
          <w:lang w:eastAsia="pt-BR"/>
        </w:rPr>
        <w:t>.</w:t>
      </w:r>
    </w:p>
    <w:p w14:paraId="7AD23DF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É assegurado aos procuradores do Estado:</w:t>
      </w:r>
    </w:p>
    <w:p w14:paraId="6E9F509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irredutibilidade de subsídios e proventos;</w:t>
      </w:r>
      <w:hyperlink r:id="rId547" w:anchor="114407"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70E2BAF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inamovibilidade, na forma da lei;</w:t>
      </w:r>
      <w:r w:rsidRPr="00B03A2F">
        <w:rPr>
          <w:rFonts w:ascii="Book Antiqua" w:eastAsia="Times New Roman" w:hAnsi="Book Antiqua" w:cs="Times New Roman"/>
          <w:color w:val="000000"/>
          <w:sz w:val="19"/>
          <w:szCs w:val="19"/>
          <w:lang w:eastAsia="pt-BR"/>
        </w:rPr>
        <w:br/>
        <w:t>(vide </w:t>
      </w:r>
      <w:hyperlink r:id="rId548" w:tgtFrame="_blank" w:history="1">
        <w:r w:rsidRPr="00B03A2F">
          <w:rPr>
            <w:rFonts w:ascii="Book Antiqua" w:eastAsia="Times New Roman" w:hAnsi="Book Antiqua" w:cs="Times New Roman"/>
            <w:color w:val="052B61"/>
            <w:sz w:val="19"/>
            <w:szCs w:val="19"/>
            <w:u w:val="single"/>
            <w:lang w:eastAsia="pt-BR"/>
          </w:rPr>
          <w:t>ADIN 1246</w:t>
        </w:r>
      </w:hyperlink>
      <w:r w:rsidRPr="00B03A2F">
        <w:rPr>
          <w:rFonts w:ascii="Book Antiqua" w:eastAsia="Times New Roman" w:hAnsi="Book Antiqua" w:cs="Times New Roman"/>
          <w:color w:val="000000"/>
          <w:sz w:val="19"/>
          <w:szCs w:val="19"/>
          <w:lang w:eastAsia="pt-BR"/>
        </w:rPr>
        <w:t>)</w:t>
      </w:r>
    </w:p>
    <w:p w14:paraId="452C86E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estabilidade após três anos de efetivo exercício, mediante avaliação de desempenho perante os órgãos próprios, após relatório circunstanciado da Corregedoria;</w:t>
      </w:r>
      <w:hyperlink r:id="rId549" w:anchor="11440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84023A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xml:space="preserve"> promoção voluntária por </w:t>
      </w:r>
      <w:proofErr w:type="spellStart"/>
      <w:r w:rsidRPr="00B03A2F">
        <w:rPr>
          <w:rFonts w:ascii="Book Antiqua" w:eastAsia="Times New Roman" w:hAnsi="Book Antiqua" w:cs="Times New Roman"/>
          <w:color w:val="000000"/>
          <w:sz w:val="19"/>
          <w:szCs w:val="19"/>
          <w:lang w:eastAsia="pt-BR"/>
        </w:rPr>
        <w:t>antigüidade</w:t>
      </w:r>
      <w:proofErr w:type="spellEnd"/>
      <w:r w:rsidRPr="00B03A2F">
        <w:rPr>
          <w:rFonts w:ascii="Book Antiqua" w:eastAsia="Times New Roman" w:hAnsi="Book Antiqua" w:cs="Times New Roman"/>
          <w:color w:val="000000"/>
          <w:sz w:val="19"/>
          <w:szCs w:val="19"/>
          <w:lang w:eastAsia="pt-BR"/>
        </w:rPr>
        <w:t xml:space="preserve"> e merecimento, alternadamente, observados os requisitos previstos em lei;</w:t>
      </w:r>
    </w:p>
    <w:p w14:paraId="2FA4D8C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subsídios fixados com a diferença de cinco por cento de uma para outra classe, observado o disposto no art. 27, XI, desta Constituição.</w:t>
      </w:r>
      <w:hyperlink r:id="rId550" w:anchor="114411"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621CD74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É vedado aos procuradores do Estado:</w:t>
      </w:r>
    </w:p>
    <w:p w14:paraId="077AC2B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exercer advocacia fora das funções institucionais;</w:t>
      </w:r>
    </w:p>
    <w:p w14:paraId="0B8CA1C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lastRenderedPageBreak/>
        <w:t>II -</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perceber honorários decorrentes da sucumbência, os quais serão recolhidos ao Estado, como renda eventual, à conta da Procuradoria-Geral do Estado, para seu aperfeiçoamento, o de seus integrantes e o de seus equipamentos;</w:t>
      </w:r>
      <w:r w:rsidRPr="00B03A2F">
        <w:rPr>
          <w:rFonts w:ascii="Book Antiqua" w:eastAsia="Times New Roman" w:hAnsi="Book Antiqua" w:cs="Times New Roman"/>
          <w:strike/>
          <w:color w:val="000000"/>
          <w:sz w:val="19"/>
          <w:szCs w:val="19"/>
          <w:lang w:eastAsia="pt-BR"/>
        </w:rPr>
        <w:br/>
      </w:r>
      <w:hyperlink r:id="rId551" w:anchor="114415" w:history="1">
        <w:r w:rsidRPr="00B03A2F">
          <w:rPr>
            <w:rFonts w:ascii="Book Antiqua" w:eastAsia="Times New Roman" w:hAnsi="Book Antiqua" w:cs="Times New Roman"/>
            <w:color w:val="052B61"/>
            <w:sz w:val="19"/>
            <w:szCs w:val="19"/>
            <w:u w:val="single"/>
            <w:lang w:eastAsia="pt-BR"/>
          </w:rPr>
          <w:t>(Revogado pela Emenda Constitucional 7 de 24/04/2000)</w:t>
        </w:r>
      </w:hyperlink>
    </w:p>
    <w:p w14:paraId="2D26103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o exercício de qualquer outra função pública, salvo o magistério.</w:t>
      </w:r>
      <w:r w:rsidRPr="00B03A2F">
        <w:rPr>
          <w:rFonts w:ascii="Book Antiqua" w:eastAsia="Times New Roman" w:hAnsi="Book Antiqua" w:cs="Times New Roman"/>
          <w:color w:val="000000"/>
          <w:sz w:val="19"/>
          <w:szCs w:val="19"/>
          <w:lang w:eastAsia="pt-BR"/>
        </w:rPr>
        <w:br/>
      </w:r>
      <w:hyperlink r:id="rId552" w:anchor="114415"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284953DE" w14:textId="22F19067" w:rsidR="00B03A2F" w:rsidRPr="00B03A2F" w:rsidRDefault="00B03A2F" w:rsidP="00F634D7">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634D7">
        <w:rPr>
          <w:rFonts w:ascii="Book Antiqua" w:eastAsia="Times New Roman" w:hAnsi="Book Antiqua" w:cs="Times New Roman"/>
          <w:b/>
          <w:bCs/>
          <w:color w:val="000000"/>
          <w:sz w:val="19"/>
          <w:szCs w:val="19"/>
          <w:highlight w:val="magenta"/>
          <w:lang w:eastAsia="pt-BR"/>
        </w:rPr>
        <w:t>Art. 126</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 Procurador-Geral do Estado, chefe da instituição, é de livre nomeação do Governador, preferencialmente dentre os integrantes da carreira e gozará de tratamento e prerrogativas de Secretário de Estado.</w:t>
      </w:r>
      <w:r w:rsidR="00F634D7">
        <w:rPr>
          <w:rFonts w:ascii="Book Antiqua" w:eastAsia="Times New Roman" w:hAnsi="Book Antiqua" w:cs="Times New Roman"/>
          <w:color w:val="000000"/>
          <w:sz w:val="19"/>
          <w:szCs w:val="19"/>
          <w:lang w:eastAsia="pt-BR"/>
        </w:rPr>
        <w:t xml:space="preserve"> </w:t>
      </w:r>
      <w:r w:rsidR="00F634D7" w:rsidRPr="005B4C83">
        <w:rPr>
          <w:rFonts w:ascii="Book Antiqua" w:eastAsia="Times New Roman" w:hAnsi="Book Antiqua" w:cs="Times New Roman"/>
          <w:b/>
          <w:bCs/>
          <w:color w:val="FF0000"/>
          <w:sz w:val="19"/>
          <w:szCs w:val="19"/>
          <w:u w:val="single"/>
          <w:lang w:eastAsia="pt-BR"/>
        </w:rPr>
        <w:t>(MPPR-2016)</w:t>
      </w:r>
    </w:p>
    <w:p w14:paraId="20233A7A"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III</w:t>
      </w:r>
      <w:r w:rsidRPr="00B03A2F">
        <w:rPr>
          <w:rFonts w:ascii="Book Antiqua" w:eastAsia="Times New Roman" w:hAnsi="Book Antiqua" w:cs="Times New Roman"/>
          <w:color w:val="000000"/>
          <w:sz w:val="19"/>
          <w:szCs w:val="19"/>
          <w:lang w:eastAsia="pt-BR"/>
        </w:rPr>
        <w:br/>
        <w:t>DA DEFENSORIA PÚBLICA</w:t>
      </w:r>
    </w:p>
    <w:p w14:paraId="02871119" w14:textId="73408416" w:rsidR="00B03A2F" w:rsidRPr="003640B1" w:rsidRDefault="00B03A2F" w:rsidP="003640B1">
      <w:pPr>
        <w:shd w:val="clear" w:color="auto" w:fill="FFFFFF"/>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5B4C83">
        <w:rPr>
          <w:rFonts w:ascii="Book Antiqua" w:eastAsia="Times New Roman" w:hAnsi="Book Antiqua" w:cs="Times New Roman"/>
          <w:b/>
          <w:bCs/>
          <w:color w:val="000000"/>
          <w:sz w:val="19"/>
          <w:szCs w:val="19"/>
          <w:highlight w:val="magenta"/>
          <w:lang w:eastAsia="pt-BR"/>
        </w:rPr>
        <w:t>Art. 127</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A Defensoria Pública é instituição essencial à função jurisdicional do Estado, incumbindo-lhe a orientação jurídica integral e gratuita, a postulação e a defesa, em todas as instâncias, judicial e extrajudicial, dos direitos e dos interesses individuais e coletivos dos necessitados, na forma da lei.</w:t>
      </w:r>
      <w:r w:rsidR="003640B1">
        <w:rPr>
          <w:rFonts w:ascii="Book Antiqua" w:eastAsia="Times New Roman" w:hAnsi="Book Antiqua" w:cs="Times New Roman"/>
          <w:color w:val="000000"/>
          <w:sz w:val="19"/>
          <w:szCs w:val="19"/>
          <w:lang w:eastAsia="pt-BR"/>
        </w:rPr>
        <w:t xml:space="preserve"> </w:t>
      </w:r>
      <w:r w:rsidR="003640B1" w:rsidRPr="003640B1">
        <w:rPr>
          <w:rFonts w:ascii="Book Antiqua" w:eastAsia="Times New Roman" w:hAnsi="Book Antiqua" w:cs="Times New Roman"/>
          <w:b/>
          <w:bCs/>
          <w:color w:val="FF0000"/>
          <w:sz w:val="19"/>
          <w:szCs w:val="19"/>
          <w:u w:val="single"/>
          <w:lang w:eastAsia="pt-BR"/>
        </w:rPr>
        <w:t>(DPEPR-2014)</w:t>
      </w:r>
    </w:p>
    <w:p w14:paraId="12A79718" w14:textId="0CB7EEDE" w:rsidR="00B03A2F" w:rsidRPr="005B4C83" w:rsidRDefault="00B03A2F" w:rsidP="003640B1">
      <w:pPr>
        <w:shd w:val="clear" w:color="auto" w:fill="FFFFFF"/>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5B4C83">
        <w:rPr>
          <w:rFonts w:ascii="Book Antiqua" w:eastAsia="Times New Roman" w:hAnsi="Book Antiqua" w:cs="Times New Roman"/>
          <w:b/>
          <w:bCs/>
          <w:color w:val="000000"/>
          <w:sz w:val="19"/>
          <w:szCs w:val="19"/>
          <w:highlight w:val="magenta"/>
          <w:lang w:eastAsia="pt-BR"/>
        </w:rPr>
        <w:t>Parágrafo único</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São princípios institucionais da Defensoria Pública a unidade, a impessoalidade e a independência na função.</w:t>
      </w:r>
      <w:r w:rsidR="005B4C83">
        <w:rPr>
          <w:rFonts w:ascii="Book Antiqua" w:eastAsia="Times New Roman" w:hAnsi="Book Antiqua" w:cs="Times New Roman"/>
          <w:color w:val="000000"/>
          <w:sz w:val="19"/>
          <w:szCs w:val="19"/>
          <w:lang w:eastAsia="pt-BR"/>
        </w:rPr>
        <w:t xml:space="preserve"> </w:t>
      </w:r>
      <w:bookmarkStart w:id="0" w:name="_Hlk71218881"/>
      <w:r w:rsidR="005B4C83" w:rsidRPr="005B4C83">
        <w:rPr>
          <w:rFonts w:ascii="Book Antiqua" w:eastAsia="Times New Roman" w:hAnsi="Book Antiqua" w:cs="Times New Roman"/>
          <w:b/>
          <w:bCs/>
          <w:color w:val="FF0000"/>
          <w:sz w:val="19"/>
          <w:szCs w:val="19"/>
          <w:u w:val="single"/>
          <w:lang w:eastAsia="pt-BR"/>
        </w:rPr>
        <w:t>(MPPR-2016)</w:t>
      </w:r>
      <w:bookmarkEnd w:id="0"/>
    </w:p>
    <w:p w14:paraId="425C313D" w14:textId="155BDADA" w:rsidR="00B03A2F" w:rsidRPr="00B03A2F" w:rsidRDefault="00B03A2F" w:rsidP="003640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128.</w:t>
      </w:r>
      <w:r w:rsidRPr="00B03A2F">
        <w:rPr>
          <w:rFonts w:ascii="Book Antiqua" w:eastAsia="Times New Roman" w:hAnsi="Book Antiqua" w:cs="Times New Roman"/>
          <w:color w:val="000000"/>
          <w:sz w:val="19"/>
          <w:szCs w:val="19"/>
          <w:lang w:eastAsia="pt-BR"/>
        </w:rPr>
        <w:t> Lei complementar, observada a legislação federal, disporá sobre a organização, estrutura e funcionamento da Defensoria Pública, bem como sobre os direitos, deveres, prerrogativas, atribuições e carreiras de seus membros.</w:t>
      </w:r>
      <w:r w:rsidR="003640B1">
        <w:rPr>
          <w:rFonts w:ascii="Book Antiqua" w:eastAsia="Times New Roman" w:hAnsi="Book Antiqua" w:cs="Times New Roman"/>
          <w:color w:val="000000"/>
          <w:sz w:val="19"/>
          <w:szCs w:val="19"/>
          <w:lang w:eastAsia="pt-BR"/>
        </w:rPr>
        <w:t xml:space="preserve"> </w:t>
      </w:r>
      <w:hyperlink r:id="rId553" w:anchor="77681" w:history="1">
        <w:r w:rsidRPr="00B03A2F">
          <w:rPr>
            <w:rFonts w:ascii="Book Antiqua" w:eastAsia="Times New Roman" w:hAnsi="Book Antiqua" w:cs="Times New Roman"/>
            <w:color w:val="052B61"/>
            <w:sz w:val="19"/>
            <w:szCs w:val="19"/>
            <w:u w:val="single"/>
            <w:lang w:eastAsia="pt-BR"/>
          </w:rPr>
          <w:t>(vide Lei Complementar 55 de 04/02/1991)</w:t>
        </w:r>
      </w:hyperlink>
    </w:p>
    <w:p w14:paraId="65D9C082"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TÍTULO IV</w:t>
      </w:r>
      <w:r w:rsidRPr="00B03A2F">
        <w:rPr>
          <w:rFonts w:ascii="Book Antiqua" w:eastAsia="Times New Roman" w:hAnsi="Book Antiqua" w:cs="Times New Roman"/>
          <w:color w:val="000000"/>
          <w:sz w:val="19"/>
          <w:szCs w:val="19"/>
          <w:lang w:eastAsia="pt-BR"/>
        </w:rPr>
        <w:br/>
        <w:t>DOS TRIBUTOS E DOS ORÇAMENTOS</w:t>
      </w:r>
    </w:p>
    <w:p w14:paraId="6DBB22C6"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w:t>
      </w:r>
      <w:r w:rsidRPr="00B03A2F">
        <w:rPr>
          <w:rFonts w:ascii="Book Antiqua" w:eastAsia="Times New Roman" w:hAnsi="Book Antiqua" w:cs="Times New Roman"/>
          <w:color w:val="000000"/>
          <w:sz w:val="19"/>
          <w:szCs w:val="19"/>
          <w:lang w:eastAsia="pt-BR"/>
        </w:rPr>
        <w:br/>
        <w:t>DA TRIBUTAÇÃO</w:t>
      </w:r>
    </w:p>
    <w:p w14:paraId="3F32072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129.</w:t>
      </w:r>
      <w:r w:rsidRPr="00B03A2F">
        <w:rPr>
          <w:rFonts w:ascii="Book Antiqua" w:eastAsia="Times New Roman" w:hAnsi="Book Antiqua" w:cs="Times New Roman"/>
          <w:color w:val="000000"/>
          <w:sz w:val="19"/>
          <w:szCs w:val="19"/>
          <w:lang w:eastAsia="pt-BR"/>
        </w:rPr>
        <w:t> Compete ao Estado instituir:</w:t>
      </w:r>
    </w:p>
    <w:p w14:paraId="7D4A564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impostos previstos na Constituição Federal;</w:t>
      </w:r>
    </w:p>
    <w:p w14:paraId="27DD21E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taxas, em razão do exercício do poder de polícia ou pela utilização, efetiva ou potencial, de serviços públicos </w:t>
      </w:r>
      <w:proofErr w:type="spellStart"/>
      <w:r w:rsidRPr="00B03A2F">
        <w:rPr>
          <w:rFonts w:ascii="Book Antiqua" w:eastAsia="Times New Roman" w:hAnsi="Book Antiqua" w:cs="Times New Roman"/>
          <w:color w:val="000000"/>
          <w:sz w:val="19"/>
          <w:szCs w:val="19"/>
          <w:lang w:eastAsia="pt-BR"/>
        </w:rPr>
        <w:t>especíﬁcos</w:t>
      </w:r>
      <w:proofErr w:type="spellEnd"/>
      <w:r w:rsidRPr="00B03A2F">
        <w:rPr>
          <w:rFonts w:ascii="Book Antiqua" w:eastAsia="Times New Roman" w:hAnsi="Book Antiqua" w:cs="Times New Roman"/>
          <w:color w:val="000000"/>
          <w:sz w:val="19"/>
          <w:szCs w:val="19"/>
          <w:lang w:eastAsia="pt-BR"/>
        </w:rPr>
        <w:t xml:space="preserve"> e divisíveis, prestados ao contribuinte ou postos à sua disposição;</w:t>
      </w:r>
      <w:r w:rsidRPr="00B03A2F">
        <w:rPr>
          <w:rFonts w:ascii="Book Antiqua" w:eastAsia="Times New Roman" w:hAnsi="Book Antiqua" w:cs="Times New Roman"/>
          <w:color w:val="000000"/>
          <w:sz w:val="19"/>
          <w:szCs w:val="19"/>
          <w:lang w:eastAsia="pt-BR"/>
        </w:rPr>
        <w:br/>
      </w:r>
      <w:hyperlink r:id="rId554" w:anchor="23760" w:history="1">
        <w:r w:rsidRPr="00B03A2F">
          <w:rPr>
            <w:rFonts w:ascii="Book Antiqua" w:eastAsia="Times New Roman" w:hAnsi="Book Antiqua" w:cs="Times New Roman"/>
            <w:color w:val="052B61"/>
            <w:sz w:val="19"/>
            <w:szCs w:val="19"/>
            <w:u w:val="single"/>
            <w:lang w:eastAsia="pt-BR"/>
          </w:rPr>
          <w:t>(vide Lei 10236 de 28/12/1992)</w:t>
        </w:r>
      </w:hyperlink>
    </w:p>
    <w:p w14:paraId="696AB6F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contribuição de melhoria, decorrente de obras públicas;</w:t>
      </w:r>
    </w:p>
    <w:p w14:paraId="3DFB15D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Contribuição social, cobrada de seus servidores ativos, aposentados e pensionistas, para custeio do regime próprio de previdência social, que poderão ter alíquotas progressivas de acordo com o valor da base de contribuição ou do benefício recebido.</w:t>
      </w:r>
      <w:hyperlink r:id="rId555" w:anchor="1431057" w:history="1">
        <w:r w:rsidRPr="00B03A2F">
          <w:rPr>
            <w:rFonts w:ascii="Book Antiqua" w:eastAsia="Times New Roman" w:hAnsi="Book Antiqua" w:cs="Times New Roman"/>
            <w:color w:val="052B61"/>
            <w:sz w:val="19"/>
            <w:szCs w:val="19"/>
            <w:u w:val="single"/>
            <w:lang w:eastAsia="pt-BR"/>
          </w:rPr>
          <w:t> (Redação dada pela Emenda Constitucional 45 de 04/12/2019)</w:t>
        </w:r>
      </w:hyperlink>
    </w:p>
    <w:p w14:paraId="64811A8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A contribuição ordinária dos aposentados e pensionistas do regime próprio de previdência social do Estado poderá incidir sobre o valor dos proventos de aposentadoria e de pensões que superem três salários mínimos nacionais quando houver déficit atuarial no Regime Próprio de Previdência Social.</w:t>
      </w:r>
      <w:hyperlink r:id="rId556" w:anchor="1431057" w:history="1">
        <w:r w:rsidRPr="00B03A2F">
          <w:rPr>
            <w:rFonts w:ascii="Book Antiqua" w:eastAsia="Times New Roman" w:hAnsi="Book Antiqua" w:cs="Times New Roman"/>
            <w:color w:val="052B61"/>
            <w:sz w:val="19"/>
            <w:szCs w:val="19"/>
            <w:u w:val="single"/>
            <w:lang w:eastAsia="pt-BR"/>
          </w:rPr>
          <w:t> (Incluído pela Emenda Constitucional 45 de 04/12/2019)</w:t>
        </w:r>
      </w:hyperlink>
    </w:p>
    <w:p w14:paraId="47E406A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xml:space="preserve"> A contribuição prevista no inciso IV, não incidirá sobre as parcelas de proventos de aposentadoria e de pensão, já concedidas, quando o beneficiário for portador de moléstia profissional, tuberculose ativa, alienação mental, esclerose múltipla, neoplasia maligna, cegueira, hanseníase, paralisia irreversível e incapacitante, cardiopatia grave, doença de Parkinson, </w:t>
      </w:r>
      <w:proofErr w:type="spellStart"/>
      <w:r w:rsidRPr="00B03A2F">
        <w:rPr>
          <w:rFonts w:ascii="Book Antiqua" w:eastAsia="Times New Roman" w:hAnsi="Book Antiqua" w:cs="Times New Roman"/>
          <w:color w:val="000000"/>
          <w:sz w:val="19"/>
          <w:szCs w:val="19"/>
          <w:lang w:eastAsia="pt-BR"/>
        </w:rPr>
        <w:t>espondiloartrose</w:t>
      </w:r>
      <w:proofErr w:type="spellEnd"/>
      <w:r w:rsidRPr="00B03A2F">
        <w:rPr>
          <w:rFonts w:ascii="Book Antiqua" w:eastAsia="Times New Roman" w:hAnsi="Book Antiqua" w:cs="Times New Roman"/>
          <w:color w:val="000000"/>
          <w:sz w:val="19"/>
          <w:szCs w:val="19"/>
          <w:lang w:eastAsia="pt-BR"/>
        </w:rPr>
        <w:t xml:space="preserve">, anquilosante, </w:t>
      </w:r>
      <w:r w:rsidRPr="00B03A2F">
        <w:rPr>
          <w:rFonts w:ascii="Book Antiqua" w:eastAsia="Times New Roman" w:hAnsi="Book Antiqua" w:cs="Times New Roman"/>
          <w:color w:val="000000"/>
          <w:sz w:val="19"/>
          <w:szCs w:val="19"/>
          <w:lang w:eastAsia="pt-BR"/>
        </w:rPr>
        <w:lastRenderedPageBreak/>
        <w:t xml:space="preserve">nefropatia grave, hepatopatia grave, estados avançados da doença de </w:t>
      </w:r>
      <w:proofErr w:type="spellStart"/>
      <w:r w:rsidRPr="00B03A2F">
        <w:rPr>
          <w:rFonts w:ascii="Book Antiqua" w:eastAsia="Times New Roman" w:hAnsi="Book Antiqua" w:cs="Times New Roman"/>
          <w:color w:val="000000"/>
          <w:sz w:val="19"/>
          <w:szCs w:val="19"/>
          <w:lang w:eastAsia="pt-BR"/>
        </w:rPr>
        <w:t>Paget</w:t>
      </w:r>
      <w:proofErr w:type="spellEnd"/>
      <w:r w:rsidRPr="00B03A2F">
        <w:rPr>
          <w:rFonts w:ascii="Book Antiqua" w:eastAsia="Times New Roman" w:hAnsi="Book Antiqua" w:cs="Times New Roman"/>
          <w:color w:val="000000"/>
          <w:sz w:val="19"/>
          <w:szCs w:val="19"/>
          <w:lang w:eastAsia="pt-BR"/>
        </w:rPr>
        <w:t xml:space="preserve"> (osteíte deformante), contaminação por radiação, síndrome da imunodeficiência adquirida, com base em conclusão da medicina especializada, mesmo que a doença tenha sido contraída depois da aposentadoria, ressalvada a realização de recadastramento pelo Paraná Previdência.</w:t>
      </w:r>
      <w:hyperlink r:id="rId557" w:anchor="1431057" w:history="1">
        <w:r w:rsidRPr="00B03A2F">
          <w:rPr>
            <w:rFonts w:ascii="Book Antiqua" w:eastAsia="Times New Roman" w:hAnsi="Book Antiqua" w:cs="Times New Roman"/>
            <w:color w:val="052B61"/>
            <w:sz w:val="19"/>
            <w:szCs w:val="19"/>
            <w:u w:val="single"/>
            <w:lang w:eastAsia="pt-BR"/>
          </w:rPr>
          <w:t> (Incluído pela Emenda Constitucional 45 de 04/12/2019)</w:t>
        </w:r>
      </w:hyperlink>
    </w:p>
    <w:p w14:paraId="11DF614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Parágrafo único.</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Cabe ao Estado instituir adicional de até cinco por cento do que for pago à União por pessoas físicas ou jurídicas domiciliadas no seu território, a título de imposto de renda ou proventos de qualquer natureza, incidente sobre lucros, ganhos e rendimentos de capital.</w:t>
      </w:r>
      <w:r w:rsidRPr="00B03A2F">
        <w:rPr>
          <w:rFonts w:ascii="Book Antiqua" w:eastAsia="Times New Roman" w:hAnsi="Book Antiqua" w:cs="Times New Roman"/>
          <w:strike/>
          <w:color w:val="000000"/>
          <w:sz w:val="19"/>
          <w:szCs w:val="19"/>
          <w:lang w:eastAsia="pt-BR"/>
        </w:rPr>
        <w:br/>
      </w:r>
      <w:hyperlink r:id="rId558" w:anchor="114423" w:history="1">
        <w:r w:rsidRPr="00B03A2F">
          <w:rPr>
            <w:rFonts w:ascii="Book Antiqua" w:eastAsia="Times New Roman" w:hAnsi="Book Antiqua" w:cs="Times New Roman"/>
            <w:color w:val="052B61"/>
            <w:sz w:val="19"/>
            <w:szCs w:val="19"/>
            <w:u w:val="single"/>
            <w:lang w:eastAsia="pt-BR"/>
          </w:rPr>
          <w:t>(Revogado pela Emenda Constitucional 7 de 24/04/2000)</w:t>
        </w:r>
      </w:hyperlink>
    </w:p>
    <w:p w14:paraId="41A38DE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130.</w:t>
      </w:r>
      <w:r w:rsidRPr="00B03A2F">
        <w:rPr>
          <w:rFonts w:ascii="Book Antiqua" w:eastAsia="Times New Roman" w:hAnsi="Book Antiqua" w:cs="Times New Roman"/>
          <w:color w:val="000000"/>
          <w:sz w:val="19"/>
          <w:szCs w:val="19"/>
          <w:lang w:eastAsia="pt-BR"/>
        </w:rPr>
        <w:t> Qualquer subsídio ou isenção, redução de base de cálculo, concessão de crédito presumido, anistia ou remissão, relativos a impostos, taxas ou contribuições, só poderá ser concedido mediante lei específica estadual ou municipal que regule exclusivamente as matérias acima enumeradas ou o correspondente tributo ou contribuição, sem prejuízo do disposto no artigo 155, § 2º, XII, da Constituição Federal.</w:t>
      </w:r>
      <w:hyperlink r:id="rId559" w:anchor="11442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A8797B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131.</w:t>
      </w:r>
      <w:r w:rsidRPr="00B03A2F">
        <w:rPr>
          <w:rFonts w:ascii="Book Antiqua" w:eastAsia="Times New Roman" w:hAnsi="Book Antiqua" w:cs="Times New Roman"/>
          <w:color w:val="000000"/>
          <w:sz w:val="19"/>
          <w:szCs w:val="19"/>
          <w:lang w:eastAsia="pt-BR"/>
        </w:rPr>
        <w:t> O Estado poderá celebrar convênio com a União, Estados, Distrito Federal e Municípios, para dispor sobre matérias tributárias.</w:t>
      </w:r>
    </w:p>
    <w:p w14:paraId="7ED4BF57"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II</w:t>
      </w:r>
      <w:r w:rsidRPr="00B03A2F">
        <w:rPr>
          <w:rFonts w:ascii="Book Antiqua" w:eastAsia="Times New Roman" w:hAnsi="Book Antiqua" w:cs="Times New Roman"/>
          <w:color w:val="000000"/>
          <w:sz w:val="19"/>
          <w:szCs w:val="19"/>
          <w:lang w:eastAsia="pt-BR"/>
        </w:rPr>
        <w:br/>
        <w:t>DA REPARTIÇÃO DAS RECEITAS TRIBUTÁRIAS</w:t>
      </w:r>
    </w:p>
    <w:p w14:paraId="42BD67B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132.</w:t>
      </w:r>
      <w:r w:rsidRPr="00B03A2F">
        <w:rPr>
          <w:rFonts w:ascii="Book Antiqua" w:eastAsia="Times New Roman" w:hAnsi="Book Antiqua" w:cs="Times New Roman"/>
          <w:color w:val="000000"/>
          <w:sz w:val="19"/>
          <w:szCs w:val="19"/>
          <w:lang w:eastAsia="pt-BR"/>
        </w:rPr>
        <w:t> A repartição das receitas tributárias do Estado obedece ao que, a respeito, determina a Constituição Federal.</w:t>
      </w:r>
    </w:p>
    <w:p w14:paraId="77409BB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O Estado assegurará, na forma da lei, aos Municípios que tenham parte de seu território integrando unidades de conservação ambiental, ou que sejam diretamente </w:t>
      </w:r>
      <w:proofErr w:type="spellStart"/>
      <w:r w:rsidRPr="00B03A2F">
        <w:rPr>
          <w:rFonts w:ascii="Book Antiqua" w:eastAsia="Times New Roman" w:hAnsi="Book Antiqua" w:cs="Times New Roman"/>
          <w:color w:val="000000"/>
          <w:sz w:val="19"/>
          <w:szCs w:val="19"/>
          <w:lang w:eastAsia="pt-BR"/>
        </w:rPr>
        <w:t>inﬂuenciados</w:t>
      </w:r>
      <w:proofErr w:type="spellEnd"/>
      <w:r w:rsidRPr="00B03A2F">
        <w:rPr>
          <w:rFonts w:ascii="Book Antiqua" w:eastAsia="Times New Roman" w:hAnsi="Book Antiqua" w:cs="Times New Roman"/>
          <w:color w:val="000000"/>
          <w:sz w:val="19"/>
          <w:szCs w:val="19"/>
          <w:lang w:eastAsia="pt-BR"/>
        </w:rPr>
        <w:t xml:space="preserve"> por elas, ou àqueles com mananciais de abastecimento público, tratamento especial quanto ao crédito da receita referida no art. 158, parágrafo único, II, da Constituição Federal.</w:t>
      </w:r>
      <w:r w:rsidRPr="00B03A2F">
        <w:rPr>
          <w:rFonts w:ascii="Book Antiqua" w:eastAsia="Times New Roman" w:hAnsi="Book Antiqua" w:cs="Times New Roman"/>
          <w:color w:val="000000"/>
          <w:sz w:val="19"/>
          <w:szCs w:val="19"/>
          <w:lang w:eastAsia="pt-BR"/>
        </w:rPr>
        <w:br/>
      </w:r>
      <w:hyperlink r:id="rId560" w:anchor="77898" w:history="1">
        <w:r w:rsidRPr="00B03A2F">
          <w:rPr>
            <w:rFonts w:ascii="Book Antiqua" w:eastAsia="Times New Roman" w:hAnsi="Book Antiqua" w:cs="Times New Roman"/>
            <w:color w:val="052B61"/>
            <w:sz w:val="19"/>
            <w:szCs w:val="19"/>
            <w:u w:val="single"/>
            <w:lang w:eastAsia="pt-BR"/>
          </w:rPr>
          <w:t>(vide Lei Complementar 60 de 09/12/1991)</w:t>
        </w:r>
      </w:hyperlink>
    </w:p>
    <w:p w14:paraId="04A38DB6"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III</w:t>
      </w:r>
      <w:r w:rsidRPr="00B03A2F">
        <w:rPr>
          <w:rFonts w:ascii="Book Antiqua" w:eastAsia="Times New Roman" w:hAnsi="Book Antiqua" w:cs="Times New Roman"/>
          <w:color w:val="000000"/>
          <w:sz w:val="19"/>
          <w:szCs w:val="19"/>
          <w:lang w:eastAsia="pt-BR"/>
        </w:rPr>
        <w:br/>
        <w:t>DOS ORÇAMENTOS</w:t>
      </w:r>
      <w:r w:rsidRPr="00B03A2F">
        <w:rPr>
          <w:rFonts w:ascii="Book Antiqua" w:eastAsia="Times New Roman" w:hAnsi="Book Antiqua" w:cs="Times New Roman"/>
          <w:color w:val="000000"/>
          <w:sz w:val="19"/>
          <w:szCs w:val="19"/>
          <w:lang w:eastAsia="pt-BR"/>
        </w:rPr>
        <w:br/>
      </w:r>
      <w:hyperlink r:id="rId561" w:anchor="103868" w:history="1">
        <w:r w:rsidRPr="00B03A2F">
          <w:rPr>
            <w:rFonts w:ascii="Book Antiqua" w:eastAsia="Times New Roman" w:hAnsi="Book Antiqua" w:cs="Times New Roman"/>
            <w:color w:val="052B61"/>
            <w:sz w:val="19"/>
            <w:szCs w:val="19"/>
            <w:u w:val="single"/>
            <w:lang w:eastAsia="pt-BR"/>
          </w:rPr>
          <w:t>(vide Emenda Constitucional 8 de 14/03/2001)</w:t>
        </w:r>
      </w:hyperlink>
    </w:p>
    <w:p w14:paraId="11802FE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133.</w:t>
      </w:r>
      <w:r w:rsidRPr="00B03A2F">
        <w:rPr>
          <w:rFonts w:ascii="Book Antiqua" w:eastAsia="Times New Roman" w:hAnsi="Book Antiqua" w:cs="Times New Roman"/>
          <w:color w:val="000000"/>
          <w:sz w:val="19"/>
          <w:szCs w:val="19"/>
          <w:lang w:eastAsia="pt-BR"/>
        </w:rPr>
        <w:t> Leis de iniciativa do Poder Executivo estabelecerão:</w:t>
      </w:r>
      <w:r w:rsidRPr="00B03A2F">
        <w:rPr>
          <w:rFonts w:ascii="Book Antiqua" w:eastAsia="Times New Roman" w:hAnsi="Book Antiqua" w:cs="Times New Roman"/>
          <w:color w:val="000000"/>
          <w:sz w:val="19"/>
          <w:szCs w:val="19"/>
          <w:lang w:eastAsia="pt-BR"/>
        </w:rPr>
        <w:br/>
      </w:r>
      <w:hyperlink r:id="rId562" w:anchor="477860" w:history="1">
        <w:r w:rsidRPr="00B03A2F">
          <w:rPr>
            <w:rFonts w:ascii="Book Antiqua" w:eastAsia="Times New Roman" w:hAnsi="Book Antiqua" w:cs="Times New Roman"/>
            <w:color w:val="052B61"/>
            <w:sz w:val="19"/>
            <w:szCs w:val="19"/>
            <w:u w:val="single"/>
            <w:lang w:eastAsia="pt-BR"/>
          </w:rPr>
          <w:t>(vide Lei 17013 de 14/12/2011)</w:t>
        </w:r>
      </w:hyperlink>
    </w:p>
    <w:p w14:paraId="7DBA478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o plano plurianual;</w:t>
      </w:r>
    </w:p>
    <w:p w14:paraId="6E579A2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as diretrizes orçamentárias anuais;</w:t>
      </w:r>
    </w:p>
    <w:p w14:paraId="31C1B15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os orçamentos anuais.</w:t>
      </w:r>
    </w:p>
    <w:p w14:paraId="6EBD5B7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A lei que instituir o plano plurianual estabelecerá, de forma regionalizada, as diretrizes, objetivos e metas da Administração Pública estadual, direta e indireta, abrangendo os programas de manutenção e expansão das ações do governo, observando políticas sociais que garantirá a dignidade da pessoa humana, inclusive com o pagamento pelo estado, da tarifa do consumo de água e esgoto e de energia elétrica e dos encargos decorrentes para as famílias carentes, na forma da lei. (NR)</w:t>
      </w:r>
      <w:hyperlink r:id="rId563" w:anchor="417662" w:history="1">
        <w:r w:rsidRPr="00B03A2F">
          <w:rPr>
            <w:rFonts w:ascii="Book Antiqua" w:eastAsia="Times New Roman" w:hAnsi="Book Antiqua" w:cs="Times New Roman"/>
            <w:color w:val="052B61"/>
            <w:sz w:val="19"/>
            <w:szCs w:val="19"/>
            <w:u w:val="single"/>
            <w:lang w:eastAsia="pt-BR"/>
          </w:rPr>
          <w:t> (Redação dada pela Emenda Constitucional 26 de 22/02/2010)</w:t>
        </w:r>
      </w:hyperlink>
    </w:p>
    <w:p w14:paraId="716A4CD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Nenhum investimento cuja execução ultrapasse um exercício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 xml:space="preserve"> poderá ser iniciado sem prévia inclusão no plano plurianual, ou sem lei que autorize sua inclusão, sob pena de crime de responsabilidade.</w:t>
      </w:r>
    </w:p>
    <w:p w14:paraId="16132DA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3º.</w:t>
      </w:r>
      <w:r w:rsidRPr="00B03A2F">
        <w:rPr>
          <w:rFonts w:ascii="Book Antiqua" w:eastAsia="Times New Roman" w:hAnsi="Book Antiqua" w:cs="Times New Roman"/>
          <w:color w:val="000000"/>
          <w:sz w:val="19"/>
          <w:szCs w:val="19"/>
          <w:lang w:eastAsia="pt-BR"/>
        </w:rPr>
        <w:t> A lei de diretrizes orçamentárias, de caráter anual, compreenderá:</w:t>
      </w:r>
      <w:r w:rsidRPr="00B03A2F">
        <w:rPr>
          <w:rFonts w:ascii="Book Antiqua" w:eastAsia="Times New Roman" w:hAnsi="Book Antiqua" w:cs="Times New Roman"/>
          <w:color w:val="000000"/>
          <w:sz w:val="19"/>
          <w:szCs w:val="19"/>
          <w:lang w:eastAsia="pt-BR"/>
        </w:rPr>
        <w:br/>
      </w:r>
      <w:hyperlink r:id="rId564" w:anchor="46796" w:history="1">
        <w:r w:rsidRPr="00B03A2F">
          <w:rPr>
            <w:rFonts w:ascii="Book Antiqua" w:eastAsia="Times New Roman" w:hAnsi="Book Antiqua" w:cs="Times New Roman"/>
            <w:color w:val="052B61"/>
            <w:sz w:val="19"/>
            <w:szCs w:val="19"/>
            <w:u w:val="single"/>
            <w:lang w:eastAsia="pt-BR"/>
          </w:rPr>
          <w:t>(vide Lei 12895 de 06/07/2000)</w:t>
        </w:r>
      </w:hyperlink>
      <w:hyperlink r:id="rId565" w:anchor="44819" w:history="1">
        <w:r w:rsidRPr="00B03A2F">
          <w:rPr>
            <w:rFonts w:ascii="Book Antiqua" w:eastAsia="Times New Roman" w:hAnsi="Book Antiqua" w:cs="Times New Roman"/>
            <w:color w:val="052B61"/>
            <w:sz w:val="19"/>
            <w:szCs w:val="19"/>
            <w:u w:val="single"/>
            <w:lang w:eastAsia="pt-BR"/>
          </w:rPr>
          <w:t> (vide Lei 13235 de 25/07/2001)</w:t>
        </w:r>
      </w:hyperlink>
      <w:hyperlink r:id="rId566" w:anchor="50651" w:history="1">
        <w:r w:rsidRPr="00B03A2F">
          <w:rPr>
            <w:rFonts w:ascii="Book Antiqua" w:eastAsia="Times New Roman" w:hAnsi="Book Antiqua" w:cs="Times New Roman"/>
            <w:color w:val="052B61"/>
            <w:sz w:val="19"/>
            <w:szCs w:val="19"/>
            <w:u w:val="single"/>
            <w:lang w:eastAsia="pt-BR"/>
          </w:rPr>
          <w:t> (vide Lei 13727 de 15/07/2002)</w:t>
        </w:r>
      </w:hyperlink>
      <w:hyperlink r:id="rId567" w:anchor="45223" w:history="1">
        <w:r w:rsidRPr="00B03A2F">
          <w:rPr>
            <w:rFonts w:ascii="Book Antiqua" w:eastAsia="Times New Roman" w:hAnsi="Book Antiqua" w:cs="Times New Roman"/>
            <w:color w:val="052B61"/>
            <w:sz w:val="19"/>
            <w:szCs w:val="19"/>
            <w:u w:val="single"/>
            <w:lang w:eastAsia="pt-BR"/>
          </w:rPr>
          <w:t> (vide Lei 14067 de 04/07/2003)</w:t>
        </w:r>
      </w:hyperlink>
      <w:hyperlink r:id="rId568" w:anchor="42800" w:history="1">
        <w:r w:rsidRPr="00B03A2F">
          <w:rPr>
            <w:rFonts w:ascii="Book Antiqua" w:eastAsia="Times New Roman" w:hAnsi="Book Antiqua" w:cs="Times New Roman"/>
            <w:color w:val="052B61"/>
            <w:sz w:val="19"/>
            <w:szCs w:val="19"/>
            <w:u w:val="single"/>
            <w:lang w:eastAsia="pt-BR"/>
          </w:rPr>
          <w:t> (vide Lei 14468 de 21/07/2004)</w:t>
        </w:r>
      </w:hyperlink>
      <w:hyperlink r:id="rId569" w:anchor="49323" w:history="1">
        <w:r w:rsidRPr="00B03A2F">
          <w:rPr>
            <w:rFonts w:ascii="Book Antiqua" w:eastAsia="Times New Roman" w:hAnsi="Book Antiqua" w:cs="Times New Roman"/>
            <w:color w:val="052B61"/>
            <w:sz w:val="19"/>
            <w:szCs w:val="19"/>
            <w:u w:val="single"/>
            <w:lang w:eastAsia="pt-BR"/>
          </w:rPr>
          <w:t> (vide Lei 14783 de 14/07/2005)</w:t>
        </w:r>
      </w:hyperlink>
      <w:hyperlink r:id="rId570" w:anchor="40693" w:history="1">
        <w:r w:rsidRPr="00B03A2F">
          <w:rPr>
            <w:rFonts w:ascii="Book Antiqua" w:eastAsia="Times New Roman" w:hAnsi="Book Antiqua" w:cs="Times New Roman"/>
            <w:color w:val="052B61"/>
            <w:sz w:val="19"/>
            <w:szCs w:val="19"/>
            <w:u w:val="single"/>
            <w:lang w:eastAsia="pt-BR"/>
          </w:rPr>
          <w:t> (vide Lei 15226 de 25/07/2006)</w:t>
        </w:r>
      </w:hyperlink>
      <w:hyperlink r:id="rId571" w:anchor="39773" w:history="1">
        <w:r w:rsidRPr="00B03A2F">
          <w:rPr>
            <w:rFonts w:ascii="Book Antiqua" w:eastAsia="Times New Roman" w:hAnsi="Book Antiqua" w:cs="Times New Roman"/>
            <w:color w:val="052B61"/>
            <w:sz w:val="19"/>
            <w:szCs w:val="19"/>
            <w:u w:val="single"/>
            <w:lang w:eastAsia="pt-BR"/>
          </w:rPr>
          <w:t> (vide Lei 15609 de 22/08/2007)</w:t>
        </w:r>
      </w:hyperlink>
      <w:hyperlink r:id="rId572" w:anchor="134577" w:history="1">
        <w:r w:rsidRPr="00B03A2F">
          <w:rPr>
            <w:rFonts w:ascii="Book Antiqua" w:eastAsia="Times New Roman" w:hAnsi="Book Antiqua" w:cs="Times New Roman"/>
            <w:color w:val="052B61"/>
            <w:sz w:val="19"/>
            <w:szCs w:val="19"/>
            <w:u w:val="single"/>
            <w:lang w:eastAsia="pt-BR"/>
          </w:rPr>
          <w:t> (vide Lei 15917 de 12/08/2008)</w:t>
        </w:r>
      </w:hyperlink>
      <w:hyperlink r:id="rId573" w:anchor="388480" w:history="1">
        <w:r w:rsidRPr="00B03A2F">
          <w:rPr>
            <w:rFonts w:ascii="Book Antiqua" w:eastAsia="Times New Roman" w:hAnsi="Book Antiqua" w:cs="Times New Roman"/>
            <w:color w:val="052B61"/>
            <w:sz w:val="19"/>
            <w:szCs w:val="19"/>
            <w:u w:val="single"/>
            <w:lang w:eastAsia="pt-BR"/>
          </w:rPr>
          <w:t> (vide Lei 16193 de 30/07/2009)</w:t>
        </w:r>
      </w:hyperlink>
      <w:hyperlink r:id="rId574" w:anchor="466083" w:history="1">
        <w:r w:rsidRPr="00B03A2F">
          <w:rPr>
            <w:rFonts w:ascii="Book Antiqua" w:eastAsia="Times New Roman" w:hAnsi="Book Antiqua" w:cs="Times New Roman"/>
            <w:color w:val="052B61"/>
            <w:sz w:val="19"/>
            <w:szCs w:val="19"/>
            <w:u w:val="single"/>
            <w:lang w:eastAsia="pt-BR"/>
          </w:rPr>
          <w:t> (vide Lei 16889 de 02/08/2011)</w:t>
        </w:r>
      </w:hyperlink>
    </w:p>
    <w:p w14:paraId="78CA124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as metas e prioridades da administração pública estadual direta e indireta;</w:t>
      </w:r>
    </w:p>
    <w:p w14:paraId="7B2C7F7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as projeções das receitas e despesas para o exercício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 xml:space="preserve"> </w:t>
      </w:r>
      <w:proofErr w:type="spellStart"/>
      <w:r w:rsidRPr="00B03A2F">
        <w:rPr>
          <w:rFonts w:ascii="Book Antiqua" w:eastAsia="Times New Roman" w:hAnsi="Book Antiqua" w:cs="Times New Roman"/>
          <w:color w:val="000000"/>
          <w:sz w:val="19"/>
          <w:szCs w:val="19"/>
          <w:lang w:eastAsia="pt-BR"/>
        </w:rPr>
        <w:t>subseqüente</w:t>
      </w:r>
      <w:proofErr w:type="spellEnd"/>
      <w:r w:rsidRPr="00B03A2F">
        <w:rPr>
          <w:rFonts w:ascii="Book Antiqua" w:eastAsia="Times New Roman" w:hAnsi="Book Antiqua" w:cs="Times New Roman"/>
          <w:color w:val="000000"/>
          <w:sz w:val="19"/>
          <w:szCs w:val="19"/>
          <w:lang w:eastAsia="pt-BR"/>
        </w:rPr>
        <w:t>;</w:t>
      </w:r>
    </w:p>
    <w:p w14:paraId="7521F4E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os critérios para a distribuição setorial e regional dos recursos para os órgãos dos poderes do Estado;</w:t>
      </w:r>
    </w:p>
    <w:p w14:paraId="32BC4C0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as diretrizes relativas à política de pessoal do Estado;</w:t>
      </w:r>
      <w:r w:rsidRPr="00B03A2F">
        <w:rPr>
          <w:rFonts w:ascii="Book Antiqua" w:eastAsia="Times New Roman" w:hAnsi="Book Antiqua" w:cs="Times New Roman"/>
          <w:color w:val="000000"/>
          <w:sz w:val="19"/>
          <w:szCs w:val="19"/>
          <w:lang w:eastAsia="pt-BR"/>
        </w:rPr>
        <w:br/>
      </w:r>
      <w:hyperlink r:id="rId575" w:anchor="20407" w:history="1">
        <w:r w:rsidRPr="00B03A2F">
          <w:rPr>
            <w:rFonts w:ascii="Book Antiqua" w:eastAsia="Times New Roman" w:hAnsi="Book Antiqua" w:cs="Times New Roman"/>
            <w:color w:val="052B61"/>
            <w:sz w:val="19"/>
            <w:szCs w:val="19"/>
            <w:u w:val="single"/>
            <w:lang w:eastAsia="pt-BR"/>
          </w:rPr>
          <w:t>(vide Lei 11306 de 28/12/1995)</w:t>
        </w:r>
      </w:hyperlink>
    </w:p>
    <w:p w14:paraId="7CBE99B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as orientações para a elaboração da lei orçamentária anual;</w:t>
      </w:r>
    </w:p>
    <w:p w14:paraId="371BD92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os ajustamentos do plano plurianual decorrentes de uma reavaliação da realidade econômica e social do Estado;</w:t>
      </w:r>
      <w:r w:rsidRPr="00B03A2F">
        <w:rPr>
          <w:rFonts w:ascii="Book Antiqua" w:eastAsia="Times New Roman" w:hAnsi="Book Antiqua" w:cs="Times New Roman"/>
          <w:color w:val="000000"/>
          <w:sz w:val="19"/>
          <w:szCs w:val="19"/>
          <w:lang w:eastAsia="pt-BR"/>
        </w:rPr>
        <w:br/>
      </w:r>
      <w:hyperlink r:id="rId576" w:anchor="30177" w:history="1">
        <w:r w:rsidRPr="00B03A2F">
          <w:rPr>
            <w:rFonts w:ascii="Book Antiqua" w:eastAsia="Times New Roman" w:hAnsi="Book Antiqua" w:cs="Times New Roman"/>
            <w:color w:val="052B61"/>
            <w:sz w:val="19"/>
            <w:szCs w:val="19"/>
            <w:u w:val="single"/>
            <w:lang w:eastAsia="pt-BR"/>
          </w:rPr>
          <w:t>(vide Lei 9882 de 26/12/1991)</w:t>
        </w:r>
      </w:hyperlink>
      <w:hyperlink r:id="rId577" w:anchor="1813" w:history="1">
        <w:r w:rsidRPr="00B03A2F">
          <w:rPr>
            <w:rFonts w:ascii="Book Antiqua" w:eastAsia="Times New Roman" w:hAnsi="Book Antiqua" w:cs="Times New Roman"/>
            <w:color w:val="052B61"/>
            <w:sz w:val="19"/>
            <w:szCs w:val="19"/>
            <w:u w:val="single"/>
            <w:lang w:eastAsia="pt-BR"/>
          </w:rPr>
          <w:t> (vide Lei 12824 de 28/12/1999)</w:t>
        </w:r>
      </w:hyperlink>
      <w:hyperlink r:id="rId578" w:anchor="2194" w:history="1">
        <w:r w:rsidRPr="00B03A2F">
          <w:rPr>
            <w:rFonts w:ascii="Book Antiqua" w:eastAsia="Times New Roman" w:hAnsi="Book Antiqua" w:cs="Times New Roman"/>
            <w:color w:val="052B61"/>
            <w:sz w:val="19"/>
            <w:szCs w:val="19"/>
            <w:u w:val="single"/>
            <w:lang w:eastAsia="pt-BR"/>
          </w:rPr>
          <w:t> (vide Lei 14276 de 29/12/2003)</w:t>
        </w:r>
      </w:hyperlink>
      <w:hyperlink r:id="rId579" w:anchor="8643" w:history="1">
        <w:r w:rsidRPr="00B03A2F">
          <w:rPr>
            <w:rFonts w:ascii="Book Antiqua" w:eastAsia="Times New Roman" w:hAnsi="Book Antiqua" w:cs="Times New Roman"/>
            <w:color w:val="052B61"/>
            <w:sz w:val="19"/>
            <w:szCs w:val="19"/>
            <w:u w:val="single"/>
            <w:lang w:eastAsia="pt-BR"/>
          </w:rPr>
          <w:t> (vide Lei 15757 de 27/12/2007)</w:t>
        </w:r>
      </w:hyperlink>
      <w:hyperlink r:id="rId580" w:anchor="477871" w:history="1">
        <w:r w:rsidRPr="00B03A2F">
          <w:rPr>
            <w:rFonts w:ascii="Book Antiqua" w:eastAsia="Times New Roman" w:hAnsi="Book Antiqua" w:cs="Times New Roman"/>
            <w:color w:val="052B61"/>
            <w:sz w:val="19"/>
            <w:szCs w:val="19"/>
            <w:u w:val="single"/>
            <w:lang w:eastAsia="pt-BR"/>
          </w:rPr>
          <w:t> (vide Lei 17013 de 14/12/2011)</w:t>
        </w:r>
      </w:hyperlink>
    </w:p>
    <w:p w14:paraId="42664E5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as disposições sobre as alterações na legislação tributária;</w:t>
      </w:r>
    </w:p>
    <w:p w14:paraId="69D90B2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xml:space="preserve"> as políticas de aplicação dos agentes </w:t>
      </w:r>
      <w:proofErr w:type="spellStart"/>
      <w:r w:rsidRPr="00B03A2F">
        <w:rPr>
          <w:rFonts w:ascii="Book Antiqua" w:eastAsia="Times New Roman" w:hAnsi="Book Antiqua" w:cs="Times New Roman"/>
          <w:color w:val="000000"/>
          <w:sz w:val="19"/>
          <w:szCs w:val="19"/>
          <w:lang w:eastAsia="pt-BR"/>
        </w:rPr>
        <w:t>ﬁnanceiros</w:t>
      </w:r>
      <w:proofErr w:type="spellEnd"/>
      <w:r w:rsidRPr="00B03A2F">
        <w:rPr>
          <w:rFonts w:ascii="Book Antiqua" w:eastAsia="Times New Roman" w:hAnsi="Book Antiqua" w:cs="Times New Roman"/>
          <w:color w:val="000000"/>
          <w:sz w:val="19"/>
          <w:szCs w:val="19"/>
          <w:lang w:eastAsia="pt-BR"/>
        </w:rPr>
        <w:t xml:space="preserve"> </w:t>
      </w:r>
      <w:proofErr w:type="spellStart"/>
      <w:r w:rsidRPr="00B03A2F">
        <w:rPr>
          <w:rFonts w:ascii="Book Antiqua" w:eastAsia="Times New Roman" w:hAnsi="Book Antiqua" w:cs="Times New Roman"/>
          <w:color w:val="000000"/>
          <w:sz w:val="19"/>
          <w:szCs w:val="19"/>
          <w:lang w:eastAsia="pt-BR"/>
        </w:rPr>
        <w:t>oﬁciais</w:t>
      </w:r>
      <w:proofErr w:type="spellEnd"/>
      <w:r w:rsidRPr="00B03A2F">
        <w:rPr>
          <w:rFonts w:ascii="Book Antiqua" w:eastAsia="Times New Roman" w:hAnsi="Book Antiqua" w:cs="Times New Roman"/>
          <w:color w:val="000000"/>
          <w:sz w:val="19"/>
          <w:szCs w:val="19"/>
          <w:lang w:eastAsia="pt-BR"/>
        </w:rPr>
        <w:t xml:space="preserve"> de fomento, apresentando o plano de prioridades das aplicações </w:t>
      </w:r>
      <w:proofErr w:type="spellStart"/>
      <w:r w:rsidRPr="00B03A2F">
        <w:rPr>
          <w:rFonts w:ascii="Book Antiqua" w:eastAsia="Times New Roman" w:hAnsi="Book Antiqua" w:cs="Times New Roman"/>
          <w:color w:val="000000"/>
          <w:sz w:val="19"/>
          <w:szCs w:val="19"/>
          <w:lang w:eastAsia="pt-BR"/>
        </w:rPr>
        <w:t>ﬁnanceiras</w:t>
      </w:r>
      <w:proofErr w:type="spellEnd"/>
      <w:r w:rsidRPr="00B03A2F">
        <w:rPr>
          <w:rFonts w:ascii="Book Antiqua" w:eastAsia="Times New Roman" w:hAnsi="Book Antiqua" w:cs="Times New Roman"/>
          <w:color w:val="000000"/>
          <w:sz w:val="19"/>
          <w:szCs w:val="19"/>
          <w:lang w:eastAsia="pt-BR"/>
        </w:rPr>
        <w:t xml:space="preserve"> e destacando os projetos de maior relevância;</w:t>
      </w:r>
    </w:p>
    <w:p w14:paraId="468E521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xml:space="preserve"> os demonstrativos dos efeitos sobre as receitas e despesas públicas decorrentes da concessão de quaisquer benefícios de natureza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tributária e creditícia pela administração pública estadual.</w:t>
      </w:r>
    </w:p>
    <w:p w14:paraId="5CF0955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Os Poderes Legislativo, Executivo e Judiciário publicarão, até trinta dias após o encerramento de cada bimestre, relatórios resumidos da execução orçamentária.</w:t>
      </w:r>
    </w:p>
    <w:p w14:paraId="149E525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xml:space="preserve"> Os planos de programas estaduais, regionais e setoriais previstos nesta Constituição serão elaborados em consonância com o plano plurianual apreciado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18CAD49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A lei orçamentária anual compreenderá:</w:t>
      </w:r>
    </w:p>
    <w:p w14:paraId="384A62A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o orçamento </w:t>
      </w:r>
      <w:proofErr w:type="spellStart"/>
      <w:r w:rsidRPr="00B03A2F">
        <w:rPr>
          <w:rFonts w:ascii="Book Antiqua" w:eastAsia="Times New Roman" w:hAnsi="Book Antiqua" w:cs="Times New Roman"/>
          <w:color w:val="000000"/>
          <w:sz w:val="19"/>
          <w:szCs w:val="19"/>
          <w:lang w:eastAsia="pt-BR"/>
        </w:rPr>
        <w:t>ﬁscal</w:t>
      </w:r>
      <w:proofErr w:type="spellEnd"/>
      <w:r w:rsidRPr="00B03A2F">
        <w:rPr>
          <w:rFonts w:ascii="Book Antiqua" w:eastAsia="Times New Roman" w:hAnsi="Book Antiqua" w:cs="Times New Roman"/>
          <w:color w:val="000000"/>
          <w:sz w:val="19"/>
          <w:szCs w:val="19"/>
          <w:lang w:eastAsia="pt-BR"/>
        </w:rPr>
        <w:t xml:space="preserve">, </w:t>
      </w:r>
      <w:proofErr w:type="spellStart"/>
      <w:r w:rsidRPr="00B03A2F">
        <w:rPr>
          <w:rFonts w:ascii="Book Antiqua" w:eastAsia="Times New Roman" w:hAnsi="Book Antiqua" w:cs="Times New Roman"/>
          <w:color w:val="000000"/>
          <w:sz w:val="19"/>
          <w:szCs w:val="19"/>
          <w:lang w:eastAsia="pt-BR"/>
        </w:rPr>
        <w:t>ﬁxando</w:t>
      </w:r>
      <w:proofErr w:type="spellEnd"/>
      <w:r w:rsidRPr="00B03A2F">
        <w:rPr>
          <w:rFonts w:ascii="Book Antiqua" w:eastAsia="Times New Roman" w:hAnsi="Book Antiqua" w:cs="Times New Roman"/>
          <w:color w:val="000000"/>
          <w:sz w:val="19"/>
          <w:szCs w:val="19"/>
          <w:lang w:eastAsia="pt-BR"/>
        </w:rPr>
        <w:t xml:space="preserve"> as despesas referentes aos poderes estaduais, seus fundos, órgãos e entidades da administração direta e indireta, estimando as receitas do Estado, efetivas e potenciais, aqui incluídas as renúncias fiscais a qualquer título;</w:t>
      </w:r>
      <w:r w:rsidRPr="00B03A2F">
        <w:rPr>
          <w:rFonts w:ascii="Book Antiqua" w:eastAsia="Times New Roman" w:hAnsi="Book Antiqua" w:cs="Times New Roman"/>
          <w:color w:val="000000"/>
          <w:sz w:val="19"/>
          <w:szCs w:val="19"/>
          <w:lang w:eastAsia="pt-BR"/>
        </w:rPr>
        <w:br/>
      </w:r>
      <w:hyperlink r:id="rId581" w:anchor="40368" w:history="1">
        <w:r w:rsidRPr="00B03A2F">
          <w:rPr>
            <w:rFonts w:ascii="Book Antiqua" w:eastAsia="Times New Roman" w:hAnsi="Book Antiqua" w:cs="Times New Roman"/>
            <w:color w:val="052B61"/>
            <w:sz w:val="19"/>
            <w:szCs w:val="19"/>
            <w:u w:val="single"/>
            <w:lang w:eastAsia="pt-BR"/>
          </w:rPr>
          <w:t>(vide Lei 10394 de 15/07/1993)</w:t>
        </w:r>
      </w:hyperlink>
      <w:hyperlink r:id="rId582" w:anchor="52414" w:history="1">
        <w:r w:rsidRPr="00B03A2F">
          <w:rPr>
            <w:rFonts w:ascii="Book Antiqua" w:eastAsia="Times New Roman" w:hAnsi="Book Antiqua" w:cs="Times New Roman"/>
            <w:color w:val="052B61"/>
            <w:sz w:val="19"/>
            <w:szCs w:val="19"/>
            <w:u w:val="single"/>
            <w:lang w:eastAsia="pt-BR"/>
          </w:rPr>
          <w:t> (vide Lei 10894 de 22/07/1994)</w:t>
        </w:r>
      </w:hyperlink>
      <w:hyperlink r:id="rId583" w:anchor="92945" w:history="1">
        <w:r w:rsidRPr="00B03A2F">
          <w:rPr>
            <w:rFonts w:ascii="Book Antiqua" w:eastAsia="Times New Roman" w:hAnsi="Book Antiqua" w:cs="Times New Roman"/>
            <w:color w:val="052B61"/>
            <w:sz w:val="19"/>
            <w:szCs w:val="19"/>
            <w:u w:val="single"/>
            <w:lang w:eastAsia="pt-BR"/>
          </w:rPr>
          <w:t> (vide Lei 11153 de 25/07/1995)</w:t>
        </w:r>
      </w:hyperlink>
      <w:hyperlink r:id="rId584" w:anchor="87244" w:history="1">
        <w:r w:rsidRPr="00B03A2F">
          <w:rPr>
            <w:rFonts w:ascii="Book Antiqua" w:eastAsia="Times New Roman" w:hAnsi="Book Antiqua" w:cs="Times New Roman"/>
            <w:color w:val="052B61"/>
            <w:sz w:val="19"/>
            <w:szCs w:val="19"/>
            <w:u w:val="single"/>
            <w:lang w:eastAsia="pt-BR"/>
          </w:rPr>
          <w:t> (vide Lei 11467 de 12/07/1996)</w:t>
        </w:r>
      </w:hyperlink>
      <w:hyperlink r:id="rId585" w:anchor="84585" w:history="1">
        <w:r w:rsidRPr="00B03A2F">
          <w:rPr>
            <w:rFonts w:ascii="Book Antiqua" w:eastAsia="Times New Roman" w:hAnsi="Book Antiqua" w:cs="Times New Roman"/>
            <w:color w:val="052B61"/>
            <w:sz w:val="19"/>
            <w:szCs w:val="19"/>
            <w:u w:val="single"/>
            <w:lang w:eastAsia="pt-BR"/>
          </w:rPr>
          <w:t> (vide Lei 11802 de 17/07/1997)</w:t>
        </w:r>
      </w:hyperlink>
      <w:hyperlink r:id="rId586" w:anchor="82182" w:history="1">
        <w:r w:rsidRPr="00B03A2F">
          <w:rPr>
            <w:rFonts w:ascii="Book Antiqua" w:eastAsia="Times New Roman" w:hAnsi="Book Antiqua" w:cs="Times New Roman"/>
            <w:color w:val="052B61"/>
            <w:sz w:val="19"/>
            <w:szCs w:val="19"/>
            <w:u w:val="single"/>
            <w:lang w:eastAsia="pt-BR"/>
          </w:rPr>
          <w:t> (vide Lei 12214 de 10/07/1998)</w:t>
        </w:r>
      </w:hyperlink>
      <w:hyperlink r:id="rId587" w:anchor="42003" w:history="1">
        <w:r w:rsidRPr="00B03A2F">
          <w:rPr>
            <w:rFonts w:ascii="Book Antiqua" w:eastAsia="Times New Roman" w:hAnsi="Book Antiqua" w:cs="Times New Roman"/>
            <w:color w:val="052B61"/>
            <w:sz w:val="19"/>
            <w:szCs w:val="19"/>
            <w:u w:val="single"/>
            <w:lang w:eastAsia="pt-BR"/>
          </w:rPr>
          <w:t> (vide Lei 12605 de 06/07/1999)</w:t>
        </w:r>
      </w:hyperlink>
      <w:hyperlink r:id="rId588" w:anchor="46867" w:history="1">
        <w:r w:rsidRPr="00B03A2F">
          <w:rPr>
            <w:rFonts w:ascii="Book Antiqua" w:eastAsia="Times New Roman" w:hAnsi="Book Antiqua" w:cs="Times New Roman"/>
            <w:color w:val="052B61"/>
            <w:sz w:val="19"/>
            <w:szCs w:val="19"/>
            <w:u w:val="single"/>
            <w:lang w:eastAsia="pt-BR"/>
          </w:rPr>
          <w:t> (vide Lei 12895 de 06/07/2000)</w:t>
        </w:r>
      </w:hyperlink>
      <w:hyperlink r:id="rId589" w:anchor="44876" w:history="1">
        <w:r w:rsidRPr="00B03A2F">
          <w:rPr>
            <w:rFonts w:ascii="Book Antiqua" w:eastAsia="Times New Roman" w:hAnsi="Book Antiqua" w:cs="Times New Roman"/>
            <w:color w:val="052B61"/>
            <w:sz w:val="19"/>
            <w:szCs w:val="19"/>
            <w:u w:val="single"/>
            <w:lang w:eastAsia="pt-BR"/>
          </w:rPr>
          <w:t> (vide Lei 13235 de 25/07/2001)</w:t>
        </w:r>
      </w:hyperlink>
      <w:hyperlink r:id="rId590" w:anchor="50709" w:history="1">
        <w:r w:rsidRPr="00B03A2F">
          <w:rPr>
            <w:rFonts w:ascii="Book Antiqua" w:eastAsia="Times New Roman" w:hAnsi="Book Antiqua" w:cs="Times New Roman"/>
            <w:color w:val="052B61"/>
            <w:sz w:val="19"/>
            <w:szCs w:val="19"/>
            <w:u w:val="single"/>
            <w:lang w:eastAsia="pt-BR"/>
          </w:rPr>
          <w:t> (vide Lei 13727 de 15/07/2002)</w:t>
        </w:r>
      </w:hyperlink>
      <w:hyperlink r:id="rId591" w:anchor="122648" w:history="1">
        <w:r w:rsidRPr="00B03A2F">
          <w:rPr>
            <w:rFonts w:ascii="Book Antiqua" w:eastAsia="Times New Roman" w:hAnsi="Book Antiqua" w:cs="Times New Roman"/>
            <w:color w:val="052B61"/>
            <w:sz w:val="19"/>
            <w:szCs w:val="19"/>
            <w:u w:val="single"/>
            <w:lang w:eastAsia="pt-BR"/>
          </w:rPr>
          <w:t> (vide Lei Complementar 94 de 23/07/2002)</w:t>
        </w:r>
      </w:hyperlink>
      <w:hyperlink r:id="rId592" w:anchor="45423" w:history="1">
        <w:r w:rsidRPr="00B03A2F">
          <w:rPr>
            <w:rFonts w:ascii="Book Antiqua" w:eastAsia="Times New Roman" w:hAnsi="Book Antiqua" w:cs="Times New Roman"/>
            <w:color w:val="052B61"/>
            <w:sz w:val="19"/>
            <w:szCs w:val="19"/>
            <w:u w:val="single"/>
            <w:lang w:eastAsia="pt-BR"/>
          </w:rPr>
          <w:t> (vide Lei 14067 de 04/07/2003)</w:t>
        </w:r>
      </w:hyperlink>
      <w:hyperlink r:id="rId593" w:anchor="42975" w:history="1">
        <w:r w:rsidRPr="00B03A2F">
          <w:rPr>
            <w:rFonts w:ascii="Book Antiqua" w:eastAsia="Times New Roman" w:hAnsi="Book Antiqua" w:cs="Times New Roman"/>
            <w:color w:val="052B61"/>
            <w:sz w:val="19"/>
            <w:szCs w:val="19"/>
            <w:u w:val="single"/>
            <w:lang w:eastAsia="pt-BR"/>
          </w:rPr>
          <w:t> (vide Lei 14468 de 21/07/2004)</w:t>
        </w:r>
      </w:hyperlink>
      <w:hyperlink r:id="rId594" w:anchor="49736" w:history="1">
        <w:r w:rsidRPr="00B03A2F">
          <w:rPr>
            <w:rFonts w:ascii="Book Antiqua" w:eastAsia="Times New Roman" w:hAnsi="Book Antiqua" w:cs="Times New Roman"/>
            <w:color w:val="052B61"/>
            <w:sz w:val="19"/>
            <w:szCs w:val="19"/>
            <w:u w:val="single"/>
            <w:lang w:eastAsia="pt-BR"/>
          </w:rPr>
          <w:t> (vide Lei 14783 de 14/07/2005)</w:t>
        </w:r>
      </w:hyperlink>
      <w:hyperlink r:id="rId595" w:anchor="41140" w:history="1">
        <w:r w:rsidRPr="00B03A2F">
          <w:rPr>
            <w:rFonts w:ascii="Book Antiqua" w:eastAsia="Times New Roman" w:hAnsi="Book Antiqua" w:cs="Times New Roman"/>
            <w:color w:val="052B61"/>
            <w:sz w:val="19"/>
            <w:szCs w:val="19"/>
            <w:u w:val="single"/>
            <w:lang w:eastAsia="pt-BR"/>
          </w:rPr>
          <w:t> (vide Lei 15226 de 25/07/2006)</w:t>
        </w:r>
      </w:hyperlink>
      <w:hyperlink r:id="rId596" w:anchor="39906" w:history="1">
        <w:r w:rsidRPr="00B03A2F">
          <w:rPr>
            <w:rFonts w:ascii="Book Antiqua" w:eastAsia="Times New Roman" w:hAnsi="Book Antiqua" w:cs="Times New Roman"/>
            <w:color w:val="052B61"/>
            <w:sz w:val="19"/>
            <w:szCs w:val="19"/>
            <w:u w:val="single"/>
            <w:lang w:eastAsia="pt-BR"/>
          </w:rPr>
          <w:t> (vide Lei 15609 de 22/08/2007)</w:t>
        </w:r>
      </w:hyperlink>
      <w:hyperlink r:id="rId597" w:anchor="134979" w:history="1">
        <w:r w:rsidRPr="00B03A2F">
          <w:rPr>
            <w:rFonts w:ascii="Book Antiqua" w:eastAsia="Times New Roman" w:hAnsi="Book Antiqua" w:cs="Times New Roman"/>
            <w:color w:val="052B61"/>
            <w:sz w:val="19"/>
            <w:szCs w:val="19"/>
            <w:u w:val="single"/>
            <w:lang w:eastAsia="pt-BR"/>
          </w:rPr>
          <w:t> (vide Lei 15917 de 12/08/2008)</w:t>
        </w:r>
      </w:hyperlink>
      <w:hyperlink r:id="rId598" w:anchor="388911" w:history="1">
        <w:r w:rsidRPr="00B03A2F">
          <w:rPr>
            <w:rFonts w:ascii="Book Antiqua" w:eastAsia="Times New Roman" w:hAnsi="Book Antiqua" w:cs="Times New Roman"/>
            <w:color w:val="052B61"/>
            <w:sz w:val="19"/>
            <w:szCs w:val="19"/>
            <w:u w:val="single"/>
            <w:lang w:eastAsia="pt-BR"/>
          </w:rPr>
          <w:t> (vide Lei 16193 de 30/07/2009)</w:t>
        </w:r>
      </w:hyperlink>
      <w:hyperlink r:id="rId599" w:anchor="466169" w:history="1">
        <w:r w:rsidRPr="00B03A2F">
          <w:rPr>
            <w:rFonts w:ascii="Book Antiqua" w:eastAsia="Times New Roman" w:hAnsi="Book Antiqua" w:cs="Times New Roman"/>
            <w:color w:val="052B61"/>
            <w:sz w:val="19"/>
            <w:szCs w:val="19"/>
            <w:u w:val="single"/>
            <w:lang w:eastAsia="pt-BR"/>
          </w:rPr>
          <w:t> (vide Lei 16889 de 02/08/2011)</w:t>
        </w:r>
      </w:hyperlink>
    </w:p>
    <w:p w14:paraId="18B834B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o orçamento próprio da administração indireta, compreendendo as receitas próprias e as receitas de transferências do Estado e suas aplicações relativas às autarquias e às fundações;</w:t>
      </w:r>
      <w:r w:rsidRPr="00B03A2F">
        <w:rPr>
          <w:rFonts w:ascii="Book Antiqua" w:eastAsia="Times New Roman" w:hAnsi="Book Antiqua" w:cs="Times New Roman"/>
          <w:color w:val="000000"/>
          <w:sz w:val="19"/>
          <w:szCs w:val="19"/>
          <w:lang w:eastAsia="pt-BR"/>
        </w:rPr>
        <w:br/>
      </w:r>
      <w:hyperlink r:id="rId600" w:anchor="40370" w:history="1">
        <w:r w:rsidRPr="00B03A2F">
          <w:rPr>
            <w:rFonts w:ascii="Book Antiqua" w:eastAsia="Times New Roman" w:hAnsi="Book Antiqua" w:cs="Times New Roman"/>
            <w:color w:val="052B61"/>
            <w:sz w:val="19"/>
            <w:szCs w:val="19"/>
            <w:u w:val="single"/>
            <w:lang w:eastAsia="pt-BR"/>
          </w:rPr>
          <w:t>(vide Lei 10394 de 15/07/1993)</w:t>
        </w:r>
      </w:hyperlink>
      <w:hyperlink r:id="rId601" w:anchor="52416" w:history="1">
        <w:r w:rsidRPr="00B03A2F">
          <w:rPr>
            <w:rFonts w:ascii="Book Antiqua" w:eastAsia="Times New Roman" w:hAnsi="Book Antiqua" w:cs="Times New Roman"/>
            <w:color w:val="052B61"/>
            <w:sz w:val="19"/>
            <w:szCs w:val="19"/>
            <w:u w:val="single"/>
            <w:lang w:eastAsia="pt-BR"/>
          </w:rPr>
          <w:t> (vide Lei 10894 de 22/07/1994)</w:t>
        </w:r>
      </w:hyperlink>
      <w:hyperlink r:id="rId602" w:anchor="92946" w:history="1">
        <w:r w:rsidRPr="00B03A2F">
          <w:rPr>
            <w:rFonts w:ascii="Book Antiqua" w:eastAsia="Times New Roman" w:hAnsi="Book Antiqua" w:cs="Times New Roman"/>
            <w:color w:val="052B61"/>
            <w:sz w:val="19"/>
            <w:szCs w:val="19"/>
            <w:u w:val="single"/>
            <w:lang w:eastAsia="pt-BR"/>
          </w:rPr>
          <w:t> (vide Lei 11153 de 25/07/1995)</w:t>
        </w:r>
      </w:hyperlink>
      <w:hyperlink r:id="rId603" w:anchor="87244" w:history="1">
        <w:r w:rsidRPr="00B03A2F">
          <w:rPr>
            <w:rFonts w:ascii="Book Antiqua" w:eastAsia="Times New Roman" w:hAnsi="Book Antiqua" w:cs="Times New Roman"/>
            <w:color w:val="052B61"/>
            <w:sz w:val="19"/>
            <w:szCs w:val="19"/>
            <w:u w:val="single"/>
            <w:lang w:eastAsia="pt-BR"/>
          </w:rPr>
          <w:t> (vide Lei 11467 de 12/07/1996)</w:t>
        </w:r>
      </w:hyperlink>
      <w:hyperlink r:id="rId604" w:anchor="84585" w:history="1">
        <w:r w:rsidRPr="00B03A2F">
          <w:rPr>
            <w:rFonts w:ascii="Book Antiqua" w:eastAsia="Times New Roman" w:hAnsi="Book Antiqua" w:cs="Times New Roman"/>
            <w:color w:val="052B61"/>
            <w:sz w:val="19"/>
            <w:szCs w:val="19"/>
            <w:u w:val="single"/>
            <w:lang w:eastAsia="pt-BR"/>
          </w:rPr>
          <w:t> (vide Lei 11802 de 17/07/1997)</w:t>
        </w:r>
      </w:hyperlink>
      <w:hyperlink r:id="rId605" w:anchor="82182" w:history="1">
        <w:r w:rsidRPr="00B03A2F">
          <w:rPr>
            <w:rFonts w:ascii="Book Antiqua" w:eastAsia="Times New Roman" w:hAnsi="Book Antiqua" w:cs="Times New Roman"/>
            <w:color w:val="052B61"/>
            <w:sz w:val="19"/>
            <w:szCs w:val="19"/>
            <w:u w:val="single"/>
            <w:lang w:eastAsia="pt-BR"/>
          </w:rPr>
          <w:t> (vide Lei 12214 de 10/07/1998)</w:t>
        </w:r>
      </w:hyperlink>
      <w:hyperlink r:id="rId606" w:anchor="42003" w:history="1">
        <w:r w:rsidRPr="00B03A2F">
          <w:rPr>
            <w:rFonts w:ascii="Book Antiqua" w:eastAsia="Times New Roman" w:hAnsi="Book Antiqua" w:cs="Times New Roman"/>
            <w:color w:val="052B61"/>
            <w:sz w:val="19"/>
            <w:szCs w:val="19"/>
            <w:u w:val="single"/>
            <w:lang w:eastAsia="pt-BR"/>
          </w:rPr>
          <w:t> (vide Lei 12605 de 06/07/1999)</w:t>
        </w:r>
      </w:hyperlink>
      <w:hyperlink r:id="rId607" w:anchor="46867" w:history="1">
        <w:r w:rsidRPr="00B03A2F">
          <w:rPr>
            <w:rFonts w:ascii="Book Antiqua" w:eastAsia="Times New Roman" w:hAnsi="Book Antiqua" w:cs="Times New Roman"/>
            <w:color w:val="052B61"/>
            <w:sz w:val="19"/>
            <w:szCs w:val="19"/>
            <w:u w:val="single"/>
            <w:lang w:eastAsia="pt-BR"/>
          </w:rPr>
          <w:t> (vide Lei 12895 de 06/07/2000)</w:t>
        </w:r>
      </w:hyperlink>
      <w:hyperlink r:id="rId608" w:anchor="44876" w:history="1">
        <w:r w:rsidRPr="00B03A2F">
          <w:rPr>
            <w:rFonts w:ascii="Book Antiqua" w:eastAsia="Times New Roman" w:hAnsi="Book Antiqua" w:cs="Times New Roman"/>
            <w:color w:val="052B61"/>
            <w:sz w:val="19"/>
            <w:szCs w:val="19"/>
            <w:u w:val="single"/>
            <w:lang w:eastAsia="pt-BR"/>
          </w:rPr>
          <w:t> (vide Lei 13235 de 25/07/2001)</w:t>
        </w:r>
      </w:hyperlink>
      <w:hyperlink r:id="rId609" w:anchor="50709" w:history="1">
        <w:r w:rsidRPr="00B03A2F">
          <w:rPr>
            <w:rFonts w:ascii="Book Antiqua" w:eastAsia="Times New Roman" w:hAnsi="Book Antiqua" w:cs="Times New Roman"/>
            <w:color w:val="052B61"/>
            <w:sz w:val="19"/>
            <w:szCs w:val="19"/>
            <w:u w:val="single"/>
            <w:lang w:eastAsia="pt-BR"/>
          </w:rPr>
          <w:t> (vide Lei 13727 de 15/07/2002)</w:t>
        </w:r>
      </w:hyperlink>
      <w:hyperlink r:id="rId610" w:anchor="45423" w:history="1">
        <w:r w:rsidRPr="00B03A2F">
          <w:rPr>
            <w:rFonts w:ascii="Book Antiqua" w:eastAsia="Times New Roman" w:hAnsi="Book Antiqua" w:cs="Times New Roman"/>
            <w:color w:val="052B61"/>
            <w:sz w:val="19"/>
            <w:szCs w:val="19"/>
            <w:u w:val="single"/>
            <w:lang w:eastAsia="pt-BR"/>
          </w:rPr>
          <w:t> (vide Lei 14067 de 04/07/2003)</w:t>
        </w:r>
      </w:hyperlink>
      <w:hyperlink r:id="rId611" w:anchor="42975" w:history="1">
        <w:r w:rsidRPr="00B03A2F">
          <w:rPr>
            <w:rFonts w:ascii="Book Antiqua" w:eastAsia="Times New Roman" w:hAnsi="Book Antiqua" w:cs="Times New Roman"/>
            <w:color w:val="052B61"/>
            <w:sz w:val="19"/>
            <w:szCs w:val="19"/>
            <w:u w:val="single"/>
            <w:lang w:eastAsia="pt-BR"/>
          </w:rPr>
          <w:t> (vide Lei 14468 de 21/07/2004)</w:t>
        </w:r>
      </w:hyperlink>
      <w:hyperlink r:id="rId612" w:anchor="49736" w:history="1">
        <w:r w:rsidRPr="00B03A2F">
          <w:rPr>
            <w:rFonts w:ascii="Book Antiqua" w:eastAsia="Times New Roman" w:hAnsi="Book Antiqua" w:cs="Times New Roman"/>
            <w:color w:val="052B61"/>
            <w:sz w:val="19"/>
            <w:szCs w:val="19"/>
            <w:u w:val="single"/>
            <w:lang w:eastAsia="pt-BR"/>
          </w:rPr>
          <w:t xml:space="preserve"> (vide Lei 14783 de </w:t>
        </w:r>
        <w:r w:rsidRPr="00B03A2F">
          <w:rPr>
            <w:rFonts w:ascii="Book Antiqua" w:eastAsia="Times New Roman" w:hAnsi="Book Antiqua" w:cs="Times New Roman"/>
            <w:color w:val="052B61"/>
            <w:sz w:val="19"/>
            <w:szCs w:val="19"/>
            <w:u w:val="single"/>
            <w:lang w:eastAsia="pt-BR"/>
          </w:rPr>
          <w:lastRenderedPageBreak/>
          <w:t>14/07/2005)</w:t>
        </w:r>
      </w:hyperlink>
      <w:hyperlink r:id="rId613" w:anchor="41140" w:history="1">
        <w:r w:rsidRPr="00B03A2F">
          <w:rPr>
            <w:rFonts w:ascii="Book Antiqua" w:eastAsia="Times New Roman" w:hAnsi="Book Antiqua" w:cs="Times New Roman"/>
            <w:color w:val="052B61"/>
            <w:sz w:val="19"/>
            <w:szCs w:val="19"/>
            <w:u w:val="single"/>
            <w:lang w:eastAsia="pt-BR"/>
          </w:rPr>
          <w:t> (vide Lei 15226 de 25/07/2006)</w:t>
        </w:r>
      </w:hyperlink>
      <w:hyperlink r:id="rId614" w:anchor="39906" w:history="1">
        <w:r w:rsidRPr="00B03A2F">
          <w:rPr>
            <w:rFonts w:ascii="Book Antiqua" w:eastAsia="Times New Roman" w:hAnsi="Book Antiqua" w:cs="Times New Roman"/>
            <w:color w:val="052B61"/>
            <w:sz w:val="19"/>
            <w:szCs w:val="19"/>
            <w:u w:val="single"/>
            <w:lang w:eastAsia="pt-BR"/>
          </w:rPr>
          <w:t> (vide Lei 15609 de 22/08/2007)</w:t>
        </w:r>
      </w:hyperlink>
      <w:hyperlink r:id="rId615" w:anchor="134979" w:history="1">
        <w:r w:rsidRPr="00B03A2F">
          <w:rPr>
            <w:rFonts w:ascii="Book Antiqua" w:eastAsia="Times New Roman" w:hAnsi="Book Antiqua" w:cs="Times New Roman"/>
            <w:color w:val="052B61"/>
            <w:sz w:val="19"/>
            <w:szCs w:val="19"/>
            <w:u w:val="single"/>
            <w:lang w:eastAsia="pt-BR"/>
          </w:rPr>
          <w:t> (vide Lei 15917 de 12/08/2008)</w:t>
        </w:r>
      </w:hyperlink>
      <w:hyperlink r:id="rId616" w:anchor="466169" w:history="1">
        <w:r w:rsidRPr="00B03A2F">
          <w:rPr>
            <w:rFonts w:ascii="Book Antiqua" w:eastAsia="Times New Roman" w:hAnsi="Book Antiqua" w:cs="Times New Roman"/>
            <w:color w:val="052B61"/>
            <w:sz w:val="19"/>
            <w:szCs w:val="19"/>
            <w:u w:val="single"/>
            <w:lang w:eastAsia="pt-BR"/>
          </w:rPr>
          <w:t> (vide Lei 16889 de 02/08/2011)</w:t>
        </w:r>
      </w:hyperlink>
    </w:p>
    <w:p w14:paraId="6DCABD8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o orçamento de investimento das empresas públicas e daquelas em que o Estado, direta ou indiretamente, detenha a maioria do capital social com direito a voto.</w:t>
      </w:r>
      <w:r w:rsidRPr="00B03A2F">
        <w:rPr>
          <w:rFonts w:ascii="Book Antiqua" w:eastAsia="Times New Roman" w:hAnsi="Book Antiqua" w:cs="Times New Roman"/>
          <w:color w:val="000000"/>
          <w:sz w:val="19"/>
          <w:szCs w:val="19"/>
          <w:lang w:eastAsia="pt-BR"/>
        </w:rPr>
        <w:br/>
      </w:r>
      <w:hyperlink r:id="rId617" w:anchor="40371" w:history="1">
        <w:r w:rsidRPr="00B03A2F">
          <w:rPr>
            <w:rFonts w:ascii="Book Antiqua" w:eastAsia="Times New Roman" w:hAnsi="Book Antiqua" w:cs="Times New Roman"/>
            <w:color w:val="052B61"/>
            <w:sz w:val="19"/>
            <w:szCs w:val="19"/>
            <w:u w:val="single"/>
            <w:lang w:eastAsia="pt-BR"/>
          </w:rPr>
          <w:t>(vide Lei 10394 de 15/07/1993)</w:t>
        </w:r>
      </w:hyperlink>
      <w:hyperlink r:id="rId618" w:anchor="52418" w:history="1">
        <w:r w:rsidRPr="00B03A2F">
          <w:rPr>
            <w:rFonts w:ascii="Book Antiqua" w:eastAsia="Times New Roman" w:hAnsi="Book Antiqua" w:cs="Times New Roman"/>
            <w:color w:val="052B61"/>
            <w:sz w:val="19"/>
            <w:szCs w:val="19"/>
            <w:u w:val="single"/>
            <w:lang w:eastAsia="pt-BR"/>
          </w:rPr>
          <w:t> (vide Lei 10894 de 22/07/1994)</w:t>
        </w:r>
      </w:hyperlink>
      <w:hyperlink r:id="rId619" w:anchor="92971" w:history="1">
        <w:r w:rsidRPr="00B03A2F">
          <w:rPr>
            <w:rFonts w:ascii="Book Antiqua" w:eastAsia="Times New Roman" w:hAnsi="Book Antiqua" w:cs="Times New Roman"/>
            <w:color w:val="052B61"/>
            <w:sz w:val="19"/>
            <w:szCs w:val="19"/>
            <w:u w:val="single"/>
            <w:lang w:eastAsia="pt-BR"/>
          </w:rPr>
          <w:t> (vide Lei 11153 de 25/07/1995)</w:t>
        </w:r>
      </w:hyperlink>
      <w:hyperlink r:id="rId620" w:anchor="87246" w:history="1">
        <w:r w:rsidRPr="00B03A2F">
          <w:rPr>
            <w:rFonts w:ascii="Book Antiqua" w:eastAsia="Times New Roman" w:hAnsi="Book Antiqua" w:cs="Times New Roman"/>
            <w:color w:val="052B61"/>
            <w:sz w:val="19"/>
            <w:szCs w:val="19"/>
            <w:u w:val="single"/>
            <w:lang w:eastAsia="pt-BR"/>
          </w:rPr>
          <w:t> (vide Lei 11467 de 12/07/1996)</w:t>
        </w:r>
      </w:hyperlink>
      <w:hyperlink r:id="rId621" w:anchor="82183" w:history="1">
        <w:r w:rsidRPr="00B03A2F">
          <w:rPr>
            <w:rFonts w:ascii="Book Antiqua" w:eastAsia="Times New Roman" w:hAnsi="Book Antiqua" w:cs="Times New Roman"/>
            <w:color w:val="052B61"/>
            <w:sz w:val="19"/>
            <w:szCs w:val="19"/>
            <w:u w:val="single"/>
            <w:lang w:eastAsia="pt-BR"/>
          </w:rPr>
          <w:t> (vide Lei 12214 de 10/07/1998)</w:t>
        </w:r>
      </w:hyperlink>
      <w:hyperlink r:id="rId622" w:anchor="42005" w:history="1">
        <w:r w:rsidRPr="00B03A2F">
          <w:rPr>
            <w:rFonts w:ascii="Book Antiqua" w:eastAsia="Times New Roman" w:hAnsi="Book Antiqua" w:cs="Times New Roman"/>
            <w:color w:val="052B61"/>
            <w:sz w:val="19"/>
            <w:szCs w:val="19"/>
            <w:u w:val="single"/>
            <w:lang w:eastAsia="pt-BR"/>
          </w:rPr>
          <w:t> (vide Lei 12605 de 06/07/1999)</w:t>
        </w:r>
      </w:hyperlink>
      <w:hyperlink r:id="rId623" w:anchor="46869" w:history="1">
        <w:r w:rsidRPr="00B03A2F">
          <w:rPr>
            <w:rFonts w:ascii="Book Antiqua" w:eastAsia="Times New Roman" w:hAnsi="Book Antiqua" w:cs="Times New Roman"/>
            <w:color w:val="052B61"/>
            <w:sz w:val="19"/>
            <w:szCs w:val="19"/>
            <w:u w:val="single"/>
            <w:lang w:eastAsia="pt-BR"/>
          </w:rPr>
          <w:t> (vide Lei 12895 de 06/07/2000)</w:t>
        </w:r>
      </w:hyperlink>
      <w:hyperlink r:id="rId624" w:anchor="44879" w:history="1">
        <w:r w:rsidRPr="00B03A2F">
          <w:rPr>
            <w:rFonts w:ascii="Book Antiqua" w:eastAsia="Times New Roman" w:hAnsi="Book Antiqua" w:cs="Times New Roman"/>
            <w:color w:val="052B61"/>
            <w:sz w:val="19"/>
            <w:szCs w:val="19"/>
            <w:u w:val="single"/>
            <w:lang w:eastAsia="pt-BR"/>
          </w:rPr>
          <w:t> (vide Lei 13235 de 25/07/2001)</w:t>
        </w:r>
      </w:hyperlink>
      <w:hyperlink r:id="rId625" w:anchor="50710" w:history="1">
        <w:r w:rsidRPr="00B03A2F">
          <w:rPr>
            <w:rFonts w:ascii="Book Antiqua" w:eastAsia="Times New Roman" w:hAnsi="Book Antiqua" w:cs="Times New Roman"/>
            <w:color w:val="052B61"/>
            <w:sz w:val="19"/>
            <w:szCs w:val="19"/>
            <w:u w:val="single"/>
            <w:lang w:eastAsia="pt-BR"/>
          </w:rPr>
          <w:t> (vide Lei 13727 de 15/07/2002)</w:t>
        </w:r>
      </w:hyperlink>
      <w:hyperlink r:id="rId626" w:anchor="45426" w:history="1">
        <w:r w:rsidRPr="00B03A2F">
          <w:rPr>
            <w:rFonts w:ascii="Book Antiqua" w:eastAsia="Times New Roman" w:hAnsi="Book Antiqua" w:cs="Times New Roman"/>
            <w:color w:val="052B61"/>
            <w:sz w:val="19"/>
            <w:szCs w:val="19"/>
            <w:u w:val="single"/>
            <w:lang w:eastAsia="pt-BR"/>
          </w:rPr>
          <w:t> (vide Lei 14067 de 04/07/2003)</w:t>
        </w:r>
      </w:hyperlink>
      <w:hyperlink r:id="rId627" w:anchor="42980" w:history="1">
        <w:r w:rsidRPr="00B03A2F">
          <w:rPr>
            <w:rFonts w:ascii="Book Antiqua" w:eastAsia="Times New Roman" w:hAnsi="Book Antiqua" w:cs="Times New Roman"/>
            <w:color w:val="052B61"/>
            <w:sz w:val="19"/>
            <w:szCs w:val="19"/>
            <w:u w:val="single"/>
            <w:lang w:eastAsia="pt-BR"/>
          </w:rPr>
          <w:t> (vide Lei 14468 de 21/07/2004)</w:t>
        </w:r>
      </w:hyperlink>
      <w:hyperlink r:id="rId628" w:anchor="49740" w:history="1">
        <w:r w:rsidRPr="00B03A2F">
          <w:rPr>
            <w:rFonts w:ascii="Book Antiqua" w:eastAsia="Times New Roman" w:hAnsi="Book Antiqua" w:cs="Times New Roman"/>
            <w:color w:val="052B61"/>
            <w:sz w:val="19"/>
            <w:szCs w:val="19"/>
            <w:u w:val="single"/>
            <w:lang w:eastAsia="pt-BR"/>
          </w:rPr>
          <w:t> (vide Lei 14783 de 14/07/2005)</w:t>
        </w:r>
      </w:hyperlink>
      <w:hyperlink r:id="rId629" w:anchor="41143" w:history="1">
        <w:r w:rsidRPr="00B03A2F">
          <w:rPr>
            <w:rFonts w:ascii="Book Antiqua" w:eastAsia="Times New Roman" w:hAnsi="Book Antiqua" w:cs="Times New Roman"/>
            <w:color w:val="052B61"/>
            <w:sz w:val="19"/>
            <w:szCs w:val="19"/>
            <w:u w:val="single"/>
            <w:lang w:eastAsia="pt-BR"/>
          </w:rPr>
          <w:t> (vide Lei 15226 de 25/07/2006)</w:t>
        </w:r>
      </w:hyperlink>
      <w:hyperlink r:id="rId630" w:anchor="39908" w:history="1">
        <w:r w:rsidRPr="00B03A2F">
          <w:rPr>
            <w:rFonts w:ascii="Book Antiqua" w:eastAsia="Times New Roman" w:hAnsi="Book Antiqua" w:cs="Times New Roman"/>
            <w:color w:val="052B61"/>
            <w:sz w:val="19"/>
            <w:szCs w:val="19"/>
            <w:u w:val="single"/>
            <w:lang w:eastAsia="pt-BR"/>
          </w:rPr>
          <w:t> (vide Lei 15609 de 22/08/2007)</w:t>
        </w:r>
      </w:hyperlink>
      <w:hyperlink r:id="rId631" w:anchor="134980" w:history="1">
        <w:r w:rsidRPr="00B03A2F">
          <w:rPr>
            <w:rFonts w:ascii="Book Antiqua" w:eastAsia="Times New Roman" w:hAnsi="Book Antiqua" w:cs="Times New Roman"/>
            <w:color w:val="052B61"/>
            <w:sz w:val="19"/>
            <w:szCs w:val="19"/>
            <w:u w:val="single"/>
            <w:lang w:eastAsia="pt-BR"/>
          </w:rPr>
          <w:t> (vide Lei 15917 de 12/08/2008)</w:t>
        </w:r>
      </w:hyperlink>
      <w:hyperlink r:id="rId632" w:anchor="388911" w:history="1">
        <w:r w:rsidRPr="00B03A2F">
          <w:rPr>
            <w:rFonts w:ascii="Book Antiqua" w:eastAsia="Times New Roman" w:hAnsi="Book Antiqua" w:cs="Times New Roman"/>
            <w:color w:val="052B61"/>
            <w:sz w:val="19"/>
            <w:szCs w:val="19"/>
            <w:u w:val="single"/>
            <w:lang w:eastAsia="pt-BR"/>
          </w:rPr>
          <w:t> (vide Lei 16193 de 30/07/2009)</w:t>
        </w:r>
      </w:hyperlink>
      <w:hyperlink r:id="rId633" w:anchor="388912" w:history="1">
        <w:r w:rsidRPr="00B03A2F">
          <w:rPr>
            <w:rFonts w:ascii="Book Antiqua" w:eastAsia="Times New Roman" w:hAnsi="Book Antiqua" w:cs="Times New Roman"/>
            <w:color w:val="052B61"/>
            <w:sz w:val="19"/>
            <w:szCs w:val="19"/>
            <w:u w:val="single"/>
            <w:lang w:eastAsia="pt-BR"/>
          </w:rPr>
          <w:t> (vide Lei 16193 de 30/07/2009)</w:t>
        </w:r>
      </w:hyperlink>
      <w:hyperlink r:id="rId634" w:anchor="466170" w:history="1">
        <w:r w:rsidRPr="00B03A2F">
          <w:rPr>
            <w:rFonts w:ascii="Book Antiqua" w:eastAsia="Times New Roman" w:hAnsi="Book Antiqua" w:cs="Times New Roman"/>
            <w:color w:val="052B61"/>
            <w:sz w:val="19"/>
            <w:szCs w:val="19"/>
            <w:u w:val="single"/>
            <w:lang w:eastAsia="pt-BR"/>
          </w:rPr>
          <w:t> (vide Lei 16889 de 02/08/2011)</w:t>
        </w:r>
      </w:hyperlink>
    </w:p>
    <w:p w14:paraId="15D5993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7º.</w:t>
      </w:r>
      <w:r w:rsidRPr="00B03A2F">
        <w:rPr>
          <w:rFonts w:ascii="Book Antiqua" w:eastAsia="Times New Roman" w:hAnsi="Book Antiqua" w:cs="Times New Roman"/>
          <w:color w:val="000000"/>
          <w:sz w:val="19"/>
          <w:szCs w:val="19"/>
          <w:lang w:eastAsia="pt-BR"/>
        </w:rPr>
        <w:t xml:space="preserve"> Os orçamentos previstos no § 6º., I, II e III deste artigo, em que constarão, detalhada e </w:t>
      </w:r>
      <w:proofErr w:type="spellStart"/>
      <w:r w:rsidRPr="00B03A2F">
        <w:rPr>
          <w:rFonts w:ascii="Book Antiqua" w:eastAsia="Times New Roman" w:hAnsi="Book Antiqua" w:cs="Times New Roman"/>
          <w:color w:val="000000"/>
          <w:sz w:val="19"/>
          <w:szCs w:val="19"/>
          <w:lang w:eastAsia="pt-BR"/>
        </w:rPr>
        <w:t>individualizadamente</w:t>
      </w:r>
      <w:proofErr w:type="spellEnd"/>
      <w:r w:rsidRPr="00B03A2F">
        <w:rPr>
          <w:rFonts w:ascii="Book Antiqua" w:eastAsia="Times New Roman" w:hAnsi="Book Antiqua" w:cs="Times New Roman"/>
          <w:color w:val="000000"/>
          <w:sz w:val="19"/>
          <w:szCs w:val="19"/>
          <w:lang w:eastAsia="pt-BR"/>
        </w:rPr>
        <w:t>, as obras previstas e seus respectivos custos, deverão ser elaborados em consonância com as políticas de desenvolvimento urbano, rural e regional integrantes do plano plurianual.</w:t>
      </w:r>
      <w:hyperlink r:id="rId635" w:anchor="103778" w:history="1">
        <w:r w:rsidRPr="00B03A2F">
          <w:rPr>
            <w:rFonts w:ascii="Book Antiqua" w:eastAsia="Times New Roman" w:hAnsi="Book Antiqua" w:cs="Times New Roman"/>
            <w:color w:val="052B61"/>
            <w:sz w:val="19"/>
            <w:szCs w:val="19"/>
            <w:u w:val="single"/>
            <w:lang w:eastAsia="pt-BR"/>
          </w:rPr>
          <w:t> (Redação dada pela Emenda Constitucional 2 de 15/12/1993)</w:t>
        </w:r>
      </w:hyperlink>
      <w:hyperlink r:id="rId636" w:anchor="45403" w:history="1">
        <w:r w:rsidRPr="00B03A2F">
          <w:rPr>
            <w:rFonts w:ascii="Book Antiqua" w:eastAsia="Times New Roman" w:hAnsi="Book Antiqua" w:cs="Times New Roman"/>
            <w:color w:val="052B61"/>
            <w:sz w:val="19"/>
            <w:szCs w:val="19"/>
            <w:u w:val="single"/>
            <w:lang w:eastAsia="pt-BR"/>
          </w:rPr>
          <w:t> (vide Lei 14067 de 04/07/2003)</w:t>
        </w:r>
      </w:hyperlink>
      <w:hyperlink r:id="rId637" w:anchor="45428" w:history="1">
        <w:r w:rsidRPr="00B03A2F">
          <w:rPr>
            <w:rFonts w:ascii="Book Antiqua" w:eastAsia="Times New Roman" w:hAnsi="Book Antiqua" w:cs="Times New Roman"/>
            <w:color w:val="052B61"/>
            <w:sz w:val="19"/>
            <w:szCs w:val="19"/>
            <w:u w:val="single"/>
            <w:lang w:eastAsia="pt-BR"/>
          </w:rPr>
          <w:t> (vide Lei 14067 de 04/07/2003)</w:t>
        </w:r>
      </w:hyperlink>
      <w:hyperlink r:id="rId638" w:anchor="42959" w:history="1">
        <w:r w:rsidRPr="00B03A2F">
          <w:rPr>
            <w:rFonts w:ascii="Book Antiqua" w:eastAsia="Times New Roman" w:hAnsi="Book Antiqua" w:cs="Times New Roman"/>
            <w:color w:val="052B61"/>
            <w:sz w:val="19"/>
            <w:szCs w:val="19"/>
            <w:u w:val="single"/>
            <w:lang w:eastAsia="pt-BR"/>
          </w:rPr>
          <w:t> (vide Lei 14468 de 21/07/2004)</w:t>
        </w:r>
      </w:hyperlink>
      <w:hyperlink r:id="rId639" w:anchor="42983" w:history="1">
        <w:r w:rsidRPr="00B03A2F">
          <w:rPr>
            <w:rFonts w:ascii="Book Antiqua" w:eastAsia="Times New Roman" w:hAnsi="Book Antiqua" w:cs="Times New Roman"/>
            <w:color w:val="052B61"/>
            <w:sz w:val="19"/>
            <w:szCs w:val="19"/>
            <w:u w:val="single"/>
            <w:lang w:eastAsia="pt-BR"/>
          </w:rPr>
          <w:t> (vide Lei 14468 de 21/07/2004)</w:t>
        </w:r>
      </w:hyperlink>
      <w:hyperlink r:id="rId640" w:anchor="49720" w:history="1">
        <w:r w:rsidRPr="00B03A2F">
          <w:rPr>
            <w:rFonts w:ascii="Book Antiqua" w:eastAsia="Times New Roman" w:hAnsi="Book Antiqua" w:cs="Times New Roman"/>
            <w:color w:val="052B61"/>
            <w:sz w:val="19"/>
            <w:szCs w:val="19"/>
            <w:u w:val="single"/>
            <w:lang w:eastAsia="pt-BR"/>
          </w:rPr>
          <w:t> (vide Lei 14783 de 14/07/2005)</w:t>
        </w:r>
      </w:hyperlink>
      <w:hyperlink r:id="rId641" w:anchor="49742" w:history="1">
        <w:r w:rsidRPr="00B03A2F">
          <w:rPr>
            <w:rFonts w:ascii="Book Antiqua" w:eastAsia="Times New Roman" w:hAnsi="Book Antiqua" w:cs="Times New Roman"/>
            <w:color w:val="052B61"/>
            <w:sz w:val="19"/>
            <w:szCs w:val="19"/>
            <w:u w:val="single"/>
            <w:lang w:eastAsia="pt-BR"/>
          </w:rPr>
          <w:t> (vide Lei 14783 de 14/07/2005)</w:t>
        </w:r>
      </w:hyperlink>
      <w:hyperlink r:id="rId642" w:anchor="41147" w:history="1">
        <w:r w:rsidRPr="00B03A2F">
          <w:rPr>
            <w:rFonts w:ascii="Book Antiqua" w:eastAsia="Times New Roman" w:hAnsi="Book Antiqua" w:cs="Times New Roman"/>
            <w:color w:val="052B61"/>
            <w:sz w:val="19"/>
            <w:szCs w:val="19"/>
            <w:u w:val="single"/>
            <w:lang w:eastAsia="pt-BR"/>
          </w:rPr>
          <w:t> (vide Lei 15226 de 25/07/2006)</w:t>
        </w:r>
      </w:hyperlink>
      <w:hyperlink r:id="rId643" w:anchor="39895" w:history="1">
        <w:r w:rsidRPr="00B03A2F">
          <w:rPr>
            <w:rFonts w:ascii="Book Antiqua" w:eastAsia="Times New Roman" w:hAnsi="Book Antiqua" w:cs="Times New Roman"/>
            <w:color w:val="052B61"/>
            <w:sz w:val="19"/>
            <w:szCs w:val="19"/>
            <w:u w:val="single"/>
            <w:lang w:eastAsia="pt-BR"/>
          </w:rPr>
          <w:t> (vide Lei 15609 de 22/08/2007)</w:t>
        </w:r>
      </w:hyperlink>
      <w:hyperlink r:id="rId644" w:anchor="39909" w:history="1">
        <w:r w:rsidRPr="00B03A2F">
          <w:rPr>
            <w:rFonts w:ascii="Book Antiqua" w:eastAsia="Times New Roman" w:hAnsi="Book Antiqua" w:cs="Times New Roman"/>
            <w:color w:val="052B61"/>
            <w:sz w:val="19"/>
            <w:szCs w:val="19"/>
            <w:u w:val="single"/>
            <w:lang w:eastAsia="pt-BR"/>
          </w:rPr>
          <w:t> (vide Lei 15609 de 22/08/2007)</w:t>
        </w:r>
      </w:hyperlink>
      <w:hyperlink r:id="rId645" w:anchor="134968" w:history="1">
        <w:r w:rsidRPr="00B03A2F">
          <w:rPr>
            <w:rFonts w:ascii="Book Antiqua" w:eastAsia="Times New Roman" w:hAnsi="Book Antiqua" w:cs="Times New Roman"/>
            <w:color w:val="052B61"/>
            <w:sz w:val="19"/>
            <w:szCs w:val="19"/>
            <w:u w:val="single"/>
            <w:lang w:eastAsia="pt-BR"/>
          </w:rPr>
          <w:t> (vide Lei 15917 de 12/08/2008)</w:t>
        </w:r>
      </w:hyperlink>
      <w:hyperlink r:id="rId646" w:anchor="134981" w:history="1">
        <w:r w:rsidRPr="00B03A2F">
          <w:rPr>
            <w:rFonts w:ascii="Book Antiqua" w:eastAsia="Times New Roman" w:hAnsi="Book Antiqua" w:cs="Times New Roman"/>
            <w:color w:val="052B61"/>
            <w:sz w:val="19"/>
            <w:szCs w:val="19"/>
            <w:u w:val="single"/>
            <w:lang w:eastAsia="pt-BR"/>
          </w:rPr>
          <w:t> (vide Lei 15917 de 12/08/2008)</w:t>
        </w:r>
      </w:hyperlink>
      <w:hyperlink r:id="rId647" w:anchor="388903" w:history="1">
        <w:r w:rsidRPr="00B03A2F">
          <w:rPr>
            <w:rFonts w:ascii="Book Antiqua" w:eastAsia="Times New Roman" w:hAnsi="Book Antiqua" w:cs="Times New Roman"/>
            <w:color w:val="052B61"/>
            <w:sz w:val="19"/>
            <w:szCs w:val="19"/>
            <w:u w:val="single"/>
            <w:lang w:eastAsia="pt-BR"/>
          </w:rPr>
          <w:t> (vide Lei 16193 de 30/07/2009)</w:t>
        </w:r>
      </w:hyperlink>
      <w:hyperlink r:id="rId648" w:anchor="388913" w:history="1">
        <w:r w:rsidRPr="00B03A2F">
          <w:rPr>
            <w:rFonts w:ascii="Book Antiqua" w:eastAsia="Times New Roman" w:hAnsi="Book Antiqua" w:cs="Times New Roman"/>
            <w:color w:val="052B61"/>
            <w:sz w:val="19"/>
            <w:szCs w:val="19"/>
            <w:u w:val="single"/>
            <w:lang w:eastAsia="pt-BR"/>
          </w:rPr>
          <w:t> (vide Lei 16193 de 30/07/2009)</w:t>
        </w:r>
      </w:hyperlink>
      <w:hyperlink r:id="rId649" w:anchor="466162" w:history="1">
        <w:r w:rsidRPr="00B03A2F">
          <w:rPr>
            <w:rFonts w:ascii="Book Antiqua" w:eastAsia="Times New Roman" w:hAnsi="Book Antiqua" w:cs="Times New Roman"/>
            <w:color w:val="052B61"/>
            <w:sz w:val="19"/>
            <w:szCs w:val="19"/>
            <w:u w:val="single"/>
            <w:lang w:eastAsia="pt-BR"/>
          </w:rPr>
          <w:t> (vide Lei 16889 de 02/08/2011)</w:t>
        </w:r>
      </w:hyperlink>
      <w:hyperlink r:id="rId650" w:anchor="466171" w:history="1">
        <w:r w:rsidRPr="00B03A2F">
          <w:rPr>
            <w:rFonts w:ascii="Book Antiqua" w:eastAsia="Times New Roman" w:hAnsi="Book Antiqua" w:cs="Times New Roman"/>
            <w:color w:val="052B61"/>
            <w:sz w:val="19"/>
            <w:szCs w:val="19"/>
            <w:u w:val="single"/>
            <w:lang w:eastAsia="pt-BR"/>
          </w:rPr>
          <w:t> (vide Lei 16889 de 02/08/2011)</w:t>
        </w:r>
      </w:hyperlink>
    </w:p>
    <w:p w14:paraId="3E64B82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8º.</w:t>
      </w:r>
      <w:r w:rsidRPr="00B03A2F">
        <w:rPr>
          <w:rFonts w:ascii="Book Antiqua" w:eastAsia="Times New Roman" w:hAnsi="Book Antiqua" w:cs="Times New Roman"/>
          <w:color w:val="000000"/>
          <w:sz w:val="19"/>
          <w:szCs w:val="19"/>
          <w:lang w:eastAsia="pt-BR"/>
        </w:rPr>
        <w:t xml:space="preserve"> O projeto de lei orçamentária será acompanhado de demonstrativos dos efeitos sobre as receitas e despesas públicas decorrentes da concessão de quaisquer benefícios de natureza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xml:space="preserve">, tributária e creditícia, pela administração pública estadual, detalhados de forma regionalizada e </w:t>
      </w:r>
      <w:proofErr w:type="spellStart"/>
      <w:r w:rsidRPr="00B03A2F">
        <w:rPr>
          <w:rFonts w:ascii="Book Antiqua" w:eastAsia="Times New Roman" w:hAnsi="Book Antiqua" w:cs="Times New Roman"/>
          <w:color w:val="000000"/>
          <w:sz w:val="19"/>
          <w:szCs w:val="19"/>
          <w:lang w:eastAsia="pt-BR"/>
        </w:rPr>
        <w:t>identiﬁcando</w:t>
      </w:r>
      <w:proofErr w:type="spellEnd"/>
      <w:r w:rsidRPr="00B03A2F">
        <w:rPr>
          <w:rFonts w:ascii="Book Antiqua" w:eastAsia="Times New Roman" w:hAnsi="Book Antiqua" w:cs="Times New Roman"/>
          <w:color w:val="000000"/>
          <w:sz w:val="19"/>
          <w:szCs w:val="19"/>
          <w:lang w:eastAsia="pt-BR"/>
        </w:rPr>
        <w:t xml:space="preserve"> os objetivos de tais concessões.</w:t>
      </w:r>
    </w:p>
    <w:p w14:paraId="38F9F88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9º.</w:t>
      </w:r>
      <w:r w:rsidRPr="00B03A2F">
        <w:rPr>
          <w:rFonts w:ascii="Book Antiqua" w:eastAsia="Times New Roman" w:hAnsi="Book Antiqua" w:cs="Times New Roman"/>
          <w:color w:val="000000"/>
          <w:sz w:val="19"/>
          <w:szCs w:val="19"/>
          <w:lang w:eastAsia="pt-BR"/>
        </w:rPr>
        <w:t xml:space="preserve"> A lei orçamentária anual não conterá dispositivo estranho à previsão da receita e à </w:t>
      </w:r>
      <w:proofErr w:type="spellStart"/>
      <w:r w:rsidRPr="00B03A2F">
        <w:rPr>
          <w:rFonts w:ascii="Book Antiqua" w:eastAsia="Times New Roman" w:hAnsi="Book Antiqua" w:cs="Times New Roman"/>
          <w:color w:val="000000"/>
          <w:sz w:val="19"/>
          <w:szCs w:val="19"/>
          <w:lang w:eastAsia="pt-BR"/>
        </w:rPr>
        <w:t>ﬁxação</w:t>
      </w:r>
      <w:proofErr w:type="spellEnd"/>
      <w:r w:rsidRPr="00B03A2F">
        <w:rPr>
          <w:rFonts w:ascii="Book Antiqua" w:eastAsia="Times New Roman" w:hAnsi="Book Antiqua" w:cs="Times New Roman"/>
          <w:color w:val="000000"/>
          <w:sz w:val="19"/>
          <w:szCs w:val="19"/>
          <w:lang w:eastAsia="pt-BR"/>
        </w:rPr>
        <w:t xml:space="preserve"> de despesa, não se incluindo na proibição a autorização para abertura de créditos suplementares e contratação de operações de crédito, ainda que por antecipação de receita, nos termos da lei.</w:t>
      </w:r>
    </w:p>
    <w:p w14:paraId="68C021A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10.</w:t>
      </w:r>
      <w:r w:rsidRPr="00B03A2F">
        <w:rPr>
          <w:rFonts w:ascii="Book Antiqua" w:eastAsia="Times New Roman" w:hAnsi="Book Antiqua" w:cs="Times New Roman"/>
          <w:color w:val="000000"/>
          <w:sz w:val="19"/>
          <w:szCs w:val="19"/>
          <w:lang w:eastAsia="pt-BR"/>
        </w:rPr>
        <w:t> Ao Poder Legislativo é assegurada autonomia financeira e administrativa e a sua proposta orçamentária será elaborada dentro do limite percentual das receitas correspondentes aos demais Poderes, a ser fixada na Lei de Diretrizes Orçamentárias.</w:t>
      </w:r>
      <w:hyperlink r:id="rId651" w:anchor="103868" w:history="1">
        <w:r w:rsidRPr="00B03A2F">
          <w:rPr>
            <w:rFonts w:ascii="Book Antiqua" w:eastAsia="Times New Roman" w:hAnsi="Book Antiqua" w:cs="Times New Roman"/>
            <w:color w:val="052B61"/>
            <w:sz w:val="19"/>
            <w:szCs w:val="19"/>
            <w:u w:val="single"/>
            <w:lang w:eastAsia="pt-BR"/>
          </w:rPr>
          <w:t> (Incluído pela Emenda Constitucional 8 de 14/03/2001)</w:t>
        </w:r>
      </w:hyperlink>
    </w:p>
    <w:p w14:paraId="2DD77F2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11.</w:t>
      </w:r>
      <w:r w:rsidRPr="00B03A2F">
        <w:rPr>
          <w:rFonts w:ascii="Book Antiqua" w:eastAsia="Times New Roman" w:hAnsi="Book Antiqua" w:cs="Times New Roman"/>
          <w:color w:val="000000"/>
          <w:sz w:val="19"/>
          <w:szCs w:val="19"/>
          <w:lang w:eastAsia="pt-BR"/>
        </w:rPr>
        <w:t> Os recursos, a que se referem o art. 136, serão repassados, com base na receita, em duodécimos e ser-lhe-á entregue até o dia 20 de cada mês, corrigidas as parcelas na mesma proporção do excesso de arrecadação.</w:t>
      </w:r>
      <w:hyperlink r:id="rId652" w:anchor="103868" w:history="1">
        <w:r w:rsidRPr="00B03A2F">
          <w:rPr>
            <w:rFonts w:ascii="Book Antiqua" w:eastAsia="Times New Roman" w:hAnsi="Book Antiqua" w:cs="Times New Roman"/>
            <w:color w:val="052B61"/>
            <w:sz w:val="19"/>
            <w:szCs w:val="19"/>
            <w:u w:val="single"/>
            <w:lang w:eastAsia="pt-BR"/>
          </w:rPr>
          <w:t> (Incluído pela Emenda Constitucional 8 de 14/03/2001)</w:t>
        </w:r>
      </w:hyperlink>
    </w:p>
    <w:p w14:paraId="3F3698B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134.</w:t>
      </w:r>
      <w:r w:rsidRPr="00B03A2F">
        <w:rPr>
          <w:rFonts w:ascii="Book Antiqua" w:eastAsia="Times New Roman" w:hAnsi="Book Antiqua" w:cs="Times New Roman"/>
          <w:color w:val="000000"/>
          <w:sz w:val="19"/>
          <w:szCs w:val="19"/>
          <w:lang w:eastAsia="pt-BR"/>
        </w:rPr>
        <w:t xml:space="preserve"> Os projetos de lei relativos ao plano plurianual, às diretrizes orçamentárias, ao orçamento anual e aos créditos adicionais serão apreciados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r w:rsidRPr="00B03A2F">
        <w:rPr>
          <w:rFonts w:ascii="Book Antiqua" w:eastAsia="Times New Roman" w:hAnsi="Book Antiqua" w:cs="Times New Roman"/>
          <w:color w:val="000000"/>
          <w:sz w:val="19"/>
          <w:szCs w:val="19"/>
          <w:lang w:eastAsia="pt-BR"/>
        </w:rPr>
        <w:br/>
      </w:r>
      <w:hyperlink r:id="rId653" w:anchor="82455" w:history="1">
        <w:r w:rsidRPr="00B03A2F">
          <w:rPr>
            <w:rFonts w:ascii="Book Antiqua" w:eastAsia="Times New Roman" w:hAnsi="Book Antiqua" w:cs="Times New Roman"/>
            <w:color w:val="052B61"/>
            <w:sz w:val="19"/>
            <w:szCs w:val="19"/>
            <w:u w:val="single"/>
            <w:lang w:eastAsia="pt-BR"/>
          </w:rPr>
          <w:t>(vide Lei 12214 de 10/07/1998)</w:t>
        </w:r>
      </w:hyperlink>
      <w:hyperlink r:id="rId654" w:anchor="42212" w:history="1">
        <w:r w:rsidRPr="00B03A2F">
          <w:rPr>
            <w:rFonts w:ascii="Book Antiqua" w:eastAsia="Times New Roman" w:hAnsi="Book Antiqua" w:cs="Times New Roman"/>
            <w:color w:val="052B61"/>
            <w:sz w:val="19"/>
            <w:szCs w:val="19"/>
            <w:u w:val="single"/>
            <w:lang w:eastAsia="pt-BR"/>
          </w:rPr>
          <w:t> (vide Lei 12605 de 06/07/1999)</w:t>
        </w:r>
      </w:hyperlink>
      <w:hyperlink r:id="rId655" w:anchor="47176" w:history="1">
        <w:r w:rsidRPr="00B03A2F">
          <w:rPr>
            <w:rFonts w:ascii="Book Antiqua" w:eastAsia="Times New Roman" w:hAnsi="Book Antiqua" w:cs="Times New Roman"/>
            <w:color w:val="052B61"/>
            <w:sz w:val="19"/>
            <w:szCs w:val="19"/>
            <w:u w:val="single"/>
            <w:lang w:eastAsia="pt-BR"/>
          </w:rPr>
          <w:t> (vide Lei 12895 de 06/07/2000)</w:t>
        </w:r>
      </w:hyperlink>
      <w:hyperlink r:id="rId656" w:anchor="46135" w:history="1">
        <w:r w:rsidRPr="00B03A2F">
          <w:rPr>
            <w:rFonts w:ascii="Book Antiqua" w:eastAsia="Times New Roman" w:hAnsi="Book Antiqua" w:cs="Times New Roman"/>
            <w:color w:val="052B61"/>
            <w:sz w:val="19"/>
            <w:szCs w:val="19"/>
            <w:u w:val="single"/>
            <w:lang w:eastAsia="pt-BR"/>
          </w:rPr>
          <w:t> (vide Lei 13235 de 25/07/2001)</w:t>
        </w:r>
      </w:hyperlink>
      <w:hyperlink r:id="rId657" w:anchor="50917" w:history="1">
        <w:r w:rsidRPr="00B03A2F">
          <w:rPr>
            <w:rFonts w:ascii="Book Antiqua" w:eastAsia="Times New Roman" w:hAnsi="Book Antiqua" w:cs="Times New Roman"/>
            <w:color w:val="052B61"/>
            <w:sz w:val="19"/>
            <w:szCs w:val="19"/>
            <w:u w:val="single"/>
            <w:lang w:eastAsia="pt-BR"/>
          </w:rPr>
          <w:t> (vide Lei 13727 de 15/07/2002)</w:t>
        </w:r>
      </w:hyperlink>
      <w:hyperlink r:id="rId658" w:anchor="43165" w:history="1">
        <w:r w:rsidRPr="00B03A2F">
          <w:rPr>
            <w:rFonts w:ascii="Book Antiqua" w:eastAsia="Times New Roman" w:hAnsi="Book Antiqua" w:cs="Times New Roman"/>
            <w:color w:val="052B61"/>
            <w:sz w:val="19"/>
            <w:szCs w:val="19"/>
            <w:u w:val="single"/>
            <w:lang w:eastAsia="pt-BR"/>
          </w:rPr>
          <w:t> (vide Lei 14468 de 21/07/2004)</w:t>
        </w:r>
      </w:hyperlink>
      <w:hyperlink r:id="rId659" w:anchor="50045" w:history="1">
        <w:r w:rsidRPr="00B03A2F">
          <w:rPr>
            <w:rFonts w:ascii="Book Antiqua" w:eastAsia="Times New Roman" w:hAnsi="Book Antiqua" w:cs="Times New Roman"/>
            <w:color w:val="052B61"/>
            <w:sz w:val="19"/>
            <w:szCs w:val="19"/>
            <w:u w:val="single"/>
            <w:lang w:eastAsia="pt-BR"/>
          </w:rPr>
          <w:t> (vide Lei 14783 de 14/07/2005)</w:t>
        </w:r>
      </w:hyperlink>
      <w:hyperlink r:id="rId660" w:anchor="41505" w:history="1">
        <w:r w:rsidRPr="00B03A2F">
          <w:rPr>
            <w:rFonts w:ascii="Book Antiqua" w:eastAsia="Times New Roman" w:hAnsi="Book Antiqua" w:cs="Times New Roman"/>
            <w:color w:val="052B61"/>
            <w:sz w:val="19"/>
            <w:szCs w:val="19"/>
            <w:u w:val="single"/>
            <w:lang w:eastAsia="pt-BR"/>
          </w:rPr>
          <w:t> (vide Lei 15226 de 25/07/2006)</w:t>
        </w:r>
      </w:hyperlink>
      <w:hyperlink r:id="rId661" w:anchor="40049" w:history="1">
        <w:r w:rsidRPr="00B03A2F">
          <w:rPr>
            <w:rFonts w:ascii="Book Antiqua" w:eastAsia="Times New Roman" w:hAnsi="Book Antiqua" w:cs="Times New Roman"/>
            <w:color w:val="052B61"/>
            <w:sz w:val="19"/>
            <w:szCs w:val="19"/>
            <w:u w:val="single"/>
            <w:lang w:eastAsia="pt-BR"/>
          </w:rPr>
          <w:t> (vide Lei 15609 de 22/08/2007)</w:t>
        </w:r>
      </w:hyperlink>
      <w:hyperlink r:id="rId662" w:anchor="135091" w:history="1">
        <w:r w:rsidRPr="00B03A2F">
          <w:rPr>
            <w:rFonts w:ascii="Book Antiqua" w:eastAsia="Times New Roman" w:hAnsi="Book Antiqua" w:cs="Times New Roman"/>
            <w:color w:val="052B61"/>
            <w:sz w:val="19"/>
            <w:szCs w:val="19"/>
            <w:u w:val="single"/>
            <w:lang w:eastAsia="pt-BR"/>
          </w:rPr>
          <w:t> (vide Lei 15917 de 12/08/2008)</w:t>
        </w:r>
      </w:hyperlink>
      <w:hyperlink r:id="rId663" w:anchor="389027" w:history="1">
        <w:r w:rsidRPr="00B03A2F">
          <w:rPr>
            <w:rFonts w:ascii="Book Antiqua" w:eastAsia="Times New Roman" w:hAnsi="Book Antiqua" w:cs="Times New Roman"/>
            <w:color w:val="052B61"/>
            <w:sz w:val="19"/>
            <w:szCs w:val="19"/>
            <w:u w:val="single"/>
            <w:lang w:eastAsia="pt-BR"/>
          </w:rPr>
          <w:t> (vide Lei 16193 de 30/07/2009)</w:t>
        </w:r>
      </w:hyperlink>
      <w:hyperlink r:id="rId664" w:anchor="466257" w:history="1">
        <w:r w:rsidRPr="00B03A2F">
          <w:rPr>
            <w:rFonts w:ascii="Book Antiqua" w:eastAsia="Times New Roman" w:hAnsi="Book Antiqua" w:cs="Times New Roman"/>
            <w:color w:val="052B61"/>
            <w:sz w:val="19"/>
            <w:szCs w:val="19"/>
            <w:u w:val="single"/>
            <w:lang w:eastAsia="pt-BR"/>
          </w:rPr>
          <w:t> (vide Lei 16889 de 02/08/2011)</w:t>
        </w:r>
      </w:hyperlink>
    </w:p>
    <w:p w14:paraId="2C8DAD9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Caberá às comissões técnicas competentes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5249AFD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examinar e emitir parecer sobre os projetos referidos neste artigo e sobre as contas apresentadas anualmente pelo Governador do Estado;</w:t>
      </w:r>
    </w:p>
    <w:p w14:paraId="6FEC464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examinar e emitir parecer sobre os planos e programas estaduais, regionais e setoriais previstos nesta Constituição e exercer o acompanhamento e a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 xml:space="preserve"> orçamentária.</w:t>
      </w:r>
    </w:p>
    <w:p w14:paraId="5650732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As emendas serão apresentadas à comissão competente, que sobre elas emitirá parecer, e apreciadas em plenário, na forma regimental.</w:t>
      </w:r>
    </w:p>
    <w:p w14:paraId="675E478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3º.</w:t>
      </w:r>
      <w:r w:rsidRPr="00B03A2F">
        <w:rPr>
          <w:rFonts w:ascii="Book Antiqua" w:eastAsia="Times New Roman" w:hAnsi="Book Antiqua" w:cs="Times New Roman"/>
          <w:color w:val="000000"/>
          <w:sz w:val="19"/>
          <w:szCs w:val="19"/>
          <w:lang w:eastAsia="pt-BR"/>
        </w:rPr>
        <w:t xml:space="preserve"> As emendas ao projeto de lei do orçamento anual e aos projetos que o </w:t>
      </w:r>
      <w:proofErr w:type="spellStart"/>
      <w:r w:rsidRPr="00B03A2F">
        <w:rPr>
          <w:rFonts w:ascii="Book Antiqua" w:eastAsia="Times New Roman" w:hAnsi="Book Antiqua" w:cs="Times New Roman"/>
          <w:color w:val="000000"/>
          <w:sz w:val="19"/>
          <w:szCs w:val="19"/>
          <w:lang w:eastAsia="pt-BR"/>
        </w:rPr>
        <w:t>modiﬁquem</w:t>
      </w:r>
      <w:proofErr w:type="spellEnd"/>
      <w:r w:rsidRPr="00B03A2F">
        <w:rPr>
          <w:rFonts w:ascii="Book Antiqua" w:eastAsia="Times New Roman" w:hAnsi="Book Antiqua" w:cs="Times New Roman"/>
          <w:color w:val="000000"/>
          <w:sz w:val="19"/>
          <w:szCs w:val="19"/>
          <w:lang w:eastAsia="pt-BR"/>
        </w:rPr>
        <w:t xml:space="preserve"> somente podem ser aprovadas caso:</w:t>
      </w:r>
      <w:r w:rsidRPr="00B03A2F">
        <w:rPr>
          <w:rFonts w:ascii="Book Antiqua" w:eastAsia="Times New Roman" w:hAnsi="Book Antiqua" w:cs="Times New Roman"/>
          <w:color w:val="000000"/>
          <w:sz w:val="19"/>
          <w:szCs w:val="19"/>
          <w:lang w:eastAsia="pt-BR"/>
        </w:rPr>
        <w:br/>
      </w:r>
      <w:hyperlink r:id="rId665" w:anchor="52701" w:history="1">
        <w:r w:rsidRPr="00B03A2F">
          <w:rPr>
            <w:rFonts w:ascii="Book Antiqua" w:eastAsia="Times New Roman" w:hAnsi="Book Antiqua" w:cs="Times New Roman"/>
            <w:color w:val="052B61"/>
            <w:sz w:val="19"/>
            <w:szCs w:val="19"/>
            <w:u w:val="single"/>
            <w:lang w:eastAsia="pt-BR"/>
          </w:rPr>
          <w:t>(vide Lei 9647 de 11/07/1991)</w:t>
        </w:r>
      </w:hyperlink>
      <w:hyperlink r:id="rId666" w:anchor="54582" w:history="1">
        <w:r w:rsidRPr="00B03A2F">
          <w:rPr>
            <w:rFonts w:ascii="Book Antiqua" w:eastAsia="Times New Roman" w:hAnsi="Book Antiqua" w:cs="Times New Roman"/>
            <w:color w:val="052B61"/>
            <w:sz w:val="19"/>
            <w:szCs w:val="19"/>
            <w:u w:val="single"/>
            <w:lang w:eastAsia="pt-BR"/>
          </w:rPr>
          <w:t> (vide Lei 10039 de 16/07/1992)</w:t>
        </w:r>
      </w:hyperlink>
      <w:hyperlink r:id="rId667" w:anchor="53461" w:history="1">
        <w:r w:rsidRPr="00B03A2F">
          <w:rPr>
            <w:rFonts w:ascii="Book Antiqua" w:eastAsia="Times New Roman" w:hAnsi="Book Antiqua" w:cs="Times New Roman"/>
            <w:color w:val="052B61"/>
            <w:sz w:val="19"/>
            <w:szCs w:val="19"/>
            <w:u w:val="single"/>
            <w:lang w:eastAsia="pt-BR"/>
          </w:rPr>
          <w:t> (vide Lei 10394 de 15/07/1993)</w:t>
        </w:r>
      </w:hyperlink>
      <w:hyperlink r:id="rId668" w:anchor="52587" w:history="1">
        <w:r w:rsidRPr="00B03A2F">
          <w:rPr>
            <w:rFonts w:ascii="Book Antiqua" w:eastAsia="Times New Roman" w:hAnsi="Book Antiqua" w:cs="Times New Roman"/>
            <w:color w:val="052B61"/>
            <w:sz w:val="19"/>
            <w:szCs w:val="19"/>
            <w:u w:val="single"/>
            <w:lang w:eastAsia="pt-BR"/>
          </w:rPr>
          <w:t> (vide Lei 10894 de 22/07/1994)</w:t>
        </w:r>
      </w:hyperlink>
      <w:hyperlink r:id="rId669" w:anchor="93081" w:history="1">
        <w:r w:rsidRPr="00B03A2F">
          <w:rPr>
            <w:rFonts w:ascii="Book Antiqua" w:eastAsia="Times New Roman" w:hAnsi="Book Antiqua" w:cs="Times New Roman"/>
            <w:color w:val="052B61"/>
            <w:sz w:val="19"/>
            <w:szCs w:val="19"/>
            <w:u w:val="single"/>
            <w:lang w:eastAsia="pt-BR"/>
          </w:rPr>
          <w:t> (vide Lei 11153 de 25/07/1995)</w:t>
        </w:r>
      </w:hyperlink>
      <w:hyperlink r:id="rId670" w:anchor="87423" w:history="1">
        <w:r w:rsidRPr="00B03A2F">
          <w:rPr>
            <w:rFonts w:ascii="Book Antiqua" w:eastAsia="Times New Roman" w:hAnsi="Book Antiqua" w:cs="Times New Roman"/>
            <w:color w:val="052B61"/>
            <w:sz w:val="19"/>
            <w:szCs w:val="19"/>
            <w:u w:val="single"/>
            <w:lang w:eastAsia="pt-BR"/>
          </w:rPr>
          <w:t> (vide Lei 11467 de 12/07/1996)</w:t>
        </w:r>
      </w:hyperlink>
      <w:hyperlink r:id="rId671" w:anchor="84765" w:history="1">
        <w:r w:rsidRPr="00B03A2F">
          <w:rPr>
            <w:rFonts w:ascii="Book Antiqua" w:eastAsia="Times New Roman" w:hAnsi="Book Antiqua" w:cs="Times New Roman"/>
            <w:color w:val="052B61"/>
            <w:sz w:val="19"/>
            <w:szCs w:val="19"/>
            <w:u w:val="single"/>
            <w:lang w:eastAsia="pt-BR"/>
          </w:rPr>
          <w:t> (vide Lei 11802 de 17/07/1997)</w:t>
        </w:r>
      </w:hyperlink>
    </w:p>
    <w:p w14:paraId="26EBE8C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sejam compatíveis com o plano plurianual e com a lei de diretrizes orçamentárias;</w:t>
      </w:r>
    </w:p>
    <w:p w14:paraId="434D099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indiquem os recursos necessários, admitidos apenas os provenientes de anulação de despesa, excluídas as que incidam sobre:</w:t>
      </w:r>
    </w:p>
    <w:p w14:paraId="7D7662C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dotações para pessoal e seus encargos;</w:t>
      </w:r>
    </w:p>
    <w:p w14:paraId="41B9A7C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serviço da dívida;</w:t>
      </w:r>
    </w:p>
    <w:p w14:paraId="0A66F5A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w:t>
      </w:r>
      <w:r w:rsidRPr="00B03A2F">
        <w:rPr>
          <w:rFonts w:ascii="Book Antiqua" w:eastAsia="Times New Roman" w:hAnsi="Book Antiqua" w:cs="Times New Roman"/>
          <w:color w:val="000000"/>
          <w:sz w:val="19"/>
          <w:szCs w:val="19"/>
          <w:lang w:eastAsia="pt-BR"/>
        </w:rPr>
        <w:t> transferências tributárias constitucionais para os Municípios;</w:t>
      </w:r>
    </w:p>
    <w:p w14:paraId="2AEBF35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sejam relacionadas:</w:t>
      </w:r>
    </w:p>
    <w:p w14:paraId="38E4513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com a correção de erros ou omissões;</w:t>
      </w:r>
    </w:p>
    <w:p w14:paraId="2A0C6C5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com os dispositivos do texto do projeto de lei.</w:t>
      </w:r>
    </w:p>
    <w:p w14:paraId="39A4484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As emendas ao projeto de lei de diretrizes orçamentárias não poderão ser aprovadas quando incompatíveis com o plano plurianual.</w:t>
      </w:r>
    </w:p>
    <w:p w14:paraId="6E749D8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xml:space="preserve"> O Governador do Estado poderá enviar mensagem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para propor </w:t>
      </w:r>
      <w:proofErr w:type="spellStart"/>
      <w:r w:rsidRPr="00B03A2F">
        <w:rPr>
          <w:rFonts w:ascii="Book Antiqua" w:eastAsia="Times New Roman" w:hAnsi="Book Antiqua" w:cs="Times New Roman"/>
          <w:color w:val="000000"/>
          <w:sz w:val="19"/>
          <w:szCs w:val="19"/>
          <w:lang w:eastAsia="pt-BR"/>
        </w:rPr>
        <w:t>modiﬁcação</w:t>
      </w:r>
      <w:proofErr w:type="spellEnd"/>
      <w:r w:rsidRPr="00B03A2F">
        <w:rPr>
          <w:rFonts w:ascii="Book Antiqua" w:eastAsia="Times New Roman" w:hAnsi="Book Antiqua" w:cs="Times New Roman"/>
          <w:color w:val="000000"/>
          <w:sz w:val="19"/>
          <w:szCs w:val="19"/>
          <w:lang w:eastAsia="pt-BR"/>
        </w:rPr>
        <w:t xml:space="preserve"> nos projetos a que se refere este artigo, enquanto não tiver sido iniciada a votação, em plenário, da parte cuja alteração é proposta.</w:t>
      </w:r>
    </w:p>
    <w:p w14:paraId="0ACB716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Aplicam-se aos projetos mencionados neste artigo, no que não contrariem o disposto nesta seção, as demais normas relativas ao processo legislativo.</w:t>
      </w:r>
      <w:r w:rsidRPr="00B03A2F">
        <w:rPr>
          <w:rFonts w:ascii="Book Antiqua" w:eastAsia="Times New Roman" w:hAnsi="Book Antiqua" w:cs="Times New Roman"/>
          <w:color w:val="000000"/>
          <w:sz w:val="19"/>
          <w:szCs w:val="19"/>
          <w:lang w:eastAsia="pt-BR"/>
        </w:rPr>
        <w:br/>
      </w:r>
      <w:hyperlink r:id="rId672" w:anchor="120804" w:history="1">
        <w:r w:rsidRPr="00B03A2F">
          <w:rPr>
            <w:rFonts w:ascii="Book Antiqua" w:eastAsia="Times New Roman" w:hAnsi="Book Antiqua" w:cs="Times New Roman"/>
            <w:color w:val="052B61"/>
            <w:sz w:val="19"/>
            <w:szCs w:val="19"/>
            <w:u w:val="single"/>
            <w:lang w:eastAsia="pt-BR"/>
          </w:rPr>
          <w:t>(vide Lei Complementar 113 de 15/12/2005)</w:t>
        </w:r>
      </w:hyperlink>
    </w:p>
    <w:p w14:paraId="39CA228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7º.</w:t>
      </w:r>
      <w:r w:rsidRPr="00B03A2F">
        <w:rPr>
          <w:rFonts w:ascii="Book Antiqua" w:eastAsia="Times New Roman" w:hAnsi="Book Antiqua" w:cs="Times New Roman"/>
          <w:color w:val="000000"/>
          <w:sz w:val="19"/>
          <w:szCs w:val="19"/>
          <w:lang w:eastAsia="pt-BR"/>
        </w:rPr>
        <w:t xml:space="preserve"> Os recursos que, em decorrência de veto, emenda ou rejeição do projeto de lei orçamentária anual, </w:t>
      </w:r>
      <w:proofErr w:type="spellStart"/>
      <w:r w:rsidRPr="00B03A2F">
        <w:rPr>
          <w:rFonts w:ascii="Book Antiqua" w:eastAsia="Times New Roman" w:hAnsi="Book Antiqua" w:cs="Times New Roman"/>
          <w:color w:val="000000"/>
          <w:sz w:val="19"/>
          <w:szCs w:val="19"/>
          <w:lang w:eastAsia="pt-BR"/>
        </w:rPr>
        <w:t>ﬁcarem</w:t>
      </w:r>
      <w:proofErr w:type="spellEnd"/>
      <w:r w:rsidRPr="00B03A2F">
        <w:rPr>
          <w:rFonts w:ascii="Book Antiqua" w:eastAsia="Times New Roman" w:hAnsi="Book Antiqua" w:cs="Times New Roman"/>
          <w:color w:val="000000"/>
          <w:sz w:val="19"/>
          <w:szCs w:val="19"/>
          <w:lang w:eastAsia="pt-BR"/>
        </w:rPr>
        <w:t xml:space="preserve"> sem despesas correspondentes poderão ser utilizados, conforme o caso, mediante créditos especiais ou suplementares, com prévia e </w:t>
      </w:r>
      <w:proofErr w:type="spellStart"/>
      <w:r w:rsidRPr="00B03A2F">
        <w:rPr>
          <w:rFonts w:ascii="Book Antiqua" w:eastAsia="Times New Roman" w:hAnsi="Book Antiqua" w:cs="Times New Roman"/>
          <w:color w:val="000000"/>
          <w:sz w:val="19"/>
          <w:szCs w:val="19"/>
          <w:lang w:eastAsia="pt-BR"/>
        </w:rPr>
        <w:t>especíﬁca</w:t>
      </w:r>
      <w:proofErr w:type="spellEnd"/>
      <w:r w:rsidRPr="00B03A2F">
        <w:rPr>
          <w:rFonts w:ascii="Book Antiqua" w:eastAsia="Times New Roman" w:hAnsi="Book Antiqua" w:cs="Times New Roman"/>
          <w:color w:val="000000"/>
          <w:sz w:val="19"/>
          <w:szCs w:val="19"/>
          <w:lang w:eastAsia="pt-BR"/>
        </w:rPr>
        <w:t xml:space="preserve"> autorização legislativa.</w:t>
      </w:r>
    </w:p>
    <w:p w14:paraId="1A9C8CE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8º.</w:t>
      </w:r>
      <w:r w:rsidRPr="00B03A2F">
        <w:rPr>
          <w:rFonts w:ascii="Book Antiqua" w:eastAsia="Times New Roman" w:hAnsi="Book Antiqua" w:cs="Times New Roman"/>
          <w:color w:val="000000"/>
          <w:sz w:val="19"/>
          <w:szCs w:val="19"/>
          <w:lang w:eastAsia="pt-BR"/>
        </w:rPr>
        <w:t xml:space="preserve"> Sempre que solicitado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o Tribunal de Contas emitirá, no prazo por ela consignado, parecer prévio sobre a proposta orçamentária.</w:t>
      </w:r>
    </w:p>
    <w:p w14:paraId="02D5982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135.</w:t>
      </w:r>
      <w:r w:rsidRPr="00B03A2F">
        <w:rPr>
          <w:rFonts w:ascii="Book Antiqua" w:eastAsia="Times New Roman" w:hAnsi="Book Antiqua" w:cs="Times New Roman"/>
          <w:color w:val="000000"/>
          <w:sz w:val="19"/>
          <w:szCs w:val="19"/>
          <w:lang w:eastAsia="pt-BR"/>
        </w:rPr>
        <w:t> São vedados:</w:t>
      </w:r>
      <w:r w:rsidRPr="00B03A2F">
        <w:rPr>
          <w:rFonts w:ascii="Book Antiqua" w:eastAsia="Times New Roman" w:hAnsi="Book Antiqua" w:cs="Times New Roman"/>
          <w:color w:val="000000"/>
          <w:sz w:val="19"/>
          <w:szCs w:val="19"/>
          <w:lang w:eastAsia="pt-BR"/>
        </w:rPr>
        <w:br/>
      </w:r>
      <w:hyperlink r:id="rId673" w:anchor="42168" w:history="1">
        <w:r w:rsidRPr="00B03A2F">
          <w:rPr>
            <w:rFonts w:ascii="Book Antiqua" w:eastAsia="Times New Roman" w:hAnsi="Book Antiqua" w:cs="Times New Roman"/>
            <w:color w:val="052B61"/>
            <w:sz w:val="19"/>
            <w:szCs w:val="19"/>
            <w:u w:val="single"/>
            <w:lang w:eastAsia="pt-BR"/>
          </w:rPr>
          <w:t>(vide Lei 15226 de 25/07/2006)</w:t>
        </w:r>
      </w:hyperlink>
      <w:hyperlink r:id="rId674" w:anchor="39966" w:history="1">
        <w:r w:rsidRPr="00B03A2F">
          <w:rPr>
            <w:rFonts w:ascii="Book Antiqua" w:eastAsia="Times New Roman" w:hAnsi="Book Antiqua" w:cs="Times New Roman"/>
            <w:color w:val="052B61"/>
            <w:sz w:val="19"/>
            <w:szCs w:val="19"/>
            <w:u w:val="single"/>
            <w:lang w:eastAsia="pt-BR"/>
          </w:rPr>
          <w:t> (vide Lei 15609 de 22/08/2007)</w:t>
        </w:r>
      </w:hyperlink>
      <w:hyperlink r:id="rId675" w:anchor="135036" w:history="1">
        <w:r w:rsidRPr="00B03A2F">
          <w:rPr>
            <w:rFonts w:ascii="Book Antiqua" w:eastAsia="Times New Roman" w:hAnsi="Book Antiqua" w:cs="Times New Roman"/>
            <w:color w:val="052B61"/>
            <w:sz w:val="19"/>
            <w:szCs w:val="19"/>
            <w:u w:val="single"/>
            <w:lang w:eastAsia="pt-BR"/>
          </w:rPr>
          <w:t> (vide Lei 15917 de 12/08/2008)</w:t>
        </w:r>
      </w:hyperlink>
    </w:p>
    <w:p w14:paraId="573A4EF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o início de programas ou projetos não incluídos na lei orçamentária anual;</w:t>
      </w:r>
    </w:p>
    <w:p w14:paraId="72F4CBF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 realização de despesas ou a assunção de obrigações diretas que excedam os créditos orçamentários ou adicionais;</w:t>
      </w:r>
    </w:p>
    <w:p w14:paraId="344209A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a realização de operações de crédito que excedam o montante das despesas de capital, exceto as autorizadas mediante créditos suplementares ou especiais com </w:t>
      </w:r>
      <w:proofErr w:type="spellStart"/>
      <w:r w:rsidRPr="00B03A2F">
        <w:rPr>
          <w:rFonts w:ascii="Book Antiqua" w:eastAsia="Times New Roman" w:hAnsi="Book Antiqua" w:cs="Times New Roman"/>
          <w:color w:val="000000"/>
          <w:sz w:val="19"/>
          <w:szCs w:val="19"/>
          <w:lang w:eastAsia="pt-BR"/>
        </w:rPr>
        <w:t>ﬁnalidade</w:t>
      </w:r>
      <w:proofErr w:type="spellEnd"/>
      <w:r w:rsidRPr="00B03A2F">
        <w:rPr>
          <w:rFonts w:ascii="Book Antiqua" w:eastAsia="Times New Roman" w:hAnsi="Book Antiqua" w:cs="Times New Roman"/>
          <w:color w:val="000000"/>
          <w:sz w:val="19"/>
          <w:szCs w:val="19"/>
          <w:lang w:eastAsia="pt-BR"/>
        </w:rPr>
        <w:t xml:space="preserve"> precisa, aprovados pelo Poder Legislativo por maioria absoluta;</w:t>
      </w:r>
    </w:p>
    <w:p w14:paraId="6479A27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xml:space="preserve"> a vinculação de receita de impostos a órgão, fundo ou despesa, ressalvadas a repartição do produto da arrecadação dos impostos a que se referem os artigos 158 e 159, a destinação de recursos para manutenção e desenvolvimento do ensino, como determinado pelo artigo 212, e a prestação de garantias às operações de crédito por antecipação de receita, previstas no artigo 165, § 8º, bem assim </w:t>
      </w:r>
      <w:r w:rsidRPr="00B03A2F">
        <w:rPr>
          <w:rFonts w:ascii="Book Antiqua" w:eastAsia="Times New Roman" w:hAnsi="Book Antiqua" w:cs="Times New Roman"/>
          <w:color w:val="000000"/>
          <w:sz w:val="19"/>
          <w:szCs w:val="19"/>
          <w:lang w:eastAsia="pt-BR"/>
        </w:rPr>
        <w:lastRenderedPageBreak/>
        <w:t>como o disposto no § 4º do art. 167, todos da Constituição Federal;</w:t>
      </w:r>
      <w:hyperlink r:id="rId676" w:anchor="11448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95B662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a abertura de crédito suplementar ou especial sem prévia autorização legislativa e sem indicação dos recursos correspondentes;</w:t>
      </w:r>
    </w:p>
    <w:p w14:paraId="326BEB9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a transposição, o remanejamento ou a transferência de recursos de uma categoria de programação para outra ou de um órgão para outro, sem prévia autorização legislativa;</w:t>
      </w:r>
    </w:p>
    <w:p w14:paraId="7139195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a concessão ou utilização de créditos ilimitados;</w:t>
      </w:r>
    </w:p>
    <w:p w14:paraId="368E7F5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xml:space="preserve"> a utilização, sem autorização legislativa </w:t>
      </w:r>
      <w:proofErr w:type="spellStart"/>
      <w:r w:rsidRPr="00B03A2F">
        <w:rPr>
          <w:rFonts w:ascii="Book Antiqua" w:eastAsia="Times New Roman" w:hAnsi="Book Antiqua" w:cs="Times New Roman"/>
          <w:color w:val="000000"/>
          <w:sz w:val="19"/>
          <w:szCs w:val="19"/>
          <w:lang w:eastAsia="pt-BR"/>
        </w:rPr>
        <w:t>especíﬁca</w:t>
      </w:r>
      <w:proofErr w:type="spellEnd"/>
      <w:r w:rsidRPr="00B03A2F">
        <w:rPr>
          <w:rFonts w:ascii="Book Antiqua" w:eastAsia="Times New Roman" w:hAnsi="Book Antiqua" w:cs="Times New Roman"/>
          <w:color w:val="000000"/>
          <w:sz w:val="19"/>
          <w:szCs w:val="19"/>
          <w:lang w:eastAsia="pt-BR"/>
        </w:rPr>
        <w:t xml:space="preserve">, de recursos do orçamento </w:t>
      </w:r>
      <w:proofErr w:type="spellStart"/>
      <w:r w:rsidRPr="00B03A2F">
        <w:rPr>
          <w:rFonts w:ascii="Book Antiqua" w:eastAsia="Times New Roman" w:hAnsi="Book Antiqua" w:cs="Times New Roman"/>
          <w:color w:val="000000"/>
          <w:sz w:val="19"/>
          <w:szCs w:val="19"/>
          <w:lang w:eastAsia="pt-BR"/>
        </w:rPr>
        <w:t>ﬁscal</w:t>
      </w:r>
      <w:proofErr w:type="spellEnd"/>
      <w:r w:rsidRPr="00B03A2F">
        <w:rPr>
          <w:rFonts w:ascii="Book Antiqua" w:eastAsia="Times New Roman" w:hAnsi="Book Antiqua" w:cs="Times New Roman"/>
          <w:color w:val="000000"/>
          <w:sz w:val="19"/>
          <w:szCs w:val="19"/>
          <w:lang w:eastAsia="pt-BR"/>
        </w:rPr>
        <w:t xml:space="preserve">, para suprir necessidades ou cobrir </w:t>
      </w:r>
      <w:proofErr w:type="spellStart"/>
      <w:r w:rsidRPr="00B03A2F">
        <w:rPr>
          <w:rFonts w:ascii="Book Antiqua" w:eastAsia="Times New Roman" w:hAnsi="Book Antiqua" w:cs="Times New Roman"/>
          <w:color w:val="000000"/>
          <w:sz w:val="19"/>
          <w:szCs w:val="19"/>
          <w:lang w:eastAsia="pt-BR"/>
        </w:rPr>
        <w:t>déﬁcit</w:t>
      </w:r>
      <w:proofErr w:type="spellEnd"/>
      <w:r w:rsidRPr="00B03A2F">
        <w:rPr>
          <w:rFonts w:ascii="Book Antiqua" w:eastAsia="Times New Roman" w:hAnsi="Book Antiqua" w:cs="Times New Roman"/>
          <w:color w:val="000000"/>
          <w:sz w:val="19"/>
          <w:szCs w:val="19"/>
          <w:lang w:eastAsia="pt-BR"/>
        </w:rPr>
        <w:t xml:space="preserve"> de empresas, fundações e fundos;</w:t>
      </w:r>
    </w:p>
    <w:p w14:paraId="13B7166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a instituição de fundos de qualquer natureza, sem prévia autorização legislativa;</w:t>
      </w:r>
    </w:p>
    <w:p w14:paraId="71E2337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xml:space="preserve"> a subvenção ou auxílio do Poder Público às entidades de previdência privada com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lucrativos.</w:t>
      </w:r>
    </w:p>
    <w:p w14:paraId="0DDC7CB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Os créditos especiais e extraordinários terão vigência no exercício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 xml:space="preserve"> em que forem autorizados, salvo se o ato de autorização for promulgado nos últimos quatro meses do exercício, caso em que, reabertos nos limites de seus saldos, serão incorporados ao orçamento do exercício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 xml:space="preserve"> </w:t>
      </w:r>
      <w:proofErr w:type="spellStart"/>
      <w:r w:rsidRPr="00B03A2F">
        <w:rPr>
          <w:rFonts w:ascii="Book Antiqua" w:eastAsia="Times New Roman" w:hAnsi="Book Antiqua" w:cs="Times New Roman"/>
          <w:color w:val="000000"/>
          <w:sz w:val="19"/>
          <w:szCs w:val="19"/>
          <w:lang w:eastAsia="pt-BR"/>
        </w:rPr>
        <w:t>subseqüente</w:t>
      </w:r>
      <w:proofErr w:type="spellEnd"/>
      <w:r w:rsidRPr="00B03A2F">
        <w:rPr>
          <w:rFonts w:ascii="Book Antiqua" w:eastAsia="Times New Roman" w:hAnsi="Book Antiqua" w:cs="Times New Roman"/>
          <w:color w:val="000000"/>
          <w:sz w:val="19"/>
          <w:szCs w:val="19"/>
          <w:lang w:eastAsia="pt-BR"/>
        </w:rPr>
        <w:t>.</w:t>
      </w:r>
    </w:p>
    <w:p w14:paraId="5EA8A23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A abertura de crédito extraordinário somente será admitida para atender a despesas imprevisíveis e urgentes como as decorrentes de guerra, comoção interna ou calamidade pública.</w:t>
      </w:r>
      <w:r w:rsidRPr="00B03A2F">
        <w:rPr>
          <w:rFonts w:ascii="Book Antiqua" w:eastAsia="Times New Roman" w:hAnsi="Book Antiqua" w:cs="Times New Roman"/>
          <w:color w:val="000000"/>
          <w:sz w:val="19"/>
          <w:szCs w:val="19"/>
          <w:lang w:eastAsia="pt-BR"/>
        </w:rPr>
        <w:br/>
      </w:r>
      <w:hyperlink r:id="rId677" w:anchor="87296" w:history="1">
        <w:r w:rsidRPr="00B03A2F">
          <w:rPr>
            <w:rFonts w:ascii="Book Antiqua" w:eastAsia="Times New Roman" w:hAnsi="Book Antiqua" w:cs="Times New Roman"/>
            <w:color w:val="052B61"/>
            <w:sz w:val="19"/>
            <w:szCs w:val="19"/>
            <w:u w:val="single"/>
            <w:lang w:eastAsia="pt-BR"/>
          </w:rPr>
          <w:t>(vide Lei 11467 de 12/07/1996)</w:t>
        </w:r>
      </w:hyperlink>
      <w:hyperlink r:id="rId678" w:anchor="84677" w:history="1">
        <w:r w:rsidRPr="00B03A2F">
          <w:rPr>
            <w:rFonts w:ascii="Book Antiqua" w:eastAsia="Times New Roman" w:hAnsi="Book Antiqua" w:cs="Times New Roman"/>
            <w:color w:val="052B61"/>
            <w:sz w:val="19"/>
            <w:szCs w:val="19"/>
            <w:u w:val="single"/>
            <w:lang w:eastAsia="pt-BR"/>
          </w:rPr>
          <w:t> (vide Lei 11802 de 17/07/1997)</w:t>
        </w:r>
      </w:hyperlink>
      <w:hyperlink r:id="rId679" w:anchor="42136" w:history="1">
        <w:r w:rsidRPr="00B03A2F">
          <w:rPr>
            <w:rFonts w:ascii="Book Antiqua" w:eastAsia="Times New Roman" w:hAnsi="Book Antiqua" w:cs="Times New Roman"/>
            <w:color w:val="052B61"/>
            <w:sz w:val="19"/>
            <w:szCs w:val="19"/>
            <w:u w:val="single"/>
            <w:lang w:eastAsia="pt-BR"/>
          </w:rPr>
          <w:t> (vide Lei 12605 de 06/07/1999)</w:t>
        </w:r>
      </w:hyperlink>
      <w:hyperlink r:id="rId680" w:anchor="46927" w:history="1">
        <w:r w:rsidRPr="00B03A2F">
          <w:rPr>
            <w:rFonts w:ascii="Book Antiqua" w:eastAsia="Times New Roman" w:hAnsi="Book Antiqua" w:cs="Times New Roman"/>
            <w:color w:val="052B61"/>
            <w:sz w:val="19"/>
            <w:szCs w:val="19"/>
            <w:u w:val="single"/>
            <w:lang w:eastAsia="pt-BR"/>
          </w:rPr>
          <w:t> (vide Lei 12895 de 06/07/2000)</w:t>
        </w:r>
      </w:hyperlink>
      <w:hyperlink r:id="rId681" w:anchor="44920" w:history="1">
        <w:r w:rsidRPr="00B03A2F">
          <w:rPr>
            <w:rFonts w:ascii="Book Antiqua" w:eastAsia="Times New Roman" w:hAnsi="Book Antiqua" w:cs="Times New Roman"/>
            <w:color w:val="052B61"/>
            <w:sz w:val="19"/>
            <w:szCs w:val="19"/>
            <w:u w:val="single"/>
            <w:lang w:eastAsia="pt-BR"/>
          </w:rPr>
          <w:t> (vide Lei 13235 de 25/07/2001)</w:t>
        </w:r>
      </w:hyperlink>
      <w:hyperlink r:id="rId682" w:anchor="50763" w:history="1">
        <w:r w:rsidRPr="00B03A2F">
          <w:rPr>
            <w:rFonts w:ascii="Book Antiqua" w:eastAsia="Times New Roman" w:hAnsi="Book Antiqua" w:cs="Times New Roman"/>
            <w:color w:val="052B61"/>
            <w:sz w:val="19"/>
            <w:szCs w:val="19"/>
            <w:u w:val="single"/>
            <w:lang w:eastAsia="pt-BR"/>
          </w:rPr>
          <w:t> (vide Lei 13727 de 15/07/2002)</w:t>
        </w:r>
      </w:hyperlink>
      <w:hyperlink r:id="rId683" w:anchor="45479" w:history="1">
        <w:r w:rsidRPr="00B03A2F">
          <w:rPr>
            <w:rFonts w:ascii="Book Antiqua" w:eastAsia="Times New Roman" w:hAnsi="Book Antiqua" w:cs="Times New Roman"/>
            <w:color w:val="052B61"/>
            <w:sz w:val="19"/>
            <w:szCs w:val="19"/>
            <w:u w:val="single"/>
            <w:lang w:eastAsia="pt-BR"/>
          </w:rPr>
          <w:t> (vide Lei 14067 de 04/07/2003)</w:t>
        </w:r>
      </w:hyperlink>
      <w:hyperlink r:id="rId684" w:anchor="43027" w:history="1">
        <w:r w:rsidRPr="00B03A2F">
          <w:rPr>
            <w:rFonts w:ascii="Book Antiqua" w:eastAsia="Times New Roman" w:hAnsi="Book Antiqua" w:cs="Times New Roman"/>
            <w:color w:val="052B61"/>
            <w:sz w:val="19"/>
            <w:szCs w:val="19"/>
            <w:u w:val="single"/>
            <w:lang w:eastAsia="pt-BR"/>
          </w:rPr>
          <w:t> (vide Lei 14468 de 21/07/2004)</w:t>
        </w:r>
      </w:hyperlink>
      <w:hyperlink r:id="rId685" w:anchor="49839" w:history="1">
        <w:r w:rsidRPr="00B03A2F">
          <w:rPr>
            <w:rFonts w:ascii="Book Antiqua" w:eastAsia="Times New Roman" w:hAnsi="Book Antiqua" w:cs="Times New Roman"/>
            <w:color w:val="052B61"/>
            <w:sz w:val="19"/>
            <w:szCs w:val="19"/>
            <w:u w:val="single"/>
            <w:lang w:eastAsia="pt-BR"/>
          </w:rPr>
          <w:t> (vide Lei 14783 de 14/07/2005)</w:t>
        </w:r>
      </w:hyperlink>
      <w:hyperlink r:id="rId686" w:anchor="41244" w:history="1">
        <w:r w:rsidRPr="00B03A2F">
          <w:rPr>
            <w:rFonts w:ascii="Book Antiqua" w:eastAsia="Times New Roman" w:hAnsi="Book Antiqua" w:cs="Times New Roman"/>
            <w:color w:val="052B61"/>
            <w:sz w:val="19"/>
            <w:szCs w:val="19"/>
            <w:u w:val="single"/>
            <w:lang w:eastAsia="pt-BR"/>
          </w:rPr>
          <w:t> (vide Lei 15226 de 25/07/2006)</w:t>
        </w:r>
      </w:hyperlink>
      <w:hyperlink r:id="rId687" w:anchor="39936" w:history="1">
        <w:r w:rsidRPr="00B03A2F">
          <w:rPr>
            <w:rFonts w:ascii="Book Antiqua" w:eastAsia="Times New Roman" w:hAnsi="Book Antiqua" w:cs="Times New Roman"/>
            <w:color w:val="052B61"/>
            <w:sz w:val="19"/>
            <w:szCs w:val="19"/>
            <w:u w:val="single"/>
            <w:lang w:eastAsia="pt-BR"/>
          </w:rPr>
          <w:t> (vide Lei 15609 de 22/08/2007)</w:t>
        </w:r>
      </w:hyperlink>
      <w:hyperlink r:id="rId688" w:anchor="135003" w:history="1">
        <w:r w:rsidRPr="00B03A2F">
          <w:rPr>
            <w:rFonts w:ascii="Book Antiqua" w:eastAsia="Times New Roman" w:hAnsi="Book Antiqua" w:cs="Times New Roman"/>
            <w:color w:val="052B61"/>
            <w:sz w:val="19"/>
            <w:szCs w:val="19"/>
            <w:u w:val="single"/>
            <w:lang w:eastAsia="pt-BR"/>
          </w:rPr>
          <w:t> (vide Lei 15917 de 12/08/2008)</w:t>
        </w:r>
      </w:hyperlink>
      <w:hyperlink r:id="rId689" w:anchor="388939" w:history="1">
        <w:r w:rsidRPr="00B03A2F">
          <w:rPr>
            <w:rFonts w:ascii="Book Antiqua" w:eastAsia="Times New Roman" w:hAnsi="Book Antiqua" w:cs="Times New Roman"/>
            <w:color w:val="052B61"/>
            <w:sz w:val="19"/>
            <w:szCs w:val="19"/>
            <w:u w:val="single"/>
            <w:lang w:eastAsia="pt-BR"/>
          </w:rPr>
          <w:t> (vide Lei 16193 de 30/07/2009)</w:t>
        </w:r>
      </w:hyperlink>
      <w:hyperlink r:id="rId690" w:anchor="466188" w:history="1">
        <w:r w:rsidRPr="00B03A2F">
          <w:rPr>
            <w:rFonts w:ascii="Book Antiqua" w:eastAsia="Times New Roman" w:hAnsi="Book Antiqua" w:cs="Times New Roman"/>
            <w:color w:val="052B61"/>
            <w:sz w:val="19"/>
            <w:szCs w:val="19"/>
            <w:u w:val="single"/>
            <w:lang w:eastAsia="pt-BR"/>
          </w:rPr>
          <w:t> (vide Lei 16889 de 02/08/2011)</w:t>
        </w:r>
      </w:hyperlink>
    </w:p>
    <w:p w14:paraId="0664D56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136.</w:t>
      </w:r>
      <w:r w:rsidRPr="00B03A2F">
        <w:rPr>
          <w:rFonts w:ascii="Book Antiqua" w:eastAsia="Times New Roman" w:hAnsi="Book Antiqua" w:cs="Times New Roman"/>
          <w:color w:val="000000"/>
          <w:sz w:val="19"/>
          <w:szCs w:val="19"/>
          <w:lang w:eastAsia="pt-BR"/>
        </w:rPr>
        <w:t> Os recursos correspondentes às dotações orçamentárias, compreendidos os créditos suplementares e especiais destinados aos órgãos dos Poderes Legislativo e Judiciário e do Ministério Público, serão entregues até o dia vinte de cada mês, na forma da legislação pertinente.</w:t>
      </w:r>
    </w:p>
    <w:p w14:paraId="655AAE32" w14:textId="191FF0D3" w:rsidR="00B03A2F" w:rsidRPr="00715CB1"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15CB1">
        <w:rPr>
          <w:rFonts w:ascii="Book Antiqua" w:eastAsia="Times New Roman" w:hAnsi="Book Antiqua" w:cs="Times New Roman"/>
          <w:b/>
          <w:bCs/>
          <w:color w:val="000000"/>
          <w:sz w:val="19"/>
          <w:szCs w:val="19"/>
          <w:highlight w:val="magenta"/>
          <w:lang w:eastAsia="pt-BR"/>
        </w:rPr>
        <w:t>Art. 137</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A despesa com pessoal ativo e inativo do Estado e dos Municípios não poderá exercer os limites estabelecidos em lei complementar federal.</w:t>
      </w:r>
      <w:hyperlink r:id="rId691" w:anchor="11449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hyperlink r:id="rId692" w:anchor="62241" w:history="1">
        <w:r w:rsidRPr="00B03A2F">
          <w:rPr>
            <w:rFonts w:ascii="Book Antiqua" w:eastAsia="Times New Roman" w:hAnsi="Book Antiqua" w:cs="Times New Roman"/>
            <w:color w:val="052B61"/>
            <w:sz w:val="19"/>
            <w:szCs w:val="19"/>
            <w:u w:val="single"/>
            <w:lang w:eastAsia="pt-BR"/>
          </w:rPr>
          <w:t> (vide Lei Complementar 108 de 18/05/2005)</w:t>
        </w:r>
      </w:hyperlink>
      <w:r w:rsidR="00715CB1">
        <w:rPr>
          <w:rFonts w:ascii="Book Antiqua" w:eastAsia="Times New Roman" w:hAnsi="Book Antiqua" w:cs="Times New Roman"/>
          <w:color w:val="052B61"/>
          <w:sz w:val="19"/>
          <w:szCs w:val="19"/>
          <w:lang w:eastAsia="pt-BR"/>
        </w:rPr>
        <w:t xml:space="preserve"> </w:t>
      </w:r>
      <w:r w:rsidR="00715CB1">
        <w:rPr>
          <w:rFonts w:ascii="Book Antiqua" w:hAnsi="Book Antiqua"/>
          <w:b/>
          <w:color w:val="FF0000"/>
          <w:sz w:val="19"/>
          <w:szCs w:val="19"/>
          <w:u w:val="single"/>
        </w:rPr>
        <w:t>(MPPR-2013)</w:t>
      </w:r>
    </w:p>
    <w:p w14:paraId="62D9AAB3"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A concessão de qualquer vantagem ou aumento de remuneração, a criação de cargos, empregos e funções ou alteração de estrutura de carreiras, bem como a admissão ou contratação de pessoal, a qualquer título, pelos órgãos e entidades da administração direta ou indireta, inclusive fundações instituídas e mantidas pelo poder público, só poderão ser feitas:</w:t>
      </w:r>
      <w:hyperlink r:id="rId693" w:anchor="114495"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3767C8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se houver prévia dotação orçamentária </w:t>
      </w:r>
      <w:proofErr w:type="spellStart"/>
      <w:r w:rsidRPr="00B03A2F">
        <w:rPr>
          <w:rFonts w:ascii="Book Antiqua" w:eastAsia="Times New Roman" w:hAnsi="Book Antiqua" w:cs="Times New Roman"/>
          <w:color w:val="000000"/>
          <w:sz w:val="19"/>
          <w:szCs w:val="19"/>
          <w:lang w:eastAsia="pt-BR"/>
        </w:rPr>
        <w:t>suﬁciente</w:t>
      </w:r>
      <w:proofErr w:type="spellEnd"/>
      <w:r w:rsidRPr="00B03A2F">
        <w:rPr>
          <w:rFonts w:ascii="Book Antiqua" w:eastAsia="Times New Roman" w:hAnsi="Book Antiqua" w:cs="Times New Roman"/>
          <w:color w:val="000000"/>
          <w:sz w:val="19"/>
          <w:szCs w:val="19"/>
          <w:lang w:eastAsia="pt-BR"/>
        </w:rPr>
        <w:t xml:space="preserve"> para atender às projeções de despesa de pessoal e aos acréscimos dela decorrentes;</w:t>
      </w:r>
    </w:p>
    <w:p w14:paraId="039334C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se houver autorização </w:t>
      </w:r>
      <w:proofErr w:type="spellStart"/>
      <w:r w:rsidRPr="00B03A2F">
        <w:rPr>
          <w:rFonts w:ascii="Book Antiqua" w:eastAsia="Times New Roman" w:hAnsi="Book Antiqua" w:cs="Times New Roman"/>
          <w:color w:val="000000"/>
          <w:sz w:val="19"/>
          <w:szCs w:val="19"/>
          <w:lang w:eastAsia="pt-BR"/>
        </w:rPr>
        <w:t>especíﬁca</w:t>
      </w:r>
      <w:proofErr w:type="spellEnd"/>
      <w:r w:rsidRPr="00B03A2F">
        <w:rPr>
          <w:rFonts w:ascii="Book Antiqua" w:eastAsia="Times New Roman" w:hAnsi="Book Antiqua" w:cs="Times New Roman"/>
          <w:color w:val="000000"/>
          <w:sz w:val="19"/>
          <w:szCs w:val="19"/>
          <w:lang w:eastAsia="pt-BR"/>
        </w:rPr>
        <w:t xml:space="preserve"> na lei de diretrizes orçamentárias, ressalvadas as empresas públicas e as sociedades de economia mista.</w:t>
      </w:r>
    </w:p>
    <w:p w14:paraId="415CC74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Decorrido o prazo estabelecido na lei complementar referida neste artigo para a adaptação aos parâmetros ali previstos, serão imediatamente suspensos todos os repasses de verbas estaduais aos Municípios que não observem os referidos limites.</w:t>
      </w:r>
      <w:hyperlink r:id="rId694" w:anchor="116763"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1F55DAD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3º.</w:t>
      </w:r>
      <w:r w:rsidRPr="00B03A2F">
        <w:rPr>
          <w:rFonts w:ascii="Book Antiqua" w:eastAsia="Times New Roman" w:hAnsi="Book Antiqua" w:cs="Times New Roman"/>
          <w:color w:val="000000"/>
          <w:sz w:val="19"/>
          <w:szCs w:val="19"/>
          <w:lang w:eastAsia="pt-BR"/>
        </w:rPr>
        <w:t> Para o cumprimento dos limites estabelecidos com base neste artigo, durante o prazo fixado na lei complementar referida no caput, o Estado e os Municípios adotarão as seguintes providências:</w:t>
      </w:r>
      <w:hyperlink r:id="rId695" w:anchor="116764"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3BB9411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redução em pelo menos vinte por cento das despesas com cargos em comissão e funções de confiança;</w:t>
      </w:r>
      <w:hyperlink r:id="rId696" w:anchor="116765"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4D03318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exoneração dos servidores não estáveis.</w:t>
      </w:r>
      <w:hyperlink r:id="rId697" w:anchor="116766"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0E8ED80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Se as medidas adotadas com base no parágrafo anterior não forem suficientes para assegurar o cumprimento da determinação da lei complementar referida neste artigo, o servidor estável poderá perder o cargo, desde que o ato normativo motivado de cada um dos Poderes especifique a atividade funcional, o órgão ou unidade administrativa objeto da redução de pessoal.</w:t>
      </w:r>
      <w:hyperlink r:id="rId698" w:anchor="116768"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1902B7A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O servidor que perder o cargo na forma prevista no parágrafo anterior fará jus a indenização correspondente a um mês de remuneração por ano de serviço.</w:t>
      </w:r>
      <w:hyperlink r:id="rId699" w:anchor="116770"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184B2D4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O cargo objeto da redução prevista nos parágrafos anteriores será considerado extinto, vedada a criação de cargo, emprego ou função com atribuições iguais ou assemelhadas pelo prazo de quatro anos.</w:t>
      </w:r>
      <w:hyperlink r:id="rId700" w:anchor="116771"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1713A59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7º.</w:t>
      </w:r>
      <w:r w:rsidRPr="00B03A2F">
        <w:rPr>
          <w:rFonts w:ascii="Book Antiqua" w:eastAsia="Times New Roman" w:hAnsi="Book Antiqua" w:cs="Times New Roman"/>
          <w:color w:val="000000"/>
          <w:sz w:val="19"/>
          <w:szCs w:val="19"/>
          <w:lang w:eastAsia="pt-BR"/>
        </w:rPr>
        <w:t> Lei federal disporá sobre as normas a serem obedecidas na efetivação do disposto no § 4º deste artigo.</w:t>
      </w:r>
      <w:hyperlink r:id="rId701" w:anchor="116772"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67C4C50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138.</w:t>
      </w:r>
      <w:r w:rsidRPr="00B03A2F">
        <w:rPr>
          <w:rFonts w:ascii="Book Antiqua" w:eastAsia="Times New Roman" w:hAnsi="Book Antiqua" w:cs="Times New Roman"/>
          <w:color w:val="000000"/>
          <w:sz w:val="19"/>
          <w:szCs w:val="19"/>
          <w:lang w:eastAsia="pt-BR"/>
        </w:rPr>
        <w:t xml:space="preserve">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elaborará a proposta orçamentária do Poder Legislativo.</w:t>
      </w:r>
      <w:hyperlink r:id="rId702" w:anchor="114498"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02C6C32F"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TÍTULO V</w:t>
      </w:r>
      <w:r w:rsidRPr="00B03A2F">
        <w:rPr>
          <w:rFonts w:ascii="Book Antiqua" w:eastAsia="Times New Roman" w:hAnsi="Book Antiqua" w:cs="Times New Roman"/>
          <w:color w:val="000000"/>
          <w:sz w:val="19"/>
          <w:szCs w:val="19"/>
          <w:lang w:eastAsia="pt-BR"/>
        </w:rPr>
        <w:br/>
        <w:t>DA ORDEM ECONÔMICA</w:t>
      </w:r>
    </w:p>
    <w:p w14:paraId="1E3A934E"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w:t>
      </w:r>
      <w:r w:rsidRPr="00B03A2F">
        <w:rPr>
          <w:rFonts w:ascii="Book Antiqua" w:eastAsia="Times New Roman" w:hAnsi="Book Antiqua" w:cs="Times New Roman"/>
          <w:color w:val="000000"/>
          <w:sz w:val="19"/>
          <w:szCs w:val="19"/>
          <w:lang w:eastAsia="pt-BR"/>
        </w:rPr>
        <w:br/>
        <w:t>DOS PRINCÍPIOS GERAIS DA ORDEM ECONÔMICA</w:t>
      </w:r>
    </w:p>
    <w:p w14:paraId="4831D7C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139.</w:t>
      </w:r>
      <w:r w:rsidRPr="00B03A2F">
        <w:rPr>
          <w:rFonts w:ascii="Book Antiqua" w:eastAsia="Times New Roman" w:hAnsi="Book Antiqua" w:cs="Times New Roman"/>
          <w:color w:val="000000"/>
          <w:sz w:val="19"/>
          <w:szCs w:val="19"/>
          <w:lang w:eastAsia="pt-BR"/>
        </w:rPr>
        <w:t> A organização da atividade econômica, fundada na valorização do trabalho, na livre iniciativa e na proteção do meio ambiente, tem por objetivo assegurar existência digna a todos, conforme os mandamentos da justiça social e com base nos princípios, estabelecidos na Constituição Federal.</w:t>
      </w:r>
    </w:p>
    <w:p w14:paraId="3B2FBFD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140.</w:t>
      </w:r>
      <w:r w:rsidRPr="00B03A2F">
        <w:rPr>
          <w:rFonts w:ascii="Book Antiqua" w:eastAsia="Times New Roman" w:hAnsi="Book Antiqua" w:cs="Times New Roman"/>
          <w:color w:val="000000"/>
          <w:sz w:val="19"/>
          <w:szCs w:val="19"/>
          <w:lang w:eastAsia="pt-BR"/>
        </w:rPr>
        <w:t xml:space="preserve"> Como agente normativo e regulador das atividades econômicas, o Estado exercerá, na forma da lei, as funções de orientação,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 incentivo e planejamento, sendo este determinante para o setor público e indicativo para o setor privado.</w:t>
      </w:r>
    </w:p>
    <w:p w14:paraId="31E0619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141.</w:t>
      </w:r>
      <w:r w:rsidRPr="00B03A2F">
        <w:rPr>
          <w:rFonts w:ascii="Book Antiqua" w:eastAsia="Times New Roman" w:hAnsi="Book Antiqua" w:cs="Times New Roman"/>
          <w:color w:val="000000"/>
          <w:sz w:val="19"/>
          <w:szCs w:val="19"/>
          <w:lang w:eastAsia="pt-BR"/>
        </w:rPr>
        <w:t xml:space="preserve"> A lei </w:t>
      </w:r>
      <w:proofErr w:type="spellStart"/>
      <w:r w:rsidRPr="00B03A2F">
        <w:rPr>
          <w:rFonts w:ascii="Book Antiqua" w:eastAsia="Times New Roman" w:hAnsi="Book Antiqua" w:cs="Times New Roman"/>
          <w:color w:val="000000"/>
          <w:sz w:val="19"/>
          <w:szCs w:val="19"/>
          <w:lang w:eastAsia="pt-BR"/>
        </w:rPr>
        <w:t>deﬁnirá</w:t>
      </w:r>
      <w:proofErr w:type="spellEnd"/>
      <w:r w:rsidRPr="00B03A2F">
        <w:rPr>
          <w:rFonts w:ascii="Book Antiqua" w:eastAsia="Times New Roman" w:hAnsi="Book Antiqua" w:cs="Times New Roman"/>
          <w:color w:val="000000"/>
          <w:sz w:val="19"/>
          <w:szCs w:val="19"/>
          <w:lang w:eastAsia="pt-BR"/>
        </w:rPr>
        <w:t xml:space="preserve"> o sistema, as diretrizes e bases do planejamento e desenvolvimento estadual equilibrado, integrando-o ao planejamento nacional e a ele se incorporando e compatibilizando os planos regionais e municipais, atendendo:</w:t>
      </w:r>
    </w:p>
    <w:p w14:paraId="080BE12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ao desenvolvimento social e econômico;</w:t>
      </w:r>
      <w:r w:rsidRPr="00B03A2F">
        <w:rPr>
          <w:rFonts w:ascii="Book Antiqua" w:eastAsia="Times New Roman" w:hAnsi="Book Antiqua" w:cs="Times New Roman"/>
          <w:color w:val="000000"/>
          <w:sz w:val="19"/>
          <w:szCs w:val="19"/>
          <w:lang w:eastAsia="pt-BR"/>
        </w:rPr>
        <w:br/>
      </w:r>
      <w:hyperlink r:id="rId703" w:anchor="39416" w:history="1">
        <w:r w:rsidRPr="00B03A2F">
          <w:rPr>
            <w:rFonts w:ascii="Book Antiqua" w:eastAsia="Times New Roman" w:hAnsi="Book Antiqua" w:cs="Times New Roman"/>
            <w:color w:val="052B61"/>
            <w:sz w:val="19"/>
            <w:szCs w:val="19"/>
            <w:u w:val="single"/>
            <w:lang w:eastAsia="pt-BR"/>
          </w:rPr>
          <w:t>(vide Lei 15229 de 25/07/2006)</w:t>
        </w:r>
      </w:hyperlink>
    </w:p>
    <w:p w14:paraId="4ACA4B9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ao desenvolvimento urbano e rural;</w:t>
      </w:r>
    </w:p>
    <w:p w14:paraId="4DC2F4A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à ordenação territorial;</w:t>
      </w:r>
    </w:p>
    <w:p w14:paraId="4B30ED8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IV -</w:t>
      </w:r>
      <w:r w:rsidRPr="00B03A2F">
        <w:rPr>
          <w:rFonts w:ascii="Book Antiqua" w:eastAsia="Times New Roman" w:hAnsi="Book Antiqua" w:cs="Times New Roman"/>
          <w:color w:val="000000"/>
          <w:sz w:val="19"/>
          <w:szCs w:val="19"/>
          <w:lang w:eastAsia="pt-BR"/>
        </w:rPr>
        <w:t xml:space="preserve"> à articulação, integração e descentralização dos diferentes níveis de governo e das respectivas entidades da administração indireta com atuação nas regiões, distribuindo-se adequadamente recursos </w:t>
      </w:r>
      <w:proofErr w:type="spellStart"/>
      <w:r w:rsidRPr="00B03A2F">
        <w:rPr>
          <w:rFonts w:ascii="Book Antiqua" w:eastAsia="Times New Roman" w:hAnsi="Book Antiqua" w:cs="Times New Roman"/>
          <w:color w:val="000000"/>
          <w:sz w:val="19"/>
          <w:szCs w:val="19"/>
          <w:lang w:eastAsia="pt-BR"/>
        </w:rPr>
        <w:t>ﬁnanceiros</w:t>
      </w:r>
      <w:proofErr w:type="spellEnd"/>
      <w:r w:rsidRPr="00B03A2F">
        <w:rPr>
          <w:rFonts w:ascii="Book Antiqua" w:eastAsia="Times New Roman" w:hAnsi="Book Antiqua" w:cs="Times New Roman"/>
          <w:color w:val="000000"/>
          <w:sz w:val="19"/>
          <w:szCs w:val="19"/>
          <w:lang w:eastAsia="pt-BR"/>
        </w:rPr>
        <w:t>;</w:t>
      </w:r>
    </w:p>
    <w:p w14:paraId="2F164B9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xml:space="preserve"> à </w:t>
      </w:r>
      <w:proofErr w:type="spellStart"/>
      <w:r w:rsidRPr="00B03A2F">
        <w:rPr>
          <w:rFonts w:ascii="Book Antiqua" w:eastAsia="Times New Roman" w:hAnsi="Book Antiqua" w:cs="Times New Roman"/>
          <w:color w:val="000000"/>
          <w:sz w:val="19"/>
          <w:szCs w:val="19"/>
          <w:lang w:eastAsia="pt-BR"/>
        </w:rPr>
        <w:t>deﬁnição</w:t>
      </w:r>
      <w:proofErr w:type="spellEnd"/>
      <w:r w:rsidRPr="00B03A2F">
        <w:rPr>
          <w:rFonts w:ascii="Book Antiqua" w:eastAsia="Times New Roman" w:hAnsi="Book Antiqua" w:cs="Times New Roman"/>
          <w:color w:val="000000"/>
          <w:sz w:val="19"/>
          <w:szCs w:val="19"/>
          <w:lang w:eastAsia="pt-BR"/>
        </w:rPr>
        <w:t xml:space="preserve"> de prioridades regionais.</w:t>
      </w:r>
      <w:r w:rsidRPr="00B03A2F">
        <w:rPr>
          <w:rFonts w:ascii="Book Antiqua" w:eastAsia="Times New Roman" w:hAnsi="Book Antiqua" w:cs="Times New Roman"/>
          <w:color w:val="000000"/>
          <w:sz w:val="19"/>
          <w:szCs w:val="19"/>
          <w:lang w:eastAsia="pt-BR"/>
        </w:rPr>
        <w:br/>
      </w:r>
      <w:hyperlink r:id="rId704" w:anchor="39416" w:history="1">
        <w:r w:rsidRPr="00B03A2F">
          <w:rPr>
            <w:rFonts w:ascii="Book Antiqua" w:eastAsia="Times New Roman" w:hAnsi="Book Antiqua" w:cs="Times New Roman"/>
            <w:color w:val="052B61"/>
            <w:sz w:val="19"/>
            <w:szCs w:val="19"/>
            <w:u w:val="single"/>
            <w:lang w:eastAsia="pt-BR"/>
          </w:rPr>
          <w:t>(vide Lei 15229 de 25/07/2006)</w:t>
        </w:r>
      </w:hyperlink>
    </w:p>
    <w:p w14:paraId="055E7BA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 lei regulamentará as relações da empresa pública com o Estado e a sociedade.</w:t>
      </w:r>
    </w:p>
    <w:p w14:paraId="14BA9E6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142.</w:t>
      </w:r>
      <w:r w:rsidRPr="00B03A2F">
        <w:rPr>
          <w:rFonts w:ascii="Book Antiqua" w:eastAsia="Times New Roman" w:hAnsi="Book Antiqua" w:cs="Times New Roman"/>
          <w:color w:val="000000"/>
          <w:sz w:val="19"/>
          <w:szCs w:val="19"/>
          <w:lang w:eastAsia="pt-BR"/>
        </w:rPr>
        <w:t xml:space="preserve"> As parcelas de recursos asseguradas, nos termos da lei federal, ao Estado, como participação no resultado da exploração de petróleo ou gás natural, de recursos hídricos para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de geração de energia elétrica e de outros recursos minerais, no seu território, ou como compensação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xml:space="preserve"> por essa exploração, serão aplicadas e distribuídas na forma, nos prazos e nos critérios </w:t>
      </w:r>
      <w:proofErr w:type="spellStart"/>
      <w:r w:rsidRPr="00B03A2F">
        <w:rPr>
          <w:rFonts w:ascii="Book Antiqua" w:eastAsia="Times New Roman" w:hAnsi="Book Antiqua" w:cs="Times New Roman"/>
          <w:color w:val="000000"/>
          <w:sz w:val="19"/>
          <w:szCs w:val="19"/>
          <w:lang w:eastAsia="pt-BR"/>
        </w:rPr>
        <w:t>deﬁnidos</w:t>
      </w:r>
      <w:proofErr w:type="spellEnd"/>
      <w:r w:rsidRPr="00B03A2F">
        <w:rPr>
          <w:rFonts w:ascii="Book Antiqua" w:eastAsia="Times New Roman" w:hAnsi="Book Antiqua" w:cs="Times New Roman"/>
          <w:color w:val="000000"/>
          <w:sz w:val="19"/>
          <w:szCs w:val="19"/>
          <w:lang w:eastAsia="pt-BR"/>
        </w:rPr>
        <w:t xml:space="preserve"> na lei complementar estadual.</w:t>
      </w:r>
      <w:r w:rsidRPr="00B03A2F">
        <w:rPr>
          <w:rFonts w:ascii="Book Antiqua" w:eastAsia="Times New Roman" w:hAnsi="Book Antiqua" w:cs="Times New Roman"/>
          <w:color w:val="000000"/>
          <w:sz w:val="19"/>
          <w:szCs w:val="19"/>
          <w:lang w:eastAsia="pt-BR"/>
        </w:rPr>
        <w:br/>
      </w:r>
      <w:hyperlink r:id="rId705" w:anchor="93013" w:history="1">
        <w:r w:rsidRPr="00B03A2F">
          <w:rPr>
            <w:rFonts w:ascii="Book Antiqua" w:eastAsia="Times New Roman" w:hAnsi="Book Antiqua" w:cs="Times New Roman"/>
            <w:color w:val="052B61"/>
            <w:sz w:val="19"/>
            <w:szCs w:val="19"/>
            <w:u w:val="single"/>
            <w:lang w:eastAsia="pt-BR"/>
          </w:rPr>
          <w:t>(vide Lei 11153 de 25/07/1995)</w:t>
        </w:r>
      </w:hyperlink>
      <w:hyperlink r:id="rId706" w:anchor="87348" w:history="1">
        <w:r w:rsidRPr="00B03A2F">
          <w:rPr>
            <w:rFonts w:ascii="Book Antiqua" w:eastAsia="Times New Roman" w:hAnsi="Book Antiqua" w:cs="Times New Roman"/>
            <w:color w:val="052B61"/>
            <w:sz w:val="19"/>
            <w:szCs w:val="19"/>
            <w:u w:val="single"/>
            <w:lang w:eastAsia="pt-BR"/>
          </w:rPr>
          <w:t> (vide Lei 11467 de 12/07/1996)</w:t>
        </w:r>
      </w:hyperlink>
      <w:hyperlink r:id="rId707" w:anchor="84703" w:history="1">
        <w:r w:rsidRPr="00B03A2F">
          <w:rPr>
            <w:rFonts w:ascii="Book Antiqua" w:eastAsia="Times New Roman" w:hAnsi="Book Antiqua" w:cs="Times New Roman"/>
            <w:color w:val="052B61"/>
            <w:sz w:val="19"/>
            <w:szCs w:val="19"/>
            <w:u w:val="single"/>
            <w:lang w:eastAsia="pt-BR"/>
          </w:rPr>
          <w:t> (vide Lei 11802 de 17/07/1997)</w:t>
        </w:r>
      </w:hyperlink>
      <w:hyperlink r:id="rId708" w:anchor="82279" w:history="1">
        <w:r w:rsidRPr="00B03A2F">
          <w:rPr>
            <w:rFonts w:ascii="Book Antiqua" w:eastAsia="Times New Roman" w:hAnsi="Book Antiqua" w:cs="Times New Roman"/>
            <w:color w:val="052B61"/>
            <w:sz w:val="19"/>
            <w:szCs w:val="19"/>
            <w:u w:val="single"/>
            <w:lang w:eastAsia="pt-BR"/>
          </w:rPr>
          <w:t> (vide Lei 12214 de 10/07/1998)</w:t>
        </w:r>
      </w:hyperlink>
      <w:hyperlink r:id="rId709" w:anchor="42154" w:history="1">
        <w:r w:rsidRPr="00B03A2F">
          <w:rPr>
            <w:rFonts w:ascii="Book Antiqua" w:eastAsia="Times New Roman" w:hAnsi="Book Antiqua" w:cs="Times New Roman"/>
            <w:color w:val="052B61"/>
            <w:sz w:val="19"/>
            <w:szCs w:val="19"/>
            <w:u w:val="single"/>
            <w:lang w:eastAsia="pt-BR"/>
          </w:rPr>
          <w:t> (vide Lei 12605 de 06/07/1999)</w:t>
        </w:r>
      </w:hyperlink>
    </w:p>
    <w:p w14:paraId="565C462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A política de aplicação dos recursos a que alude este artigo será </w:t>
      </w:r>
      <w:proofErr w:type="spellStart"/>
      <w:r w:rsidRPr="00B03A2F">
        <w:rPr>
          <w:rFonts w:ascii="Book Antiqua" w:eastAsia="Times New Roman" w:hAnsi="Book Antiqua" w:cs="Times New Roman"/>
          <w:color w:val="000000"/>
          <w:sz w:val="19"/>
          <w:szCs w:val="19"/>
          <w:lang w:eastAsia="pt-BR"/>
        </w:rPr>
        <w:t>deﬁnida</w:t>
      </w:r>
      <w:proofErr w:type="spellEnd"/>
      <w:r w:rsidRPr="00B03A2F">
        <w:rPr>
          <w:rFonts w:ascii="Book Antiqua" w:eastAsia="Times New Roman" w:hAnsi="Book Antiqua" w:cs="Times New Roman"/>
          <w:color w:val="000000"/>
          <w:sz w:val="19"/>
          <w:szCs w:val="19"/>
          <w:lang w:eastAsia="pt-BR"/>
        </w:rPr>
        <w:t xml:space="preserve"> por comissão composta paritariamente de representantes dos Poderes Executivo e Legislativo, das classes produtoras e trabalhadoras.</w:t>
      </w:r>
    </w:p>
    <w:p w14:paraId="2CFC843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143.</w:t>
      </w:r>
      <w:r w:rsidRPr="00B03A2F">
        <w:rPr>
          <w:rFonts w:ascii="Book Antiqua" w:eastAsia="Times New Roman" w:hAnsi="Book Antiqua" w:cs="Times New Roman"/>
          <w:color w:val="000000"/>
          <w:sz w:val="19"/>
          <w:szCs w:val="19"/>
          <w:lang w:eastAsia="pt-BR"/>
        </w:rPr>
        <w:t xml:space="preserve"> As microempresas e as empresas de pequeno porte, assim </w:t>
      </w:r>
      <w:proofErr w:type="spellStart"/>
      <w:r w:rsidRPr="00B03A2F">
        <w:rPr>
          <w:rFonts w:ascii="Book Antiqua" w:eastAsia="Times New Roman" w:hAnsi="Book Antiqua" w:cs="Times New Roman"/>
          <w:color w:val="000000"/>
          <w:sz w:val="19"/>
          <w:szCs w:val="19"/>
          <w:lang w:eastAsia="pt-BR"/>
        </w:rPr>
        <w:t>deﬁnidas</w:t>
      </w:r>
      <w:proofErr w:type="spellEnd"/>
      <w:r w:rsidRPr="00B03A2F">
        <w:rPr>
          <w:rFonts w:ascii="Book Antiqua" w:eastAsia="Times New Roman" w:hAnsi="Book Antiqua" w:cs="Times New Roman"/>
          <w:color w:val="000000"/>
          <w:sz w:val="19"/>
          <w:szCs w:val="19"/>
          <w:lang w:eastAsia="pt-BR"/>
        </w:rPr>
        <w:t xml:space="preserve"> em lei, receberão do Estado tratamento jurídico diferenciado, visando ao incentivo de sua criação, preservação e desenvolvimento, através da eliminação, redução ou </w:t>
      </w:r>
      <w:proofErr w:type="spellStart"/>
      <w:r w:rsidRPr="00B03A2F">
        <w:rPr>
          <w:rFonts w:ascii="Book Antiqua" w:eastAsia="Times New Roman" w:hAnsi="Book Antiqua" w:cs="Times New Roman"/>
          <w:color w:val="000000"/>
          <w:sz w:val="19"/>
          <w:szCs w:val="19"/>
          <w:lang w:eastAsia="pt-BR"/>
        </w:rPr>
        <w:t>simpliﬁcação</w:t>
      </w:r>
      <w:proofErr w:type="spellEnd"/>
      <w:r w:rsidRPr="00B03A2F">
        <w:rPr>
          <w:rFonts w:ascii="Book Antiqua" w:eastAsia="Times New Roman" w:hAnsi="Book Antiqua" w:cs="Times New Roman"/>
          <w:color w:val="000000"/>
          <w:sz w:val="19"/>
          <w:szCs w:val="19"/>
          <w:lang w:eastAsia="pt-BR"/>
        </w:rPr>
        <w:t xml:space="preserve"> de suas obrigações administrativas, tributárias e creditícias, por meio da lei.</w:t>
      </w:r>
    </w:p>
    <w:p w14:paraId="6E67F17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O poder público estimulará a atividade artesanal.</w:t>
      </w:r>
    </w:p>
    <w:p w14:paraId="24A8304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144.</w:t>
      </w:r>
      <w:r w:rsidRPr="00B03A2F">
        <w:rPr>
          <w:rFonts w:ascii="Book Antiqua" w:eastAsia="Times New Roman" w:hAnsi="Book Antiqua" w:cs="Times New Roman"/>
          <w:color w:val="000000"/>
          <w:sz w:val="19"/>
          <w:szCs w:val="19"/>
          <w:lang w:eastAsia="pt-BR"/>
        </w:rPr>
        <w:t> O Estado e os Municípios promoverão e incentivarão o turismo como fator de desenvolvimento social e econômico.</w:t>
      </w:r>
    </w:p>
    <w:p w14:paraId="63504AE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145.</w:t>
      </w:r>
      <w:r w:rsidRPr="00B03A2F">
        <w:rPr>
          <w:rFonts w:ascii="Book Antiqua" w:eastAsia="Times New Roman" w:hAnsi="Book Antiqua" w:cs="Times New Roman"/>
          <w:color w:val="000000"/>
          <w:sz w:val="19"/>
          <w:szCs w:val="19"/>
          <w:lang w:eastAsia="pt-BR"/>
        </w:rPr>
        <w:t> O Estado, por lei e ação integrada com a União, Municípios e a sociedade, promoverá a defesa dos direitos sociais do consumidor, através de sua conscientização, da prevenção e responsabilização por danos a ele causados, democratizando a fruição de bens e serviços essenciais.</w:t>
      </w:r>
    </w:p>
    <w:p w14:paraId="1A55CA6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146.</w:t>
      </w:r>
      <w:r w:rsidRPr="00B03A2F">
        <w:rPr>
          <w:rFonts w:ascii="Book Antiqua" w:eastAsia="Times New Roman" w:hAnsi="Book Antiqua" w:cs="Times New Roman"/>
          <w:color w:val="000000"/>
          <w:sz w:val="19"/>
          <w:szCs w:val="19"/>
          <w:lang w:eastAsia="pt-BR"/>
        </w:rPr>
        <w:t> Incumbe ao poder público, na forma da lei, diretamente ou sob regime de concessão ou permissão, sempre através de licitação, a prestação de serviços públicos.</w:t>
      </w:r>
    </w:p>
    <w:p w14:paraId="6843508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Lei complementar disporá sobre:</w:t>
      </w:r>
    </w:p>
    <w:p w14:paraId="7975F75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o regime das empresas concessionárias e permissionárias de serviços públicos, o caráter especial de seu contrato, de sua renovação e prorrogação, bem como sobre as condições de caducidade,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 xml:space="preserve"> e rescisão da concessão ou permissão;</w:t>
      </w:r>
    </w:p>
    <w:p w14:paraId="3D9F387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os direitos dos usuários;</w:t>
      </w:r>
    </w:p>
    <w:p w14:paraId="2047434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a política tarifária;</w:t>
      </w:r>
    </w:p>
    <w:p w14:paraId="68EC6D7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a obrigação de manter serviço adequado;</w:t>
      </w:r>
    </w:p>
    <w:p w14:paraId="512FEE9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Nas delegações de novas linhas de transporte coletivo de passageiros, a serem implantadas no Estado, bem como nas renovações e prorrogações das mesmas, é vedada a cláusula de exclusividade.</w:t>
      </w:r>
    </w:p>
    <w:p w14:paraId="36E186A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 3º.</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 xml:space="preserve">Às empresas que já prestaram com tradição serviço de transporte coletivo de passageiros, por ato delegatório de qualquer natureza, expedido pelo Estado do Paraná, e com prazo de vigência vencido ou por vencer, fica assegurado o direito de dar continuidade aos mesmos </w:t>
      </w:r>
      <w:proofErr w:type="spellStart"/>
      <w:r w:rsidRPr="00B03A2F">
        <w:rPr>
          <w:rFonts w:ascii="Book Antiqua" w:eastAsia="Times New Roman" w:hAnsi="Book Antiqua" w:cs="Times New Roman"/>
          <w:strike/>
          <w:color w:val="000000"/>
          <w:sz w:val="19"/>
          <w:szCs w:val="19"/>
          <w:lang w:eastAsia="pt-BR"/>
        </w:rPr>
        <w:t>seviços</w:t>
      </w:r>
      <w:proofErr w:type="spellEnd"/>
      <w:r w:rsidRPr="00B03A2F">
        <w:rPr>
          <w:rFonts w:ascii="Book Antiqua" w:eastAsia="Times New Roman" w:hAnsi="Book Antiqua" w:cs="Times New Roman"/>
          <w:strike/>
          <w:color w:val="000000"/>
          <w:sz w:val="19"/>
          <w:szCs w:val="19"/>
          <w:lang w:eastAsia="pt-BR"/>
        </w:rPr>
        <w:t xml:space="preserve"> que vinham prestando, mediante prorrogações ou renovações das respectivas delegações, observados os </w:t>
      </w:r>
      <w:r w:rsidRPr="00B03A2F">
        <w:rPr>
          <w:rFonts w:ascii="Book Antiqua" w:eastAsia="Times New Roman" w:hAnsi="Book Antiqua" w:cs="Times New Roman"/>
          <w:strike/>
          <w:color w:val="000000"/>
          <w:sz w:val="19"/>
          <w:szCs w:val="19"/>
          <w:lang w:eastAsia="pt-BR"/>
        </w:rPr>
        <w:lastRenderedPageBreak/>
        <w:t>incisos do § 1º deste artigo.</w:t>
      </w:r>
      <w:r w:rsidRPr="00B03A2F">
        <w:rPr>
          <w:rFonts w:ascii="Book Antiqua" w:eastAsia="Times New Roman" w:hAnsi="Book Antiqua" w:cs="Times New Roman"/>
          <w:strike/>
          <w:color w:val="000000"/>
          <w:sz w:val="19"/>
          <w:szCs w:val="19"/>
          <w:lang w:eastAsia="pt-BR"/>
        </w:rPr>
        <w:br/>
      </w:r>
      <w:hyperlink r:id="rId710" w:anchor="114516" w:history="1">
        <w:r w:rsidRPr="00B03A2F">
          <w:rPr>
            <w:rFonts w:ascii="Book Antiqua" w:eastAsia="Times New Roman" w:hAnsi="Book Antiqua" w:cs="Times New Roman"/>
            <w:color w:val="052B61"/>
            <w:sz w:val="19"/>
            <w:szCs w:val="19"/>
            <w:u w:val="single"/>
            <w:lang w:eastAsia="pt-BR"/>
          </w:rPr>
          <w:t>(Revogado pela Emenda Constitucional 7 de 24/04/2000)</w:t>
        </w:r>
      </w:hyperlink>
    </w:p>
    <w:p w14:paraId="04F68B8F" w14:textId="07EB1FBA"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15CB1">
        <w:rPr>
          <w:rFonts w:ascii="Book Antiqua" w:eastAsia="Times New Roman" w:hAnsi="Book Antiqua" w:cs="Times New Roman"/>
          <w:b/>
          <w:bCs/>
          <w:color w:val="000000"/>
          <w:sz w:val="19"/>
          <w:szCs w:val="19"/>
          <w:highlight w:val="magenta"/>
          <w:lang w:eastAsia="pt-BR"/>
        </w:rPr>
        <w:t>Art. 147</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A empresa pública, a sociedade de economia mista e outras entidades estatais que explorem atividade econômica sujeitam-se ao regime jurídico próprio das empresas privadas, inclusive quanto às obrigações trabalhistas e tributárias.</w:t>
      </w:r>
      <w:r w:rsidR="00715CB1">
        <w:rPr>
          <w:rFonts w:ascii="Book Antiqua" w:eastAsia="Times New Roman" w:hAnsi="Book Antiqua" w:cs="Times New Roman"/>
          <w:color w:val="000000"/>
          <w:sz w:val="19"/>
          <w:szCs w:val="19"/>
          <w:lang w:eastAsia="pt-BR"/>
        </w:rPr>
        <w:t xml:space="preserve"> </w:t>
      </w:r>
      <w:r w:rsidR="00715CB1">
        <w:rPr>
          <w:rFonts w:ascii="Book Antiqua" w:hAnsi="Book Antiqua"/>
          <w:b/>
          <w:color w:val="FF0000"/>
          <w:sz w:val="19"/>
          <w:szCs w:val="19"/>
          <w:u w:val="single"/>
        </w:rPr>
        <w:t>(MPPR-2012)</w:t>
      </w:r>
    </w:p>
    <w:p w14:paraId="0154A1DA" w14:textId="6BD78AA5"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15CB1">
        <w:rPr>
          <w:rFonts w:ascii="Book Antiqua" w:eastAsia="Times New Roman" w:hAnsi="Book Antiqua" w:cs="Times New Roman"/>
          <w:b/>
          <w:bCs/>
          <w:color w:val="000000"/>
          <w:sz w:val="19"/>
          <w:szCs w:val="19"/>
          <w:highlight w:val="magenta"/>
          <w:lang w:eastAsia="pt-BR"/>
        </w:rPr>
        <w:t>Parágrafo único</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xml:space="preserve"> As empresas públicas e as sociedades de economia mista não poderão gozar de privilégios </w:t>
      </w:r>
      <w:proofErr w:type="spellStart"/>
      <w:r w:rsidRPr="00B03A2F">
        <w:rPr>
          <w:rFonts w:ascii="Book Antiqua" w:eastAsia="Times New Roman" w:hAnsi="Book Antiqua" w:cs="Times New Roman"/>
          <w:color w:val="000000"/>
          <w:sz w:val="19"/>
          <w:szCs w:val="19"/>
          <w:lang w:eastAsia="pt-BR"/>
        </w:rPr>
        <w:t>ﬁscais</w:t>
      </w:r>
      <w:proofErr w:type="spellEnd"/>
      <w:r w:rsidRPr="00B03A2F">
        <w:rPr>
          <w:rFonts w:ascii="Book Antiqua" w:eastAsia="Times New Roman" w:hAnsi="Book Antiqua" w:cs="Times New Roman"/>
          <w:color w:val="000000"/>
          <w:sz w:val="19"/>
          <w:szCs w:val="19"/>
          <w:lang w:eastAsia="pt-BR"/>
        </w:rPr>
        <w:t xml:space="preserve"> não-extensivos às do setor privado.</w:t>
      </w:r>
      <w:r w:rsidR="00715CB1">
        <w:rPr>
          <w:rFonts w:ascii="Book Antiqua" w:eastAsia="Times New Roman" w:hAnsi="Book Antiqua" w:cs="Times New Roman"/>
          <w:color w:val="000000"/>
          <w:sz w:val="19"/>
          <w:szCs w:val="19"/>
          <w:lang w:eastAsia="pt-BR"/>
        </w:rPr>
        <w:t xml:space="preserve"> </w:t>
      </w:r>
      <w:r w:rsidR="00715CB1">
        <w:rPr>
          <w:rFonts w:ascii="Book Antiqua" w:hAnsi="Book Antiqua"/>
          <w:b/>
          <w:color w:val="FF0000"/>
          <w:sz w:val="19"/>
          <w:szCs w:val="19"/>
          <w:u w:val="single"/>
        </w:rPr>
        <w:t>(MPPR-2012)</w:t>
      </w:r>
    </w:p>
    <w:p w14:paraId="26D1E4D0" w14:textId="0B493EAF" w:rsidR="00B03A2F" w:rsidRPr="00715CB1"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15CB1">
        <w:rPr>
          <w:rFonts w:ascii="Book Antiqua" w:eastAsia="Times New Roman" w:hAnsi="Book Antiqua" w:cs="Times New Roman"/>
          <w:b/>
          <w:bCs/>
          <w:color w:val="000000"/>
          <w:sz w:val="19"/>
          <w:szCs w:val="19"/>
          <w:highlight w:val="magenta"/>
          <w:lang w:eastAsia="pt-BR"/>
        </w:rPr>
        <w:t>Art. 148</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 Estado apoiará e estimulará o cooperativismo.</w:t>
      </w:r>
      <w:hyperlink r:id="rId711" w:anchor="503946" w:history="1">
        <w:r w:rsidRPr="00B03A2F">
          <w:rPr>
            <w:rFonts w:ascii="Book Antiqua" w:eastAsia="Times New Roman" w:hAnsi="Book Antiqua" w:cs="Times New Roman"/>
            <w:color w:val="052B61"/>
            <w:sz w:val="19"/>
            <w:szCs w:val="19"/>
            <w:u w:val="single"/>
            <w:lang w:eastAsia="pt-BR"/>
          </w:rPr>
          <w:t>(vide Lei 17142 de 07/05/2012)</w:t>
        </w:r>
      </w:hyperlink>
      <w:r w:rsidR="00715CB1">
        <w:rPr>
          <w:rFonts w:ascii="Book Antiqua" w:eastAsia="Times New Roman" w:hAnsi="Book Antiqua" w:cs="Times New Roman"/>
          <w:color w:val="052B61"/>
          <w:sz w:val="19"/>
          <w:szCs w:val="19"/>
          <w:lang w:eastAsia="pt-BR"/>
        </w:rPr>
        <w:t xml:space="preserve"> </w:t>
      </w:r>
      <w:r w:rsidR="00715CB1">
        <w:rPr>
          <w:rFonts w:ascii="Book Antiqua" w:hAnsi="Book Antiqua"/>
          <w:b/>
          <w:color w:val="FF0000"/>
          <w:sz w:val="19"/>
          <w:szCs w:val="19"/>
          <w:u w:val="single"/>
        </w:rPr>
        <w:t>(MPPR-2012)</w:t>
      </w:r>
    </w:p>
    <w:p w14:paraId="5D43D761"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É assegurada a participação do cooperativismo, através do seu órgão de representação, nos colegiados de âmbito estadual dos quais a iniciativa privada faça parte e que tratem de assuntos relacionados com as atividades desenvolvidas pelas cooperativas.</w:t>
      </w:r>
    </w:p>
    <w:p w14:paraId="0EAA8516" w14:textId="77777777" w:rsidR="00B03A2F" w:rsidRPr="00B03A2F" w:rsidRDefault="00B03A2F" w:rsidP="00715CB1">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149.</w:t>
      </w:r>
      <w:r w:rsidRPr="00B03A2F">
        <w:rPr>
          <w:rFonts w:ascii="Book Antiqua" w:eastAsia="Times New Roman" w:hAnsi="Book Antiqua" w:cs="Times New Roman"/>
          <w:color w:val="000000"/>
          <w:sz w:val="19"/>
          <w:szCs w:val="19"/>
          <w:lang w:eastAsia="pt-BR"/>
        </w:rPr>
        <w:t xml:space="preserve"> O sistema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 xml:space="preserve"> estadual, estruturado de forma a promover o desenvolvimento equilibrado do Estado e a servir aos interesses da coletividade, será regulado em lei complementar, obedecendo, em sua organização, funcionamento e atribuições, às normas emanadas da legislação federal.</w:t>
      </w:r>
    </w:p>
    <w:p w14:paraId="3EC05AE2"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II</w:t>
      </w:r>
      <w:r w:rsidRPr="00B03A2F">
        <w:rPr>
          <w:rFonts w:ascii="Book Antiqua" w:eastAsia="Times New Roman" w:hAnsi="Book Antiqua" w:cs="Times New Roman"/>
          <w:color w:val="000000"/>
          <w:sz w:val="19"/>
          <w:szCs w:val="19"/>
          <w:lang w:eastAsia="pt-BR"/>
        </w:rPr>
        <w:br/>
        <w:t>DA POLÍTICA URBANA</w:t>
      </w:r>
    </w:p>
    <w:p w14:paraId="746B6B4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150.</w:t>
      </w:r>
      <w:r w:rsidRPr="00B03A2F">
        <w:rPr>
          <w:rFonts w:ascii="Book Antiqua" w:eastAsia="Times New Roman" w:hAnsi="Book Antiqua" w:cs="Times New Roman"/>
          <w:color w:val="000000"/>
          <w:sz w:val="19"/>
          <w:szCs w:val="19"/>
          <w:lang w:eastAsia="pt-BR"/>
        </w:rPr>
        <w:t xml:space="preserve"> A política de desenvolvimento urbano será executada pelo Poder Público municipal, conforme diretrizes gerais </w:t>
      </w:r>
      <w:proofErr w:type="spellStart"/>
      <w:r w:rsidRPr="00B03A2F">
        <w:rPr>
          <w:rFonts w:ascii="Book Antiqua" w:eastAsia="Times New Roman" w:hAnsi="Book Antiqua" w:cs="Times New Roman"/>
          <w:color w:val="000000"/>
          <w:sz w:val="19"/>
          <w:szCs w:val="19"/>
          <w:lang w:eastAsia="pt-BR"/>
        </w:rPr>
        <w:t>ﬁxadas</w:t>
      </w:r>
      <w:proofErr w:type="spellEnd"/>
      <w:r w:rsidRPr="00B03A2F">
        <w:rPr>
          <w:rFonts w:ascii="Book Antiqua" w:eastAsia="Times New Roman" w:hAnsi="Book Antiqua" w:cs="Times New Roman"/>
          <w:color w:val="000000"/>
          <w:sz w:val="19"/>
          <w:szCs w:val="19"/>
          <w:lang w:eastAsia="pt-BR"/>
        </w:rPr>
        <w:t xml:space="preserve"> em lei, tendo por objetivo ordenar o desenvolvimento das funções da cidade e garantir o bem-estar dos seus habitantes.</w:t>
      </w:r>
      <w:r w:rsidRPr="00B03A2F">
        <w:rPr>
          <w:rFonts w:ascii="Book Antiqua" w:eastAsia="Times New Roman" w:hAnsi="Book Antiqua" w:cs="Times New Roman"/>
          <w:color w:val="000000"/>
          <w:sz w:val="19"/>
          <w:szCs w:val="19"/>
          <w:lang w:eastAsia="pt-BR"/>
        </w:rPr>
        <w:br/>
      </w:r>
      <w:hyperlink r:id="rId712" w:anchor="79741" w:history="1">
        <w:r w:rsidRPr="00B03A2F">
          <w:rPr>
            <w:rFonts w:ascii="Book Antiqua" w:eastAsia="Times New Roman" w:hAnsi="Book Antiqua" w:cs="Times New Roman"/>
            <w:color w:val="052B61"/>
            <w:sz w:val="19"/>
            <w:szCs w:val="19"/>
            <w:u w:val="single"/>
            <w:lang w:eastAsia="pt-BR"/>
          </w:rPr>
          <w:t>(vide Lei Complementar 82 de 24/06/1998)</w:t>
        </w:r>
      </w:hyperlink>
    </w:p>
    <w:p w14:paraId="57FFD1E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151.</w:t>
      </w:r>
      <w:r w:rsidRPr="00B03A2F">
        <w:rPr>
          <w:rFonts w:ascii="Book Antiqua" w:eastAsia="Times New Roman" w:hAnsi="Book Antiqua" w:cs="Times New Roman"/>
          <w:color w:val="000000"/>
          <w:sz w:val="19"/>
          <w:szCs w:val="19"/>
          <w:lang w:eastAsia="pt-BR"/>
        </w:rPr>
        <w:t> A política de desenvolvimento urbano visa assegurar, dentre outros objetivos:</w:t>
      </w:r>
      <w:r w:rsidRPr="00B03A2F">
        <w:rPr>
          <w:rFonts w:ascii="Book Antiqua" w:eastAsia="Times New Roman" w:hAnsi="Book Antiqua" w:cs="Times New Roman"/>
          <w:color w:val="000000"/>
          <w:sz w:val="19"/>
          <w:szCs w:val="19"/>
          <w:lang w:eastAsia="pt-BR"/>
        </w:rPr>
        <w:br/>
      </w:r>
      <w:hyperlink r:id="rId713" w:anchor="79741" w:history="1">
        <w:r w:rsidRPr="00B03A2F">
          <w:rPr>
            <w:rFonts w:ascii="Book Antiqua" w:eastAsia="Times New Roman" w:hAnsi="Book Antiqua" w:cs="Times New Roman"/>
            <w:color w:val="052B61"/>
            <w:sz w:val="19"/>
            <w:szCs w:val="19"/>
            <w:u w:val="single"/>
            <w:lang w:eastAsia="pt-BR"/>
          </w:rPr>
          <w:t>(vide Lei Complementar 82 de 24/06/1998)</w:t>
        </w:r>
      </w:hyperlink>
    </w:p>
    <w:p w14:paraId="0C241A2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 urbanização e a regularização de loteamentos de áreas urbanas;</w:t>
      </w:r>
    </w:p>
    <w:p w14:paraId="600B38F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 cooperação das associações representativas no planejamento urbano municipal;</w:t>
      </w:r>
    </w:p>
    <w:p w14:paraId="2994E81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a preservação de áreas periféricas de produção agrícola e pecuária;</w:t>
      </w:r>
    </w:p>
    <w:p w14:paraId="5098B96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a garantia à preservação, à proteção e à recuperação do meio ambiente e da cultura;</w:t>
      </w:r>
    </w:p>
    <w:p w14:paraId="0E0EB39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a criação e manutenção de parques de especial interesse urbanístico, social, ambiental, turístico e de utilização pública;</w:t>
      </w:r>
    </w:p>
    <w:p w14:paraId="650B65C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a utilização racional do território e dos recursos naturais, mediante controle da implantação e do funcionamento de atividades industriais, comerciais, residenciais e viárias.</w:t>
      </w:r>
    </w:p>
    <w:p w14:paraId="014CE55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152.</w:t>
      </w:r>
      <w:r w:rsidRPr="00B03A2F">
        <w:rPr>
          <w:rFonts w:ascii="Book Antiqua" w:eastAsia="Times New Roman" w:hAnsi="Book Antiqua" w:cs="Times New Roman"/>
          <w:color w:val="000000"/>
          <w:sz w:val="19"/>
          <w:szCs w:val="19"/>
          <w:lang w:eastAsia="pt-BR"/>
        </w:rPr>
        <w:t> O plano diretor, instrumento básico da política de desenvolvimento econômico e social e de expansão urbana, aprovado pela Câmara Municipal, é obrigatório para as cidades com mais de vinte mil habitantes, expressando as exigências de ordenação da cidade e explicitando os critérios para que se cumpra a função social da propriedade urbana.</w:t>
      </w:r>
    </w:p>
    <w:p w14:paraId="7E0787E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 plano diretor disporá sobre:</w:t>
      </w:r>
    </w:p>
    <w:p w14:paraId="01F5C3C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normas relativas ao desenvolvimento urbano;</w:t>
      </w:r>
    </w:p>
    <w:p w14:paraId="4C65398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políticas de orientação da formulação de planos setoriais;</w:t>
      </w:r>
    </w:p>
    <w:p w14:paraId="625C063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III -</w:t>
      </w:r>
      <w:r w:rsidRPr="00B03A2F">
        <w:rPr>
          <w:rFonts w:ascii="Book Antiqua" w:eastAsia="Times New Roman" w:hAnsi="Book Antiqua" w:cs="Times New Roman"/>
          <w:color w:val="000000"/>
          <w:sz w:val="19"/>
          <w:szCs w:val="19"/>
          <w:lang w:eastAsia="pt-BR"/>
        </w:rPr>
        <w:t> critérios de parcelamento, uso e ocupação do solo e zoneamento, prevendo áreas destinadas a moradias populares, com garantias de acesso aos locais de trabalho, serviço e lazer;</w:t>
      </w:r>
    </w:p>
    <w:p w14:paraId="7F687D7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proteção ambiental;</w:t>
      </w:r>
    </w:p>
    <w:p w14:paraId="66A1611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ordenação de usos, atividades e funções de interesse zonal.</w:t>
      </w:r>
    </w:p>
    <w:p w14:paraId="5816B81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O Poder Público municipal poderá exigir, nos termos do art. 182, § 4°, da Constituição Federal, o adequado aproveitamento do solo urbano não-</w:t>
      </w:r>
      <w:proofErr w:type="spellStart"/>
      <w:r w:rsidRPr="00B03A2F">
        <w:rPr>
          <w:rFonts w:ascii="Book Antiqua" w:eastAsia="Times New Roman" w:hAnsi="Book Antiqua" w:cs="Times New Roman"/>
          <w:color w:val="000000"/>
          <w:sz w:val="19"/>
          <w:szCs w:val="19"/>
          <w:lang w:eastAsia="pt-BR"/>
        </w:rPr>
        <w:t>ediﬁcado</w:t>
      </w:r>
      <w:proofErr w:type="spellEnd"/>
      <w:r w:rsidRPr="00B03A2F">
        <w:rPr>
          <w:rFonts w:ascii="Book Antiqua" w:eastAsia="Times New Roman" w:hAnsi="Book Antiqua" w:cs="Times New Roman"/>
          <w:color w:val="000000"/>
          <w:sz w:val="19"/>
          <w:szCs w:val="19"/>
          <w:lang w:eastAsia="pt-BR"/>
        </w:rPr>
        <w:t xml:space="preserve">, </w:t>
      </w:r>
      <w:proofErr w:type="spellStart"/>
      <w:r w:rsidRPr="00B03A2F">
        <w:rPr>
          <w:rFonts w:ascii="Book Antiqua" w:eastAsia="Times New Roman" w:hAnsi="Book Antiqua" w:cs="Times New Roman"/>
          <w:color w:val="000000"/>
          <w:sz w:val="19"/>
          <w:szCs w:val="19"/>
          <w:lang w:eastAsia="pt-BR"/>
        </w:rPr>
        <w:t>sub-utilizado</w:t>
      </w:r>
      <w:proofErr w:type="spellEnd"/>
      <w:r w:rsidRPr="00B03A2F">
        <w:rPr>
          <w:rFonts w:ascii="Book Antiqua" w:eastAsia="Times New Roman" w:hAnsi="Book Antiqua" w:cs="Times New Roman"/>
          <w:color w:val="000000"/>
          <w:sz w:val="19"/>
          <w:szCs w:val="19"/>
          <w:lang w:eastAsia="pt-BR"/>
        </w:rPr>
        <w:t xml:space="preserve"> ou não-utilizado.</w:t>
      </w:r>
    </w:p>
    <w:p w14:paraId="7AA183E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153.</w:t>
      </w:r>
      <w:r w:rsidRPr="00B03A2F">
        <w:rPr>
          <w:rFonts w:ascii="Book Antiqua" w:eastAsia="Times New Roman" w:hAnsi="Book Antiqua" w:cs="Times New Roman"/>
          <w:color w:val="000000"/>
          <w:sz w:val="19"/>
          <w:szCs w:val="19"/>
          <w:lang w:eastAsia="pt-BR"/>
        </w:rPr>
        <w:t> As cidades com população inferior a vinte mil habitantes receberão assistência de órgão estadual de desenvolvimento urbano na elaboração das normas gerais de ocupação do território, que garantam a função social do solo urbano.</w:t>
      </w:r>
      <w:r w:rsidRPr="00B03A2F">
        <w:rPr>
          <w:rFonts w:ascii="Book Antiqua" w:eastAsia="Times New Roman" w:hAnsi="Book Antiqua" w:cs="Times New Roman"/>
          <w:color w:val="000000"/>
          <w:sz w:val="19"/>
          <w:szCs w:val="19"/>
          <w:lang w:eastAsia="pt-BR"/>
        </w:rPr>
        <w:br/>
      </w:r>
      <w:hyperlink r:id="rId714" w:anchor="79741" w:history="1">
        <w:r w:rsidRPr="00B03A2F">
          <w:rPr>
            <w:rFonts w:ascii="Book Antiqua" w:eastAsia="Times New Roman" w:hAnsi="Book Antiqua" w:cs="Times New Roman"/>
            <w:color w:val="052B61"/>
            <w:sz w:val="19"/>
            <w:szCs w:val="19"/>
            <w:u w:val="single"/>
            <w:lang w:eastAsia="pt-BR"/>
          </w:rPr>
          <w:t>(vide Lei Complementar 82 de 24/06/1998)</w:t>
        </w:r>
      </w:hyperlink>
    </w:p>
    <w:p w14:paraId="214D1EB0"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III</w:t>
      </w:r>
      <w:r w:rsidRPr="00B03A2F">
        <w:rPr>
          <w:rFonts w:ascii="Book Antiqua" w:eastAsia="Times New Roman" w:hAnsi="Book Antiqua" w:cs="Times New Roman"/>
          <w:color w:val="000000"/>
          <w:sz w:val="19"/>
          <w:szCs w:val="19"/>
          <w:lang w:eastAsia="pt-BR"/>
        </w:rPr>
        <w:br/>
        <w:t>DAS POLÍTICAS AGRÍCOLA E AGRÁRIA</w:t>
      </w:r>
    </w:p>
    <w:p w14:paraId="269F189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154.</w:t>
      </w:r>
      <w:r w:rsidRPr="00B03A2F">
        <w:rPr>
          <w:rFonts w:ascii="Book Antiqua" w:eastAsia="Times New Roman" w:hAnsi="Book Antiqua" w:cs="Times New Roman"/>
          <w:color w:val="000000"/>
          <w:sz w:val="19"/>
          <w:szCs w:val="19"/>
          <w:lang w:eastAsia="pt-BR"/>
        </w:rPr>
        <w:t> A política agrícola estadual será planejada e executada, na forma da lei, com a participação paritária e efetiva dos produtores e trabalhadores rurais, objetivando o desenvolvimento rural nos seus aspectos econômicos e sociais com racionalização de uso e preservação dos recursos naturais e ambientais, cabendo ao Estado:</w:t>
      </w:r>
      <w:r w:rsidRPr="00B03A2F">
        <w:rPr>
          <w:rFonts w:ascii="Book Antiqua" w:eastAsia="Times New Roman" w:hAnsi="Book Antiqua" w:cs="Times New Roman"/>
          <w:color w:val="000000"/>
          <w:sz w:val="19"/>
          <w:szCs w:val="19"/>
          <w:lang w:eastAsia="pt-BR"/>
        </w:rPr>
        <w:br/>
      </w:r>
      <w:hyperlink r:id="rId715" w:anchor="17583" w:history="1">
        <w:r w:rsidRPr="00B03A2F">
          <w:rPr>
            <w:rFonts w:ascii="Book Antiqua" w:eastAsia="Times New Roman" w:hAnsi="Book Antiqua" w:cs="Times New Roman"/>
            <w:color w:val="052B61"/>
            <w:sz w:val="19"/>
            <w:szCs w:val="19"/>
            <w:u w:val="single"/>
            <w:lang w:eastAsia="pt-BR"/>
          </w:rPr>
          <w:t>(vide Lei 12116 de 07/04/1998)</w:t>
        </w:r>
      </w:hyperlink>
      <w:hyperlink r:id="rId716" w:anchor="79743" w:history="1">
        <w:r w:rsidRPr="00B03A2F">
          <w:rPr>
            <w:rFonts w:ascii="Book Antiqua" w:eastAsia="Times New Roman" w:hAnsi="Book Antiqua" w:cs="Times New Roman"/>
            <w:color w:val="052B61"/>
            <w:sz w:val="19"/>
            <w:szCs w:val="19"/>
            <w:u w:val="single"/>
            <w:lang w:eastAsia="pt-BR"/>
          </w:rPr>
          <w:t> (vide Lei Complementar 82 de 24/06/1998)</w:t>
        </w:r>
      </w:hyperlink>
    </w:p>
    <w:p w14:paraId="407EF36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 orientação, assistência técnica e extensão rural;</w:t>
      </w:r>
    </w:p>
    <w:p w14:paraId="614BB59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 geração contínua e evolutiva de tecnologia de produção;</w:t>
      </w:r>
    </w:p>
    <w:p w14:paraId="30833F0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a inspeção e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 xml:space="preserve"> da produção, comercialização e utilização de insumos agropecuários;</w:t>
      </w:r>
    </w:p>
    <w:p w14:paraId="36158DB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o estabelecimento de mecanismos de apoio:</w:t>
      </w:r>
    </w:p>
    <w:p w14:paraId="73EB6D3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a programas que atendam às áreas da agropecuária do Estado;</w:t>
      </w:r>
    </w:p>
    <w:p w14:paraId="29C9C3D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a sistemas de seguro agrícola;</w:t>
      </w:r>
    </w:p>
    <w:p w14:paraId="3C6B593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w:t>
      </w:r>
      <w:r w:rsidRPr="00B03A2F">
        <w:rPr>
          <w:rFonts w:ascii="Book Antiqua" w:eastAsia="Times New Roman" w:hAnsi="Book Antiqua" w:cs="Times New Roman"/>
          <w:color w:val="000000"/>
          <w:sz w:val="19"/>
          <w:szCs w:val="19"/>
          <w:lang w:eastAsia="pt-BR"/>
        </w:rPr>
        <w:t> à complementação dos serviços voltados para a comercialização agrícola, armazenagem, transporte e abastecimento;</w:t>
      </w:r>
    </w:p>
    <w:p w14:paraId="7D495BD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d)</w:t>
      </w:r>
      <w:r w:rsidRPr="00B03A2F">
        <w:rPr>
          <w:rFonts w:ascii="Book Antiqua" w:eastAsia="Times New Roman" w:hAnsi="Book Antiqua" w:cs="Times New Roman"/>
          <w:color w:val="000000"/>
          <w:sz w:val="19"/>
          <w:szCs w:val="19"/>
          <w:lang w:eastAsia="pt-BR"/>
        </w:rPr>
        <w:t> à organização dos produtores em cooperativas, associações de classe e demais formas associativas;</w:t>
      </w:r>
    </w:p>
    <w:p w14:paraId="0255BD1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e)</w:t>
      </w:r>
      <w:r w:rsidRPr="00B03A2F">
        <w:rPr>
          <w:rFonts w:ascii="Book Antiqua" w:eastAsia="Times New Roman" w:hAnsi="Book Antiqua" w:cs="Times New Roman"/>
          <w:color w:val="000000"/>
          <w:sz w:val="19"/>
          <w:szCs w:val="19"/>
          <w:lang w:eastAsia="pt-BR"/>
        </w:rPr>
        <w:t> à agroindustrialização de forma regionalizada e, preferencialmente, no meio rural ou em pequenas comunidades;</w:t>
      </w:r>
    </w:p>
    <w:p w14:paraId="2E44282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f)</w:t>
      </w:r>
      <w:r w:rsidRPr="00B03A2F">
        <w:rPr>
          <w:rFonts w:ascii="Book Antiqua" w:eastAsia="Times New Roman" w:hAnsi="Book Antiqua" w:cs="Times New Roman"/>
          <w:color w:val="000000"/>
          <w:sz w:val="19"/>
          <w:szCs w:val="19"/>
          <w:lang w:eastAsia="pt-BR"/>
        </w:rPr>
        <w:t> ao setor pesqueiro;</w:t>
      </w:r>
    </w:p>
    <w:p w14:paraId="07C4F8E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a instituição de um sistema de planejamento agrícola integrado;</w:t>
      </w:r>
    </w:p>
    <w:p w14:paraId="2A8D57C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o investimento em benefícios sociais para rurícolas e comunidades rurais;</w:t>
      </w:r>
    </w:p>
    <w:p w14:paraId="0B6D97C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xml:space="preserve"> a irrigação, drenagem, </w:t>
      </w:r>
      <w:proofErr w:type="spellStart"/>
      <w:r w:rsidRPr="00B03A2F">
        <w:rPr>
          <w:rFonts w:ascii="Book Antiqua" w:eastAsia="Times New Roman" w:hAnsi="Book Antiqua" w:cs="Times New Roman"/>
          <w:color w:val="000000"/>
          <w:sz w:val="19"/>
          <w:szCs w:val="19"/>
          <w:lang w:eastAsia="pt-BR"/>
        </w:rPr>
        <w:t>eletriﬁcação</w:t>
      </w:r>
      <w:proofErr w:type="spellEnd"/>
      <w:r w:rsidRPr="00B03A2F">
        <w:rPr>
          <w:rFonts w:ascii="Book Antiqua" w:eastAsia="Times New Roman" w:hAnsi="Book Antiqua" w:cs="Times New Roman"/>
          <w:color w:val="000000"/>
          <w:sz w:val="19"/>
          <w:szCs w:val="19"/>
          <w:lang w:eastAsia="pt-BR"/>
        </w:rPr>
        <w:t xml:space="preserve"> e telefonia rural;</w:t>
      </w:r>
    </w:p>
    <w:p w14:paraId="0663A9D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as ações de conhecimento da realidade e o encaminhamento de soluções ao trabalhador rural, especialmente ao volante;</w:t>
      </w:r>
    </w:p>
    <w:p w14:paraId="387892E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a manutenção de controle estatístico de produção com estimativas de safras.</w:t>
      </w:r>
    </w:p>
    <w:p w14:paraId="04A9497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1º.</w:t>
      </w:r>
      <w:r w:rsidRPr="00B03A2F">
        <w:rPr>
          <w:rFonts w:ascii="Book Antiqua" w:eastAsia="Times New Roman" w:hAnsi="Book Antiqua" w:cs="Times New Roman"/>
          <w:color w:val="000000"/>
          <w:sz w:val="19"/>
          <w:szCs w:val="19"/>
          <w:lang w:eastAsia="pt-BR"/>
        </w:rPr>
        <w:t> A lei agrícola dará tratamento diferenciado e privilegiado ao micro e pequeno produtor.</w:t>
      </w:r>
      <w:r w:rsidRPr="00B03A2F">
        <w:rPr>
          <w:rFonts w:ascii="Book Antiqua" w:eastAsia="Times New Roman" w:hAnsi="Book Antiqua" w:cs="Times New Roman"/>
          <w:color w:val="000000"/>
          <w:sz w:val="19"/>
          <w:szCs w:val="19"/>
          <w:lang w:eastAsia="pt-BR"/>
        </w:rPr>
        <w:br/>
      </w:r>
      <w:hyperlink r:id="rId717" w:anchor="58184" w:history="1">
        <w:r w:rsidRPr="00B03A2F">
          <w:rPr>
            <w:rFonts w:ascii="Book Antiqua" w:eastAsia="Times New Roman" w:hAnsi="Book Antiqua" w:cs="Times New Roman"/>
            <w:color w:val="052B61"/>
            <w:sz w:val="19"/>
            <w:szCs w:val="19"/>
            <w:u w:val="single"/>
            <w:lang w:eastAsia="pt-BR"/>
          </w:rPr>
          <w:t>(vide Lei 9917 de 30/03/1992)</w:t>
        </w:r>
      </w:hyperlink>
      <w:hyperlink r:id="rId718" w:anchor="32587" w:history="1">
        <w:r w:rsidRPr="00B03A2F">
          <w:rPr>
            <w:rFonts w:ascii="Book Antiqua" w:eastAsia="Times New Roman" w:hAnsi="Book Antiqua" w:cs="Times New Roman"/>
            <w:color w:val="052B61"/>
            <w:sz w:val="19"/>
            <w:szCs w:val="19"/>
            <w:u w:val="single"/>
            <w:lang w:eastAsia="pt-BR"/>
          </w:rPr>
          <w:t> (vide Lei 11368 de 03/05/1996)</w:t>
        </w:r>
      </w:hyperlink>
    </w:p>
    <w:p w14:paraId="6D73487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O Estado implantará em todo território o sistema estadual de cadastro técnico rural, com vistas ao planejamento e desenvolvimento das políticas agrícola, agrária, de regularização fundiária, utilização e preservação dos recursos naturais e de apoio às políticas urbanas municipais.</w:t>
      </w:r>
    </w:p>
    <w:p w14:paraId="7AB0FEC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155.</w:t>
      </w:r>
      <w:r w:rsidRPr="00B03A2F">
        <w:rPr>
          <w:rFonts w:ascii="Book Antiqua" w:eastAsia="Times New Roman" w:hAnsi="Book Antiqua" w:cs="Times New Roman"/>
          <w:color w:val="000000"/>
          <w:sz w:val="19"/>
          <w:szCs w:val="19"/>
          <w:lang w:eastAsia="pt-BR"/>
        </w:rPr>
        <w:t> Observada a lei federal, o Estado promoverá todos os esforços no sentido de implantar a reforma agrária.</w:t>
      </w:r>
      <w:r w:rsidRPr="00B03A2F">
        <w:rPr>
          <w:rFonts w:ascii="Book Antiqua" w:eastAsia="Times New Roman" w:hAnsi="Book Antiqua" w:cs="Times New Roman"/>
          <w:color w:val="000000"/>
          <w:sz w:val="19"/>
          <w:szCs w:val="19"/>
          <w:lang w:eastAsia="pt-BR"/>
        </w:rPr>
        <w:br/>
      </w:r>
      <w:hyperlink r:id="rId719" w:anchor="17583" w:history="1">
        <w:r w:rsidRPr="00B03A2F">
          <w:rPr>
            <w:rFonts w:ascii="Book Antiqua" w:eastAsia="Times New Roman" w:hAnsi="Book Antiqua" w:cs="Times New Roman"/>
            <w:color w:val="052B61"/>
            <w:sz w:val="19"/>
            <w:szCs w:val="19"/>
            <w:u w:val="single"/>
            <w:lang w:eastAsia="pt-BR"/>
          </w:rPr>
          <w:t>(vide Lei 12116 de 07/04/1998)</w:t>
        </w:r>
      </w:hyperlink>
    </w:p>
    <w:p w14:paraId="732C40E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156.</w:t>
      </w:r>
      <w:r w:rsidRPr="00B03A2F">
        <w:rPr>
          <w:rFonts w:ascii="Book Antiqua" w:eastAsia="Times New Roman" w:hAnsi="Book Antiqua" w:cs="Times New Roman"/>
          <w:color w:val="000000"/>
          <w:sz w:val="19"/>
          <w:szCs w:val="19"/>
          <w:lang w:eastAsia="pt-BR"/>
        </w:rPr>
        <w:t xml:space="preserve"> A regularização de ocupações e a destinação de terras públicas e devolutas serão compatibilizadas com as políticas agrícola, agrária e de preservação ambiental, através de títulos de domínio ou de concessão de uso, inegociáveis pelo prazo de dez anos, segundo forma e critério </w:t>
      </w:r>
      <w:proofErr w:type="spellStart"/>
      <w:r w:rsidRPr="00B03A2F">
        <w:rPr>
          <w:rFonts w:ascii="Book Antiqua" w:eastAsia="Times New Roman" w:hAnsi="Book Antiqua" w:cs="Times New Roman"/>
          <w:color w:val="000000"/>
          <w:sz w:val="19"/>
          <w:szCs w:val="19"/>
          <w:lang w:eastAsia="pt-BR"/>
        </w:rPr>
        <w:t>deﬁnidos</w:t>
      </w:r>
      <w:proofErr w:type="spellEnd"/>
      <w:r w:rsidRPr="00B03A2F">
        <w:rPr>
          <w:rFonts w:ascii="Book Antiqua" w:eastAsia="Times New Roman" w:hAnsi="Book Antiqua" w:cs="Times New Roman"/>
          <w:color w:val="000000"/>
          <w:sz w:val="19"/>
          <w:szCs w:val="19"/>
          <w:lang w:eastAsia="pt-BR"/>
        </w:rPr>
        <w:t xml:space="preserve"> em lei complementar estadual.</w:t>
      </w:r>
      <w:r w:rsidRPr="00B03A2F">
        <w:rPr>
          <w:rFonts w:ascii="Book Antiqua" w:eastAsia="Times New Roman" w:hAnsi="Book Antiqua" w:cs="Times New Roman"/>
          <w:color w:val="000000"/>
          <w:sz w:val="19"/>
          <w:szCs w:val="19"/>
          <w:lang w:eastAsia="pt-BR"/>
        </w:rPr>
        <w:br/>
      </w:r>
      <w:hyperlink r:id="rId720" w:anchor="61547" w:history="1">
        <w:r w:rsidRPr="00B03A2F">
          <w:rPr>
            <w:rFonts w:ascii="Book Antiqua" w:eastAsia="Times New Roman" w:hAnsi="Book Antiqua" w:cs="Times New Roman"/>
            <w:color w:val="052B61"/>
            <w:sz w:val="19"/>
            <w:szCs w:val="19"/>
            <w:u w:val="single"/>
            <w:lang w:eastAsia="pt-BR"/>
          </w:rPr>
          <w:t>(vide Lei 9917 de 30/03/1992)</w:t>
        </w:r>
      </w:hyperlink>
    </w:p>
    <w:p w14:paraId="03C3124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Os órgãos do Estado devem ser colocados, em caráter complementar, a serviço dos assentamentos, no sentido de torná-los produtivos.</w:t>
      </w:r>
    </w:p>
    <w:p w14:paraId="6DA0C2F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A política de assentamento rural, desenvolvida pelo Estado, estimulará o cooperativismo e demais formas associativas.</w:t>
      </w:r>
    </w:p>
    <w:p w14:paraId="4B6599F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O Estado assegurará, aos detentores de posse de terras devolutas por eles tornadas produtivas, com o seu trabalho e com o da sua família, preferência a receber título de domínio ou de concessão de uso, com os gravames previstos neste artigo, desde que:</w:t>
      </w:r>
    </w:p>
    <w:p w14:paraId="13D1416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não sejam proprietários de área superior a um módulo rural mínimo;</w:t>
      </w:r>
    </w:p>
    <w:p w14:paraId="5DC5B7C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tenham na agricultura sua atividade principal;</w:t>
      </w:r>
    </w:p>
    <w:p w14:paraId="0527EDB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residam no imóvel.</w:t>
      </w:r>
    </w:p>
    <w:p w14:paraId="67D8381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xml:space="preserve"> Fica assegurada aos </w:t>
      </w:r>
      <w:proofErr w:type="spellStart"/>
      <w:r w:rsidRPr="00B03A2F">
        <w:rPr>
          <w:rFonts w:ascii="Book Antiqua" w:eastAsia="Times New Roman" w:hAnsi="Book Antiqua" w:cs="Times New Roman"/>
          <w:color w:val="000000"/>
          <w:sz w:val="19"/>
          <w:szCs w:val="19"/>
          <w:lang w:eastAsia="pt-BR"/>
        </w:rPr>
        <w:t>beneﬁciários</w:t>
      </w:r>
      <w:proofErr w:type="spellEnd"/>
      <w:r w:rsidRPr="00B03A2F">
        <w:rPr>
          <w:rFonts w:ascii="Book Antiqua" w:eastAsia="Times New Roman" w:hAnsi="Book Antiqua" w:cs="Times New Roman"/>
          <w:color w:val="000000"/>
          <w:sz w:val="19"/>
          <w:szCs w:val="19"/>
          <w:lang w:eastAsia="pt-BR"/>
        </w:rPr>
        <w:t xml:space="preserve"> e suas organizações representativas a participação no planejamento e execução dos assentamentos.</w:t>
      </w:r>
    </w:p>
    <w:p w14:paraId="6CEC885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xml:space="preserve"> A concessão de título de domínio ou de uso de terras públicas e devolutas deverá considerar a manutenção das reservas </w:t>
      </w:r>
      <w:proofErr w:type="spellStart"/>
      <w:r w:rsidRPr="00B03A2F">
        <w:rPr>
          <w:rFonts w:ascii="Book Antiqua" w:eastAsia="Times New Roman" w:hAnsi="Book Antiqua" w:cs="Times New Roman"/>
          <w:color w:val="000000"/>
          <w:sz w:val="19"/>
          <w:szCs w:val="19"/>
          <w:lang w:eastAsia="pt-BR"/>
        </w:rPr>
        <w:t>ﬂorestais</w:t>
      </w:r>
      <w:proofErr w:type="spellEnd"/>
      <w:r w:rsidRPr="00B03A2F">
        <w:rPr>
          <w:rFonts w:ascii="Book Antiqua" w:eastAsia="Times New Roman" w:hAnsi="Book Antiqua" w:cs="Times New Roman"/>
          <w:color w:val="000000"/>
          <w:sz w:val="19"/>
          <w:szCs w:val="19"/>
          <w:lang w:eastAsia="pt-BR"/>
        </w:rPr>
        <w:t xml:space="preserve"> públicas e as restrições de uso do solo, nos termos da lei.</w:t>
      </w:r>
    </w:p>
    <w:p w14:paraId="493693F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xml:space="preserve"> Os lotes destinados a assentamentos nunca serão inferiores ao módulo rural mínimo </w:t>
      </w:r>
      <w:proofErr w:type="spellStart"/>
      <w:r w:rsidRPr="00B03A2F">
        <w:rPr>
          <w:rFonts w:ascii="Book Antiqua" w:eastAsia="Times New Roman" w:hAnsi="Book Antiqua" w:cs="Times New Roman"/>
          <w:color w:val="000000"/>
          <w:sz w:val="19"/>
          <w:szCs w:val="19"/>
          <w:lang w:eastAsia="pt-BR"/>
        </w:rPr>
        <w:t>deﬁnido</w:t>
      </w:r>
      <w:proofErr w:type="spellEnd"/>
      <w:r w:rsidRPr="00B03A2F">
        <w:rPr>
          <w:rFonts w:ascii="Book Antiqua" w:eastAsia="Times New Roman" w:hAnsi="Book Antiqua" w:cs="Times New Roman"/>
          <w:color w:val="000000"/>
          <w:sz w:val="19"/>
          <w:szCs w:val="19"/>
          <w:lang w:eastAsia="pt-BR"/>
        </w:rPr>
        <w:t xml:space="preserve"> por lei, </w:t>
      </w:r>
      <w:proofErr w:type="spellStart"/>
      <w:r w:rsidRPr="00B03A2F">
        <w:rPr>
          <w:rFonts w:ascii="Book Antiqua" w:eastAsia="Times New Roman" w:hAnsi="Book Antiqua" w:cs="Times New Roman"/>
          <w:color w:val="000000"/>
          <w:sz w:val="19"/>
          <w:szCs w:val="19"/>
          <w:lang w:eastAsia="pt-BR"/>
        </w:rPr>
        <w:t>ﬁcando</w:t>
      </w:r>
      <w:proofErr w:type="spellEnd"/>
      <w:r w:rsidRPr="00B03A2F">
        <w:rPr>
          <w:rFonts w:ascii="Book Antiqua" w:eastAsia="Times New Roman" w:hAnsi="Book Antiqua" w:cs="Times New Roman"/>
          <w:color w:val="000000"/>
          <w:sz w:val="19"/>
          <w:szCs w:val="19"/>
          <w:lang w:eastAsia="pt-BR"/>
        </w:rPr>
        <w:t xml:space="preserve"> vedada a concessão de título de domínio ou de uso de mais de um lote ao mesmo conjunto familiar.</w:t>
      </w:r>
    </w:p>
    <w:p w14:paraId="4DD682F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7º.</w:t>
      </w:r>
      <w:r w:rsidRPr="00B03A2F">
        <w:rPr>
          <w:rFonts w:ascii="Book Antiqua" w:eastAsia="Times New Roman" w:hAnsi="Book Antiqua" w:cs="Times New Roman"/>
          <w:color w:val="000000"/>
          <w:sz w:val="19"/>
          <w:szCs w:val="19"/>
          <w:lang w:eastAsia="pt-BR"/>
        </w:rPr>
        <w:t> O título de domínio e a concessão de uso de imóveis rurais serão concedidos ao homem ou à mulher ou a ambos, independentemente de estado civil, nos termos da Constituição Federal.</w:t>
      </w:r>
    </w:p>
    <w:p w14:paraId="396AB4E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8º.</w:t>
      </w:r>
      <w:r w:rsidRPr="00B03A2F">
        <w:rPr>
          <w:rFonts w:ascii="Book Antiqua" w:eastAsia="Times New Roman" w:hAnsi="Book Antiqua" w:cs="Times New Roman"/>
          <w:color w:val="000000"/>
          <w:sz w:val="19"/>
          <w:szCs w:val="19"/>
          <w:lang w:eastAsia="pt-BR"/>
        </w:rPr>
        <w:t> As terras devolutas do Estado, observado o disposto no art. 208 desta Constituição, terão prioridade para assentamento de trabalhadores rurais.</w:t>
      </w:r>
    </w:p>
    <w:p w14:paraId="4DAA580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157.</w:t>
      </w:r>
      <w:r w:rsidRPr="00B03A2F">
        <w:rPr>
          <w:rFonts w:ascii="Book Antiqua" w:eastAsia="Times New Roman" w:hAnsi="Book Antiqua" w:cs="Times New Roman"/>
          <w:color w:val="000000"/>
          <w:sz w:val="19"/>
          <w:szCs w:val="19"/>
          <w:lang w:eastAsia="pt-BR"/>
        </w:rPr>
        <w:t xml:space="preserve"> A concessão do uso de terras públicas far-se-á por meio de contrato, onde constarão, obrigatoriamente, além de outras que forem estabelecidas pelas partes, cláusulas </w:t>
      </w:r>
      <w:proofErr w:type="spellStart"/>
      <w:r w:rsidRPr="00B03A2F">
        <w:rPr>
          <w:rFonts w:ascii="Book Antiqua" w:eastAsia="Times New Roman" w:hAnsi="Book Antiqua" w:cs="Times New Roman"/>
          <w:color w:val="000000"/>
          <w:sz w:val="19"/>
          <w:szCs w:val="19"/>
          <w:lang w:eastAsia="pt-BR"/>
        </w:rPr>
        <w:t>deﬁnidoras</w:t>
      </w:r>
      <w:proofErr w:type="spellEnd"/>
      <w:r w:rsidRPr="00B03A2F">
        <w:rPr>
          <w:rFonts w:ascii="Book Antiqua" w:eastAsia="Times New Roman" w:hAnsi="Book Antiqua" w:cs="Times New Roman"/>
          <w:color w:val="000000"/>
          <w:sz w:val="19"/>
          <w:szCs w:val="19"/>
          <w:lang w:eastAsia="pt-BR"/>
        </w:rPr>
        <w:t>:</w:t>
      </w:r>
    </w:p>
    <w:p w14:paraId="1B00168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da exploração de terra, direta, pessoal, familiar, associativa ou cooperativa para cultivo ou qualquer outro tipo de exploração que atenda aos objetivos da política agrária, sob pena de reversão ao outorgante;</w:t>
      </w:r>
    </w:p>
    <w:p w14:paraId="6D6C266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da residência permanente dos </w:t>
      </w:r>
      <w:proofErr w:type="spellStart"/>
      <w:r w:rsidRPr="00B03A2F">
        <w:rPr>
          <w:rFonts w:ascii="Book Antiqua" w:eastAsia="Times New Roman" w:hAnsi="Book Antiqua" w:cs="Times New Roman"/>
          <w:color w:val="000000"/>
          <w:sz w:val="19"/>
          <w:szCs w:val="19"/>
          <w:lang w:eastAsia="pt-BR"/>
        </w:rPr>
        <w:t>beneﬁciários</w:t>
      </w:r>
      <w:proofErr w:type="spellEnd"/>
      <w:r w:rsidRPr="00B03A2F">
        <w:rPr>
          <w:rFonts w:ascii="Book Antiqua" w:eastAsia="Times New Roman" w:hAnsi="Book Antiqua" w:cs="Times New Roman"/>
          <w:color w:val="000000"/>
          <w:sz w:val="19"/>
          <w:szCs w:val="19"/>
          <w:lang w:eastAsia="pt-BR"/>
        </w:rPr>
        <w:t xml:space="preserve"> na área objeto de contrato;</w:t>
      </w:r>
    </w:p>
    <w:p w14:paraId="690A51E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III -</w:t>
      </w:r>
      <w:r w:rsidRPr="00B03A2F">
        <w:rPr>
          <w:rFonts w:ascii="Book Antiqua" w:eastAsia="Times New Roman" w:hAnsi="Book Antiqua" w:cs="Times New Roman"/>
          <w:color w:val="000000"/>
          <w:sz w:val="19"/>
          <w:szCs w:val="19"/>
          <w:lang w:eastAsia="pt-BR"/>
        </w:rPr>
        <w:t> da indivisibilidade e intransferibilidade das terras, por parte dos outorgados e seus herdeiros, a qualquer título, sem autorização expressa e prévia do outorgante.</w:t>
      </w:r>
    </w:p>
    <w:p w14:paraId="4BF5CB8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158.</w:t>
      </w:r>
      <w:r w:rsidRPr="00B03A2F">
        <w:rPr>
          <w:rFonts w:ascii="Book Antiqua" w:eastAsia="Times New Roman" w:hAnsi="Book Antiqua" w:cs="Times New Roman"/>
          <w:color w:val="000000"/>
          <w:sz w:val="19"/>
          <w:szCs w:val="19"/>
          <w:lang w:eastAsia="pt-BR"/>
        </w:rPr>
        <w:t> Caberá ao Estado, em benefício dos projetos de assentamento:</w:t>
      </w:r>
      <w:r w:rsidRPr="00B03A2F">
        <w:rPr>
          <w:rFonts w:ascii="Book Antiqua" w:eastAsia="Times New Roman" w:hAnsi="Book Antiqua" w:cs="Times New Roman"/>
          <w:color w:val="000000"/>
          <w:sz w:val="19"/>
          <w:szCs w:val="19"/>
          <w:lang w:eastAsia="pt-BR"/>
        </w:rPr>
        <w:br/>
      </w:r>
      <w:hyperlink r:id="rId721" w:anchor="61547" w:history="1">
        <w:r w:rsidRPr="00B03A2F">
          <w:rPr>
            <w:rFonts w:ascii="Book Antiqua" w:eastAsia="Times New Roman" w:hAnsi="Book Antiqua" w:cs="Times New Roman"/>
            <w:color w:val="052B61"/>
            <w:sz w:val="19"/>
            <w:szCs w:val="19"/>
            <w:u w:val="single"/>
            <w:lang w:eastAsia="pt-BR"/>
          </w:rPr>
          <w:t>(vide Lei 9917 de 30/03/1992)</w:t>
        </w:r>
      </w:hyperlink>
    </w:p>
    <w:p w14:paraId="2F8E29D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estabelecer programas especiais de crédito, assistência técnica e extensão rural;</w:t>
      </w:r>
    </w:p>
    <w:p w14:paraId="7BE7626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executar obras de </w:t>
      </w:r>
      <w:proofErr w:type="spellStart"/>
      <w:r w:rsidRPr="00B03A2F">
        <w:rPr>
          <w:rFonts w:ascii="Book Antiqua" w:eastAsia="Times New Roman" w:hAnsi="Book Antiqua" w:cs="Times New Roman"/>
          <w:color w:val="000000"/>
          <w:sz w:val="19"/>
          <w:szCs w:val="19"/>
          <w:lang w:eastAsia="pt-BR"/>
        </w:rPr>
        <w:t>infra-estrutura</w:t>
      </w:r>
      <w:proofErr w:type="spellEnd"/>
      <w:r w:rsidRPr="00B03A2F">
        <w:rPr>
          <w:rFonts w:ascii="Book Antiqua" w:eastAsia="Times New Roman" w:hAnsi="Book Antiqua" w:cs="Times New Roman"/>
          <w:color w:val="000000"/>
          <w:sz w:val="19"/>
          <w:szCs w:val="19"/>
          <w:lang w:eastAsia="pt-BR"/>
        </w:rPr>
        <w:t xml:space="preserve"> física e social;</w:t>
      </w:r>
    </w:p>
    <w:p w14:paraId="76B833E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estabelecer programas de fornecimento de insumos básicos e de serviços de mecanização agrícola;</w:t>
      </w:r>
    </w:p>
    <w:p w14:paraId="13AC479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criar mecanismos de apoio à comercialização da produção;</w:t>
      </w:r>
    </w:p>
    <w:p w14:paraId="53432C8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xml:space="preserve"> estabelecer programas de pesquisas que subsidiem o diagnóstico e acompanhamento </w:t>
      </w:r>
      <w:proofErr w:type="spellStart"/>
      <w:r w:rsidRPr="00B03A2F">
        <w:rPr>
          <w:rFonts w:ascii="Book Antiqua" w:eastAsia="Times New Roman" w:hAnsi="Book Antiqua" w:cs="Times New Roman"/>
          <w:color w:val="000000"/>
          <w:sz w:val="19"/>
          <w:szCs w:val="19"/>
          <w:lang w:eastAsia="pt-BR"/>
        </w:rPr>
        <w:t>sócio-econômico</w:t>
      </w:r>
      <w:proofErr w:type="spellEnd"/>
      <w:r w:rsidRPr="00B03A2F">
        <w:rPr>
          <w:rFonts w:ascii="Book Antiqua" w:eastAsia="Times New Roman" w:hAnsi="Book Antiqua" w:cs="Times New Roman"/>
          <w:color w:val="000000"/>
          <w:sz w:val="19"/>
          <w:szCs w:val="19"/>
          <w:lang w:eastAsia="pt-BR"/>
        </w:rPr>
        <w:t xml:space="preserve"> dos assentamentos, bem como seus levantamentos físicos.</w:t>
      </w:r>
    </w:p>
    <w:p w14:paraId="530FBAC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159.</w:t>
      </w:r>
      <w:r w:rsidRPr="00B03A2F">
        <w:rPr>
          <w:rFonts w:ascii="Book Antiqua" w:eastAsia="Times New Roman" w:hAnsi="Book Antiqua" w:cs="Times New Roman"/>
          <w:color w:val="000000"/>
          <w:sz w:val="19"/>
          <w:szCs w:val="19"/>
          <w:lang w:eastAsia="pt-BR"/>
        </w:rPr>
        <w:t> O Estado, adotando as medidas cabíveis:</w:t>
      </w:r>
    </w:p>
    <w:p w14:paraId="1D7DB45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disciplinará, por lei, tudo que se referir a produtos destinados a uso agrícola que ofereçam risco à vida, à </w:t>
      </w:r>
      <w:proofErr w:type="spellStart"/>
      <w:r w:rsidRPr="00B03A2F">
        <w:rPr>
          <w:rFonts w:ascii="Book Antiqua" w:eastAsia="Times New Roman" w:hAnsi="Book Antiqua" w:cs="Times New Roman"/>
          <w:color w:val="000000"/>
          <w:sz w:val="19"/>
          <w:szCs w:val="19"/>
          <w:lang w:eastAsia="pt-BR"/>
        </w:rPr>
        <w:t>ﬂora</w:t>
      </w:r>
      <w:proofErr w:type="spellEnd"/>
      <w:r w:rsidRPr="00B03A2F">
        <w:rPr>
          <w:rFonts w:ascii="Book Antiqua" w:eastAsia="Times New Roman" w:hAnsi="Book Antiqua" w:cs="Times New Roman"/>
          <w:color w:val="000000"/>
          <w:sz w:val="19"/>
          <w:szCs w:val="19"/>
          <w:lang w:eastAsia="pt-BR"/>
        </w:rPr>
        <w:t>, à fauna e ao meio ambiente;</w:t>
      </w:r>
    </w:p>
    <w:p w14:paraId="7A7D63F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inspecionará, </w:t>
      </w:r>
      <w:proofErr w:type="spellStart"/>
      <w:r w:rsidRPr="00B03A2F">
        <w:rPr>
          <w:rFonts w:ascii="Book Antiqua" w:eastAsia="Times New Roman" w:hAnsi="Book Antiqua" w:cs="Times New Roman"/>
          <w:color w:val="000000"/>
          <w:sz w:val="19"/>
          <w:szCs w:val="19"/>
          <w:lang w:eastAsia="pt-BR"/>
        </w:rPr>
        <w:t>classiﬁcará</w:t>
      </w:r>
      <w:proofErr w:type="spellEnd"/>
      <w:r w:rsidRPr="00B03A2F">
        <w:rPr>
          <w:rFonts w:ascii="Book Antiqua" w:eastAsia="Times New Roman" w:hAnsi="Book Antiqua" w:cs="Times New Roman"/>
          <w:color w:val="000000"/>
          <w:sz w:val="19"/>
          <w:szCs w:val="19"/>
          <w:lang w:eastAsia="pt-BR"/>
        </w:rPr>
        <w:t xml:space="preserve"> e estabelecerá padrões de qualidade e sanidade, para comercialização de produtos agropecuários e subprodutos de origem animal e vegetal;</w:t>
      </w:r>
    </w:p>
    <w:p w14:paraId="3770270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adotará medidas de defesa sanitária animal e vegetal e serviço de erradicação e prevenção de doenças e pragas que afetem o setor </w:t>
      </w:r>
      <w:proofErr w:type="spellStart"/>
      <w:r w:rsidRPr="00B03A2F">
        <w:rPr>
          <w:rFonts w:ascii="Book Antiqua" w:eastAsia="Times New Roman" w:hAnsi="Book Antiqua" w:cs="Times New Roman"/>
          <w:color w:val="000000"/>
          <w:sz w:val="19"/>
          <w:szCs w:val="19"/>
          <w:lang w:eastAsia="pt-BR"/>
        </w:rPr>
        <w:t>agrossilvopastoril</w:t>
      </w:r>
      <w:proofErr w:type="spellEnd"/>
      <w:r w:rsidRPr="00B03A2F">
        <w:rPr>
          <w:rFonts w:ascii="Book Antiqua" w:eastAsia="Times New Roman" w:hAnsi="Book Antiqua" w:cs="Times New Roman"/>
          <w:color w:val="000000"/>
          <w:sz w:val="19"/>
          <w:szCs w:val="19"/>
          <w:lang w:eastAsia="pt-BR"/>
        </w:rPr>
        <w:t>;</w:t>
      </w:r>
    </w:p>
    <w:p w14:paraId="6496624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xml:space="preserve"> manterá serviço de assistência técnica e extensão rural, assegurando orientação prioritária ao micro e pequeno produtor sobre a produção </w:t>
      </w:r>
      <w:proofErr w:type="spellStart"/>
      <w:r w:rsidRPr="00B03A2F">
        <w:rPr>
          <w:rFonts w:ascii="Book Antiqua" w:eastAsia="Times New Roman" w:hAnsi="Book Antiqua" w:cs="Times New Roman"/>
          <w:color w:val="000000"/>
          <w:sz w:val="19"/>
          <w:szCs w:val="19"/>
          <w:lang w:eastAsia="pt-BR"/>
        </w:rPr>
        <w:t>agrossilvopastoril</w:t>
      </w:r>
      <w:proofErr w:type="spellEnd"/>
      <w:r w:rsidRPr="00B03A2F">
        <w:rPr>
          <w:rFonts w:ascii="Book Antiqua" w:eastAsia="Times New Roman" w:hAnsi="Book Antiqua" w:cs="Times New Roman"/>
          <w:color w:val="000000"/>
          <w:sz w:val="19"/>
          <w:szCs w:val="19"/>
          <w:lang w:eastAsia="pt-BR"/>
        </w:rPr>
        <w:t>, sua organização, comercialização e preservação dos recursos naturais;</w:t>
      </w:r>
    </w:p>
    <w:p w14:paraId="7846229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xml:space="preserve"> promoverá ações que visem à </w:t>
      </w:r>
      <w:proofErr w:type="spellStart"/>
      <w:r w:rsidRPr="00B03A2F">
        <w:rPr>
          <w:rFonts w:ascii="Book Antiqua" w:eastAsia="Times New Roman" w:hAnsi="Book Antiqua" w:cs="Times New Roman"/>
          <w:color w:val="000000"/>
          <w:sz w:val="19"/>
          <w:szCs w:val="19"/>
          <w:lang w:eastAsia="pt-BR"/>
        </w:rPr>
        <w:t>proﬁssionalização</w:t>
      </w:r>
      <w:proofErr w:type="spellEnd"/>
      <w:r w:rsidRPr="00B03A2F">
        <w:rPr>
          <w:rFonts w:ascii="Book Antiqua" w:eastAsia="Times New Roman" w:hAnsi="Book Antiqua" w:cs="Times New Roman"/>
          <w:color w:val="000000"/>
          <w:sz w:val="19"/>
          <w:szCs w:val="19"/>
          <w:lang w:eastAsia="pt-BR"/>
        </w:rPr>
        <w:t xml:space="preserve"> no meio rural;</w:t>
      </w:r>
    </w:p>
    <w:p w14:paraId="35AA46B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xml:space="preserve"> criará, disciplinando-os em lei, fundos </w:t>
      </w:r>
      <w:proofErr w:type="spellStart"/>
      <w:r w:rsidRPr="00B03A2F">
        <w:rPr>
          <w:rFonts w:ascii="Book Antiqua" w:eastAsia="Times New Roman" w:hAnsi="Book Antiqua" w:cs="Times New Roman"/>
          <w:color w:val="000000"/>
          <w:sz w:val="19"/>
          <w:szCs w:val="19"/>
          <w:lang w:eastAsia="pt-BR"/>
        </w:rPr>
        <w:t>especíﬁcos</w:t>
      </w:r>
      <w:proofErr w:type="spellEnd"/>
      <w:r w:rsidRPr="00B03A2F">
        <w:rPr>
          <w:rFonts w:ascii="Book Antiqua" w:eastAsia="Times New Roman" w:hAnsi="Book Antiqua" w:cs="Times New Roman"/>
          <w:color w:val="000000"/>
          <w:sz w:val="19"/>
          <w:szCs w:val="19"/>
          <w:lang w:eastAsia="pt-BR"/>
        </w:rPr>
        <w:t xml:space="preserve"> para o desenvolvimento rural.</w:t>
      </w:r>
    </w:p>
    <w:p w14:paraId="60687D9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160.</w:t>
      </w:r>
      <w:r w:rsidRPr="00B03A2F">
        <w:rPr>
          <w:rFonts w:ascii="Book Antiqua" w:eastAsia="Times New Roman" w:hAnsi="Book Antiqua" w:cs="Times New Roman"/>
          <w:color w:val="000000"/>
          <w:sz w:val="19"/>
          <w:szCs w:val="19"/>
          <w:lang w:eastAsia="pt-BR"/>
        </w:rPr>
        <w:t> No caso de aquisição, pelo Estado, de áreas destinadas à implantação de usinas hidrelétricas, é facultada ao proprietário a opção pelo pagamento em terras, compensando-se a qualidade pela quantidade.</w:t>
      </w:r>
      <w:r w:rsidRPr="00B03A2F">
        <w:rPr>
          <w:rFonts w:ascii="Book Antiqua" w:eastAsia="Times New Roman" w:hAnsi="Book Antiqua" w:cs="Times New Roman"/>
          <w:color w:val="000000"/>
          <w:sz w:val="19"/>
          <w:szCs w:val="19"/>
          <w:lang w:eastAsia="pt-BR"/>
        </w:rPr>
        <w:br/>
      </w:r>
      <w:hyperlink r:id="rId722" w:anchor="79743" w:history="1">
        <w:r w:rsidRPr="00B03A2F">
          <w:rPr>
            <w:rFonts w:ascii="Book Antiqua" w:eastAsia="Times New Roman" w:hAnsi="Book Antiqua" w:cs="Times New Roman"/>
            <w:color w:val="052B61"/>
            <w:sz w:val="19"/>
            <w:szCs w:val="19"/>
            <w:u w:val="single"/>
            <w:lang w:eastAsia="pt-BR"/>
          </w:rPr>
          <w:t>(vide Lei Complementar 82 de 24/06/1998)</w:t>
        </w:r>
      </w:hyperlink>
    </w:p>
    <w:p w14:paraId="23A6641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O pagamento na forma prevista neste artigo dependerá de prévia autorização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415AB194"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IV</w:t>
      </w:r>
      <w:r w:rsidRPr="00B03A2F">
        <w:rPr>
          <w:rFonts w:ascii="Book Antiqua" w:eastAsia="Times New Roman" w:hAnsi="Book Antiqua" w:cs="Times New Roman"/>
          <w:color w:val="000000"/>
          <w:sz w:val="19"/>
          <w:szCs w:val="19"/>
          <w:lang w:eastAsia="pt-BR"/>
        </w:rPr>
        <w:br/>
        <w:t>DOS RECURSOS NATURAIS</w:t>
      </w:r>
    </w:p>
    <w:p w14:paraId="4F5B51D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161.</w:t>
      </w:r>
      <w:r w:rsidRPr="00B03A2F">
        <w:rPr>
          <w:rFonts w:ascii="Book Antiqua" w:eastAsia="Times New Roman" w:hAnsi="Book Antiqua" w:cs="Times New Roman"/>
          <w:color w:val="000000"/>
          <w:sz w:val="19"/>
          <w:szCs w:val="19"/>
          <w:lang w:eastAsia="pt-BR"/>
        </w:rPr>
        <w:t> Compete ao Estado, na forma da lei, no âmbito de seu território, respeitada a política do meio ambiente:</w:t>
      </w:r>
      <w:r w:rsidRPr="00B03A2F">
        <w:rPr>
          <w:rFonts w:ascii="Book Antiqua" w:eastAsia="Times New Roman" w:hAnsi="Book Antiqua" w:cs="Times New Roman"/>
          <w:color w:val="000000"/>
          <w:sz w:val="19"/>
          <w:szCs w:val="19"/>
          <w:lang w:eastAsia="pt-BR"/>
        </w:rPr>
        <w:br/>
      </w:r>
      <w:hyperlink r:id="rId723" w:anchor="79744" w:history="1">
        <w:r w:rsidRPr="00B03A2F">
          <w:rPr>
            <w:rFonts w:ascii="Book Antiqua" w:eastAsia="Times New Roman" w:hAnsi="Book Antiqua" w:cs="Times New Roman"/>
            <w:color w:val="052B61"/>
            <w:sz w:val="19"/>
            <w:szCs w:val="19"/>
            <w:u w:val="single"/>
            <w:lang w:eastAsia="pt-BR"/>
          </w:rPr>
          <w:t>(vide Lei Complementar 82 de 24/06/1998)</w:t>
        </w:r>
      </w:hyperlink>
    </w:p>
    <w:p w14:paraId="7D5F34C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instituir e manter sistema de gerenciamento dos recursos naturais;</w:t>
      </w:r>
    </w:p>
    <w:p w14:paraId="48781B9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o registro, o acompanhamento e a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 xml:space="preserve"> do uso dos recursos naturais.</w:t>
      </w:r>
    </w:p>
    <w:p w14:paraId="42C8632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162.</w:t>
      </w:r>
      <w:r w:rsidRPr="00B03A2F">
        <w:rPr>
          <w:rFonts w:ascii="Book Antiqua" w:eastAsia="Times New Roman" w:hAnsi="Book Antiqua" w:cs="Times New Roman"/>
          <w:color w:val="000000"/>
          <w:sz w:val="19"/>
          <w:szCs w:val="19"/>
          <w:lang w:eastAsia="pt-BR"/>
        </w:rPr>
        <w:t xml:space="preserve"> As negociações sobre aproveitamento energético, de recursos hídricos, entre a União e o Estado e entre este e outras unidades da federação, devem ser acompanhadas por comissão parlamentar nomeada pela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do Estado.</w:t>
      </w:r>
    </w:p>
    <w:p w14:paraId="1C8F9D9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163.</w:t>
      </w:r>
      <w:r w:rsidRPr="00B03A2F">
        <w:rPr>
          <w:rFonts w:ascii="Book Antiqua" w:eastAsia="Times New Roman" w:hAnsi="Book Antiqua" w:cs="Times New Roman"/>
          <w:color w:val="000000"/>
          <w:sz w:val="19"/>
          <w:szCs w:val="19"/>
          <w:lang w:eastAsia="pt-BR"/>
        </w:rPr>
        <w:t> O Estado fomentará a implantação, em seu território, de usinas hidrelétricas de pequeno porte, para o atendimento ao consumo local, respeitada a capacidade de suporte do meio ambiente.</w:t>
      </w:r>
    </w:p>
    <w:p w14:paraId="4C9D70F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164.</w:t>
      </w:r>
      <w:r w:rsidRPr="00B03A2F">
        <w:rPr>
          <w:rFonts w:ascii="Book Antiqua" w:eastAsia="Times New Roman" w:hAnsi="Book Antiqua" w:cs="Times New Roman"/>
          <w:color w:val="000000"/>
          <w:sz w:val="19"/>
          <w:szCs w:val="19"/>
          <w:lang w:eastAsia="pt-BR"/>
        </w:rPr>
        <w:t> O Estado, na forma da lei, promoverá e incentivará a pesquisa do solo e subsolo e o aproveitamento adequado dos seus recursos naturais, sendo de sua competência:</w:t>
      </w:r>
    </w:p>
    <w:p w14:paraId="4F0375A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organizar e manter os serviços de geologia e </w:t>
      </w:r>
      <w:proofErr w:type="spellStart"/>
      <w:r w:rsidRPr="00B03A2F">
        <w:rPr>
          <w:rFonts w:ascii="Book Antiqua" w:eastAsia="Times New Roman" w:hAnsi="Book Antiqua" w:cs="Times New Roman"/>
          <w:color w:val="000000"/>
          <w:sz w:val="19"/>
          <w:szCs w:val="19"/>
          <w:lang w:eastAsia="pt-BR"/>
        </w:rPr>
        <w:t>cartograﬁa</w:t>
      </w:r>
      <w:proofErr w:type="spellEnd"/>
      <w:r w:rsidRPr="00B03A2F">
        <w:rPr>
          <w:rFonts w:ascii="Book Antiqua" w:eastAsia="Times New Roman" w:hAnsi="Book Antiqua" w:cs="Times New Roman"/>
          <w:color w:val="000000"/>
          <w:sz w:val="19"/>
          <w:szCs w:val="19"/>
          <w:lang w:eastAsia="pt-BR"/>
        </w:rPr>
        <w:t xml:space="preserve"> de âmbito estadual;</w:t>
      </w:r>
    </w:p>
    <w:p w14:paraId="52C5F4F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fornecer os documentos e mapeamentos geológico-geotécnicos necessários ao planejamento da ocupação do solo e subsolo, nas áreas urbana e rural, no âmbito regional e municipal.</w:t>
      </w:r>
    </w:p>
    <w:p w14:paraId="0F538B63"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TÍTULO VI</w:t>
      </w:r>
      <w:r w:rsidRPr="00B03A2F">
        <w:rPr>
          <w:rFonts w:ascii="Book Antiqua" w:eastAsia="Times New Roman" w:hAnsi="Book Antiqua" w:cs="Times New Roman"/>
          <w:color w:val="000000"/>
          <w:sz w:val="19"/>
          <w:szCs w:val="19"/>
          <w:lang w:eastAsia="pt-BR"/>
        </w:rPr>
        <w:br/>
        <w:t>DA ORDEM SOCIAL</w:t>
      </w:r>
    </w:p>
    <w:p w14:paraId="13171EC6"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w:t>
      </w:r>
      <w:r w:rsidRPr="00B03A2F">
        <w:rPr>
          <w:rFonts w:ascii="Book Antiqua" w:eastAsia="Times New Roman" w:hAnsi="Book Antiqua" w:cs="Times New Roman"/>
          <w:color w:val="000000"/>
          <w:sz w:val="19"/>
          <w:szCs w:val="19"/>
          <w:lang w:eastAsia="pt-BR"/>
        </w:rPr>
        <w:br/>
        <w:t>DA SEGURIDADE SOCIAL</w:t>
      </w:r>
    </w:p>
    <w:p w14:paraId="7904422E"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w:t>
      </w:r>
      <w:r w:rsidRPr="00B03A2F">
        <w:rPr>
          <w:rFonts w:ascii="Book Antiqua" w:eastAsia="Times New Roman" w:hAnsi="Book Antiqua" w:cs="Times New Roman"/>
          <w:color w:val="000000"/>
          <w:sz w:val="19"/>
          <w:szCs w:val="19"/>
          <w:lang w:eastAsia="pt-BR"/>
        </w:rPr>
        <w:br/>
        <w:t>DISPOSIÇÕES GERAIS</w:t>
      </w:r>
    </w:p>
    <w:p w14:paraId="336BDE0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165.</w:t>
      </w:r>
      <w:r w:rsidRPr="00B03A2F">
        <w:rPr>
          <w:rFonts w:ascii="Book Antiqua" w:eastAsia="Times New Roman" w:hAnsi="Book Antiqua" w:cs="Times New Roman"/>
          <w:color w:val="000000"/>
          <w:sz w:val="19"/>
          <w:szCs w:val="19"/>
          <w:lang w:eastAsia="pt-BR"/>
        </w:rPr>
        <w:t xml:space="preserve"> O Estado, em ação conjunta e integrada com a União, Municípios e a sociedade, tem o dever de assegurar os direitos relativos à saúde, à alimentação, à educação, ao lazer, à </w:t>
      </w:r>
      <w:proofErr w:type="spellStart"/>
      <w:r w:rsidRPr="00B03A2F">
        <w:rPr>
          <w:rFonts w:ascii="Book Antiqua" w:eastAsia="Times New Roman" w:hAnsi="Book Antiqua" w:cs="Times New Roman"/>
          <w:color w:val="000000"/>
          <w:sz w:val="19"/>
          <w:szCs w:val="19"/>
          <w:lang w:eastAsia="pt-BR"/>
        </w:rPr>
        <w:t>proﬁssionalização</w:t>
      </w:r>
      <w:proofErr w:type="spellEnd"/>
      <w:r w:rsidRPr="00B03A2F">
        <w:rPr>
          <w:rFonts w:ascii="Book Antiqua" w:eastAsia="Times New Roman" w:hAnsi="Book Antiqua" w:cs="Times New Roman"/>
          <w:color w:val="000000"/>
          <w:sz w:val="19"/>
          <w:szCs w:val="19"/>
          <w:lang w:eastAsia="pt-BR"/>
        </w:rPr>
        <w:t>, à capacitação para o trabalho, à cultura e de cuidar da proteção especial da família, da mulher, da criança, do adolescente, do idoso e do índio.</w:t>
      </w:r>
      <w:r w:rsidRPr="00B03A2F">
        <w:rPr>
          <w:rFonts w:ascii="Book Antiqua" w:eastAsia="Times New Roman" w:hAnsi="Book Antiqua" w:cs="Times New Roman"/>
          <w:color w:val="000000"/>
          <w:sz w:val="19"/>
          <w:szCs w:val="19"/>
          <w:lang w:eastAsia="pt-BR"/>
        </w:rPr>
        <w:br/>
      </w:r>
      <w:hyperlink r:id="rId724" w:anchor="79745" w:history="1">
        <w:r w:rsidRPr="00B03A2F">
          <w:rPr>
            <w:rFonts w:ascii="Book Antiqua" w:eastAsia="Times New Roman" w:hAnsi="Book Antiqua" w:cs="Times New Roman"/>
            <w:color w:val="052B61"/>
            <w:sz w:val="19"/>
            <w:szCs w:val="19"/>
            <w:u w:val="single"/>
            <w:lang w:eastAsia="pt-BR"/>
          </w:rPr>
          <w:t>(vide Lei Complementar 82 de 24/06/1998)</w:t>
        </w:r>
      </w:hyperlink>
    </w:p>
    <w:p w14:paraId="4C310A4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166.</w:t>
      </w:r>
      <w:r w:rsidRPr="00B03A2F">
        <w:rPr>
          <w:rFonts w:ascii="Book Antiqua" w:eastAsia="Times New Roman" w:hAnsi="Book Antiqua" w:cs="Times New Roman"/>
          <w:color w:val="000000"/>
          <w:sz w:val="19"/>
          <w:szCs w:val="19"/>
          <w:lang w:eastAsia="pt-BR"/>
        </w:rPr>
        <w:t> Cabe ao Estado garantir a coordenação e execução de uma política social que assegure:</w:t>
      </w:r>
      <w:r w:rsidRPr="00B03A2F">
        <w:rPr>
          <w:rFonts w:ascii="Book Antiqua" w:eastAsia="Times New Roman" w:hAnsi="Book Antiqua" w:cs="Times New Roman"/>
          <w:color w:val="000000"/>
          <w:sz w:val="19"/>
          <w:szCs w:val="19"/>
          <w:lang w:eastAsia="pt-BR"/>
        </w:rPr>
        <w:br/>
      </w:r>
      <w:hyperlink r:id="rId725" w:anchor="79745" w:history="1">
        <w:r w:rsidRPr="00B03A2F">
          <w:rPr>
            <w:rFonts w:ascii="Book Antiqua" w:eastAsia="Times New Roman" w:hAnsi="Book Antiqua" w:cs="Times New Roman"/>
            <w:color w:val="052B61"/>
            <w:sz w:val="19"/>
            <w:szCs w:val="19"/>
            <w:u w:val="single"/>
            <w:lang w:eastAsia="pt-BR"/>
          </w:rPr>
          <w:t>(vide Lei Complementar 82 de 24/06/1998)</w:t>
        </w:r>
      </w:hyperlink>
    </w:p>
    <w:p w14:paraId="10653DC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 universalidade da cobertura e do atendimento;</w:t>
      </w:r>
    </w:p>
    <w:p w14:paraId="17000DA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 uniformidade e equivalência dos benefícios e serviços às populações urbanas e rurais;</w:t>
      </w:r>
    </w:p>
    <w:p w14:paraId="7817A98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a participação organizada da sociedade civil na </w:t>
      </w:r>
      <w:proofErr w:type="spellStart"/>
      <w:r w:rsidRPr="00B03A2F">
        <w:rPr>
          <w:rFonts w:ascii="Book Antiqua" w:eastAsia="Times New Roman" w:hAnsi="Book Antiqua" w:cs="Times New Roman"/>
          <w:color w:val="000000"/>
          <w:sz w:val="19"/>
          <w:szCs w:val="19"/>
          <w:lang w:eastAsia="pt-BR"/>
        </w:rPr>
        <w:t>deﬁnição</w:t>
      </w:r>
      <w:proofErr w:type="spellEnd"/>
      <w:r w:rsidRPr="00B03A2F">
        <w:rPr>
          <w:rFonts w:ascii="Book Antiqua" w:eastAsia="Times New Roman" w:hAnsi="Book Antiqua" w:cs="Times New Roman"/>
          <w:color w:val="000000"/>
          <w:sz w:val="19"/>
          <w:szCs w:val="19"/>
          <w:lang w:eastAsia="pt-BR"/>
        </w:rPr>
        <w:t xml:space="preserve"> e execução dos objetivos, permitindo que os segmentos interessados tenham participação nos programas sociais.</w:t>
      </w:r>
    </w:p>
    <w:p w14:paraId="3ECEE021"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II</w:t>
      </w:r>
      <w:r w:rsidRPr="00B03A2F">
        <w:rPr>
          <w:rFonts w:ascii="Book Antiqua" w:eastAsia="Times New Roman" w:hAnsi="Book Antiqua" w:cs="Times New Roman"/>
          <w:color w:val="000000"/>
          <w:sz w:val="19"/>
          <w:szCs w:val="19"/>
          <w:lang w:eastAsia="pt-BR"/>
        </w:rPr>
        <w:br/>
        <w:t>DA SAÚDE</w:t>
      </w:r>
    </w:p>
    <w:p w14:paraId="21792E3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167.</w:t>
      </w:r>
      <w:r w:rsidRPr="00B03A2F">
        <w:rPr>
          <w:rFonts w:ascii="Book Antiqua" w:eastAsia="Times New Roman" w:hAnsi="Book Antiqua" w:cs="Times New Roman"/>
          <w:color w:val="000000"/>
          <w:sz w:val="19"/>
          <w:szCs w:val="19"/>
          <w:lang w:eastAsia="pt-BR"/>
        </w:rPr>
        <w:t> A saúde é direito de todos e dever do Estado, garantido mediante políticas sociais e econômicas que visem à prevenção, redução e eliminação de doenças e de outros agravos e ao acesso universal e igualitário às ações e serviços de saúde para a sua promoção, proteção e recuperação.</w:t>
      </w:r>
      <w:r w:rsidRPr="00B03A2F">
        <w:rPr>
          <w:rFonts w:ascii="Book Antiqua" w:eastAsia="Times New Roman" w:hAnsi="Book Antiqua" w:cs="Times New Roman"/>
          <w:color w:val="000000"/>
          <w:sz w:val="19"/>
          <w:szCs w:val="19"/>
          <w:lang w:eastAsia="pt-BR"/>
        </w:rPr>
        <w:br/>
      </w:r>
      <w:hyperlink r:id="rId726" w:anchor="79747" w:history="1">
        <w:r w:rsidRPr="00B03A2F">
          <w:rPr>
            <w:rFonts w:ascii="Book Antiqua" w:eastAsia="Times New Roman" w:hAnsi="Book Antiqua" w:cs="Times New Roman"/>
            <w:color w:val="052B61"/>
            <w:sz w:val="19"/>
            <w:szCs w:val="19"/>
            <w:u w:val="single"/>
            <w:lang w:eastAsia="pt-BR"/>
          </w:rPr>
          <w:t>(vide Lei Complementar 82 de 24/06/1998)</w:t>
        </w:r>
      </w:hyperlink>
    </w:p>
    <w:p w14:paraId="40EF318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Ao Estado, como integrante do sistema único de saúde, compete implementar ações destinadas a cumprir as atribuições referidas no art. 200 da Constituição Federal.</w:t>
      </w:r>
    </w:p>
    <w:p w14:paraId="334CB6D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168.</w:t>
      </w:r>
      <w:r w:rsidRPr="00B03A2F">
        <w:rPr>
          <w:rFonts w:ascii="Book Antiqua" w:eastAsia="Times New Roman" w:hAnsi="Book Antiqua" w:cs="Times New Roman"/>
          <w:color w:val="000000"/>
          <w:sz w:val="19"/>
          <w:szCs w:val="19"/>
          <w:lang w:eastAsia="pt-BR"/>
        </w:rPr>
        <w:t xml:space="preserve"> As ações e serviços de saúde são de relevância pública, cabendo ao poder público dispor, nos termos da lei, sobre sua regulamentação,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 xml:space="preserve"> e controle, devendo sua execução ser feita, preferencialmente, através de serviços </w:t>
      </w:r>
      <w:proofErr w:type="spellStart"/>
      <w:r w:rsidRPr="00B03A2F">
        <w:rPr>
          <w:rFonts w:ascii="Book Antiqua" w:eastAsia="Times New Roman" w:hAnsi="Book Antiqua" w:cs="Times New Roman"/>
          <w:color w:val="000000"/>
          <w:sz w:val="19"/>
          <w:szCs w:val="19"/>
          <w:lang w:eastAsia="pt-BR"/>
        </w:rPr>
        <w:t>oﬁciais</w:t>
      </w:r>
      <w:proofErr w:type="spellEnd"/>
      <w:r w:rsidRPr="00B03A2F">
        <w:rPr>
          <w:rFonts w:ascii="Book Antiqua" w:eastAsia="Times New Roman" w:hAnsi="Book Antiqua" w:cs="Times New Roman"/>
          <w:color w:val="000000"/>
          <w:sz w:val="19"/>
          <w:szCs w:val="19"/>
          <w:lang w:eastAsia="pt-BR"/>
        </w:rPr>
        <w:t xml:space="preserve"> e, supletivamente, através de serviços de terceiros, pessoas físicas ou jurídicas de direito privado.</w:t>
      </w:r>
    </w:p>
    <w:p w14:paraId="210EBD3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169.</w:t>
      </w:r>
      <w:r w:rsidRPr="00B03A2F">
        <w:rPr>
          <w:rFonts w:ascii="Book Antiqua" w:eastAsia="Times New Roman" w:hAnsi="Book Antiqua" w:cs="Times New Roman"/>
          <w:color w:val="000000"/>
          <w:sz w:val="19"/>
          <w:szCs w:val="19"/>
          <w:lang w:eastAsia="pt-BR"/>
        </w:rPr>
        <w:t> As ações e serviços públicos de saúde integram uma rede regionalizada e hierarquizada e constituem um sistema estadual de saúde, organizado de acordo com as seguintes diretrizes:</w:t>
      </w:r>
    </w:p>
    <w:p w14:paraId="4D7E4E9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municipalização dos recursos, serviços e ações, com posterior regionalização dos mesmos, de forma a apoiar os Municípios;</w:t>
      </w:r>
    </w:p>
    <w:p w14:paraId="0199954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integralidade na prestação das ações, preventivas e curativas, adequadas às realidades epidemiológicas;</w:t>
      </w:r>
    </w:p>
    <w:p w14:paraId="7C0094E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integração da comunidade, através da constituição do Conselho Estadual de Saúde, com caráter deliberativo, garantida a participação dos usuários, prestadores de serviços e gestores, na forma da lei.</w:t>
      </w:r>
      <w:r w:rsidRPr="00B03A2F">
        <w:rPr>
          <w:rFonts w:ascii="Book Antiqua" w:eastAsia="Times New Roman" w:hAnsi="Book Antiqua" w:cs="Times New Roman"/>
          <w:color w:val="000000"/>
          <w:sz w:val="19"/>
          <w:szCs w:val="19"/>
          <w:lang w:eastAsia="pt-BR"/>
        </w:rPr>
        <w:br/>
      </w:r>
      <w:hyperlink r:id="rId727" w:anchor="50422" w:history="1">
        <w:r w:rsidRPr="00B03A2F">
          <w:rPr>
            <w:rFonts w:ascii="Book Antiqua" w:eastAsia="Times New Roman" w:hAnsi="Book Antiqua" w:cs="Times New Roman"/>
            <w:color w:val="052B61"/>
            <w:sz w:val="19"/>
            <w:szCs w:val="19"/>
            <w:u w:val="single"/>
            <w:lang w:eastAsia="pt-BR"/>
          </w:rPr>
          <w:t>(vide Lei 10913 de 04/10/1994)</w:t>
        </w:r>
      </w:hyperlink>
    </w:p>
    <w:p w14:paraId="3D5CCF5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170.</w:t>
      </w:r>
      <w:r w:rsidRPr="00B03A2F">
        <w:rPr>
          <w:rFonts w:ascii="Book Antiqua" w:eastAsia="Times New Roman" w:hAnsi="Book Antiqua" w:cs="Times New Roman"/>
          <w:color w:val="000000"/>
          <w:sz w:val="19"/>
          <w:szCs w:val="19"/>
          <w:lang w:eastAsia="pt-BR"/>
        </w:rPr>
        <w:t> O Estado e os Municípios dotarão os serviços de saúde de meios adequados ao atendimento à saúde da família, da mulher, da criança, do adolescente, do jovem e do idoso objetivando também, quando da instituição do plano plurianual, garantir as seguintes políticas sociais regulamentadas em Lei Complementar:</w:t>
      </w:r>
      <w:hyperlink r:id="rId728" w:anchor="414377" w:history="1">
        <w:r w:rsidRPr="00B03A2F">
          <w:rPr>
            <w:rFonts w:ascii="Book Antiqua" w:eastAsia="Times New Roman" w:hAnsi="Book Antiqua" w:cs="Times New Roman"/>
            <w:color w:val="052B61"/>
            <w:sz w:val="19"/>
            <w:szCs w:val="19"/>
            <w:u w:val="single"/>
            <w:lang w:eastAsia="pt-BR"/>
          </w:rPr>
          <w:t> (Redação dada pela Emenda Constitucional 25 de 17/12/2009)</w:t>
        </w:r>
      </w:hyperlink>
    </w:p>
    <w:p w14:paraId="2C8AF9D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exames periódicos gratuitos para os domiciliados no Estado, objetivando prevenção do câncer e do diabetes, garantindo aos portadores o fornecimento de medicamentos e insumos destinados ao tratamento e controle destas doenças;</w:t>
      </w:r>
      <w:hyperlink r:id="rId729" w:anchor="414377" w:history="1">
        <w:r w:rsidRPr="00B03A2F">
          <w:rPr>
            <w:rFonts w:ascii="Book Antiqua" w:eastAsia="Times New Roman" w:hAnsi="Book Antiqua" w:cs="Times New Roman"/>
            <w:color w:val="052B61"/>
            <w:sz w:val="19"/>
            <w:szCs w:val="19"/>
            <w:u w:val="single"/>
            <w:lang w:eastAsia="pt-BR"/>
          </w:rPr>
          <w:t> (Incluído pela Emenda Constitucional 25 de 17/12/2009)</w:t>
        </w:r>
      </w:hyperlink>
    </w:p>
    <w:p w14:paraId="6A9ED67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exames semestrais aos alunos da rede pública de ensino objetivando prevenção do câncer e do diabetes, além de campanhas educativa.</w:t>
      </w:r>
      <w:hyperlink r:id="rId730" w:anchor="414377" w:history="1">
        <w:r w:rsidRPr="00B03A2F">
          <w:rPr>
            <w:rFonts w:ascii="Book Antiqua" w:eastAsia="Times New Roman" w:hAnsi="Book Antiqua" w:cs="Times New Roman"/>
            <w:color w:val="052B61"/>
            <w:sz w:val="19"/>
            <w:szCs w:val="19"/>
            <w:u w:val="single"/>
            <w:lang w:eastAsia="pt-BR"/>
          </w:rPr>
          <w:t> (Incluído pela Emenda Constitucional 25 de 17/12/2009)</w:t>
        </w:r>
      </w:hyperlink>
    </w:p>
    <w:p w14:paraId="6A97542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171.</w:t>
      </w:r>
      <w:r w:rsidRPr="00B03A2F">
        <w:rPr>
          <w:rFonts w:ascii="Book Antiqua" w:eastAsia="Times New Roman" w:hAnsi="Book Antiqua" w:cs="Times New Roman"/>
          <w:color w:val="000000"/>
          <w:sz w:val="19"/>
          <w:szCs w:val="19"/>
          <w:lang w:eastAsia="pt-BR"/>
        </w:rPr>
        <w:t> A assistência à saúde é livre à iniciativa privada.</w:t>
      </w:r>
    </w:p>
    <w:p w14:paraId="4A840E5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As instituições privadas poderão participar, de forma complementar, do sistema único de saúde, segundo diretrizes deste, mediante contrato de direito público ou convênio, tendo preferência as entidades </w:t>
      </w:r>
      <w:proofErr w:type="spellStart"/>
      <w:r w:rsidRPr="00B03A2F">
        <w:rPr>
          <w:rFonts w:ascii="Book Antiqua" w:eastAsia="Times New Roman" w:hAnsi="Book Antiqua" w:cs="Times New Roman"/>
          <w:color w:val="000000"/>
          <w:sz w:val="19"/>
          <w:szCs w:val="19"/>
          <w:lang w:eastAsia="pt-BR"/>
        </w:rPr>
        <w:t>ﬁlantrópicas</w:t>
      </w:r>
      <w:proofErr w:type="spellEnd"/>
      <w:r w:rsidRPr="00B03A2F">
        <w:rPr>
          <w:rFonts w:ascii="Book Antiqua" w:eastAsia="Times New Roman" w:hAnsi="Book Antiqua" w:cs="Times New Roman"/>
          <w:color w:val="000000"/>
          <w:sz w:val="19"/>
          <w:szCs w:val="19"/>
          <w:lang w:eastAsia="pt-BR"/>
        </w:rPr>
        <w:t xml:space="preserve"> e as sem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lucrativos.</w:t>
      </w:r>
    </w:p>
    <w:p w14:paraId="472820D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172.</w:t>
      </w:r>
      <w:r w:rsidRPr="00B03A2F">
        <w:rPr>
          <w:rFonts w:ascii="Book Antiqua" w:eastAsia="Times New Roman" w:hAnsi="Book Antiqua" w:cs="Times New Roman"/>
          <w:color w:val="000000"/>
          <w:sz w:val="19"/>
          <w:szCs w:val="19"/>
          <w:lang w:eastAsia="pt-BR"/>
        </w:rPr>
        <w:t xml:space="preserve"> O Estado manterá o Fundo Estadual de Saúde, a ser criado na forma da lei, </w:t>
      </w:r>
      <w:proofErr w:type="spellStart"/>
      <w:r w:rsidRPr="00B03A2F">
        <w:rPr>
          <w:rFonts w:ascii="Book Antiqua" w:eastAsia="Times New Roman" w:hAnsi="Book Antiqua" w:cs="Times New Roman"/>
          <w:color w:val="000000"/>
          <w:sz w:val="19"/>
          <w:szCs w:val="19"/>
          <w:lang w:eastAsia="pt-BR"/>
        </w:rPr>
        <w:t>ﬁnanciado</w:t>
      </w:r>
      <w:proofErr w:type="spellEnd"/>
      <w:r w:rsidRPr="00B03A2F">
        <w:rPr>
          <w:rFonts w:ascii="Book Antiqua" w:eastAsia="Times New Roman" w:hAnsi="Book Antiqua" w:cs="Times New Roman"/>
          <w:color w:val="000000"/>
          <w:sz w:val="19"/>
          <w:szCs w:val="19"/>
          <w:lang w:eastAsia="pt-BR"/>
        </w:rPr>
        <w:t xml:space="preserve"> com recursos dos orçamentos da seguridade social, da União, do Estado e dos Municípios, além de outras fontes.</w:t>
      </w:r>
      <w:r w:rsidRPr="00B03A2F">
        <w:rPr>
          <w:rFonts w:ascii="Book Antiqua" w:eastAsia="Times New Roman" w:hAnsi="Book Antiqua" w:cs="Times New Roman"/>
          <w:color w:val="000000"/>
          <w:sz w:val="19"/>
          <w:szCs w:val="19"/>
          <w:lang w:eastAsia="pt-BR"/>
        </w:rPr>
        <w:br/>
      </w:r>
      <w:hyperlink r:id="rId731" w:anchor="79747" w:history="1">
        <w:r w:rsidRPr="00B03A2F">
          <w:rPr>
            <w:rFonts w:ascii="Book Antiqua" w:eastAsia="Times New Roman" w:hAnsi="Book Antiqua" w:cs="Times New Roman"/>
            <w:color w:val="052B61"/>
            <w:sz w:val="19"/>
            <w:szCs w:val="19"/>
            <w:u w:val="single"/>
            <w:lang w:eastAsia="pt-BR"/>
          </w:rPr>
          <w:t>(vide Lei Complementar 82 de 24/06/1998)</w:t>
        </w:r>
      </w:hyperlink>
    </w:p>
    <w:p w14:paraId="697F9E4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O volume dos recursos a esse </w:t>
      </w:r>
      <w:proofErr w:type="spellStart"/>
      <w:r w:rsidRPr="00B03A2F">
        <w:rPr>
          <w:rFonts w:ascii="Book Antiqua" w:eastAsia="Times New Roman" w:hAnsi="Book Antiqua" w:cs="Times New Roman"/>
          <w:color w:val="000000"/>
          <w:sz w:val="19"/>
          <w:szCs w:val="19"/>
          <w:lang w:eastAsia="pt-BR"/>
        </w:rPr>
        <w:t>ﬁm</w:t>
      </w:r>
      <w:proofErr w:type="spellEnd"/>
      <w:r w:rsidRPr="00B03A2F">
        <w:rPr>
          <w:rFonts w:ascii="Book Antiqua" w:eastAsia="Times New Roman" w:hAnsi="Book Antiqua" w:cs="Times New Roman"/>
          <w:color w:val="000000"/>
          <w:sz w:val="19"/>
          <w:szCs w:val="19"/>
          <w:lang w:eastAsia="pt-BR"/>
        </w:rPr>
        <w:t xml:space="preserve"> destinados pelo Estado e Municípios será </w:t>
      </w:r>
      <w:proofErr w:type="spellStart"/>
      <w:r w:rsidRPr="00B03A2F">
        <w:rPr>
          <w:rFonts w:ascii="Book Antiqua" w:eastAsia="Times New Roman" w:hAnsi="Book Antiqua" w:cs="Times New Roman"/>
          <w:color w:val="000000"/>
          <w:sz w:val="19"/>
          <w:szCs w:val="19"/>
          <w:lang w:eastAsia="pt-BR"/>
        </w:rPr>
        <w:t>deﬁnido</w:t>
      </w:r>
      <w:proofErr w:type="spellEnd"/>
      <w:r w:rsidRPr="00B03A2F">
        <w:rPr>
          <w:rFonts w:ascii="Book Antiqua" w:eastAsia="Times New Roman" w:hAnsi="Book Antiqua" w:cs="Times New Roman"/>
          <w:color w:val="000000"/>
          <w:sz w:val="19"/>
          <w:szCs w:val="19"/>
          <w:lang w:eastAsia="pt-BR"/>
        </w:rPr>
        <w:t xml:space="preserve"> em suas respectivas leis orçamentárias.</w:t>
      </w:r>
    </w:p>
    <w:p w14:paraId="5FE81E6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É vedada a destinação de recursos públicos para auxílio ou subvenções a instituições privadas com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lucrativos.</w:t>
      </w:r>
    </w:p>
    <w:p w14:paraId="66E22A21"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III</w:t>
      </w:r>
      <w:r w:rsidRPr="00B03A2F">
        <w:rPr>
          <w:rFonts w:ascii="Book Antiqua" w:eastAsia="Times New Roman" w:hAnsi="Book Antiqua" w:cs="Times New Roman"/>
          <w:color w:val="000000"/>
          <w:sz w:val="19"/>
          <w:szCs w:val="19"/>
          <w:lang w:eastAsia="pt-BR"/>
        </w:rPr>
        <w:br/>
        <w:t>DA ASSISTÊNCIA SOCIAL</w:t>
      </w:r>
    </w:p>
    <w:p w14:paraId="0D772B5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173.</w:t>
      </w:r>
      <w:r w:rsidRPr="00B03A2F">
        <w:rPr>
          <w:rFonts w:ascii="Book Antiqua" w:eastAsia="Times New Roman" w:hAnsi="Book Antiqua" w:cs="Times New Roman"/>
          <w:color w:val="000000"/>
          <w:sz w:val="19"/>
          <w:szCs w:val="19"/>
          <w:lang w:eastAsia="pt-BR"/>
        </w:rPr>
        <w:t> O Estado e os Municípios assegurarão, no âmbito de suas competências, a proteção e a assistência à família, especialmente à maternidade, à infância, à adolescência, e à velhice, bem como a educação do excepcional, na forma da Constituição Federal.</w:t>
      </w:r>
      <w:r w:rsidRPr="00B03A2F">
        <w:rPr>
          <w:rFonts w:ascii="Book Antiqua" w:eastAsia="Times New Roman" w:hAnsi="Book Antiqua" w:cs="Times New Roman"/>
          <w:color w:val="000000"/>
          <w:sz w:val="19"/>
          <w:szCs w:val="19"/>
          <w:lang w:eastAsia="pt-BR"/>
        </w:rPr>
        <w:br/>
      </w:r>
      <w:hyperlink r:id="rId732" w:anchor="79748" w:history="1">
        <w:r w:rsidRPr="00B03A2F">
          <w:rPr>
            <w:rFonts w:ascii="Book Antiqua" w:eastAsia="Times New Roman" w:hAnsi="Book Antiqua" w:cs="Times New Roman"/>
            <w:color w:val="052B61"/>
            <w:sz w:val="19"/>
            <w:szCs w:val="19"/>
            <w:u w:val="single"/>
            <w:lang w:eastAsia="pt-BR"/>
          </w:rPr>
          <w:t>(vide Lei Complementar 82 de 24/06/1998)</w:t>
        </w:r>
      </w:hyperlink>
    </w:p>
    <w:p w14:paraId="2FC6DCB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174.</w:t>
      </w:r>
      <w:r w:rsidRPr="00B03A2F">
        <w:rPr>
          <w:rFonts w:ascii="Book Antiqua" w:eastAsia="Times New Roman" w:hAnsi="Book Antiqua" w:cs="Times New Roman"/>
          <w:color w:val="000000"/>
          <w:sz w:val="19"/>
          <w:szCs w:val="19"/>
          <w:lang w:eastAsia="pt-BR"/>
        </w:rPr>
        <w:t> O Estado e os Municípios assegurarão, no âmbito de suas competências, a proteção e a assistência à família, especialmente à maternidade, à infância, à adolescência, à juventude e à velhice, bem como a educação do excepcional, na forma da Constituição Federal.</w:t>
      </w:r>
      <w:hyperlink r:id="rId733" w:anchor="817164" w:history="1">
        <w:r w:rsidRPr="00B03A2F">
          <w:rPr>
            <w:rFonts w:ascii="Book Antiqua" w:eastAsia="Times New Roman" w:hAnsi="Book Antiqua" w:cs="Times New Roman"/>
            <w:color w:val="052B61"/>
            <w:sz w:val="19"/>
            <w:szCs w:val="19"/>
            <w:u w:val="single"/>
            <w:lang w:eastAsia="pt-BR"/>
          </w:rPr>
          <w:t> (Redação dada pela Emenda Constitucional 35 de 03/12/2014)</w:t>
        </w:r>
      </w:hyperlink>
    </w:p>
    <w:p w14:paraId="7B0EE53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175.</w:t>
      </w:r>
      <w:r w:rsidRPr="00B03A2F">
        <w:rPr>
          <w:rFonts w:ascii="Book Antiqua" w:eastAsia="Times New Roman" w:hAnsi="Book Antiqua" w:cs="Times New Roman"/>
          <w:color w:val="000000"/>
          <w:sz w:val="19"/>
          <w:szCs w:val="19"/>
          <w:lang w:eastAsia="pt-BR"/>
        </w:rPr>
        <w:t xml:space="preserve"> O Estado destinará, deduzidos os prêmios e as despesas operacionais, </w:t>
      </w:r>
      <w:proofErr w:type="spellStart"/>
      <w:r w:rsidRPr="00B03A2F">
        <w:rPr>
          <w:rFonts w:ascii="Book Antiqua" w:eastAsia="Times New Roman" w:hAnsi="Book Antiqua" w:cs="Times New Roman"/>
          <w:color w:val="000000"/>
          <w:sz w:val="19"/>
          <w:szCs w:val="19"/>
          <w:lang w:eastAsia="pt-BR"/>
        </w:rPr>
        <w:t>cinqüenta</w:t>
      </w:r>
      <w:proofErr w:type="spellEnd"/>
      <w:r w:rsidRPr="00B03A2F">
        <w:rPr>
          <w:rFonts w:ascii="Book Antiqua" w:eastAsia="Times New Roman" w:hAnsi="Book Antiqua" w:cs="Times New Roman"/>
          <w:color w:val="000000"/>
          <w:sz w:val="19"/>
          <w:szCs w:val="19"/>
          <w:lang w:eastAsia="pt-BR"/>
        </w:rPr>
        <w:t xml:space="preserve"> por cento do produto da arrecadação de concursos de prognósticos de números aos Municípios, para programas de assistência social e de apoio ao esporte amador.</w:t>
      </w:r>
      <w:r w:rsidRPr="00B03A2F">
        <w:rPr>
          <w:rFonts w:ascii="Book Antiqua" w:eastAsia="Times New Roman" w:hAnsi="Book Antiqua" w:cs="Times New Roman"/>
          <w:color w:val="000000"/>
          <w:sz w:val="19"/>
          <w:szCs w:val="19"/>
          <w:lang w:eastAsia="pt-BR"/>
        </w:rPr>
        <w:br/>
      </w:r>
      <w:hyperlink r:id="rId734" w:anchor="77339" w:history="1">
        <w:r w:rsidRPr="00B03A2F">
          <w:rPr>
            <w:rFonts w:ascii="Book Antiqua" w:eastAsia="Times New Roman" w:hAnsi="Book Antiqua" w:cs="Times New Roman"/>
            <w:color w:val="052B61"/>
            <w:sz w:val="19"/>
            <w:szCs w:val="19"/>
            <w:u w:val="single"/>
            <w:lang w:eastAsia="pt-BR"/>
          </w:rPr>
          <w:t>(vide Lei Complementar 50 de 08/01/1990)</w:t>
        </w:r>
      </w:hyperlink>
    </w:p>
    <w:p w14:paraId="057D90A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 lei estabelecerá critérios de proporcionalidade para a distribuição dos recursos referidos neste artigo.</w:t>
      </w:r>
    </w:p>
    <w:p w14:paraId="3D225C5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176.</w:t>
      </w:r>
      <w:r w:rsidRPr="00B03A2F">
        <w:rPr>
          <w:rFonts w:ascii="Book Antiqua" w:eastAsia="Times New Roman" w:hAnsi="Book Antiqua" w:cs="Times New Roman"/>
          <w:color w:val="000000"/>
          <w:sz w:val="19"/>
          <w:szCs w:val="19"/>
          <w:lang w:eastAsia="pt-BR"/>
        </w:rPr>
        <w:t> O Estado garantirá, na rede pública hospitalar, o atendimento para interrupção da gravidez, nos casos previstos em lei.</w:t>
      </w:r>
      <w:r w:rsidRPr="00B03A2F">
        <w:rPr>
          <w:rFonts w:ascii="Book Antiqua" w:eastAsia="Times New Roman" w:hAnsi="Book Antiqua" w:cs="Times New Roman"/>
          <w:color w:val="000000"/>
          <w:sz w:val="19"/>
          <w:szCs w:val="19"/>
          <w:lang w:eastAsia="pt-BR"/>
        </w:rPr>
        <w:br/>
      </w:r>
      <w:hyperlink r:id="rId735" w:anchor="79748" w:history="1">
        <w:r w:rsidRPr="00B03A2F">
          <w:rPr>
            <w:rFonts w:ascii="Book Antiqua" w:eastAsia="Times New Roman" w:hAnsi="Book Antiqua" w:cs="Times New Roman"/>
            <w:color w:val="052B61"/>
            <w:sz w:val="19"/>
            <w:szCs w:val="19"/>
            <w:u w:val="single"/>
            <w:lang w:eastAsia="pt-BR"/>
          </w:rPr>
          <w:t>(vide Lei Complementar 82 de 24/06/1998)</w:t>
        </w:r>
      </w:hyperlink>
    </w:p>
    <w:p w14:paraId="6A3C2B26"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II</w:t>
      </w:r>
      <w:r w:rsidRPr="00B03A2F">
        <w:rPr>
          <w:rFonts w:ascii="Book Antiqua" w:eastAsia="Times New Roman" w:hAnsi="Book Antiqua" w:cs="Times New Roman"/>
          <w:color w:val="000000"/>
          <w:sz w:val="19"/>
          <w:szCs w:val="19"/>
          <w:lang w:eastAsia="pt-BR"/>
        </w:rPr>
        <w:br/>
        <w:t>DA EDUCAÇÃO, DA CULTURA E DO DESPORTO</w:t>
      </w:r>
    </w:p>
    <w:p w14:paraId="21503297"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w:t>
      </w:r>
      <w:r w:rsidRPr="00B03A2F">
        <w:rPr>
          <w:rFonts w:ascii="Book Antiqua" w:eastAsia="Times New Roman" w:hAnsi="Book Antiqua" w:cs="Times New Roman"/>
          <w:color w:val="000000"/>
          <w:sz w:val="19"/>
          <w:szCs w:val="19"/>
          <w:lang w:eastAsia="pt-BR"/>
        </w:rPr>
        <w:br/>
        <w:t>DA EDUCAÇÃO</w:t>
      </w:r>
    </w:p>
    <w:p w14:paraId="1CB17FE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177.</w:t>
      </w:r>
      <w:r w:rsidRPr="00B03A2F">
        <w:rPr>
          <w:rFonts w:ascii="Book Antiqua" w:eastAsia="Times New Roman" w:hAnsi="Book Antiqua" w:cs="Times New Roman"/>
          <w:color w:val="000000"/>
          <w:sz w:val="19"/>
          <w:szCs w:val="19"/>
          <w:lang w:eastAsia="pt-BR"/>
        </w:rPr>
        <w:t xml:space="preserve"> A educação, direito de todos e dever do Estado e da família, será promovida e incentivada com a colaboração da sociedade, visando ao pleno desenvolvimento da pessoa, seu preparo para o exercício da cidadania e sua </w:t>
      </w:r>
      <w:proofErr w:type="spellStart"/>
      <w:r w:rsidRPr="00B03A2F">
        <w:rPr>
          <w:rFonts w:ascii="Book Antiqua" w:eastAsia="Times New Roman" w:hAnsi="Book Antiqua" w:cs="Times New Roman"/>
          <w:color w:val="000000"/>
          <w:sz w:val="19"/>
          <w:szCs w:val="19"/>
          <w:lang w:eastAsia="pt-BR"/>
        </w:rPr>
        <w:t>qualiﬁcação</w:t>
      </w:r>
      <w:proofErr w:type="spellEnd"/>
      <w:r w:rsidRPr="00B03A2F">
        <w:rPr>
          <w:rFonts w:ascii="Book Antiqua" w:eastAsia="Times New Roman" w:hAnsi="Book Antiqua" w:cs="Times New Roman"/>
          <w:color w:val="000000"/>
          <w:sz w:val="19"/>
          <w:szCs w:val="19"/>
          <w:lang w:eastAsia="pt-BR"/>
        </w:rPr>
        <w:t xml:space="preserve"> para o trabalho.</w:t>
      </w:r>
      <w:r w:rsidRPr="00B03A2F">
        <w:rPr>
          <w:rFonts w:ascii="Book Antiqua" w:eastAsia="Times New Roman" w:hAnsi="Book Antiqua" w:cs="Times New Roman"/>
          <w:color w:val="000000"/>
          <w:sz w:val="19"/>
          <w:szCs w:val="19"/>
          <w:lang w:eastAsia="pt-BR"/>
        </w:rPr>
        <w:br/>
      </w:r>
      <w:hyperlink r:id="rId736" w:anchor="79750" w:history="1">
        <w:r w:rsidRPr="00B03A2F">
          <w:rPr>
            <w:rFonts w:ascii="Book Antiqua" w:eastAsia="Times New Roman" w:hAnsi="Book Antiqua" w:cs="Times New Roman"/>
            <w:color w:val="052B61"/>
            <w:sz w:val="19"/>
            <w:szCs w:val="19"/>
            <w:u w:val="single"/>
            <w:lang w:eastAsia="pt-BR"/>
          </w:rPr>
          <w:t>(vide Lei Complementar 82 de 24/06/1998)</w:t>
        </w:r>
      </w:hyperlink>
      <w:hyperlink r:id="rId737" w:anchor="19148" w:history="1">
        <w:r w:rsidRPr="00B03A2F">
          <w:rPr>
            <w:rFonts w:ascii="Book Antiqua" w:eastAsia="Times New Roman" w:hAnsi="Book Antiqua" w:cs="Times New Roman"/>
            <w:color w:val="052B61"/>
            <w:sz w:val="19"/>
            <w:szCs w:val="19"/>
            <w:u w:val="single"/>
            <w:lang w:eastAsia="pt-BR"/>
          </w:rPr>
          <w:t> (vide Lei 13625 de 05/06/2002)</w:t>
        </w:r>
      </w:hyperlink>
    </w:p>
    <w:p w14:paraId="6084B1D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178.</w:t>
      </w:r>
      <w:r w:rsidRPr="00B03A2F">
        <w:rPr>
          <w:rFonts w:ascii="Book Antiqua" w:eastAsia="Times New Roman" w:hAnsi="Book Antiqua" w:cs="Times New Roman"/>
          <w:color w:val="000000"/>
          <w:sz w:val="19"/>
          <w:szCs w:val="19"/>
          <w:lang w:eastAsia="pt-BR"/>
        </w:rPr>
        <w:t> O ensino será ministrado com base nos seguintes princípios:</w:t>
      </w:r>
    </w:p>
    <w:p w14:paraId="5DA72E5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igualdade de condição para acesso e permanência na escola, vedada qualquer forma de discriminação e segregação;</w:t>
      </w:r>
      <w:r w:rsidRPr="00B03A2F">
        <w:rPr>
          <w:rFonts w:ascii="Book Antiqua" w:eastAsia="Times New Roman" w:hAnsi="Book Antiqua" w:cs="Times New Roman"/>
          <w:color w:val="000000"/>
          <w:sz w:val="19"/>
          <w:szCs w:val="19"/>
          <w:lang w:eastAsia="pt-BR"/>
        </w:rPr>
        <w:br/>
      </w:r>
      <w:hyperlink r:id="rId738" w:anchor="19148" w:history="1">
        <w:r w:rsidRPr="00B03A2F">
          <w:rPr>
            <w:rFonts w:ascii="Book Antiqua" w:eastAsia="Times New Roman" w:hAnsi="Book Antiqua" w:cs="Times New Roman"/>
            <w:color w:val="052B61"/>
            <w:sz w:val="19"/>
            <w:szCs w:val="19"/>
            <w:u w:val="single"/>
            <w:lang w:eastAsia="pt-BR"/>
          </w:rPr>
          <w:t>(vide Lei 13625 de 05/06/2002)</w:t>
        </w:r>
      </w:hyperlink>
    </w:p>
    <w:p w14:paraId="71A8AF8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gratuidade de ensino em estabelecimentos mantidos pelo Poder Público estadual, com isenção de taxas e contribuições de qualquer natureza;</w:t>
      </w:r>
    </w:p>
    <w:p w14:paraId="6F624FD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liberdade de aprender, ensinar, pesquisar e divulgar o pensamento, a arte e o saber;</w:t>
      </w:r>
    </w:p>
    <w:p w14:paraId="299DD2B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xml:space="preserve"> valorização dos </w:t>
      </w:r>
      <w:proofErr w:type="spellStart"/>
      <w:r w:rsidRPr="00B03A2F">
        <w:rPr>
          <w:rFonts w:ascii="Book Antiqua" w:eastAsia="Times New Roman" w:hAnsi="Book Antiqua" w:cs="Times New Roman"/>
          <w:color w:val="000000"/>
          <w:sz w:val="19"/>
          <w:szCs w:val="19"/>
          <w:lang w:eastAsia="pt-BR"/>
        </w:rPr>
        <w:t>proﬁssionais</w:t>
      </w:r>
      <w:proofErr w:type="spellEnd"/>
      <w:r w:rsidRPr="00B03A2F">
        <w:rPr>
          <w:rFonts w:ascii="Book Antiqua" w:eastAsia="Times New Roman" w:hAnsi="Book Antiqua" w:cs="Times New Roman"/>
          <w:color w:val="000000"/>
          <w:sz w:val="19"/>
          <w:szCs w:val="19"/>
          <w:lang w:eastAsia="pt-BR"/>
        </w:rPr>
        <w:t xml:space="preserve"> do ensino, garantindo-se, na forma da lei, planos de carreira para todos os cargos do magistério público, piso salarial de acordo com o grau de formação profissional e ingresso, exclusivamente por concurso de provas e títulos, realizado periodicamente, sob o regime jurídico adotado pelo Estado;</w:t>
      </w:r>
      <w:hyperlink r:id="rId739" w:anchor="114642"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6AA31D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xml:space="preserve"> garantia de padrão de qualidade em toda a rede e níveis de ensino a ser </w:t>
      </w:r>
      <w:proofErr w:type="spellStart"/>
      <w:r w:rsidRPr="00B03A2F">
        <w:rPr>
          <w:rFonts w:ascii="Book Antiqua" w:eastAsia="Times New Roman" w:hAnsi="Book Antiqua" w:cs="Times New Roman"/>
          <w:color w:val="000000"/>
          <w:sz w:val="19"/>
          <w:szCs w:val="19"/>
          <w:lang w:eastAsia="pt-BR"/>
        </w:rPr>
        <w:t>ﬁxada</w:t>
      </w:r>
      <w:proofErr w:type="spellEnd"/>
      <w:r w:rsidRPr="00B03A2F">
        <w:rPr>
          <w:rFonts w:ascii="Book Antiqua" w:eastAsia="Times New Roman" w:hAnsi="Book Antiqua" w:cs="Times New Roman"/>
          <w:color w:val="000000"/>
          <w:sz w:val="19"/>
          <w:szCs w:val="19"/>
          <w:lang w:eastAsia="pt-BR"/>
        </w:rPr>
        <w:t xml:space="preserve"> em lei;</w:t>
      </w:r>
    </w:p>
    <w:p w14:paraId="6A47D4A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xml:space="preserve"> pluralismo de </w:t>
      </w:r>
      <w:proofErr w:type="spellStart"/>
      <w:r w:rsidRPr="00B03A2F">
        <w:rPr>
          <w:rFonts w:ascii="Book Antiqua" w:eastAsia="Times New Roman" w:hAnsi="Book Antiqua" w:cs="Times New Roman"/>
          <w:color w:val="000000"/>
          <w:sz w:val="19"/>
          <w:szCs w:val="19"/>
          <w:lang w:eastAsia="pt-BR"/>
        </w:rPr>
        <w:t>idéias</w:t>
      </w:r>
      <w:proofErr w:type="spellEnd"/>
      <w:r w:rsidRPr="00B03A2F">
        <w:rPr>
          <w:rFonts w:ascii="Book Antiqua" w:eastAsia="Times New Roman" w:hAnsi="Book Antiqua" w:cs="Times New Roman"/>
          <w:color w:val="000000"/>
          <w:sz w:val="19"/>
          <w:szCs w:val="19"/>
          <w:lang w:eastAsia="pt-BR"/>
        </w:rPr>
        <w:t xml:space="preserve"> e de concepções pedagógicas e religiosas, e coexistência de instituições públicas e privadas de ensino;</w:t>
      </w:r>
    </w:p>
    <w:p w14:paraId="60B5338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VII -</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gestão democrática e colegiada das instituições de ensino mantidas pelo Poder Público estadual, adotando-se sistema eletivo, direto e secreto, na escolha dos dirigentes, na forma da lei;</w:t>
      </w:r>
      <w:r w:rsidRPr="00B03A2F">
        <w:rPr>
          <w:rFonts w:ascii="Book Antiqua" w:eastAsia="Times New Roman" w:hAnsi="Book Antiqua" w:cs="Times New Roman"/>
          <w:strike/>
          <w:color w:val="000000"/>
          <w:sz w:val="19"/>
          <w:szCs w:val="19"/>
          <w:lang w:eastAsia="pt-BR"/>
        </w:rPr>
        <w:br/>
      </w:r>
      <w:hyperlink r:id="rId740" w:anchor="114638" w:history="1">
        <w:r w:rsidRPr="00B03A2F">
          <w:rPr>
            <w:rFonts w:ascii="Book Antiqua" w:eastAsia="Times New Roman" w:hAnsi="Book Antiqua" w:cs="Times New Roman"/>
            <w:color w:val="052B61"/>
            <w:sz w:val="19"/>
            <w:szCs w:val="19"/>
            <w:u w:val="single"/>
            <w:lang w:eastAsia="pt-BR"/>
          </w:rPr>
          <w:t>(Revogado pela Emenda Constitucional 7 de 24/04/2000)</w:t>
        </w:r>
      </w:hyperlink>
      <w:r w:rsidRPr="00B03A2F">
        <w:rPr>
          <w:rFonts w:ascii="Book Antiqua" w:eastAsia="Times New Roman" w:hAnsi="Book Antiqua" w:cs="Times New Roman"/>
          <w:color w:val="000000"/>
          <w:sz w:val="19"/>
          <w:szCs w:val="19"/>
          <w:lang w:eastAsia="pt-BR"/>
        </w:rPr>
        <w:t> (vide </w:t>
      </w:r>
      <w:hyperlink r:id="rId741" w:tgtFrame="_blank" w:history="1">
        <w:r w:rsidRPr="00B03A2F">
          <w:rPr>
            <w:rFonts w:ascii="Book Antiqua" w:eastAsia="Times New Roman" w:hAnsi="Book Antiqua" w:cs="Times New Roman"/>
            <w:color w:val="052B61"/>
            <w:sz w:val="19"/>
            <w:szCs w:val="19"/>
            <w:u w:val="single"/>
            <w:lang w:eastAsia="pt-BR"/>
          </w:rPr>
          <w:t>ADIN 606</w:t>
        </w:r>
      </w:hyperlink>
      <w:r w:rsidRPr="00B03A2F">
        <w:rPr>
          <w:rFonts w:ascii="Book Antiqua" w:eastAsia="Times New Roman" w:hAnsi="Book Antiqua" w:cs="Times New Roman"/>
          <w:color w:val="000000"/>
          <w:sz w:val="19"/>
          <w:szCs w:val="19"/>
          <w:lang w:eastAsia="pt-BR"/>
        </w:rPr>
        <w:t>)</w:t>
      </w:r>
    </w:p>
    <w:p w14:paraId="2286925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asseguramento da pluralidade de oferta de ensino de língua estrangeira na rede pública estadual de educação.</w:t>
      </w:r>
      <w:r w:rsidRPr="00B03A2F">
        <w:rPr>
          <w:rFonts w:ascii="Book Antiqua" w:eastAsia="Times New Roman" w:hAnsi="Book Antiqua" w:cs="Times New Roman"/>
          <w:color w:val="000000"/>
          <w:sz w:val="19"/>
          <w:szCs w:val="19"/>
          <w:lang w:eastAsia="pt-BR"/>
        </w:rPr>
        <w:br/>
      </w:r>
      <w:hyperlink r:id="rId742" w:anchor="114646"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1FA9EF3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179.</w:t>
      </w:r>
      <w:r w:rsidRPr="00B03A2F">
        <w:rPr>
          <w:rFonts w:ascii="Book Antiqua" w:eastAsia="Times New Roman" w:hAnsi="Book Antiqua" w:cs="Times New Roman"/>
          <w:color w:val="000000"/>
          <w:sz w:val="19"/>
          <w:szCs w:val="19"/>
          <w:lang w:eastAsia="pt-BR"/>
        </w:rPr>
        <w:t> O dever do Poder Público, dentro das atribuições que lhe forem conferidas, será cumprido mediante a garantia de:</w:t>
      </w:r>
    </w:p>
    <w:p w14:paraId="554A433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ensino fundamental, obrigatório e gratuito, inclusive para os que a ele não tenham tido acesso na idade própria;</w:t>
      </w:r>
    </w:p>
    <w:p w14:paraId="1D010D4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II -</w:t>
      </w:r>
      <w:r w:rsidRPr="00B03A2F">
        <w:rPr>
          <w:rFonts w:ascii="Book Antiqua" w:eastAsia="Times New Roman" w:hAnsi="Book Antiqua" w:cs="Times New Roman"/>
          <w:color w:val="000000"/>
          <w:sz w:val="19"/>
          <w:szCs w:val="19"/>
          <w:lang w:eastAsia="pt-BR"/>
        </w:rPr>
        <w:t> progressiva universalização do ensino médio gratuito;</w:t>
      </w:r>
      <w:hyperlink r:id="rId743" w:anchor="11464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4C66A85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ensino público noturno, fundamental e médio, adequado às necessidades do educando, assegurado o mesmo padrão de qualidade do ensino público diurno;</w:t>
      </w:r>
    </w:p>
    <w:p w14:paraId="19550C1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xml:space="preserve"> atendimento educacional especializado gratuito aos portadores de </w:t>
      </w:r>
      <w:proofErr w:type="spellStart"/>
      <w:r w:rsidRPr="00B03A2F">
        <w:rPr>
          <w:rFonts w:ascii="Book Antiqua" w:eastAsia="Times New Roman" w:hAnsi="Book Antiqua" w:cs="Times New Roman"/>
          <w:color w:val="000000"/>
          <w:sz w:val="19"/>
          <w:szCs w:val="19"/>
          <w:lang w:eastAsia="pt-BR"/>
        </w:rPr>
        <w:t>deﬁciência</w:t>
      </w:r>
      <w:proofErr w:type="spellEnd"/>
      <w:r w:rsidRPr="00B03A2F">
        <w:rPr>
          <w:rFonts w:ascii="Book Antiqua" w:eastAsia="Times New Roman" w:hAnsi="Book Antiqua" w:cs="Times New Roman"/>
          <w:color w:val="000000"/>
          <w:sz w:val="19"/>
          <w:szCs w:val="19"/>
          <w:lang w:eastAsia="pt-BR"/>
        </w:rPr>
        <w:t>, preferencialmente na rede regular de ensino;</w:t>
      </w:r>
    </w:p>
    <w:p w14:paraId="6EBE8DB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acesso aos níveis mais elevados do ensino, da pesquisa e da criação artística, segundo a capacidade de cada um;</w:t>
      </w:r>
    </w:p>
    <w:p w14:paraId="1F4EEBB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VI -</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valorização dos profissionais do ensino, garantindo-se, na forma da lei, planos de carreira para todos os cargos do magistério público, piso salarial de acordo com o grau de formação profissional e ingresso, exclusivamente por concurso de provas e títulos, realizado, periodicamente, sob o regime jurídico adotado pelo Estado;</w:t>
      </w:r>
      <w:r w:rsidRPr="00B03A2F">
        <w:rPr>
          <w:rFonts w:ascii="Book Antiqua" w:eastAsia="Times New Roman" w:hAnsi="Book Antiqua" w:cs="Times New Roman"/>
          <w:strike/>
          <w:color w:val="000000"/>
          <w:sz w:val="19"/>
          <w:szCs w:val="19"/>
          <w:lang w:eastAsia="pt-BR"/>
        </w:rPr>
        <w:br/>
      </w:r>
      <w:hyperlink r:id="rId744" w:anchor="114647" w:history="1">
        <w:r w:rsidRPr="00B03A2F">
          <w:rPr>
            <w:rFonts w:ascii="Book Antiqua" w:eastAsia="Times New Roman" w:hAnsi="Book Antiqua" w:cs="Times New Roman"/>
            <w:color w:val="052B61"/>
            <w:sz w:val="19"/>
            <w:szCs w:val="19"/>
            <w:u w:val="single"/>
            <w:lang w:eastAsia="pt-BR"/>
          </w:rPr>
          <w:t>(Revogado pela Emenda Constitucional 7 de 24/04/2000)</w:t>
        </w:r>
      </w:hyperlink>
    </w:p>
    <w:p w14:paraId="31B57D4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organização do sistema estadual de ensino;</w:t>
      </w:r>
      <w:r w:rsidRPr="00B03A2F">
        <w:rPr>
          <w:rFonts w:ascii="Book Antiqua" w:eastAsia="Times New Roman" w:hAnsi="Book Antiqua" w:cs="Times New Roman"/>
          <w:color w:val="000000"/>
          <w:sz w:val="19"/>
          <w:szCs w:val="19"/>
          <w:lang w:eastAsia="pt-BR"/>
        </w:rPr>
        <w:br/>
      </w:r>
      <w:hyperlink r:id="rId745" w:anchor="114654"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1A95118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xml:space="preserve"> assistência técnica e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xml:space="preserve"> aos Municípios para o desenvolvimento do ensino fundamental, pré-escolar e de educação especial;</w:t>
      </w:r>
      <w:r w:rsidRPr="00B03A2F">
        <w:rPr>
          <w:rFonts w:ascii="Book Antiqua" w:eastAsia="Times New Roman" w:hAnsi="Book Antiqua" w:cs="Times New Roman"/>
          <w:color w:val="000000"/>
          <w:sz w:val="19"/>
          <w:szCs w:val="19"/>
          <w:lang w:eastAsia="pt-BR"/>
        </w:rPr>
        <w:br/>
      </w:r>
      <w:hyperlink r:id="rId746" w:anchor="114655"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63CE02A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Atendimento ao educando, no ensino pré-escolar, fundamental, médio e de educação especial, através de programas suplementares de material didático-escolar, transporte, alimentação e assistência à saúde;</w:t>
      </w:r>
      <w:hyperlink r:id="rId747" w:anchor="114656" w:history="1">
        <w:r w:rsidRPr="00B03A2F">
          <w:rPr>
            <w:rFonts w:ascii="Book Antiqua" w:eastAsia="Times New Roman" w:hAnsi="Book Antiqua" w:cs="Times New Roman"/>
            <w:color w:val="052B61"/>
            <w:sz w:val="19"/>
            <w:szCs w:val="19"/>
            <w:u w:val="single"/>
            <w:lang w:eastAsia="pt-BR"/>
          </w:rPr>
          <w:t> (Renumerado pela Emenda Constitucional 7 de 24/04/2000)</w:t>
        </w:r>
      </w:hyperlink>
    </w:p>
    <w:p w14:paraId="714839E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atendimento em creche e pré-escola às crianças de até seis anos de idade;</w:t>
      </w:r>
      <w:r w:rsidRPr="00B03A2F">
        <w:rPr>
          <w:rFonts w:ascii="Book Antiqua" w:eastAsia="Times New Roman" w:hAnsi="Book Antiqua" w:cs="Times New Roman"/>
          <w:color w:val="000000"/>
          <w:sz w:val="19"/>
          <w:szCs w:val="19"/>
          <w:lang w:eastAsia="pt-BR"/>
        </w:rPr>
        <w:br/>
      </w:r>
      <w:hyperlink r:id="rId748" w:anchor="114657" w:history="1">
        <w:r w:rsidRPr="00B03A2F">
          <w:rPr>
            <w:rFonts w:ascii="Book Antiqua" w:eastAsia="Times New Roman" w:hAnsi="Book Antiqua" w:cs="Times New Roman"/>
            <w:color w:val="052B61"/>
            <w:sz w:val="19"/>
            <w:szCs w:val="19"/>
            <w:u w:val="single"/>
            <w:lang w:eastAsia="pt-BR"/>
          </w:rPr>
          <w:t>(Renumerado pela Emenda Constitucional 7 de 24/04/2000)</w:t>
        </w:r>
      </w:hyperlink>
      <w:hyperlink r:id="rId749" w:anchor="19148" w:history="1">
        <w:r w:rsidRPr="00B03A2F">
          <w:rPr>
            <w:rFonts w:ascii="Book Antiqua" w:eastAsia="Times New Roman" w:hAnsi="Book Antiqua" w:cs="Times New Roman"/>
            <w:color w:val="052B61"/>
            <w:sz w:val="19"/>
            <w:szCs w:val="19"/>
            <w:u w:val="single"/>
            <w:lang w:eastAsia="pt-BR"/>
          </w:rPr>
          <w:t> (vide Lei 13625 de 05/06/2002)</w:t>
        </w:r>
      </w:hyperlink>
    </w:p>
    <w:p w14:paraId="7AE3059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ampliação e manutenção da rede de estabelecimentos públicos de ensino fundamental e médio, independentemente da existência de escola mantida por entidade privada.</w:t>
      </w:r>
      <w:r w:rsidRPr="00B03A2F">
        <w:rPr>
          <w:rFonts w:ascii="Book Antiqua" w:eastAsia="Times New Roman" w:hAnsi="Book Antiqua" w:cs="Times New Roman"/>
          <w:color w:val="000000"/>
          <w:sz w:val="19"/>
          <w:szCs w:val="19"/>
          <w:lang w:eastAsia="pt-BR"/>
        </w:rPr>
        <w:br/>
      </w:r>
      <w:hyperlink r:id="rId750" w:anchor="114658"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725AA9F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 acesso ao ensino obrigatório e gratuito é direito público subjetivo.</w:t>
      </w:r>
    </w:p>
    <w:p w14:paraId="1B36DAB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O não-oferecimento do ensino obrigatório pelo Poder Público, ou sua oferta irregular, importa responsabilização da autoridade competente.</w:t>
      </w:r>
    </w:p>
    <w:p w14:paraId="2271A00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Compete ao Poder Público estadual, com a colaboração dos Municípios, recensear os educandos no ensino fundamental, fazer-lhes a chamada e zelar, junto aos pais ou responsáveis, pela </w:t>
      </w:r>
      <w:proofErr w:type="spellStart"/>
      <w:r w:rsidRPr="00B03A2F">
        <w:rPr>
          <w:rFonts w:ascii="Book Antiqua" w:eastAsia="Times New Roman" w:hAnsi="Book Antiqua" w:cs="Times New Roman"/>
          <w:color w:val="000000"/>
          <w:sz w:val="19"/>
          <w:szCs w:val="19"/>
          <w:lang w:eastAsia="pt-BR"/>
        </w:rPr>
        <w:t>freqüência</w:t>
      </w:r>
      <w:proofErr w:type="spellEnd"/>
      <w:r w:rsidRPr="00B03A2F">
        <w:rPr>
          <w:rFonts w:ascii="Book Antiqua" w:eastAsia="Times New Roman" w:hAnsi="Book Antiqua" w:cs="Times New Roman"/>
          <w:color w:val="000000"/>
          <w:sz w:val="19"/>
          <w:szCs w:val="19"/>
          <w:lang w:eastAsia="pt-BR"/>
        </w:rPr>
        <w:t xml:space="preserve"> à escola.</w:t>
      </w:r>
    </w:p>
    <w:p w14:paraId="7C152EE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Na organização de seus sistemas de ensino, os Estados e os Municípios definirão formas de colaboração, de modo a assegurar a universalização do ensino obrigatório.</w:t>
      </w:r>
      <w:hyperlink r:id="rId751" w:anchor="114662"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53B5C94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Os Municípios atuarão prioritariamente no ensino fundamental e na educação infantil.</w:t>
      </w:r>
      <w:hyperlink r:id="rId752" w:anchor="114663"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7FF8B0B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O Estado atuará prioritariamente no ensino fundamental e médio.</w:t>
      </w:r>
      <w:hyperlink r:id="rId753" w:anchor="116787"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02A1491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7º</w:t>
      </w:r>
      <w:r w:rsidRPr="00B03A2F">
        <w:rPr>
          <w:rFonts w:ascii="Book Antiqua" w:eastAsia="Times New Roman" w:hAnsi="Book Antiqua" w:cs="Times New Roman"/>
          <w:color w:val="000000"/>
          <w:sz w:val="19"/>
          <w:szCs w:val="19"/>
          <w:lang w:eastAsia="pt-BR"/>
        </w:rPr>
        <w:t xml:space="preserve"> Os programas suplementares de alimentação e assistência à saúde previstos no art. 179, inciso VIII, serão financiados com recursos provenientes de contribuições sociais e outros recursos </w:t>
      </w:r>
      <w:r w:rsidRPr="00B03A2F">
        <w:rPr>
          <w:rFonts w:ascii="Book Antiqua" w:eastAsia="Times New Roman" w:hAnsi="Book Antiqua" w:cs="Times New Roman"/>
          <w:color w:val="000000"/>
          <w:sz w:val="19"/>
          <w:szCs w:val="19"/>
          <w:lang w:eastAsia="pt-BR"/>
        </w:rPr>
        <w:lastRenderedPageBreak/>
        <w:t>orçamentários, sem ônus para as verbas de educação previstas no art. 185 desta Constituição.</w:t>
      </w:r>
      <w:hyperlink r:id="rId754" w:anchor="116789"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007D7F6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8º</w:t>
      </w:r>
      <w:r w:rsidRPr="00B03A2F">
        <w:rPr>
          <w:rFonts w:ascii="Book Antiqua" w:eastAsia="Times New Roman" w:hAnsi="Book Antiqua" w:cs="Times New Roman"/>
          <w:color w:val="000000"/>
          <w:sz w:val="19"/>
          <w:szCs w:val="19"/>
          <w:lang w:eastAsia="pt-BR"/>
        </w:rPr>
        <w:t> Os programas suplementares de material didático-escolar e de transporte escolar poderão ingressar no cálculo previsto no art. 185 desta Constituição.</w:t>
      </w:r>
      <w:hyperlink r:id="rId755" w:anchor="116791"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698C4A0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180.</w:t>
      </w:r>
      <w:r w:rsidRPr="00B03A2F">
        <w:rPr>
          <w:rFonts w:ascii="Book Antiqua" w:eastAsia="Times New Roman" w:hAnsi="Book Antiqua" w:cs="Times New Roman"/>
          <w:color w:val="000000"/>
          <w:sz w:val="19"/>
          <w:szCs w:val="19"/>
          <w:lang w:eastAsia="pt-BR"/>
        </w:rPr>
        <w:t> As universidades gozam de autonomia didático-</w:t>
      </w:r>
      <w:proofErr w:type="spellStart"/>
      <w:r w:rsidRPr="00B03A2F">
        <w:rPr>
          <w:rFonts w:ascii="Book Antiqua" w:eastAsia="Times New Roman" w:hAnsi="Book Antiqua" w:cs="Times New Roman"/>
          <w:color w:val="000000"/>
          <w:sz w:val="19"/>
          <w:szCs w:val="19"/>
          <w:lang w:eastAsia="pt-BR"/>
        </w:rPr>
        <w:t>cientíﬁca</w:t>
      </w:r>
      <w:proofErr w:type="spellEnd"/>
      <w:r w:rsidRPr="00B03A2F">
        <w:rPr>
          <w:rFonts w:ascii="Book Antiqua" w:eastAsia="Times New Roman" w:hAnsi="Book Antiqua" w:cs="Times New Roman"/>
          <w:color w:val="000000"/>
          <w:sz w:val="19"/>
          <w:szCs w:val="19"/>
          <w:lang w:eastAsia="pt-BR"/>
        </w:rPr>
        <w:t xml:space="preserve">, administrativa e de gestão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xml:space="preserve"> e patrimonial e obedecerão ao princípio da indissociabilidade entre ensino, pesquisa, extensão e ao da integração entre os níveis de ensino.</w:t>
      </w:r>
    </w:p>
    <w:p w14:paraId="46021D8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As instituições de ensino superior atenderão, através de suas atividades de pesquisa e extensão, a </w:t>
      </w:r>
      <w:proofErr w:type="spellStart"/>
      <w:r w:rsidRPr="00B03A2F">
        <w:rPr>
          <w:rFonts w:ascii="Book Antiqua" w:eastAsia="Times New Roman" w:hAnsi="Book Antiqua" w:cs="Times New Roman"/>
          <w:color w:val="000000"/>
          <w:sz w:val="19"/>
          <w:szCs w:val="19"/>
          <w:lang w:eastAsia="pt-BR"/>
        </w:rPr>
        <w:t>ﬁnalidades</w:t>
      </w:r>
      <w:proofErr w:type="spellEnd"/>
      <w:r w:rsidRPr="00B03A2F">
        <w:rPr>
          <w:rFonts w:ascii="Book Antiqua" w:eastAsia="Times New Roman" w:hAnsi="Book Antiqua" w:cs="Times New Roman"/>
          <w:color w:val="000000"/>
          <w:sz w:val="19"/>
          <w:szCs w:val="19"/>
          <w:lang w:eastAsia="pt-BR"/>
        </w:rPr>
        <w:t xml:space="preserve"> sociais e tornarão públicos seus resultados.</w:t>
      </w:r>
      <w:r w:rsidRPr="00B03A2F">
        <w:rPr>
          <w:rFonts w:ascii="Book Antiqua" w:eastAsia="Times New Roman" w:hAnsi="Book Antiqua" w:cs="Times New Roman"/>
          <w:color w:val="000000"/>
          <w:sz w:val="19"/>
          <w:szCs w:val="19"/>
          <w:lang w:eastAsia="pt-BR"/>
        </w:rPr>
        <w:br/>
      </w:r>
      <w:hyperlink r:id="rId756" w:anchor="114665"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5A3382F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É facultado às universidades admitir professores, técnicos e cientistas estrangeiros, na forma da lei.</w:t>
      </w:r>
      <w:hyperlink r:id="rId757" w:anchor="116793"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0534C73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O disposto neste artigo aplica-se às instituições de pesquisa </w:t>
      </w:r>
      <w:proofErr w:type="spellStart"/>
      <w:r w:rsidRPr="00B03A2F">
        <w:rPr>
          <w:rFonts w:ascii="Book Antiqua" w:eastAsia="Times New Roman" w:hAnsi="Book Antiqua" w:cs="Times New Roman"/>
          <w:color w:val="000000"/>
          <w:sz w:val="19"/>
          <w:szCs w:val="19"/>
          <w:lang w:eastAsia="pt-BR"/>
        </w:rPr>
        <w:t>científicia</w:t>
      </w:r>
      <w:proofErr w:type="spellEnd"/>
      <w:r w:rsidRPr="00B03A2F">
        <w:rPr>
          <w:rFonts w:ascii="Book Antiqua" w:eastAsia="Times New Roman" w:hAnsi="Book Antiqua" w:cs="Times New Roman"/>
          <w:color w:val="000000"/>
          <w:sz w:val="19"/>
          <w:szCs w:val="19"/>
          <w:lang w:eastAsia="pt-BR"/>
        </w:rPr>
        <w:t xml:space="preserve"> e tecnológica.</w:t>
      </w:r>
      <w:hyperlink r:id="rId758" w:anchor="116794"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54CADE9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181.</w:t>
      </w:r>
      <w:r w:rsidRPr="00B03A2F">
        <w:rPr>
          <w:rFonts w:ascii="Book Antiqua" w:eastAsia="Times New Roman" w:hAnsi="Book Antiqua" w:cs="Times New Roman"/>
          <w:color w:val="000000"/>
          <w:sz w:val="19"/>
          <w:szCs w:val="19"/>
          <w:lang w:eastAsia="pt-BR"/>
        </w:rPr>
        <w:t> As instituições de ensino superior do Estado terão recursos necessários à manutenção de pessoal, na lei orçamentária do exercício, em montante não inferior, em termos de valor real, ao do exercício anterior.</w:t>
      </w:r>
    </w:p>
    <w:p w14:paraId="05C9683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182.</w:t>
      </w:r>
      <w:r w:rsidRPr="00B03A2F">
        <w:rPr>
          <w:rFonts w:ascii="Book Antiqua" w:eastAsia="Times New Roman" w:hAnsi="Book Antiqua" w:cs="Times New Roman"/>
          <w:color w:val="000000"/>
          <w:sz w:val="19"/>
          <w:szCs w:val="19"/>
          <w:lang w:eastAsia="pt-BR"/>
        </w:rPr>
        <w:t> O ensino é livre à iniciativa privada, atendidas as seguintes condições:</w:t>
      </w:r>
    </w:p>
    <w:p w14:paraId="1AB01CB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cumprimento das normas da educação nacional e estadual;</w:t>
      </w:r>
    </w:p>
    <w:p w14:paraId="714B43D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autorização e avaliação de qualidade pelo Poder Público competente.</w:t>
      </w:r>
    </w:p>
    <w:p w14:paraId="6F759BD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183.</w:t>
      </w:r>
      <w:r w:rsidRPr="00B03A2F">
        <w:rPr>
          <w:rFonts w:ascii="Book Antiqua" w:eastAsia="Times New Roman" w:hAnsi="Book Antiqua" w:cs="Times New Roman"/>
          <w:color w:val="000000"/>
          <w:sz w:val="19"/>
          <w:szCs w:val="19"/>
          <w:lang w:eastAsia="pt-BR"/>
        </w:rPr>
        <w:t> Compete ao Poder Público estadual normatizar e garantir a aplicação das normas e dos conteúdos mínimos para o ensino pré-escolar, fundamental, médio e de educação especial, de maneira a assegurar formação básica comum e respeito aos valores culturais e artísticos universais, nacionais e regionais.</w:t>
      </w:r>
    </w:p>
    <w:p w14:paraId="0DE95FB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 ensino religioso, de matrícula facultativa e de natureza interconfessional, assegurada a consulta aos credos interessados sobre o conteúdo programático, constituirá disciplina dos horários normais das escolas públicas de ensino fundamental.</w:t>
      </w:r>
    </w:p>
    <w:p w14:paraId="4D093DF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O ensino fundamental regular será ministrado em língua portuguesa, assegurada às comunidades indígenas também a utilização de suas línguas maternas e processos próprios de aprendizagem.</w:t>
      </w:r>
    </w:p>
    <w:p w14:paraId="769A910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184.</w:t>
      </w:r>
      <w:r w:rsidRPr="00B03A2F">
        <w:rPr>
          <w:rFonts w:ascii="Book Antiqua" w:eastAsia="Times New Roman" w:hAnsi="Book Antiqua" w:cs="Times New Roman"/>
          <w:color w:val="000000"/>
          <w:sz w:val="19"/>
          <w:szCs w:val="19"/>
          <w:lang w:eastAsia="pt-BR"/>
        </w:rPr>
        <w:t> O plano plurianual de educação estabelecido em lei objetivará a articulação e o desenvolvimento do ensino em seus diversos níveis, neles atendendo às necessidades apontadas em diagnósticos decorrentes de consultas a entidades envolvidas no processo pedagógico e à integração do Poder Público, visando à:</w:t>
      </w:r>
    </w:p>
    <w:p w14:paraId="22B9CBA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erradicação do analfabetismo;</w:t>
      </w:r>
    </w:p>
    <w:p w14:paraId="4CC5812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universalização do atendimento escolar;</w:t>
      </w:r>
    </w:p>
    <w:p w14:paraId="4FF7BE2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melhoria da qualidade de ensino;</w:t>
      </w:r>
    </w:p>
    <w:p w14:paraId="6E47D9D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formação para o trabalho;</w:t>
      </w:r>
    </w:p>
    <w:p w14:paraId="557C822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V -</w:t>
      </w:r>
      <w:r w:rsidRPr="00B03A2F">
        <w:rPr>
          <w:rFonts w:ascii="Book Antiqua" w:eastAsia="Times New Roman" w:hAnsi="Book Antiqua" w:cs="Times New Roman"/>
          <w:color w:val="000000"/>
          <w:sz w:val="19"/>
          <w:szCs w:val="19"/>
          <w:lang w:eastAsia="pt-BR"/>
        </w:rPr>
        <w:t> promoção humanística, científica e tecnológica.</w:t>
      </w:r>
    </w:p>
    <w:p w14:paraId="249A71A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185.</w:t>
      </w:r>
      <w:r w:rsidRPr="00B03A2F">
        <w:rPr>
          <w:rFonts w:ascii="Book Antiqua" w:eastAsia="Times New Roman" w:hAnsi="Book Antiqua" w:cs="Times New Roman"/>
          <w:color w:val="000000"/>
          <w:sz w:val="19"/>
          <w:szCs w:val="19"/>
          <w:lang w:eastAsia="pt-BR"/>
        </w:rPr>
        <w:t> O Estado aplicará, anualmente, 30% (trinta por cento), no mínimo, e os Municípios aplicarão, anualmente, 25% (vinte e cinco por cento), no mínimo, da receita resultante de impostos, compreendida a proveniente de transferências, na manutenção e desenvolvimento do ensino público.</w:t>
      </w:r>
      <w:hyperlink r:id="rId759" w:anchor="102874" w:history="1">
        <w:r w:rsidRPr="00B03A2F">
          <w:rPr>
            <w:rFonts w:ascii="Book Antiqua" w:eastAsia="Times New Roman" w:hAnsi="Book Antiqua" w:cs="Times New Roman"/>
            <w:color w:val="052B61"/>
            <w:sz w:val="19"/>
            <w:szCs w:val="19"/>
            <w:u w:val="single"/>
            <w:lang w:eastAsia="pt-BR"/>
          </w:rPr>
          <w:t> (Redação dada pela Emenda Constitucional 21 de 02/08/2007)</w:t>
        </w:r>
      </w:hyperlink>
      <w:hyperlink r:id="rId760" w:anchor="102876" w:history="1">
        <w:r w:rsidRPr="00B03A2F">
          <w:rPr>
            <w:rFonts w:ascii="Book Antiqua" w:eastAsia="Times New Roman" w:hAnsi="Book Antiqua" w:cs="Times New Roman"/>
            <w:color w:val="052B61"/>
            <w:sz w:val="19"/>
            <w:szCs w:val="19"/>
            <w:u w:val="single"/>
            <w:lang w:eastAsia="pt-BR"/>
          </w:rPr>
          <w:t> (vide Emenda Constitucional 21 de 02/08/2007)</w:t>
        </w:r>
      </w:hyperlink>
      <w:hyperlink r:id="rId761" w:anchor="134637" w:history="1">
        <w:r w:rsidRPr="00B03A2F">
          <w:rPr>
            <w:rFonts w:ascii="Book Antiqua" w:eastAsia="Times New Roman" w:hAnsi="Book Antiqua" w:cs="Times New Roman"/>
            <w:color w:val="052B61"/>
            <w:sz w:val="19"/>
            <w:szCs w:val="19"/>
            <w:u w:val="single"/>
            <w:lang w:eastAsia="pt-BR"/>
          </w:rPr>
          <w:t> (vide Lei 15917 de 12/08/2008)</w:t>
        </w:r>
      </w:hyperlink>
      <w:hyperlink r:id="rId762" w:anchor="167170" w:history="1">
        <w:r w:rsidRPr="00B03A2F">
          <w:rPr>
            <w:rFonts w:ascii="Book Antiqua" w:eastAsia="Times New Roman" w:hAnsi="Book Antiqua" w:cs="Times New Roman"/>
            <w:color w:val="052B61"/>
            <w:sz w:val="19"/>
            <w:szCs w:val="19"/>
            <w:u w:val="single"/>
            <w:lang w:eastAsia="pt-BR"/>
          </w:rPr>
          <w:t> (vide Lei 15982 de 24/11/2008)</w:t>
        </w:r>
      </w:hyperlink>
      <w:hyperlink r:id="rId763" w:anchor="388790" w:history="1">
        <w:r w:rsidRPr="00B03A2F">
          <w:rPr>
            <w:rFonts w:ascii="Book Antiqua" w:eastAsia="Times New Roman" w:hAnsi="Book Antiqua" w:cs="Times New Roman"/>
            <w:color w:val="052B61"/>
            <w:sz w:val="19"/>
            <w:szCs w:val="19"/>
            <w:u w:val="single"/>
            <w:lang w:eastAsia="pt-BR"/>
          </w:rPr>
          <w:t> (vide Lei 16193 de 30/07/2009)</w:t>
        </w:r>
      </w:hyperlink>
      <w:hyperlink r:id="rId764" w:anchor="466114" w:history="1">
        <w:r w:rsidRPr="00B03A2F">
          <w:rPr>
            <w:rFonts w:ascii="Book Antiqua" w:eastAsia="Times New Roman" w:hAnsi="Book Antiqua" w:cs="Times New Roman"/>
            <w:color w:val="052B61"/>
            <w:sz w:val="19"/>
            <w:szCs w:val="19"/>
            <w:u w:val="single"/>
            <w:lang w:eastAsia="pt-BR"/>
          </w:rPr>
          <w:t> (vide Lei 16889 de 02/08/2011)</w:t>
        </w:r>
      </w:hyperlink>
    </w:p>
    <w:p w14:paraId="5407F3A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 parcela da arrecadação de impostos transferida pela União ao Estado e aos Municípios, ou pelo Estado aos Municípios, não é considerada, para efeito do cálculo previsto neste artigo, receita do governo que a transferir.</w:t>
      </w:r>
    </w:p>
    <w:p w14:paraId="501C416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186.</w:t>
      </w:r>
      <w:r w:rsidRPr="00B03A2F">
        <w:rPr>
          <w:rFonts w:ascii="Book Antiqua" w:eastAsia="Times New Roman" w:hAnsi="Book Antiqua" w:cs="Times New Roman"/>
          <w:color w:val="000000"/>
          <w:sz w:val="19"/>
          <w:szCs w:val="19"/>
          <w:lang w:eastAsia="pt-BR"/>
        </w:rPr>
        <w:t xml:space="preserve"> Os Municípios atuarão, com a cooperação técnica e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xml:space="preserve"> da União e do Estado, nos programas de educação pré-escolar e de ensino fundamental, em consonância com o sistema estadual de ensino.</w:t>
      </w:r>
    </w:p>
    <w:p w14:paraId="6705515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187.</w:t>
      </w:r>
      <w:r w:rsidRPr="00B03A2F">
        <w:rPr>
          <w:rFonts w:ascii="Book Antiqua" w:eastAsia="Times New Roman" w:hAnsi="Book Antiqua" w:cs="Times New Roman"/>
          <w:color w:val="000000"/>
          <w:sz w:val="19"/>
          <w:szCs w:val="19"/>
          <w:lang w:eastAsia="pt-BR"/>
        </w:rPr>
        <w:t xml:space="preserve"> Os recursos públicos serão destinados às escolas públicas, objetivando atender a todas as necessidades exigidas pela universalização do ensino, sendo que, cumpridas tais exigências, poderão ser dirigidos a escolas comunitárias, confessionais ou </w:t>
      </w:r>
      <w:proofErr w:type="spellStart"/>
      <w:r w:rsidRPr="00B03A2F">
        <w:rPr>
          <w:rFonts w:ascii="Book Antiqua" w:eastAsia="Times New Roman" w:hAnsi="Book Antiqua" w:cs="Times New Roman"/>
          <w:color w:val="000000"/>
          <w:sz w:val="19"/>
          <w:szCs w:val="19"/>
          <w:lang w:eastAsia="pt-BR"/>
        </w:rPr>
        <w:t>ﬁlantrópicas</w:t>
      </w:r>
      <w:proofErr w:type="spellEnd"/>
      <w:r w:rsidRPr="00B03A2F">
        <w:rPr>
          <w:rFonts w:ascii="Book Antiqua" w:eastAsia="Times New Roman" w:hAnsi="Book Antiqua" w:cs="Times New Roman"/>
          <w:color w:val="000000"/>
          <w:sz w:val="19"/>
          <w:szCs w:val="19"/>
          <w:lang w:eastAsia="pt-BR"/>
        </w:rPr>
        <w:t xml:space="preserve">, </w:t>
      </w:r>
      <w:proofErr w:type="spellStart"/>
      <w:r w:rsidRPr="00B03A2F">
        <w:rPr>
          <w:rFonts w:ascii="Book Antiqua" w:eastAsia="Times New Roman" w:hAnsi="Book Antiqua" w:cs="Times New Roman"/>
          <w:color w:val="000000"/>
          <w:sz w:val="19"/>
          <w:szCs w:val="19"/>
          <w:lang w:eastAsia="pt-BR"/>
        </w:rPr>
        <w:t>deﬁnidas</w:t>
      </w:r>
      <w:proofErr w:type="spellEnd"/>
      <w:r w:rsidRPr="00B03A2F">
        <w:rPr>
          <w:rFonts w:ascii="Book Antiqua" w:eastAsia="Times New Roman" w:hAnsi="Book Antiqua" w:cs="Times New Roman"/>
          <w:color w:val="000000"/>
          <w:sz w:val="19"/>
          <w:szCs w:val="19"/>
          <w:lang w:eastAsia="pt-BR"/>
        </w:rPr>
        <w:t xml:space="preserve"> em lei, que:</w:t>
      </w:r>
    </w:p>
    <w:p w14:paraId="520FA49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comprovem </w:t>
      </w:r>
      <w:proofErr w:type="spellStart"/>
      <w:r w:rsidRPr="00B03A2F">
        <w:rPr>
          <w:rFonts w:ascii="Book Antiqua" w:eastAsia="Times New Roman" w:hAnsi="Book Antiqua" w:cs="Times New Roman"/>
          <w:color w:val="000000"/>
          <w:sz w:val="19"/>
          <w:szCs w:val="19"/>
          <w:lang w:eastAsia="pt-BR"/>
        </w:rPr>
        <w:t>ﬁnalidade</w:t>
      </w:r>
      <w:proofErr w:type="spellEnd"/>
      <w:r w:rsidRPr="00B03A2F">
        <w:rPr>
          <w:rFonts w:ascii="Book Antiqua" w:eastAsia="Times New Roman" w:hAnsi="Book Antiqua" w:cs="Times New Roman"/>
          <w:color w:val="000000"/>
          <w:sz w:val="19"/>
          <w:szCs w:val="19"/>
          <w:lang w:eastAsia="pt-BR"/>
        </w:rPr>
        <w:t xml:space="preserve"> não-lucrativa e apliquem seus excedentes </w:t>
      </w:r>
      <w:proofErr w:type="spellStart"/>
      <w:r w:rsidRPr="00B03A2F">
        <w:rPr>
          <w:rFonts w:ascii="Book Antiqua" w:eastAsia="Times New Roman" w:hAnsi="Book Antiqua" w:cs="Times New Roman"/>
          <w:color w:val="000000"/>
          <w:sz w:val="19"/>
          <w:szCs w:val="19"/>
          <w:lang w:eastAsia="pt-BR"/>
        </w:rPr>
        <w:t>ﬁnanceiros</w:t>
      </w:r>
      <w:proofErr w:type="spellEnd"/>
      <w:r w:rsidRPr="00B03A2F">
        <w:rPr>
          <w:rFonts w:ascii="Book Antiqua" w:eastAsia="Times New Roman" w:hAnsi="Book Antiqua" w:cs="Times New Roman"/>
          <w:color w:val="000000"/>
          <w:sz w:val="19"/>
          <w:szCs w:val="19"/>
          <w:lang w:eastAsia="pt-BR"/>
        </w:rPr>
        <w:t xml:space="preserve"> em educação;</w:t>
      </w:r>
    </w:p>
    <w:p w14:paraId="3D2B2BF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assegurem a destinação de seu patrimônio à outra escola comunitária, </w:t>
      </w:r>
      <w:proofErr w:type="spellStart"/>
      <w:r w:rsidRPr="00B03A2F">
        <w:rPr>
          <w:rFonts w:ascii="Book Antiqua" w:eastAsia="Times New Roman" w:hAnsi="Book Antiqua" w:cs="Times New Roman"/>
          <w:color w:val="000000"/>
          <w:sz w:val="19"/>
          <w:szCs w:val="19"/>
          <w:lang w:eastAsia="pt-BR"/>
        </w:rPr>
        <w:t>ﬁlantrópica</w:t>
      </w:r>
      <w:proofErr w:type="spellEnd"/>
      <w:r w:rsidRPr="00B03A2F">
        <w:rPr>
          <w:rFonts w:ascii="Book Antiqua" w:eastAsia="Times New Roman" w:hAnsi="Book Antiqua" w:cs="Times New Roman"/>
          <w:color w:val="000000"/>
          <w:sz w:val="19"/>
          <w:szCs w:val="19"/>
          <w:lang w:eastAsia="pt-BR"/>
        </w:rPr>
        <w:t xml:space="preserve"> ou confessional, ou ao Poder Público, no caso de encerramento de suas atividades.</w:t>
      </w:r>
    </w:p>
    <w:p w14:paraId="3C41C7F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Os recursos de que trata este artigo poderão ser destinados a bolsas de estudo para o ensino fundamental e médio, na forma da lei, para os que demonstrarem </w:t>
      </w:r>
      <w:proofErr w:type="spellStart"/>
      <w:r w:rsidRPr="00B03A2F">
        <w:rPr>
          <w:rFonts w:ascii="Book Antiqua" w:eastAsia="Times New Roman" w:hAnsi="Book Antiqua" w:cs="Times New Roman"/>
          <w:color w:val="000000"/>
          <w:sz w:val="19"/>
          <w:szCs w:val="19"/>
          <w:lang w:eastAsia="pt-BR"/>
        </w:rPr>
        <w:t>insuﬁciência</w:t>
      </w:r>
      <w:proofErr w:type="spellEnd"/>
      <w:r w:rsidRPr="00B03A2F">
        <w:rPr>
          <w:rFonts w:ascii="Book Antiqua" w:eastAsia="Times New Roman" w:hAnsi="Book Antiqua" w:cs="Times New Roman"/>
          <w:color w:val="000000"/>
          <w:sz w:val="19"/>
          <w:szCs w:val="19"/>
          <w:lang w:eastAsia="pt-BR"/>
        </w:rPr>
        <w:t xml:space="preserve"> de recursos, quando houver falta de vagas e cursos regulares na rede pública, na localidade da residência do educando, </w:t>
      </w:r>
      <w:proofErr w:type="spellStart"/>
      <w:r w:rsidRPr="00B03A2F">
        <w:rPr>
          <w:rFonts w:ascii="Book Antiqua" w:eastAsia="Times New Roman" w:hAnsi="Book Antiqua" w:cs="Times New Roman"/>
          <w:color w:val="000000"/>
          <w:sz w:val="19"/>
          <w:szCs w:val="19"/>
          <w:lang w:eastAsia="pt-BR"/>
        </w:rPr>
        <w:t>ﬁcando</w:t>
      </w:r>
      <w:proofErr w:type="spellEnd"/>
      <w:r w:rsidRPr="00B03A2F">
        <w:rPr>
          <w:rFonts w:ascii="Book Antiqua" w:eastAsia="Times New Roman" w:hAnsi="Book Antiqua" w:cs="Times New Roman"/>
          <w:color w:val="000000"/>
          <w:sz w:val="19"/>
          <w:szCs w:val="19"/>
          <w:lang w:eastAsia="pt-BR"/>
        </w:rPr>
        <w:t xml:space="preserve"> o Poder Público obrigado a investir, prioritariamente, na expansão de sua rede na localidade.</w:t>
      </w:r>
    </w:p>
    <w:p w14:paraId="42A2366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A distribuição dos recursos assegurará prioritariamente o atendimento das necessidades do ensino obrigatório, nos termos do sistema estadual de educação.</w:t>
      </w:r>
    </w:p>
    <w:p w14:paraId="640D490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188.</w:t>
      </w:r>
      <w:r w:rsidRPr="00B03A2F">
        <w:rPr>
          <w:rFonts w:ascii="Book Antiqua" w:eastAsia="Times New Roman" w:hAnsi="Book Antiqua" w:cs="Times New Roman"/>
          <w:color w:val="000000"/>
          <w:sz w:val="19"/>
          <w:szCs w:val="19"/>
          <w:lang w:eastAsia="pt-BR"/>
        </w:rPr>
        <w:t xml:space="preserve"> O ensino fundamental público terá como fonte adicional de </w:t>
      </w:r>
      <w:proofErr w:type="spellStart"/>
      <w:r w:rsidRPr="00B03A2F">
        <w:rPr>
          <w:rFonts w:ascii="Book Antiqua" w:eastAsia="Times New Roman" w:hAnsi="Book Antiqua" w:cs="Times New Roman"/>
          <w:color w:val="000000"/>
          <w:sz w:val="19"/>
          <w:szCs w:val="19"/>
          <w:lang w:eastAsia="pt-BR"/>
        </w:rPr>
        <w:t>ﬁnanciamento</w:t>
      </w:r>
      <w:proofErr w:type="spellEnd"/>
      <w:r w:rsidRPr="00B03A2F">
        <w:rPr>
          <w:rFonts w:ascii="Book Antiqua" w:eastAsia="Times New Roman" w:hAnsi="Book Antiqua" w:cs="Times New Roman"/>
          <w:color w:val="000000"/>
          <w:sz w:val="19"/>
          <w:szCs w:val="19"/>
          <w:lang w:eastAsia="pt-BR"/>
        </w:rPr>
        <w:t xml:space="preserve"> a contribuição social do salário-educação, recolhida na forma da lei, pelas empresas, que dela poderão deduzir a aplicação realizada no ensino fundamental de seus empregados e dependentes.</w:t>
      </w:r>
    </w:p>
    <w:p w14:paraId="6CB6B1C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189.</w:t>
      </w:r>
      <w:r w:rsidRPr="00B03A2F">
        <w:rPr>
          <w:rFonts w:ascii="Book Antiqua" w:eastAsia="Times New Roman" w:hAnsi="Book Antiqua" w:cs="Times New Roman"/>
          <w:color w:val="000000"/>
          <w:sz w:val="19"/>
          <w:szCs w:val="19"/>
          <w:lang w:eastAsia="pt-BR"/>
        </w:rPr>
        <w:t> O Poder Público estadual assegurará funções e cargos aos especialistas de educação do sistema estadual de ensino.</w:t>
      </w:r>
      <w:hyperlink r:id="rId765" w:anchor="114687"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37CF409D"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II</w:t>
      </w:r>
      <w:r w:rsidRPr="00B03A2F">
        <w:rPr>
          <w:rFonts w:ascii="Book Antiqua" w:eastAsia="Times New Roman" w:hAnsi="Book Antiqua" w:cs="Times New Roman"/>
          <w:color w:val="000000"/>
          <w:sz w:val="19"/>
          <w:szCs w:val="19"/>
          <w:lang w:eastAsia="pt-BR"/>
        </w:rPr>
        <w:br/>
        <w:t>DA CULTURA</w:t>
      </w:r>
    </w:p>
    <w:p w14:paraId="24EEA3B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190.</w:t>
      </w:r>
      <w:r w:rsidRPr="00B03A2F">
        <w:rPr>
          <w:rFonts w:ascii="Book Antiqua" w:eastAsia="Times New Roman" w:hAnsi="Book Antiqua" w:cs="Times New Roman"/>
          <w:color w:val="000000"/>
          <w:sz w:val="19"/>
          <w:szCs w:val="19"/>
          <w:lang w:eastAsia="pt-BR"/>
        </w:rPr>
        <w:t> A cultura, direito de todos e manifestação da espiritualidade humana, deve ser estimulada, valorizada, defendida e preservada pelos Poderes Públicos estadual e municipal, com a participação de todos os segmentos sociais, visando a realização dos valores essenciais da pessoa.</w:t>
      </w:r>
      <w:r w:rsidRPr="00B03A2F">
        <w:rPr>
          <w:rFonts w:ascii="Book Antiqua" w:eastAsia="Times New Roman" w:hAnsi="Book Antiqua" w:cs="Times New Roman"/>
          <w:color w:val="000000"/>
          <w:sz w:val="19"/>
          <w:szCs w:val="19"/>
          <w:lang w:eastAsia="pt-BR"/>
        </w:rPr>
        <w:br/>
      </w:r>
      <w:hyperlink r:id="rId766" w:anchor="46553" w:history="1">
        <w:r w:rsidRPr="00B03A2F">
          <w:rPr>
            <w:rFonts w:ascii="Book Antiqua" w:eastAsia="Times New Roman" w:hAnsi="Book Antiqua" w:cs="Times New Roman"/>
            <w:color w:val="052B61"/>
            <w:sz w:val="19"/>
            <w:szCs w:val="19"/>
            <w:u w:val="single"/>
            <w:lang w:eastAsia="pt-BR"/>
          </w:rPr>
          <w:t>(vide Lei 13133 de 16/04/2001)</w:t>
        </w:r>
      </w:hyperlink>
    </w:p>
    <w:p w14:paraId="720BBE2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Fica assegurada pelo Estado a liberdade de expressão, criação e produção no campo artístico e cultural e garantidos, nos limites de sua competência, o acesso aos espaços de difusão e o direito à fruição dos bens culturais.</w:t>
      </w:r>
    </w:p>
    <w:p w14:paraId="4789F49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191.</w:t>
      </w:r>
      <w:r w:rsidRPr="00B03A2F">
        <w:rPr>
          <w:rFonts w:ascii="Book Antiqua" w:eastAsia="Times New Roman" w:hAnsi="Book Antiqua" w:cs="Times New Roman"/>
          <w:color w:val="000000"/>
          <w:sz w:val="19"/>
          <w:szCs w:val="19"/>
          <w:lang w:eastAsia="pt-BR"/>
        </w:rPr>
        <w:t> Os bens materiais e imateriais referentes às características da cultura, no Paraná, constituem patrimônio comum que deverá ser preservado através do Estado com a cooperação da comunidade.</w:t>
      </w:r>
    </w:p>
    <w:p w14:paraId="127947C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Parágrafo único.</w:t>
      </w:r>
      <w:r w:rsidRPr="00B03A2F">
        <w:rPr>
          <w:rFonts w:ascii="Book Antiqua" w:eastAsia="Times New Roman" w:hAnsi="Book Antiqua" w:cs="Times New Roman"/>
          <w:color w:val="000000"/>
          <w:sz w:val="19"/>
          <w:szCs w:val="19"/>
          <w:lang w:eastAsia="pt-BR"/>
        </w:rPr>
        <w:t> Cabe ao Poder Público manter, a nível estadual e municipal, órgão ou serviço de gestão, preservação e pesquisa relativo ao patrimônio cultural paranaense, através da comunidade ou em seu nome.</w:t>
      </w:r>
    </w:p>
    <w:p w14:paraId="51C29D7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192.</w:t>
      </w:r>
      <w:r w:rsidRPr="00B03A2F">
        <w:rPr>
          <w:rFonts w:ascii="Book Antiqua" w:eastAsia="Times New Roman" w:hAnsi="Book Antiqua" w:cs="Times New Roman"/>
          <w:color w:val="000000"/>
          <w:sz w:val="19"/>
          <w:szCs w:val="19"/>
          <w:lang w:eastAsia="pt-BR"/>
        </w:rPr>
        <w:t xml:space="preserve"> É dever do Estado assegurar ao trabalhador cultural a </w:t>
      </w:r>
      <w:proofErr w:type="spellStart"/>
      <w:r w:rsidRPr="00B03A2F">
        <w:rPr>
          <w:rFonts w:ascii="Book Antiqua" w:eastAsia="Times New Roman" w:hAnsi="Book Antiqua" w:cs="Times New Roman"/>
          <w:color w:val="000000"/>
          <w:sz w:val="19"/>
          <w:szCs w:val="19"/>
          <w:lang w:eastAsia="pt-BR"/>
        </w:rPr>
        <w:t>qualiﬁcação</w:t>
      </w:r>
      <w:proofErr w:type="spellEnd"/>
      <w:r w:rsidRPr="00B03A2F">
        <w:rPr>
          <w:rFonts w:ascii="Book Antiqua" w:eastAsia="Times New Roman" w:hAnsi="Book Antiqua" w:cs="Times New Roman"/>
          <w:color w:val="000000"/>
          <w:sz w:val="19"/>
          <w:szCs w:val="19"/>
          <w:lang w:eastAsia="pt-BR"/>
        </w:rPr>
        <w:t xml:space="preserve"> </w:t>
      </w:r>
      <w:proofErr w:type="spellStart"/>
      <w:r w:rsidRPr="00B03A2F">
        <w:rPr>
          <w:rFonts w:ascii="Book Antiqua" w:eastAsia="Times New Roman" w:hAnsi="Book Antiqua" w:cs="Times New Roman"/>
          <w:color w:val="000000"/>
          <w:sz w:val="19"/>
          <w:szCs w:val="19"/>
          <w:lang w:eastAsia="pt-BR"/>
        </w:rPr>
        <w:t>proﬁssional</w:t>
      </w:r>
      <w:proofErr w:type="spellEnd"/>
      <w:r w:rsidRPr="00B03A2F">
        <w:rPr>
          <w:rFonts w:ascii="Book Antiqua" w:eastAsia="Times New Roman" w:hAnsi="Book Antiqua" w:cs="Times New Roman"/>
          <w:color w:val="000000"/>
          <w:sz w:val="19"/>
          <w:szCs w:val="19"/>
          <w:lang w:eastAsia="pt-BR"/>
        </w:rPr>
        <w:t xml:space="preserve"> inerente à </w:t>
      </w:r>
      <w:proofErr w:type="spellStart"/>
      <w:r w:rsidRPr="00B03A2F">
        <w:rPr>
          <w:rFonts w:ascii="Book Antiqua" w:eastAsia="Times New Roman" w:hAnsi="Book Antiqua" w:cs="Times New Roman"/>
          <w:color w:val="000000"/>
          <w:sz w:val="19"/>
          <w:szCs w:val="19"/>
          <w:lang w:eastAsia="pt-BR"/>
        </w:rPr>
        <w:t>especiﬁcidade</w:t>
      </w:r>
      <w:proofErr w:type="spellEnd"/>
      <w:r w:rsidRPr="00B03A2F">
        <w:rPr>
          <w:rFonts w:ascii="Book Antiqua" w:eastAsia="Times New Roman" w:hAnsi="Book Antiqua" w:cs="Times New Roman"/>
          <w:color w:val="000000"/>
          <w:sz w:val="19"/>
          <w:szCs w:val="19"/>
          <w:lang w:eastAsia="pt-BR"/>
        </w:rPr>
        <w:t xml:space="preserve"> de cada área em seu quadro funcional.</w:t>
      </w:r>
    </w:p>
    <w:p w14:paraId="321FBCB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 lei estabelecerá normas de aprimoramento e valorização do trabalhador cultural, priorizando a mão-de-obra artística do Estado.</w:t>
      </w:r>
    </w:p>
    <w:p w14:paraId="0697943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193.</w:t>
      </w:r>
      <w:r w:rsidRPr="00B03A2F">
        <w:rPr>
          <w:rFonts w:ascii="Book Antiqua" w:eastAsia="Times New Roman" w:hAnsi="Book Antiqua" w:cs="Times New Roman"/>
          <w:color w:val="000000"/>
          <w:sz w:val="19"/>
          <w:szCs w:val="19"/>
          <w:lang w:eastAsia="pt-BR"/>
        </w:rPr>
        <w:t xml:space="preserve"> Ao Estado incumbe manter seus órgãos e espaços culturais devidamente dotados de recursos humanos, materiais e </w:t>
      </w:r>
      <w:proofErr w:type="spellStart"/>
      <w:r w:rsidRPr="00B03A2F">
        <w:rPr>
          <w:rFonts w:ascii="Book Antiqua" w:eastAsia="Times New Roman" w:hAnsi="Book Antiqua" w:cs="Times New Roman"/>
          <w:color w:val="000000"/>
          <w:sz w:val="19"/>
          <w:szCs w:val="19"/>
          <w:lang w:eastAsia="pt-BR"/>
        </w:rPr>
        <w:t>ﬁnanceiros</w:t>
      </w:r>
      <w:proofErr w:type="spellEnd"/>
      <w:r w:rsidRPr="00B03A2F">
        <w:rPr>
          <w:rFonts w:ascii="Book Antiqua" w:eastAsia="Times New Roman" w:hAnsi="Book Antiqua" w:cs="Times New Roman"/>
          <w:color w:val="000000"/>
          <w:sz w:val="19"/>
          <w:szCs w:val="19"/>
          <w:lang w:eastAsia="pt-BR"/>
        </w:rPr>
        <w:t>, promovendo pesquisa, preservação, veiculação e ampliação de seus acervos, bem como proteger os espaços destinados às manifestações artístico-culturais.</w:t>
      </w:r>
    </w:p>
    <w:p w14:paraId="001D023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194.</w:t>
      </w:r>
      <w:r w:rsidRPr="00B03A2F">
        <w:rPr>
          <w:rFonts w:ascii="Book Antiqua" w:eastAsia="Times New Roman" w:hAnsi="Book Antiqua" w:cs="Times New Roman"/>
          <w:color w:val="000000"/>
          <w:sz w:val="19"/>
          <w:szCs w:val="19"/>
          <w:lang w:eastAsia="pt-BR"/>
        </w:rPr>
        <w:t> O Conselho Estadual de Cultura, organizado e regulamentado por lei, contará com a participação de categorias envolvidas com a produção cultural, com direito a voto.</w:t>
      </w:r>
    </w:p>
    <w:p w14:paraId="73EB508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 participação das categorias referidas neste artigo será observada também nos demais conselhos e comissões instituídos pelo Estado no âmbito cultural.</w:t>
      </w:r>
      <w:hyperlink r:id="rId767" w:anchor="114697"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257CFC4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195.</w:t>
      </w:r>
      <w:r w:rsidRPr="00B03A2F">
        <w:rPr>
          <w:rFonts w:ascii="Book Antiqua" w:eastAsia="Times New Roman" w:hAnsi="Book Antiqua" w:cs="Times New Roman"/>
          <w:color w:val="000000"/>
          <w:sz w:val="19"/>
          <w:szCs w:val="19"/>
          <w:lang w:eastAsia="pt-BR"/>
        </w:rPr>
        <w:t> O Poder Público garantirá e estimulará o intercâmbio entre os órgãos competentes, com o objetivo de:</w:t>
      </w:r>
    </w:p>
    <w:p w14:paraId="46E6D85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assegurar, nos três níveis sistematizados de ensino, como forma de desenvolvimento e aprimoramento do potencial criativo do educando, um tratamento destacado às diversas áreas artístico-culturais;</w:t>
      </w:r>
    </w:p>
    <w:p w14:paraId="2105F29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assegurar tratamento especial à difusão da cultura paranaense.</w:t>
      </w:r>
    </w:p>
    <w:p w14:paraId="7C398B0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196.</w:t>
      </w:r>
      <w:r w:rsidRPr="00B03A2F">
        <w:rPr>
          <w:rFonts w:ascii="Book Antiqua" w:eastAsia="Times New Roman" w:hAnsi="Book Antiqua" w:cs="Times New Roman"/>
          <w:color w:val="000000"/>
          <w:sz w:val="19"/>
          <w:szCs w:val="19"/>
          <w:lang w:eastAsia="pt-BR"/>
        </w:rPr>
        <w:t> O orçamento estadual destinará recursos compatíveis com o desenvolvimento das atividades culturais e artísticas.</w:t>
      </w:r>
    </w:p>
    <w:p w14:paraId="4696D658"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SEÇÃO III</w:t>
      </w:r>
      <w:r w:rsidRPr="00B03A2F">
        <w:rPr>
          <w:rFonts w:ascii="Book Antiqua" w:eastAsia="Times New Roman" w:hAnsi="Book Antiqua" w:cs="Times New Roman"/>
          <w:color w:val="000000"/>
          <w:sz w:val="19"/>
          <w:szCs w:val="19"/>
          <w:lang w:eastAsia="pt-BR"/>
        </w:rPr>
        <w:br/>
        <w:t> DO DESPORTO</w:t>
      </w:r>
    </w:p>
    <w:p w14:paraId="23A9C94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197.</w:t>
      </w:r>
      <w:r w:rsidRPr="00B03A2F">
        <w:rPr>
          <w:rFonts w:ascii="Book Antiqua" w:eastAsia="Times New Roman" w:hAnsi="Book Antiqua" w:cs="Times New Roman"/>
          <w:color w:val="000000"/>
          <w:sz w:val="19"/>
          <w:szCs w:val="19"/>
          <w:lang w:eastAsia="pt-BR"/>
        </w:rPr>
        <w:t> É dever do Estado fomentar as atividades desportivas em todas as suas manifestações, como direito de cada um, assegurando:</w:t>
      </w:r>
      <w:r w:rsidRPr="00B03A2F">
        <w:rPr>
          <w:rFonts w:ascii="Book Antiqua" w:eastAsia="Times New Roman" w:hAnsi="Book Antiqua" w:cs="Times New Roman"/>
          <w:color w:val="000000"/>
          <w:sz w:val="19"/>
          <w:szCs w:val="19"/>
          <w:lang w:eastAsia="pt-BR"/>
        </w:rPr>
        <w:br/>
      </w:r>
      <w:hyperlink r:id="rId768" w:anchor="28842" w:history="1">
        <w:r w:rsidRPr="00B03A2F">
          <w:rPr>
            <w:rFonts w:ascii="Book Antiqua" w:eastAsia="Times New Roman" w:hAnsi="Book Antiqua" w:cs="Times New Roman"/>
            <w:color w:val="052B61"/>
            <w:sz w:val="19"/>
            <w:szCs w:val="19"/>
            <w:u w:val="single"/>
            <w:lang w:eastAsia="pt-BR"/>
          </w:rPr>
          <w:t>(vide Lei 15264 de 12/09/2006)</w:t>
        </w:r>
      </w:hyperlink>
    </w:p>
    <w:p w14:paraId="439C9F4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autonomia das entidades desportivas e associações, quanto à organização e funcionamento;</w:t>
      </w:r>
    </w:p>
    <w:p w14:paraId="6A97873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destinação de recursos públicos para a promoção prioritária do esporte educacional e amador;</w:t>
      </w:r>
      <w:r w:rsidRPr="00B03A2F">
        <w:rPr>
          <w:rFonts w:ascii="Book Antiqua" w:eastAsia="Times New Roman" w:hAnsi="Book Antiqua" w:cs="Times New Roman"/>
          <w:color w:val="000000"/>
          <w:sz w:val="19"/>
          <w:szCs w:val="19"/>
          <w:lang w:eastAsia="pt-BR"/>
        </w:rPr>
        <w:br/>
      </w:r>
      <w:hyperlink r:id="rId769" w:anchor="28892" w:history="1">
        <w:r w:rsidRPr="00B03A2F">
          <w:rPr>
            <w:rFonts w:ascii="Book Antiqua" w:eastAsia="Times New Roman" w:hAnsi="Book Antiqua" w:cs="Times New Roman"/>
            <w:color w:val="052B61"/>
            <w:sz w:val="19"/>
            <w:szCs w:val="19"/>
            <w:u w:val="single"/>
            <w:lang w:eastAsia="pt-BR"/>
          </w:rPr>
          <w:t>(vide Lei 15264 de 12/09/2006)</w:t>
        </w:r>
      </w:hyperlink>
    </w:p>
    <w:p w14:paraId="522B1EB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incentivo a programas de capacitação de recursos humanos, à pesquisa e ao desenvolvimento </w:t>
      </w:r>
      <w:proofErr w:type="spellStart"/>
      <w:r w:rsidRPr="00B03A2F">
        <w:rPr>
          <w:rFonts w:ascii="Book Antiqua" w:eastAsia="Times New Roman" w:hAnsi="Book Antiqua" w:cs="Times New Roman"/>
          <w:color w:val="000000"/>
          <w:sz w:val="19"/>
          <w:szCs w:val="19"/>
          <w:lang w:eastAsia="pt-BR"/>
        </w:rPr>
        <w:t>cientíﬁco</w:t>
      </w:r>
      <w:proofErr w:type="spellEnd"/>
      <w:r w:rsidRPr="00B03A2F">
        <w:rPr>
          <w:rFonts w:ascii="Book Antiqua" w:eastAsia="Times New Roman" w:hAnsi="Book Antiqua" w:cs="Times New Roman"/>
          <w:color w:val="000000"/>
          <w:sz w:val="19"/>
          <w:szCs w:val="19"/>
          <w:lang w:eastAsia="pt-BR"/>
        </w:rPr>
        <w:t xml:space="preserve"> aplicado à atividade esportiva;</w:t>
      </w:r>
    </w:p>
    <w:p w14:paraId="5B458B1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criação de medidas de apoio e valorização do talento desportivo;</w:t>
      </w:r>
    </w:p>
    <w:p w14:paraId="15F52DC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estímulo à construção, manutenção e aproveitamento de instalações e equipamentos desportivos e destinação de área para atividades desportivas, nos projetos de urbanização pública, habitacionais e nas construções escolares;</w:t>
      </w:r>
    </w:p>
    <w:p w14:paraId="79E9BE8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xml:space="preserve"> tratamento diferenciado para o desporto </w:t>
      </w:r>
      <w:proofErr w:type="spellStart"/>
      <w:r w:rsidRPr="00B03A2F">
        <w:rPr>
          <w:rFonts w:ascii="Book Antiqua" w:eastAsia="Times New Roman" w:hAnsi="Book Antiqua" w:cs="Times New Roman"/>
          <w:color w:val="000000"/>
          <w:sz w:val="19"/>
          <w:szCs w:val="19"/>
          <w:lang w:eastAsia="pt-BR"/>
        </w:rPr>
        <w:t>proﬁssional</w:t>
      </w:r>
      <w:proofErr w:type="spellEnd"/>
      <w:r w:rsidRPr="00B03A2F">
        <w:rPr>
          <w:rFonts w:ascii="Book Antiqua" w:eastAsia="Times New Roman" w:hAnsi="Book Antiqua" w:cs="Times New Roman"/>
          <w:color w:val="000000"/>
          <w:sz w:val="19"/>
          <w:szCs w:val="19"/>
          <w:lang w:eastAsia="pt-BR"/>
        </w:rPr>
        <w:t xml:space="preserve"> e não </w:t>
      </w:r>
      <w:proofErr w:type="spellStart"/>
      <w:r w:rsidRPr="00B03A2F">
        <w:rPr>
          <w:rFonts w:ascii="Book Antiqua" w:eastAsia="Times New Roman" w:hAnsi="Book Antiqua" w:cs="Times New Roman"/>
          <w:color w:val="000000"/>
          <w:sz w:val="19"/>
          <w:szCs w:val="19"/>
          <w:lang w:eastAsia="pt-BR"/>
        </w:rPr>
        <w:t>proﬁssional</w:t>
      </w:r>
      <w:proofErr w:type="spellEnd"/>
      <w:r w:rsidRPr="00B03A2F">
        <w:rPr>
          <w:rFonts w:ascii="Book Antiqua" w:eastAsia="Times New Roman" w:hAnsi="Book Antiqua" w:cs="Times New Roman"/>
          <w:color w:val="000000"/>
          <w:sz w:val="19"/>
          <w:szCs w:val="19"/>
          <w:lang w:eastAsia="pt-BR"/>
        </w:rPr>
        <w:t>;</w:t>
      </w:r>
    </w:p>
    <w:p w14:paraId="173FF4D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VII -</w:t>
      </w:r>
      <w:r w:rsidRPr="00B03A2F">
        <w:rPr>
          <w:rFonts w:ascii="Book Antiqua" w:eastAsia="Times New Roman" w:hAnsi="Book Antiqua" w:cs="Times New Roman"/>
          <w:color w:val="000000"/>
          <w:sz w:val="19"/>
          <w:szCs w:val="19"/>
          <w:lang w:eastAsia="pt-BR"/>
        </w:rPr>
        <w:t xml:space="preserve"> equipamentos e instalações adequados à prática de atividades físicas e desportivas pelos portadores de </w:t>
      </w:r>
      <w:proofErr w:type="spellStart"/>
      <w:r w:rsidRPr="00B03A2F">
        <w:rPr>
          <w:rFonts w:ascii="Book Antiqua" w:eastAsia="Times New Roman" w:hAnsi="Book Antiqua" w:cs="Times New Roman"/>
          <w:color w:val="000000"/>
          <w:sz w:val="19"/>
          <w:szCs w:val="19"/>
          <w:lang w:eastAsia="pt-BR"/>
        </w:rPr>
        <w:t>deﬁciência</w:t>
      </w:r>
      <w:proofErr w:type="spellEnd"/>
      <w:r w:rsidRPr="00B03A2F">
        <w:rPr>
          <w:rFonts w:ascii="Book Antiqua" w:eastAsia="Times New Roman" w:hAnsi="Book Antiqua" w:cs="Times New Roman"/>
          <w:color w:val="000000"/>
          <w:sz w:val="19"/>
          <w:szCs w:val="19"/>
          <w:lang w:eastAsia="pt-BR"/>
        </w:rPr>
        <w:t>.</w:t>
      </w:r>
    </w:p>
    <w:p w14:paraId="0BA1099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198.</w:t>
      </w:r>
      <w:r w:rsidRPr="00B03A2F">
        <w:rPr>
          <w:rFonts w:ascii="Book Antiqua" w:eastAsia="Times New Roman" w:hAnsi="Book Antiqua" w:cs="Times New Roman"/>
          <w:color w:val="000000"/>
          <w:sz w:val="19"/>
          <w:szCs w:val="19"/>
          <w:lang w:eastAsia="pt-BR"/>
        </w:rPr>
        <w:t> Caberá ao Estado estabelecer e desenvolver planos e programas de construções e instalações desportivas comunitárias para a prática do desporto popular.</w:t>
      </w:r>
    </w:p>
    <w:p w14:paraId="3BF8C64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199.</w:t>
      </w:r>
      <w:r w:rsidRPr="00B03A2F">
        <w:rPr>
          <w:rFonts w:ascii="Book Antiqua" w:eastAsia="Times New Roman" w:hAnsi="Book Antiqua" w:cs="Times New Roman"/>
          <w:color w:val="000000"/>
          <w:sz w:val="19"/>
          <w:szCs w:val="19"/>
          <w:lang w:eastAsia="pt-BR"/>
        </w:rPr>
        <w:t> O Poder Público incentivará o lazer, como forma de promoção social.</w:t>
      </w:r>
      <w:r w:rsidRPr="00B03A2F">
        <w:rPr>
          <w:rFonts w:ascii="Book Antiqua" w:eastAsia="Times New Roman" w:hAnsi="Book Antiqua" w:cs="Times New Roman"/>
          <w:color w:val="000000"/>
          <w:sz w:val="19"/>
          <w:szCs w:val="19"/>
          <w:lang w:eastAsia="pt-BR"/>
        </w:rPr>
        <w:br/>
      </w:r>
      <w:hyperlink r:id="rId770" w:anchor="79750" w:history="1">
        <w:r w:rsidRPr="00B03A2F">
          <w:rPr>
            <w:rFonts w:ascii="Book Antiqua" w:eastAsia="Times New Roman" w:hAnsi="Book Antiqua" w:cs="Times New Roman"/>
            <w:color w:val="052B61"/>
            <w:sz w:val="19"/>
            <w:szCs w:val="19"/>
            <w:u w:val="single"/>
            <w:lang w:eastAsia="pt-BR"/>
          </w:rPr>
          <w:t>(vide Lei Complementar 82 de 24/06/1998)</w:t>
        </w:r>
      </w:hyperlink>
    </w:p>
    <w:p w14:paraId="51DAAFDC"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III</w:t>
      </w:r>
      <w:r w:rsidRPr="00B03A2F">
        <w:rPr>
          <w:rFonts w:ascii="Book Antiqua" w:eastAsia="Times New Roman" w:hAnsi="Book Antiqua" w:cs="Times New Roman"/>
          <w:color w:val="000000"/>
          <w:sz w:val="19"/>
          <w:szCs w:val="19"/>
          <w:lang w:eastAsia="pt-BR"/>
        </w:rPr>
        <w:br/>
        <w:t>DA CIÊNCIA E TECNOLOGIA</w:t>
      </w:r>
    </w:p>
    <w:p w14:paraId="4D997B9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200.</w:t>
      </w:r>
      <w:r w:rsidRPr="00B03A2F">
        <w:rPr>
          <w:rFonts w:ascii="Book Antiqua" w:eastAsia="Times New Roman" w:hAnsi="Book Antiqua" w:cs="Times New Roman"/>
          <w:color w:val="000000"/>
          <w:sz w:val="19"/>
          <w:szCs w:val="19"/>
          <w:lang w:eastAsia="pt-BR"/>
        </w:rPr>
        <w:t xml:space="preserve"> Cabe ao Poder Público, com a participação da sociedade, em especial as instituições de ensino e pesquisa, bem como as empresas públicas e privadas, promover o desenvolvimento </w:t>
      </w:r>
      <w:proofErr w:type="spellStart"/>
      <w:r w:rsidRPr="00B03A2F">
        <w:rPr>
          <w:rFonts w:ascii="Book Antiqua" w:eastAsia="Times New Roman" w:hAnsi="Book Antiqua" w:cs="Times New Roman"/>
          <w:color w:val="000000"/>
          <w:sz w:val="19"/>
          <w:szCs w:val="19"/>
          <w:lang w:eastAsia="pt-BR"/>
        </w:rPr>
        <w:t>cientíﬁco</w:t>
      </w:r>
      <w:proofErr w:type="spellEnd"/>
      <w:r w:rsidRPr="00B03A2F">
        <w:rPr>
          <w:rFonts w:ascii="Book Antiqua" w:eastAsia="Times New Roman" w:hAnsi="Book Antiqua" w:cs="Times New Roman"/>
          <w:color w:val="000000"/>
          <w:sz w:val="19"/>
          <w:szCs w:val="19"/>
          <w:lang w:eastAsia="pt-BR"/>
        </w:rPr>
        <w:t xml:space="preserve"> e tecnológico e suas aplicações práticas, com vistas a garantir o desenvolvimento econômico e social paranaense.</w:t>
      </w:r>
      <w:r w:rsidRPr="00B03A2F">
        <w:rPr>
          <w:rFonts w:ascii="Book Antiqua" w:eastAsia="Times New Roman" w:hAnsi="Book Antiqua" w:cs="Times New Roman"/>
          <w:color w:val="000000"/>
          <w:sz w:val="19"/>
          <w:szCs w:val="19"/>
          <w:lang w:eastAsia="pt-BR"/>
        </w:rPr>
        <w:br/>
      </w:r>
      <w:hyperlink r:id="rId771" w:anchor="79751" w:history="1">
        <w:r w:rsidRPr="00B03A2F">
          <w:rPr>
            <w:rFonts w:ascii="Book Antiqua" w:eastAsia="Times New Roman" w:hAnsi="Book Antiqua" w:cs="Times New Roman"/>
            <w:color w:val="052B61"/>
            <w:sz w:val="19"/>
            <w:szCs w:val="19"/>
            <w:u w:val="single"/>
            <w:lang w:eastAsia="pt-BR"/>
          </w:rPr>
          <w:t>(vide Lei Complementar 82 de 24/06/1998)</w:t>
        </w:r>
      </w:hyperlink>
    </w:p>
    <w:p w14:paraId="1428171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201.</w:t>
      </w:r>
      <w:r w:rsidRPr="00B03A2F">
        <w:rPr>
          <w:rFonts w:ascii="Book Antiqua" w:eastAsia="Times New Roman" w:hAnsi="Book Antiqua" w:cs="Times New Roman"/>
          <w:color w:val="000000"/>
          <w:sz w:val="19"/>
          <w:szCs w:val="19"/>
          <w:lang w:eastAsia="pt-BR"/>
        </w:rPr>
        <w:t xml:space="preserve"> A pesquisa </w:t>
      </w:r>
      <w:proofErr w:type="spellStart"/>
      <w:r w:rsidRPr="00B03A2F">
        <w:rPr>
          <w:rFonts w:ascii="Book Antiqua" w:eastAsia="Times New Roman" w:hAnsi="Book Antiqua" w:cs="Times New Roman"/>
          <w:color w:val="000000"/>
          <w:sz w:val="19"/>
          <w:szCs w:val="19"/>
          <w:lang w:eastAsia="pt-BR"/>
        </w:rPr>
        <w:t>cientíﬁca</w:t>
      </w:r>
      <w:proofErr w:type="spellEnd"/>
      <w:r w:rsidRPr="00B03A2F">
        <w:rPr>
          <w:rFonts w:ascii="Book Antiqua" w:eastAsia="Times New Roman" w:hAnsi="Book Antiqua" w:cs="Times New Roman"/>
          <w:color w:val="000000"/>
          <w:sz w:val="19"/>
          <w:szCs w:val="19"/>
          <w:lang w:eastAsia="pt-BR"/>
        </w:rPr>
        <w:t xml:space="preserve"> básica e a pesquisa tecnológica receberão, nessa ordem, tratamento prioritário do Estado, tendo em vista o bem público e o progresso da ciência.</w:t>
      </w:r>
    </w:p>
    <w:p w14:paraId="6109C9A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202.</w:t>
      </w:r>
      <w:r w:rsidRPr="00B03A2F">
        <w:rPr>
          <w:rFonts w:ascii="Book Antiqua" w:eastAsia="Times New Roman" w:hAnsi="Book Antiqua" w:cs="Times New Roman"/>
          <w:color w:val="000000"/>
          <w:sz w:val="19"/>
          <w:szCs w:val="19"/>
          <w:lang w:eastAsia="pt-BR"/>
        </w:rPr>
        <w:t> A pesquisa, a capacitação e o desenvolvimento tecnológico voltar-se-ão, preponderantemente, para a elevação dos níveis de vida da população paranaense, através do fortalecimento e da constante modernização do sistema produtivo estadual.</w:t>
      </w:r>
    </w:p>
    <w:p w14:paraId="4F89194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203.</w:t>
      </w:r>
      <w:r w:rsidRPr="00B03A2F">
        <w:rPr>
          <w:rFonts w:ascii="Book Antiqua" w:eastAsia="Times New Roman" w:hAnsi="Book Antiqua" w:cs="Times New Roman"/>
          <w:color w:val="000000"/>
          <w:sz w:val="19"/>
          <w:szCs w:val="19"/>
          <w:lang w:eastAsia="pt-BR"/>
        </w:rPr>
        <w:t> O Estado apoiará a formação de recursos humanos nas áreas de ciência, pesquisa e tecnologia e concederá aos que delas se ocupem meios e condições especiais de trabalho.</w:t>
      </w:r>
    </w:p>
    <w:p w14:paraId="599A9E7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204.</w:t>
      </w:r>
      <w:r w:rsidRPr="00B03A2F">
        <w:rPr>
          <w:rFonts w:ascii="Book Antiqua" w:eastAsia="Times New Roman" w:hAnsi="Book Antiqua" w:cs="Times New Roman"/>
          <w:color w:val="000000"/>
          <w:sz w:val="19"/>
          <w:szCs w:val="19"/>
          <w:lang w:eastAsia="pt-BR"/>
        </w:rPr>
        <w:t> A lei apoiará e estimulará as empresas que propiciem:</w:t>
      </w:r>
    </w:p>
    <w:p w14:paraId="1BBD280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investimentos em pesquisas e criação de tecnologia adequada ao sistema produtivo estadual;</w:t>
      </w:r>
    </w:p>
    <w:p w14:paraId="42B43E6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investimentos em formação e aperfeiçoamento de seus recursos humanos;</w:t>
      </w:r>
    </w:p>
    <w:p w14:paraId="17CAA3F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participação dos empregados em seus lucros.</w:t>
      </w:r>
    </w:p>
    <w:p w14:paraId="5400736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205.</w:t>
      </w:r>
      <w:r w:rsidRPr="00B03A2F">
        <w:rPr>
          <w:rFonts w:ascii="Book Antiqua" w:eastAsia="Times New Roman" w:hAnsi="Book Antiqua" w:cs="Times New Roman"/>
          <w:color w:val="000000"/>
          <w:sz w:val="19"/>
          <w:szCs w:val="19"/>
          <w:lang w:eastAsia="pt-BR"/>
        </w:rPr>
        <w:t xml:space="preserve"> O Estado destinará, anualmente, uma parcela de sua receita tributária, não inferior a dois por cento, para o fomento da pesquisa </w:t>
      </w:r>
      <w:proofErr w:type="spellStart"/>
      <w:r w:rsidRPr="00B03A2F">
        <w:rPr>
          <w:rFonts w:ascii="Book Antiqua" w:eastAsia="Times New Roman" w:hAnsi="Book Antiqua" w:cs="Times New Roman"/>
          <w:color w:val="000000"/>
          <w:sz w:val="19"/>
          <w:szCs w:val="19"/>
          <w:lang w:eastAsia="pt-BR"/>
        </w:rPr>
        <w:t>cientíﬁca</w:t>
      </w:r>
      <w:proofErr w:type="spellEnd"/>
      <w:r w:rsidRPr="00B03A2F">
        <w:rPr>
          <w:rFonts w:ascii="Book Antiqua" w:eastAsia="Times New Roman" w:hAnsi="Book Antiqua" w:cs="Times New Roman"/>
          <w:color w:val="000000"/>
          <w:sz w:val="19"/>
          <w:szCs w:val="19"/>
          <w:lang w:eastAsia="pt-BR"/>
        </w:rPr>
        <w:t xml:space="preserve"> e tecnológica, que será destinada em duodécimos, mensalmente, e será gerida por órgão </w:t>
      </w:r>
      <w:proofErr w:type="spellStart"/>
      <w:r w:rsidRPr="00B03A2F">
        <w:rPr>
          <w:rFonts w:ascii="Book Antiqua" w:eastAsia="Times New Roman" w:hAnsi="Book Antiqua" w:cs="Times New Roman"/>
          <w:color w:val="000000"/>
          <w:sz w:val="19"/>
          <w:szCs w:val="19"/>
          <w:lang w:eastAsia="pt-BR"/>
        </w:rPr>
        <w:t>especíﬁco</w:t>
      </w:r>
      <w:proofErr w:type="spellEnd"/>
      <w:r w:rsidRPr="00B03A2F">
        <w:rPr>
          <w:rFonts w:ascii="Book Antiqua" w:eastAsia="Times New Roman" w:hAnsi="Book Antiqua" w:cs="Times New Roman"/>
          <w:color w:val="000000"/>
          <w:sz w:val="19"/>
          <w:szCs w:val="19"/>
          <w:lang w:eastAsia="pt-BR"/>
        </w:rPr>
        <w:t xml:space="preserve">, com representação paritária do Poder Executivo e das comunidades </w:t>
      </w:r>
      <w:proofErr w:type="spellStart"/>
      <w:r w:rsidRPr="00B03A2F">
        <w:rPr>
          <w:rFonts w:ascii="Book Antiqua" w:eastAsia="Times New Roman" w:hAnsi="Book Antiqua" w:cs="Times New Roman"/>
          <w:color w:val="000000"/>
          <w:sz w:val="19"/>
          <w:szCs w:val="19"/>
          <w:lang w:eastAsia="pt-BR"/>
        </w:rPr>
        <w:t>cientíﬁca</w:t>
      </w:r>
      <w:proofErr w:type="spellEnd"/>
      <w:r w:rsidRPr="00B03A2F">
        <w:rPr>
          <w:rFonts w:ascii="Book Antiqua" w:eastAsia="Times New Roman" w:hAnsi="Book Antiqua" w:cs="Times New Roman"/>
          <w:color w:val="000000"/>
          <w:sz w:val="19"/>
          <w:szCs w:val="19"/>
          <w:lang w:eastAsia="pt-BR"/>
        </w:rPr>
        <w:t xml:space="preserve">, tecnológica, empresarial e trabalhadora, a ser </w:t>
      </w:r>
      <w:proofErr w:type="spellStart"/>
      <w:r w:rsidRPr="00B03A2F">
        <w:rPr>
          <w:rFonts w:ascii="Book Antiqua" w:eastAsia="Times New Roman" w:hAnsi="Book Antiqua" w:cs="Times New Roman"/>
          <w:color w:val="000000"/>
          <w:sz w:val="19"/>
          <w:szCs w:val="19"/>
          <w:lang w:eastAsia="pt-BR"/>
        </w:rPr>
        <w:t>deﬁnida</w:t>
      </w:r>
      <w:proofErr w:type="spellEnd"/>
      <w:r w:rsidRPr="00B03A2F">
        <w:rPr>
          <w:rFonts w:ascii="Book Antiqua" w:eastAsia="Times New Roman" w:hAnsi="Book Antiqua" w:cs="Times New Roman"/>
          <w:color w:val="000000"/>
          <w:sz w:val="19"/>
          <w:szCs w:val="19"/>
          <w:lang w:eastAsia="pt-BR"/>
        </w:rPr>
        <w:t xml:space="preserve"> em lei.</w:t>
      </w:r>
      <w:r w:rsidRPr="00B03A2F">
        <w:rPr>
          <w:rFonts w:ascii="Book Antiqua" w:eastAsia="Times New Roman" w:hAnsi="Book Antiqua" w:cs="Times New Roman"/>
          <w:color w:val="000000"/>
          <w:sz w:val="19"/>
          <w:szCs w:val="19"/>
          <w:lang w:eastAsia="pt-BR"/>
        </w:rPr>
        <w:br/>
      </w:r>
      <w:hyperlink r:id="rId772" w:anchor="68949" w:history="1">
        <w:r w:rsidRPr="00B03A2F">
          <w:rPr>
            <w:rFonts w:ascii="Book Antiqua" w:eastAsia="Times New Roman" w:hAnsi="Book Antiqua" w:cs="Times New Roman"/>
            <w:color w:val="052B61"/>
            <w:sz w:val="19"/>
            <w:szCs w:val="19"/>
            <w:u w:val="single"/>
            <w:lang w:eastAsia="pt-BR"/>
          </w:rPr>
          <w:t>(vide Lei 9279 de 29/05/1990)</w:t>
        </w:r>
      </w:hyperlink>
      <w:hyperlink r:id="rId773" w:anchor="52665" w:history="1">
        <w:r w:rsidRPr="00B03A2F">
          <w:rPr>
            <w:rFonts w:ascii="Book Antiqua" w:eastAsia="Times New Roman" w:hAnsi="Book Antiqua" w:cs="Times New Roman"/>
            <w:color w:val="052B61"/>
            <w:sz w:val="19"/>
            <w:szCs w:val="19"/>
            <w:u w:val="single"/>
            <w:lang w:eastAsia="pt-BR"/>
          </w:rPr>
          <w:t> (vide Lei 9647 de 11/07/1991)</w:t>
        </w:r>
      </w:hyperlink>
      <w:hyperlink r:id="rId774" w:anchor="27726" w:history="1">
        <w:r w:rsidRPr="00B03A2F">
          <w:rPr>
            <w:rFonts w:ascii="Book Antiqua" w:eastAsia="Times New Roman" w:hAnsi="Book Antiqua" w:cs="Times New Roman"/>
            <w:color w:val="052B61"/>
            <w:sz w:val="19"/>
            <w:szCs w:val="19"/>
            <w:u w:val="single"/>
            <w:lang w:eastAsia="pt-BR"/>
          </w:rPr>
          <w:t> (vide Lei 9883 de 26/12/1991)</w:t>
        </w:r>
      </w:hyperlink>
      <w:hyperlink r:id="rId775" w:anchor="54563" w:history="1">
        <w:r w:rsidRPr="00B03A2F">
          <w:rPr>
            <w:rFonts w:ascii="Book Antiqua" w:eastAsia="Times New Roman" w:hAnsi="Book Antiqua" w:cs="Times New Roman"/>
            <w:color w:val="052B61"/>
            <w:sz w:val="19"/>
            <w:szCs w:val="19"/>
            <w:u w:val="single"/>
            <w:lang w:eastAsia="pt-BR"/>
          </w:rPr>
          <w:t> (vide Lei 10039 de 16/07/1992)</w:t>
        </w:r>
      </w:hyperlink>
      <w:hyperlink r:id="rId776" w:anchor="49026" w:history="1">
        <w:r w:rsidRPr="00B03A2F">
          <w:rPr>
            <w:rFonts w:ascii="Book Antiqua" w:eastAsia="Times New Roman" w:hAnsi="Book Antiqua" w:cs="Times New Roman"/>
            <w:color w:val="052B61"/>
            <w:sz w:val="19"/>
            <w:szCs w:val="19"/>
            <w:u w:val="single"/>
            <w:lang w:eastAsia="pt-BR"/>
          </w:rPr>
          <w:t> (vide Lei 10195 de 15/12/1992)</w:t>
        </w:r>
      </w:hyperlink>
      <w:hyperlink r:id="rId777" w:anchor="53346" w:history="1">
        <w:r w:rsidRPr="00B03A2F">
          <w:rPr>
            <w:rFonts w:ascii="Book Antiqua" w:eastAsia="Times New Roman" w:hAnsi="Book Antiqua" w:cs="Times New Roman"/>
            <w:color w:val="052B61"/>
            <w:sz w:val="19"/>
            <w:szCs w:val="19"/>
            <w:u w:val="single"/>
            <w:lang w:eastAsia="pt-BR"/>
          </w:rPr>
          <w:t> (vide Lei 10394 de 15/07/1993)</w:t>
        </w:r>
      </w:hyperlink>
      <w:hyperlink r:id="rId778" w:anchor="102193" w:history="1">
        <w:r w:rsidRPr="00B03A2F">
          <w:rPr>
            <w:rFonts w:ascii="Book Antiqua" w:eastAsia="Times New Roman" w:hAnsi="Book Antiqua" w:cs="Times New Roman"/>
            <w:color w:val="052B61"/>
            <w:sz w:val="19"/>
            <w:szCs w:val="19"/>
            <w:u w:val="single"/>
            <w:lang w:eastAsia="pt-BR"/>
          </w:rPr>
          <w:t> (vide Lei 10699 de 29/12/1993)</w:t>
        </w:r>
      </w:hyperlink>
      <w:hyperlink r:id="rId779" w:anchor="52457" w:history="1">
        <w:r w:rsidRPr="00B03A2F">
          <w:rPr>
            <w:rFonts w:ascii="Book Antiqua" w:eastAsia="Times New Roman" w:hAnsi="Book Antiqua" w:cs="Times New Roman"/>
            <w:color w:val="052B61"/>
            <w:sz w:val="19"/>
            <w:szCs w:val="19"/>
            <w:u w:val="single"/>
            <w:lang w:eastAsia="pt-BR"/>
          </w:rPr>
          <w:t> (vide Lei 10894 de 22/07/1994)</w:t>
        </w:r>
      </w:hyperlink>
      <w:hyperlink r:id="rId780" w:anchor="52764" w:history="1">
        <w:r w:rsidRPr="00B03A2F">
          <w:rPr>
            <w:rFonts w:ascii="Book Antiqua" w:eastAsia="Times New Roman" w:hAnsi="Book Antiqua" w:cs="Times New Roman"/>
            <w:color w:val="052B61"/>
            <w:sz w:val="19"/>
            <w:szCs w:val="19"/>
            <w:u w:val="single"/>
            <w:lang w:eastAsia="pt-BR"/>
          </w:rPr>
          <w:t> (vide Lei 11033 de 30/12/1994)</w:t>
        </w:r>
      </w:hyperlink>
      <w:hyperlink r:id="rId781" w:anchor="92997" w:history="1">
        <w:r w:rsidRPr="00B03A2F">
          <w:rPr>
            <w:rFonts w:ascii="Book Antiqua" w:eastAsia="Times New Roman" w:hAnsi="Book Antiqua" w:cs="Times New Roman"/>
            <w:color w:val="052B61"/>
            <w:sz w:val="19"/>
            <w:szCs w:val="19"/>
            <w:u w:val="single"/>
            <w:lang w:eastAsia="pt-BR"/>
          </w:rPr>
          <w:t> (vide Lei 11153 de 25/07/1995)</w:t>
        </w:r>
      </w:hyperlink>
      <w:hyperlink r:id="rId782" w:anchor="87328" w:history="1">
        <w:r w:rsidRPr="00B03A2F">
          <w:rPr>
            <w:rFonts w:ascii="Book Antiqua" w:eastAsia="Times New Roman" w:hAnsi="Book Antiqua" w:cs="Times New Roman"/>
            <w:color w:val="052B61"/>
            <w:sz w:val="19"/>
            <w:szCs w:val="19"/>
            <w:u w:val="single"/>
            <w:lang w:eastAsia="pt-BR"/>
          </w:rPr>
          <w:t> (vide Lei 11467 de 12/07/1996)</w:t>
        </w:r>
      </w:hyperlink>
      <w:hyperlink r:id="rId783" w:anchor="84697" w:history="1">
        <w:r w:rsidRPr="00B03A2F">
          <w:rPr>
            <w:rFonts w:ascii="Book Antiqua" w:eastAsia="Times New Roman" w:hAnsi="Book Antiqua" w:cs="Times New Roman"/>
            <w:color w:val="052B61"/>
            <w:sz w:val="19"/>
            <w:szCs w:val="19"/>
            <w:u w:val="single"/>
            <w:lang w:eastAsia="pt-BR"/>
          </w:rPr>
          <w:t> (vide Lei 11802 de 17/07/1997)</w:t>
        </w:r>
      </w:hyperlink>
      <w:hyperlink r:id="rId784" w:anchor="82251" w:history="1">
        <w:r w:rsidRPr="00B03A2F">
          <w:rPr>
            <w:rFonts w:ascii="Book Antiqua" w:eastAsia="Times New Roman" w:hAnsi="Book Antiqua" w:cs="Times New Roman"/>
            <w:color w:val="052B61"/>
            <w:sz w:val="19"/>
            <w:szCs w:val="19"/>
            <w:u w:val="single"/>
            <w:lang w:eastAsia="pt-BR"/>
          </w:rPr>
          <w:t> (vide Lei 12020 de 09/01/1998)</w:t>
        </w:r>
      </w:hyperlink>
      <w:hyperlink r:id="rId785" w:anchor="79751" w:history="1">
        <w:r w:rsidRPr="00B03A2F">
          <w:rPr>
            <w:rFonts w:ascii="Book Antiqua" w:eastAsia="Times New Roman" w:hAnsi="Book Antiqua" w:cs="Times New Roman"/>
            <w:color w:val="052B61"/>
            <w:sz w:val="19"/>
            <w:szCs w:val="19"/>
            <w:u w:val="single"/>
            <w:lang w:eastAsia="pt-BR"/>
          </w:rPr>
          <w:t> (vide Lei Complementar 82 de 24/06/1998)</w:t>
        </w:r>
      </w:hyperlink>
      <w:hyperlink r:id="rId786" w:anchor="82267" w:history="1">
        <w:r w:rsidRPr="00B03A2F">
          <w:rPr>
            <w:rFonts w:ascii="Book Antiqua" w:eastAsia="Times New Roman" w:hAnsi="Book Antiqua" w:cs="Times New Roman"/>
            <w:color w:val="052B61"/>
            <w:sz w:val="19"/>
            <w:szCs w:val="19"/>
            <w:u w:val="single"/>
            <w:lang w:eastAsia="pt-BR"/>
          </w:rPr>
          <w:t> (vide Lei 12214 de 10/07/1998)</w:t>
        </w:r>
      </w:hyperlink>
      <w:hyperlink r:id="rId787" w:anchor="42145" w:history="1">
        <w:r w:rsidRPr="00B03A2F">
          <w:rPr>
            <w:rFonts w:ascii="Book Antiqua" w:eastAsia="Times New Roman" w:hAnsi="Book Antiqua" w:cs="Times New Roman"/>
            <w:color w:val="052B61"/>
            <w:sz w:val="19"/>
            <w:szCs w:val="19"/>
            <w:u w:val="single"/>
            <w:lang w:eastAsia="pt-BR"/>
          </w:rPr>
          <w:t> (vide Lei 12605 de 06/07/1999)</w:t>
        </w:r>
      </w:hyperlink>
      <w:hyperlink r:id="rId788" w:anchor="46991" w:history="1">
        <w:r w:rsidRPr="00B03A2F">
          <w:rPr>
            <w:rFonts w:ascii="Book Antiqua" w:eastAsia="Times New Roman" w:hAnsi="Book Antiqua" w:cs="Times New Roman"/>
            <w:color w:val="052B61"/>
            <w:sz w:val="19"/>
            <w:szCs w:val="19"/>
            <w:u w:val="single"/>
            <w:lang w:eastAsia="pt-BR"/>
          </w:rPr>
          <w:t> (vide Lei 12895 de 06/07/2000)</w:t>
        </w:r>
      </w:hyperlink>
      <w:hyperlink r:id="rId789" w:anchor="44983" w:history="1">
        <w:r w:rsidRPr="00B03A2F">
          <w:rPr>
            <w:rFonts w:ascii="Book Antiqua" w:eastAsia="Times New Roman" w:hAnsi="Book Antiqua" w:cs="Times New Roman"/>
            <w:color w:val="052B61"/>
            <w:sz w:val="19"/>
            <w:szCs w:val="19"/>
            <w:u w:val="single"/>
            <w:lang w:eastAsia="pt-BR"/>
          </w:rPr>
          <w:t> (vide Lei 13235 de 25/07/2001)</w:t>
        </w:r>
      </w:hyperlink>
      <w:hyperlink r:id="rId790" w:anchor="50809" w:history="1">
        <w:r w:rsidRPr="00B03A2F">
          <w:rPr>
            <w:rFonts w:ascii="Book Antiqua" w:eastAsia="Times New Roman" w:hAnsi="Book Antiqua" w:cs="Times New Roman"/>
            <w:color w:val="052B61"/>
            <w:sz w:val="19"/>
            <w:szCs w:val="19"/>
            <w:u w:val="single"/>
            <w:lang w:eastAsia="pt-BR"/>
          </w:rPr>
          <w:t> (vide Lei 13727 de 15/07/2002)</w:t>
        </w:r>
      </w:hyperlink>
      <w:hyperlink r:id="rId791" w:anchor="45327" w:history="1">
        <w:r w:rsidRPr="00B03A2F">
          <w:rPr>
            <w:rFonts w:ascii="Book Antiqua" w:eastAsia="Times New Roman" w:hAnsi="Book Antiqua" w:cs="Times New Roman"/>
            <w:color w:val="052B61"/>
            <w:sz w:val="19"/>
            <w:szCs w:val="19"/>
            <w:u w:val="single"/>
            <w:lang w:eastAsia="pt-BR"/>
          </w:rPr>
          <w:t> (vide Lei 14067 de 04/07/2003)</w:t>
        </w:r>
      </w:hyperlink>
      <w:hyperlink r:id="rId792" w:anchor="42870" w:history="1">
        <w:r w:rsidRPr="00B03A2F">
          <w:rPr>
            <w:rFonts w:ascii="Book Antiqua" w:eastAsia="Times New Roman" w:hAnsi="Book Antiqua" w:cs="Times New Roman"/>
            <w:color w:val="052B61"/>
            <w:sz w:val="19"/>
            <w:szCs w:val="19"/>
            <w:u w:val="single"/>
            <w:lang w:eastAsia="pt-BR"/>
          </w:rPr>
          <w:t> (vide Lei 14468 de 21/07/2004)</w:t>
        </w:r>
      </w:hyperlink>
      <w:hyperlink r:id="rId793" w:anchor="49557" w:history="1">
        <w:r w:rsidRPr="00B03A2F">
          <w:rPr>
            <w:rFonts w:ascii="Book Antiqua" w:eastAsia="Times New Roman" w:hAnsi="Book Antiqua" w:cs="Times New Roman"/>
            <w:color w:val="052B61"/>
            <w:sz w:val="19"/>
            <w:szCs w:val="19"/>
            <w:u w:val="single"/>
            <w:lang w:eastAsia="pt-BR"/>
          </w:rPr>
          <w:t> (vide Lei 14783 de 14/07/2005)</w:t>
        </w:r>
      </w:hyperlink>
      <w:hyperlink r:id="rId794" w:anchor="40885" w:history="1">
        <w:r w:rsidRPr="00B03A2F">
          <w:rPr>
            <w:rFonts w:ascii="Book Antiqua" w:eastAsia="Times New Roman" w:hAnsi="Book Antiqua" w:cs="Times New Roman"/>
            <w:color w:val="052B61"/>
            <w:sz w:val="19"/>
            <w:szCs w:val="19"/>
            <w:u w:val="single"/>
            <w:lang w:eastAsia="pt-BR"/>
          </w:rPr>
          <w:t> (vide Lei 15226 de 25/07/2006)</w:t>
        </w:r>
      </w:hyperlink>
      <w:hyperlink r:id="rId795" w:anchor="39804" w:history="1">
        <w:r w:rsidRPr="00B03A2F">
          <w:rPr>
            <w:rFonts w:ascii="Book Antiqua" w:eastAsia="Times New Roman" w:hAnsi="Book Antiqua" w:cs="Times New Roman"/>
            <w:color w:val="052B61"/>
            <w:sz w:val="19"/>
            <w:szCs w:val="19"/>
            <w:u w:val="single"/>
            <w:lang w:eastAsia="pt-BR"/>
          </w:rPr>
          <w:t> (vide Lei 15609 de 22/08/2007)</w:t>
        </w:r>
      </w:hyperlink>
      <w:hyperlink r:id="rId796" w:anchor="134636" w:history="1">
        <w:r w:rsidRPr="00B03A2F">
          <w:rPr>
            <w:rFonts w:ascii="Book Antiqua" w:eastAsia="Times New Roman" w:hAnsi="Book Antiqua" w:cs="Times New Roman"/>
            <w:color w:val="052B61"/>
            <w:sz w:val="19"/>
            <w:szCs w:val="19"/>
            <w:u w:val="single"/>
            <w:lang w:eastAsia="pt-BR"/>
          </w:rPr>
          <w:t> (vide Lei 15917 de 12/08/2008)</w:t>
        </w:r>
      </w:hyperlink>
      <w:hyperlink r:id="rId797" w:anchor="388786" w:history="1">
        <w:r w:rsidRPr="00B03A2F">
          <w:rPr>
            <w:rFonts w:ascii="Book Antiqua" w:eastAsia="Times New Roman" w:hAnsi="Book Antiqua" w:cs="Times New Roman"/>
            <w:color w:val="052B61"/>
            <w:sz w:val="19"/>
            <w:szCs w:val="19"/>
            <w:u w:val="single"/>
            <w:lang w:eastAsia="pt-BR"/>
          </w:rPr>
          <w:t> (vide Lei 16193 de 30/07/2009)</w:t>
        </w:r>
      </w:hyperlink>
      <w:hyperlink r:id="rId798" w:anchor="59595" w:history="1">
        <w:r w:rsidRPr="00B03A2F">
          <w:rPr>
            <w:rFonts w:ascii="Book Antiqua" w:eastAsia="Times New Roman" w:hAnsi="Book Antiqua" w:cs="Times New Roman"/>
            <w:color w:val="052B61"/>
            <w:sz w:val="19"/>
            <w:szCs w:val="19"/>
            <w:u w:val="single"/>
            <w:lang w:eastAsia="pt-BR"/>
          </w:rPr>
          <w:t> (vide Lei 9407 de 19/10/1990)</w:t>
        </w:r>
      </w:hyperlink>
    </w:p>
    <w:p w14:paraId="3057ECE4"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IV</w:t>
      </w:r>
      <w:r w:rsidRPr="00B03A2F">
        <w:rPr>
          <w:rFonts w:ascii="Book Antiqua" w:eastAsia="Times New Roman" w:hAnsi="Book Antiqua" w:cs="Times New Roman"/>
          <w:color w:val="000000"/>
          <w:sz w:val="19"/>
          <w:szCs w:val="19"/>
          <w:lang w:eastAsia="pt-BR"/>
        </w:rPr>
        <w:br/>
        <w:t>DA COMUNICAÇÃO SOCIAL</w:t>
      </w:r>
    </w:p>
    <w:p w14:paraId="3827C2B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206.</w:t>
      </w:r>
      <w:r w:rsidRPr="00B03A2F">
        <w:rPr>
          <w:rFonts w:ascii="Book Antiqua" w:eastAsia="Times New Roman" w:hAnsi="Book Antiqua" w:cs="Times New Roman"/>
          <w:color w:val="000000"/>
          <w:sz w:val="19"/>
          <w:szCs w:val="19"/>
          <w:lang w:eastAsia="pt-BR"/>
        </w:rPr>
        <w:t> O Estado, dando prioridade à cultura regional, estimulará a manifestação do pensamento, a criação, a expressão e a informação, sob qualquer forma, processo ou veículo, as quais não sofrerão restrição, observados os princípios da Constituição Federal.</w:t>
      </w:r>
    </w:p>
    <w:p w14:paraId="6864CE4D"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CAPÍTULO V</w:t>
      </w:r>
      <w:r w:rsidRPr="00B03A2F">
        <w:rPr>
          <w:rFonts w:ascii="Book Antiqua" w:eastAsia="Times New Roman" w:hAnsi="Book Antiqua" w:cs="Times New Roman"/>
          <w:color w:val="000000"/>
          <w:sz w:val="19"/>
          <w:szCs w:val="19"/>
          <w:lang w:eastAsia="pt-BR"/>
        </w:rPr>
        <w:br/>
        <w:t>DO MEIO AMBIENTE</w:t>
      </w:r>
    </w:p>
    <w:p w14:paraId="7E4B3D2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207.</w:t>
      </w:r>
      <w:r w:rsidRPr="00B03A2F">
        <w:rPr>
          <w:rFonts w:ascii="Book Antiqua" w:eastAsia="Times New Roman" w:hAnsi="Book Antiqua" w:cs="Times New Roman"/>
          <w:color w:val="000000"/>
          <w:sz w:val="19"/>
          <w:szCs w:val="19"/>
          <w:lang w:eastAsia="pt-BR"/>
        </w:rPr>
        <w:t> Todos têm direito ao meio ambiente ecologicamente equilibrado, bem de uso comum e essencial à sadia qualidade de vida, impondo-se ao Estado, aos Municípios e à coletividade o dever de defendê-lo e preservá-lo para as gerações presente e futuras, garantindo-se a proteção dos ecossistemas e o uso racional dos recursos ambientais.</w:t>
      </w:r>
      <w:r w:rsidRPr="00B03A2F">
        <w:rPr>
          <w:rFonts w:ascii="Book Antiqua" w:eastAsia="Times New Roman" w:hAnsi="Book Antiqua" w:cs="Times New Roman"/>
          <w:color w:val="000000"/>
          <w:sz w:val="19"/>
          <w:szCs w:val="19"/>
          <w:lang w:eastAsia="pt-BR"/>
        </w:rPr>
        <w:br/>
      </w:r>
      <w:hyperlink r:id="rId799" w:anchor="79752" w:history="1">
        <w:r w:rsidRPr="00B03A2F">
          <w:rPr>
            <w:rFonts w:ascii="Book Antiqua" w:eastAsia="Times New Roman" w:hAnsi="Book Antiqua" w:cs="Times New Roman"/>
            <w:color w:val="052B61"/>
            <w:sz w:val="19"/>
            <w:szCs w:val="19"/>
            <w:u w:val="single"/>
            <w:lang w:eastAsia="pt-BR"/>
          </w:rPr>
          <w:t>(vide Lei Complementar 82 de 24/06/1998)</w:t>
        </w:r>
      </w:hyperlink>
      <w:hyperlink r:id="rId800" w:anchor="102835" w:history="1">
        <w:r w:rsidRPr="00B03A2F">
          <w:rPr>
            <w:rFonts w:ascii="Book Antiqua" w:eastAsia="Times New Roman" w:hAnsi="Book Antiqua" w:cs="Times New Roman"/>
            <w:color w:val="052B61"/>
            <w:sz w:val="19"/>
            <w:szCs w:val="19"/>
            <w:u w:val="single"/>
            <w:lang w:eastAsia="pt-BR"/>
          </w:rPr>
          <w:t> (vide Emenda Constitucional 18 de 08/11/2006)</w:t>
        </w:r>
      </w:hyperlink>
    </w:p>
    <w:p w14:paraId="27770C6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Cabe ao Poder Público, na forma da lei, para assegurar a efetividade deste direito:</w:t>
      </w:r>
    </w:p>
    <w:p w14:paraId="1D241E5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estabelecer, com a colaboração de representantes de entidades ecológicas, de trabalhadores, de empresários e das universidades, a política estadual do meio ambiente e instituir o sistema respectivo constituído pelos órgãos do Estado, dos Municípios e do Ministério Público;</w:t>
      </w:r>
    </w:p>
    <w:p w14:paraId="0DACD5A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atribuir, ao órgão responsável pela coordenação do sistema, a execução e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 xml:space="preserve"> da política e a gerência do fundo estadual do meio ambiente;</w:t>
      </w:r>
    </w:p>
    <w:p w14:paraId="3A8D770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determinar que o fundo estadual do meio ambiente receba, além dos recursos orçamentários próprios, o produto das multas por infrações às normas ambientais;</w:t>
      </w:r>
    </w:p>
    <w:p w14:paraId="601B4D8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instituir as áreas a serem abrangidas por zoneamento ecológico, prevendo as formas de utilização dos recursos naturais e a destinação de áreas de preservação ambiental e de proteção de ecossistemas essenciais;</w:t>
      </w:r>
    </w:p>
    <w:p w14:paraId="127B4BE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xml:space="preserve"> exigir a realização de estudo prévio de impacto ambiental para a construção, instalação, reforma, recuperação, ampliação e operação de atividades ou obras potencialmente causadoras de </w:t>
      </w:r>
      <w:proofErr w:type="spellStart"/>
      <w:r w:rsidRPr="00B03A2F">
        <w:rPr>
          <w:rFonts w:ascii="Book Antiqua" w:eastAsia="Times New Roman" w:hAnsi="Book Antiqua" w:cs="Times New Roman"/>
          <w:color w:val="000000"/>
          <w:sz w:val="19"/>
          <w:szCs w:val="19"/>
          <w:lang w:eastAsia="pt-BR"/>
        </w:rPr>
        <w:t>signiﬁcativa</w:t>
      </w:r>
      <w:proofErr w:type="spellEnd"/>
      <w:r w:rsidRPr="00B03A2F">
        <w:rPr>
          <w:rFonts w:ascii="Book Antiqua" w:eastAsia="Times New Roman" w:hAnsi="Book Antiqua" w:cs="Times New Roman"/>
          <w:color w:val="000000"/>
          <w:sz w:val="19"/>
          <w:szCs w:val="19"/>
          <w:lang w:eastAsia="pt-BR"/>
        </w:rPr>
        <w:t xml:space="preserve"> degradação do meio ambiente, do qual se dará publicidade;</w:t>
      </w:r>
    </w:p>
    <w:p w14:paraId="1F1AC3E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exigir a análise de risco para o desenvolvimento de pesquisas, difusão e implantação de tecnologia potencialmente perigosa;</w:t>
      </w:r>
    </w:p>
    <w:p w14:paraId="60DAC54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 -</w:t>
      </w:r>
      <w:r w:rsidRPr="00B03A2F">
        <w:rPr>
          <w:rFonts w:ascii="Book Antiqua" w:eastAsia="Times New Roman" w:hAnsi="Book Antiqua" w:cs="Times New Roman"/>
          <w:color w:val="000000"/>
          <w:sz w:val="19"/>
          <w:szCs w:val="19"/>
          <w:lang w:eastAsia="pt-BR"/>
        </w:rPr>
        <w:t> determinar àquele que explorar recursos minerais a obrigação de recuperar o meio ambiente degradado, de acordo com solução técnica exigida pelo órgão público competente;</w:t>
      </w:r>
    </w:p>
    <w:p w14:paraId="43CFAD8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VIII -</w:t>
      </w:r>
      <w:r w:rsidRPr="00B03A2F">
        <w:rPr>
          <w:rFonts w:ascii="Book Antiqua" w:eastAsia="Times New Roman" w:hAnsi="Book Antiqua" w:cs="Times New Roman"/>
          <w:color w:val="000000"/>
          <w:sz w:val="19"/>
          <w:szCs w:val="19"/>
          <w:lang w:eastAsia="pt-BR"/>
        </w:rPr>
        <w:t> regulamentar e controlar a produção, a comercialização, as técnicas e os métodos de manejo e utilização das substâncias que comportem risco para a vida e para o meio ambiente, em especial agrotóxicos, biocidas, anabolizantes, produtos nocivos em geral e resíduos nucleares;</w:t>
      </w:r>
    </w:p>
    <w:p w14:paraId="1141FC3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IX -</w:t>
      </w:r>
      <w:r w:rsidRPr="00B03A2F">
        <w:rPr>
          <w:rFonts w:ascii="Book Antiqua" w:eastAsia="Times New Roman" w:hAnsi="Book Antiqua" w:cs="Times New Roman"/>
          <w:color w:val="000000"/>
          <w:sz w:val="19"/>
          <w:szCs w:val="19"/>
          <w:lang w:eastAsia="pt-BR"/>
        </w:rPr>
        <w:t> informar à população sobre os níveis de poluição e situações de risco e desequilíbrio ecológico;</w:t>
      </w:r>
    </w:p>
    <w:p w14:paraId="2B75F62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 -</w:t>
      </w:r>
      <w:r w:rsidRPr="00B03A2F">
        <w:rPr>
          <w:rFonts w:ascii="Book Antiqua" w:eastAsia="Times New Roman" w:hAnsi="Book Antiqua" w:cs="Times New Roman"/>
          <w:color w:val="000000"/>
          <w:sz w:val="19"/>
          <w:szCs w:val="19"/>
          <w:lang w:eastAsia="pt-BR"/>
        </w:rPr>
        <w:t> promover a educação ambiental em todos os níveis de ensino e a conscientização pública para a preservação do meio ambiente;</w:t>
      </w:r>
    </w:p>
    <w:p w14:paraId="677192D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 -</w:t>
      </w:r>
      <w:r w:rsidRPr="00B03A2F">
        <w:rPr>
          <w:rFonts w:ascii="Book Antiqua" w:eastAsia="Times New Roman" w:hAnsi="Book Antiqua" w:cs="Times New Roman"/>
          <w:color w:val="000000"/>
          <w:sz w:val="19"/>
          <w:szCs w:val="19"/>
          <w:lang w:eastAsia="pt-BR"/>
        </w:rPr>
        <w:t> incentivar a solução de problemas comuns relativos ao meio ambiente, mediante celebração de acordos, convênios e consórcios, em especial para a reciclagem de resíduos;</w:t>
      </w:r>
    </w:p>
    <w:p w14:paraId="0B1ACC9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 -</w:t>
      </w:r>
      <w:r w:rsidRPr="00B03A2F">
        <w:rPr>
          <w:rFonts w:ascii="Book Antiqua" w:eastAsia="Times New Roman" w:hAnsi="Book Antiqua" w:cs="Times New Roman"/>
          <w:color w:val="000000"/>
          <w:sz w:val="19"/>
          <w:szCs w:val="19"/>
          <w:lang w:eastAsia="pt-BR"/>
        </w:rPr>
        <w:t> promover o controle, especialmente preventivo, das cheias, da erosão urbana, periurbana e rural e a orientação para o uso do solo;</w:t>
      </w:r>
    </w:p>
    <w:p w14:paraId="1E27CD8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XIII -</w:t>
      </w:r>
      <w:r w:rsidRPr="00B03A2F">
        <w:rPr>
          <w:rFonts w:ascii="Book Antiqua" w:eastAsia="Times New Roman" w:hAnsi="Book Antiqua" w:cs="Times New Roman"/>
          <w:color w:val="000000"/>
          <w:sz w:val="19"/>
          <w:szCs w:val="19"/>
          <w:lang w:eastAsia="pt-BR"/>
        </w:rPr>
        <w:t xml:space="preserve"> autorizar a exploração dos remanescentes de </w:t>
      </w:r>
      <w:proofErr w:type="spellStart"/>
      <w:r w:rsidRPr="00B03A2F">
        <w:rPr>
          <w:rFonts w:ascii="Book Antiqua" w:eastAsia="Times New Roman" w:hAnsi="Book Antiqua" w:cs="Times New Roman"/>
          <w:color w:val="000000"/>
          <w:sz w:val="19"/>
          <w:szCs w:val="19"/>
          <w:lang w:eastAsia="pt-BR"/>
        </w:rPr>
        <w:t>ﬂorestas</w:t>
      </w:r>
      <w:proofErr w:type="spellEnd"/>
      <w:r w:rsidRPr="00B03A2F">
        <w:rPr>
          <w:rFonts w:ascii="Book Antiqua" w:eastAsia="Times New Roman" w:hAnsi="Book Antiqua" w:cs="Times New Roman"/>
          <w:color w:val="000000"/>
          <w:sz w:val="19"/>
          <w:szCs w:val="19"/>
          <w:lang w:eastAsia="pt-BR"/>
        </w:rPr>
        <w:t xml:space="preserve"> nativas do Estado somente através de técnicas de manejo, excetuadas as áreas de preservação permanente;</w:t>
      </w:r>
    </w:p>
    <w:p w14:paraId="78051DA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XIV -</w:t>
      </w:r>
      <w:r w:rsidRPr="00B03A2F">
        <w:rPr>
          <w:rFonts w:ascii="Book Antiqua" w:eastAsia="Times New Roman" w:hAnsi="Book Antiqua" w:cs="Times New Roman"/>
          <w:color w:val="000000"/>
          <w:sz w:val="19"/>
          <w:szCs w:val="19"/>
          <w:lang w:eastAsia="pt-BR"/>
        </w:rPr>
        <w:t> proteger a fauna, em especial as espécies raras e ameaçadas de extinção, vedadas as práticas que coloquem em risco a sua função ecológica ou submetam os animais à crueldade;</w:t>
      </w:r>
    </w:p>
    <w:p w14:paraId="7750109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XV -</w:t>
      </w:r>
      <w:r w:rsidRPr="00B03A2F">
        <w:rPr>
          <w:rFonts w:ascii="Book Antiqua" w:eastAsia="Times New Roman" w:hAnsi="Book Antiqua" w:cs="Times New Roman"/>
          <w:color w:val="000000"/>
          <w:sz w:val="19"/>
          <w:szCs w:val="19"/>
          <w:lang w:eastAsia="pt-BR"/>
        </w:rPr>
        <w:t xml:space="preserve"> proteger o patrimônio de reconhecido valor cultural, artístico, histórico, estético, faunístico, paisagístico, arqueológico, turístico, paleontológico, ecológico, espeleológico e </w:t>
      </w:r>
      <w:proofErr w:type="spellStart"/>
      <w:r w:rsidRPr="00B03A2F">
        <w:rPr>
          <w:rFonts w:ascii="Book Antiqua" w:eastAsia="Times New Roman" w:hAnsi="Book Antiqua" w:cs="Times New Roman"/>
          <w:color w:val="000000"/>
          <w:sz w:val="19"/>
          <w:szCs w:val="19"/>
          <w:lang w:eastAsia="pt-BR"/>
        </w:rPr>
        <w:t>cientíﬁco</w:t>
      </w:r>
      <w:proofErr w:type="spellEnd"/>
      <w:r w:rsidRPr="00B03A2F">
        <w:rPr>
          <w:rFonts w:ascii="Book Antiqua" w:eastAsia="Times New Roman" w:hAnsi="Book Antiqua" w:cs="Times New Roman"/>
          <w:color w:val="000000"/>
          <w:sz w:val="19"/>
          <w:szCs w:val="19"/>
          <w:lang w:eastAsia="pt-BR"/>
        </w:rPr>
        <w:t xml:space="preserve"> paranaense, prevendo sua utilização em condições que assegurem a sua conservação;</w:t>
      </w:r>
    </w:p>
    <w:p w14:paraId="5599919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 -</w:t>
      </w:r>
      <w:r w:rsidRPr="00B03A2F">
        <w:rPr>
          <w:rFonts w:ascii="Book Antiqua" w:eastAsia="Times New Roman" w:hAnsi="Book Antiqua" w:cs="Times New Roman"/>
          <w:color w:val="000000"/>
          <w:sz w:val="19"/>
          <w:szCs w:val="19"/>
          <w:lang w:eastAsia="pt-BR"/>
        </w:rPr>
        <w:t> monitorar atividades utilizadoras de tecnologia nuclear em quaisquer de suas formas, controlando o uso, armazenagem, transporte e destinação de resíduos, garantindo medidas de proteção às populações envolvidas;</w:t>
      </w:r>
    </w:p>
    <w:p w14:paraId="7F72A61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XVII -</w:t>
      </w:r>
      <w:r w:rsidRPr="00B03A2F">
        <w:rPr>
          <w:rFonts w:ascii="Book Antiqua" w:eastAsia="Times New Roman" w:hAnsi="Book Antiqua" w:cs="Times New Roman"/>
          <w:color w:val="000000"/>
          <w:sz w:val="19"/>
          <w:szCs w:val="19"/>
          <w:lang w:eastAsia="pt-BR"/>
        </w:rPr>
        <w:t xml:space="preserve"> estabelecer aos que, de qualquer forma utilizem economicamente matéria-prima </w:t>
      </w:r>
      <w:proofErr w:type="spellStart"/>
      <w:r w:rsidRPr="00B03A2F">
        <w:rPr>
          <w:rFonts w:ascii="Book Antiqua" w:eastAsia="Times New Roman" w:hAnsi="Book Antiqua" w:cs="Times New Roman"/>
          <w:color w:val="000000"/>
          <w:sz w:val="19"/>
          <w:szCs w:val="19"/>
          <w:lang w:eastAsia="pt-BR"/>
        </w:rPr>
        <w:t>ﬂorestal</w:t>
      </w:r>
      <w:proofErr w:type="spellEnd"/>
      <w:r w:rsidRPr="00B03A2F">
        <w:rPr>
          <w:rFonts w:ascii="Book Antiqua" w:eastAsia="Times New Roman" w:hAnsi="Book Antiqua" w:cs="Times New Roman"/>
          <w:color w:val="000000"/>
          <w:sz w:val="19"/>
          <w:szCs w:val="19"/>
          <w:lang w:eastAsia="pt-BR"/>
        </w:rPr>
        <w:t>, a obrigatoriedade, direta ou indireta, de sua reposição;</w:t>
      </w:r>
    </w:p>
    <w:p w14:paraId="6C59C91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XVIII -</w:t>
      </w:r>
      <w:r w:rsidRPr="00B03A2F">
        <w:rPr>
          <w:rFonts w:ascii="Book Antiqua" w:eastAsia="Times New Roman" w:hAnsi="Book Antiqua" w:cs="Times New Roman"/>
          <w:color w:val="000000"/>
          <w:sz w:val="19"/>
          <w:szCs w:val="19"/>
          <w:lang w:eastAsia="pt-BR"/>
        </w:rPr>
        <w:t> incentivar as atividades privadas de conservação ambiental;</w:t>
      </w:r>
    </w:p>
    <w:p w14:paraId="4B838AC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XIX -</w:t>
      </w:r>
      <w:r w:rsidRPr="00B03A2F">
        <w:rPr>
          <w:rFonts w:ascii="Book Antiqua" w:eastAsia="Times New Roman" w:hAnsi="Book Antiqua" w:cs="Times New Roman"/>
          <w:color w:val="000000"/>
          <w:sz w:val="19"/>
          <w:szCs w:val="19"/>
          <w:lang w:eastAsia="pt-BR"/>
        </w:rPr>
        <w:t xml:space="preserve"> declarar, como área de preservação permanente, o remanescente das matas ciliares dos mananciais de bacias </w:t>
      </w:r>
      <w:proofErr w:type="spellStart"/>
      <w:r w:rsidRPr="00B03A2F">
        <w:rPr>
          <w:rFonts w:ascii="Book Antiqua" w:eastAsia="Times New Roman" w:hAnsi="Book Antiqua" w:cs="Times New Roman"/>
          <w:color w:val="000000"/>
          <w:sz w:val="19"/>
          <w:szCs w:val="19"/>
          <w:lang w:eastAsia="pt-BR"/>
        </w:rPr>
        <w:t>hidrográﬁcas</w:t>
      </w:r>
      <w:proofErr w:type="spellEnd"/>
      <w:r w:rsidRPr="00B03A2F">
        <w:rPr>
          <w:rFonts w:ascii="Book Antiqua" w:eastAsia="Times New Roman" w:hAnsi="Book Antiqua" w:cs="Times New Roman"/>
          <w:color w:val="000000"/>
          <w:sz w:val="19"/>
          <w:szCs w:val="19"/>
          <w:lang w:eastAsia="pt-BR"/>
        </w:rPr>
        <w:t xml:space="preserve"> que abasteçam os centros urbanos.</w:t>
      </w:r>
    </w:p>
    <w:p w14:paraId="1070135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As condutas e atividades poluidoras ou consideradas lesivas ao meio ambiente, na forma da lei, sujeitarão os infratores, pessoas físicas ou jurídicas:</w:t>
      </w:r>
    </w:p>
    <w:p w14:paraId="36A3C88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 obrigação de, além de outras sanções cabíveis, reparar os danos causados;</w:t>
      </w:r>
    </w:p>
    <w:p w14:paraId="4450B28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a medidas </w:t>
      </w:r>
      <w:proofErr w:type="spellStart"/>
      <w:r w:rsidRPr="00B03A2F">
        <w:rPr>
          <w:rFonts w:ascii="Book Antiqua" w:eastAsia="Times New Roman" w:hAnsi="Book Antiqua" w:cs="Times New Roman"/>
          <w:color w:val="000000"/>
          <w:sz w:val="19"/>
          <w:szCs w:val="19"/>
          <w:lang w:eastAsia="pt-BR"/>
        </w:rPr>
        <w:t>deﬁnidas</w:t>
      </w:r>
      <w:proofErr w:type="spellEnd"/>
      <w:r w:rsidRPr="00B03A2F">
        <w:rPr>
          <w:rFonts w:ascii="Book Antiqua" w:eastAsia="Times New Roman" w:hAnsi="Book Antiqua" w:cs="Times New Roman"/>
          <w:color w:val="000000"/>
          <w:sz w:val="19"/>
          <w:szCs w:val="19"/>
          <w:lang w:eastAsia="pt-BR"/>
        </w:rPr>
        <w:t xml:space="preserve"> em relação aos resíduos por elas produzidos;</w:t>
      </w:r>
    </w:p>
    <w:p w14:paraId="66DE4D9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a cumprir diretrizes estabelecidas por órgão competente.</w:t>
      </w:r>
    </w:p>
    <w:p w14:paraId="79549F6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As empresas que desenvolvam atividades potencialmente poluidoras, ou atividades que provoquem outras formas de degradação ao meio ambiente de impacto significativo, deverão por ocasião do registro de seus atos constitutivos na Junta Comercial, bem como, quando da criação de novas filiais ou novos empreendimentos, apresentar a licença ambiental emitida pelo órgão competente.</w:t>
      </w:r>
      <w:hyperlink r:id="rId801" w:anchor="103972" w:history="1">
        <w:r w:rsidRPr="00B03A2F">
          <w:rPr>
            <w:rFonts w:ascii="Book Antiqua" w:eastAsia="Times New Roman" w:hAnsi="Book Antiqua" w:cs="Times New Roman"/>
            <w:color w:val="052B61"/>
            <w:sz w:val="19"/>
            <w:szCs w:val="19"/>
            <w:u w:val="single"/>
            <w:lang w:eastAsia="pt-BR"/>
          </w:rPr>
          <w:t> (Incluído pela Emenda Constitucional 12 de 10/12/2001)</w:t>
        </w:r>
      </w:hyperlink>
    </w:p>
    <w:p w14:paraId="3E74400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xml:space="preserve"> A lei disporá </w:t>
      </w:r>
      <w:proofErr w:type="spellStart"/>
      <w:r w:rsidRPr="00B03A2F">
        <w:rPr>
          <w:rFonts w:ascii="Book Antiqua" w:eastAsia="Times New Roman" w:hAnsi="Book Antiqua" w:cs="Times New Roman"/>
          <w:color w:val="000000"/>
          <w:sz w:val="19"/>
          <w:szCs w:val="19"/>
          <w:lang w:eastAsia="pt-BR"/>
        </w:rPr>
        <w:t>especiﬁcamente</w:t>
      </w:r>
      <w:proofErr w:type="spellEnd"/>
      <w:r w:rsidRPr="00B03A2F">
        <w:rPr>
          <w:rFonts w:ascii="Book Antiqua" w:eastAsia="Times New Roman" w:hAnsi="Book Antiqua" w:cs="Times New Roman"/>
          <w:color w:val="000000"/>
          <w:sz w:val="19"/>
          <w:szCs w:val="19"/>
          <w:lang w:eastAsia="pt-BR"/>
        </w:rPr>
        <w:t xml:space="preserve"> sobre a reposição das matas ciliares.</w:t>
      </w:r>
      <w:r w:rsidRPr="00B03A2F">
        <w:rPr>
          <w:rFonts w:ascii="Book Antiqua" w:eastAsia="Times New Roman" w:hAnsi="Book Antiqua" w:cs="Times New Roman"/>
          <w:color w:val="000000"/>
          <w:sz w:val="19"/>
          <w:szCs w:val="19"/>
          <w:lang w:eastAsia="pt-BR"/>
        </w:rPr>
        <w:br/>
      </w:r>
      <w:hyperlink r:id="rId802" w:anchor="103972" w:history="1">
        <w:r w:rsidRPr="00B03A2F">
          <w:rPr>
            <w:rFonts w:ascii="Book Antiqua" w:eastAsia="Times New Roman" w:hAnsi="Book Antiqua" w:cs="Times New Roman"/>
            <w:color w:val="052B61"/>
            <w:sz w:val="19"/>
            <w:szCs w:val="19"/>
            <w:u w:val="single"/>
            <w:lang w:eastAsia="pt-BR"/>
          </w:rPr>
          <w:t>(Renumerado pela Emenda Constitucional 12 de 10/12/2001)</w:t>
        </w:r>
      </w:hyperlink>
    </w:p>
    <w:p w14:paraId="0CC9587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É vedado o fornecimento de “habite-se”, por parte dos Municípios:</w:t>
      </w:r>
      <w:r w:rsidRPr="00B03A2F">
        <w:rPr>
          <w:rFonts w:ascii="Book Antiqua" w:eastAsia="Times New Roman" w:hAnsi="Book Antiqua" w:cs="Times New Roman"/>
          <w:color w:val="000000"/>
          <w:sz w:val="19"/>
          <w:szCs w:val="19"/>
          <w:lang w:eastAsia="pt-BR"/>
        </w:rPr>
        <w:br/>
      </w:r>
      <w:hyperlink r:id="rId803" w:anchor="102835" w:history="1">
        <w:r w:rsidRPr="00B03A2F">
          <w:rPr>
            <w:rFonts w:ascii="Book Antiqua" w:eastAsia="Times New Roman" w:hAnsi="Book Antiqua" w:cs="Times New Roman"/>
            <w:color w:val="052B61"/>
            <w:sz w:val="19"/>
            <w:szCs w:val="19"/>
            <w:u w:val="single"/>
            <w:lang w:eastAsia="pt-BR"/>
          </w:rPr>
          <w:t>(Incluído pela Emenda Constitucional 18 de 08/11/2006)</w:t>
        </w:r>
      </w:hyperlink>
    </w:p>
    <w:p w14:paraId="235278E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sem a comprovação de existência de fossa séptica para os imóveis não assistidos por rede coletora de esgoto;</w:t>
      </w:r>
      <w:hyperlink r:id="rId804" w:anchor="102835" w:history="1">
        <w:r w:rsidRPr="00B03A2F">
          <w:rPr>
            <w:rFonts w:ascii="Book Antiqua" w:eastAsia="Times New Roman" w:hAnsi="Book Antiqua" w:cs="Times New Roman"/>
            <w:color w:val="052B61"/>
            <w:sz w:val="19"/>
            <w:szCs w:val="19"/>
            <w:u w:val="single"/>
            <w:lang w:eastAsia="pt-BR"/>
          </w:rPr>
          <w:t> (Incluído pela Emenda Constitucional 18 de 08/11/2006)</w:t>
        </w:r>
      </w:hyperlink>
    </w:p>
    <w:p w14:paraId="2DF458C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sem a certificação da responsável pela rede de coleta e afastamento de esgotos sanitários domésticos, da ligação direta na rede coletora, quando esta existir.</w:t>
      </w:r>
      <w:hyperlink r:id="rId805" w:anchor="102835" w:history="1">
        <w:r w:rsidRPr="00B03A2F">
          <w:rPr>
            <w:rFonts w:ascii="Book Antiqua" w:eastAsia="Times New Roman" w:hAnsi="Book Antiqua" w:cs="Times New Roman"/>
            <w:color w:val="052B61"/>
            <w:sz w:val="19"/>
            <w:szCs w:val="19"/>
            <w:u w:val="single"/>
            <w:lang w:eastAsia="pt-BR"/>
          </w:rPr>
          <w:t> (Incluído pela Emenda Constitucional 18 de 08/11/2006)</w:t>
        </w:r>
      </w:hyperlink>
    </w:p>
    <w:p w14:paraId="11FED2F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208.</w:t>
      </w:r>
      <w:r w:rsidRPr="00B03A2F">
        <w:rPr>
          <w:rFonts w:ascii="Book Antiqua" w:eastAsia="Times New Roman" w:hAnsi="Book Antiqua" w:cs="Times New Roman"/>
          <w:color w:val="000000"/>
          <w:sz w:val="19"/>
          <w:szCs w:val="19"/>
          <w:lang w:eastAsia="pt-BR"/>
        </w:rPr>
        <w:t> São indisponíveis as terras devolutas ou as arrecadadas pelo Estado, por ações discriminatórias, necessárias à proteção dos ecossistemas naturais.</w:t>
      </w:r>
    </w:p>
    <w:p w14:paraId="77F00D3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209.</w:t>
      </w:r>
      <w:r w:rsidRPr="00B03A2F">
        <w:rPr>
          <w:rFonts w:ascii="Book Antiqua" w:eastAsia="Times New Roman" w:hAnsi="Book Antiqua" w:cs="Times New Roman"/>
          <w:color w:val="000000"/>
          <w:sz w:val="19"/>
          <w:szCs w:val="19"/>
          <w:lang w:eastAsia="pt-BR"/>
        </w:rPr>
        <w:t> Observada a legislação federal pertinente, a construção de centrais termoelétricas, hidrelétricas e a perfuração de poços de extração de gás de xisto pelo método de fraturamento hidráulico da rocha dependerá de projeto técnico de impacto ambiental e aprovação da Assembleia Legislativa; a de centrais termonucleares, desse projeto, dessa aprovação e de consulta plebiscitária. (NR)</w:t>
      </w:r>
      <w:hyperlink r:id="rId806" w:anchor="1019116" w:history="1">
        <w:r w:rsidRPr="00B03A2F">
          <w:rPr>
            <w:rFonts w:ascii="Book Antiqua" w:eastAsia="Times New Roman" w:hAnsi="Book Antiqua" w:cs="Times New Roman"/>
            <w:color w:val="052B61"/>
            <w:sz w:val="19"/>
            <w:szCs w:val="19"/>
            <w:u w:val="single"/>
            <w:lang w:eastAsia="pt-BR"/>
          </w:rPr>
          <w:t> (Redação dada pela Emenda Constitucional 37 de 18/10/2016)</w:t>
        </w:r>
      </w:hyperlink>
    </w:p>
    <w:p w14:paraId="4F370B3C"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VI</w:t>
      </w:r>
      <w:r w:rsidRPr="00B03A2F">
        <w:rPr>
          <w:rFonts w:ascii="Book Antiqua" w:eastAsia="Times New Roman" w:hAnsi="Book Antiqua" w:cs="Times New Roman"/>
          <w:color w:val="000000"/>
          <w:sz w:val="19"/>
          <w:szCs w:val="19"/>
          <w:lang w:eastAsia="pt-BR"/>
        </w:rPr>
        <w:br/>
        <w:t>DO SANEAMENTO</w:t>
      </w:r>
    </w:p>
    <w:p w14:paraId="0DB6CF2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210.</w:t>
      </w:r>
      <w:r w:rsidRPr="00B03A2F">
        <w:rPr>
          <w:rFonts w:ascii="Book Antiqua" w:eastAsia="Times New Roman" w:hAnsi="Book Antiqua" w:cs="Times New Roman"/>
          <w:color w:val="000000"/>
          <w:sz w:val="19"/>
          <w:szCs w:val="19"/>
          <w:lang w:eastAsia="pt-BR"/>
        </w:rPr>
        <w:t> O Estado, juntamente com os municípios, instituirá, com a participação popular, programa de saneamento urbano e rural, com o objetivo de promover a defesa preventiva da saúde pública, respeitada a capacidade de suporte do meio ambiente aos impactos causados.</w:t>
      </w:r>
      <w:r w:rsidRPr="00B03A2F">
        <w:rPr>
          <w:rFonts w:ascii="Book Antiqua" w:eastAsia="Times New Roman" w:hAnsi="Book Antiqua" w:cs="Times New Roman"/>
          <w:color w:val="000000"/>
          <w:sz w:val="19"/>
          <w:szCs w:val="19"/>
          <w:lang w:eastAsia="pt-BR"/>
        </w:rPr>
        <w:br/>
      </w:r>
      <w:hyperlink r:id="rId807" w:anchor="79754" w:history="1">
        <w:r w:rsidRPr="00B03A2F">
          <w:rPr>
            <w:rFonts w:ascii="Book Antiqua" w:eastAsia="Times New Roman" w:hAnsi="Book Antiqua" w:cs="Times New Roman"/>
            <w:color w:val="052B61"/>
            <w:sz w:val="19"/>
            <w:szCs w:val="19"/>
            <w:u w:val="single"/>
            <w:lang w:eastAsia="pt-BR"/>
          </w:rPr>
          <w:t>(vide Lei Complementar 82 de 24/06/1998)</w:t>
        </w:r>
      </w:hyperlink>
    </w:p>
    <w:p w14:paraId="393589D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O programa será regulamentado mediante lei e orientado no sentido de garantir à população:</w:t>
      </w:r>
    </w:p>
    <w:p w14:paraId="55F50CC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abastecimento domiciliar prioritário de água tratada;</w:t>
      </w:r>
    </w:p>
    <w:p w14:paraId="34F8708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coleta, tratamento e disposição </w:t>
      </w:r>
      <w:proofErr w:type="spellStart"/>
      <w:r w:rsidRPr="00B03A2F">
        <w:rPr>
          <w:rFonts w:ascii="Book Antiqua" w:eastAsia="Times New Roman" w:hAnsi="Book Antiqua" w:cs="Times New Roman"/>
          <w:color w:val="000000"/>
          <w:sz w:val="19"/>
          <w:szCs w:val="19"/>
          <w:lang w:eastAsia="pt-BR"/>
        </w:rPr>
        <w:t>ﬁnal</w:t>
      </w:r>
      <w:proofErr w:type="spellEnd"/>
      <w:r w:rsidRPr="00B03A2F">
        <w:rPr>
          <w:rFonts w:ascii="Book Antiqua" w:eastAsia="Times New Roman" w:hAnsi="Book Antiqua" w:cs="Times New Roman"/>
          <w:color w:val="000000"/>
          <w:sz w:val="19"/>
          <w:szCs w:val="19"/>
          <w:lang w:eastAsia="pt-BR"/>
        </w:rPr>
        <w:t xml:space="preserve"> de esgotos sanitários e resíduos sólidos;</w:t>
      </w:r>
    </w:p>
    <w:p w14:paraId="3A00FDE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drenagem e canalização de águas pluviais;</w:t>
      </w:r>
    </w:p>
    <w:p w14:paraId="53183B4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proteção de mananciais potáveis;</w:t>
      </w:r>
    </w:p>
    <w:p w14:paraId="63A65EB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210-A.</w:t>
      </w:r>
      <w:r w:rsidRPr="00B03A2F">
        <w:rPr>
          <w:rFonts w:ascii="Book Antiqua" w:eastAsia="Times New Roman" w:hAnsi="Book Antiqua" w:cs="Times New Roman"/>
          <w:color w:val="000000"/>
          <w:sz w:val="19"/>
          <w:szCs w:val="19"/>
          <w:lang w:eastAsia="pt-BR"/>
        </w:rPr>
        <w:t> A água é um bem essencial à vida. O acesso à água potável e ao saneamento constitui um direito humano fundamental.</w:t>
      </w:r>
      <w:hyperlink r:id="rId808" w:anchor="102893" w:history="1">
        <w:r w:rsidRPr="00B03A2F">
          <w:rPr>
            <w:rFonts w:ascii="Book Antiqua" w:eastAsia="Times New Roman" w:hAnsi="Book Antiqua" w:cs="Times New Roman"/>
            <w:color w:val="052B61"/>
            <w:sz w:val="19"/>
            <w:szCs w:val="19"/>
            <w:u w:val="single"/>
            <w:lang w:eastAsia="pt-BR"/>
          </w:rPr>
          <w:t> (Incluído pela Emenda Constitucional 22 de 12/11/2007)</w:t>
        </w:r>
      </w:hyperlink>
    </w:p>
    <w:p w14:paraId="008C897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Nas políticas estaduais de recursos hídricos e de saneamento serão observados os seguintes fundamentos e diretrizes:</w:t>
      </w:r>
      <w:hyperlink r:id="rId809" w:anchor="102893" w:history="1">
        <w:r w:rsidRPr="00B03A2F">
          <w:rPr>
            <w:rFonts w:ascii="Book Antiqua" w:eastAsia="Times New Roman" w:hAnsi="Book Antiqua" w:cs="Times New Roman"/>
            <w:color w:val="052B61"/>
            <w:sz w:val="19"/>
            <w:szCs w:val="19"/>
            <w:u w:val="single"/>
            <w:lang w:eastAsia="pt-BR"/>
          </w:rPr>
          <w:t> (Incluído pela Emenda Constitucional 22 de 12/11/2007)</w:t>
        </w:r>
      </w:hyperlink>
    </w:p>
    <w:p w14:paraId="2A82852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no ordenamento do território e no uso dos recursos hídricos, a conservação, a proteção e a preservação do seu meio ambiente;</w:t>
      </w:r>
      <w:hyperlink r:id="rId810" w:anchor="102893" w:history="1">
        <w:r w:rsidRPr="00B03A2F">
          <w:rPr>
            <w:rFonts w:ascii="Book Antiqua" w:eastAsia="Times New Roman" w:hAnsi="Book Antiqua" w:cs="Times New Roman"/>
            <w:color w:val="052B61"/>
            <w:sz w:val="19"/>
            <w:szCs w:val="19"/>
            <w:u w:val="single"/>
            <w:lang w:eastAsia="pt-BR"/>
          </w:rPr>
          <w:t> (Incluído pela Emenda Constitucional 22 de 12/11/2007)</w:t>
        </w:r>
      </w:hyperlink>
    </w:p>
    <w:p w14:paraId="6C3B0AB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 gestão sustentável dos recursos hídricos, solidária com as gerações futuras, e a preservação do seu ciclo hidrológico;</w:t>
      </w:r>
      <w:hyperlink r:id="rId811" w:anchor="102893" w:history="1">
        <w:r w:rsidRPr="00B03A2F">
          <w:rPr>
            <w:rFonts w:ascii="Book Antiqua" w:eastAsia="Times New Roman" w:hAnsi="Book Antiqua" w:cs="Times New Roman"/>
            <w:color w:val="052B61"/>
            <w:sz w:val="19"/>
            <w:szCs w:val="19"/>
            <w:u w:val="single"/>
            <w:lang w:eastAsia="pt-BR"/>
          </w:rPr>
          <w:t> (Incluído pela Emenda Constitucional 22 de 12/11/2007)</w:t>
        </w:r>
      </w:hyperlink>
    </w:p>
    <w:p w14:paraId="3017539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a gestão descentralizada e participativa dos recursos hídricos, assegurando-se a participação dos usuários e da sociedade civil nos respectivos processos decisórios;</w:t>
      </w:r>
      <w:hyperlink r:id="rId812" w:anchor="102893" w:history="1">
        <w:r w:rsidRPr="00B03A2F">
          <w:rPr>
            <w:rFonts w:ascii="Book Antiqua" w:eastAsia="Times New Roman" w:hAnsi="Book Antiqua" w:cs="Times New Roman"/>
            <w:color w:val="052B61"/>
            <w:sz w:val="19"/>
            <w:szCs w:val="19"/>
            <w:u w:val="single"/>
            <w:lang w:eastAsia="pt-BR"/>
          </w:rPr>
          <w:t> (Incluído pela Emenda Constitucional 22 de 12/11/2007)</w:t>
        </w:r>
      </w:hyperlink>
    </w:p>
    <w:p w14:paraId="09EE3A7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o estabelecimento das bacias hidrográficas como unidades básicas de gestão dos recursos hídricos;</w:t>
      </w:r>
      <w:hyperlink r:id="rId813" w:anchor="102893" w:history="1">
        <w:r w:rsidRPr="00B03A2F">
          <w:rPr>
            <w:rFonts w:ascii="Book Antiqua" w:eastAsia="Times New Roman" w:hAnsi="Book Antiqua" w:cs="Times New Roman"/>
            <w:color w:val="052B61"/>
            <w:sz w:val="19"/>
            <w:szCs w:val="19"/>
            <w:u w:val="single"/>
            <w:lang w:eastAsia="pt-BR"/>
          </w:rPr>
          <w:t> (Incluído pela Emenda Constitucional 22 de 12/11/2007)</w:t>
        </w:r>
      </w:hyperlink>
    </w:p>
    <w:p w14:paraId="1344ED8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 -</w:t>
      </w:r>
      <w:r w:rsidRPr="00B03A2F">
        <w:rPr>
          <w:rFonts w:ascii="Book Antiqua" w:eastAsia="Times New Roman" w:hAnsi="Book Antiqua" w:cs="Times New Roman"/>
          <w:color w:val="000000"/>
          <w:sz w:val="19"/>
          <w:szCs w:val="19"/>
          <w:lang w:eastAsia="pt-BR"/>
        </w:rPr>
        <w:t> o estabelecimento de prioridades para o uso dos recursos hídricos por bacia ou sub-bacia, sendo a prioridade maior o abastecimento de água potável à população;</w:t>
      </w:r>
      <w:hyperlink r:id="rId814" w:anchor="102893" w:history="1">
        <w:r w:rsidRPr="00B03A2F">
          <w:rPr>
            <w:rFonts w:ascii="Book Antiqua" w:eastAsia="Times New Roman" w:hAnsi="Book Antiqua" w:cs="Times New Roman"/>
            <w:color w:val="052B61"/>
            <w:sz w:val="19"/>
            <w:szCs w:val="19"/>
            <w:u w:val="single"/>
            <w:lang w:eastAsia="pt-BR"/>
          </w:rPr>
          <w:t> (Incluído pela Emenda Constitucional 22 de 12/11/2007)</w:t>
        </w:r>
      </w:hyperlink>
    </w:p>
    <w:p w14:paraId="5659EE4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VI -</w:t>
      </w:r>
      <w:r w:rsidRPr="00B03A2F">
        <w:rPr>
          <w:rFonts w:ascii="Book Antiqua" w:eastAsia="Times New Roman" w:hAnsi="Book Antiqua" w:cs="Times New Roman"/>
          <w:color w:val="000000"/>
          <w:sz w:val="19"/>
          <w:szCs w:val="19"/>
          <w:lang w:eastAsia="pt-BR"/>
        </w:rPr>
        <w:t> na prestação dos serviços de água potável e saneamento, a prevalência de razões de ordem social frente às de ordem econômica.</w:t>
      </w:r>
      <w:hyperlink r:id="rId815" w:anchor="102893" w:history="1">
        <w:r w:rsidRPr="00B03A2F">
          <w:rPr>
            <w:rFonts w:ascii="Book Antiqua" w:eastAsia="Times New Roman" w:hAnsi="Book Antiqua" w:cs="Times New Roman"/>
            <w:color w:val="052B61"/>
            <w:sz w:val="19"/>
            <w:szCs w:val="19"/>
            <w:u w:val="single"/>
            <w:lang w:eastAsia="pt-BR"/>
          </w:rPr>
          <w:t> (Incluído pela Emenda Constitucional 22 de 12/11/2007)</w:t>
        </w:r>
      </w:hyperlink>
    </w:p>
    <w:p w14:paraId="5317BCA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As águas superficiais e subterrâneas de domínio do Estado constituem um bem unitário cujo uso é subordinado ao interesse geral.</w:t>
      </w:r>
      <w:hyperlink r:id="rId816" w:anchor="102893" w:history="1">
        <w:r w:rsidRPr="00B03A2F">
          <w:rPr>
            <w:rFonts w:ascii="Book Antiqua" w:eastAsia="Times New Roman" w:hAnsi="Book Antiqua" w:cs="Times New Roman"/>
            <w:color w:val="052B61"/>
            <w:sz w:val="19"/>
            <w:szCs w:val="19"/>
            <w:u w:val="single"/>
            <w:lang w:eastAsia="pt-BR"/>
          </w:rPr>
          <w:t> (Incluído pela Emenda Constitucional 22 de 12/11/2007)</w:t>
        </w:r>
      </w:hyperlink>
    </w:p>
    <w:p w14:paraId="50ADA48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Os serviços públicos de saneamento e de abastecimento de água serão prestados por pessoas jurídicas de direito público ou por sociedade de economia mista sob controle acionário e administrativo, do Poder Público Estadual ou Municipal.</w:t>
      </w:r>
      <w:hyperlink r:id="rId817" w:anchor="118005" w:history="1">
        <w:r w:rsidRPr="00B03A2F">
          <w:rPr>
            <w:rFonts w:ascii="Book Antiqua" w:eastAsia="Times New Roman" w:hAnsi="Book Antiqua" w:cs="Times New Roman"/>
            <w:color w:val="052B61"/>
            <w:sz w:val="19"/>
            <w:szCs w:val="19"/>
            <w:u w:val="single"/>
            <w:lang w:eastAsia="pt-BR"/>
          </w:rPr>
          <w:t> (Redação dada pela Emenda Constitucional 24 de 08/07/2008)</w:t>
        </w:r>
      </w:hyperlink>
    </w:p>
    <w:p w14:paraId="308E39B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Eventual reparação decorrente do disposto neste artigo, não gerará indenização por lucro cessante, reembolsando-se unicamente os investimentos não amortizados.</w:t>
      </w:r>
      <w:hyperlink r:id="rId818" w:anchor="102893" w:history="1">
        <w:r w:rsidRPr="00B03A2F">
          <w:rPr>
            <w:rFonts w:ascii="Book Antiqua" w:eastAsia="Times New Roman" w:hAnsi="Book Antiqua" w:cs="Times New Roman"/>
            <w:color w:val="052B61"/>
            <w:sz w:val="19"/>
            <w:szCs w:val="19"/>
            <w:u w:val="single"/>
            <w:lang w:eastAsia="pt-BR"/>
          </w:rPr>
          <w:t> (Incluído pela Emenda Constitucional 22 de 12/11/2007)</w:t>
        </w:r>
      </w:hyperlink>
    </w:p>
    <w:p w14:paraId="5B491DC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211.</w:t>
      </w:r>
      <w:r w:rsidRPr="00B03A2F">
        <w:rPr>
          <w:rFonts w:ascii="Book Antiqua" w:eastAsia="Times New Roman" w:hAnsi="Book Antiqua" w:cs="Times New Roman"/>
          <w:color w:val="000000"/>
          <w:sz w:val="19"/>
          <w:szCs w:val="19"/>
          <w:lang w:eastAsia="pt-BR"/>
        </w:rPr>
        <w:t xml:space="preserve"> É de competência comum do Estado e dos Municípios implantar o programa de saneamento, cujas premissas básicas serão respeitadas quando da elaboração dos planos diretores </w:t>
      </w:r>
      <w:r w:rsidRPr="00B03A2F">
        <w:rPr>
          <w:rFonts w:ascii="Book Antiqua" w:eastAsia="Times New Roman" w:hAnsi="Book Antiqua" w:cs="Times New Roman"/>
          <w:color w:val="000000"/>
          <w:sz w:val="19"/>
          <w:szCs w:val="19"/>
          <w:lang w:eastAsia="pt-BR"/>
        </w:rPr>
        <w:lastRenderedPageBreak/>
        <w:t>municipais.</w:t>
      </w:r>
      <w:r w:rsidRPr="00B03A2F">
        <w:rPr>
          <w:rFonts w:ascii="Book Antiqua" w:eastAsia="Times New Roman" w:hAnsi="Book Antiqua" w:cs="Times New Roman"/>
          <w:color w:val="000000"/>
          <w:sz w:val="19"/>
          <w:szCs w:val="19"/>
          <w:lang w:eastAsia="pt-BR"/>
        </w:rPr>
        <w:br/>
      </w:r>
      <w:hyperlink r:id="rId819" w:anchor="79754" w:history="1">
        <w:r w:rsidRPr="00B03A2F">
          <w:rPr>
            <w:rFonts w:ascii="Book Antiqua" w:eastAsia="Times New Roman" w:hAnsi="Book Antiqua" w:cs="Times New Roman"/>
            <w:color w:val="052B61"/>
            <w:sz w:val="19"/>
            <w:szCs w:val="19"/>
            <w:u w:val="single"/>
            <w:lang w:eastAsia="pt-BR"/>
          </w:rPr>
          <w:t>(vide Lei Complementar 82 de 24/06/1998)</w:t>
        </w:r>
      </w:hyperlink>
    </w:p>
    <w:p w14:paraId="1F088EF9"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VII</w:t>
      </w:r>
      <w:r w:rsidRPr="00B03A2F">
        <w:rPr>
          <w:rFonts w:ascii="Book Antiqua" w:eastAsia="Times New Roman" w:hAnsi="Book Antiqua" w:cs="Times New Roman"/>
          <w:color w:val="000000"/>
          <w:sz w:val="19"/>
          <w:szCs w:val="19"/>
          <w:lang w:eastAsia="pt-BR"/>
        </w:rPr>
        <w:br/>
        <w:t>DA HABITAÇÃO</w:t>
      </w:r>
    </w:p>
    <w:p w14:paraId="2661AFF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212.</w:t>
      </w:r>
      <w:r w:rsidRPr="00B03A2F">
        <w:rPr>
          <w:rFonts w:ascii="Book Antiqua" w:eastAsia="Times New Roman" w:hAnsi="Book Antiqua" w:cs="Times New Roman"/>
          <w:color w:val="000000"/>
          <w:sz w:val="19"/>
          <w:szCs w:val="19"/>
          <w:lang w:eastAsia="pt-BR"/>
        </w:rPr>
        <w:t> A política habitacional do Estado, integrada à da União e Municípios, objetivará a solução de carência habitacional de acordo com os seguintes princípios e critérios:</w:t>
      </w:r>
      <w:r w:rsidRPr="00B03A2F">
        <w:rPr>
          <w:rFonts w:ascii="Book Antiqua" w:eastAsia="Times New Roman" w:hAnsi="Book Antiqua" w:cs="Times New Roman"/>
          <w:color w:val="000000"/>
          <w:sz w:val="19"/>
          <w:szCs w:val="19"/>
          <w:lang w:eastAsia="pt-BR"/>
        </w:rPr>
        <w:br/>
      </w:r>
      <w:hyperlink r:id="rId820" w:anchor="79755" w:history="1">
        <w:r w:rsidRPr="00B03A2F">
          <w:rPr>
            <w:rFonts w:ascii="Book Antiqua" w:eastAsia="Times New Roman" w:hAnsi="Book Antiqua" w:cs="Times New Roman"/>
            <w:color w:val="052B61"/>
            <w:sz w:val="19"/>
            <w:szCs w:val="19"/>
            <w:u w:val="single"/>
            <w:lang w:eastAsia="pt-BR"/>
          </w:rPr>
          <w:t>(vide Lei Complementar 82 de 24/06/1998)</w:t>
        </w:r>
      </w:hyperlink>
    </w:p>
    <w:p w14:paraId="0CA8517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ofertas de lotes urbanizados;</w:t>
      </w:r>
    </w:p>
    <w:p w14:paraId="304A786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estímulo e incentivo à formação de cooperativas populares de habitação;</w:t>
      </w:r>
    </w:p>
    <w:p w14:paraId="33F910E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atendimento prioritário à família carente;</w:t>
      </w:r>
    </w:p>
    <w:p w14:paraId="75097A4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formação de programas habitacionais pelo sistema de mutirão e autoconstrução.</w:t>
      </w:r>
    </w:p>
    <w:p w14:paraId="07A5D1C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213.</w:t>
      </w:r>
      <w:r w:rsidRPr="00B03A2F">
        <w:rPr>
          <w:rFonts w:ascii="Book Antiqua" w:eastAsia="Times New Roman" w:hAnsi="Book Antiqua" w:cs="Times New Roman"/>
          <w:color w:val="000000"/>
          <w:sz w:val="19"/>
          <w:szCs w:val="19"/>
          <w:lang w:eastAsia="pt-BR"/>
        </w:rPr>
        <w:t> As entidades da Administração direta e indireta, responsáveis pelo setor habitacional, contarão com recursos orçamentários próprios e de outras fontes, com vistas à implantação da política habitacional do Estado.</w:t>
      </w:r>
      <w:r w:rsidRPr="00B03A2F">
        <w:rPr>
          <w:rFonts w:ascii="Book Antiqua" w:eastAsia="Times New Roman" w:hAnsi="Book Antiqua" w:cs="Times New Roman"/>
          <w:color w:val="000000"/>
          <w:sz w:val="19"/>
          <w:szCs w:val="19"/>
          <w:lang w:eastAsia="pt-BR"/>
        </w:rPr>
        <w:br/>
      </w:r>
      <w:hyperlink r:id="rId821" w:anchor="79755" w:history="1">
        <w:r w:rsidRPr="00B03A2F">
          <w:rPr>
            <w:rFonts w:ascii="Book Antiqua" w:eastAsia="Times New Roman" w:hAnsi="Book Antiqua" w:cs="Times New Roman"/>
            <w:color w:val="052B61"/>
            <w:sz w:val="19"/>
            <w:szCs w:val="19"/>
            <w:u w:val="single"/>
            <w:lang w:eastAsia="pt-BR"/>
          </w:rPr>
          <w:t>(vide Lei Complementar 82 de 24/06/1998)</w:t>
        </w:r>
      </w:hyperlink>
    </w:p>
    <w:p w14:paraId="7F6CEDFE"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VIII</w:t>
      </w:r>
      <w:r w:rsidRPr="00B03A2F">
        <w:rPr>
          <w:rFonts w:ascii="Book Antiqua" w:eastAsia="Times New Roman" w:hAnsi="Book Antiqua" w:cs="Times New Roman"/>
          <w:color w:val="000000"/>
          <w:sz w:val="19"/>
          <w:szCs w:val="19"/>
          <w:lang w:eastAsia="pt-BR"/>
        </w:rPr>
        <w:br/>
      </w:r>
      <w:r w:rsidRPr="00B03A2F">
        <w:rPr>
          <w:rFonts w:ascii="Book Antiqua" w:eastAsia="Times New Roman" w:hAnsi="Book Antiqua" w:cs="Times New Roman"/>
          <w:color w:val="000000"/>
          <w:sz w:val="19"/>
          <w:szCs w:val="19"/>
          <w:lang w:eastAsia="pt-BR"/>
        </w:rPr>
        <w:br/>
        <w:t>DA FAMÍLIA, DA MULHER, DA CRIANÇA, DO ADOLESCENTE, DO JOVEM E DO IDOSO</w:t>
      </w:r>
      <w:hyperlink r:id="rId822" w:anchor="817165" w:history="1">
        <w:r w:rsidRPr="00B03A2F">
          <w:rPr>
            <w:rFonts w:ascii="Book Antiqua" w:eastAsia="Times New Roman" w:hAnsi="Book Antiqua" w:cs="Times New Roman"/>
            <w:color w:val="052B61"/>
            <w:sz w:val="19"/>
            <w:szCs w:val="19"/>
            <w:u w:val="single"/>
            <w:lang w:eastAsia="pt-BR"/>
          </w:rPr>
          <w:t> (Redação dada pela Emenda Constitucional 35 de 03/12/2014)</w:t>
        </w:r>
      </w:hyperlink>
    </w:p>
    <w:p w14:paraId="10F3266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214.</w:t>
      </w:r>
      <w:r w:rsidRPr="00B03A2F">
        <w:rPr>
          <w:rFonts w:ascii="Book Antiqua" w:eastAsia="Times New Roman" w:hAnsi="Book Antiqua" w:cs="Times New Roman"/>
          <w:color w:val="000000"/>
          <w:sz w:val="19"/>
          <w:szCs w:val="19"/>
          <w:lang w:eastAsia="pt-BR"/>
        </w:rPr>
        <w:t> A família, base da sociedade, tem especial proteção do Estado, na forma da Constituição Federal.</w:t>
      </w:r>
    </w:p>
    <w:p w14:paraId="5B15247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215.</w:t>
      </w:r>
      <w:r w:rsidRPr="00B03A2F">
        <w:rPr>
          <w:rFonts w:ascii="Book Antiqua" w:eastAsia="Times New Roman" w:hAnsi="Book Antiqua" w:cs="Times New Roman"/>
          <w:color w:val="000000"/>
          <w:sz w:val="19"/>
          <w:szCs w:val="19"/>
          <w:lang w:eastAsia="pt-BR"/>
        </w:rPr>
        <w:t> O Estado manterá programas destinados à assistência e promoção integral da família, incluindo:</w:t>
      </w:r>
    </w:p>
    <w:p w14:paraId="5523F9E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assistência social às famílias de baixa renda;</w:t>
      </w:r>
    </w:p>
    <w:p w14:paraId="6036567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serviços de prevenção e orientação, bem como recebimento e encaminhamento de denúncias referentes a violência no âmbito das relações familiares;</w:t>
      </w:r>
    </w:p>
    <w:p w14:paraId="1F9F639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implantação de albergues destinados ao recolhimento provisório de pessoas vítimas de violência familiar;</w:t>
      </w:r>
    </w:p>
    <w:p w14:paraId="40BBEA8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216.</w:t>
      </w:r>
      <w:r w:rsidRPr="00B03A2F">
        <w:rPr>
          <w:rFonts w:ascii="Book Antiqua" w:eastAsia="Times New Roman" w:hAnsi="Book Antiqua" w:cs="Times New Roman"/>
          <w:color w:val="000000"/>
          <w:sz w:val="19"/>
          <w:szCs w:val="19"/>
          <w:lang w:eastAsia="pt-BR"/>
        </w:rPr>
        <w:t xml:space="preserve"> É dever da família, da sociedade e do Estado assegurar à criança, ao adolescente e ao </w:t>
      </w:r>
      <w:proofErr w:type="spellStart"/>
      <w:r w:rsidRPr="00B03A2F">
        <w:rPr>
          <w:rFonts w:ascii="Book Antiqua" w:eastAsia="Times New Roman" w:hAnsi="Book Antiqua" w:cs="Times New Roman"/>
          <w:color w:val="000000"/>
          <w:sz w:val="19"/>
          <w:szCs w:val="19"/>
          <w:lang w:eastAsia="pt-BR"/>
        </w:rPr>
        <w:t>deﬁciente</w:t>
      </w:r>
      <w:proofErr w:type="spellEnd"/>
      <w:r w:rsidRPr="00B03A2F">
        <w:rPr>
          <w:rFonts w:ascii="Book Antiqua" w:eastAsia="Times New Roman" w:hAnsi="Book Antiqua" w:cs="Times New Roman"/>
          <w:color w:val="000000"/>
          <w:sz w:val="19"/>
          <w:szCs w:val="19"/>
          <w:lang w:eastAsia="pt-BR"/>
        </w:rPr>
        <w:t xml:space="preserve">, com absoluta prioridade, o direito </w:t>
      </w:r>
      <w:proofErr w:type="spellStart"/>
      <w:r w:rsidRPr="00B03A2F">
        <w:rPr>
          <w:rFonts w:ascii="Book Antiqua" w:eastAsia="Times New Roman" w:hAnsi="Book Antiqua" w:cs="Times New Roman"/>
          <w:color w:val="000000"/>
          <w:sz w:val="19"/>
          <w:szCs w:val="19"/>
          <w:lang w:eastAsia="pt-BR"/>
        </w:rPr>
        <w:t>a</w:t>
      </w:r>
      <w:proofErr w:type="spellEnd"/>
      <w:r w:rsidRPr="00B03A2F">
        <w:rPr>
          <w:rFonts w:ascii="Book Antiqua" w:eastAsia="Times New Roman" w:hAnsi="Book Antiqua" w:cs="Times New Roman"/>
          <w:color w:val="000000"/>
          <w:sz w:val="19"/>
          <w:szCs w:val="19"/>
          <w:lang w:eastAsia="pt-BR"/>
        </w:rPr>
        <w:t xml:space="preserve"> vida, à saúde, à alimentação, à educação, ao lazer, à </w:t>
      </w:r>
      <w:proofErr w:type="spellStart"/>
      <w:r w:rsidRPr="00B03A2F">
        <w:rPr>
          <w:rFonts w:ascii="Book Antiqua" w:eastAsia="Times New Roman" w:hAnsi="Book Antiqua" w:cs="Times New Roman"/>
          <w:color w:val="000000"/>
          <w:sz w:val="19"/>
          <w:szCs w:val="19"/>
          <w:lang w:eastAsia="pt-BR"/>
        </w:rPr>
        <w:t>proﬁssionalização</w:t>
      </w:r>
      <w:proofErr w:type="spellEnd"/>
      <w:r w:rsidRPr="00B03A2F">
        <w:rPr>
          <w:rFonts w:ascii="Book Antiqua" w:eastAsia="Times New Roman" w:hAnsi="Book Antiqua" w:cs="Times New Roman"/>
          <w:color w:val="000000"/>
          <w:sz w:val="19"/>
          <w:szCs w:val="19"/>
          <w:lang w:eastAsia="pt-BR"/>
        </w:rPr>
        <w:t>, à cultura, à dignidade, ao respeito, à liberdade e à convivência familiar comunitária, além de colocá-los a salvo de toda forma de negligência, discriminação, exploração, violência, crueldade e opressão.</w:t>
      </w:r>
    </w:p>
    <w:p w14:paraId="0420F4A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 lei disporá sobre a criação, organização, composição e competência do Conselho Estadual de Defesa da Criança e do Adolescente.</w:t>
      </w:r>
    </w:p>
    <w:p w14:paraId="7F5608D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217.</w:t>
      </w:r>
      <w:r w:rsidRPr="00B03A2F">
        <w:rPr>
          <w:rFonts w:ascii="Book Antiqua" w:eastAsia="Times New Roman" w:hAnsi="Book Antiqua" w:cs="Times New Roman"/>
          <w:color w:val="000000"/>
          <w:sz w:val="19"/>
          <w:szCs w:val="19"/>
          <w:lang w:eastAsia="pt-BR"/>
        </w:rPr>
        <w:t xml:space="preserve"> O Estado incentivará as entidades particulares sem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lucrativos, atuantes na política do bem-estar da criança, do adolescente, da pessoa portadora de </w:t>
      </w:r>
      <w:proofErr w:type="spellStart"/>
      <w:r w:rsidRPr="00B03A2F">
        <w:rPr>
          <w:rFonts w:ascii="Book Antiqua" w:eastAsia="Times New Roman" w:hAnsi="Book Antiqua" w:cs="Times New Roman"/>
          <w:color w:val="000000"/>
          <w:sz w:val="19"/>
          <w:szCs w:val="19"/>
          <w:lang w:eastAsia="pt-BR"/>
        </w:rPr>
        <w:t>deﬁciência</w:t>
      </w:r>
      <w:proofErr w:type="spellEnd"/>
      <w:r w:rsidRPr="00B03A2F">
        <w:rPr>
          <w:rFonts w:ascii="Book Antiqua" w:eastAsia="Times New Roman" w:hAnsi="Book Antiqua" w:cs="Times New Roman"/>
          <w:color w:val="000000"/>
          <w:sz w:val="19"/>
          <w:szCs w:val="19"/>
          <w:lang w:eastAsia="pt-BR"/>
        </w:rPr>
        <w:t xml:space="preserve"> e do idoso, devidamente registradas nos órgãos competentes, subvencionando-as com auxílio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 xml:space="preserve"> e amparo técnico.</w:t>
      </w:r>
    </w:p>
    <w:p w14:paraId="229F564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218.</w:t>
      </w:r>
      <w:r w:rsidRPr="00B03A2F">
        <w:rPr>
          <w:rFonts w:ascii="Book Antiqua" w:eastAsia="Times New Roman" w:hAnsi="Book Antiqua" w:cs="Times New Roman"/>
          <w:color w:val="000000"/>
          <w:sz w:val="19"/>
          <w:szCs w:val="19"/>
          <w:lang w:eastAsia="pt-BR"/>
        </w:rPr>
        <w:t> O Estado subsidiará a família ou pessoa que acolher criança ou adolescente órfão ou abandonado, sob forma de guarda deferida e supervisionada pelo Poder Judiciário, com a intervenção do Ministério Público, nos termos da lei.</w:t>
      </w:r>
    </w:p>
    <w:p w14:paraId="55BE115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219.</w:t>
      </w:r>
      <w:r w:rsidRPr="00B03A2F">
        <w:rPr>
          <w:rFonts w:ascii="Book Antiqua" w:eastAsia="Times New Roman" w:hAnsi="Book Antiqua" w:cs="Times New Roman"/>
          <w:color w:val="000000"/>
          <w:sz w:val="19"/>
          <w:szCs w:val="19"/>
          <w:lang w:eastAsia="pt-BR"/>
        </w:rPr>
        <w:t> O Conselho Estadual da Condição Feminina é órgão governamental de assessoramento, instituído por lei, com o objetivo de promover e zelar pelos direitos da mulher, propondo estudos, projetos, programas e iniciativas que visem eliminar a discriminação contra a mulher em todos os aspectos, em integração com os demais órgãos do Governo.</w:t>
      </w:r>
    </w:p>
    <w:p w14:paraId="77AC739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 Conselho Estadual da Condição Feminina terá estrutura administrativa e dotação orçamentária.</w:t>
      </w:r>
    </w:p>
    <w:p w14:paraId="2DDAABF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O Conselho Estadual da Condição Feminina propugnará pela dignidade da mulher, compreendida como direito à educação, ao trabalho, à saúde, à cultura, à maternidade, à integridade física e moral, sem qualquer discriminação, promovendo-a como cidadã em todos os aspectos da vida econômica, social, política e cultural.</w:t>
      </w:r>
    </w:p>
    <w:p w14:paraId="3904DDC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220.</w:t>
      </w:r>
      <w:r w:rsidRPr="00B03A2F">
        <w:rPr>
          <w:rFonts w:ascii="Book Antiqua" w:eastAsia="Times New Roman" w:hAnsi="Book Antiqua" w:cs="Times New Roman"/>
          <w:color w:val="000000"/>
          <w:sz w:val="19"/>
          <w:szCs w:val="19"/>
          <w:lang w:eastAsia="pt-BR"/>
        </w:rPr>
        <w:t> O Estado, com a participação dos Municípios e da sociedade, promoverá programas de assistência integral à criança e ao adolescente, observadas, entre outras, as seguintes diretrizes:</w:t>
      </w:r>
    </w:p>
    <w:p w14:paraId="0ABDF9F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aos portadores de </w:t>
      </w:r>
      <w:proofErr w:type="spellStart"/>
      <w:r w:rsidRPr="00B03A2F">
        <w:rPr>
          <w:rFonts w:ascii="Book Antiqua" w:eastAsia="Times New Roman" w:hAnsi="Book Antiqua" w:cs="Times New Roman"/>
          <w:color w:val="000000"/>
          <w:sz w:val="19"/>
          <w:szCs w:val="19"/>
          <w:lang w:eastAsia="pt-BR"/>
        </w:rPr>
        <w:t>deﬁciência</w:t>
      </w:r>
      <w:proofErr w:type="spellEnd"/>
      <w:r w:rsidRPr="00B03A2F">
        <w:rPr>
          <w:rFonts w:ascii="Book Antiqua" w:eastAsia="Times New Roman" w:hAnsi="Book Antiqua" w:cs="Times New Roman"/>
          <w:color w:val="000000"/>
          <w:sz w:val="19"/>
          <w:szCs w:val="19"/>
          <w:lang w:eastAsia="pt-BR"/>
        </w:rPr>
        <w:t>, visando à sua integração comunitária:</w:t>
      </w:r>
    </w:p>
    <w:p w14:paraId="352B08D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w:t>
      </w:r>
      <w:r w:rsidRPr="00B03A2F">
        <w:rPr>
          <w:rFonts w:ascii="Book Antiqua" w:eastAsia="Times New Roman" w:hAnsi="Book Antiqua" w:cs="Times New Roman"/>
          <w:color w:val="000000"/>
          <w:sz w:val="19"/>
          <w:szCs w:val="19"/>
          <w:lang w:eastAsia="pt-BR"/>
        </w:rPr>
        <w:t> prevenção e atendimento especializado;</w:t>
      </w:r>
    </w:p>
    <w:p w14:paraId="4EFEFBF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b)</w:t>
      </w:r>
      <w:r w:rsidRPr="00B03A2F">
        <w:rPr>
          <w:rFonts w:ascii="Book Antiqua" w:eastAsia="Times New Roman" w:hAnsi="Book Antiqua" w:cs="Times New Roman"/>
          <w:color w:val="000000"/>
          <w:sz w:val="19"/>
          <w:szCs w:val="19"/>
          <w:lang w:eastAsia="pt-BR"/>
        </w:rPr>
        <w:t> educação e capacitação para o trabalho;</w:t>
      </w:r>
    </w:p>
    <w:p w14:paraId="2715271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w:t>
      </w:r>
      <w:r w:rsidRPr="00B03A2F">
        <w:rPr>
          <w:rFonts w:ascii="Book Antiqua" w:eastAsia="Times New Roman" w:hAnsi="Book Antiqua" w:cs="Times New Roman"/>
          <w:color w:val="000000"/>
          <w:sz w:val="19"/>
          <w:szCs w:val="19"/>
          <w:lang w:eastAsia="pt-BR"/>
        </w:rPr>
        <w:t> acesso a bens e serviços coletivos com a eliminação de preconceitos e obstáculos arquitetônicos;</w:t>
      </w:r>
    </w:p>
    <w:p w14:paraId="7189A0E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incentivo à prática de desportos e realização de eventos com participação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xml:space="preserve"> de empresas privadas e estatais;</w:t>
      </w:r>
    </w:p>
    <w:p w14:paraId="47EFA2C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prevenção e atendimento especializado à criança e ao adolescente dependentes de entorpecentes e drogas </w:t>
      </w:r>
      <w:proofErr w:type="spellStart"/>
      <w:r w:rsidRPr="00B03A2F">
        <w:rPr>
          <w:rFonts w:ascii="Book Antiqua" w:eastAsia="Times New Roman" w:hAnsi="Book Antiqua" w:cs="Times New Roman"/>
          <w:color w:val="000000"/>
          <w:sz w:val="19"/>
          <w:szCs w:val="19"/>
          <w:lang w:eastAsia="pt-BR"/>
        </w:rPr>
        <w:t>aﬁns</w:t>
      </w:r>
      <w:proofErr w:type="spellEnd"/>
      <w:r w:rsidRPr="00B03A2F">
        <w:rPr>
          <w:rFonts w:ascii="Book Antiqua" w:eastAsia="Times New Roman" w:hAnsi="Book Antiqua" w:cs="Times New Roman"/>
          <w:color w:val="000000"/>
          <w:sz w:val="19"/>
          <w:szCs w:val="19"/>
          <w:lang w:eastAsia="pt-BR"/>
        </w:rPr>
        <w:t>, com estrutura física, administrativa e de recursos humanos multidisciplinares;</w:t>
      </w:r>
    </w:p>
    <w:p w14:paraId="4F45724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xml:space="preserve"> realização de cursos, palestras e outras atividades </w:t>
      </w:r>
      <w:proofErr w:type="spellStart"/>
      <w:r w:rsidRPr="00B03A2F">
        <w:rPr>
          <w:rFonts w:ascii="Book Antiqua" w:eastAsia="Times New Roman" w:hAnsi="Book Antiqua" w:cs="Times New Roman"/>
          <w:color w:val="000000"/>
          <w:sz w:val="19"/>
          <w:szCs w:val="19"/>
          <w:lang w:eastAsia="pt-BR"/>
        </w:rPr>
        <w:t>aﬁns</w:t>
      </w:r>
      <w:proofErr w:type="spellEnd"/>
      <w:r w:rsidRPr="00B03A2F">
        <w:rPr>
          <w:rFonts w:ascii="Book Antiqua" w:eastAsia="Times New Roman" w:hAnsi="Book Antiqua" w:cs="Times New Roman"/>
          <w:color w:val="000000"/>
          <w:sz w:val="19"/>
          <w:szCs w:val="19"/>
          <w:lang w:eastAsia="pt-BR"/>
        </w:rPr>
        <w:t xml:space="preserve"> para a orientação programática e pedagógica, especialmente em campanhas antitóxicos.</w:t>
      </w:r>
    </w:p>
    <w:p w14:paraId="363F006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221.</w:t>
      </w:r>
      <w:r w:rsidRPr="00B03A2F">
        <w:rPr>
          <w:rFonts w:ascii="Book Antiqua" w:eastAsia="Times New Roman" w:hAnsi="Book Antiqua" w:cs="Times New Roman"/>
          <w:color w:val="000000"/>
          <w:sz w:val="19"/>
          <w:szCs w:val="19"/>
          <w:lang w:eastAsia="pt-BR"/>
        </w:rPr>
        <w:t xml:space="preserve"> A lei criará, quando da elaboração do Código de Organização e Divisão Judiciárias, varas especializadas e exclusivas para o atendimento dos direitos dos menores nas comarcas de entrância </w:t>
      </w:r>
      <w:proofErr w:type="spellStart"/>
      <w:r w:rsidRPr="00B03A2F">
        <w:rPr>
          <w:rFonts w:ascii="Book Antiqua" w:eastAsia="Times New Roman" w:hAnsi="Book Antiqua" w:cs="Times New Roman"/>
          <w:color w:val="000000"/>
          <w:sz w:val="19"/>
          <w:szCs w:val="19"/>
          <w:lang w:eastAsia="pt-BR"/>
        </w:rPr>
        <w:t>ﬁnal</w:t>
      </w:r>
      <w:proofErr w:type="spellEnd"/>
      <w:r w:rsidRPr="00B03A2F">
        <w:rPr>
          <w:rFonts w:ascii="Book Antiqua" w:eastAsia="Times New Roman" w:hAnsi="Book Antiqua" w:cs="Times New Roman"/>
          <w:color w:val="000000"/>
          <w:sz w:val="19"/>
          <w:szCs w:val="19"/>
          <w:lang w:eastAsia="pt-BR"/>
        </w:rPr>
        <w:t>.</w:t>
      </w:r>
    </w:p>
    <w:p w14:paraId="29FEBEF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222.</w:t>
      </w:r>
      <w:r w:rsidRPr="00B03A2F">
        <w:rPr>
          <w:rFonts w:ascii="Book Antiqua" w:eastAsia="Times New Roman" w:hAnsi="Book Antiqua" w:cs="Times New Roman"/>
          <w:color w:val="000000"/>
          <w:sz w:val="19"/>
          <w:szCs w:val="19"/>
          <w:lang w:eastAsia="pt-BR"/>
        </w:rPr>
        <w:t xml:space="preserve"> A lei disporá sobre a construção de logradouros e de edifícios de uso público, adaptação de veículos de transporte coletivo e sonorização dos sinais luminosos de trânsito, </w:t>
      </w:r>
      <w:proofErr w:type="spellStart"/>
      <w:r w:rsidRPr="00B03A2F">
        <w:rPr>
          <w:rFonts w:ascii="Book Antiqua" w:eastAsia="Times New Roman" w:hAnsi="Book Antiqua" w:cs="Times New Roman"/>
          <w:color w:val="000000"/>
          <w:sz w:val="19"/>
          <w:szCs w:val="19"/>
          <w:lang w:eastAsia="pt-BR"/>
        </w:rPr>
        <w:t>adequando-se-os</w:t>
      </w:r>
      <w:proofErr w:type="spellEnd"/>
      <w:r w:rsidRPr="00B03A2F">
        <w:rPr>
          <w:rFonts w:ascii="Book Antiqua" w:eastAsia="Times New Roman" w:hAnsi="Book Antiqua" w:cs="Times New Roman"/>
          <w:color w:val="000000"/>
          <w:sz w:val="19"/>
          <w:szCs w:val="19"/>
          <w:lang w:eastAsia="pt-BR"/>
        </w:rPr>
        <w:t xml:space="preserve"> à utilização por pessoas portadoras de </w:t>
      </w:r>
      <w:proofErr w:type="spellStart"/>
      <w:r w:rsidRPr="00B03A2F">
        <w:rPr>
          <w:rFonts w:ascii="Book Antiqua" w:eastAsia="Times New Roman" w:hAnsi="Book Antiqua" w:cs="Times New Roman"/>
          <w:color w:val="000000"/>
          <w:sz w:val="19"/>
          <w:szCs w:val="19"/>
          <w:lang w:eastAsia="pt-BR"/>
        </w:rPr>
        <w:t>deﬁciência</w:t>
      </w:r>
      <w:proofErr w:type="spellEnd"/>
      <w:r w:rsidRPr="00B03A2F">
        <w:rPr>
          <w:rFonts w:ascii="Book Antiqua" w:eastAsia="Times New Roman" w:hAnsi="Book Antiqua" w:cs="Times New Roman"/>
          <w:color w:val="000000"/>
          <w:sz w:val="19"/>
          <w:szCs w:val="19"/>
          <w:lang w:eastAsia="pt-BR"/>
        </w:rPr>
        <w:t>.</w:t>
      </w:r>
    </w:p>
    <w:p w14:paraId="2CEFE96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O Estado promoverá o apoio necessário aos idosos e </w:t>
      </w:r>
      <w:proofErr w:type="spellStart"/>
      <w:r w:rsidRPr="00B03A2F">
        <w:rPr>
          <w:rFonts w:ascii="Book Antiqua" w:eastAsia="Times New Roman" w:hAnsi="Book Antiqua" w:cs="Times New Roman"/>
          <w:color w:val="000000"/>
          <w:sz w:val="19"/>
          <w:szCs w:val="19"/>
          <w:lang w:eastAsia="pt-BR"/>
        </w:rPr>
        <w:t>deﬁcientes</w:t>
      </w:r>
      <w:proofErr w:type="spellEnd"/>
      <w:r w:rsidRPr="00B03A2F">
        <w:rPr>
          <w:rFonts w:ascii="Book Antiqua" w:eastAsia="Times New Roman" w:hAnsi="Book Antiqua" w:cs="Times New Roman"/>
          <w:color w:val="000000"/>
          <w:sz w:val="19"/>
          <w:szCs w:val="19"/>
          <w:lang w:eastAsia="pt-BR"/>
        </w:rPr>
        <w:t xml:space="preserve"> para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de recebimento do salário mínimo mensal, previsto no art. 203, V, da Constituição Federal.</w:t>
      </w:r>
    </w:p>
    <w:p w14:paraId="0AD93989" w14:textId="7FD48CB6" w:rsidR="00B03A2F" w:rsidRPr="00B03A2F" w:rsidRDefault="00B03A2F" w:rsidP="0042750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2750A">
        <w:rPr>
          <w:rFonts w:ascii="Book Antiqua" w:eastAsia="Times New Roman" w:hAnsi="Book Antiqua" w:cs="Times New Roman"/>
          <w:b/>
          <w:bCs/>
          <w:color w:val="000000"/>
          <w:sz w:val="19"/>
          <w:szCs w:val="19"/>
          <w:highlight w:val="magenta"/>
          <w:lang w:eastAsia="pt-BR"/>
        </w:rPr>
        <w:t>Art. 223</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A família, a sociedade e o Estado têm o dever de amparar as pessoas idosas, assegurando sua participação e plena integração na comunidade, defendendo sua dignidade e bem-estar e propiciando-lhes fácil acesso aos bens e serviços coletivos.</w:t>
      </w:r>
      <w:r w:rsidR="0042750A">
        <w:rPr>
          <w:rFonts w:ascii="Book Antiqua" w:eastAsia="Times New Roman" w:hAnsi="Book Antiqua" w:cs="Times New Roman"/>
          <w:color w:val="000000"/>
          <w:sz w:val="19"/>
          <w:szCs w:val="19"/>
          <w:lang w:eastAsia="pt-BR"/>
        </w:rPr>
        <w:t xml:space="preserve"> </w:t>
      </w:r>
      <w:r w:rsidR="0042750A">
        <w:rPr>
          <w:rFonts w:ascii="Book Antiqua" w:eastAsia="Times New Roman" w:hAnsi="Book Antiqua" w:cs="Times New Roman"/>
          <w:b/>
          <w:bCs/>
          <w:color w:val="FF0000"/>
          <w:sz w:val="19"/>
          <w:szCs w:val="19"/>
          <w:u w:val="single"/>
          <w:lang w:eastAsia="pt-BR"/>
        </w:rPr>
        <w:t>(MPPR-2016)</w:t>
      </w:r>
    </w:p>
    <w:p w14:paraId="4A80E395" w14:textId="30E66F54" w:rsidR="00B03A2F" w:rsidRPr="00B03A2F" w:rsidRDefault="00B03A2F" w:rsidP="0042750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2750A">
        <w:rPr>
          <w:rFonts w:ascii="Book Antiqua" w:eastAsia="Times New Roman" w:hAnsi="Book Antiqua" w:cs="Times New Roman"/>
          <w:b/>
          <w:bCs/>
          <w:color w:val="000000"/>
          <w:sz w:val="19"/>
          <w:szCs w:val="19"/>
          <w:highlight w:val="magenta"/>
          <w:lang w:eastAsia="pt-BR"/>
        </w:rPr>
        <w:t>Parágrafo único</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Os programas de amparo aos idosos, visando a superação de qualquer tratamento discriminatório, serão executados preferencialmente em seus lares.</w:t>
      </w:r>
      <w:r w:rsidR="0042750A">
        <w:rPr>
          <w:rFonts w:ascii="Book Antiqua" w:eastAsia="Times New Roman" w:hAnsi="Book Antiqua" w:cs="Times New Roman"/>
          <w:color w:val="000000"/>
          <w:sz w:val="19"/>
          <w:szCs w:val="19"/>
          <w:lang w:eastAsia="pt-BR"/>
        </w:rPr>
        <w:t xml:space="preserve"> </w:t>
      </w:r>
      <w:r w:rsidR="0042750A">
        <w:rPr>
          <w:rFonts w:ascii="Book Antiqua" w:eastAsia="Times New Roman" w:hAnsi="Book Antiqua" w:cs="Times New Roman"/>
          <w:b/>
          <w:bCs/>
          <w:color w:val="FF0000"/>
          <w:sz w:val="19"/>
          <w:szCs w:val="19"/>
          <w:u w:val="single"/>
          <w:lang w:eastAsia="pt-BR"/>
        </w:rPr>
        <w:t>(MPPR-2016)</w:t>
      </w:r>
    </w:p>
    <w:p w14:paraId="4DA7A86A" w14:textId="77777777" w:rsidR="00B03A2F" w:rsidRPr="00B03A2F" w:rsidRDefault="00B03A2F" w:rsidP="0042750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224.</w:t>
      </w:r>
      <w:r w:rsidRPr="00B03A2F">
        <w:rPr>
          <w:rFonts w:ascii="Book Antiqua" w:eastAsia="Times New Roman" w:hAnsi="Book Antiqua" w:cs="Times New Roman"/>
          <w:color w:val="000000"/>
          <w:sz w:val="19"/>
          <w:szCs w:val="19"/>
          <w:lang w:eastAsia="pt-BR"/>
        </w:rPr>
        <w:t xml:space="preserve"> É garantida a gratuidade nos transportes coletivos urbanos e das regiões metropolitanas aos maiores de sessenta e cinco anos e às pessoas portadoras de </w:t>
      </w:r>
      <w:proofErr w:type="spellStart"/>
      <w:r w:rsidRPr="00B03A2F">
        <w:rPr>
          <w:rFonts w:ascii="Book Antiqua" w:eastAsia="Times New Roman" w:hAnsi="Book Antiqua" w:cs="Times New Roman"/>
          <w:color w:val="000000"/>
          <w:sz w:val="19"/>
          <w:szCs w:val="19"/>
          <w:lang w:eastAsia="pt-BR"/>
        </w:rPr>
        <w:t>deﬁciência</w:t>
      </w:r>
      <w:proofErr w:type="spellEnd"/>
      <w:r w:rsidRPr="00B03A2F">
        <w:rPr>
          <w:rFonts w:ascii="Book Antiqua" w:eastAsia="Times New Roman" w:hAnsi="Book Antiqua" w:cs="Times New Roman"/>
          <w:color w:val="000000"/>
          <w:sz w:val="19"/>
          <w:szCs w:val="19"/>
          <w:lang w:eastAsia="pt-BR"/>
        </w:rPr>
        <w:t xml:space="preserve"> que comprovem carência de recursos </w:t>
      </w:r>
      <w:proofErr w:type="spellStart"/>
      <w:r w:rsidRPr="00B03A2F">
        <w:rPr>
          <w:rFonts w:ascii="Book Antiqua" w:eastAsia="Times New Roman" w:hAnsi="Book Antiqua" w:cs="Times New Roman"/>
          <w:color w:val="000000"/>
          <w:sz w:val="19"/>
          <w:szCs w:val="19"/>
          <w:lang w:eastAsia="pt-BR"/>
        </w:rPr>
        <w:t>ﬁnanceiros</w:t>
      </w:r>
      <w:proofErr w:type="spellEnd"/>
      <w:r w:rsidRPr="00B03A2F">
        <w:rPr>
          <w:rFonts w:ascii="Book Antiqua" w:eastAsia="Times New Roman" w:hAnsi="Book Antiqua" w:cs="Times New Roman"/>
          <w:color w:val="000000"/>
          <w:sz w:val="19"/>
          <w:szCs w:val="19"/>
          <w:lang w:eastAsia="pt-BR"/>
        </w:rPr>
        <w:t>.</w:t>
      </w:r>
    </w:p>
    <w:p w14:paraId="33F4C9D1" w14:textId="77777777" w:rsidR="00B03A2F" w:rsidRPr="00B03A2F" w:rsidRDefault="00B03A2F" w:rsidP="0042750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225.</w:t>
      </w:r>
      <w:r w:rsidRPr="00B03A2F">
        <w:rPr>
          <w:rFonts w:ascii="Book Antiqua" w:eastAsia="Times New Roman" w:hAnsi="Book Antiqua" w:cs="Times New Roman"/>
          <w:color w:val="000000"/>
          <w:sz w:val="19"/>
          <w:szCs w:val="19"/>
          <w:lang w:eastAsia="pt-BR"/>
        </w:rPr>
        <w:t xml:space="preserve"> Ao adolescente carente, vinculado a programas sociais ou internado em estabelecimento </w:t>
      </w:r>
      <w:proofErr w:type="spellStart"/>
      <w:r w:rsidRPr="00B03A2F">
        <w:rPr>
          <w:rFonts w:ascii="Book Antiqua" w:eastAsia="Times New Roman" w:hAnsi="Book Antiqua" w:cs="Times New Roman"/>
          <w:color w:val="000000"/>
          <w:sz w:val="19"/>
          <w:szCs w:val="19"/>
          <w:lang w:eastAsia="pt-BR"/>
        </w:rPr>
        <w:t>oﬁcial</w:t>
      </w:r>
      <w:proofErr w:type="spellEnd"/>
      <w:r w:rsidRPr="00B03A2F">
        <w:rPr>
          <w:rFonts w:ascii="Book Antiqua" w:eastAsia="Times New Roman" w:hAnsi="Book Antiqua" w:cs="Times New Roman"/>
          <w:color w:val="000000"/>
          <w:sz w:val="19"/>
          <w:szCs w:val="19"/>
          <w:lang w:eastAsia="pt-BR"/>
        </w:rPr>
        <w:t xml:space="preserve">, que esteja </w:t>
      </w:r>
      <w:proofErr w:type="spellStart"/>
      <w:r w:rsidRPr="00B03A2F">
        <w:rPr>
          <w:rFonts w:ascii="Book Antiqua" w:eastAsia="Times New Roman" w:hAnsi="Book Antiqua" w:cs="Times New Roman"/>
          <w:color w:val="000000"/>
          <w:sz w:val="19"/>
          <w:szCs w:val="19"/>
          <w:lang w:eastAsia="pt-BR"/>
        </w:rPr>
        <w:t>freqüentando</w:t>
      </w:r>
      <w:proofErr w:type="spellEnd"/>
      <w:r w:rsidRPr="00B03A2F">
        <w:rPr>
          <w:rFonts w:ascii="Book Antiqua" w:eastAsia="Times New Roman" w:hAnsi="Book Antiqua" w:cs="Times New Roman"/>
          <w:color w:val="000000"/>
          <w:sz w:val="19"/>
          <w:szCs w:val="19"/>
          <w:lang w:eastAsia="pt-BR"/>
        </w:rPr>
        <w:t xml:space="preserve"> escola de primeiro ou segundo graus, ou de educação especial, será assegurado, na forma da lei, a título de iniciação ao trabalho, o direito a estágio remunerado em instituições públicas estaduais.</w:t>
      </w:r>
    </w:p>
    <w:p w14:paraId="50EF3290" w14:textId="704FB83A" w:rsidR="00B03A2F" w:rsidRPr="0042750A" w:rsidRDefault="00B03A2F" w:rsidP="0042750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2750A">
        <w:rPr>
          <w:rFonts w:ascii="Book Antiqua" w:eastAsia="Times New Roman" w:hAnsi="Book Antiqua" w:cs="Times New Roman"/>
          <w:b/>
          <w:bCs/>
          <w:color w:val="000000"/>
          <w:sz w:val="19"/>
          <w:szCs w:val="19"/>
          <w:highlight w:val="magenta"/>
          <w:lang w:eastAsia="pt-BR"/>
        </w:rPr>
        <w:t>Art. 225A</w:t>
      </w:r>
      <w:r w:rsidRPr="00B03A2F">
        <w:rPr>
          <w:rFonts w:ascii="Book Antiqua" w:eastAsia="Times New Roman" w:hAnsi="Book Antiqua" w:cs="Times New Roman"/>
          <w:b/>
          <w:bCs/>
          <w:color w:val="000000"/>
          <w:sz w:val="19"/>
          <w:szCs w:val="19"/>
          <w:lang w:eastAsia="pt-BR"/>
        </w:rPr>
        <w:t>.</w:t>
      </w:r>
      <w:r w:rsidRPr="00B03A2F">
        <w:rPr>
          <w:rFonts w:ascii="Book Antiqua" w:eastAsia="Times New Roman" w:hAnsi="Book Antiqua" w:cs="Times New Roman"/>
          <w:color w:val="000000"/>
          <w:sz w:val="19"/>
          <w:szCs w:val="19"/>
          <w:lang w:eastAsia="pt-BR"/>
        </w:rPr>
        <w:t> O Estado protegerá os direitos econômicos, sociais e culturais dos jovens, mediante políticas específicas, visando  assegurar-lhes:</w:t>
      </w:r>
      <w:r w:rsidR="0042750A">
        <w:rPr>
          <w:rFonts w:ascii="Book Antiqua" w:eastAsia="Times New Roman" w:hAnsi="Book Antiqua" w:cs="Times New Roman"/>
          <w:color w:val="000000"/>
          <w:sz w:val="19"/>
          <w:szCs w:val="19"/>
          <w:lang w:eastAsia="pt-BR"/>
        </w:rPr>
        <w:t xml:space="preserve"> </w:t>
      </w:r>
      <w:hyperlink r:id="rId823" w:anchor="817167" w:history="1">
        <w:r w:rsidRPr="00B03A2F">
          <w:rPr>
            <w:rFonts w:ascii="Book Antiqua" w:eastAsia="Times New Roman" w:hAnsi="Book Antiqua" w:cs="Times New Roman"/>
            <w:color w:val="052B61"/>
            <w:sz w:val="19"/>
            <w:szCs w:val="19"/>
            <w:u w:val="single"/>
            <w:lang w:eastAsia="pt-BR"/>
          </w:rPr>
          <w:t>(Incluído pela Emenda Constitucional 35 de 03/12/2014)</w:t>
        </w:r>
      </w:hyperlink>
      <w:r w:rsidR="0042750A">
        <w:rPr>
          <w:rFonts w:ascii="Book Antiqua" w:eastAsia="Times New Roman" w:hAnsi="Book Antiqua" w:cs="Times New Roman"/>
          <w:color w:val="052B61"/>
          <w:sz w:val="19"/>
          <w:szCs w:val="19"/>
          <w:lang w:eastAsia="pt-BR"/>
        </w:rPr>
        <w:t xml:space="preserve"> </w:t>
      </w:r>
      <w:r w:rsidR="0042750A">
        <w:rPr>
          <w:rFonts w:ascii="Book Antiqua" w:eastAsia="Times New Roman" w:hAnsi="Book Antiqua" w:cs="Times New Roman"/>
          <w:b/>
          <w:bCs/>
          <w:color w:val="FF0000"/>
          <w:sz w:val="19"/>
          <w:szCs w:val="19"/>
          <w:u w:val="single"/>
          <w:lang w:eastAsia="pt-BR"/>
        </w:rPr>
        <w:t>(MPPR-2016)</w:t>
      </w:r>
    </w:p>
    <w:p w14:paraId="03739DC6" w14:textId="2BFB9906" w:rsidR="00B03A2F" w:rsidRPr="0042750A" w:rsidRDefault="00B03A2F" w:rsidP="0042750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formação profissional e desenvolvimento da cultura;</w:t>
      </w:r>
      <w:hyperlink r:id="rId824" w:anchor="817167" w:history="1">
        <w:r w:rsidRPr="00B03A2F">
          <w:rPr>
            <w:rFonts w:ascii="Book Antiqua" w:eastAsia="Times New Roman" w:hAnsi="Book Antiqua" w:cs="Times New Roman"/>
            <w:color w:val="052B61"/>
            <w:sz w:val="19"/>
            <w:szCs w:val="19"/>
            <w:u w:val="single"/>
            <w:lang w:eastAsia="pt-BR"/>
          </w:rPr>
          <w:t> (Incluído pela Emenda Constitucional 35 de 03/12/2014)</w:t>
        </w:r>
      </w:hyperlink>
      <w:r w:rsidR="0042750A">
        <w:rPr>
          <w:rFonts w:ascii="Book Antiqua" w:eastAsia="Times New Roman" w:hAnsi="Book Antiqua" w:cs="Times New Roman"/>
          <w:color w:val="052B61"/>
          <w:sz w:val="19"/>
          <w:szCs w:val="19"/>
          <w:lang w:eastAsia="pt-BR"/>
        </w:rPr>
        <w:t xml:space="preserve"> </w:t>
      </w:r>
      <w:r w:rsidR="0042750A">
        <w:rPr>
          <w:rFonts w:ascii="Book Antiqua" w:eastAsia="Times New Roman" w:hAnsi="Book Antiqua" w:cs="Times New Roman"/>
          <w:b/>
          <w:bCs/>
          <w:color w:val="FF0000"/>
          <w:sz w:val="19"/>
          <w:szCs w:val="19"/>
          <w:u w:val="single"/>
          <w:lang w:eastAsia="pt-BR"/>
        </w:rPr>
        <w:t>(MPPR-2016)</w:t>
      </w:r>
    </w:p>
    <w:p w14:paraId="05787825" w14:textId="65FBB5CB" w:rsidR="00B03A2F" w:rsidRPr="0042750A" w:rsidRDefault="00B03A2F" w:rsidP="0042750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acesso ao primeiro emprego e à habitação;</w:t>
      </w:r>
      <w:r w:rsidR="0042750A">
        <w:rPr>
          <w:rFonts w:ascii="Book Antiqua" w:eastAsia="Times New Roman" w:hAnsi="Book Antiqua" w:cs="Times New Roman"/>
          <w:color w:val="000000"/>
          <w:sz w:val="19"/>
          <w:szCs w:val="19"/>
          <w:lang w:eastAsia="pt-BR"/>
        </w:rPr>
        <w:t xml:space="preserve"> </w:t>
      </w:r>
      <w:hyperlink r:id="rId825" w:anchor="817167" w:history="1">
        <w:r w:rsidRPr="00B03A2F">
          <w:rPr>
            <w:rFonts w:ascii="Book Antiqua" w:eastAsia="Times New Roman" w:hAnsi="Book Antiqua" w:cs="Times New Roman"/>
            <w:color w:val="052B61"/>
            <w:sz w:val="19"/>
            <w:szCs w:val="19"/>
            <w:u w:val="single"/>
            <w:lang w:eastAsia="pt-BR"/>
          </w:rPr>
          <w:t>(Incluído pela Emenda Constitucional 35 de 03/12/2014)</w:t>
        </w:r>
      </w:hyperlink>
      <w:r w:rsidR="0042750A">
        <w:rPr>
          <w:rFonts w:ascii="Book Antiqua" w:eastAsia="Times New Roman" w:hAnsi="Book Antiqua" w:cs="Times New Roman"/>
          <w:color w:val="052B61"/>
          <w:sz w:val="19"/>
          <w:szCs w:val="19"/>
          <w:lang w:eastAsia="pt-BR"/>
        </w:rPr>
        <w:t xml:space="preserve"> </w:t>
      </w:r>
      <w:r w:rsidR="0042750A">
        <w:rPr>
          <w:rFonts w:ascii="Book Antiqua" w:eastAsia="Times New Roman" w:hAnsi="Book Antiqua" w:cs="Times New Roman"/>
          <w:b/>
          <w:bCs/>
          <w:color w:val="FF0000"/>
          <w:sz w:val="19"/>
          <w:szCs w:val="19"/>
          <w:u w:val="single"/>
          <w:lang w:eastAsia="pt-BR"/>
        </w:rPr>
        <w:t>(MPPR-2016)</w:t>
      </w:r>
    </w:p>
    <w:p w14:paraId="79A5D44B" w14:textId="5A2D2536" w:rsidR="00B03A2F" w:rsidRPr="0042750A" w:rsidRDefault="00B03A2F" w:rsidP="0042750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lazer;</w:t>
      </w:r>
      <w:hyperlink r:id="rId826" w:anchor="817167" w:history="1">
        <w:r w:rsidRPr="00B03A2F">
          <w:rPr>
            <w:rFonts w:ascii="Book Antiqua" w:eastAsia="Times New Roman" w:hAnsi="Book Antiqua" w:cs="Times New Roman"/>
            <w:color w:val="052B61"/>
            <w:sz w:val="19"/>
            <w:szCs w:val="19"/>
            <w:u w:val="single"/>
            <w:lang w:eastAsia="pt-BR"/>
          </w:rPr>
          <w:t> (Incluído pela Emenda Constitucional 35 de 03/12/2014)</w:t>
        </w:r>
      </w:hyperlink>
      <w:r w:rsidR="0042750A">
        <w:rPr>
          <w:rFonts w:ascii="Book Antiqua" w:eastAsia="Times New Roman" w:hAnsi="Book Antiqua" w:cs="Times New Roman"/>
          <w:color w:val="052B61"/>
          <w:sz w:val="19"/>
          <w:szCs w:val="19"/>
          <w:lang w:eastAsia="pt-BR"/>
        </w:rPr>
        <w:t xml:space="preserve"> </w:t>
      </w:r>
      <w:r w:rsidR="0042750A">
        <w:rPr>
          <w:rFonts w:ascii="Book Antiqua" w:eastAsia="Times New Roman" w:hAnsi="Book Antiqua" w:cs="Times New Roman"/>
          <w:b/>
          <w:bCs/>
          <w:color w:val="FF0000"/>
          <w:sz w:val="19"/>
          <w:szCs w:val="19"/>
          <w:u w:val="single"/>
          <w:lang w:eastAsia="pt-BR"/>
        </w:rPr>
        <w:t>(MPPR-2016)</w:t>
      </w:r>
    </w:p>
    <w:p w14:paraId="69CE2B91" w14:textId="4DA14D61" w:rsidR="00B03A2F" w:rsidRPr="0042750A" w:rsidRDefault="00B03A2F" w:rsidP="0042750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IV -</w:t>
      </w:r>
      <w:r w:rsidRPr="00B03A2F">
        <w:rPr>
          <w:rFonts w:ascii="Book Antiqua" w:eastAsia="Times New Roman" w:hAnsi="Book Antiqua" w:cs="Times New Roman"/>
          <w:color w:val="000000"/>
          <w:sz w:val="19"/>
          <w:szCs w:val="19"/>
          <w:lang w:eastAsia="pt-BR"/>
        </w:rPr>
        <w:t> segurança social.</w:t>
      </w:r>
      <w:hyperlink r:id="rId827" w:anchor="817167" w:history="1">
        <w:r w:rsidRPr="00B03A2F">
          <w:rPr>
            <w:rFonts w:ascii="Book Antiqua" w:eastAsia="Times New Roman" w:hAnsi="Book Antiqua" w:cs="Times New Roman"/>
            <w:color w:val="052B61"/>
            <w:sz w:val="19"/>
            <w:szCs w:val="19"/>
            <w:u w:val="single"/>
            <w:lang w:eastAsia="pt-BR"/>
          </w:rPr>
          <w:t> (Incluído pela Emenda Constitucional 35 de 03/12/2014)</w:t>
        </w:r>
      </w:hyperlink>
      <w:r w:rsidR="0042750A">
        <w:rPr>
          <w:rFonts w:ascii="Book Antiqua" w:eastAsia="Times New Roman" w:hAnsi="Book Antiqua" w:cs="Times New Roman"/>
          <w:color w:val="052B61"/>
          <w:sz w:val="19"/>
          <w:szCs w:val="19"/>
          <w:lang w:eastAsia="pt-BR"/>
        </w:rPr>
        <w:t xml:space="preserve"> </w:t>
      </w:r>
      <w:r w:rsidR="0042750A">
        <w:rPr>
          <w:rFonts w:ascii="Book Antiqua" w:eastAsia="Times New Roman" w:hAnsi="Book Antiqua" w:cs="Times New Roman"/>
          <w:b/>
          <w:bCs/>
          <w:color w:val="FF0000"/>
          <w:sz w:val="19"/>
          <w:szCs w:val="19"/>
          <w:u w:val="single"/>
          <w:lang w:eastAsia="pt-BR"/>
        </w:rPr>
        <w:t>(MPPR-2016)</w:t>
      </w:r>
    </w:p>
    <w:p w14:paraId="256A504A" w14:textId="77777777" w:rsidR="00B03A2F" w:rsidRPr="00B03A2F" w:rsidRDefault="00B03A2F" w:rsidP="0042750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As diretrizes das políticas a que se refere o caput deste artigo serão asseguradas pelo Estatuto da Juventude e pelo Plano Estadual da Juventude, instituídos por lei, sem prejuízo do disposto na Lei Federal nº 8.069, de 13 de julho de 1990, e nos demais diplomas legais pertinentes.</w:t>
      </w:r>
      <w:hyperlink r:id="rId828" w:anchor="817167" w:history="1">
        <w:r w:rsidRPr="00B03A2F">
          <w:rPr>
            <w:rFonts w:ascii="Book Antiqua" w:eastAsia="Times New Roman" w:hAnsi="Book Antiqua" w:cs="Times New Roman"/>
            <w:color w:val="052B61"/>
            <w:sz w:val="19"/>
            <w:szCs w:val="19"/>
            <w:u w:val="single"/>
            <w:lang w:eastAsia="pt-BR"/>
          </w:rPr>
          <w:t> (Incluído pela Emenda Constitucional 35 de 03/12/2014)</w:t>
        </w:r>
      </w:hyperlink>
    </w:p>
    <w:p w14:paraId="7A96EEF6"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CAPÍTULO IX</w:t>
      </w:r>
      <w:r w:rsidRPr="00B03A2F">
        <w:rPr>
          <w:rFonts w:ascii="Book Antiqua" w:eastAsia="Times New Roman" w:hAnsi="Book Antiqua" w:cs="Times New Roman"/>
          <w:color w:val="000000"/>
          <w:sz w:val="19"/>
          <w:szCs w:val="19"/>
          <w:lang w:eastAsia="pt-BR"/>
        </w:rPr>
        <w:br/>
        <w:t>DO ÍNDIO</w:t>
      </w:r>
    </w:p>
    <w:p w14:paraId="0B5A498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226.</w:t>
      </w:r>
      <w:r w:rsidRPr="00B03A2F">
        <w:rPr>
          <w:rFonts w:ascii="Book Antiqua" w:eastAsia="Times New Roman" w:hAnsi="Book Antiqua" w:cs="Times New Roman"/>
          <w:color w:val="000000"/>
          <w:sz w:val="19"/>
          <w:szCs w:val="19"/>
          <w:lang w:eastAsia="pt-BR"/>
        </w:rPr>
        <w:t> As terras, as tradições, usos e costumes dos grupos indígenas do Estado integram o seu patrimônio cultural e ambiental, e como tais serão protegidos.</w:t>
      </w:r>
    </w:p>
    <w:p w14:paraId="21C3AB1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Esta proteção estende-se ao controle das atividades econômicas que </w:t>
      </w:r>
      <w:proofErr w:type="spellStart"/>
      <w:r w:rsidRPr="00B03A2F">
        <w:rPr>
          <w:rFonts w:ascii="Book Antiqua" w:eastAsia="Times New Roman" w:hAnsi="Book Antiqua" w:cs="Times New Roman"/>
          <w:color w:val="000000"/>
          <w:sz w:val="19"/>
          <w:szCs w:val="19"/>
          <w:lang w:eastAsia="pt-BR"/>
        </w:rPr>
        <w:t>daniﬁquem</w:t>
      </w:r>
      <w:proofErr w:type="spellEnd"/>
      <w:r w:rsidRPr="00B03A2F">
        <w:rPr>
          <w:rFonts w:ascii="Book Antiqua" w:eastAsia="Times New Roman" w:hAnsi="Book Antiqua" w:cs="Times New Roman"/>
          <w:color w:val="000000"/>
          <w:sz w:val="19"/>
          <w:szCs w:val="19"/>
          <w:lang w:eastAsia="pt-BR"/>
        </w:rPr>
        <w:t xml:space="preserve"> o ecossistema ou ameacem a sobrevivência física e cultural dos indígenas.</w:t>
      </w:r>
    </w:p>
    <w:p w14:paraId="6A886707" w14:textId="77777777" w:rsidR="00B03A2F" w:rsidRPr="00B03A2F" w:rsidRDefault="00B03A2F" w:rsidP="00B03A2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TÍTULO VII</w:t>
      </w:r>
      <w:r w:rsidRPr="00B03A2F">
        <w:rPr>
          <w:rFonts w:ascii="Book Antiqua" w:eastAsia="Times New Roman" w:hAnsi="Book Antiqua" w:cs="Times New Roman"/>
          <w:color w:val="000000"/>
          <w:sz w:val="19"/>
          <w:szCs w:val="19"/>
          <w:lang w:eastAsia="pt-BR"/>
        </w:rPr>
        <w:br/>
        <w:t>DAS DISPOSIÇÕES CONSTITUCIONAIS GERAIS</w:t>
      </w:r>
    </w:p>
    <w:p w14:paraId="0DE55C2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227.</w:t>
      </w:r>
      <w:r w:rsidRPr="00B03A2F">
        <w:rPr>
          <w:rFonts w:ascii="Book Antiqua" w:eastAsia="Times New Roman" w:hAnsi="Book Antiqua" w:cs="Times New Roman"/>
          <w:color w:val="000000"/>
          <w:sz w:val="19"/>
          <w:szCs w:val="19"/>
          <w:lang w:eastAsia="pt-BR"/>
        </w:rPr>
        <w:t> O Conselho Permanente dos Direitos Humanos terá a sua organização, composição e funcionamento regulados por lei, nele garantindo-se a participação de representantes dos Poderes Legislativo, Executivo e Judiciário, do Ministério Público, da Ordem dos Advogados do Brasil, seção do Paraná, e de associações representativas da comunidade.</w:t>
      </w:r>
      <w:r w:rsidRPr="00B03A2F">
        <w:rPr>
          <w:rFonts w:ascii="Book Antiqua" w:eastAsia="Times New Roman" w:hAnsi="Book Antiqua" w:cs="Times New Roman"/>
          <w:color w:val="000000"/>
          <w:sz w:val="19"/>
          <w:szCs w:val="19"/>
          <w:lang w:eastAsia="pt-BR"/>
        </w:rPr>
        <w:br/>
      </w:r>
      <w:hyperlink r:id="rId829" w:anchor="34251" w:history="1">
        <w:r w:rsidRPr="00B03A2F">
          <w:rPr>
            <w:rFonts w:ascii="Book Antiqua" w:eastAsia="Times New Roman" w:hAnsi="Book Antiqua" w:cs="Times New Roman"/>
            <w:color w:val="052B61"/>
            <w:sz w:val="19"/>
            <w:szCs w:val="19"/>
            <w:u w:val="single"/>
            <w:lang w:eastAsia="pt-BR"/>
          </w:rPr>
          <w:t>(vide Lei 11070 de 16/03/1995)</w:t>
        </w:r>
      </w:hyperlink>
    </w:p>
    <w:p w14:paraId="330DDBA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228.</w:t>
      </w:r>
      <w:r w:rsidRPr="00B03A2F">
        <w:rPr>
          <w:rFonts w:ascii="Book Antiqua" w:eastAsia="Times New Roman" w:hAnsi="Book Antiqua" w:cs="Times New Roman"/>
          <w:color w:val="000000"/>
          <w:sz w:val="19"/>
          <w:szCs w:val="19"/>
          <w:lang w:eastAsia="pt-BR"/>
        </w:rPr>
        <w:t> O Conselho Estadual de Educação, órgão deliberativo, normativo e consultivo, será regulamentado por lei, garantidos os princípios de autonomia e representatividade na sua composição.</w:t>
      </w:r>
    </w:p>
    <w:p w14:paraId="35B05D1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229.</w:t>
      </w:r>
      <w:r w:rsidRPr="00B03A2F">
        <w:rPr>
          <w:rFonts w:ascii="Book Antiqua" w:eastAsia="Times New Roman" w:hAnsi="Book Antiqua" w:cs="Times New Roman"/>
          <w:color w:val="000000"/>
          <w:sz w:val="19"/>
          <w:szCs w:val="19"/>
          <w:lang w:eastAsia="pt-BR"/>
        </w:rPr>
        <w:t> A lei disporá sobre a organização, composição e competência do Conselho Estadual do Meio Ambiente.</w:t>
      </w:r>
    </w:p>
    <w:p w14:paraId="49EF7FB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230.</w:t>
      </w:r>
      <w:r w:rsidRPr="00B03A2F">
        <w:rPr>
          <w:rFonts w:ascii="Book Antiqua" w:eastAsia="Times New Roman" w:hAnsi="Book Antiqua" w:cs="Times New Roman"/>
          <w:color w:val="000000"/>
          <w:sz w:val="19"/>
          <w:szCs w:val="19"/>
          <w:lang w:eastAsia="pt-BR"/>
        </w:rPr>
        <w:t> A lei instituirá o Fundo Estadual de Cultura gerido pelo Conselho Estadual de Cultura vinculado à Secretaria de Estado da Cultura e destinado ao atendimento de pesquisa, produção artístico-cultural e preservação do patrimônio.</w:t>
      </w:r>
      <w:hyperlink r:id="rId830" w:anchor="811971" w:history="1">
        <w:r w:rsidRPr="00B03A2F">
          <w:rPr>
            <w:rFonts w:ascii="Book Antiqua" w:eastAsia="Times New Roman" w:hAnsi="Book Antiqua" w:cs="Times New Roman"/>
            <w:color w:val="052B61"/>
            <w:sz w:val="19"/>
            <w:szCs w:val="19"/>
            <w:u w:val="single"/>
            <w:lang w:eastAsia="pt-BR"/>
          </w:rPr>
          <w:t> (Redação dada pela Emenda Constitucional 34 de 18/11/2014)</w:t>
        </w:r>
      </w:hyperlink>
    </w:p>
    <w:p w14:paraId="040352D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Parágrafo único.</w:t>
      </w:r>
      <w:r w:rsidRPr="00B03A2F">
        <w:rPr>
          <w:rFonts w:ascii="Book Antiqua" w:eastAsia="Times New Roman" w:hAnsi="Book Antiqua" w:cs="Times New Roman"/>
          <w:color w:val="000000"/>
          <w:sz w:val="19"/>
          <w:szCs w:val="19"/>
          <w:lang w:eastAsia="pt-BR"/>
        </w:rPr>
        <w:t xml:space="preserve"> O Estado estimulará, através dos meios de comunicação, a captação dos recursos oriundos de incentivos </w:t>
      </w:r>
      <w:proofErr w:type="spellStart"/>
      <w:r w:rsidRPr="00B03A2F">
        <w:rPr>
          <w:rFonts w:ascii="Book Antiqua" w:eastAsia="Times New Roman" w:hAnsi="Book Antiqua" w:cs="Times New Roman"/>
          <w:color w:val="000000"/>
          <w:sz w:val="19"/>
          <w:szCs w:val="19"/>
          <w:lang w:eastAsia="pt-BR"/>
        </w:rPr>
        <w:t>ﬁscais</w:t>
      </w:r>
      <w:proofErr w:type="spellEnd"/>
      <w:r w:rsidRPr="00B03A2F">
        <w:rPr>
          <w:rFonts w:ascii="Book Antiqua" w:eastAsia="Times New Roman" w:hAnsi="Book Antiqua" w:cs="Times New Roman"/>
          <w:color w:val="000000"/>
          <w:sz w:val="19"/>
          <w:szCs w:val="19"/>
          <w:lang w:eastAsia="pt-BR"/>
        </w:rPr>
        <w:t xml:space="preserve"> e de outra ordem.</w:t>
      </w:r>
    </w:p>
    <w:p w14:paraId="0E8DE74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231.</w:t>
      </w:r>
      <w:r w:rsidRPr="00B03A2F">
        <w:rPr>
          <w:rFonts w:ascii="Book Antiqua" w:eastAsia="Times New Roman" w:hAnsi="Book Antiqua" w:cs="Times New Roman"/>
          <w:color w:val="000000"/>
          <w:sz w:val="19"/>
          <w:szCs w:val="19"/>
          <w:lang w:eastAsia="pt-BR"/>
        </w:rPr>
        <w:t xml:space="preserve"> O Estado implantará e manterá bibliotecas públicas e escolares em número compatível com a densidade populacional e clientela escolar, respectivamente, destinando às mesmas verbas </w:t>
      </w:r>
      <w:proofErr w:type="spellStart"/>
      <w:r w:rsidRPr="00B03A2F">
        <w:rPr>
          <w:rFonts w:ascii="Book Antiqua" w:eastAsia="Times New Roman" w:hAnsi="Book Antiqua" w:cs="Times New Roman"/>
          <w:color w:val="000000"/>
          <w:sz w:val="19"/>
          <w:szCs w:val="19"/>
          <w:lang w:eastAsia="pt-BR"/>
        </w:rPr>
        <w:t>suﬁcientes</w:t>
      </w:r>
      <w:proofErr w:type="spellEnd"/>
      <w:r w:rsidRPr="00B03A2F">
        <w:rPr>
          <w:rFonts w:ascii="Book Antiqua" w:eastAsia="Times New Roman" w:hAnsi="Book Antiqua" w:cs="Times New Roman"/>
          <w:color w:val="000000"/>
          <w:sz w:val="19"/>
          <w:szCs w:val="19"/>
          <w:lang w:eastAsia="pt-BR"/>
        </w:rPr>
        <w:t xml:space="preserve"> para aquisição e reposição de acervos e manutenção de recursos humanos especializados.</w:t>
      </w:r>
    </w:p>
    <w:p w14:paraId="74EDB10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232.</w:t>
      </w:r>
      <w:r w:rsidRPr="00B03A2F">
        <w:rPr>
          <w:rFonts w:ascii="Book Antiqua" w:eastAsia="Times New Roman" w:hAnsi="Book Antiqua" w:cs="Times New Roman"/>
          <w:color w:val="000000"/>
          <w:sz w:val="19"/>
          <w:szCs w:val="19"/>
          <w:lang w:eastAsia="pt-BR"/>
        </w:rPr>
        <w:t> O Estado implantará, de acordo com as diretrizes do sistema único de saúde, em cada Município, serviço odontológico de atendimento à população escolar.</w:t>
      </w:r>
    </w:p>
    <w:p w14:paraId="5DAE5D5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233.</w:t>
      </w:r>
      <w:r w:rsidRPr="00B03A2F">
        <w:rPr>
          <w:rFonts w:ascii="Book Antiqua" w:eastAsia="Times New Roman" w:hAnsi="Book Antiqua" w:cs="Times New Roman"/>
          <w:color w:val="000000"/>
          <w:sz w:val="19"/>
          <w:szCs w:val="19"/>
          <w:lang w:eastAsia="pt-BR"/>
        </w:rPr>
        <w:t> Os servidores públicos civis estáveis, da administração direta, autárquica e das fundações públicas estaduais, serão regidos pelo Estatuto dos Funcionários Civis do Estado, a partir da promulgação desta Constituição.</w:t>
      </w:r>
      <w:r w:rsidRPr="00B03A2F">
        <w:rPr>
          <w:rFonts w:ascii="Book Antiqua" w:eastAsia="Times New Roman" w:hAnsi="Book Antiqua" w:cs="Times New Roman"/>
          <w:color w:val="000000"/>
          <w:sz w:val="19"/>
          <w:szCs w:val="19"/>
          <w:lang w:eastAsia="pt-BR"/>
        </w:rPr>
        <w:br/>
        <w:t>(vide </w:t>
      </w:r>
      <w:hyperlink r:id="rId831" w:tgtFrame="_blank" w:history="1">
        <w:r w:rsidRPr="00B03A2F">
          <w:rPr>
            <w:rFonts w:ascii="Book Antiqua" w:eastAsia="Times New Roman" w:hAnsi="Book Antiqua" w:cs="Times New Roman"/>
            <w:color w:val="052B61"/>
            <w:sz w:val="19"/>
            <w:szCs w:val="19"/>
            <w:u w:val="single"/>
            <w:lang w:eastAsia="pt-BR"/>
          </w:rPr>
          <w:t>ADIN 114</w:t>
        </w:r>
      </w:hyperlink>
      <w:r w:rsidRPr="00B03A2F">
        <w:rPr>
          <w:rFonts w:ascii="Book Antiqua" w:eastAsia="Times New Roman" w:hAnsi="Book Antiqua" w:cs="Times New Roman"/>
          <w:color w:val="000000"/>
          <w:sz w:val="19"/>
          <w:szCs w:val="19"/>
          <w:lang w:eastAsia="pt-BR"/>
        </w:rPr>
        <w:t>)</w:t>
      </w:r>
    </w:p>
    <w:p w14:paraId="0540E5F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Os Poderes Executivo, Legislativo e Judiciário, para o cumprimento do disposto neste artigo, farão a devida adequação em seus quadros funcionais.</w:t>
      </w:r>
      <w:r w:rsidRPr="00B03A2F">
        <w:rPr>
          <w:rFonts w:ascii="Book Antiqua" w:eastAsia="Times New Roman" w:hAnsi="Book Antiqua" w:cs="Times New Roman"/>
          <w:color w:val="000000"/>
          <w:sz w:val="19"/>
          <w:szCs w:val="19"/>
          <w:lang w:eastAsia="pt-BR"/>
        </w:rPr>
        <w:br/>
        <w:t>(vide </w:t>
      </w:r>
      <w:hyperlink r:id="rId832" w:tgtFrame="_blank" w:history="1">
        <w:r w:rsidRPr="00B03A2F">
          <w:rPr>
            <w:rFonts w:ascii="Book Antiqua" w:eastAsia="Times New Roman" w:hAnsi="Book Antiqua" w:cs="Times New Roman"/>
            <w:color w:val="052B61"/>
            <w:sz w:val="19"/>
            <w:szCs w:val="19"/>
            <w:u w:val="single"/>
            <w:lang w:eastAsia="pt-BR"/>
          </w:rPr>
          <w:t>ADIN 114</w:t>
        </w:r>
      </w:hyperlink>
      <w:r w:rsidRPr="00B03A2F">
        <w:rPr>
          <w:rFonts w:ascii="Book Antiqua" w:eastAsia="Times New Roman" w:hAnsi="Book Antiqua" w:cs="Times New Roman"/>
          <w:color w:val="000000"/>
          <w:sz w:val="19"/>
          <w:szCs w:val="19"/>
          <w:lang w:eastAsia="pt-BR"/>
        </w:rPr>
        <w:t>)</w:t>
      </w:r>
    </w:p>
    <w:p w14:paraId="25C245F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234.</w:t>
      </w:r>
      <w:r w:rsidRPr="00B03A2F">
        <w:rPr>
          <w:rFonts w:ascii="Book Antiqua" w:eastAsia="Times New Roman" w:hAnsi="Book Antiqua" w:cs="Times New Roman"/>
          <w:color w:val="000000"/>
          <w:sz w:val="19"/>
          <w:szCs w:val="19"/>
          <w:lang w:eastAsia="pt-BR"/>
        </w:rPr>
        <w:t xml:space="preserve"> O Estado publicará anualmente, no mês de março, a relação completa dos servidores lotados por órgão ou entidade, da administração pública direta, indireta e fundacional, em cada um de seus Poderes, indicando o cargo ou função e o local de seu exercício, para </w:t>
      </w:r>
      <w:proofErr w:type="spellStart"/>
      <w:r w:rsidRPr="00B03A2F">
        <w:rPr>
          <w:rFonts w:ascii="Book Antiqua" w:eastAsia="Times New Roman" w:hAnsi="Book Antiqua" w:cs="Times New Roman"/>
          <w:color w:val="000000"/>
          <w:sz w:val="19"/>
          <w:szCs w:val="19"/>
          <w:lang w:eastAsia="pt-BR"/>
        </w:rPr>
        <w:t>ﬁns</w:t>
      </w:r>
      <w:proofErr w:type="spellEnd"/>
      <w:r w:rsidRPr="00B03A2F">
        <w:rPr>
          <w:rFonts w:ascii="Book Antiqua" w:eastAsia="Times New Roman" w:hAnsi="Book Antiqua" w:cs="Times New Roman"/>
          <w:color w:val="000000"/>
          <w:sz w:val="19"/>
          <w:szCs w:val="19"/>
          <w:lang w:eastAsia="pt-BR"/>
        </w:rPr>
        <w:t xml:space="preserve"> de recenseamento e controle.</w:t>
      </w:r>
    </w:p>
    <w:p w14:paraId="2903C2E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235.</w:t>
      </w:r>
      <w:r w:rsidRPr="00B03A2F">
        <w:rPr>
          <w:rFonts w:ascii="Book Antiqua" w:eastAsia="Times New Roman" w:hAnsi="Book Antiqua" w:cs="Times New Roman"/>
          <w:color w:val="000000"/>
          <w:sz w:val="19"/>
          <w:szCs w:val="19"/>
          <w:lang w:eastAsia="pt-BR"/>
        </w:rPr>
        <w:t xml:space="preserve"> É assegurado aos servidores públicos, na forma da lei, a percepção do </w:t>
      </w:r>
      <w:proofErr w:type="spellStart"/>
      <w:r w:rsidRPr="00B03A2F">
        <w:rPr>
          <w:rFonts w:ascii="Book Antiqua" w:eastAsia="Times New Roman" w:hAnsi="Book Antiqua" w:cs="Times New Roman"/>
          <w:color w:val="000000"/>
          <w:sz w:val="19"/>
          <w:szCs w:val="19"/>
          <w:lang w:eastAsia="pt-BR"/>
        </w:rPr>
        <w:t>beneﬁcio</w:t>
      </w:r>
      <w:proofErr w:type="spellEnd"/>
      <w:r w:rsidRPr="00B03A2F">
        <w:rPr>
          <w:rFonts w:ascii="Book Antiqua" w:eastAsia="Times New Roman" w:hAnsi="Book Antiqua" w:cs="Times New Roman"/>
          <w:color w:val="000000"/>
          <w:sz w:val="19"/>
          <w:szCs w:val="19"/>
          <w:lang w:eastAsia="pt-BR"/>
        </w:rPr>
        <w:t xml:space="preserve"> do vale-transporte.</w:t>
      </w:r>
    </w:p>
    <w:p w14:paraId="10597A3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236.</w:t>
      </w:r>
      <w:r w:rsidRPr="00B03A2F">
        <w:rPr>
          <w:rFonts w:ascii="Book Antiqua" w:eastAsia="Times New Roman" w:hAnsi="Book Antiqua" w:cs="Times New Roman"/>
          <w:color w:val="000000"/>
          <w:sz w:val="19"/>
          <w:szCs w:val="19"/>
          <w:lang w:eastAsia="pt-BR"/>
        </w:rPr>
        <w:t> A administração do tráfego rodoviário estadual compete ao órgão responsável pelas estradas de rodagem e sua execução dar-se-á em harmonia com a Polícia Militar, na forma da lei.</w:t>
      </w:r>
    </w:p>
    <w:p w14:paraId="53B1E5A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237.</w:t>
      </w:r>
      <w:r w:rsidRPr="00B03A2F">
        <w:rPr>
          <w:rFonts w:ascii="Book Antiqua" w:eastAsia="Times New Roman" w:hAnsi="Book Antiqua" w:cs="Times New Roman"/>
          <w:color w:val="000000"/>
          <w:sz w:val="19"/>
          <w:szCs w:val="19"/>
          <w:lang w:eastAsia="pt-BR"/>
        </w:rPr>
        <w:t> O Estado do Paraná instalará, progressivamente, no âmbito da segurança pública, delegacias de polícia nos Municípios, especializadas no trato de assuntos referentes à integridade física e moral da mulher.</w:t>
      </w:r>
    </w:p>
    <w:p w14:paraId="6AC3D31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Até que se instale a delegacia especializada, será implantado o serviço de atendimento à mulher junto às delegacias policiais nos Municípios.</w:t>
      </w:r>
    </w:p>
    <w:p w14:paraId="758605A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238.</w:t>
      </w:r>
      <w:r w:rsidRPr="00B03A2F">
        <w:rPr>
          <w:rFonts w:ascii="Book Antiqua" w:eastAsia="Times New Roman" w:hAnsi="Book Antiqua" w:cs="Times New Roman"/>
          <w:color w:val="000000"/>
          <w:sz w:val="19"/>
          <w:szCs w:val="19"/>
          <w:lang w:eastAsia="pt-BR"/>
        </w:rPr>
        <w:t xml:space="preserve"> É vedada a alteração de nomes dos próprios públicos estaduais e municipais que contenham nomes de pessoas, fatos históricos ou </w:t>
      </w:r>
      <w:proofErr w:type="spellStart"/>
      <w:r w:rsidRPr="00B03A2F">
        <w:rPr>
          <w:rFonts w:ascii="Book Antiqua" w:eastAsia="Times New Roman" w:hAnsi="Book Antiqua" w:cs="Times New Roman"/>
          <w:color w:val="000000"/>
          <w:sz w:val="19"/>
          <w:szCs w:val="19"/>
          <w:lang w:eastAsia="pt-BR"/>
        </w:rPr>
        <w:t>geográﬁcos</w:t>
      </w:r>
      <w:proofErr w:type="spellEnd"/>
      <w:r w:rsidRPr="00B03A2F">
        <w:rPr>
          <w:rFonts w:ascii="Book Antiqua" w:eastAsia="Times New Roman" w:hAnsi="Book Antiqua" w:cs="Times New Roman"/>
          <w:color w:val="000000"/>
          <w:sz w:val="19"/>
          <w:szCs w:val="19"/>
          <w:lang w:eastAsia="pt-BR"/>
        </w:rPr>
        <w:t>, salvo para correção ou adequação aos termos da lei; é vedada também a inscrição de símbolos ou nomes de autoridades ou administradores em placas indicadoras de obras ou em veículo de propriedade ou a serviço da administração pública direta, indireta ou fundacional do Estado, a partir da promulgação desta Constituição, inclusive a atribuição de nome de pessoa viva a bem público de qualquer natureza, pertencente ao Estado ou ao Município.</w:t>
      </w:r>
    </w:p>
    <w:p w14:paraId="3192B70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239.</w:t>
      </w:r>
      <w:r w:rsidRPr="00B03A2F">
        <w:rPr>
          <w:rFonts w:ascii="Book Antiqua" w:eastAsia="Times New Roman" w:hAnsi="Book Antiqua" w:cs="Times New Roman"/>
          <w:color w:val="000000"/>
          <w:sz w:val="19"/>
          <w:szCs w:val="19"/>
          <w:lang w:eastAsia="pt-BR"/>
        </w:rPr>
        <w:t> O Estado promoverá a assistência a homens e mulheres internos e egressos do sistema penal, inclusive aos albergados, visando à sua reintegração à sociedade.</w:t>
      </w:r>
    </w:p>
    <w:p w14:paraId="64842A3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240.</w:t>
      </w:r>
      <w:r w:rsidRPr="00B03A2F">
        <w:rPr>
          <w:rFonts w:ascii="Book Antiqua" w:eastAsia="Times New Roman" w:hAnsi="Book Antiqua" w:cs="Times New Roman"/>
          <w:color w:val="000000"/>
          <w:sz w:val="19"/>
          <w:szCs w:val="19"/>
          <w:lang w:eastAsia="pt-BR"/>
        </w:rPr>
        <w:t xml:space="preserve"> As disponibilidades de caixa do Estado, das entidades do Poder Público e das empresas por ele controladas serão depositadas em instituições </w:t>
      </w:r>
      <w:proofErr w:type="spellStart"/>
      <w:r w:rsidRPr="00B03A2F">
        <w:rPr>
          <w:rFonts w:ascii="Book Antiqua" w:eastAsia="Times New Roman" w:hAnsi="Book Antiqua" w:cs="Times New Roman"/>
          <w:color w:val="000000"/>
          <w:sz w:val="19"/>
          <w:szCs w:val="19"/>
          <w:lang w:eastAsia="pt-BR"/>
        </w:rPr>
        <w:t>ﬁnanceiras</w:t>
      </w:r>
      <w:proofErr w:type="spellEnd"/>
      <w:r w:rsidRPr="00B03A2F">
        <w:rPr>
          <w:rFonts w:ascii="Book Antiqua" w:eastAsia="Times New Roman" w:hAnsi="Book Antiqua" w:cs="Times New Roman"/>
          <w:color w:val="000000"/>
          <w:sz w:val="19"/>
          <w:szCs w:val="19"/>
          <w:lang w:eastAsia="pt-BR"/>
        </w:rPr>
        <w:t xml:space="preserve"> </w:t>
      </w:r>
      <w:proofErr w:type="spellStart"/>
      <w:r w:rsidRPr="00B03A2F">
        <w:rPr>
          <w:rFonts w:ascii="Book Antiqua" w:eastAsia="Times New Roman" w:hAnsi="Book Antiqua" w:cs="Times New Roman"/>
          <w:color w:val="000000"/>
          <w:sz w:val="19"/>
          <w:szCs w:val="19"/>
          <w:lang w:eastAsia="pt-BR"/>
        </w:rPr>
        <w:t>oﬁciais</w:t>
      </w:r>
      <w:proofErr w:type="spellEnd"/>
      <w:r w:rsidRPr="00B03A2F">
        <w:rPr>
          <w:rFonts w:ascii="Book Antiqua" w:eastAsia="Times New Roman" w:hAnsi="Book Antiqua" w:cs="Times New Roman"/>
          <w:color w:val="000000"/>
          <w:sz w:val="19"/>
          <w:szCs w:val="19"/>
          <w:lang w:eastAsia="pt-BR"/>
        </w:rPr>
        <w:t>, ressalvados os casos previstos em lei.</w:t>
      </w:r>
      <w:r w:rsidRPr="00B03A2F">
        <w:rPr>
          <w:rFonts w:ascii="Book Antiqua" w:eastAsia="Times New Roman" w:hAnsi="Book Antiqua" w:cs="Times New Roman"/>
          <w:color w:val="000000"/>
          <w:sz w:val="19"/>
          <w:szCs w:val="19"/>
          <w:lang w:eastAsia="pt-BR"/>
        </w:rPr>
        <w:br/>
      </w:r>
      <w:hyperlink r:id="rId833" w:anchor="7363" w:history="1">
        <w:r w:rsidRPr="00B03A2F">
          <w:rPr>
            <w:rFonts w:ascii="Book Antiqua" w:eastAsia="Times New Roman" w:hAnsi="Book Antiqua" w:cs="Times New Roman"/>
            <w:color w:val="052B61"/>
            <w:sz w:val="19"/>
            <w:szCs w:val="19"/>
            <w:u w:val="single"/>
            <w:lang w:eastAsia="pt-BR"/>
          </w:rPr>
          <w:t>(vide Lei 14235 de 26/11/2003)</w:t>
        </w:r>
      </w:hyperlink>
    </w:p>
    <w:p w14:paraId="3D551D7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As transferências ou repasses de recursos públicos aos Municípios deverão ser efetuados através das instituições referidas neste artigo.</w:t>
      </w:r>
    </w:p>
    <w:p w14:paraId="0557ED4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241.</w:t>
      </w:r>
      <w:r w:rsidRPr="00B03A2F">
        <w:rPr>
          <w:rFonts w:ascii="Book Antiqua" w:eastAsia="Times New Roman" w:hAnsi="Book Antiqua" w:cs="Times New Roman"/>
          <w:color w:val="000000"/>
          <w:sz w:val="19"/>
          <w:szCs w:val="19"/>
          <w:lang w:eastAsia="pt-BR"/>
        </w:rPr>
        <w:t xml:space="preserve"> É assegurado aos proprietários de único imóvel rural, com área inferior a quinze hectares, que tenham título </w:t>
      </w:r>
      <w:proofErr w:type="spellStart"/>
      <w:r w:rsidRPr="00B03A2F">
        <w:rPr>
          <w:rFonts w:ascii="Book Antiqua" w:eastAsia="Times New Roman" w:hAnsi="Book Antiqua" w:cs="Times New Roman"/>
          <w:color w:val="000000"/>
          <w:sz w:val="19"/>
          <w:szCs w:val="19"/>
          <w:lang w:eastAsia="pt-BR"/>
        </w:rPr>
        <w:t>deﬁnitivo</w:t>
      </w:r>
      <w:proofErr w:type="spellEnd"/>
      <w:r w:rsidRPr="00B03A2F">
        <w:rPr>
          <w:rFonts w:ascii="Book Antiqua" w:eastAsia="Times New Roman" w:hAnsi="Book Antiqua" w:cs="Times New Roman"/>
          <w:color w:val="000000"/>
          <w:sz w:val="19"/>
          <w:szCs w:val="19"/>
          <w:lang w:eastAsia="pt-BR"/>
        </w:rPr>
        <w:t xml:space="preserve"> expedido até 31 de dezembro de 1988 o direito de, excluídas as matas ciliares, utilizarem, no máximo, oitenta por cento da área para atividade agropecuária, desde que não averbada no registro de imóveis como de preservação permanente.</w:t>
      </w:r>
      <w:r w:rsidRPr="00B03A2F">
        <w:rPr>
          <w:rFonts w:ascii="Book Antiqua" w:eastAsia="Times New Roman" w:hAnsi="Book Antiqua" w:cs="Times New Roman"/>
          <w:color w:val="000000"/>
          <w:sz w:val="19"/>
          <w:szCs w:val="19"/>
          <w:lang w:eastAsia="pt-BR"/>
        </w:rPr>
        <w:br/>
      </w:r>
      <w:hyperlink r:id="rId834" w:anchor="92579" w:history="1">
        <w:r w:rsidRPr="00B03A2F">
          <w:rPr>
            <w:rFonts w:ascii="Book Antiqua" w:eastAsia="Times New Roman" w:hAnsi="Book Antiqua" w:cs="Times New Roman"/>
            <w:color w:val="052B61"/>
            <w:sz w:val="19"/>
            <w:szCs w:val="19"/>
            <w:u w:val="single"/>
            <w:lang w:eastAsia="pt-BR"/>
          </w:rPr>
          <w:t>(vide Lei 11054 de 11/01/1995)</w:t>
        </w:r>
      </w:hyperlink>
    </w:p>
    <w:p w14:paraId="19371D4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242.</w:t>
      </w:r>
      <w:r w:rsidRPr="00B03A2F">
        <w:rPr>
          <w:rFonts w:ascii="Book Antiqua" w:eastAsia="Times New Roman" w:hAnsi="Book Antiqua" w:cs="Times New Roman"/>
          <w:color w:val="000000"/>
          <w:sz w:val="19"/>
          <w:szCs w:val="19"/>
          <w:lang w:eastAsia="pt-BR"/>
        </w:rPr>
        <w:t> Os serviços notariais e de registro são exercidos, em caráter privado, por delegação do Poder Público.</w:t>
      </w:r>
    </w:p>
    <w:p w14:paraId="726B0E1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A lei regulará as atividades, disciplinará a responsabilidade civil e criminal dos notários, dos </w:t>
      </w:r>
      <w:proofErr w:type="spellStart"/>
      <w:r w:rsidRPr="00B03A2F">
        <w:rPr>
          <w:rFonts w:ascii="Book Antiqua" w:eastAsia="Times New Roman" w:hAnsi="Book Antiqua" w:cs="Times New Roman"/>
          <w:color w:val="000000"/>
          <w:sz w:val="19"/>
          <w:szCs w:val="19"/>
          <w:lang w:eastAsia="pt-BR"/>
        </w:rPr>
        <w:t>oﬁciais</w:t>
      </w:r>
      <w:proofErr w:type="spellEnd"/>
      <w:r w:rsidRPr="00B03A2F">
        <w:rPr>
          <w:rFonts w:ascii="Book Antiqua" w:eastAsia="Times New Roman" w:hAnsi="Book Antiqua" w:cs="Times New Roman"/>
          <w:color w:val="000000"/>
          <w:sz w:val="19"/>
          <w:szCs w:val="19"/>
          <w:lang w:eastAsia="pt-BR"/>
        </w:rPr>
        <w:t xml:space="preserve"> de registro e de seus prepostos e </w:t>
      </w:r>
      <w:proofErr w:type="spellStart"/>
      <w:r w:rsidRPr="00B03A2F">
        <w:rPr>
          <w:rFonts w:ascii="Book Antiqua" w:eastAsia="Times New Roman" w:hAnsi="Book Antiqua" w:cs="Times New Roman"/>
          <w:color w:val="000000"/>
          <w:sz w:val="19"/>
          <w:szCs w:val="19"/>
          <w:lang w:eastAsia="pt-BR"/>
        </w:rPr>
        <w:t>deﬁnirá</w:t>
      </w:r>
      <w:proofErr w:type="spellEnd"/>
      <w:r w:rsidRPr="00B03A2F">
        <w:rPr>
          <w:rFonts w:ascii="Book Antiqua" w:eastAsia="Times New Roman" w:hAnsi="Book Antiqua" w:cs="Times New Roman"/>
          <w:color w:val="000000"/>
          <w:sz w:val="19"/>
          <w:szCs w:val="19"/>
          <w:lang w:eastAsia="pt-BR"/>
        </w:rPr>
        <w:t xml:space="preserve"> a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 xml:space="preserve"> de seus atos pelo Poder Judiciário.</w:t>
      </w:r>
    </w:p>
    <w:p w14:paraId="1009B99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O ingresso na atividade notarial e de registro depende de concurso público de provas e títulos, não se permitindo que qualquer serventia </w:t>
      </w:r>
      <w:proofErr w:type="spellStart"/>
      <w:r w:rsidRPr="00B03A2F">
        <w:rPr>
          <w:rFonts w:ascii="Book Antiqua" w:eastAsia="Times New Roman" w:hAnsi="Book Antiqua" w:cs="Times New Roman"/>
          <w:color w:val="000000"/>
          <w:sz w:val="19"/>
          <w:szCs w:val="19"/>
          <w:lang w:eastAsia="pt-BR"/>
        </w:rPr>
        <w:t>ﬁque</w:t>
      </w:r>
      <w:proofErr w:type="spellEnd"/>
      <w:r w:rsidRPr="00B03A2F">
        <w:rPr>
          <w:rFonts w:ascii="Book Antiqua" w:eastAsia="Times New Roman" w:hAnsi="Book Antiqua" w:cs="Times New Roman"/>
          <w:color w:val="000000"/>
          <w:sz w:val="19"/>
          <w:szCs w:val="19"/>
          <w:lang w:eastAsia="pt-BR"/>
        </w:rPr>
        <w:t xml:space="preserve"> vaga, sem abertura de concurso de provimento ou de remoção, por mais de seis meses.</w:t>
      </w:r>
    </w:p>
    <w:p w14:paraId="6021B94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243.</w:t>
      </w:r>
      <w:r w:rsidRPr="00B03A2F">
        <w:rPr>
          <w:rFonts w:ascii="Book Antiqua" w:eastAsia="Times New Roman" w:hAnsi="Book Antiqua" w:cs="Times New Roman"/>
          <w:color w:val="000000"/>
          <w:sz w:val="19"/>
          <w:szCs w:val="19"/>
          <w:lang w:eastAsia="pt-BR"/>
        </w:rPr>
        <w:t xml:space="preserve"> A consultoria jurídica e a representação judicial, no que couber, do Poder Legislativo, bem como a supervisão dos seus serviços de assessoramento jurídico são exercidas pelos procuradores que integram a Procuradoria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vinculada à Mesa Executiva.</w:t>
      </w:r>
    </w:p>
    <w:p w14:paraId="08CE00C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Os procuradores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opinarão nos procedimentos administrativos concernentes ao controle da legalidade dos atos internos e promoverão a defesa dos interesses do Poder Legislativo, incluídos os de natureza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-orçamentária.</w:t>
      </w:r>
    </w:p>
    <w:p w14:paraId="6200DBA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A Procuradoria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será dirigida pelo Procurador-Geral, nomeado pelo Presidente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dentre cidadãos de reputação ilibada, maiores de trinta e cinco anos e de notório saber jurídico.</w:t>
      </w:r>
    </w:p>
    <w:p w14:paraId="55F6D40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Aos Procuradores de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aplica-se, no que couber, o regime de direitos, garantias e vencimentos dos integrantes da carreira disciplinada no art. 125 desta Constituição.</w:t>
      </w:r>
      <w:hyperlink r:id="rId835" w:anchor="114826"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79310C3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243A.</w:t>
      </w:r>
      <w:r w:rsidRPr="00B03A2F">
        <w:rPr>
          <w:rFonts w:ascii="Book Antiqua" w:eastAsia="Times New Roman" w:hAnsi="Book Antiqua" w:cs="Times New Roman"/>
          <w:color w:val="000000"/>
          <w:sz w:val="19"/>
          <w:szCs w:val="19"/>
          <w:lang w:eastAsia="pt-BR"/>
        </w:rPr>
        <w:t> O Poder Legislativo, representado pela sua Procuradoria, comporá a lide em ações judiciais que se refiram ao exercício da atividade de Deputado Estadual.</w:t>
      </w:r>
      <w:hyperlink r:id="rId836" w:anchor="1417674" w:history="1">
        <w:r w:rsidRPr="00B03A2F">
          <w:rPr>
            <w:rFonts w:ascii="Book Antiqua" w:eastAsia="Times New Roman" w:hAnsi="Book Antiqua" w:cs="Times New Roman"/>
            <w:color w:val="052B61"/>
            <w:sz w:val="19"/>
            <w:szCs w:val="19"/>
            <w:u w:val="single"/>
            <w:lang w:eastAsia="pt-BR"/>
          </w:rPr>
          <w:t> (Incluído pela Emenda Constitucional 44 de 28/10/2019)</w:t>
        </w:r>
      </w:hyperlink>
    </w:p>
    <w:p w14:paraId="69AFC8D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243B.</w:t>
      </w:r>
      <w:r w:rsidRPr="00B03A2F">
        <w:rPr>
          <w:rFonts w:ascii="Book Antiqua" w:eastAsia="Times New Roman" w:hAnsi="Book Antiqua" w:cs="Times New Roman"/>
          <w:color w:val="000000"/>
          <w:sz w:val="19"/>
          <w:szCs w:val="19"/>
          <w:lang w:eastAsia="pt-BR"/>
        </w:rPr>
        <w:t> A consultoria jurídica, o assessoramento jurídico e a representação judicial, no que couber, do Poder Judiciário, bem como a supervisão dos seus órgãos de consultoria e de assessoramento jurídicos, serão exercidas, privativamente, pelos Assessores Jurídicos do Tribunal de Justiça, que passam a ser denominados Consultores Jurídicos do Poder Judiciário, integrantes da Carreira Especial.</w:t>
      </w:r>
      <w:hyperlink r:id="rId837" w:anchor="1417675" w:history="1">
        <w:r w:rsidRPr="00B03A2F">
          <w:rPr>
            <w:rFonts w:ascii="Book Antiqua" w:eastAsia="Times New Roman" w:hAnsi="Book Antiqua" w:cs="Times New Roman"/>
            <w:color w:val="052B61"/>
            <w:sz w:val="19"/>
            <w:szCs w:val="19"/>
            <w:u w:val="single"/>
            <w:lang w:eastAsia="pt-BR"/>
          </w:rPr>
          <w:t> (Incluído pela Emenda Constitucional 44 de 28/10/2019)</w:t>
        </w:r>
      </w:hyperlink>
    </w:p>
    <w:p w14:paraId="17B7E48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Os Consultores Jurídicos do Poder Judiciário poderão exercer, em caráter extraordinário, por determinação do Presidente do Tribunal de Justiça, a representação judicial e a defesa do Poder Judiciário estadual nas causas envolvendo os interesses institucionais e a sua autonomia. </w:t>
      </w:r>
      <w:hyperlink r:id="rId838" w:anchor="1417675" w:history="1">
        <w:r w:rsidRPr="00B03A2F">
          <w:rPr>
            <w:rFonts w:ascii="Book Antiqua" w:eastAsia="Times New Roman" w:hAnsi="Book Antiqua" w:cs="Times New Roman"/>
            <w:color w:val="052B61"/>
            <w:sz w:val="19"/>
            <w:szCs w:val="19"/>
            <w:u w:val="single"/>
            <w:lang w:eastAsia="pt-BR"/>
          </w:rPr>
          <w:t>(Incluído pela Emenda Constitucional 44 de 28/10/2019)</w:t>
        </w:r>
      </w:hyperlink>
    </w:p>
    <w:p w14:paraId="04C7BAE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Consultores Jurídicos do Poder Judiciário, aplica-se, no que couber, o disposto nos §§ 2º e 3º do art. 125 desta Constituição. </w:t>
      </w:r>
      <w:hyperlink r:id="rId839" w:anchor="1417675" w:history="1">
        <w:r w:rsidRPr="00B03A2F">
          <w:rPr>
            <w:rFonts w:ascii="Book Antiqua" w:eastAsia="Times New Roman" w:hAnsi="Book Antiqua" w:cs="Times New Roman"/>
            <w:color w:val="052B61"/>
            <w:sz w:val="19"/>
            <w:szCs w:val="19"/>
            <w:u w:val="single"/>
            <w:lang w:eastAsia="pt-BR"/>
          </w:rPr>
          <w:t>(Incluído pela Emenda Constitucional 44 de 28/10/2019)</w:t>
        </w:r>
      </w:hyperlink>
    </w:p>
    <w:p w14:paraId="7D5A2D4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244.</w:t>
      </w:r>
      <w:r w:rsidRPr="00B03A2F">
        <w:rPr>
          <w:rFonts w:ascii="Book Antiqua" w:eastAsia="Times New Roman" w:hAnsi="Book Antiqua" w:cs="Times New Roman"/>
          <w:color w:val="000000"/>
          <w:sz w:val="19"/>
          <w:szCs w:val="19"/>
          <w:lang w:eastAsia="pt-BR"/>
        </w:rPr>
        <w:t> O Estado destinará recursos orçamentários às casas de estudantes.</w:t>
      </w:r>
    </w:p>
    <w:p w14:paraId="0787ABD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245.</w:t>
      </w:r>
      <w:r w:rsidRPr="00B03A2F">
        <w:rPr>
          <w:rFonts w:ascii="Book Antiqua" w:eastAsia="Times New Roman" w:hAnsi="Book Antiqua" w:cs="Times New Roman"/>
          <w:color w:val="000000"/>
          <w:sz w:val="19"/>
          <w:szCs w:val="19"/>
          <w:lang w:eastAsia="pt-BR"/>
        </w:rPr>
        <w:t xml:space="preserve"> Toda importância recebida, pelo Estado, da União Federal, a título de indenização ou pagamento de débito, </w:t>
      </w:r>
      <w:proofErr w:type="spellStart"/>
      <w:r w:rsidRPr="00B03A2F">
        <w:rPr>
          <w:rFonts w:ascii="Book Antiqua" w:eastAsia="Times New Roman" w:hAnsi="Book Antiqua" w:cs="Times New Roman"/>
          <w:color w:val="000000"/>
          <w:sz w:val="19"/>
          <w:szCs w:val="19"/>
          <w:lang w:eastAsia="pt-BR"/>
        </w:rPr>
        <w:t>ﬁcará</w:t>
      </w:r>
      <w:proofErr w:type="spellEnd"/>
      <w:r w:rsidRPr="00B03A2F">
        <w:rPr>
          <w:rFonts w:ascii="Book Antiqua" w:eastAsia="Times New Roman" w:hAnsi="Book Antiqua" w:cs="Times New Roman"/>
          <w:color w:val="000000"/>
          <w:sz w:val="19"/>
          <w:szCs w:val="19"/>
          <w:lang w:eastAsia="pt-BR"/>
        </w:rPr>
        <w:t xml:space="preserve"> retida, à disposição do Poder Judiciário, para pagamento, a terceiros, de condenações judiciais decorrentes da mesma origem da indenização e ou do pagamento.</w:t>
      </w:r>
      <w:r w:rsidRPr="00B03A2F">
        <w:rPr>
          <w:rFonts w:ascii="Book Antiqua" w:eastAsia="Times New Roman" w:hAnsi="Book Antiqua" w:cs="Times New Roman"/>
          <w:color w:val="000000"/>
          <w:sz w:val="19"/>
          <w:szCs w:val="19"/>
          <w:lang w:eastAsia="pt-BR"/>
        </w:rPr>
        <w:br/>
        <w:t>(vide </w:t>
      </w:r>
      <w:hyperlink r:id="rId840" w:tgtFrame="_blank" w:history="1">
        <w:r w:rsidRPr="00B03A2F">
          <w:rPr>
            <w:rFonts w:ascii="Book Antiqua" w:eastAsia="Times New Roman" w:hAnsi="Book Antiqua" w:cs="Times New Roman"/>
            <w:color w:val="052B61"/>
            <w:sz w:val="19"/>
            <w:szCs w:val="19"/>
            <w:u w:val="single"/>
            <w:lang w:eastAsia="pt-BR"/>
          </w:rPr>
          <w:t>ADIN 584</w:t>
        </w:r>
      </w:hyperlink>
      <w:r w:rsidRPr="00B03A2F">
        <w:rPr>
          <w:rFonts w:ascii="Book Antiqua" w:eastAsia="Times New Roman" w:hAnsi="Book Antiqua" w:cs="Times New Roman"/>
          <w:color w:val="000000"/>
          <w:sz w:val="19"/>
          <w:szCs w:val="19"/>
          <w:lang w:eastAsia="pt-BR"/>
        </w:rPr>
        <w:t>)</w:t>
      </w:r>
    </w:p>
    <w:p w14:paraId="7AD8805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Art. 246.</w:t>
      </w:r>
      <w:r w:rsidRPr="00B03A2F">
        <w:rPr>
          <w:rFonts w:ascii="Book Antiqua" w:eastAsia="Times New Roman" w:hAnsi="Book Antiqua" w:cs="Times New Roman"/>
          <w:color w:val="000000"/>
          <w:sz w:val="19"/>
          <w:szCs w:val="19"/>
          <w:lang w:eastAsia="pt-BR"/>
        </w:rPr>
        <w:t xml:space="preserve"> Fica concedida pensão mensal correspondente a </w:t>
      </w:r>
      <w:proofErr w:type="spellStart"/>
      <w:r w:rsidRPr="00B03A2F">
        <w:rPr>
          <w:rFonts w:ascii="Book Antiqua" w:eastAsia="Times New Roman" w:hAnsi="Book Antiqua" w:cs="Times New Roman"/>
          <w:color w:val="000000"/>
          <w:sz w:val="19"/>
          <w:szCs w:val="19"/>
          <w:lang w:eastAsia="pt-BR"/>
        </w:rPr>
        <w:t>cinqüenta</w:t>
      </w:r>
      <w:proofErr w:type="spellEnd"/>
      <w:r w:rsidRPr="00B03A2F">
        <w:rPr>
          <w:rFonts w:ascii="Book Antiqua" w:eastAsia="Times New Roman" w:hAnsi="Book Antiqua" w:cs="Times New Roman"/>
          <w:color w:val="000000"/>
          <w:sz w:val="19"/>
          <w:szCs w:val="19"/>
          <w:lang w:eastAsia="pt-BR"/>
        </w:rPr>
        <w:t xml:space="preserve"> por cento dos subsídios </w:t>
      </w:r>
      <w:proofErr w:type="spellStart"/>
      <w:r w:rsidRPr="00B03A2F">
        <w:rPr>
          <w:rFonts w:ascii="Book Antiqua" w:eastAsia="Times New Roman" w:hAnsi="Book Antiqua" w:cs="Times New Roman"/>
          <w:color w:val="000000"/>
          <w:sz w:val="19"/>
          <w:szCs w:val="19"/>
          <w:lang w:eastAsia="pt-BR"/>
        </w:rPr>
        <w:t>ﬁxos</w:t>
      </w:r>
      <w:proofErr w:type="spellEnd"/>
      <w:r w:rsidRPr="00B03A2F">
        <w:rPr>
          <w:rFonts w:ascii="Book Antiqua" w:eastAsia="Times New Roman" w:hAnsi="Book Antiqua" w:cs="Times New Roman"/>
          <w:color w:val="000000"/>
          <w:sz w:val="19"/>
          <w:szCs w:val="19"/>
          <w:lang w:eastAsia="pt-BR"/>
        </w:rPr>
        <w:t xml:space="preserve"> dos Deputados Estaduais aos Deputados Constituintes de 1947.</w:t>
      </w:r>
    </w:p>
    <w:p w14:paraId="5EC17C8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O benefício de que trata este artigo é de caráter pessoal e intransferível.</w:t>
      </w:r>
    </w:p>
    <w:p w14:paraId="3FD2192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247.</w:t>
      </w:r>
      <w:r w:rsidRPr="00B03A2F">
        <w:rPr>
          <w:rFonts w:ascii="Book Antiqua" w:eastAsia="Times New Roman" w:hAnsi="Book Antiqua" w:cs="Times New Roman"/>
          <w:color w:val="000000"/>
          <w:sz w:val="19"/>
          <w:szCs w:val="19"/>
          <w:lang w:eastAsia="pt-BR"/>
        </w:rPr>
        <w:t xml:space="preserve"> O Poder Público estadual reconhecerá os conselhos comunitários, legalmente constituídos e representativos da sociedade civil, com a </w:t>
      </w:r>
      <w:proofErr w:type="spellStart"/>
      <w:r w:rsidRPr="00B03A2F">
        <w:rPr>
          <w:rFonts w:ascii="Book Antiqua" w:eastAsia="Times New Roman" w:hAnsi="Book Antiqua" w:cs="Times New Roman"/>
          <w:color w:val="000000"/>
          <w:sz w:val="19"/>
          <w:szCs w:val="19"/>
          <w:lang w:eastAsia="pt-BR"/>
        </w:rPr>
        <w:t>ﬁnalidade</w:t>
      </w:r>
      <w:proofErr w:type="spellEnd"/>
      <w:r w:rsidRPr="00B03A2F">
        <w:rPr>
          <w:rFonts w:ascii="Book Antiqua" w:eastAsia="Times New Roman" w:hAnsi="Book Antiqua" w:cs="Times New Roman"/>
          <w:color w:val="000000"/>
          <w:sz w:val="19"/>
          <w:szCs w:val="19"/>
          <w:lang w:eastAsia="pt-BR"/>
        </w:rPr>
        <w:t xml:space="preserve"> de acompanhar e </w:t>
      </w:r>
      <w:proofErr w:type="spellStart"/>
      <w:r w:rsidRPr="00B03A2F">
        <w:rPr>
          <w:rFonts w:ascii="Book Antiqua" w:eastAsia="Times New Roman" w:hAnsi="Book Antiqua" w:cs="Times New Roman"/>
          <w:color w:val="000000"/>
          <w:sz w:val="19"/>
          <w:szCs w:val="19"/>
          <w:lang w:eastAsia="pt-BR"/>
        </w:rPr>
        <w:t>ﬁscalizar</w:t>
      </w:r>
      <w:proofErr w:type="spellEnd"/>
      <w:r w:rsidRPr="00B03A2F">
        <w:rPr>
          <w:rFonts w:ascii="Book Antiqua" w:eastAsia="Times New Roman" w:hAnsi="Book Antiqua" w:cs="Times New Roman"/>
          <w:color w:val="000000"/>
          <w:sz w:val="19"/>
          <w:szCs w:val="19"/>
          <w:lang w:eastAsia="pt-BR"/>
        </w:rPr>
        <w:t xml:space="preserve"> o cumprimento dos dispositivos constitucionais referentes ao ensino e à educação no âmbito da competência estadual, na forma da lei.</w:t>
      </w:r>
    </w:p>
    <w:p w14:paraId="7A1B16F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248.</w:t>
      </w:r>
      <w:r w:rsidRPr="00B03A2F">
        <w:rPr>
          <w:rFonts w:ascii="Book Antiqua" w:eastAsia="Times New Roman" w:hAnsi="Book Antiqua" w:cs="Times New Roman"/>
          <w:color w:val="000000"/>
          <w:sz w:val="19"/>
          <w:szCs w:val="19"/>
          <w:lang w:eastAsia="pt-BR"/>
        </w:rPr>
        <w:t> A contribuição social do salário-educação, de que trata o art. 188 desta Constituição, deve ser transferida de imediato à Secretaria de Estado da Educação.</w:t>
      </w:r>
    </w:p>
    <w:p w14:paraId="7C4E392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249.</w:t>
      </w:r>
      <w:r w:rsidRPr="00B03A2F">
        <w:rPr>
          <w:rFonts w:ascii="Book Antiqua" w:eastAsia="Times New Roman" w:hAnsi="Book Antiqua" w:cs="Times New Roman"/>
          <w:color w:val="000000"/>
          <w:sz w:val="19"/>
          <w:szCs w:val="19"/>
          <w:lang w:eastAsia="pt-BR"/>
        </w:rPr>
        <w:t> O Estado estimulará e apoiará o desenvolvimento de programas voltados ao esclarecimento sobre os malefícios das substâncias capazes de gerar dependência no organismo humano.</w:t>
      </w:r>
    </w:p>
    <w:p w14:paraId="5FF4A65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250.</w:t>
      </w:r>
      <w:r w:rsidRPr="00B03A2F">
        <w:rPr>
          <w:rFonts w:ascii="Book Antiqua" w:eastAsia="Times New Roman" w:hAnsi="Book Antiqua" w:cs="Times New Roman"/>
          <w:color w:val="000000"/>
          <w:sz w:val="19"/>
          <w:szCs w:val="19"/>
          <w:lang w:eastAsia="pt-BR"/>
        </w:rPr>
        <w:t> No caso da superveniência de alteração legislativa estadual que prejudique direito previsto em lei, o Estado assumirá, desde logo, através do Poder competente, todos os encargos necessários para assegurar a integral fruição do direito por quem, oportunamente, o tenha adquirido.</w:t>
      </w:r>
    </w:p>
    <w:p w14:paraId="479EA24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251.</w:t>
      </w:r>
      <w:r w:rsidRPr="00B03A2F">
        <w:rPr>
          <w:rFonts w:ascii="Book Antiqua" w:eastAsia="Times New Roman" w:hAnsi="Book Antiqua" w:cs="Times New Roman"/>
          <w:color w:val="000000"/>
          <w:sz w:val="19"/>
          <w:szCs w:val="19"/>
          <w:lang w:eastAsia="pt-BR"/>
        </w:rPr>
        <w:t> Os vencimentos dos auditores e procuradores do Tribunal de Contas do Estado não serão inferiores a noventa e cinco por cento dos vencimentos dos Conselheiros.</w:t>
      </w:r>
      <w:r w:rsidRPr="00B03A2F">
        <w:rPr>
          <w:rFonts w:ascii="Book Antiqua" w:eastAsia="Times New Roman" w:hAnsi="Book Antiqua" w:cs="Times New Roman"/>
          <w:color w:val="000000"/>
          <w:sz w:val="19"/>
          <w:szCs w:val="19"/>
          <w:lang w:eastAsia="pt-BR"/>
        </w:rPr>
        <w:br/>
        <w:t>(vide </w:t>
      </w:r>
      <w:hyperlink r:id="rId841" w:tgtFrame="_blank" w:history="1">
        <w:r w:rsidRPr="00B03A2F">
          <w:rPr>
            <w:rFonts w:ascii="Book Antiqua" w:eastAsia="Times New Roman" w:hAnsi="Book Antiqua" w:cs="Times New Roman"/>
            <w:color w:val="052B61"/>
            <w:sz w:val="19"/>
            <w:szCs w:val="19"/>
            <w:u w:val="single"/>
            <w:lang w:eastAsia="pt-BR"/>
          </w:rPr>
          <w:t>ADIN 115</w:t>
        </w:r>
      </w:hyperlink>
      <w:r w:rsidRPr="00B03A2F">
        <w:rPr>
          <w:rFonts w:ascii="Book Antiqua" w:eastAsia="Times New Roman" w:hAnsi="Book Antiqua" w:cs="Times New Roman"/>
          <w:color w:val="000000"/>
          <w:sz w:val="19"/>
          <w:szCs w:val="19"/>
          <w:lang w:eastAsia="pt-BR"/>
        </w:rPr>
        <w:t>)</w:t>
      </w:r>
    </w:p>
    <w:p w14:paraId="2BC4B15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252.</w:t>
      </w:r>
      <w:r w:rsidRPr="00B03A2F">
        <w:rPr>
          <w:rFonts w:ascii="Book Antiqua" w:eastAsia="Times New Roman" w:hAnsi="Book Antiqua" w:cs="Times New Roman"/>
          <w:color w:val="000000"/>
          <w:sz w:val="19"/>
          <w:szCs w:val="19"/>
          <w:lang w:eastAsia="pt-BR"/>
        </w:rPr>
        <w:t> A Casa do Expedicionário é monumento de valor histórico, com a proteção do Estado, mantida sua administração pela Legião Paranaense do Expedicionário.</w:t>
      </w:r>
    </w:p>
    <w:p w14:paraId="33D378B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O Estado destinará recursos orçamentários para a manutenção da instituição.</w:t>
      </w:r>
    </w:p>
    <w:p w14:paraId="52CB143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253.</w:t>
      </w:r>
      <w:r w:rsidRPr="00B03A2F">
        <w:rPr>
          <w:rFonts w:ascii="Book Antiqua" w:eastAsia="Times New Roman" w:hAnsi="Book Antiqua" w:cs="Times New Roman"/>
          <w:color w:val="000000"/>
          <w:sz w:val="19"/>
          <w:szCs w:val="19"/>
          <w:lang w:eastAsia="pt-BR"/>
        </w:rPr>
        <w:t> O Estado promoverá ações discriminatórias sobre imóveis urbanos e rurais irregulares.</w:t>
      </w:r>
    </w:p>
    <w:p w14:paraId="53D2847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Os imóveis arrecadados através dessas ações discriminatórias serão destinados a projetos de recuperação ambiental, programas habitacionais e assentamentos rurais.</w:t>
      </w:r>
    </w:p>
    <w:p w14:paraId="4E310CA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254.</w:t>
      </w:r>
      <w:r w:rsidRPr="00B03A2F">
        <w:rPr>
          <w:rFonts w:ascii="Book Antiqua" w:eastAsia="Times New Roman" w:hAnsi="Book Antiqua" w:cs="Times New Roman"/>
          <w:color w:val="000000"/>
          <w:sz w:val="19"/>
          <w:szCs w:val="19"/>
          <w:lang w:eastAsia="pt-BR"/>
        </w:rPr>
        <w:t xml:space="preserve"> O Estado instituirá creches nos presídios femininos, assegurando-se às mães internas o direito a permanecer com o </w:t>
      </w:r>
      <w:proofErr w:type="spellStart"/>
      <w:r w:rsidRPr="00B03A2F">
        <w:rPr>
          <w:rFonts w:ascii="Book Antiqua" w:eastAsia="Times New Roman" w:hAnsi="Book Antiqua" w:cs="Times New Roman"/>
          <w:color w:val="000000"/>
          <w:sz w:val="19"/>
          <w:szCs w:val="19"/>
          <w:lang w:eastAsia="pt-BR"/>
        </w:rPr>
        <w:t>ﬁlho</w:t>
      </w:r>
      <w:proofErr w:type="spellEnd"/>
      <w:r w:rsidRPr="00B03A2F">
        <w:rPr>
          <w:rFonts w:ascii="Book Antiqua" w:eastAsia="Times New Roman" w:hAnsi="Book Antiqua" w:cs="Times New Roman"/>
          <w:color w:val="000000"/>
          <w:sz w:val="19"/>
          <w:szCs w:val="19"/>
          <w:lang w:eastAsia="pt-BR"/>
        </w:rPr>
        <w:t>, no período de aleitamento.</w:t>
      </w:r>
    </w:p>
    <w:p w14:paraId="4ABEE4F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255.</w:t>
      </w:r>
      <w:r w:rsidRPr="00B03A2F">
        <w:rPr>
          <w:rFonts w:ascii="Book Antiqua" w:eastAsia="Times New Roman" w:hAnsi="Book Antiqua" w:cs="Times New Roman"/>
          <w:color w:val="000000"/>
          <w:sz w:val="19"/>
          <w:szCs w:val="19"/>
          <w:lang w:eastAsia="pt-BR"/>
        </w:rPr>
        <w:t> Fica assegurado, pelo Estado, o sistema de previdência e assistência dos membros e servidores do Poder Legislativo, sendo o seu funcionamento regulado na forma da lei.</w:t>
      </w:r>
    </w:p>
    <w:p w14:paraId="1863AFF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256.</w:t>
      </w:r>
      <w:r w:rsidRPr="00B03A2F">
        <w:rPr>
          <w:rFonts w:ascii="Book Antiqua" w:eastAsia="Times New Roman" w:hAnsi="Book Antiqua" w:cs="Times New Roman"/>
          <w:color w:val="000000"/>
          <w:sz w:val="19"/>
          <w:szCs w:val="19"/>
          <w:lang w:eastAsia="pt-BR"/>
        </w:rPr>
        <w:t> O Estado e os Municípios disciplinarão por meio de lei os consórcios públicos e os convênios de cooperação entre os entes federados, autorizando a gestão associada de serviços públicos, bem como a transferência total ou parcial de encargos, serviços, pessoal e bens essenciais à continuidade dos serviços transferidos.</w:t>
      </w:r>
      <w:hyperlink r:id="rId842" w:anchor="116798"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4361E8A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257.</w:t>
      </w:r>
      <w:r w:rsidRPr="00B03A2F">
        <w:rPr>
          <w:rFonts w:ascii="Book Antiqua" w:eastAsia="Times New Roman" w:hAnsi="Book Antiqua" w:cs="Times New Roman"/>
          <w:color w:val="000000"/>
          <w:sz w:val="19"/>
          <w:szCs w:val="19"/>
          <w:lang w:eastAsia="pt-BR"/>
        </w:rPr>
        <w:t> As leis previstas no inciso III do § 1º do art. 41 e no §7º do art. 169 da Constituição Federal estabelecerão critérios e garantias especiais para a perda do cargo pelo servidor público estável que, em decorrência das atribuições de seu cargo efetivo, desenvolva atividades exclusivas de Estado.</w:t>
      </w:r>
      <w:hyperlink r:id="rId843" w:anchor="116799"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1E270D4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Na hipótese de insuficiência de desempenho, a perda do cargo somente ocorrerá mediante processo administrativo em que lhe sejam assegurados o contraditório e a ampla defesa.</w:t>
      </w:r>
      <w:hyperlink r:id="rId844" w:anchor="116801"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5B3663D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258.</w:t>
      </w:r>
      <w:r w:rsidRPr="00B03A2F">
        <w:rPr>
          <w:rFonts w:ascii="Book Antiqua" w:eastAsia="Times New Roman" w:hAnsi="Book Antiqua" w:cs="Times New Roman"/>
          <w:color w:val="000000"/>
          <w:sz w:val="19"/>
          <w:szCs w:val="19"/>
          <w:lang w:eastAsia="pt-BR"/>
        </w:rPr>
        <w:t xml:space="preserve"> Os benefícios pagos, a qualquer título, pelo órgão responsável pelo regime geral de previdência social, ainda que à conta do Tesouro do Estado, e os não sujeitos ao limite máximo de </w:t>
      </w:r>
      <w:r w:rsidRPr="00B03A2F">
        <w:rPr>
          <w:rFonts w:ascii="Book Antiqua" w:eastAsia="Times New Roman" w:hAnsi="Book Antiqua" w:cs="Times New Roman"/>
          <w:color w:val="000000"/>
          <w:sz w:val="19"/>
          <w:szCs w:val="19"/>
          <w:lang w:eastAsia="pt-BR"/>
        </w:rPr>
        <w:lastRenderedPageBreak/>
        <w:t>valor fixado para os benefícios concedidos por esse regime observarão os limites fixados no art. 37 XI da Constituição Federal.</w:t>
      </w:r>
      <w:hyperlink r:id="rId845" w:anchor="116806"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50A12EA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259.</w:t>
      </w:r>
      <w:r w:rsidRPr="00B03A2F">
        <w:rPr>
          <w:rFonts w:ascii="Book Antiqua" w:eastAsia="Times New Roman" w:hAnsi="Book Antiqua" w:cs="Times New Roman"/>
          <w:color w:val="000000"/>
          <w:sz w:val="19"/>
          <w:szCs w:val="19"/>
          <w:lang w:eastAsia="pt-BR"/>
        </w:rPr>
        <w:t> Com o objetivo de assegurar recursos para o pagamento de proventos de aposentadoria e pensões concedidas aos respectivos servidores e seus dependentes, em adição aos recursos dos respectivos tesouros, o Estado e os Municípios poderão constituir fundos integrados pelos recursos provenientes de contribuições e por bens, direitos e ativos de qualquer natureza, mediante lei que disporá sobre a natureza e administração desses fundos.</w:t>
      </w:r>
      <w:hyperlink r:id="rId846" w:anchor="116807"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5286DC8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color w:val="000000"/>
          <w:sz w:val="19"/>
          <w:szCs w:val="19"/>
          <w:lang w:eastAsia="pt-BR"/>
        </w:rPr>
        <w:t>ATO DAS DISPOSIÇÕES CONSTITUCIONAIS TRANSITÓRIAS</w:t>
      </w:r>
    </w:p>
    <w:p w14:paraId="1AC74BE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1º.</w:t>
      </w:r>
      <w:r w:rsidRPr="00B03A2F">
        <w:rPr>
          <w:rFonts w:ascii="Book Antiqua" w:eastAsia="Times New Roman" w:hAnsi="Book Antiqua" w:cs="Times New Roman"/>
          <w:color w:val="000000"/>
          <w:sz w:val="19"/>
          <w:szCs w:val="19"/>
          <w:lang w:eastAsia="pt-BR"/>
        </w:rPr>
        <w:t xml:space="preserve"> O Governador do Estado, o Presidente do Tribunal de Justiça e os Deputados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Constituinte Estadual, no ato e na data de sua promulgação, prestarão o compromisso de manter, defender e cumprir a Constituição do Estado do Paraná.</w:t>
      </w:r>
    </w:p>
    <w:p w14:paraId="6AB70E5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2º.</w:t>
      </w:r>
      <w:r w:rsidRPr="00B03A2F">
        <w:rPr>
          <w:rFonts w:ascii="Book Antiqua" w:eastAsia="Times New Roman" w:hAnsi="Book Antiqua" w:cs="Times New Roman"/>
          <w:color w:val="000000"/>
          <w:sz w:val="19"/>
          <w:szCs w:val="19"/>
          <w:lang w:eastAsia="pt-BR"/>
        </w:rPr>
        <w:t xml:space="preserve"> A revisão constitucional será realizada pelo voto da maioria absoluta dos membros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do Estado, logo após a revisão da Constituição Federal, prevista no art. 3° do Ato das Disposições Constitucionais Transitórias daquela Carta.</w:t>
      </w:r>
    </w:p>
    <w:p w14:paraId="0BAD24E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3º.</w:t>
      </w:r>
      <w:r w:rsidRPr="00B03A2F">
        <w:rPr>
          <w:rFonts w:ascii="Book Antiqua" w:eastAsia="Times New Roman" w:hAnsi="Book Antiqua" w:cs="Times New Roman"/>
          <w:color w:val="000000"/>
          <w:sz w:val="19"/>
          <w:szCs w:val="19"/>
          <w:lang w:eastAsia="pt-BR"/>
        </w:rPr>
        <w:t> Os mandatos do Governador e Vice-Governador do Estado, eleitos em 15 de novembro de 1986, terminarão no dia 15 de março de 1991.</w:t>
      </w:r>
    </w:p>
    <w:p w14:paraId="0C6C6AF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4º.</w:t>
      </w:r>
      <w:r w:rsidRPr="00B03A2F">
        <w:rPr>
          <w:rFonts w:ascii="Book Antiqua" w:eastAsia="Times New Roman" w:hAnsi="Book Antiqua" w:cs="Times New Roman"/>
          <w:color w:val="000000"/>
          <w:sz w:val="19"/>
          <w:szCs w:val="19"/>
          <w:lang w:eastAsia="pt-BR"/>
        </w:rPr>
        <w:t> Os vencimentos, a remuneração, as vantagens e os adicionais, bem como os proventos de aposentadorias que estejam sendo percebidos em desacordo com a Constituição Federal e esta serão imediatamente reduzidos aos limites delas decorrentes, não se admitindo, neste caso, invocação de direito adquirido, ou percepção de excesso a qualquer título.</w:t>
      </w:r>
    </w:p>
    <w:p w14:paraId="3651159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5º.</w:t>
      </w:r>
      <w:r w:rsidRPr="00B03A2F">
        <w:rPr>
          <w:rFonts w:ascii="Book Antiqua" w:eastAsia="Times New Roman" w:hAnsi="Book Antiqua" w:cs="Times New Roman"/>
          <w:color w:val="000000"/>
          <w:sz w:val="19"/>
          <w:szCs w:val="19"/>
          <w:lang w:eastAsia="pt-BR"/>
        </w:rPr>
        <w:t> É assegurada a acumulação de dois cargos ou empregos privativos de médico, na administração pública direta ou indireta, aos médicos militares no exercício destes, à data da promulgação da Constituição Federal.</w:t>
      </w:r>
    </w:p>
    <w:p w14:paraId="5FB55B9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É assegurada a acumulação de dois cargos ou empregos privativos de </w:t>
      </w:r>
      <w:proofErr w:type="spellStart"/>
      <w:r w:rsidRPr="00B03A2F">
        <w:rPr>
          <w:rFonts w:ascii="Book Antiqua" w:eastAsia="Times New Roman" w:hAnsi="Book Antiqua" w:cs="Times New Roman"/>
          <w:color w:val="000000"/>
          <w:sz w:val="19"/>
          <w:szCs w:val="19"/>
          <w:lang w:eastAsia="pt-BR"/>
        </w:rPr>
        <w:t>proﬁssionais</w:t>
      </w:r>
      <w:proofErr w:type="spellEnd"/>
      <w:r w:rsidRPr="00B03A2F">
        <w:rPr>
          <w:rFonts w:ascii="Book Antiqua" w:eastAsia="Times New Roman" w:hAnsi="Book Antiqua" w:cs="Times New Roman"/>
          <w:color w:val="000000"/>
          <w:sz w:val="19"/>
          <w:szCs w:val="19"/>
          <w:lang w:eastAsia="pt-BR"/>
        </w:rPr>
        <w:t xml:space="preserve"> de saúde, na administração pública direta e indireta, àqueles em exercício destes, à data da promulgação da Constituição Federal.</w:t>
      </w:r>
    </w:p>
    <w:p w14:paraId="4B8718E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6º.</w:t>
      </w:r>
      <w:r w:rsidRPr="00B03A2F">
        <w:rPr>
          <w:rFonts w:ascii="Book Antiqua" w:eastAsia="Times New Roman" w:hAnsi="Book Antiqua" w:cs="Times New Roman"/>
          <w:color w:val="000000"/>
          <w:sz w:val="19"/>
          <w:szCs w:val="19"/>
          <w:lang w:eastAsia="pt-BR"/>
        </w:rPr>
        <w:t xml:space="preserve"> O Governador do Estado, no prazo de cento e oitenta dias da promulgação desta Constituição, encaminhará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anteprojeto de lei objetivando regulamentar a carreira da Defensoria Pública.</w:t>
      </w:r>
    </w:p>
    <w:p w14:paraId="18D425F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regulamentará, no mesmo prazo, o quadro de carreira de todos os seus servidores.</w:t>
      </w:r>
    </w:p>
    <w:p w14:paraId="1DC18E3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7º.</w:t>
      </w:r>
      <w:r w:rsidRPr="00B03A2F">
        <w:rPr>
          <w:rFonts w:ascii="Book Antiqua" w:eastAsia="Times New Roman" w:hAnsi="Book Antiqua" w:cs="Times New Roman"/>
          <w:color w:val="000000"/>
          <w:sz w:val="19"/>
          <w:szCs w:val="19"/>
          <w:lang w:eastAsia="pt-BR"/>
        </w:rPr>
        <w:t xml:space="preserve"> No prazo máximo de um ano, a contar da promulgação desta Constituição,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através de comissão especial que atuará com o auxílio do Tribunal de Contas do Estado, promoverá auditoria da dívida externa do Estado do Paraná.</w:t>
      </w:r>
    </w:p>
    <w:p w14:paraId="25787AE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A comissão terá força legal e prerrogativas de comissão parlamentar de inquérito, garantida tanto quanto possível a participação proporcional dos partidos ou blocos parlamentares com representação na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1A1034A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8º.</w:t>
      </w:r>
      <w:r w:rsidRPr="00B03A2F">
        <w:rPr>
          <w:rFonts w:ascii="Book Antiqua" w:eastAsia="Times New Roman" w:hAnsi="Book Antiqua" w:cs="Times New Roman"/>
          <w:color w:val="000000"/>
          <w:sz w:val="19"/>
          <w:szCs w:val="19"/>
          <w:lang w:eastAsia="pt-BR"/>
        </w:rPr>
        <w:t xml:space="preserve"> Os titulares das </w:t>
      </w:r>
      <w:proofErr w:type="spellStart"/>
      <w:r w:rsidRPr="00B03A2F">
        <w:rPr>
          <w:rFonts w:ascii="Book Antiqua" w:eastAsia="Times New Roman" w:hAnsi="Book Antiqua" w:cs="Times New Roman"/>
          <w:color w:val="000000"/>
          <w:sz w:val="19"/>
          <w:szCs w:val="19"/>
          <w:lang w:eastAsia="pt-BR"/>
        </w:rPr>
        <w:t>escrivanias</w:t>
      </w:r>
      <w:proofErr w:type="spellEnd"/>
      <w:r w:rsidRPr="00B03A2F">
        <w:rPr>
          <w:rFonts w:ascii="Book Antiqua" w:eastAsia="Times New Roman" w:hAnsi="Book Antiqua" w:cs="Times New Roman"/>
          <w:color w:val="000000"/>
          <w:sz w:val="19"/>
          <w:szCs w:val="19"/>
          <w:lang w:eastAsia="pt-BR"/>
        </w:rPr>
        <w:t xml:space="preserve"> judiciais cíveis, comuns e especializadas, remunerados por custas processuais, não pertencerão ao quadro efetivo de servidores públicos estaduais, preservado os direitos dos atuais titulares.</w:t>
      </w:r>
      <w:hyperlink r:id="rId847" w:anchor="102845" w:history="1">
        <w:r w:rsidRPr="00B03A2F">
          <w:rPr>
            <w:rFonts w:ascii="Book Antiqua" w:eastAsia="Times New Roman" w:hAnsi="Book Antiqua" w:cs="Times New Roman"/>
            <w:color w:val="052B61"/>
            <w:sz w:val="19"/>
            <w:szCs w:val="19"/>
            <w:u w:val="single"/>
            <w:lang w:eastAsia="pt-BR"/>
          </w:rPr>
          <w:t> (Redação dada pela Emenda Constitucional 19 de 25/01/2007)</w:t>
        </w:r>
      </w:hyperlink>
    </w:p>
    <w:p w14:paraId="7AC1D09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Parágrafo único.</w:t>
      </w:r>
      <w:r w:rsidRPr="00B03A2F">
        <w:rPr>
          <w:rFonts w:ascii="Book Antiqua" w:eastAsia="Times New Roman" w:hAnsi="Book Antiqua" w:cs="Times New Roman"/>
          <w:color w:val="000000"/>
          <w:sz w:val="19"/>
          <w:szCs w:val="19"/>
          <w:lang w:eastAsia="pt-BR"/>
        </w:rPr>
        <w:t> No caso das serventias judiciais privativas de família, as mesmas obedecerão o caput do presente artigo, sendo que na medida em que ocorrerem vacâncias as mesmas serão estatizadas.</w:t>
      </w:r>
      <w:hyperlink r:id="rId848" w:anchor="102845" w:history="1">
        <w:r w:rsidRPr="00B03A2F">
          <w:rPr>
            <w:rFonts w:ascii="Book Antiqua" w:eastAsia="Times New Roman" w:hAnsi="Book Antiqua" w:cs="Times New Roman"/>
            <w:color w:val="052B61"/>
            <w:sz w:val="19"/>
            <w:szCs w:val="19"/>
            <w:u w:val="single"/>
            <w:lang w:eastAsia="pt-BR"/>
          </w:rPr>
          <w:t> (Redação dada pela Emenda Constitucional 19 de 25/01/2007)</w:t>
        </w:r>
      </w:hyperlink>
    </w:p>
    <w:p w14:paraId="786C722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9º.</w:t>
      </w:r>
      <w:r w:rsidRPr="00B03A2F">
        <w:rPr>
          <w:rFonts w:ascii="Book Antiqua" w:eastAsia="Times New Roman" w:hAnsi="Book Antiqua" w:cs="Times New Roman"/>
          <w:color w:val="000000"/>
          <w:sz w:val="19"/>
          <w:szCs w:val="19"/>
          <w:lang w:eastAsia="pt-BR"/>
        </w:rPr>
        <w:t> Ao ex-combatente que tenha efetivamente participado de operações bélicas durante a Segunda Guerra Mundial, nos termos da Lei Federal n° 5.315, de 12 de setembro de 1967, serão assegurados todos os direitos que a Constituição Federal lhe outorga.</w:t>
      </w:r>
    </w:p>
    <w:p w14:paraId="7364CDB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10.</w:t>
      </w:r>
      <w:r w:rsidRPr="00B03A2F">
        <w:rPr>
          <w:rFonts w:ascii="Book Antiqua" w:eastAsia="Times New Roman" w:hAnsi="Book Antiqua" w:cs="Times New Roman"/>
          <w:color w:val="000000"/>
          <w:sz w:val="19"/>
          <w:szCs w:val="19"/>
          <w:lang w:eastAsia="pt-BR"/>
        </w:rPr>
        <w:t xml:space="preserve"> O Estado, no prazo máximo de dois anos a partir da data da promulgação desta Constituição, adotará as medidas administrativas necessárias à </w:t>
      </w:r>
      <w:proofErr w:type="spellStart"/>
      <w:r w:rsidRPr="00B03A2F">
        <w:rPr>
          <w:rFonts w:ascii="Book Antiqua" w:eastAsia="Times New Roman" w:hAnsi="Book Antiqua" w:cs="Times New Roman"/>
          <w:color w:val="000000"/>
          <w:sz w:val="19"/>
          <w:szCs w:val="19"/>
          <w:lang w:eastAsia="pt-BR"/>
        </w:rPr>
        <w:t>identiﬁcação</w:t>
      </w:r>
      <w:proofErr w:type="spellEnd"/>
      <w:r w:rsidRPr="00B03A2F">
        <w:rPr>
          <w:rFonts w:ascii="Book Antiqua" w:eastAsia="Times New Roman" w:hAnsi="Book Antiqua" w:cs="Times New Roman"/>
          <w:color w:val="000000"/>
          <w:sz w:val="19"/>
          <w:szCs w:val="19"/>
          <w:lang w:eastAsia="pt-BR"/>
        </w:rPr>
        <w:t xml:space="preserve"> e delimitação de seus imóveis, inclusive terras devolutas.</w:t>
      </w:r>
    </w:p>
    <w:p w14:paraId="7D3597B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Do processo de </w:t>
      </w:r>
      <w:proofErr w:type="spellStart"/>
      <w:r w:rsidRPr="00B03A2F">
        <w:rPr>
          <w:rFonts w:ascii="Book Antiqua" w:eastAsia="Times New Roman" w:hAnsi="Book Antiqua" w:cs="Times New Roman"/>
          <w:color w:val="000000"/>
          <w:sz w:val="19"/>
          <w:szCs w:val="19"/>
          <w:lang w:eastAsia="pt-BR"/>
        </w:rPr>
        <w:t>identiﬁcação</w:t>
      </w:r>
      <w:proofErr w:type="spellEnd"/>
      <w:r w:rsidRPr="00B03A2F">
        <w:rPr>
          <w:rFonts w:ascii="Book Antiqua" w:eastAsia="Times New Roman" w:hAnsi="Book Antiqua" w:cs="Times New Roman"/>
          <w:color w:val="000000"/>
          <w:sz w:val="19"/>
          <w:szCs w:val="19"/>
          <w:lang w:eastAsia="pt-BR"/>
        </w:rPr>
        <w:t xml:space="preserve"> participará comissão técnica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0C0A090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11.</w:t>
      </w:r>
      <w:r w:rsidRPr="00B03A2F">
        <w:rPr>
          <w:rFonts w:ascii="Book Antiqua" w:eastAsia="Times New Roman" w:hAnsi="Book Antiqua" w:cs="Times New Roman"/>
          <w:color w:val="000000"/>
          <w:sz w:val="19"/>
          <w:szCs w:val="19"/>
          <w:lang w:eastAsia="pt-BR"/>
        </w:rPr>
        <w:t xml:space="preserve"> A Imprensa </w:t>
      </w:r>
      <w:proofErr w:type="spellStart"/>
      <w:r w:rsidRPr="00B03A2F">
        <w:rPr>
          <w:rFonts w:ascii="Book Antiqua" w:eastAsia="Times New Roman" w:hAnsi="Book Antiqua" w:cs="Times New Roman"/>
          <w:color w:val="000000"/>
          <w:sz w:val="19"/>
          <w:szCs w:val="19"/>
          <w:lang w:eastAsia="pt-BR"/>
        </w:rPr>
        <w:t>Oﬁcial</w:t>
      </w:r>
      <w:proofErr w:type="spellEnd"/>
      <w:r w:rsidRPr="00B03A2F">
        <w:rPr>
          <w:rFonts w:ascii="Book Antiqua" w:eastAsia="Times New Roman" w:hAnsi="Book Antiqua" w:cs="Times New Roman"/>
          <w:color w:val="000000"/>
          <w:sz w:val="19"/>
          <w:szCs w:val="19"/>
          <w:lang w:eastAsia="pt-BR"/>
        </w:rPr>
        <w:t xml:space="preserve"> do Estado promoverá edição popular do texto integral desta Constituição, que será posta à disposição das escolas, dos cartórios, dos sindicatos, dos quartéis, das igrejas, das bibliotecas e de outras instituições representativas da comunidade, gratuitamente.</w:t>
      </w:r>
    </w:p>
    <w:p w14:paraId="7809C26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12.</w:t>
      </w:r>
      <w:r w:rsidRPr="00B03A2F">
        <w:rPr>
          <w:rFonts w:ascii="Book Antiqua" w:eastAsia="Times New Roman" w:hAnsi="Book Antiqua" w:cs="Times New Roman"/>
          <w:color w:val="000000"/>
          <w:sz w:val="19"/>
          <w:szCs w:val="19"/>
          <w:lang w:eastAsia="pt-BR"/>
        </w:rPr>
        <w:t xml:space="preserve">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criará, dentro de noventa dias da promulgação desta Constituição, uma comissão para apresentar estudos sobre as implicações da nova Constituição e anteprojetos de legislação complementar.</w:t>
      </w:r>
    </w:p>
    <w:p w14:paraId="29751B8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 comissão a que se refere este artigo ouvirá, em audiência pública e desde que julgue necessário, cidadãos paranaenses de notórios conhecimentos pertinentes às matérias objeto de seus estudos.</w:t>
      </w:r>
    </w:p>
    <w:p w14:paraId="0CAEDA8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13.</w:t>
      </w:r>
      <w:r w:rsidRPr="00B03A2F">
        <w:rPr>
          <w:rFonts w:ascii="Book Antiqua" w:eastAsia="Times New Roman" w:hAnsi="Book Antiqua" w:cs="Times New Roman"/>
          <w:color w:val="000000"/>
          <w:sz w:val="19"/>
          <w:szCs w:val="19"/>
          <w:lang w:eastAsia="pt-BR"/>
        </w:rPr>
        <w:t xml:space="preserve"> No prazo de cento e oitenta dias da promulgação desta Constituição, a lei disporá sobre mecanismos de compensação </w:t>
      </w:r>
      <w:proofErr w:type="spellStart"/>
      <w:r w:rsidRPr="00B03A2F">
        <w:rPr>
          <w:rFonts w:ascii="Book Antiqua" w:eastAsia="Times New Roman" w:hAnsi="Book Antiqua" w:cs="Times New Roman"/>
          <w:color w:val="000000"/>
          <w:sz w:val="19"/>
          <w:szCs w:val="19"/>
          <w:lang w:eastAsia="pt-BR"/>
        </w:rPr>
        <w:t>ﬁnanceira</w:t>
      </w:r>
      <w:proofErr w:type="spellEnd"/>
      <w:r w:rsidRPr="00B03A2F">
        <w:rPr>
          <w:rFonts w:ascii="Book Antiqua" w:eastAsia="Times New Roman" w:hAnsi="Book Antiqua" w:cs="Times New Roman"/>
          <w:color w:val="000000"/>
          <w:sz w:val="19"/>
          <w:szCs w:val="19"/>
          <w:lang w:eastAsia="pt-BR"/>
        </w:rPr>
        <w:t xml:space="preserve"> para os Municípios que sofrerem diminuição ou perda de receita por atribuições e funções decorrentes do planejamento estadual.</w:t>
      </w:r>
    </w:p>
    <w:p w14:paraId="2B02FD0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14.</w:t>
      </w:r>
      <w:r w:rsidRPr="00B03A2F">
        <w:rPr>
          <w:rFonts w:ascii="Book Antiqua" w:eastAsia="Times New Roman" w:hAnsi="Book Antiqua" w:cs="Times New Roman"/>
          <w:color w:val="000000"/>
          <w:sz w:val="19"/>
          <w:szCs w:val="19"/>
          <w:lang w:eastAsia="pt-BR"/>
        </w:rPr>
        <w:t> O Estado articular-se-á com os Municípios para promover, no prazo de cento e oitenta dias da promulgação desta Constituição, o recenseamento escolar prescrito pela Constituição Federal.</w:t>
      </w:r>
    </w:p>
    <w:p w14:paraId="2CB2036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15.</w:t>
      </w:r>
      <w:r w:rsidRPr="00B03A2F">
        <w:rPr>
          <w:rFonts w:ascii="Book Antiqua" w:eastAsia="Times New Roman" w:hAnsi="Book Antiqua" w:cs="Times New Roman"/>
          <w:color w:val="000000"/>
          <w:sz w:val="19"/>
          <w:szCs w:val="19"/>
          <w:lang w:eastAsia="pt-BR"/>
        </w:rPr>
        <w:t> O Estado fará, no prazo de um ano da promulgação desta Constituição, a restauração dos caminhos históricos e de colonização existentes em seu território, permitindo-se a sua utilização, em respeito às servidões de passagens estabelecidas como instrumento de integração social, econômica e cultural, asseguradas a sua permanente conservação e a proteção do meio ambiente.</w:t>
      </w:r>
    </w:p>
    <w:p w14:paraId="44389A8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O Estado, para viabilizar os objetivos deste artigo, instituirá mecanismos para a organização, planejamento e execução de ações integradas com os Municípios e microrregiões envolvidas.</w:t>
      </w:r>
    </w:p>
    <w:p w14:paraId="4A8CCAF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16.</w:t>
      </w:r>
      <w:r w:rsidRPr="00B03A2F">
        <w:rPr>
          <w:rFonts w:ascii="Book Antiqua" w:eastAsia="Times New Roman" w:hAnsi="Book Antiqua" w:cs="Times New Roman"/>
          <w:color w:val="000000"/>
          <w:sz w:val="19"/>
          <w:szCs w:val="19"/>
          <w:lang w:eastAsia="pt-BR"/>
        </w:rPr>
        <w:t> A lei agrícola estadual será elaborada e promulgada no prazo de seis meses, após o início da vigência da lei agrícola federal.</w:t>
      </w:r>
    </w:p>
    <w:p w14:paraId="1652453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17.</w:t>
      </w:r>
      <w:r w:rsidRPr="00B03A2F">
        <w:rPr>
          <w:rFonts w:ascii="Book Antiqua" w:eastAsia="Times New Roman" w:hAnsi="Book Antiqua" w:cs="Times New Roman"/>
          <w:color w:val="000000"/>
          <w:sz w:val="19"/>
          <w:szCs w:val="19"/>
          <w:lang w:eastAsia="pt-BR"/>
        </w:rPr>
        <w:t> Até a promulgação da lei complementar referida no art. 169 da Constituição Federal, o Estado e os Municípios não poderão despender, com pessoal, mais do que sessenta e cinco por cento do valor das respectivas receitas correntes.</w:t>
      </w:r>
      <w:r w:rsidRPr="00B03A2F">
        <w:rPr>
          <w:rFonts w:ascii="Book Antiqua" w:eastAsia="Times New Roman" w:hAnsi="Book Antiqua" w:cs="Times New Roman"/>
          <w:color w:val="000000"/>
          <w:sz w:val="19"/>
          <w:szCs w:val="19"/>
          <w:lang w:eastAsia="pt-BR"/>
        </w:rPr>
        <w:br/>
      </w:r>
      <w:hyperlink r:id="rId849" w:anchor="87390" w:history="1">
        <w:r w:rsidRPr="00B03A2F">
          <w:rPr>
            <w:rFonts w:ascii="Book Antiqua" w:eastAsia="Times New Roman" w:hAnsi="Book Antiqua" w:cs="Times New Roman"/>
            <w:color w:val="052B61"/>
            <w:sz w:val="19"/>
            <w:szCs w:val="19"/>
            <w:u w:val="single"/>
            <w:lang w:eastAsia="pt-BR"/>
          </w:rPr>
          <w:t>(vide Lei 11467 de 12/07/1996)</w:t>
        </w:r>
      </w:hyperlink>
      <w:hyperlink r:id="rId850" w:anchor="52655" w:history="1">
        <w:r w:rsidRPr="00B03A2F">
          <w:rPr>
            <w:rFonts w:ascii="Book Antiqua" w:eastAsia="Times New Roman" w:hAnsi="Book Antiqua" w:cs="Times New Roman"/>
            <w:color w:val="052B61"/>
            <w:sz w:val="19"/>
            <w:szCs w:val="19"/>
            <w:u w:val="single"/>
            <w:lang w:eastAsia="pt-BR"/>
          </w:rPr>
          <w:t> (vide Lei 9647 de 11/07/1991)</w:t>
        </w:r>
      </w:hyperlink>
      <w:hyperlink r:id="rId851" w:anchor="59582" w:history="1">
        <w:r w:rsidRPr="00B03A2F">
          <w:rPr>
            <w:rFonts w:ascii="Book Antiqua" w:eastAsia="Times New Roman" w:hAnsi="Book Antiqua" w:cs="Times New Roman"/>
            <w:color w:val="052B61"/>
            <w:sz w:val="19"/>
            <w:szCs w:val="19"/>
            <w:u w:val="single"/>
            <w:lang w:eastAsia="pt-BR"/>
          </w:rPr>
          <w:t> (vide Lei 9407 de 19/10/1990)</w:t>
        </w:r>
      </w:hyperlink>
    </w:p>
    <w:p w14:paraId="6D36E5C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O Estado e os Municípios, quando a respectiva despesa de pessoal exceder o limite previsto neste artigo, deverão retornar àquele limite, reduzindo o percentual excedente à razão de um quinto por ano.</w:t>
      </w:r>
    </w:p>
    <w:p w14:paraId="6E1A4BC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18.</w:t>
      </w:r>
      <w:r w:rsidRPr="00B03A2F">
        <w:rPr>
          <w:rFonts w:ascii="Book Antiqua" w:eastAsia="Times New Roman" w:hAnsi="Book Antiqua" w:cs="Times New Roman"/>
          <w:color w:val="000000"/>
          <w:sz w:val="19"/>
          <w:szCs w:val="19"/>
          <w:lang w:eastAsia="pt-BR"/>
        </w:rPr>
        <w:t xml:space="preserve"> Nos 10 (dez) primeiros anos da promulgação desta Emenda os Estados, o Distrito Federal e os Municípios destinarão não menos de 60% (sessenta por cento) dos recursos a que se refere o caput </w:t>
      </w:r>
      <w:r w:rsidRPr="00B03A2F">
        <w:rPr>
          <w:rFonts w:ascii="Book Antiqua" w:eastAsia="Times New Roman" w:hAnsi="Book Antiqua" w:cs="Times New Roman"/>
          <w:color w:val="000000"/>
          <w:sz w:val="19"/>
          <w:szCs w:val="19"/>
          <w:lang w:eastAsia="pt-BR"/>
        </w:rPr>
        <w:lastRenderedPageBreak/>
        <w:t>do art. 212 da Constituição Federal, à manutenção e ao desenvolvimento do ensino fundamental com o objetivo de assegurar a universalização de seu atendimento e a remuneração condigna do magistério.</w:t>
      </w:r>
      <w:hyperlink r:id="rId852" w:anchor="114867"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01DAD40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A distribuição de responsabilidades e recursos entre os Estados e seus Municípios a ser concretizada com parte dos recursos definidos neste artigo, na forma do disposto no art. 211 da Constituição Federal, é assegurada mediante a criação, no âmbito de cada Estado e do Distrito Federal, de um Fundo de Manutenção e Desenvolvimento do Ensino Fundamental e de Valorização do Magistério, de natureza contábil.</w:t>
      </w:r>
      <w:hyperlink r:id="rId853" w:anchor="116817"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4304372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O Fundo referido no parágrafo anterior será constituído por, pelo menos, quinze por cento dos recursos a que se referem os </w:t>
      </w:r>
      <w:proofErr w:type="spellStart"/>
      <w:r w:rsidRPr="00B03A2F">
        <w:rPr>
          <w:rFonts w:ascii="Book Antiqua" w:eastAsia="Times New Roman" w:hAnsi="Book Antiqua" w:cs="Times New Roman"/>
          <w:color w:val="000000"/>
          <w:sz w:val="19"/>
          <w:szCs w:val="19"/>
          <w:lang w:eastAsia="pt-BR"/>
        </w:rPr>
        <w:t>arts</w:t>
      </w:r>
      <w:proofErr w:type="spellEnd"/>
      <w:r w:rsidRPr="00B03A2F">
        <w:rPr>
          <w:rFonts w:ascii="Book Antiqua" w:eastAsia="Times New Roman" w:hAnsi="Book Antiqua" w:cs="Times New Roman"/>
          <w:color w:val="000000"/>
          <w:sz w:val="19"/>
          <w:szCs w:val="19"/>
          <w:lang w:eastAsia="pt-BR"/>
        </w:rPr>
        <w:t>. 155, inciso II; 158, inciso IV; e 159, Inciso I, alíneas a e b, e Inciso II, da Constituição Federal, e será distribuído entra cada Estado e seus Municípios, proporcionalmente ao número de alunos nas respectivas redes de ensino fundamental.</w:t>
      </w:r>
      <w:hyperlink r:id="rId854" w:anchor="116819"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13C4B8A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A União complementará os recursos dos Fundos a que se refere o § 1º, sempre que, em cada Estado e no Distrito Federal, seu valor por aluno não alcançar o mínimo definido nacionalmente.</w:t>
      </w:r>
      <w:hyperlink r:id="rId855" w:anchor="116820"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7CEB9A5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A União, os Estados, o Distrito Federal e os Municípios ajustarão progressivamente, em um prazo de cinco anos, suas contribuições ao Fundo, de forma a garantir um valor por aluno correspondente a um padrão mínimo de qualidade de ensino, definido nacionalmente.</w:t>
      </w:r>
      <w:hyperlink r:id="rId856" w:anchor="116823"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758D72C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5º.</w:t>
      </w:r>
      <w:r w:rsidRPr="00B03A2F">
        <w:rPr>
          <w:rFonts w:ascii="Book Antiqua" w:eastAsia="Times New Roman" w:hAnsi="Book Antiqua" w:cs="Times New Roman"/>
          <w:color w:val="000000"/>
          <w:sz w:val="19"/>
          <w:szCs w:val="19"/>
          <w:lang w:eastAsia="pt-BR"/>
        </w:rPr>
        <w:t> Uma proporção não inferior a sessenta por cento dos recursos de cada Fundo referido no § 1º será destinada ao pagamento de professores do ensino fundamental em efetivo exercício no magistério.</w:t>
      </w:r>
      <w:hyperlink r:id="rId857" w:anchor="116825"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4E79B89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6º.</w:t>
      </w:r>
      <w:r w:rsidRPr="00B03A2F">
        <w:rPr>
          <w:rFonts w:ascii="Book Antiqua" w:eastAsia="Times New Roman" w:hAnsi="Book Antiqua" w:cs="Times New Roman"/>
          <w:color w:val="000000"/>
          <w:sz w:val="19"/>
          <w:szCs w:val="19"/>
          <w:lang w:eastAsia="pt-BR"/>
        </w:rPr>
        <w:t> A União aplicará na erradicação do analfabetismo e na manutenção e no desenvolvimento do ensino fundamental, inclusive na complementação a que se refere o § 3º, nunca menos que o equivalente a trinta por cento dos recursos a que se refere o caput do art. 212 da Constituição Federal.</w:t>
      </w:r>
      <w:hyperlink r:id="rId858" w:anchor="116826"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2EAACFB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7º.</w:t>
      </w:r>
      <w:r w:rsidRPr="00B03A2F">
        <w:rPr>
          <w:rFonts w:ascii="Book Antiqua" w:eastAsia="Times New Roman" w:hAnsi="Book Antiqua" w:cs="Times New Roman"/>
          <w:color w:val="000000"/>
          <w:sz w:val="19"/>
          <w:szCs w:val="19"/>
          <w:lang w:eastAsia="pt-BR"/>
        </w:rPr>
        <w:t> A lei disporá sobre a organização dos Fundos, a distribuição proporcional de seus recursos, sua fiscalização e controle, bem como sobre a forma de cálculo do valor mínimo nacional por aluno.</w:t>
      </w:r>
      <w:hyperlink r:id="rId859" w:anchor="116827" w:history="1">
        <w:r w:rsidRPr="00B03A2F">
          <w:rPr>
            <w:rFonts w:ascii="Book Antiqua" w:eastAsia="Times New Roman" w:hAnsi="Book Antiqua" w:cs="Times New Roman"/>
            <w:color w:val="052B61"/>
            <w:sz w:val="19"/>
            <w:szCs w:val="19"/>
            <w:u w:val="single"/>
            <w:lang w:eastAsia="pt-BR"/>
          </w:rPr>
          <w:t> (Incluído pela Emenda Constitucional 7 de 24/04/2000)</w:t>
        </w:r>
      </w:hyperlink>
    </w:p>
    <w:p w14:paraId="69EFAA6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19.</w:t>
      </w:r>
      <w:r w:rsidRPr="00B03A2F">
        <w:rPr>
          <w:rFonts w:ascii="Book Antiqua" w:eastAsia="Times New Roman" w:hAnsi="Book Antiqua" w:cs="Times New Roman"/>
          <w:color w:val="000000"/>
          <w:sz w:val="19"/>
          <w:szCs w:val="19"/>
          <w:lang w:eastAsia="pt-BR"/>
        </w:rPr>
        <w:t> No mesmo prazo do artigo anterior, o Estado dará apoio às universidades públicas estaduais no sentido da descentralização de suas atividades, de modo a estender suas unidades de ensino superior às cidades de maior densidade populacional nas respectivas microrregiões.</w:t>
      </w:r>
    </w:p>
    <w:p w14:paraId="2A68DBC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20.</w:t>
      </w:r>
      <w:r w:rsidRPr="00B03A2F">
        <w:rPr>
          <w:rFonts w:ascii="Book Antiqua" w:eastAsia="Times New Roman" w:hAnsi="Book Antiqua" w:cs="Times New Roman"/>
          <w:color w:val="000000"/>
          <w:sz w:val="19"/>
          <w:szCs w:val="19"/>
          <w:lang w:eastAsia="pt-BR"/>
        </w:rPr>
        <w:t xml:space="preserve"> O Poder Executivo iniciará a implantação, no prazo máximo de quatro anos da promulgação desta Constituição, de uma estação ecológica em cada uma das unidades </w:t>
      </w:r>
      <w:proofErr w:type="spellStart"/>
      <w:r w:rsidRPr="00B03A2F">
        <w:rPr>
          <w:rFonts w:ascii="Book Antiqua" w:eastAsia="Times New Roman" w:hAnsi="Book Antiqua" w:cs="Times New Roman"/>
          <w:color w:val="000000"/>
          <w:sz w:val="19"/>
          <w:szCs w:val="19"/>
          <w:lang w:eastAsia="pt-BR"/>
        </w:rPr>
        <w:t>ﬁsiográﬁcas</w:t>
      </w:r>
      <w:proofErr w:type="spellEnd"/>
      <w:r w:rsidRPr="00B03A2F">
        <w:rPr>
          <w:rFonts w:ascii="Book Antiqua" w:eastAsia="Times New Roman" w:hAnsi="Book Antiqua" w:cs="Times New Roman"/>
          <w:color w:val="000000"/>
          <w:sz w:val="19"/>
          <w:szCs w:val="19"/>
          <w:lang w:eastAsia="pt-BR"/>
        </w:rPr>
        <w:t xml:space="preserve"> características do Paraná e, pelo menos, de um parque estadual em áreas representativas da Serra do Mar, dos Campos Gerais, da Floresta de Araucária e das escarpas do segundo e terceiro planaltos.</w:t>
      </w:r>
      <w:r w:rsidRPr="00B03A2F">
        <w:rPr>
          <w:rFonts w:ascii="Book Antiqua" w:eastAsia="Times New Roman" w:hAnsi="Book Antiqua" w:cs="Times New Roman"/>
          <w:color w:val="000000"/>
          <w:sz w:val="19"/>
          <w:szCs w:val="19"/>
          <w:lang w:eastAsia="pt-BR"/>
        </w:rPr>
        <w:br/>
      </w:r>
      <w:hyperlink r:id="rId860" w:anchor="92659" w:history="1">
        <w:r w:rsidRPr="00B03A2F">
          <w:rPr>
            <w:rFonts w:ascii="Book Antiqua" w:eastAsia="Times New Roman" w:hAnsi="Book Antiqua" w:cs="Times New Roman"/>
            <w:color w:val="052B61"/>
            <w:sz w:val="19"/>
            <w:szCs w:val="19"/>
            <w:u w:val="single"/>
            <w:lang w:eastAsia="pt-BR"/>
          </w:rPr>
          <w:t>(vide Lei 11054 de 11/01/1995)</w:t>
        </w:r>
      </w:hyperlink>
    </w:p>
    <w:p w14:paraId="13C346A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21.</w:t>
      </w:r>
      <w:r w:rsidRPr="00B03A2F">
        <w:rPr>
          <w:rFonts w:ascii="Book Antiqua" w:eastAsia="Times New Roman" w:hAnsi="Book Antiqua" w:cs="Times New Roman"/>
          <w:color w:val="000000"/>
          <w:sz w:val="19"/>
          <w:szCs w:val="19"/>
          <w:lang w:eastAsia="pt-BR"/>
        </w:rPr>
        <w:t xml:space="preserve"> 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no prazo de noventa dias da promulgação desta Constituição, criará comissão especial suprapartidária para rever as doações, vendas e concessões de imóveis públicos rurais e urbanos, concretizadas no período de 1° de janeiro de 1962 a 31 de dezembro de 1987.</w:t>
      </w:r>
    </w:p>
    <w:p w14:paraId="4579DF0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No tocante às vendas, a revisão será feita com base exclusivamente no critério de legalidade da operação.</w:t>
      </w:r>
    </w:p>
    <w:p w14:paraId="6F6D635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No caso das concessões e doações, a revisão obedecerá aos critérios de legalidade, de conveniência do interesse público e destinação legal.</w:t>
      </w:r>
    </w:p>
    <w:p w14:paraId="5288ADA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3º.</w:t>
      </w:r>
      <w:r w:rsidRPr="00B03A2F">
        <w:rPr>
          <w:rFonts w:ascii="Book Antiqua" w:eastAsia="Times New Roman" w:hAnsi="Book Antiqua" w:cs="Times New Roman"/>
          <w:color w:val="000000"/>
          <w:sz w:val="19"/>
          <w:szCs w:val="19"/>
          <w:lang w:eastAsia="pt-BR"/>
        </w:rPr>
        <w:t> Nas hipóteses previstas nos parágrafos anteriores, comprovada a ilegalidade ou havendo interesse público, os imóveis reverterão ao patrimônio do Estado ou dos Municípios.</w:t>
      </w:r>
    </w:p>
    <w:p w14:paraId="607A267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22.</w:t>
      </w:r>
      <w:r w:rsidRPr="00B03A2F">
        <w:rPr>
          <w:rFonts w:ascii="Book Antiqua" w:eastAsia="Times New Roman" w:hAnsi="Book Antiqua" w:cs="Times New Roman"/>
          <w:color w:val="000000"/>
          <w:sz w:val="19"/>
          <w:szCs w:val="19"/>
          <w:lang w:eastAsia="pt-BR"/>
        </w:rPr>
        <w:t> Até a entrada em vigor da lei complementar a que se refere o art. 165, § 9°, I e II, da Constituição Federal, serão obedecidas as seguintes normas:</w:t>
      </w:r>
    </w:p>
    <w:p w14:paraId="4923BFA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 -</w:t>
      </w:r>
      <w:r w:rsidRPr="00B03A2F">
        <w:rPr>
          <w:rFonts w:ascii="Book Antiqua" w:eastAsia="Times New Roman" w:hAnsi="Book Antiqua" w:cs="Times New Roman"/>
          <w:color w:val="000000"/>
          <w:sz w:val="19"/>
          <w:szCs w:val="19"/>
          <w:lang w:eastAsia="pt-BR"/>
        </w:rPr>
        <w:t xml:space="preserve"> o projeto do plano plurianual, para vigência até o </w:t>
      </w:r>
      <w:proofErr w:type="spellStart"/>
      <w:r w:rsidRPr="00B03A2F">
        <w:rPr>
          <w:rFonts w:ascii="Book Antiqua" w:eastAsia="Times New Roman" w:hAnsi="Book Antiqua" w:cs="Times New Roman"/>
          <w:color w:val="000000"/>
          <w:sz w:val="19"/>
          <w:szCs w:val="19"/>
          <w:lang w:eastAsia="pt-BR"/>
        </w:rPr>
        <w:t>ﬁnal</w:t>
      </w:r>
      <w:proofErr w:type="spellEnd"/>
      <w:r w:rsidRPr="00B03A2F">
        <w:rPr>
          <w:rFonts w:ascii="Book Antiqua" w:eastAsia="Times New Roman" w:hAnsi="Book Antiqua" w:cs="Times New Roman"/>
          <w:color w:val="000000"/>
          <w:sz w:val="19"/>
          <w:szCs w:val="19"/>
          <w:lang w:eastAsia="pt-BR"/>
        </w:rPr>
        <w:t xml:space="preserve"> do primeiro exercício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 xml:space="preserve"> do mandato do Governador </w:t>
      </w:r>
      <w:proofErr w:type="spellStart"/>
      <w:r w:rsidRPr="00B03A2F">
        <w:rPr>
          <w:rFonts w:ascii="Book Antiqua" w:eastAsia="Times New Roman" w:hAnsi="Book Antiqua" w:cs="Times New Roman"/>
          <w:color w:val="000000"/>
          <w:sz w:val="19"/>
          <w:szCs w:val="19"/>
          <w:lang w:eastAsia="pt-BR"/>
        </w:rPr>
        <w:t>subseqüente</w:t>
      </w:r>
      <w:proofErr w:type="spellEnd"/>
      <w:r w:rsidRPr="00B03A2F">
        <w:rPr>
          <w:rFonts w:ascii="Book Antiqua" w:eastAsia="Times New Roman" w:hAnsi="Book Antiqua" w:cs="Times New Roman"/>
          <w:color w:val="000000"/>
          <w:sz w:val="19"/>
          <w:szCs w:val="19"/>
          <w:lang w:eastAsia="pt-BR"/>
        </w:rPr>
        <w:t xml:space="preserve">, será encaminhado até três meses antes do encerramento do primeiro exercício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 xml:space="preserve"> e devolvido para sanção até o encerramento da sessão legislativa;</w:t>
      </w:r>
      <w:r w:rsidRPr="00B03A2F">
        <w:rPr>
          <w:rFonts w:ascii="Book Antiqua" w:eastAsia="Times New Roman" w:hAnsi="Book Antiqua" w:cs="Times New Roman"/>
          <w:color w:val="000000"/>
          <w:sz w:val="19"/>
          <w:szCs w:val="19"/>
          <w:lang w:eastAsia="pt-BR"/>
        </w:rPr>
        <w:br/>
      </w:r>
      <w:hyperlink r:id="rId861" w:anchor="52517" w:history="1">
        <w:r w:rsidRPr="00B03A2F">
          <w:rPr>
            <w:rFonts w:ascii="Book Antiqua" w:eastAsia="Times New Roman" w:hAnsi="Book Antiqua" w:cs="Times New Roman"/>
            <w:color w:val="052B61"/>
            <w:sz w:val="19"/>
            <w:szCs w:val="19"/>
            <w:u w:val="single"/>
            <w:lang w:eastAsia="pt-BR"/>
          </w:rPr>
          <w:t>(vide Lei 9647 de 11/07/1991)</w:t>
        </w:r>
      </w:hyperlink>
    </w:p>
    <w:p w14:paraId="7B7BA07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 -</w:t>
      </w:r>
      <w:r w:rsidRPr="00B03A2F">
        <w:rPr>
          <w:rFonts w:ascii="Book Antiqua" w:eastAsia="Times New Roman" w:hAnsi="Book Antiqua" w:cs="Times New Roman"/>
          <w:color w:val="000000"/>
          <w:sz w:val="19"/>
          <w:szCs w:val="19"/>
          <w:lang w:eastAsia="pt-BR"/>
        </w:rPr>
        <w:t xml:space="preserve"> o projeto de lei de diretrizes orçamentárias será encaminhado até oito meses e meio antes do encerramento do exercício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 xml:space="preserve"> e devolvido para sanção até o encerramento do primeiro período da sessão legislativa;</w:t>
      </w:r>
    </w:p>
    <w:p w14:paraId="50C7BD5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III -</w:t>
      </w:r>
      <w:r w:rsidRPr="00B03A2F">
        <w:rPr>
          <w:rFonts w:ascii="Book Antiqua" w:eastAsia="Times New Roman" w:hAnsi="Book Antiqua" w:cs="Times New Roman"/>
          <w:color w:val="000000"/>
          <w:sz w:val="19"/>
          <w:szCs w:val="19"/>
          <w:lang w:eastAsia="pt-BR"/>
        </w:rPr>
        <w:t xml:space="preserve"> o projeto de lei orçamentária do Estado será encaminhado até três meses antes do encerramento do exercício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 xml:space="preserve"> e devolvido para sanção até o encerramento de sessão legislativa.</w:t>
      </w:r>
      <w:r w:rsidRPr="00B03A2F">
        <w:rPr>
          <w:rFonts w:ascii="Book Antiqua" w:eastAsia="Times New Roman" w:hAnsi="Book Antiqua" w:cs="Times New Roman"/>
          <w:color w:val="000000"/>
          <w:sz w:val="19"/>
          <w:szCs w:val="19"/>
          <w:lang w:eastAsia="pt-BR"/>
        </w:rPr>
        <w:br/>
      </w:r>
      <w:hyperlink r:id="rId862" w:anchor="40360" w:history="1">
        <w:r w:rsidRPr="00B03A2F">
          <w:rPr>
            <w:rFonts w:ascii="Book Antiqua" w:eastAsia="Times New Roman" w:hAnsi="Book Antiqua" w:cs="Times New Roman"/>
            <w:color w:val="052B61"/>
            <w:sz w:val="19"/>
            <w:szCs w:val="19"/>
            <w:u w:val="single"/>
            <w:lang w:eastAsia="pt-BR"/>
          </w:rPr>
          <w:t>(vide Lei 10394 de 15/07/1993)</w:t>
        </w:r>
      </w:hyperlink>
      <w:hyperlink r:id="rId863" w:anchor="52406" w:history="1">
        <w:r w:rsidRPr="00B03A2F">
          <w:rPr>
            <w:rFonts w:ascii="Book Antiqua" w:eastAsia="Times New Roman" w:hAnsi="Book Antiqua" w:cs="Times New Roman"/>
            <w:color w:val="052B61"/>
            <w:sz w:val="19"/>
            <w:szCs w:val="19"/>
            <w:u w:val="single"/>
            <w:lang w:eastAsia="pt-BR"/>
          </w:rPr>
          <w:t> (vide Lei 10894 de 22/07/1994)</w:t>
        </w:r>
      </w:hyperlink>
      <w:hyperlink r:id="rId864" w:anchor="92940" w:history="1">
        <w:r w:rsidRPr="00B03A2F">
          <w:rPr>
            <w:rFonts w:ascii="Book Antiqua" w:eastAsia="Times New Roman" w:hAnsi="Book Antiqua" w:cs="Times New Roman"/>
            <w:color w:val="052B61"/>
            <w:sz w:val="19"/>
            <w:szCs w:val="19"/>
            <w:u w:val="single"/>
            <w:lang w:eastAsia="pt-BR"/>
          </w:rPr>
          <w:t> (vide Lei 11153 de 25/07/1995)</w:t>
        </w:r>
      </w:hyperlink>
      <w:hyperlink r:id="rId865" w:anchor="87239" w:history="1">
        <w:r w:rsidRPr="00B03A2F">
          <w:rPr>
            <w:rFonts w:ascii="Book Antiqua" w:eastAsia="Times New Roman" w:hAnsi="Book Antiqua" w:cs="Times New Roman"/>
            <w:color w:val="052B61"/>
            <w:sz w:val="19"/>
            <w:szCs w:val="19"/>
            <w:u w:val="single"/>
            <w:lang w:eastAsia="pt-BR"/>
          </w:rPr>
          <w:t> (vide Lei 11467 de 12/07/1996)</w:t>
        </w:r>
      </w:hyperlink>
      <w:hyperlink r:id="rId866" w:anchor="84581" w:history="1">
        <w:r w:rsidRPr="00B03A2F">
          <w:rPr>
            <w:rFonts w:ascii="Book Antiqua" w:eastAsia="Times New Roman" w:hAnsi="Book Antiqua" w:cs="Times New Roman"/>
            <w:color w:val="052B61"/>
            <w:sz w:val="19"/>
            <w:szCs w:val="19"/>
            <w:u w:val="single"/>
            <w:lang w:eastAsia="pt-BR"/>
          </w:rPr>
          <w:t> (vide Lei 11802 de 17/07/1997)</w:t>
        </w:r>
      </w:hyperlink>
      <w:hyperlink r:id="rId867" w:anchor="82175" w:history="1">
        <w:r w:rsidRPr="00B03A2F">
          <w:rPr>
            <w:rFonts w:ascii="Book Antiqua" w:eastAsia="Times New Roman" w:hAnsi="Book Antiqua" w:cs="Times New Roman"/>
            <w:color w:val="052B61"/>
            <w:sz w:val="19"/>
            <w:szCs w:val="19"/>
            <w:u w:val="single"/>
            <w:lang w:eastAsia="pt-BR"/>
          </w:rPr>
          <w:t> (vide Lei 12214 de 10/07/1998)</w:t>
        </w:r>
      </w:hyperlink>
      <w:hyperlink r:id="rId868" w:anchor="41993" w:history="1">
        <w:r w:rsidRPr="00B03A2F">
          <w:rPr>
            <w:rFonts w:ascii="Book Antiqua" w:eastAsia="Times New Roman" w:hAnsi="Book Antiqua" w:cs="Times New Roman"/>
            <w:color w:val="052B61"/>
            <w:sz w:val="19"/>
            <w:szCs w:val="19"/>
            <w:u w:val="single"/>
            <w:lang w:eastAsia="pt-BR"/>
          </w:rPr>
          <w:t> (vide Lei 12605 de 06/07/1999)</w:t>
        </w:r>
      </w:hyperlink>
      <w:hyperlink r:id="rId869" w:anchor="45408" w:history="1">
        <w:r w:rsidRPr="00B03A2F">
          <w:rPr>
            <w:rFonts w:ascii="Book Antiqua" w:eastAsia="Times New Roman" w:hAnsi="Book Antiqua" w:cs="Times New Roman"/>
            <w:color w:val="052B61"/>
            <w:sz w:val="19"/>
            <w:szCs w:val="19"/>
            <w:u w:val="single"/>
            <w:lang w:eastAsia="pt-BR"/>
          </w:rPr>
          <w:t> (vide Lei 14067 de 04/07/2003)</w:t>
        </w:r>
      </w:hyperlink>
      <w:hyperlink r:id="rId870" w:anchor="42963" w:history="1">
        <w:r w:rsidRPr="00B03A2F">
          <w:rPr>
            <w:rFonts w:ascii="Book Antiqua" w:eastAsia="Times New Roman" w:hAnsi="Book Antiqua" w:cs="Times New Roman"/>
            <w:color w:val="052B61"/>
            <w:sz w:val="19"/>
            <w:szCs w:val="19"/>
            <w:u w:val="single"/>
            <w:lang w:eastAsia="pt-BR"/>
          </w:rPr>
          <w:t> (vide Lei 14468 de 21/07/2004)</w:t>
        </w:r>
      </w:hyperlink>
      <w:hyperlink r:id="rId871" w:anchor="49724" w:history="1">
        <w:r w:rsidRPr="00B03A2F">
          <w:rPr>
            <w:rFonts w:ascii="Book Antiqua" w:eastAsia="Times New Roman" w:hAnsi="Book Antiqua" w:cs="Times New Roman"/>
            <w:color w:val="052B61"/>
            <w:sz w:val="19"/>
            <w:szCs w:val="19"/>
            <w:u w:val="single"/>
            <w:lang w:eastAsia="pt-BR"/>
          </w:rPr>
          <w:t> (vide Lei 14783 de 14/07/2005)</w:t>
        </w:r>
      </w:hyperlink>
      <w:hyperlink r:id="rId872" w:anchor="41092" w:history="1">
        <w:r w:rsidRPr="00B03A2F">
          <w:rPr>
            <w:rFonts w:ascii="Book Antiqua" w:eastAsia="Times New Roman" w:hAnsi="Book Antiqua" w:cs="Times New Roman"/>
            <w:color w:val="052B61"/>
            <w:sz w:val="19"/>
            <w:szCs w:val="19"/>
            <w:u w:val="single"/>
            <w:lang w:eastAsia="pt-BR"/>
          </w:rPr>
          <w:t> (vide Lei 15226 de 25/07/2006)</w:t>
        </w:r>
      </w:hyperlink>
      <w:hyperlink r:id="rId873" w:anchor="39898" w:history="1">
        <w:r w:rsidRPr="00B03A2F">
          <w:rPr>
            <w:rFonts w:ascii="Book Antiqua" w:eastAsia="Times New Roman" w:hAnsi="Book Antiqua" w:cs="Times New Roman"/>
            <w:color w:val="052B61"/>
            <w:sz w:val="19"/>
            <w:szCs w:val="19"/>
            <w:u w:val="single"/>
            <w:lang w:eastAsia="pt-BR"/>
          </w:rPr>
          <w:t> (vide Lei 15609 de 22/08/2007)</w:t>
        </w:r>
      </w:hyperlink>
      <w:hyperlink r:id="rId874" w:anchor="134970" w:history="1">
        <w:r w:rsidRPr="00B03A2F">
          <w:rPr>
            <w:rFonts w:ascii="Book Antiqua" w:eastAsia="Times New Roman" w:hAnsi="Book Antiqua" w:cs="Times New Roman"/>
            <w:color w:val="052B61"/>
            <w:sz w:val="19"/>
            <w:szCs w:val="19"/>
            <w:u w:val="single"/>
            <w:lang w:eastAsia="pt-BR"/>
          </w:rPr>
          <w:t> (vide Lei 15917 de 12/08/2008)</w:t>
        </w:r>
      </w:hyperlink>
      <w:hyperlink r:id="rId875" w:anchor="388906" w:history="1">
        <w:r w:rsidRPr="00B03A2F">
          <w:rPr>
            <w:rFonts w:ascii="Book Antiqua" w:eastAsia="Times New Roman" w:hAnsi="Book Antiqua" w:cs="Times New Roman"/>
            <w:color w:val="052B61"/>
            <w:sz w:val="19"/>
            <w:szCs w:val="19"/>
            <w:u w:val="single"/>
            <w:lang w:eastAsia="pt-BR"/>
          </w:rPr>
          <w:t> (vide Lei 16193 de 30/07/2009)</w:t>
        </w:r>
      </w:hyperlink>
      <w:hyperlink r:id="rId876" w:anchor="466164" w:history="1">
        <w:r w:rsidRPr="00B03A2F">
          <w:rPr>
            <w:rFonts w:ascii="Book Antiqua" w:eastAsia="Times New Roman" w:hAnsi="Book Antiqua" w:cs="Times New Roman"/>
            <w:color w:val="052B61"/>
            <w:sz w:val="19"/>
            <w:szCs w:val="19"/>
            <w:u w:val="single"/>
            <w:lang w:eastAsia="pt-BR"/>
          </w:rPr>
          <w:t> (vide Lei 16889 de 02/08/2011)</w:t>
        </w:r>
      </w:hyperlink>
    </w:p>
    <w:p w14:paraId="19B6760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Os prazos </w:t>
      </w:r>
      <w:proofErr w:type="spellStart"/>
      <w:r w:rsidRPr="00B03A2F">
        <w:rPr>
          <w:rFonts w:ascii="Book Antiqua" w:eastAsia="Times New Roman" w:hAnsi="Book Antiqua" w:cs="Times New Roman"/>
          <w:color w:val="000000"/>
          <w:sz w:val="19"/>
          <w:szCs w:val="19"/>
          <w:lang w:eastAsia="pt-BR"/>
        </w:rPr>
        <w:t>ﬁxados</w:t>
      </w:r>
      <w:proofErr w:type="spellEnd"/>
      <w:r w:rsidRPr="00B03A2F">
        <w:rPr>
          <w:rFonts w:ascii="Book Antiqua" w:eastAsia="Times New Roman" w:hAnsi="Book Antiqua" w:cs="Times New Roman"/>
          <w:color w:val="000000"/>
          <w:sz w:val="19"/>
          <w:szCs w:val="19"/>
          <w:lang w:eastAsia="pt-BR"/>
        </w:rPr>
        <w:t xml:space="preserve"> neste artigo vigorarão a partir de 1° de janeiro de 1990.</w:t>
      </w:r>
    </w:p>
    <w:p w14:paraId="07DA23A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23.</w:t>
      </w:r>
      <w:r w:rsidRPr="00B03A2F">
        <w:rPr>
          <w:rFonts w:ascii="Book Antiqua" w:eastAsia="Times New Roman" w:hAnsi="Book Antiqua" w:cs="Times New Roman"/>
          <w:color w:val="000000"/>
          <w:sz w:val="19"/>
          <w:szCs w:val="19"/>
          <w:lang w:eastAsia="pt-BR"/>
        </w:rPr>
        <w:t> A legislação que criar a Justiça de Paz manterá os atuais juízes de paz até a posse dos novos titulares, assegurando-lhes os direitos e atribuições conferidas a estes, e designará o dia para a eleição prevista no art. 98, II, da Constituição Federal.</w:t>
      </w:r>
    </w:p>
    <w:p w14:paraId="5696EAA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24.</w:t>
      </w:r>
      <w:r w:rsidRPr="00B03A2F">
        <w:rPr>
          <w:rFonts w:ascii="Book Antiqua" w:eastAsia="Times New Roman" w:hAnsi="Book Antiqua" w:cs="Times New Roman"/>
          <w:color w:val="000000"/>
          <w:sz w:val="19"/>
          <w:szCs w:val="19"/>
          <w:lang w:eastAsia="pt-BR"/>
        </w:rPr>
        <w:t> A Rádio e Televisão Educativa do Paraná – RTVE manterá seu caráter educativo e cultural, com a prioridade de sua programação à produção e à difusão dos valores culturais paranaenses, estando vinculada à Secretaria de Estado da Comunicação Social – SECS.</w:t>
      </w:r>
      <w:hyperlink r:id="rId877" w:anchor="528003" w:history="1">
        <w:r w:rsidRPr="00B03A2F">
          <w:rPr>
            <w:rFonts w:ascii="Book Antiqua" w:eastAsia="Times New Roman" w:hAnsi="Book Antiqua" w:cs="Times New Roman"/>
            <w:color w:val="052B61"/>
            <w:sz w:val="19"/>
            <w:szCs w:val="19"/>
            <w:u w:val="single"/>
            <w:lang w:eastAsia="pt-BR"/>
          </w:rPr>
          <w:t> (Redação dada pela Emenda Constitucional 31 de 22/05/2012)</w:t>
        </w:r>
      </w:hyperlink>
    </w:p>
    <w:p w14:paraId="76B5D85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25.</w:t>
      </w:r>
      <w:r w:rsidRPr="00B03A2F">
        <w:rPr>
          <w:rFonts w:ascii="Book Antiqua" w:eastAsia="Times New Roman" w:hAnsi="Book Antiqua" w:cs="Times New Roman"/>
          <w:color w:val="000000"/>
          <w:sz w:val="19"/>
          <w:szCs w:val="19"/>
          <w:lang w:eastAsia="pt-BR"/>
        </w:rPr>
        <w:t xml:space="preserve"> O servidor público estadual estável que, na data da promulgação desta Constituição, estiver à disposição de órgão diferente daquele de sua lotação de origem, por tempo superior a um ano, poderá requerer, no prazo de noventa dias, a permanência no órgão em que se encontra prestando serviços, sendo neste, ainda que de outro Poder, </w:t>
      </w:r>
      <w:proofErr w:type="spellStart"/>
      <w:r w:rsidRPr="00B03A2F">
        <w:rPr>
          <w:rFonts w:ascii="Book Antiqua" w:eastAsia="Times New Roman" w:hAnsi="Book Antiqua" w:cs="Times New Roman"/>
          <w:color w:val="000000"/>
          <w:sz w:val="19"/>
          <w:szCs w:val="19"/>
          <w:lang w:eastAsia="pt-BR"/>
        </w:rPr>
        <w:t>deﬁnitivamente</w:t>
      </w:r>
      <w:proofErr w:type="spellEnd"/>
      <w:r w:rsidRPr="00B03A2F">
        <w:rPr>
          <w:rFonts w:ascii="Book Antiqua" w:eastAsia="Times New Roman" w:hAnsi="Book Antiqua" w:cs="Times New Roman"/>
          <w:color w:val="000000"/>
          <w:sz w:val="19"/>
          <w:szCs w:val="19"/>
          <w:lang w:eastAsia="pt-BR"/>
        </w:rPr>
        <w:t xml:space="preserve"> enquadrado em cargo de remuneração equivalente, desde que haja interesse da administração pública, que decidirá no mesmo prazo.</w:t>
      </w:r>
      <w:r w:rsidRPr="00B03A2F">
        <w:rPr>
          <w:rFonts w:ascii="Book Antiqua" w:eastAsia="Times New Roman" w:hAnsi="Book Antiqua" w:cs="Times New Roman"/>
          <w:color w:val="000000"/>
          <w:sz w:val="19"/>
          <w:szCs w:val="19"/>
          <w:lang w:eastAsia="pt-BR"/>
        </w:rPr>
        <w:br/>
        <w:t>(vide </w:t>
      </w:r>
      <w:hyperlink r:id="rId878" w:tgtFrame="_blank" w:history="1">
        <w:r w:rsidRPr="00B03A2F">
          <w:rPr>
            <w:rFonts w:ascii="Book Antiqua" w:eastAsia="Times New Roman" w:hAnsi="Book Antiqua" w:cs="Times New Roman"/>
            <w:color w:val="052B61"/>
            <w:sz w:val="19"/>
            <w:szCs w:val="19"/>
            <w:u w:val="single"/>
            <w:lang w:eastAsia="pt-BR"/>
          </w:rPr>
          <w:t>ADIN 483</w:t>
        </w:r>
      </w:hyperlink>
      <w:r w:rsidRPr="00B03A2F">
        <w:rPr>
          <w:rFonts w:ascii="Book Antiqua" w:eastAsia="Times New Roman" w:hAnsi="Book Antiqua" w:cs="Times New Roman"/>
          <w:color w:val="000000"/>
          <w:sz w:val="19"/>
          <w:szCs w:val="19"/>
          <w:lang w:eastAsia="pt-BR"/>
        </w:rPr>
        <w:t>)</w:t>
      </w:r>
    </w:p>
    <w:p w14:paraId="39399E9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O exercício da opção, desde que deferida, extingue o cargo ou emprego público no órgão de origem.</w:t>
      </w:r>
    </w:p>
    <w:p w14:paraId="7285824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26.</w:t>
      </w:r>
      <w:r w:rsidRPr="00B03A2F">
        <w:rPr>
          <w:rFonts w:ascii="Book Antiqua" w:eastAsia="Times New Roman" w:hAnsi="Book Antiqua" w:cs="Times New Roman"/>
          <w:color w:val="000000"/>
          <w:sz w:val="19"/>
          <w:szCs w:val="19"/>
          <w:lang w:eastAsia="pt-BR"/>
        </w:rPr>
        <w:t xml:space="preserve"> O Estado relacionará, no prazo de noventa dias, os presos em regime de cumprimento de pena </w:t>
      </w:r>
      <w:proofErr w:type="spellStart"/>
      <w:r w:rsidRPr="00B03A2F">
        <w:rPr>
          <w:rFonts w:ascii="Book Antiqua" w:eastAsia="Times New Roman" w:hAnsi="Book Antiqua" w:cs="Times New Roman"/>
          <w:color w:val="000000"/>
          <w:sz w:val="19"/>
          <w:szCs w:val="19"/>
          <w:lang w:eastAsia="pt-BR"/>
        </w:rPr>
        <w:t>deﬁnitiva</w:t>
      </w:r>
      <w:proofErr w:type="spellEnd"/>
      <w:r w:rsidRPr="00B03A2F">
        <w:rPr>
          <w:rFonts w:ascii="Book Antiqua" w:eastAsia="Times New Roman" w:hAnsi="Book Antiqua" w:cs="Times New Roman"/>
          <w:color w:val="000000"/>
          <w:sz w:val="19"/>
          <w:szCs w:val="19"/>
          <w:lang w:eastAsia="pt-BR"/>
        </w:rPr>
        <w:t xml:space="preserve">, a </w:t>
      </w:r>
      <w:proofErr w:type="spellStart"/>
      <w:r w:rsidRPr="00B03A2F">
        <w:rPr>
          <w:rFonts w:ascii="Book Antiqua" w:eastAsia="Times New Roman" w:hAnsi="Book Antiqua" w:cs="Times New Roman"/>
          <w:color w:val="000000"/>
          <w:sz w:val="19"/>
          <w:szCs w:val="19"/>
          <w:lang w:eastAsia="pt-BR"/>
        </w:rPr>
        <w:t>ﬁm</w:t>
      </w:r>
      <w:proofErr w:type="spellEnd"/>
      <w:r w:rsidRPr="00B03A2F">
        <w:rPr>
          <w:rFonts w:ascii="Book Antiqua" w:eastAsia="Times New Roman" w:hAnsi="Book Antiqua" w:cs="Times New Roman"/>
          <w:color w:val="000000"/>
          <w:sz w:val="19"/>
          <w:szCs w:val="19"/>
          <w:lang w:eastAsia="pt-BR"/>
        </w:rPr>
        <w:t xml:space="preserve"> de se evitar a privação da liberdade por tempo superior à condenação.</w:t>
      </w:r>
    </w:p>
    <w:p w14:paraId="06E4014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 relação será enviada, no prazo de quinze dias, aos juízes de execução penal.</w:t>
      </w:r>
      <w:hyperlink r:id="rId879" w:anchor="114884"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7412348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27.</w:t>
      </w:r>
      <w:r w:rsidRPr="00B03A2F">
        <w:rPr>
          <w:rFonts w:ascii="Book Antiqua" w:eastAsia="Times New Roman" w:hAnsi="Book Antiqua" w:cs="Times New Roman"/>
          <w:color w:val="000000"/>
          <w:sz w:val="19"/>
          <w:szCs w:val="19"/>
          <w:lang w:eastAsia="pt-BR"/>
        </w:rPr>
        <w:t xml:space="preserve"> A lei complementar que disporá sobre o sistema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 xml:space="preserve"> estadual será elaborada no prazo de seis meses da promulgação da lei complementar federal que regulará o sistema </w:t>
      </w:r>
      <w:proofErr w:type="spellStart"/>
      <w:r w:rsidRPr="00B03A2F">
        <w:rPr>
          <w:rFonts w:ascii="Book Antiqua" w:eastAsia="Times New Roman" w:hAnsi="Book Antiqua" w:cs="Times New Roman"/>
          <w:color w:val="000000"/>
          <w:sz w:val="19"/>
          <w:szCs w:val="19"/>
          <w:lang w:eastAsia="pt-BR"/>
        </w:rPr>
        <w:t>ﬁnanceiro</w:t>
      </w:r>
      <w:proofErr w:type="spellEnd"/>
      <w:r w:rsidRPr="00B03A2F">
        <w:rPr>
          <w:rFonts w:ascii="Book Antiqua" w:eastAsia="Times New Roman" w:hAnsi="Book Antiqua" w:cs="Times New Roman"/>
          <w:color w:val="000000"/>
          <w:sz w:val="19"/>
          <w:szCs w:val="19"/>
          <w:lang w:eastAsia="pt-BR"/>
        </w:rPr>
        <w:t xml:space="preserve"> nacional.</w:t>
      </w:r>
    </w:p>
    <w:p w14:paraId="7976AF5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28.</w:t>
      </w:r>
      <w:r w:rsidRPr="00B03A2F">
        <w:rPr>
          <w:rFonts w:ascii="Book Antiqua" w:eastAsia="Times New Roman" w:hAnsi="Book Antiqua" w:cs="Times New Roman"/>
          <w:color w:val="000000"/>
          <w:sz w:val="19"/>
          <w:szCs w:val="19"/>
          <w:lang w:eastAsia="pt-BR"/>
        </w:rPr>
        <w:t> O Poder Legislativo regulamentará, através de lei, no prazo de cento e oitenta dias da promulgação desta Constituição, o disposto no seu art. 27, inciso XI.</w:t>
      </w:r>
    </w:p>
    <w:p w14:paraId="59312D0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lastRenderedPageBreak/>
        <w:t>Art. 29.</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Fica mantida a atual competência dos Tribunais, até que sejam instalados os Tribunais de Alçada criados por esta Constituição.</w:t>
      </w:r>
      <w:r w:rsidRPr="00B03A2F">
        <w:rPr>
          <w:rFonts w:ascii="Book Antiqua" w:eastAsia="Times New Roman" w:hAnsi="Book Antiqua" w:cs="Times New Roman"/>
          <w:strike/>
          <w:color w:val="000000"/>
          <w:sz w:val="19"/>
          <w:szCs w:val="19"/>
          <w:lang w:eastAsia="pt-BR"/>
        </w:rPr>
        <w:br/>
      </w:r>
      <w:hyperlink r:id="rId880"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p>
    <w:p w14:paraId="4E98C3E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30.</w:t>
      </w:r>
      <w:r w:rsidRPr="00B03A2F">
        <w:rPr>
          <w:rFonts w:ascii="Book Antiqua" w:eastAsia="Times New Roman" w:hAnsi="Book Antiqua" w:cs="Times New Roman"/>
          <w:color w:val="000000"/>
          <w:sz w:val="19"/>
          <w:szCs w:val="19"/>
          <w:lang w:eastAsia="pt-BR"/>
        </w:rPr>
        <w:t xml:space="preserve"> A partir de 1990, todas as entidades que estejam recebendo recursos serão submetidas a um reexame para a </w:t>
      </w:r>
      <w:proofErr w:type="spellStart"/>
      <w:r w:rsidRPr="00B03A2F">
        <w:rPr>
          <w:rFonts w:ascii="Book Antiqua" w:eastAsia="Times New Roman" w:hAnsi="Book Antiqua" w:cs="Times New Roman"/>
          <w:color w:val="000000"/>
          <w:sz w:val="19"/>
          <w:szCs w:val="19"/>
          <w:lang w:eastAsia="pt-BR"/>
        </w:rPr>
        <w:t>veriﬁcação</w:t>
      </w:r>
      <w:proofErr w:type="spellEnd"/>
      <w:r w:rsidRPr="00B03A2F">
        <w:rPr>
          <w:rFonts w:ascii="Book Antiqua" w:eastAsia="Times New Roman" w:hAnsi="Book Antiqua" w:cs="Times New Roman"/>
          <w:color w:val="000000"/>
          <w:sz w:val="19"/>
          <w:szCs w:val="19"/>
          <w:lang w:eastAsia="pt-BR"/>
        </w:rPr>
        <w:t xml:space="preserve"> de sua condição de utilidade pública estadual ou benemerência, na forma da lei.</w:t>
      </w:r>
    </w:p>
    <w:p w14:paraId="55A0396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31.</w:t>
      </w:r>
      <w:r w:rsidRPr="00B03A2F">
        <w:rPr>
          <w:rFonts w:ascii="Book Antiqua" w:eastAsia="Times New Roman" w:hAnsi="Book Antiqua" w:cs="Times New Roman"/>
          <w:color w:val="000000"/>
          <w:sz w:val="19"/>
          <w:szCs w:val="19"/>
          <w:lang w:eastAsia="pt-BR"/>
        </w:rPr>
        <w:t xml:space="preserve"> Ficam revogados, a partir da promulgação desta Constituição, todos os dispositivos legais que atribuam ou deleguem a órgãos do Poder Executivo competência assinalada pela Constituição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w:t>
      </w:r>
    </w:p>
    <w:p w14:paraId="7EC6FF0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32.</w:t>
      </w:r>
      <w:r w:rsidRPr="00B03A2F">
        <w:rPr>
          <w:rFonts w:ascii="Book Antiqua" w:eastAsia="Times New Roman" w:hAnsi="Book Antiqua" w:cs="Times New Roman"/>
          <w:color w:val="000000"/>
          <w:sz w:val="19"/>
          <w:szCs w:val="19"/>
          <w:lang w:eastAsia="pt-BR"/>
        </w:rPr>
        <w:t> O Estado, em colaboração com o Município e a comunidade de Palmeira e sob a coordenação da Secretaria de Estado da Cultura, reconstituirá, dentro de dois anos da promulgação desta Constituição, parte da Colônia Cecília, fundada nesse Município, no século XIX, para a preservação de seus caracteres histórico-culturais.</w:t>
      </w:r>
    </w:p>
    <w:p w14:paraId="3331BA5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33.</w:t>
      </w:r>
      <w:r w:rsidRPr="00B03A2F">
        <w:rPr>
          <w:rFonts w:ascii="Book Antiqua" w:eastAsia="Times New Roman" w:hAnsi="Book Antiqua" w:cs="Times New Roman"/>
          <w:color w:val="000000"/>
          <w:sz w:val="19"/>
          <w:szCs w:val="19"/>
          <w:lang w:eastAsia="pt-BR"/>
        </w:rPr>
        <w:t> O disposto no art. 125, § 3°, I, desta Constituição não se aplica aos atuais procuradores do Estado.</w:t>
      </w:r>
    </w:p>
    <w:p w14:paraId="15C70B9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34.</w:t>
      </w:r>
      <w:r w:rsidRPr="00B03A2F">
        <w:rPr>
          <w:rFonts w:ascii="Book Antiqua" w:eastAsia="Times New Roman" w:hAnsi="Book Antiqua" w:cs="Times New Roman"/>
          <w:color w:val="000000"/>
          <w:sz w:val="19"/>
          <w:szCs w:val="19"/>
          <w:lang w:eastAsia="pt-BR"/>
        </w:rPr>
        <w:t> Em fevereiro de 1993, será criada uma comissão com representantes dos Poderes Legislativo, Executivo, e Judiciário, sem prejuízo da colaboração da União e dos Municípios interessados, para promover as comemorações do centenário da Revolução Federalista, em 9 de fevereiro de 1994.</w:t>
      </w:r>
    </w:p>
    <w:p w14:paraId="1014E4E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35.</w:t>
      </w:r>
      <w:r w:rsidRPr="00B03A2F">
        <w:rPr>
          <w:rFonts w:ascii="Book Antiqua" w:eastAsia="Times New Roman" w:hAnsi="Book Antiqua" w:cs="Times New Roman"/>
          <w:color w:val="000000"/>
          <w:sz w:val="19"/>
          <w:szCs w:val="19"/>
          <w:lang w:eastAsia="pt-BR"/>
        </w:rPr>
        <w:t> Aos que, por força de atos institucionais, tenham exercido gratuitamente mandato eletivo de Vereador serão computados, para efeito de aposentadoria no serviço público e previdência social, os respectivos períodos.</w:t>
      </w:r>
    </w:p>
    <w:p w14:paraId="0C9EDA4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36.</w:t>
      </w:r>
      <w:r w:rsidRPr="00B03A2F">
        <w:rPr>
          <w:rFonts w:ascii="Book Antiqua" w:eastAsia="Times New Roman" w:hAnsi="Book Antiqua" w:cs="Times New Roman"/>
          <w:color w:val="000000"/>
          <w:sz w:val="19"/>
          <w:szCs w:val="19"/>
          <w:lang w:eastAsia="pt-BR"/>
        </w:rPr>
        <w:t> O Estado promoverá licitação entre empresas nacionais, internacionais ou grupos de empresas para a construção de uma ponte sobre a Baía de Guaratuba.</w:t>
      </w:r>
      <w:hyperlink r:id="rId881" w:anchor="1524383" w:history="1">
        <w:r w:rsidRPr="00B03A2F">
          <w:rPr>
            <w:rFonts w:ascii="Book Antiqua" w:eastAsia="Times New Roman" w:hAnsi="Book Antiqua" w:cs="Times New Roman"/>
            <w:color w:val="052B61"/>
            <w:sz w:val="19"/>
            <w:szCs w:val="19"/>
            <w:u w:val="single"/>
            <w:lang w:eastAsia="pt-BR"/>
          </w:rPr>
          <w:t> (Redação dada pela Emenda Constitucional 47 de 15/12/2020)</w:t>
        </w:r>
      </w:hyperlink>
    </w:p>
    <w:p w14:paraId="45286D2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w:t>
      </w:r>
      <w:hyperlink r:id="rId882" w:anchor="1524383" w:history="1">
        <w:r w:rsidRPr="00B03A2F">
          <w:rPr>
            <w:rFonts w:ascii="Book Antiqua" w:eastAsia="Times New Roman" w:hAnsi="Book Antiqua" w:cs="Times New Roman"/>
            <w:color w:val="052B61"/>
            <w:sz w:val="19"/>
            <w:szCs w:val="19"/>
            <w:u w:val="single"/>
            <w:lang w:eastAsia="pt-BR"/>
          </w:rPr>
          <w:t> (Redação dada pela Emenda Constitucional 47 de 15/12/2020)</w:t>
        </w:r>
      </w:hyperlink>
    </w:p>
    <w:p w14:paraId="3AF0FE3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37.</w:t>
      </w:r>
      <w:r w:rsidRPr="00B03A2F">
        <w:rPr>
          <w:rFonts w:ascii="Book Antiqua" w:eastAsia="Times New Roman" w:hAnsi="Book Antiqua" w:cs="Times New Roman"/>
          <w:color w:val="000000"/>
          <w:sz w:val="19"/>
          <w:szCs w:val="19"/>
          <w:lang w:eastAsia="pt-BR"/>
        </w:rPr>
        <w:t> Os servidores públicos que não gozaram férias referentes aos exercícios anteriores a 1989, inclusive, e nem por eles receberam qualquer compensação pecuniária poderão transformar o período correspondente em tempo de serviço em dobro.</w:t>
      </w:r>
    </w:p>
    <w:p w14:paraId="4A56280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38.</w:t>
      </w:r>
      <w:r w:rsidRPr="00B03A2F">
        <w:rPr>
          <w:rFonts w:ascii="Book Antiqua" w:eastAsia="Times New Roman" w:hAnsi="Book Antiqua" w:cs="Times New Roman"/>
          <w:color w:val="000000"/>
          <w:sz w:val="19"/>
          <w:szCs w:val="19"/>
          <w:lang w:eastAsia="pt-BR"/>
        </w:rPr>
        <w:t> Os débitos do Estado relativos às contribuições previdenciárias junto ao Instituto de Previdência do Estado - IPE, existentes até a data da promulgação desta Constituição, serão liquidados, com correção monetária ou equivalente, em cento e oitenta prestações, dispensados os juros e multas sobre eles incidentes, divididos em parcelas mensais de igual valor, na forma da lei.</w:t>
      </w:r>
    </w:p>
    <w:p w14:paraId="664B55E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39.</w:t>
      </w:r>
      <w:r w:rsidRPr="00B03A2F">
        <w:rPr>
          <w:rFonts w:ascii="Book Antiqua" w:eastAsia="Times New Roman" w:hAnsi="Book Antiqua" w:cs="Times New Roman"/>
          <w:color w:val="000000"/>
          <w:sz w:val="19"/>
          <w:szCs w:val="19"/>
          <w:lang w:eastAsia="pt-BR"/>
        </w:rPr>
        <w:t xml:space="preserve"> Aos prejudicados pelos atos institucionais que ainda não tiveram seus direitos reconhecidos administrativa ou judicialmente </w:t>
      </w:r>
      <w:proofErr w:type="spellStart"/>
      <w:r w:rsidRPr="00B03A2F">
        <w:rPr>
          <w:rFonts w:ascii="Book Antiqua" w:eastAsia="Times New Roman" w:hAnsi="Book Antiqua" w:cs="Times New Roman"/>
          <w:color w:val="000000"/>
          <w:sz w:val="19"/>
          <w:szCs w:val="19"/>
          <w:lang w:eastAsia="pt-BR"/>
        </w:rPr>
        <w:t>ﬁca</w:t>
      </w:r>
      <w:proofErr w:type="spellEnd"/>
      <w:r w:rsidRPr="00B03A2F">
        <w:rPr>
          <w:rFonts w:ascii="Book Antiqua" w:eastAsia="Times New Roman" w:hAnsi="Book Antiqua" w:cs="Times New Roman"/>
          <w:color w:val="000000"/>
          <w:sz w:val="19"/>
          <w:szCs w:val="19"/>
          <w:lang w:eastAsia="pt-BR"/>
        </w:rPr>
        <w:t xml:space="preserve"> assegurado, mediante requerimento dirigido e aprovado pelo chefe do Poder a que estavam vinculados, o restabelecimento de todas as vantagens e direitos de que foram privados pela medida de exceção.</w:t>
      </w:r>
    </w:p>
    <w:p w14:paraId="732BA7A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Não serão </w:t>
      </w:r>
      <w:proofErr w:type="spellStart"/>
      <w:r w:rsidRPr="00B03A2F">
        <w:rPr>
          <w:rFonts w:ascii="Book Antiqua" w:eastAsia="Times New Roman" w:hAnsi="Book Antiqua" w:cs="Times New Roman"/>
          <w:color w:val="000000"/>
          <w:sz w:val="19"/>
          <w:szCs w:val="19"/>
          <w:lang w:eastAsia="pt-BR"/>
        </w:rPr>
        <w:t>beneﬁciados</w:t>
      </w:r>
      <w:proofErr w:type="spellEnd"/>
      <w:r w:rsidRPr="00B03A2F">
        <w:rPr>
          <w:rFonts w:ascii="Book Antiqua" w:eastAsia="Times New Roman" w:hAnsi="Book Antiqua" w:cs="Times New Roman"/>
          <w:color w:val="000000"/>
          <w:sz w:val="19"/>
          <w:szCs w:val="19"/>
          <w:lang w:eastAsia="pt-BR"/>
        </w:rPr>
        <w:t xml:space="preserve"> os que tenham tido suas pretensões apreciadas pelo Poder Judiciário e merecido sentença em contrário transitada em julgado.</w:t>
      </w:r>
    </w:p>
    <w:p w14:paraId="6CCBB3F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Todos os processos que estabelecerem estes benefícios deverão ser apreciados pelo Tribunal de Contas do Estado, que deverá se pronunciar no prazo de trinta dias da data de seu recebimento.</w:t>
      </w:r>
    </w:p>
    <w:p w14:paraId="5DC4062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xml:space="preserve"> Os servidores públicos civis estaduais e os empregados em todos os níveis do Governo do Estado ou em suas fundações, empresas públicas ou empresas mistas sob controle estatal, </w:t>
      </w:r>
      <w:proofErr w:type="spellStart"/>
      <w:r w:rsidRPr="00B03A2F">
        <w:rPr>
          <w:rFonts w:ascii="Book Antiqua" w:eastAsia="Times New Roman" w:hAnsi="Book Antiqua" w:cs="Times New Roman"/>
          <w:color w:val="000000"/>
          <w:sz w:val="19"/>
          <w:szCs w:val="19"/>
          <w:lang w:eastAsia="pt-BR"/>
        </w:rPr>
        <w:lastRenderedPageBreak/>
        <w:t>beneﬁciados</w:t>
      </w:r>
      <w:proofErr w:type="spellEnd"/>
      <w:r w:rsidRPr="00B03A2F">
        <w:rPr>
          <w:rFonts w:ascii="Book Antiqua" w:eastAsia="Times New Roman" w:hAnsi="Book Antiqua" w:cs="Times New Roman"/>
          <w:color w:val="000000"/>
          <w:sz w:val="19"/>
          <w:szCs w:val="19"/>
          <w:lang w:eastAsia="pt-BR"/>
        </w:rPr>
        <w:t xml:space="preserve"> pelo disposto no art. 8° do Ato das Disposições Constitucionais Transitórias da Constituição Federal, serão reintegrados nas suas funções, no prazo máximo de noventa dias.</w:t>
      </w:r>
    </w:p>
    <w:p w14:paraId="442C4CD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4º.</w:t>
      </w:r>
      <w:r w:rsidRPr="00B03A2F">
        <w:rPr>
          <w:rFonts w:ascii="Book Antiqua" w:eastAsia="Times New Roman" w:hAnsi="Book Antiqua" w:cs="Times New Roman"/>
          <w:color w:val="000000"/>
          <w:sz w:val="19"/>
          <w:szCs w:val="19"/>
          <w:lang w:eastAsia="pt-BR"/>
        </w:rPr>
        <w:t> Os benefícios estabelecidos neste artigo são assegurados aos habilitados em concurso, não nomeados em virtude de antecedentes político-sociais.</w:t>
      </w:r>
    </w:p>
    <w:p w14:paraId="728CFC6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40.</w:t>
      </w:r>
      <w:r w:rsidRPr="00B03A2F">
        <w:rPr>
          <w:rFonts w:ascii="Book Antiqua" w:eastAsia="Times New Roman" w:hAnsi="Book Antiqua" w:cs="Times New Roman"/>
          <w:color w:val="000000"/>
          <w:sz w:val="19"/>
          <w:szCs w:val="19"/>
          <w:lang w:eastAsia="pt-BR"/>
        </w:rPr>
        <w:t xml:space="preserve"> Ficam sem efeito, a partir da data da instalação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Constituinte Estadual até a data da promulgação desta Constituição, todos os atos, processos ou iniciativas que tenham gerado qualquer tipo de punição aos servidores públicos da administração direta, indireta, fundacional, empresas públicas ou mistas sob controle estatal, em virtude da interrupção das atividades </w:t>
      </w:r>
      <w:proofErr w:type="spellStart"/>
      <w:r w:rsidRPr="00B03A2F">
        <w:rPr>
          <w:rFonts w:ascii="Book Antiqua" w:eastAsia="Times New Roman" w:hAnsi="Book Antiqua" w:cs="Times New Roman"/>
          <w:color w:val="000000"/>
          <w:sz w:val="19"/>
          <w:szCs w:val="19"/>
          <w:lang w:eastAsia="pt-BR"/>
        </w:rPr>
        <w:t>proﬁssionais</w:t>
      </w:r>
      <w:proofErr w:type="spellEnd"/>
      <w:r w:rsidRPr="00B03A2F">
        <w:rPr>
          <w:rFonts w:ascii="Book Antiqua" w:eastAsia="Times New Roman" w:hAnsi="Book Antiqua" w:cs="Times New Roman"/>
          <w:color w:val="000000"/>
          <w:sz w:val="19"/>
          <w:szCs w:val="19"/>
          <w:lang w:eastAsia="pt-BR"/>
        </w:rPr>
        <w:t>, através da decisão de seus trabalhadores, garantida a readmissão se for o caso.</w:t>
      </w:r>
    </w:p>
    <w:p w14:paraId="25BB872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41.</w:t>
      </w:r>
      <w:r w:rsidRPr="00B03A2F">
        <w:rPr>
          <w:rFonts w:ascii="Book Antiqua" w:eastAsia="Times New Roman" w:hAnsi="Book Antiqua" w:cs="Times New Roman"/>
          <w:color w:val="000000"/>
          <w:sz w:val="19"/>
          <w:szCs w:val="19"/>
          <w:lang w:eastAsia="pt-BR"/>
        </w:rPr>
        <w:t xml:space="preserve"> No prazo de cento e vinte dias da promulgação desta Constituição, serão instaladas as comissões das bacias do Iguaçu e do Tibagi, integradas por representantes dos Poderes Legislativo e Executivo do Estado e dos Municípios nelas localizados e das Federações da Agricultura, da Indústria, do Comércio e dos Trabalhadores do Paraná, com a </w:t>
      </w:r>
      <w:proofErr w:type="spellStart"/>
      <w:r w:rsidRPr="00B03A2F">
        <w:rPr>
          <w:rFonts w:ascii="Book Antiqua" w:eastAsia="Times New Roman" w:hAnsi="Book Antiqua" w:cs="Times New Roman"/>
          <w:color w:val="000000"/>
          <w:sz w:val="19"/>
          <w:szCs w:val="19"/>
          <w:lang w:eastAsia="pt-BR"/>
        </w:rPr>
        <w:t>ﬁnalidade</w:t>
      </w:r>
      <w:proofErr w:type="spellEnd"/>
      <w:r w:rsidRPr="00B03A2F">
        <w:rPr>
          <w:rFonts w:ascii="Book Antiqua" w:eastAsia="Times New Roman" w:hAnsi="Book Antiqua" w:cs="Times New Roman"/>
          <w:color w:val="000000"/>
          <w:sz w:val="19"/>
          <w:szCs w:val="19"/>
          <w:lang w:eastAsia="pt-BR"/>
        </w:rPr>
        <w:t xml:space="preserve"> de propor medidas destinadas a promover a preservação, a recuperação e o desenvolvimento integrado de suas áreas geoeconômicas.</w:t>
      </w:r>
    </w:p>
    <w:p w14:paraId="263DDD7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No mesmo prazo e com a mesma composição e </w:t>
      </w:r>
      <w:proofErr w:type="spellStart"/>
      <w:r w:rsidRPr="00B03A2F">
        <w:rPr>
          <w:rFonts w:ascii="Book Antiqua" w:eastAsia="Times New Roman" w:hAnsi="Book Antiqua" w:cs="Times New Roman"/>
          <w:color w:val="000000"/>
          <w:sz w:val="19"/>
          <w:szCs w:val="19"/>
          <w:lang w:eastAsia="pt-BR"/>
        </w:rPr>
        <w:t>ﬁnalidades</w:t>
      </w:r>
      <w:proofErr w:type="spellEnd"/>
      <w:r w:rsidRPr="00B03A2F">
        <w:rPr>
          <w:rFonts w:ascii="Book Antiqua" w:eastAsia="Times New Roman" w:hAnsi="Book Antiqua" w:cs="Times New Roman"/>
          <w:color w:val="000000"/>
          <w:sz w:val="19"/>
          <w:szCs w:val="19"/>
          <w:lang w:eastAsia="pt-BR"/>
        </w:rPr>
        <w:t xml:space="preserve"> referidas neste artigo serão instaladas as comissões do Vale do Ribeira e do Litoral Norte do Estado.</w:t>
      </w:r>
    </w:p>
    <w:p w14:paraId="2E66957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42.</w:t>
      </w:r>
      <w:r w:rsidRPr="00B03A2F">
        <w:rPr>
          <w:rFonts w:ascii="Book Antiqua" w:eastAsia="Times New Roman" w:hAnsi="Book Antiqua" w:cs="Times New Roman"/>
          <w:color w:val="000000"/>
          <w:sz w:val="19"/>
          <w:szCs w:val="19"/>
          <w:lang w:eastAsia="pt-BR"/>
        </w:rPr>
        <w:t> O número de vereadores na atual legislatura será alterado, de acordo com o disposto no art. 16, IV, desta Constituição, tendo em vista o total da população do Município à época do pleito de 15 de novembro de 1988.</w:t>
      </w:r>
    </w:p>
    <w:p w14:paraId="3081EC8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 Justiça Eleitoral procederá, no prazo de trinta dias da promulgação desta Constituição, aos novos cálculos do quociente eleitoral de cada Município, dando-se posse ou diplomando-se e dando-se posse, quando for o caso, aos ainda não empossados, assegurando-se o número de vereadores em todos os Municípios que sofreram redução na sua representação.</w:t>
      </w:r>
    </w:p>
    <w:p w14:paraId="035AA94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43.</w:t>
      </w:r>
      <w:r w:rsidRPr="00B03A2F">
        <w:rPr>
          <w:rFonts w:ascii="Book Antiqua" w:eastAsia="Times New Roman" w:hAnsi="Book Antiqua" w:cs="Times New Roman"/>
          <w:color w:val="000000"/>
          <w:sz w:val="19"/>
          <w:szCs w:val="19"/>
          <w:lang w:eastAsia="pt-BR"/>
        </w:rPr>
        <w:t xml:space="preserve"> O Poder Executivo, no prazo de cento e oitenta dias da promulgação desta Constituição, remeterá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projeto de lei previsto no art. 207, § 1°, desta Constituição, que estabelecerá também as normas gerais a serem observadas na elaboração de plano estadual de preservação e restauração dos processos ecológicos essenciais, manejo ecológico das espécies e ecossistemas, estabelecendo as diretrizes de ação do Estado na administração do uso dos recursos naturais.</w:t>
      </w:r>
    </w:p>
    <w:p w14:paraId="481D5DF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Art. 44.</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Os Tribunais de Alçada de Londrina e Cascavel serão instalados, no prazo de cento e oitenta e trezentos e sessenta dias, respectivamente, da promulgação desta Constituição.</w:t>
      </w:r>
      <w:r w:rsidRPr="00B03A2F">
        <w:rPr>
          <w:rFonts w:ascii="Book Antiqua" w:eastAsia="Times New Roman" w:hAnsi="Book Antiqua" w:cs="Times New Roman"/>
          <w:strike/>
          <w:color w:val="000000"/>
          <w:sz w:val="19"/>
          <w:szCs w:val="19"/>
          <w:lang w:eastAsia="pt-BR"/>
        </w:rPr>
        <w:br/>
      </w:r>
      <w:hyperlink r:id="rId883" w:anchor="102756" w:history="1">
        <w:r w:rsidRPr="00B03A2F">
          <w:rPr>
            <w:rFonts w:ascii="Book Antiqua" w:eastAsia="Times New Roman" w:hAnsi="Book Antiqua" w:cs="Times New Roman"/>
            <w:color w:val="052B61"/>
            <w:sz w:val="19"/>
            <w:szCs w:val="19"/>
            <w:u w:val="single"/>
            <w:lang w:eastAsia="pt-BR"/>
          </w:rPr>
          <w:t>(Revogado pela Emenda Constitucional 16 de 26/10/2005)</w:t>
        </w:r>
      </w:hyperlink>
      <w:r w:rsidRPr="00B03A2F">
        <w:rPr>
          <w:rFonts w:ascii="Book Antiqua" w:eastAsia="Times New Roman" w:hAnsi="Book Antiqua" w:cs="Times New Roman"/>
          <w:color w:val="000000"/>
          <w:sz w:val="19"/>
          <w:szCs w:val="19"/>
          <w:lang w:eastAsia="pt-BR"/>
        </w:rPr>
        <w:t> (vide </w:t>
      </w:r>
      <w:hyperlink r:id="rId884" w:tgtFrame="_blank" w:history="1">
        <w:r w:rsidRPr="00B03A2F">
          <w:rPr>
            <w:rFonts w:ascii="Book Antiqua" w:eastAsia="Times New Roman" w:hAnsi="Book Antiqua" w:cs="Times New Roman"/>
            <w:color w:val="052B61"/>
            <w:sz w:val="19"/>
            <w:szCs w:val="19"/>
            <w:u w:val="single"/>
            <w:lang w:eastAsia="pt-BR"/>
          </w:rPr>
          <w:t>ADIN 161</w:t>
        </w:r>
      </w:hyperlink>
      <w:r w:rsidRPr="00B03A2F">
        <w:rPr>
          <w:rFonts w:ascii="Book Antiqua" w:eastAsia="Times New Roman" w:hAnsi="Book Antiqua" w:cs="Times New Roman"/>
          <w:color w:val="000000"/>
          <w:sz w:val="19"/>
          <w:szCs w:val="19"/>
          <w:lang w:eastAsia="pt-BR"/>
        </w:rPr>
        <w:t>)</w:t>
      </w:r>
    </w:p>
    <w:p w14:paraId="29AA9DA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Aos juízes do Tribunal de Alçada da Capital será facultada a remoção para os tribunais criados, quando de sua instalação.</w:t>
      </w:r>
      <w:r w:rsidRPr="00B03A2F">
        <w:rPr>
          <w:rFonts w:ascii="Book Antiqua" w:eastAsia="Times New Roman" w:hAnsi="Book Antiqua" w:cs="Times New Roman"/>
          <w:color w:val="000000"/>
          <w:sz w:val="19"/>
          <w:szCs w:val="19"/>
          <w:lang w:eastAsia="pt-BR"/>
        </w:rPr>
        <w:br/>
        <w:t>(vide </w:t>
      </w:r>
      <w:hyperlink r:id="rId885" w:tgtFrame="_blank" w:history="1">
        <w:r w:rsidRPr="00B03A2F">
          <w:rPr>
            <w:rFonts w:ascii="Book Antiqua" w:eastAsia="Times New Roman" w:hAnsi="Book Antiqua" w:cs="Times New Roman"/>
            <w:color w:val="052B61"/>
            <w:sz w:val="19"/>
            <w:szCs w:val="19"/>
            <w:u w:val="single"/>
            <w:lang w:eastAsia="pt-BR"/>
          </w:rPr>
          <w:t>ADIN 161</w:t>
        </w:r>
      </w:hyperlink>
      <w:r w:rsidRPr="00B03A2F">
        <w:rPr>
          <w:rFonts w:ascii="Book Antiqua" w:eastAsia="Times New Roman" w:hAnsi="Book Antiqua" w:cs="Times New Roman"/>
          <w:color w:val="000000"/>
          <w:sz w:val="19"/>
          <w:szCs w:val="19"/>
          <w:lang w:eastAsia="pt-BR"/>
        </w:rPr>
        <w:t>)</w:t>
      </w:r>
    </w:p>
    <w:p w14:paraId="116EF01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45.</w:t>
      </w:r>
      <w:r w:rsidRPr="00B03A2F">
        <w:rPr>
          <w:rFonts w:ascii="Book Antiqua" w:eastAsia="Times New Roman" w:hAnsi="Book Antiqua" w:cs="Times New Roman"/>
          <w:color w:val="000000"/>
          <w:sz w:val="19"/>
          <w:szCs w:val="19"/>
          <w:lang w:eastAsia="pt-BR"/>
        </w:rPr>
        <w:t xml:space="preserve"> O uso de veículos </w:t>
      </w:r>
      <w:proofErr w:type="spellStart"/>
      <w:r w:rsidRPr="00B03A2F">
        <w:rPr>
          <w:rFonts w:ascii="Book Antiqua" w:eastAsia="Times New Roman" w:hAnsi="Book Antiqua" w:cs="Times New Roman"/>
          <w:color w:val="000000"/>
          <w:sz w:val="19"/>
          <w:szCs w:val="19"/>
          <w:lang w:eastAsia="pt-BR"/>
        </w:rPr>
        <w:t>oﬁciais</w:t>
      </w:r>
      <w:proofErr w:type="spellEnd"/>
      <w:r w:rsidRPr="00B03A2F">
        <w:rPr>
          <w:rFonts w:ascii="Book Antiqua" w:eastAsia="Times New Roman" w:hAnsi="Book Antiqua" w:cs="Times New Roman"/>
          <w:color w:val="000000"/>
          <w:sz w:val="19"/>
          <w:szCs w:val="19"/>
          <w:lang w:eastAsia="pt-BR"/>
        </w:rPr>
        <w:t xml:space="preserve"> será regulamentado em lei, no prazo de cento e oitenta dias da promulgação desta Constituição.</w:t>
      </w:r>
    </w:p>
    <w:p w14:paraId="67FDE68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46.</w:t>
      </w:r>
      <w:r w:rsidRPr="00B03A2F">
        <w:rPr>
          <w:rFonts w:ascii="Book Antiqua" w:eastAsia="Times New Roman" w:hAnsi="Book Antiqua" w:cs="Times New Roman"/>
          <w:color w:val="000000"/>
          <w:sz w:val="19"/>
          <w:szCs w:val="19"/>
          <w:lang w:eastAsia="pt-BR"/>
        </w:rPr>
        <w:t> Aos servidores do Banco Regional de Desenvolvimento do Extremo Sul - BRDE, lotados no Estado do Paraná, aplica-se o disposto no art. 36 desta Constituição.</w:t>
      </w:r>
      <w:r w:rsidRPr="00B03A2F">
        <w:rPr>
          <w:rFonts w:ascii="Book Antiqua" w:eastAsia="Times New Roman" w:hAnsi="Book Antiqua" w:cs="Times New Roman"/>
          <w:color w:val="000000"/>
          <w:sz w:val="19"/>
          <w:szCs w:val="19"/>
          <w:lang w:eastAsia="pt-BR"/>
        </w:rPr>
        <w:br/>
        <w:t>(vide </w:t>
      </w:r>
      <w:hyperlink r:id="rId886" w:tgtFrame="_blank" w:history="1">
        <w:r w:rsidRPr="00B03A2F">
          <w:rPr>
            <w:rFonts w:ascii="Book Antiqua" w:eastAsia="Times New Roman" w:hAnsi="Book Antiqua" w:cs="Times New Roman"/>
            <w:color w:val="052B61"/>
            <w:sz w:val="19"/>
            <w:szCs w:val="19"/>
            <w:u w:val="single"/>
            <w:lang w:eastAsia="pt-BR"/>
          </w:rPr>
          <w:t>ADIN 175</w:t>
        </w:r>
      </w:hyperlink>
      <w:r w:rsidRPr="00B03A2F">
        <w:rPr>
          <w:rFonts w:ascii="Book Antiqua" w:eastAsia="Times New Roman" w:hAnsi="Book Antiqua" w:cs="Times New Roman"/>
          <w:color w:val="000000"/>
          <w:sz w:val="19"/>
          <w:szCs w:val="19"/>
          <w:lang w:eastAsia="pt-BR"/>
        </w:rPr>
        <w:t>)</w:t>
      </w:r>
    </w:p>
    <w:p w14:paraId="1281445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47.</w:t>
      </w:r>
      <w:r w:rsidRPr="00B03A2F">
        <w:rPr>
          <w:rFonts w:ascii="Book Antiqua" w:eastAsia="Times New Roman" w:hAnsi="Book Antiqua" w:cs="Times New Roman"/>
          <w:color w:val="000000"/>
          <w:sz w:val="19"/>
          <w:szCs w:val="19"/>
          <w:lang w:eastAsia="pt-BR"/>
        </w:rPr>
        <w:t> Ficam mantidos no exercício de suas funções os atuais procuradores do Estado junto ao Tribunal de Contas.</w:t>
      </w:r>
    </w:p>
    <w:p w14:paraId="0426ECF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48.</w:t>
      </w:r>
      <w:r w:rsidRPr="00B03A2F">
        <w:rPr>
          <w:rFonts w:ascii="Book Antiqua" w:eastAsia="Times New Roman" w:hAnsi="Book Antiqua" w:cs="Times New Roman"/>
          <w:color w:val="000000"/>
          <w:sz w:val="19"/>
          <w:szCs w:val="19"/>
          <w:lang w:eastAsia="pt-BR"/>
        </w:rPr>
        <w:t xml:space="preserve"> Nos Municípios recém-emancipados e que terão eleições para Prefeito, Vice-Prefeito e Vereadores em 15 de novembro de 1989 caberá à Câmara Municipal, no prazo de seis meses, </w:t>
      </w:r>
      <w:r w:rsidRPr="00B03A2F">
        <w:rPr>
          <w:rFonts w:ascii="Book Antiqua" w:eastAsia="Times New Roman" w:hAnsi="Book Antiqua" w:cs="Times New Roman"/>
          <w:color w:val="000000"/>
          <w:sz w:val="19"/>
          <w:szCs w:val="19"/>
          <w:lang w:eastAsia="pt-BR"/>
        </w:rPr>
        <w:lastRenderedPageBreak/>
        <w:t>contados a partir da data da posse dos Vereadores, votar a lei orgânica respectiva, em dois turnos de discussão e votação, respeitando o disposto na Constituição Federal e nesta.</w:t>
      </w:r>
    </w:p>
    <w:p w14:paraId="645E484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49.</w:t>
      </w:r>
      <w:r w:rsidRPr="00B03A2F">
        <w:rPr>
          <w:rFonts w:ascii="Book Antiqua" w:eastAsia="Times New Roman" w:hAnsi="Book Antiqua" w:cs="Times New Roman"/>
          <w:color w:val="000000"/>
          <w:sz w:val="19"/>
          <w:szCs w:val="19"/>
          <w:lang w:eastAsia="pt-BR"/>
        </w:rPr>
        <w:t> Os Municípios com litígios territoriais contarão com a assistência do Estado para o cumprimento do disposto no art. 12, § 2°, do Ato das Disposições Constitucionais Transitórias da Constituição Federal.</w:t>
      </w:r>
      <w:hyperlink r:id="rId887" w:anchor="114915" w:history="1">
        <w:r w:rsidRPr="00B03A2F">
          <w:rPr>
            <w:rFonts w:ascii="Book Antiqua" w:eastAsia="Times New Roman" w:hAnsi="Book Antiqua" w:cs="Times New Roman"/>
            <w:color w:val="052B61"/>
            <w:sz w:val="19"/>
            <w:szCs w:val="19"/>
            <w:u w:val="single"/>
            <w:lang w:eastAsia="pt-BR"/>
          </w:rPr>
          <w:t> (Redação dada pela Emenda Constitucional 7 de 24/04/2000)</w:t>
        </w:r>
      </w:hyperlink>
    </w:p>
    <w:p w14:paraId="10089A2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50.</w:t>
      </w:r>
      <w:r w:rsidRPr="00B03A2F">
        <w:rPr>
          <w:rFonts w:ascii="Book Antiqua" w:eastAsia="Times New Roman" w:hAnsi="Book Antiqua" w:cs="Times New Roman"/>
          <w:color w:val="000000"/>
          <w:sz w:val="19"/>
          <w:szCs w:val="19"/>
          <w:lang w:eastAsia="pt-BR"/>
        </w:rPr>
        <w:t> No prazo máximo de cento e vinte dias da promulgação desta Constituição, o Estado deverá abrir vagas necessárias para que os professores detentores de aulas extraordinárias e especialistas de educação detentores de um padrão possam fazer a opção por trinta ou quarenta horas de trabalho, de acordo com regime diferenciado de trabalho.</w:t>
      </w:r>
    </w:p>
    <w:p w14:paraId="350D838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51.</w:t>
      </w:r>
      <w:r w:rsidRPr="00B03A2F">
        <w:rPr>
          <w:rFonts w:ascii="Book Antiqua" w:eastAsia="Times New Roman" w:hAnsi="Book Antiqua" w:cs="Times New Roman"/>
          <w:color w:val="000000"/>
          <w:sz w:val="19"/>
          <w:szCs w:val="19"/>
          <w:lang w:eastAsia="pt-BR"/>
        </w:rPr>
        <w:t xml:space="preserve"> As leis a que se refere esta Constituição, sem prazo </w:t>
      </w:r>
      <w:proofErr w:type="spellStart"/>
      <w:r w:rsidRPr="00B03A2F">
        <w:rPr>
          <w:rFonts w:ascii="Book Antiqua" w:eastAsia="Times New Roman" w:hAnsi="Book Antiqua" w:cs="Times New Roman"/>
          <w:color w:val="000000"/>
          <w:sz w:val="19"/>
          <w:szCs w:val="19"/>
          <w:lang w:eastAsia="pt-BR"/>
        </w:rPr>
        <w:t>deﬁnido</w:t>
      </w:r>
      <w:proofErr w:type="spellEnd"/>
      <w:r w:rsidRPr="00B03A2F">
        <w:rPr>
          <w:rFonts w:ascii="Book Antiqua" w:eastAsia="Times New Roman" w:hAnsi="Book Antiqua" w:cs="Times New Roman"/>
          <w:color w:val="000000"/>
          <w:sz w:val="19"/>
          <w:szCs w:val="19"/>
          <w:lang w:eastAsia="pt-BR"/>
        </w:rPr>
        <w:t xml:space="preserve"> de elaboração, devem ser votadas em no máximo dezoito meses da promulgação desta.</w:t>
      </w:r>
    </w:p>
    <w:p w14:paraId="627BE44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52.</w:t>
      </w:r>
      <w:r w:rsidRPr="00B03A2F">
        <w:rPr>
          <w:rFonts w:ascii="Book Antiqua" w:eastAsia="Times New Roman" w:hAnsi="Book Antiqua" w:cs="Times New Roman"/>
          <w:color w:val="000000"/>
          <w:sz w:val="19"/>
          <w:szCs w:val="19"/>
          <w:lang w:eastAsia="pt-BR"/>
        </w:rPr>
        <w:t xml:space="preserve"> Ficam revogados, a partir da data da promulgação desta Constituição, todas as leis, decretos ou atos administrativos que, de qualquer modo, </w:t>
      </w:r>
      <w:proofErr w:type="spellStart"/>
      <w:r w:rsidRPr="00B03A2F">
        <w:rPr>
          <w:rFonts w:ascii="Book Antiqua" w:eastAsia="Times New Roman" w:hAnsi="Book Antiqua" w:cs="Times New Roman"/>
          <w:color w:val="000000"/>
          <w:sz w:val="19"/>
          <w:szCs w:val="19"/>
          <w:lang w:eastAsia="pt-BR"/>
        </w:rPr>
        <w:t>interﬁram</w:t>
      </w:r>
      <w:proofErr w:type="spellEnd"/>
      <w:r w:rsidRPr="00B03A2F">
        <w:rPr>
          <w:rFonts w:ascii="Book Antiqua" w:eastAsia="Times New Roman" w:hAnsi="Book Antiqua" w:cs="Times New Roman"/>
          <w:color w:val="000000"/>
          <w:sz w:val="19"/>
          <w:szCs w:val="19"/>
          <w:lang w:eastAsia="pt-BR"/>
        </w:rPr>
        <w:t xml:space="preserve"> na autonomia municipal.</w:t>
      </w:r>
    </w:p>
    <w:p w14:paraId="45F24D6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53.</w:t>
      </w:r>
      <w:r w:rsidRPr="00B03A2F">
        <w:rPr>
          <w:rFonts w:ascii="Book Antiqua" w:eastAsia="Times New Roman" w:hAnsi="Book Antiqua" w:cs="Times New Roman"/>
          <w:color w:val="000000"/>
          <w:sz w:val="19"/>
          <w:szCs w:val="19"/>
          <w:lang w:eastAsia="pt-BR"/>
        </w:rPr>
        <w:t> As cinco primeiras vagas de conselheiro e auditor do Tribunal de Contas do Estado, ocorridas a partir da promulgação desta Constituição, serão preenchidas de conformidade com o disposto no art. 54, XVIII, desta Constituição.</w:t>
      </w:r>
      <w:r w:rsidRPr="00B03A2F">
        <w:rPr>
          <w:rFonts w:ascii="Book Antiqua" w:eastAsia="Times New Roman" w:hAnsi="Book Antiqua" w:cs="Times New Roman"/>
          <w:color w:val="000000"/>
          <w:sz w:val="19"/>
          <w:szCs w:val="19"/>
          <w:lang w:eastAsia="pt-BR"/>
        </w:rPr>
        <w:br/>
        <w:t>(vide </w:t>
      </w:r>
      <w:hyperlink r:id="rId888" w:tgtFrame="_blank" w:history="1">
        <w:r w:rsidRPr="00B03A2F">
          <w:rPr>
            <w:rFonts w:ascii="Book Antiqua" w:eastAsia="Times New Roman" w:hAnsi="Book Antiqua" w:cs="Times New Roman"/>
            <w:color w:val="052B61"/>
            <w:sz w:val="19"/>
            <w:szCs w:val="19"/>
            <w:u w:val="single"/>
            <w:lang w:eastAsia="pt-BR"/>
          </w:rPr>
          <w:t>ADIN 2208</w:t>
        </w:r>
      </w:hyperlink>
      <w:r w:rsidRPr="00B03A2F">
        <w:rPr>
          <w:rFonts w:ascii="Book Antiqua" w:eastAsia="Times New Roman" w:hAnsi="Book Antiqua" w:cs="Times New Roman"/>
          <w:color w:val="000000"/>
          <w:sz w:val="19"/>
          <w:szCs w:val="19"/>
          <w:lang w:eastAsia="pt-BR"/>
        </w:rPr>
        <w:t>) (vide </w:t>
      </w:r>
      <w:hyperlink r:id="rId889" w:tgtFrame="_blank" w:history="1">
        <w:r w:rsidRPr="00B03A2F">
          <w:rPr>
            <w:rFonts w:ascii="Book Antiqua" w:eastAsia="Times New Roman" w:hAnsi="Book Antiqua" w:cs="Times New Roman"/>
            <w:color w:val="052B61"/>
            <w:sz w:val="19"/>
            <w:szCs w:val="19"/>
            <w:u w:val="single"/>
            <w:lang w:eastAsia="pt-BR"/>
          </w:rPr>
          <w:t>ADIN 1190</w:t>
        </w:r>
      </w:hyperlink>
      <w:r w:rsidRPr="00B03A2F">
        <w:rPr>
          <w:rFonts w:ascii="Book Antiqua" w:eastAsia="Times New Roman" w:hAnsi="Book Antiqua" w:cs="Times New Roman"/>
          <w:color w:val="000000"/>
          <w:sz w:val="19"/>
          <w:szCs w:val="19"/>
          <w:lang w:eastAsia="pt-BR"/>
        </w:rPr>
        <w:t>)</w:t>
      </w:r>
    </w:p>
    <w:p w14:paraId="7B8FD2F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Parágrafo único.</w:t>
      </w:r>
      <w:r w:rsidRPr="00B03A2F">
        <w:rPr>
          <w:rFonts w:ascii="Book Antiqua" w:eastAsia="Times New Roman" w:hAnsi="Book Antiqua" w:cs="Times New Roman"/>
          <w:color w:val="000000"/>
          <w:sz w:val="19"/>
          <w:szCs w:val="19"/>
          <w:lang w:eastAsia="pt-BR"/>
        </w:rPr>
        <w:t xml:space="preserve"> Após o preenchimento de cinco vagas na forma prevista neste artigo, será observada a proporcionalidade </w:t>
      </w:r>
      <w:proofErr w:type="spellStart"/>
      <w:r w:rsidRPr="00B03A2F">
        <w:rPr>
          <w:rFonts w:ascii="Book Antiqua" w:eastAsia="Times New Roman" w:hAnsi="Book Antiqua" w:cs="Times New Roman"/>
          <w:color w:val="000000"/>
          <w:sz w:val="19"/>
          <w:szCs w:val="19"/>
          <w:lang w:eastAsia="pt-BR"/>
        </w:rPr>
        <w:t>ﬁxada</w:t>
      </w:r>
      <w:proofErr w:type="spellEnd"/>
      <w:r w:rsidRPr="00B03A2F">
        <w:rPr>
          <w:rFonts w:ascii="Book Antiqua" w:eastAsia="Times New Roman" w:hAnsi="Book Antiqua" w:cs="Times New Roman"/>
          <w:color w:val="000000"/>
          <w:sz w:val="19"/>
          <w:szCs w:val="19"/>
          <w:lang w:eastAsia="pt-BR"/>
        </w:rPr>
        <w:t xml:space="preserve"> pela Constituição.</w:t>
      </w:r>
      <w:r w:rsidRPr="00B03A2F">
        <w:rPr>
          <w:rFonts w:ascii="Book Antiqua" w:eastAsia="Times New Roman" w:hAnsi="Book Antiqua" w:cs="Times New Roman"/>
          <w:color w:val="000000"/>
          <w:sz w:val="19"/>
          <w:szCs w:val="19"/>
          <w:lang w:eastAsia="pt-BR"/>
        </w:rPr>
        <w:br/>
        <w:t>(vide </w:t>
      </w:r>
      <w:hyperlink r:id="rId890" w:tgtFrame="_blank" w:history="1">
        <w:r w:rsidRPr="00B03A2F">
          <w:rPr>
            <w:rFonts w:ascii="Book Antiqua" w:eastAsia="Times New Roman" w:hAnsi="Book Antiqua" w:cs="Times New Roman"/>
            <w:color w:val="052B61"/>
            <w:sz w:val="19"/>
            <w:szCs w:val="19"/>
            <w:u w:val="single"/>
            <w:lang w:eastAsia="pt-BR"/>
          </w:rPr>
          <w:t>ADIN 2208</w:t>
        </w:r>
      </w:hyperlink>
      <w:r w:rsidRPr="00B03A2F">
        <w:rPr>
          <w:rFonts w:ascii="Book Antiqua" w:eastAsia="Times New Roman" w:hAnsi="Book Antiqua" w:cs="Times New Roman"/>
          <w:color w:val="000000"/>
          <w:sz w:val="19"/>
          <w:szCs w:val="19"/>
          <w:lang w:eastAsia="pt-BR"/>
        </w:rPr>
        <w:t>) (vide </w:t>
      </w:r>
      <w:hyperlink r:id="rId891" w:tgtFrame="_blank" w:history="1">
        <w:r w:rsidRPr="00B03A2F">
          <w:rPr>
            <w:rFonts w:ascii="Book Antiqua" w:eastAsia="Times New Roman" w:hAnsi="Book Antiqua" w:cs="Times New Roman"/>
            <w:color w:val="052B61"/>
            <w:sz w:val="19"/>
            <w:szCs w:val="19"/>
            <w:u w:val="single"/>
            <w:lang w:eastAsia="pt-BR"/>
          </w:rPr>
          <w:t>ADIN 1190</w:t>
        </w:r>
      </w:hyperlink>
      <w:r w:rsidRPr="00B03A2F">
        <w:rPr>
          <w:rFonts w:ascii="Book Antiqua" w:eastAsia="Times New Roman" w:hAnsi="Book Antiqua" w:cs="Times New Roman"/>
          <w:color w:val="000000"/>
          <w:sz w:val="19"/>
          <w:szCs w:val="19"/>
          <w:lang w:eastAsia="pt-BR"/>
        </w:rPr>
        <w:t>)</w:t>
      </w:r>
    </w:p>
    <w:p w14:paraId="579E0FB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54.</w:t>
      </w:r>
      <w:r w:rsidRPr="00B03A2F">
        <w:rPr>
          <w:rFonts w:ascii="Book Antiqua" w:eastAsia="Times New Roman" w:hAnsi="Book Antiqua" w:cs="Times New Roman"/>
          <w:color w:val="000000"/>
          <w:sz w:val="19"/>
          <w:szCs w:val="19"/>
          <w:lang w:eastAsia="pt-BR"/>
        </w:rPr>
        <w:t> Os servidores públicos estáveis da Secretaria de Estado da Fazenda poderão, no prazo de trinta dias da promulgação desta Constituição, optar pelo enquadramento no cargo da classe inicial da série AF-3, do Quadro Próprio da Coordenação da Receita do Estado.</w:t>
      </w:r>
      <w:r w:rsidRPr="00B03A2F">
        <w:rPr>
          <w:rFonts w:ascii="Book Antiqua" w:eastAsia="Times New Roman" w:hAnsi="Book Antiqua" w:cs="Times New Roman"/>
          <w:color w:val="000000"/>
          <w:sz w:val="19"/>
          <w:szCs w:val="19"/>
          <w:lang w:eastAsia="pt-BR"/>
        </w:rPr>
        <w:br/>
        <w:t>(vide </w:t>
      </w:r>
      <w:hyperlink r:id="rId892" w:tgtFrame="_blank" w:history="1">
        <w:r w:rsidRPr="00B03A2F">
          <w:rPr>
            <w:rFonts w:ascii="Book Antiqua" w:eastAsia="Times New Roman" w:hAnsi="Book Antiqua" w:cs="Times New Roman"/>
            <w:color w:val="052B61"/>
            <w:sz w:val="19"/>
            <w:szCs w:val="19"/>
            <w:u w:val="single"/>
            <w:lang w:eastAsia="pt-BR"/>
          </w:rPr>
          <w:t>ADIN 186</w:t>
        </w:r>
      </w:hyperlink>
      <w:r w:rsidRPr="00B03A2F">
        <w:rPr>
          <w:rFonts w:ascii="Book Antiqua" w:eastAsia="Times New Roman" w:hAnsi="Book Antiqua" w:cs="Times New Roman"/>
          <w:color w:val="000000"/>
          <w:sz w:val="19"/>
          <w:szCs w:val="19"/>
          <w:lang w:eastAsia="pt-BR"/>
        </w:rPr>
        <w:t>)</w:t>
      </w:r>
    </w:p>
    <w:p w14:paraId="65CD0D2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O enquadramento de que trata este artigo será processado observando-se habilitação </w:t>
      </w:r>
      <w:proofErr w:type="spellStart"/>
      <w:r w:rsidRPr="00B03A2F">
        <w:rPr>
          <w:rFonts w:ascii="Book Antiqua" w:eastAsia="Times New Roman" w:hAnsi="Book Antiqua" w:cs="Times New Roman"/>
          <w:color w:val="000000"/>
          <w:sz w:val="19"/>
          <w:szCs w:val="19"/>
          <w:lang w:eastAsia="pt-BR"/>
        </w:rPr>
        <w:t>proﬁssional</w:t>
      </w:r>
      <w:proofErr w:type="spellEnd"/>
      <w:r w:rsidRPr="00B03A2F">
        <w:rPr>
          <w:rFonts w:ascii="Book Antiqua" w:eastAsia="Times New Roman" w:hAnsi="Book Antiqua" w:cs="Times New Roman"/>
          <w:color w:val="000000"/>
          <w:sz w:val="19"/>
          <w:szCs w:val="19"/>
          <w:lang w:eastAsia="pt-BR"/>
        </w:rPr>
        <w:t xml:space="preserve"> exigida para o cargo e exclusivamente aos servidores da Secretaria do Estado da Fazenda que ingressaram mediante teste seletivo para preenchimento de vagas nos cargos de conferentes e prestarem serviços efetivos de </w:t>
      </w:r>
      <w:proofErr w:type="spellStart"/>
      <w:r w:rsidRPr="00B03A2F">
        <w:rPr>
          <w:rFonts w:ascii="Book Antiqua" w:eastAsia="Times New Roman" w:hAnsi="Book Antiqua" w:cs="Times New Roman"/>
          <w:color w:val="000000"/>
          <w:sz w:val="19"/>
          <w:szCs w:val="19"/>
          <w:lang w:eastAsia="pt-BR"/>
        </w:rPr>
        <w:t>ﬁscalização</w:t>
      </w:r>
      <w:proofErr w:type="spellEnd"/>
      <w:r w:rsidRPr="00B03A2F">
        <w:rPr>
          <w:rFonts w:ascii="Book Antiqua" w:eastAsia="Times New Roman" w:hAnsi="Book Antiqua" w:cs="Times New Roman"/>
          <w:color w:val="000000"/>
          <w:sz w:val="19"/>
          <w:szCs w:val="19"/>
          <w:lang w:eastAsia="pt-BR"/>
        </w:rPr>
        <w:t>.</w:t>
      </w:r>
      <w:r w:rsidRPr="00B03A2F">
        <w:rPr>
          <w:rFonts w:ascii="Book Antiqua" w:eastAsia="Times New Roman" w:hAnsi="Book Antiqua" w:cs="Times New Roman"/>
          <w:color w:val="000000"/>
          <w:sz w:val="19"/>
          <w:szCs w:val="19"/>
          <w:lang w:eastAsia="pt-BR"/>
        </w:rPr>
        <w:br/>
        <w:t>(vide </w:t>
      </w:r>
      <w:hyperlink r:id="rId893" w:tgtFrame="_blank" w:history="1">
        <w:r w:rsidRPr="00B03A2F">
          <w:rPr>
            <w:rFonts w:ascii="Book Antiqua" w:eastAsia="Times New Roman" w:hAnsi="Book Antiqua" w:cs="Times New Roman"/>
            <w:color w:val="052B61"/>
            <w:sz w:val="19"/>
            <w:szCs w:val="19"/>
            <w:u w:val="single"/>
            <w:lang w:eastAsia="pt-BR"/>
          </w:rPr>
          <w:t>ADIN 186</w:t>
        </w:r>
      </w:hyperlink>
      <w:r w:rsidRPr="00B03A2F">
        <w:rPr>
          <w:rFonts w:ascii="Book Antiqua" w:eastAsia="Times New Roman" w:hAnsi="Book Antiqua" w:cs="Times New Roman"/>
          <w:color w:val="000000"/>
          <w:sz w:val="19"/>
          <w:szCs w:val="19"/>
          <w:lang w:eastAsia="pt-BR"/>
        </w:rPr>
        <w:t>)</w:t>
      </w:r>
    </w:p>
    <w:p w14:paraId="067DB9A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Para atender ao disposto neste artigo, o Poder Executivo transformará os cargos em empregos públicos ocupados pelos servidores nele abrangidos em cargos do Quadro Próprio da Coordenação da Receita do Estado.</w:t>
      </w:r>
      <w:r w:rsidRPr="00B03A2F">
        <w:rPr>
          <w:rFonts w:ascii="Book Antiqua" w:eastAsia="Times New Roman" w:hAnsi="Book Antiqua" w:cs="Times New Roman"/>
          <w:color w:val="000000"/>
          <w:sz w:val="19"/>
          <w:szCs w:val="19"/>
          <w:lang w:eastAsia="pt-BR"/>
        </w:rPr>
        <w:br/>
        <w:t>(vide </w:t>
      </w:r>
      <w:hyperlink r:id="rId894" w:tgtFrame="_blank" w:history="1">
        <w:r w:rsidRPr="00B03A2F">
          <w:rPr>
            <w:rFonts w:ascii="Book Antiqua" w:eastAsia="Times New Roman" w:hAnsi="Book Antiqua" w:cs="Times New Roman"/>
            <w:color w:val="052B61"/>
            <w:sz w:val="19"/>
            <w:szCs w:val="19"/>
            <w:u w:val="single"/>
            <w:lang w:eastAsia="pt-BR"/>
          </w:rPr>
          <w:t>ADIN 186</w:t>
        </w:r>
      </w:hyperlink>
      <w:r w:rsidRPr="00B03A2F">
        <w:rPr>
          <w:rFonts w:ascii="Book Antiqua" w:eastAsia="Times New Roman" w:hAnsi="Book Antiqua" w:cs="Times New Roman"/>
          <w:color w:val="000000"/>
          <w:sz w:val="19"/>
          <w:szCs w:val="19"/>
          <w:lang w:eastAsia="pt-BR"/>
        </w:rPr>
        <w:t>)</w:t>
      </w:r>
    </w:p>
    <w:p w14:paraId="20480F8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55.</w:t>
      </w:r>
      <w:r w:rsidRPr="00B03A2F">
        <w:rPr>
          <w:rFonts w:ascii="Book Antiqua" w:eastAsia="Times New Roman" w:hAnsi="Book Antiqua" w:cs="Times New Roman"/>
          <w:color w:val="000000"/>
          <w:sz w:val="19"/>
          <w:szCs w:val="19"/>
          <w:lang w:eastAsia="pt-BR"/>
        </w:rPr>
        <w:t xml:space="preserve"> Fica assegurado aos advogados e assistentes jurídicos estáveis do Quadro Único de Pessoal do Poder Executivo, em exercício, na data da instalação da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Constituinte Estadual, na função de assistência judiciária no órgão referido pelo art. 22 do Regulamento aprovado pelo Decreto 1185, de 19 de agosto de 1987, e nas funções jurídicas do Departamento Penitenciário do Estado, o direito ao enquadramento no cargo inicial da carreira de defensor público referida nos </w:t>
      </w:r>
      <w:proofErr w:type="spellStart"/>
      <w:r w:rsidRPr="00B03A2F">
        <w:rPr>
          <w:rFonts w:ascii="Book Antiqua" w:eastAsia="Times New Roman" w:hAnsi="Book Antiqua" w:cs="Times New Roman"/>
          <w:color w:val="000000"/>
          <w:sz w:val="19"/>
          <w:szCs w:val="19"/>
          <w:lang w:eastAsia="pt-BR"/>
        </w:rPr>
        <w:t>arts</w:t>
      </w:r>
      <w:proofErr w:type="spellEnd"/>
      <w:r w:rsidRPr="00B03A2F">
        <w:rPr>
          <w:rFonts w:ascii="Book Antiqua" w:eastAsia="Times New Roman" w:hAnsi="Book Antiqua" w:cs="Times New Roman"/>
          <w:color w:val="000000"/>
          <w:sz w:val="19"/>
          <w:szCs w:val="19"/>
          <w:lang w:eastAsia="pt-BR"/>
        </w:rPr>
        <w:t>. 127 e 128 desta Constituição.</w:t>
      </w:r>
      <w:r w:rsidRPr="00B03A2F">
        <w:rPr>
          <w:rFonts w:ascii="Book Antiqua" w:eastAsia="Times New Roman" w:hAnsi="Book Antiqua" w:cs="Times New Roman"/>
          <w:color w:val="000000"/>
          <w:sz w:val="19"/>
          <w:szCs w:val="19"/>
          <w:lang w:eastAsia="pt-BR"/>
        </w:rPr>
        <w:br/>
        <w:t>(vide </w:t>
      </w:r>
      <w:hyperlink r:id="rId895" w:tgtFrame="_blank" w:history="1">
        <w:r w:rsidRPr="00B03A2F">
          <w:rPr>
            <w:rFonts w:ascii="Book Antiqua" w:eastAsia="Times New Roman" w:hAnsi="Book Antiqua" w:cs="Times New Roman"/>
            <w:color w:val="052B61"/>
            <w:sz w:val="19"/>
            <w:szCs w:val="19"/>
            <w:u w:val="single"/>
            <w:lang w:eastAsia="pt-BR"/>
          </w:rPr>
          <w:t>ADIN 175</w:t>
        </w:r>
      </w:hyperlink>
      <w:r w:rsidRPr="00B03A2F">
        <w:rPr>
          <w:rFonts w:ascii="Book Antiqua" w:eastAsia="Times New Roman" w:hAnsi="Book Antiqua" w:cs="Times New Roman"/>
          <w:color w:val="000000"/>
          <w:sz w:val="19"/>
          <w:szCs w:val="19"/>
          <w:lang w:eastAsia="pt-BR"/>
        </w:rPr>
        <w:t>)</w:t>
      </w:r>
    </w:p>
    <w:p w14:paraId="0787F84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56.</w:t>
      </w:r>
      <w:r w:rsidRPr="00B03A2F">
        <w:rPr>
          <w:rFonts w:ascii="Book Antiqua" w:eastAsia="Times New Roman" w:hAnsi="Book Antiqua" w:cs="Times New Roman"/>
          <w:color w:val="000000"/>
          <w:sz w:val="19"/>
          <w:szCs w:val="19"/>
          <w:lang w:eastAsia="pt-BR"/>
        </w:rPr>
        <w:t> O assessoramento jurídico nos Poderes Executivo, Legislativo e Judiciário e a representação judicial das autarquias e fundações públicas serão prestados pelos atuais ocupantes de cargos e empregos públicos de advogados, assessores e assistentes jurídicos estáveis que, nos respectivos Poderes, integrarão carreiras especiais.</w:t>
      </w:r>
    </w:p>
    <w:p w14:paraId="064B52B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lastRenderedPageBreak/>
        <w:t>§ 1º.</w:t>
      </w:r>
      <w:r w:rsidRPr="00B03A2F">
        <w:rPr>
          <w:rFonts w:ascii="Book Antiqua" w:eastAsia="Times New Roman" w:hAnsi="Book Antiqua" w:cs="Times New Roman"/>
          <w:color w:val="000000"/>
          <w:sz w:val="19"/>
          <w:szCs w:val="19"/>
          <w:lang w:eastAsia="pt-BR"/>
        </w:rPr>
        <w:t> O assessoramento jurídico, nos órgãos do Poder Executivo, será coordenado pela Procuradoria-Geral do Estado, objetivando atuação uniforme.</w:t>
      </w:r>
      <w:r w:rsidRPr="00B03A2F">
        <w:rPr>
          <w:rFonts w:ascii="Book Antiqua" w:eastAsia="Times New Roman" w:hAnsi="Book Antiqua" w:cs="Times New Roman"/>
          <w:color w:val="000000"/>
          <w:sz w:val="19"/>
          <w:szCs w:val="19"/>
          <w:lang w:eastAsia="pt-BR"/>
        </w:rPr>
        <w:br/>
        <w:t>(vide </w:t>
      </w:r>
      <w:hyperlink r:id="rId896" w:tgtFrame="_blank" w:history="1">
        <w:r w:rsidRPr="00B03A2F">
          <w:rPr>
            <w:rFonts w:ascii="Book Antiqua" w:eastAsia="Times New Roman" w:hAnsi="Book Antiqua" w:cs="Times New Roman"/>
            <w:color w:val="052B61"/>
            <w:sz w:val="19"/>
            <w:szCs w:val="19"/>
            <w:u w:val="single"/>
            <w:lang w:eastAsia="pt-BR"/>
          </w:rPr>
          <w:t>ADIN 175</w:t>
        </w:r>
      </w:hyperlink>
      <w:r w:rsidRPr="00B03A2F">
        <w:rPr>
          <w:rFonts w:ascii="Book Antiqua" w:eastAsia="Times New Roman" w:hAnsi="Book Antiqua" w:cs="Times New Roman"/>
          <w:color w:val="000000"/>
          <w:sz w:val="19"/>
          <w:szCs w:val="19"/>
          <w:lang w:eastAsia="pt-BR"/>
        </w:rPr>
        <w:t>)</w:t>
      </w:r>
    </w:p>
    <w:p w14:paraId="12B026E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As carreiras de que trata este artigo serão criadas e organizadas em classes por lei de iniciativa dos chefes dos respectivos Poderes, no prazo de noventa dias da promulgação desta Constituição.</w:t>
      </w:r>
      <w:r w:rsidRPr="00B03A2F">
        <w:rPr>
          <w:rFonts w:ascii="Book Antiqua" w:eastAsia="Times New Roman" w:hAnsi="Book Antiqua" w:cs="Times New Roman"/>
          <w:color w:val="000000"/>
          <w:sz w:val="19"/>
          <w:szCs w:val="19"/>
          <w:lang w:eastAsia="pt-BR"/>
        </w:rPr>
        <w:br/>
        <w:t>(vide </w:t>
      </w:r>
      <w:hyperlink r:id="rId897" w:tgtFrame="_blank" w:history="1">
        <w:r w:rsidRPr="00B03A2F">
          <w:rPr>
            <w:rFonts w:ascii="Book Antiqua" w:eastAsia="Times New Roman" w:hAnsi="Book Antiqua" w:cs="Times New Roman"/>
            <w:color w:val="052B61"/>
            <w:sz w:val="19"/>
            <w:szCs w:val="19"/>
            <w:u w:val="single"/>
            <w:lang w:eastAsia="pt-BR"/>
          </w:rPr>
          <w:t>ADIN 175</w:t>
        </w:r>
      </w:hyperlink>
      <w:r w:rsidRPr="00B03A2F">
        <w:rPr>
          <w:rFonts w:ascii="Book Antiqua" w:eastAsia="Times New Roman" w:hAnsi="Book Antiqua" w:cs="Times New Roman"/>
          <w:color w:val="000000"/>
          <w:sz w:val="19"/>
          <w:szCs w:val="19"/>
          <w:lang w:eastAsia="pt-BR"/>
        </w:rPr>
        <w:t>)</w:t>
      </w:r>
    </w:p>
    <w:p w14:paraId="0AD1DE5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3º.</w:t>
      </w:r>
      <w:r w:rsidRPr="00B03A2F">
        <w:rPr>
          <w:rFonts w:ascii="Book Antiqua" w:eastAsia="Times New Roman" w:hAnsi="Book Antiqua" w:cs="Times New Roman"/>
          <w:color w:val="000000"/>
          <w:sz w:val="19"/>
          <w:szCs w:val="19"/>
          <w:lang w:eastAsia="pt-BR"/>
        </w:rPr>
        <w:t> Aos integrantes dessas carreiras aplica-se, no que couber, o disposto no art. 125, §§ 2° e 3°, desta Constituição.</w:t>
      </w:r>
      <w:r w:rsidRPr="00B03A2F">
        <w:rPr>
          <w:rFonts w:ascii="Book Antiqua" w:eastAsia="Times New Roman" w:hAnsi="Book Antiqua" w:cs="Times New Roman"/>
          <w:color w:val="000000"/>
          <w:sz w:val="19"/>
          <w:szCs w:val="19"/>
          <w:lang w:eastAsia="pt-BR"/>
        </w:rPr>
        <w:br/>
        <w:t>(vide </w:t>
      </w:r>
      <w:hyperlink r:id="rId898" w:tgtFrame="_blank" w:history="1">
        <w:r w:rsidRPr="00B03A2F">
          <w:rPr>
            <w:rFonts w:ascii="Book Antiqua" w:eastAsia="Times New Roman" w:hAnsi="Book Antiqua" w:cs="Times New Roman"/>
            <w:color w:val="052B61"/>
            <w:sz w:val="19"/>
            <w:szCs w:val="19"/>
            <w:u w:val="single"/>
            <w:lang w:eastAsia="pt-BR"/>
          </w:rPr>
          <w:t>ADIN 175</w:t>
        </w:r>
      </w:hyperlink>
      <w:r w:rsidRPr="00B03A2F">
        <w:rPr>
          <w:rFonts w:ascii="Book Antiqua" w:eastAsia="Times New Roman" w:hAnsi="Book Antiqua" w:cs="Times New Roman"/>
          <w:color w:val="000000"/>
          <w:sz w:val="19"/>
          <w:szCs w:val="19"/>
          <w:lang w:eastAsia="pt-BR"/>
        </w:rPr>
        <w:t>)</w:t>
      </w:r>
    </w:p>
    <w:p w14:paraId="304A6DD8"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57.</w:t>
      </w:r>
      <w:r w:rsidRPr="00B03A2F">
        <w:rPr>
          <w:rFonts w:ascii="Book Antiqua" w:eastAsia="Times New Roman" w:hAnsi="Book Antiqua" w:cs="Times New Roman"/>
          <w:color w:val="000000"/>
          <w:sz w:val="19"/>
          <w:szCs w:val="19"/>
          <w:lang w:eastAsia="pt-BR"/>
        </w:rPr>
        <w:t xml:space="preserve"> Fica instituída a Fundação Universidade Estadual do Centro-Oeste - UNICENTRO, com sede e foro na cidade de Guarapuava, reunidas e integradas, sob a forma jurídica de fundação de direito público, a Fundação Faculdade Estadual de </w:t>
      </w:r>
      <w:proofErr w:type="spellStart"/>
      <w:r w:rsidRPr="00B03A2F">
        <w:rPr>
          <w:rFonts w:ascii="Book Antiqua" w:eastAsia="Times New Roman" w:hAnsi="Book Antiqua" w:cs="Times New Roman"/>
          <w:color w:val="000000"/>
          <w:sz w:val="19"/>
          <w:szCs w:val="19"/>
          <w:lang w:eastAsia="pt-BR"/>
        </w:rPr>
        <w:t>Filosoﬁa</w:t>
      </w:r>
      <w:proofErr w:type="spellEnd"/>
      <w:r w:rsidRPr="00B03A2F">
        <w:rPr>
          <w:rFonts w:ascii="Book Antiqua" w:eastAsia="Times New Roman" w:hAnsi="Book Antiqua" w:cs="Times New Roman"/>
          <w:color w:val="000000"/>
          <w:sz w:val="19"/>
          <w:szCs w:val="19"/>
          <w:lang w:eastAsia="pt-BR"/>
        </w:rPr>
        <w:t>, Ciências e Letras de Guarapuava e a Fundação Faculdade de Educação, Ciências e Letras de Irati.</w:t>
      </w:r>
    </w:p>
    <w:p w14:paraId="3264B596" w14:textId="7777777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1º.</w:t>
      </w:r>
      <w:r w:rsidRPr="00B03A2F">
        <w:rPr>
          <w:rFonts w:ascii="Book Antiqua" w:eastAsia="Times New Roman" w:hAnsi="Book Antiqua" w:cs="Times New Roman"/>
          <w:color w:val="000000"/>
          <w:sz w:val="19"/>
          <w:szCs w:val="19"/>
          <w:lang w:eastAsia="pt-BR"/>
        </w:rPr>
        <w:t xml:space="preserve"> O Poder Executivo, no prazo de até dois anos da promulgação desta Constituição, enviará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projeto de lei dispondo sobre a forma de incorporação das Faculdades e dos mecanismos para a implantação e funcionamento da Universidade a que se refere este artigo.</w:t>
      </w:r>
    </w:p>
    <w:p w14:paraId="5C970538" w14:textId="5724E717" w:rsidR="00B03A2F" w:rsidRPr="00B03A2F" w:rsidRDefault="00B03A2F" w:rsidP="009255C9">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 2º.</w:t>
      </w:r>
      <w:r w:rsidRPr="00B03A2F">
        <w:rPr>
          <w:rFonts w:ascii="Book Antiqua" w:eastAsia="Times New Roman" w:hAnsi="Book Antiqua" w:cs="Times New Roman"/>
          <w:color w:val="000000"/>
          <w:sz w:val="19"/>
          <w:szCs w:val="19"/>
          <w:lang w:eastAsia="pt-BR"/>
        </w:rPr>
        <w:t xml:space="preserve"> No mesmo prazo, o Poder Executivo remeterá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projeto de lei para incorporar a Fundação Faculdade Municipal de Educação, Ciências e Letras de Paranavaí à Fundação Universidade Estadual de Maringá, dispondo sobre os mecanismos de integração e funcionamento.</w:t>
      </w:r>
      <w:r w:rsidR="009255C9">
        <w:rPr>
          <w:rFonts w:ascii="Book Antiqua" w:eastAsia="Times New Roman" w:hAnsi="Book Antiqua" w:cs="Times New Roman"/>
          <w:color w:val="000000"/>
          <w:sz w:val="19"/>
          <w:szCs w:val="19"/>
          <w:lang w:eastAsia="pt-BR"/>
        </w:rPr>
        <w:t xml:space="preserve"> </w:t>
      </w:r>
    </w:p>
    <w:p w14:paraId="28B02B5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58.</w:t>
      </w:r>
      <w:r w:rsidRPr="00B03A2F">
        <w:rPr>
          <w:rFonts w:ascii="Book Antiqua" w:eastAsia="Times New Roman" w:hAnsi="Book Antiqua" w:cs="Times New Roman"/>
          <w:color w:val="000000"/>
          <w:sz w:val="19"/>
          <w:szCs w:val="19"/>
          <w:lang w:eastAsia="pt-BR"/>
        </w:rPr>
        <w:t> Os recursos de que trata o art. 142 desta Constituição serão geridos pelo Fundo de Desenvolvimento Econômico - FDE, na forma da Lei Complementar.</w:t>
      </w:r>
      <w:r w:rsidRPr="00B03A2F">
        <w:rPr>
          <w:rFonts w:ascii="Book Antiqua" w:eastAsia="Times New Roman" w:hAnsi="Book Antiqua" w:cs="Times New Roman"/>
          <w:color w:val="000000"/>
          <w:sz w:val="19"/>
          <w:szCs w:val="19"/>
          <w:lang w:eastAsia="pt-BR"/>
        </w:rPr>
        <w:br/>
      </w:r>
      <w:hyperlink r:id="rId899" w:anchor="93013" w:history="1">
        <w:r w:rsidRPr="00B03A2F">
          <w:rPr>
            <w:rFonts w:ascii="Book Antiqua" w:eastAsia="Times New Roman" w:hAnsi="Book Antiqua" w:cs="Times New Roman"/>
            <w:color w:val="052B61"/>
            <w:sz w:val="19"/>
            <w:szCs w:val="19"/>
            <w:u w:val="single"/>
            <w:lang w:eastAsia="pt-BR"/>
          </w:rPr>
          <w:t>(vide Lei 11153 de 25/07/1995)</w:t>
        </w:r>
      </w:hyperlink>
      <w:hyperlink r:id="rId900" w:anchor="87348" w:history="1">
        <w:r w:rsidRPr="00B03A2F">
          <w:rPr>
            <w:rFonts w:ascii="Book Antiqua" w:eastAsia="Times New Roman" w:hAnsi="Book Antiqua" w:cs="Times New Roman"/>
            <w:color w:val="052B61"/>
            <w:sz w:val="19"/>
            <w:szCs w:val="19"/>
            <w:u w:val="single"/>
            <w:lang w:eastAsia="pt-BR"/>
          </w:rPr>
          <w:t> (vide Lei 11467 de 12/07/1996)</w:t>
        </w:r>
      </w:hyperlink>
      <w:hyperlink r:id="rId901" w:anchor="84703" w:history="1">
        <w:r w:rsidRPr="00B03A2F">
          <w:rPr>
            <w:rFonts w:ascii="Book Antiqua" w:eastAsia="Times New Roman" w:hAnsi="Book Antiqua" w:cs="Times New Roman"/>
            <w:color w:val="052B61"/>
            <w:sz w:val="19"/>
            <w:szCs w:val="19"/>
            <w:u w:val="single"/>
            <w:lang w:eastAsia="pt-BR"/>
          </w:rPr>
          <w:t> (vide Lei 11802 de 17/07/1997)</w:t>
        </w:r>
      </w:hyperlink>
      <w:hyperlink r:id="rId902" w:anchor="82279" w:history="1">
        <w:r w:rsidRPr="00B03A2F">
          <w:rPr>
            <w:rFonts w:ascii="Book Antiqua" w:eastAsia="Times New Roman" w:hAnsi="Book Antiqua" w:cs="Times New Roman"/>
            <w:color w:val="052B61"/>
            <w:sz w:val="19"/>
            <w:szCs w:val="19"/>
            <w:u w:val="single"/>
            <w:lang w:eastAsia="pt-BR"/>
          </w:rPr>
          <w:t> (vide Lei 12214 de 10/07/1998)</w:t>
        </w:r>
      </w:hyperlink>
      <w:hyperlink r:id="rId903" w:anchor="42154" w:history="1">
        <w:r w:rsidRPr="00B03A2F">
          <w:rPr>
            <w:rFonts w:ascii="Book Antiqua" w:eastAsia="Times New Roman" w:hAnsi="Book Antiqua" w:cs="Times New Roman"/>
            <w:color w:val="052B61"/>
            <w:sz w:val="19"/>
            <w:szCs w:val="19"/>
            <w:u w:val="single"/>
            <w:lang w:eastAsia="pt-BR"/>
          </w:rPr>
          <w:t> (vide Lei 12605 de 06/07/1999)</w:t>
        </w:r>
      </w:hyperlink>
    </w:p>
    <w:p w14:paraId="097C1F2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Art. 59.</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Fica instituída a Fundação Universidade Estadual do Vale do Iguaçu - UNIVALE, reunidas e integradas a Faculdade Estadual de Filosofia Ciências e Letras e Faculdade Municipal de Administração e Ciências Econômicas de União da Vitória, Faculdade de Filosofia, Ciências e Letras e Faculdades Reunidas de Administração Ciências Contábeis e Ciências Econômicas de Palmas, Fundação de Ensino Superior de Pato Branco e Fundação Faculdade de Ciências Humanas de Francisco Beltrão.</w:t>
      </w:r>
      <w:r w:rsidRPr="00B03A2F">
        <w:rPr>
          <w:rFonts w:ascii="Book Antiqua" w:eastAsia="Times New Roman" w:hAnsi="Book Antiqua" w:cs="Times New Roman"/>
          <w:strike/>
          <w:color w:val="000000"/>
          <w:sz w:val="19"/>
          <w:szCs w:val="19"/>
          <w:lang w:eastAsia="pt-BR"/>
        </w:rPr>
        <w:br/>
      </w:r>
      <w:hyperlink r:id="rId904" w:anchor="103833" w:history="1">
        <w:r w:rsidRPr="00B03A2F">
          <w:rPr>
            <w:rFonts w:ascii="Book Antiqua" w:eastAsia="Times New Roman" w:hAnsi="Book Antiqua" w:cs="Times New Roman"/>
            <w:color w:val="052B61"/>
            <w:sz w:val="19"/>
            <w:szCs w:val="19"/>
            <w:u w:val="single"/>
            <w:lang w:eastAsia="pt-BR"/>
          </w:rPr>
          <w:t>(Revogado pela Emenda Constitucional 6 de 11/05/1999)</w:t>
        </w:r>
      </w:hyperlink>
    </w:p>
    <w:p w14:paraId="79C2B2A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Parágrafo único.</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 xml:space="preserve">O Poder Executivo, no prazo de até dois anos da promulgação desta Constituição, enviará à </w:t>
      </w:r>
      <w:proofErr w:type="spellStart"/>
      <w:r w:rsidRPr="00B03A2F">
        <w:rPr>
          <w:rFonts w:ascii="Book Antiqua" w:eastAsia="Times New Roman" w:hAnsi="Book Antiqua" w:cs="Times New Roman"/>
          <w:strike/>
          <w:color w:val="000000"/>
          <w:sz w:val="19"/>
          <w:szCs w:val="19"/>
          <w:lang w:eastAsia="pt-BR"/>
        </w:rPr>
        <w:t>Assembléia</w:t>
      </w:r>
      <w:proofErr w:type="spellEnd"/>
      <w:r w:rsidRPr="00B03A2F">
        <w:rPr>
          <w:rFonts w:ascii="Book Antiqua" w:eastAsia="Times New Roman" w:hAnsi="Book Antiqua" w:cs="Times New Roman"/>
          <w:strike/>
          <w:color w:val="000000"/>
          <w:sz w:val="19"/>
          <w:szCs w:val="19"/>
          <w:lang w:eastAsia="pt-BR"/>
        </w:rPr>
        <w:t xml:space="preserve"> Legislativa projeto de lei dispondo sobre a forma de incorporação das Faculdades e dos mecanismos para a implantação e funcionamento da Universidade a que se refere este artigo.</w:t>
      </w:r>
      <w:r w:rsidRPr="00B03A2F">
        <w:rPr>
          <w:rFonts w:ascii="Book Antiqua" w:eastAsia="Times New Roman" w:hAnsi="Book Antiqua" w:cs="Times New Roman"/>
          <w:strike/>
          <w:color w:val="000000"/>
          <w:sz w:val="19"/>
          <w:szCs w:val="19"/>
          <w:lang w:eastAsia="pt-BR"/>
        </w:rPr>
        <w:br/>
      </w:r>
      <w:hyperlink r:id="rId905" w:anchor="103833" w:history="1">
        <w:r w:rsidRPr="00B03A2F">
          <w:rPr>
            <w:rFonts w:ascii="Book Antiqua" w:eastAsia="Times New Roman" w:hAnsi="Book Antiqua" w:cs="Times New Roman"/>
            <w:color w:val="052B61"/>
            <w:sz w:val="19"/>
            <w:szCs w:val="19"/>
            <w:u w:val="single"/>
            <w:lang w:eastAsia="pt-BR"/>
          </w:rPr>
          <w:t>(Revogado pela Emenda Constitucional 6 de 11/05/1999)</w:t>
        </w:r>
      </w:hyperlink>
    </w:p>
    <w:p w14:paraId="3D4D0BC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59.</w:t>
      </w:r>
      <w:r w:rsidRPr="00B03A2F">
        <w:rPr>
          <w:rFonts w:ascii="Book Antiqua" w:eastAsia="Times New Roman" w:hAnsi="Book Antiqua" w:cs="Times New Roman"/>
          <w:color w:val="000000"/>
          <w:sz w:val="19"/>
          <w:szCs w:val="19"/>
          <w:lang w:eastAsia="pt-BR"/>
        </w:rPr>
        <w:t xml:space="preserve"> No prazo de noventa dias da promulgação desta Constituição, o Tribunal de Justiça remeterá projeto de lei à </w:t>
      </w:r>
      <w:proofErr w:type="spellStart"/>
      <w:r w:rsidRPr="00B03A2F">
        <w:rPr>
          <w:rFonts w:ascii="Book Antiqua" w:eastAsia="Times New Roman" w:hAnsi="Book Antiqua" w:cs="Times New Roman"/>
          <w:color w:val="000000"/>
          <w:sz w:val="19"/>
          <w:szCs w:val="19"/>
          <w:lang w:eastAsia="pt-BR"/>
        </w:rPr>
        <w:t>Assembléia</w:t>
      </w:r>
      <w:proofErr w:type="spellEnd"/>
      <w:r w:rsidRPr="00B03A2F">
        <w:rPr>
          <w:rFonts w:ascii="Book Antiqua" w:eastAsia="Times New Roman" w:hAnsi="Book Antiqua" w:cs="Times New Roman"/>
          <w:color w:val="000000"/>
          <w:sz w:val="19"/>
          <w:szCs w:val="19"/>
          <w:lang w:eastAsia="pt-BR"/>
        </w:rPr>
        <w:t xml:space="preserve"> Legislativa, propondo a nova Lei de Organização e Divisão Judiciárias.</w:t>
      </w:r>
      <w:r w:rsidRPr="00B03A2F">
        <w:rPr>
          <w:rFonts w:ascii="Book Antiqua" w:eastAsia="Times New Roman" w:hAnsi="Book Antiqua" w:cs="Times New Roman"/>
          <w:color w:val="000000"/>
          <w:sz w:val="19"/>
          <w:szCs w:val="19"/>
          <w:lang w:eastAsia="pt-BR"/>
        </w:rPr>
        <w:br/>
      </w:r>
      <w:hyperlink r:id="rId906" w:anchor="114933" w:history="1">
        <w:r w:rsidRPr="00B03A2F">
          <w:rPr>
            <w:rFonts w:ascii="Book Antiqua" w:eastAsia="Times New Roman" w:hAnsi="Book Antiqua" w:cs="Times New Roman"/>
            <w:color w:val="052B61"/>
            <w:sz w:val="19"/>
            <w:szCs w:val="19"/>
            <w:u w:val="single"/>
            <w:lang w:eastAsia="pt-BR"/>
          </w:rPr>
          <w:t>(Renumerado pela Emenda Constitucional 7 de 24/04/2000)</w:t>
        </w:r>
      </w:hyperlink>
    </w:p>
    <w:p w14:paraId="4FC8EFD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color w:val="000000"/>
          <w:sz w:val="19"/>
          <w:szCs w:val="19"/>
          <w:lang w:eastAsia="pt-BR"/>
        </w:rPr>
        <w:t>Art. 60.</w:t>
      </w:r>
      <w:r w:rsidRPr="00B03A2F">
        <w:rPr>
          <w:rFonts w:ascii="Book Antiqua" w:eastAsia="Times New Roman" w:hAnsi="Book Antiqua" w:cs="Times New Roman"/>
          <w:color w:val="000000"/>
          <w:sz w:val="19"/>
          <w:szCs w:val="19"/>
          <w:lang w:eastAsia="pt-BR"/>
        </w:rPr>
        <w:t> A norma instituída pelo caput do art. 185, da Constituição Estadual, passa a vigorar a partir do exercício financeiro de 2007.</w:t>
      </w:r>
      <w:hyperlink r:id="rId907" w:anchor="102876" w:history="1">
        <w:r w:rsidRPr="00B03A2F">
          <w:rPr>
            <w:rFonts w:ascii="Book Antiqua" w:eastAsia="Times New Roman" w:hAnsi="Book Antiqua" w:cs="Times New Roman"/>
            <w:color w:val="052B61"/>
            <w:sz w:val="19"/>
            <w:szCs w:val="19"/>
            <w:u w:val="single"/>
            <w:lang w:eastAsia="pt-BR"/>
          </w:rPr>
          <w:t> (Incluído pela Emenda Constitucional 21 de 02/08/2007)</w:t>
        </w:r>
      </w:hyperlink>
    </w:p>
    <w:p w14:paraId="6AA4CC5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b/>
          <w:bCs/>
          <w:strike/>
          <w:color w:val="000000"/>
          <w:sz w:val="19"/>
          <w:szCs w:val="19"/>
          <w:lang w:eastAsia="pt-BR"/>
        </w:rPr>
        <w:t>Art. 61.</w:t>
      </w:r>
      <w:r w:rsidRPr="00B03A2F">
        <w:rPr>
          <w:rFonts w:ascii="Book Antiqua" w:eastAsia="Times New Roman" w:hAnsi="Book Antiqua" w:cs="Times New Roman"/>
          <w:color w:val="000000"/>
          <w:sz w:val="19"/>
          <w:szCs w:val="19"/>
          <w:lang w:eastAsia="pt-BR"/>
        </w:rPr>
        <w:t> </w:t>
      </w:r>
      <w:r w:rsidRPr="00B03A2F">
        <w:rPr>
          <w:rFonts w:ascii="Book Antiqua" w:eastAsia="Times New Roman" w:hAnsi="Book Antiqua" w:cs="Times New Roman"/>
          <w:strike/>
          <w:color w:val="000000"/>
          <w:sz w:val="19"/>
          <w:szCs w:val="19"/>
          <w:lang w:eastAsia="pt-BR"/>
        </w:rPr>
        <w:t>A implementação do subsídio previsto nesta Constituição, será gradual e terá início em cento e oitenta dias, contados da promulgação da Emenda Constitucional que o instituiu.</w:t>
      </w:r>
      <w:hyperlink r:id="rId908" w:anchor="488639" w:history="1">
        <w:r w:rsidRPr="00B03A2F">
          <w:rPr>
            <w:rFonts w:ascii="Book Antiqua" w:eastAsia="Times New Roman" w:hAnsi="Book Antiqua" w:cs="Times New Roman"/>
            <w:strike/>
            <w:color w:val="052B61"/>
            <w:sz w:val="19"/>
            <w:szCs w:val="19"/>
            <w:u w:val="single"/>
            <w:lang w:eastAsia="pt-BR"/>
          </w:rPr>
          <w:t> (Incluído pela Emenda Constitucional 29 de 20/10/2010)</w:t>
        </w:r>
      </w:hyperlink>
      <w:hyperlink r:id="rId909" w:anchor="527966" w:history="1">
        <w:r w:rsidRPr="00B03A2F">
          <w:rPr>
            <w:rFonts w:ascii="Book Antiqua" w:eastAsia="Times New Roman" w:hAnsi="Book Antiqua" w:cs="Times New Roman"/>
            <w:color w:val="052B61"/>
            <w:sz w:val="19"/>
            <w:szCs w:val="19"/>
            <w:u w:val="single"/>
            <w:lang w:eastAsia="pt-BR"/>
          </w:rPr>
          <w:t> (Revogado pela Emenda Constitucional 30 de 22/05/2012)</w:t>
        </w:r>
      </w:hyperlink>
    </w:p>
    <w:p w14:paraId="4F3FEDE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color w:val="000000"/>
          <w:sz w:val="19"/>
          <w:szCs w:val="19"/>
          <w:lang w:eastAsia="pt-BR"/>
        </w:rPr>
        <w:t>Palácio XIX de Dezembro, em 5 de outubro de 1989.</w:t>
      </w:r>
    </w:p>
    <w:p w14:paraId="6296E85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color w:val="000000"/>
          <w:sz w:val="19"/>
          <w:szCs w:val="19"/>
          <w:lang w:eastAsia="pt-BR"/>
        </w:rPr>
        <w:lastRenderedPageBreak/>
        <w:t> </w:t>
      </w:r>
    </w:p>
    <w:p w14:paraId="525C7CF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Anibal</w:t>
      </w:r>
      <w:proofErr w:type="spellEnd"/>
      <w:r w:rsidRPr="00B03A2F">
        <w:rPr>
          <w:rFonts w:ascii="Book Antiqua" w:eastAsia="Times New Roman" w:hAnsi="Book Antiqua" w:cs="Times New Roman"/>
          <w:i/>
          <w:iCs/>
          <w:color w:val="000000"/>
          <w:sz w:val="19"/>
          <w:szCs w:val="19"/>
          <w:lang w:eastAsia="pt-BR"/>
        </w:rPr>
        <w:t xml:space="preserve"> </w:t>
      </w:r>
      <w:proofErr w:type="spellStart"/>
      <w:r w:rsidRPr="00B03A2F">
        <w:rPr>
          <w:rFonts w:ascii="Book Antiqua" w:eastAsia="Times New Roman" w:hAnsi="Book Antiqua" w:cs="Times New Roman"/>
          <w:i/>
          <w:iCs/>
          <w:color w:val="000000"/>
          <w:sz w:val="19"/>
          <w:szCs w:val="19"/>
          <w:lang w:eastAsia="pt-BR"/>
        </w:rPr>
        <w:t>Khury</w:t>
      </w:r>
      <w:proofErr w:type="spellEnd"/>
      <w:r w:rsidRPr="00B03A2F">
        <w:rPr>
          <w:rFonts w:ascii="Book Antiqua" w:eastAsia="Times New Roman" w:hAnsi="Book Antiqua" w:cs="Times New Roman"/>
          <w:i/>
          <w:iCs/>
          <w:color w:val="000000"/>
          <w:sz w:val="19"/>
          <w:szCs w:val="19"/>
          <w:lang w:eastAsia="pt-BR"/>
        </w:rPr>
        <w:br/>
        <w:t>Presidente</w:t>
      </w:r>
    </w:p>
    <w:p w14:paraId="4132F96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José Afonso</w:t>
      </w:r>
      <w:r w:rsidRPr="00B03A2F">
        <w:rPr>
          <w:rFonts w:ascii="Book Antiqua" w:eastAsia="Times New Roman" w:hAnsi="Book Antiqua" w:cs="Times New Roman"/>
          <w:i/>
          <w:iCs/>
          <w:color w:val="000000"/>
          <w:sz w:val="19"/>
          <w:szCs w:val="19"/>
          <w:lang w:eastAsia="pt-BR"/>
        </w:rPr>
        <w:br/>
        <w:t>1º. Vice-Presidente</w:t>
      </w:r>
    </w:p>
    <w:p w14:paraId="5B95DC6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Orlando </w:t>
      </w:r>
      <w:proofErr w:type="spellStart"/>
      <w:r w:rsidRPr="00B03A2F">
        <w:rPr>
          <w:rFonts w:ascii="Book Antiqua" w:eastAsia="Times New Roman" w:hAnsi="Book Antiqua" w:cs="Times New Roman"/>
          <w:i/>
          <w:iCs/>
          <w:color w:val="000000"/>
          <w:sz w:val="19"/>
          <w:szCs w:val="19"/>
          <w:lang w:eastAsia="pt-BR"/>
        </w:rPr>
        <w:t>Pessuti</w:t>
      </w:r>
      <w:proofErr w:type="spellEnd"/>
      <w:r w:rsidRPr="00B03A2F">
        <w:rPr>
          <w:rFonts w:ascii="Book Antiqua" w:eastAsia="Times New Roman" w:hAnsi="Book Antiqua" w:cs="Times New Roman"/>
          <w:i/>
          <w:iCs/>
          <w:color w:val="000000"/>
          <w:sz w:val="19"/>
          <w:szCs w:val="19"/>
          <w:lang w:eastAsia="pt-BR"/>
        </w:rPr>
        <w:br/>
        <w:t>2º. Vice-Presidente</w:t>
      </w:r>
    </w:p>
    <w:p w14:paraId="1F36017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Tadeu Lúcio Machado</w:t>
      </w:r>
      <w:r w:rsidRPr="00B03A2F">
        <w:rPr>
          <w:rFonts w:ascii="Book Antiqua" w:eastAsia="Times New Roman" w:hAnsi="Book Antiqua" w:cs="Times New Roman"/>
          <w:i/>
          <w:iCs/>
          <w:color w:val="000000"/>
          <w:sz w:val="19"/>
          <w:szCs w:val="19"/>
          <w:lang w:eastAsia="pt-BR"/>
        </w:rPr>
        <w:br/>
        <w:t>1º. Secretário</w:t>
      </w:r>
    </w:p>
    <w:p w14:paraId="75E1F63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Werner </w:t>
      </w:r>
      <w:proofErr w:type="spellStart"/>
      <w:r w:rsidRPr="00B03A2F">
        <w:rPr>
          <w:rFonts w:ascii="Book Antiqua" w:eastAsia="Times New Roman" w:hAnsi="Book Antiqua" w:cs="Times New Roman"/>
          <w:i/>
          <w:iCs/>
          <w:color w:val="000000"/>
          <w:sz w:val="19"/>
          <w:szCs w:val="19"/>
          <w:lang w:eastAsia="pt-BR"/>
        </w:rPr>
        <w:t>Wanderer</w:t>
      </w:r>
      <w:proofErr w:type="spellEnd"/>
      <w:r w:rsidRPr="00B03A2F">
        <w:rPr>
          <w:rFonts w:ascii="Book Antiqua" w:eastAsia="Times New Roman" w:hAnsi="Book Antiqua" w:cs="Times New Roman"/>
          <w:i/>
          <w:iCs/>
          <w:color w:val="000000"/>
          <w:sz w:val="19"/>
          <w:szCs w:val="19"/>
          <w:lang w:eastAsia="pt-BR"/>
        </w:rPr>
        <w:br/>
        <w:t>2º. Secretário</w:t>
      </w:r>
    </w:p>
    <w:p w14:paraId="78B03FC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Piraja</w:t>
      </w:r>
      <w:proofErr w:type="spellEnd"/>
      <w:r w:rsidRPr="00B03A2F">
        <w:rPr>
          <w:rFonts w:ascii="Book Antiqua" w:eastAsia="Times New Roman" w:hAnsi="Book Antiqua" w:cs="Times New Roman"/>
          <w:i/>
          <w:iCs/>
          <w:color w:val="000000"/>
          <w:sz w:val="19"/>
          <w:szCs w:val="19"/>
          <w:lang w:eastAsia="pt-BR"/>
        </w:rPr>
        <w:t xml:space="preserve"> Ferreira</w:t>
      </w:r>
      <w:r w:rsidRPr="00B03A2F">
        <w:rPr>
          <w:rFonts w:ascii="Book Antiqua" w:eastAsia="Times New Roman" w:hAnsi="Book Antiqua" w:cs="Times New Roman"/>
          <w:i/>
          <w:iCs/>
          <w:color w:val="000000"/>
          <w:sz w:val="19"/>
          <w:szCs w:val="19"/>
          <w:lang w:eastAsia="pt-BR"/>
        </w:rPr>
        <w:br/>
        <w:t>3º. Secretário</w:t>
      </w:r>
    </w:p>
    <w:p w14:paraId="1C8A8E9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Algaci</w:t>
      </w:r>
      <w:proofErr w:type="spellEnd"/>
      <w:r w:rsidRPr="00B03A2F">
        <w:rPr>
          <w:rFonts w:ascii="Book Antiqua" w:eastAsia="Times New Roman" w:hAnsi="Book Antiqua" w:cs="Times New Roman"/>
          <w:i/>
          <w:iCs/>
          <w:color w:val="000000"/>
          <w:sz w:val="19"/>
          <w:szCs w:val="19"/>
          <w:lang w:eastAsia="pt-BR"/>
        </w:rPr>
        <w:t xml:space="preserve"> Túlio</w:t>
      </w:r>
      <w:r w:rsidRPr="00B03A2F">
        <w:rPr>
          <w:rFonts w:ascii="Book Antiqua" w:eastAsia="Times New Roman" w:hAnsi="Book Antiqua" w:cs="Times New Roman"/>
          <w:i/>
          <w:iCs/>
          <w:color w:val="000000"/>
          <w:sz w:val="19"/>
          <w:szCs w:val="19"/>
          <w:lang w:eastAsia="pt-BR"/>
        </w:rPr>
        <w:br/>
        <w:t>4º. Secretário</w:t>
      </w:r>
    </w:p>
    <w:p w14:paraId="0A8C97E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Caíto</w:t>
      </w:r>
      <w:proofErr w:type="spellEnd"/>
      <w:r w:rsidRPr="00B03A2F">
        <w:rPr>
          <w:rFonts w:ascii="Book Antiqua" w:eastAsia="Times New Roman" w:hAnsi="Book Antiqua" w:cs="Times New Roman"/>
          <w:i/>
          <w:iCs/>
          <w:color w:val="000000"/>
          <w:sz w:val="19"/>
          <w:szCs w:val="19"/>
          <w:lang w:eastAsia="pt-BR"/>
        </w:rPr>
        <w:t xml:space="preserve"> Quintana</w:t>
      </w:r>
      <w:r w:rsidRPr="00B03A2F">
        <w:rPr>
          <w:rFonts w:ascii="Book Antiqua" w:eastAsia="Times New Roman" w:hAnsi="Book Antiqua" w:cs="Times New Roman"/>
          <w:i/>
          <w:iCs/>
          <w:color w:val="000000"/>
          <w:sz w:val="19"/>
          <w:szCs w:val="19"/>
          <w:lang w:eastAsia="pt-BR"/>
        </w:rPr>
        <w:br/>
        <w:t>Relator</w:t>
      </w:r>
    </w:p>
    <w:p w14:paraId="4EAC9EC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Acir </w:t>
      </w:r>
      <w:proofErr w:type="spellStart"/>
      <w:r w:rsidRPr="00B03A2F">
        <w:rPr>
          <w:rFonts w:ascii="Book Antiqua" w:eastAsia="Times New Roman" w:hAnsi="Book Antiqua" w:cs="Times New Roman"/>
          <w:i/>
          <w:iCs/>
          <w:color w:val="000000"/>
          <w:sz w:val="19"/>
          <w:szCs w:val="19"/>
          <w:lang w:eastAsia="pt-BR"/>
        </w:rPr>
        <w:t>Mezzadri</w:t>
      </w:r>
      <w:proofErr w:type="spellEnd"/>
    </w:p>
    <w:p w14:paraId="4F554AE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Amélia de Almeida </w:t>
      </w:r>
      <w:proofErr w:type="spellStart"/>
      <w:r w:rsidRPr="00B03A2F">
        <w:rPr>
          <w:rFonts w:ascii="Book Antiqua" w:eastAsia="Times New Roman" w:hAnsi="Book Antiqua" w:cs="Times New Roman"/>
          <w:i/>
          <w:iCs/>
          <w:color w:val="000000"/>
          <w:sz w:val="19"/>
          <w:szCs w:val="19"/>
          <w:lang w:eastAsia="pt-BR"/>
        </w:rPr>
        <w:t>Hruschka</w:t>
      </w:r>
      <w:proofErr w:type="spellEnd"/>
    </w:p>
    <w:p w14:paraId="1626983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Antonio</w:t>
      </w:r>
      <w:proofErr w:type="spellEnd"/>
      <w:r w:rsidRPr="00B03A2F">
        <w:rPr>
          <w:rFonts w:ascii="Book Antiqua" w:eastAsia="Times New Roman" w:hAnsi="Book Antiqua" w:cs="Times New Roman"/>
          <w:i/>
          <w:iCs/>
          <w:color w:val="000000"/>
          <w:sz w:val="19"/>
          <w:szCs w:val="19"/>
          <w:lang w:eastAsia="pt-BR"/>
        </w:rPr>
        <w:t xml:space="preserve"> </w:t>
      </w:r>
      <w:proofErr w:type="spellStart"/>
      <w:r w:rsidRPr="00B03A2F">
        <w:rPr>
          <w:rFonts w:ascii="Book Antiqua" w:eastAsia="Times New Roman" w:hAnsi="Book Antiqua" w:cs="Times New Roman"/>
          <w:i/>
          <w:iCs/>
          <w:color w:val="000000"/>
          <w:sz w:val="19"/>
          <w:szCs w:val="19"/>
          <w:lang w:eastAsia="pt-BR"/>
        </w:rPr>
        <w:t>Costenaro</w:t>
      </w:r>
      <w:proofErr w:type="spellEnd"/>
    </w:p>
    <w:p w14:paraId="61AA673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Antonio</w:t>
      </w:r>
      <w:proofErr w:type="spellEnd"/>
      <w:r w:rsidRPr="00B03A2F">
        <w:rPr>
          <w:rFonts w:ascii="Book Antiqua" w:eastAsia="Times New Roman" w:hAnsi="Book Antiqua" w:cs="Times New Roman"/>
          <w:i/>
          <w:iCs/>
          <w:color w:val="000000"/>
          <w:sz w:val="19"/>
          <w:szCs w:val="19"/>
          <w:lang w:eastAsia="pt-BR"/>
        </w:rPr>
        <w:t xml:space="preserve"> </w:t>
      </w:r>
      <w:proofErr w:type="spellStart"/>
      <w:r w:rsidRPr="00B03A2F">
        <w:rPr>
          <w:rFonts w:ascii="Book Antiqua" w:eastAsia="Times New Roman" w:hAnsi="Book Antiqua" w:cs="Times New Roman"/>
          <w:i/>
          <w:iCs/>
          <w:color w:val="000000"/>
          <w:sz w:val="19"/>
          <w:szCs w:val="19"/>
          <w:lang w:eastAsia="pt-BR"/>
        </w:rPr>
        <w:t>Annibelli</w:t>
      </w:r>
      <w:proofErr w:type="spellEnd"/>
    </w:p>
    <w:p w14:paraId="6145D49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Antonio</w:t>
      </w:r>
      <w:proofErr w:type="spellEnd"/>
      <w:r w:rsidRPr="00B03A2F">
        <w:rPr>
          <w:rFonts w:ascii="Book Antiqua" w:eastAsia="Times New Roman" w:hAnsi="Book Antiqua" w:cs="Times New Roman"/>
          <w:i/>
          <w:iCs/>
          <w:color w:val="000000"/>
          <w:sz w:val="19"/>
          <w:szCs w:val="19"/>
          <w:lang w:eastAsia="pt-BR"/>
        </w:rPr>
        <w:t xml:space="preserve"> Bárbara</w:t>
      </w:r>
    </w:p>
    <w:p w14:paraId="4EFA50A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Artagão</w:t>
      </w:r>
      <w:proofErr w:type="spellEnd"/>
      <w:r w:rsidRPr="00B03A2F">
        <w:rPr>
          <w:rFonts w:ascii="Book Antiqua" w:eastAsia="Times New Roman" w:hAnsi="Book Antiqua" w:cs="Times New Roman"/>
          <w:i/>
          <w:iCs/>
          <w:color w:val="000000"/>
          <w:sz w:val="19"/>
          <w:szCs w:val="19"/>
          <w:lang w:eastAsia="pt-BR"/>
        </w:rPr>
        <w:t xml:space="preserve"> de Mattos Leão</w:t>
      </w:r>
      <w:r w:rsidRPr="00B03A2F">
        <w:rPr>
          <w:rFonts w:ascii="Book Antiqua" w:eastAsia="Times New Roman" w:hAnsi="Book Antiqua" w:cs="Times New Roman"/>
          <w:i/>
          <w:iCs/>
          <w:color w:val="000000"/>
          <w:sz w:val="19"/>
          <w:szCs w:val="19"/>
          <w:lang w:eastAsia="pt-BR"/>
        </w:rPr>
        <w:br/>
        <w:t>Presidente do Tribunal de Contas do Estado</w:t>
      </w:r>
    </w:p>
    <w:p w14:paraId="73F499F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Basilio</w:t>
      </w:r>
      <w:proofErr w:type="spellEnd"/>
      <w:r w:rsidRPr="00B03A2F">
        <w:rPr>
          <w:rFonts w:ascii="Book Antiqua" w:eastAsia="Times New Roman" w:hAnsi="Book Antiqua" w:cs="Times New Roman"/>
          <w:i/>
          <w:iCs/>
          <w:color w:val="000000"/>
          <w:sz w:val="19"/>
          <w:szCs w:val="19"/>
          <w:lang w:eastAsia="pt-BR"/>
        </w:rPr>
        <w:t xml:space="preserve"> </w:t>
      </w:r>
      <w:proofErr w:type="spellStart"/>
      <w:r w:rsidRPr="00B03A2F">
        <w:rPr>
          <w:rFonts w:ascii="Book Antiqua" w:eastAsia="Times New Roman" w:hAnsi="Book Antiqua" w:cs="Times New Roman"/>
          <w:i/>
          <w:iCs/>
          <w:color w:val="000000"/>
          <w:sz w:val="19"/>
          <w:szCs w:val="19"/>
          <w:lang w:eastAsia="pt-BR"/>
        </w:rPr>
        <w:t>Zanusso</w:t>
      </w:r>
      <w:proofErr w:type="spellEnd"/>
    </w:p>
    <w:p w14:paraId="09C3724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Cândido Bastos</w:t>
      </w:r>
    </w:p>
    <w:p w14:paraId="2A039D4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David </w:t>
      </w:r>
      <w:proofErr w:type="spellStart"/>
      <w:r w:rsidRPr="00B03A2F">
        <w:rPr>
          <w:rFonts w:ascii="Book Antiqua" w:eastAsia="Times New Roman" w:hAnsi="Book Antiqua" w:cs="Times New Roman"/>
          <w:i/>
          <w:iCs/>
          <w:color w:val="000000"/>
          <w:sz w:val="19"/>
          <w:szCs w:val="19"/>
          <w:lang w:eastAsia="pt-BR"/>
        </w:rPr>
        <w:t>Cheriegate</w:t>
      </w:r>
      <w:proofErr w:type="spellEnd"/>
    </w:p>
    <w:p w14:paraId="67B683D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Dirceu </w:t>
      </w:r>
      <w:proofErr w:type="spellStart"/>
      <w:r w:rsidRPr="00B03A2F">
        <w:rPr>
          <w:rFonts w:ascii="Book Antiqua" w:eastAsia="Times New Roman" w:hAnsi="Book Antiqua" w:cs="Times New Roman"/>
          <w:i/>
          <w:iCs/>
          <w:color w:val="000000"/>
          <w:sz w:val="19"/>
          <w:szCs w:val="19"/>
          <w:lang w:eastAsia="pt-BR"/>
        </w:rPr>
        <w:t>Manfrinato</w:t>
      </w:r>
      <w:proofErr w:type="spellEnd"/>
    </w:p>
    <w:p w14:paraId="5FEBB18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Djalma de Almeida César</w:t>
      </w:r>
    </w:p>
    <w:p w14:paraId="7006889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Edmar Luiz Costa</w:t>
      </w:r>
    </w:p>
    <w:p w14:paraId="45B409E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Eduardo Baggio</w:t>
      </w:r>
    </w:p>
    <w:p w14:paraId="26ED1AD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Erondy</w:t>
      </w:r>
      <w:proofErr w:type="spellEnd"/>
      <w:r w:rsidRPr="00B03A2F">
        <w:rPr>
          <w:rFonts w:ascii="Book Antiqua" w:eastAsia="Times New Roman" w:hAnsi="Book Antiqua" w:cs="Times New Roman"/>
          <w:i/>
          <w:iCs/>
          <w:color w:val="000000"/>
          <w:sz w:val="19"/>
          <w:szCs w:val="19"/>
          <w:lang w:eastAsia="pt-BR"/>
        </w:rPr>
        <w:t xml:space="preserve"> Silvério</w:t>
      </w:r>
    </w:p>
    <w:p w14:paraId="712C8DB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Ezequias </w:t>
      </w:r>
      <w:proofErr w:type="spellStart"/>
      <w:r w:rsidRPr="00B03A2F">
        <w:rPr>
          <w:rFonts w:ascii="Book Antiqua" w:eastAsia="Times New Roman" w:hAnsi="Book Antiqua" w:cs="Times New Roman"/>
          <w:i/>
          <w:iCs/>
          <w:color w:val="000000"/>
          <w:sz w:val="19"/>
          <w:szCs w:val="19"/>
          <w:lang w:eastAsia="pt-BR"/>
        </w:rPr>
        <w:t>Losso</w:t>
      </w:r>
      <w:proofErr w:type="spellEnd"/>
    </w:p>
    <w:p w14:paraId="554581D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lastRenderedPageBreak/>
        <w:t>Ferrari Júnior</w:t>
      </w:r>
    </w:p>
    <w:p w14:paraId="6693FA23"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Gernote</w:t>
      </w:r>
      <w:proofErr w:type="spellEnd"/>
      <w:r w:rsidRPr="00B03A2F">
        <w:rPr>
          <w:rFonts w:ascii="Book Antiqua" w:eastAsia="Times New Roman" w:hAnsi="Book Antiqua" w:cs="Times New Roman"/>
          <w:i/>
          <w:iCs/>
          <w:color w:val="000000"/>
          <w:sz w:val="19"/>
          <w:szCs w:val="19"/>
          <w:lang w:eastAsia="pt-BR"/>
        </w:rPr>
        <w:t xml:space="preserve"> </w:t>
      </w:r>
      <w:proofErr w:type="spellStart"/>
      <w:r w:rsidRPr="00B03A2F">
        <w:rPr>
          <w:rFonts w:ascii="Book Antiqua" w:eastAsia="Times New Roman" w:hAnsi="Book Antiqua" w:cs="Times New Roman"/>
          <w:i/>
          <w:iCs/>
          <w:color w:val="000000"/>
          <w:sz w:val="19"/>
          <w:szCs w:val="19"/>
          <w:lang w:eastAsia="pt-BR"/>
        </w:rPr>
        <w:t>Kirinus</w:t>
      </w:r>
      <w:proofErr w:type="spellEnd"/>
    </w:p>
    <w:p w14:paraId="55EFFE6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Haroldo Ferreira</w:t>
      </w:r>
    </w:p>
    <w:p w14:paraId="72FFD8F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Hermas Brandão</w:t>
      </w:r>
    </w:p>
    <w:p w14:paraId="5C34296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Homero </w:t>
      </w:r>
      <w:proofErr w:type="spellStart"/>
      <w:r w:rsidRPr="00B03A2F">
        <w:rPr>
          <w:rFonts w:ascii="Book Antiqua" w:eastAsia="Times New Roman" w:hAnsi="Book Antiqua" w:cs="Times New Roman"/>
          <w:i/>
          <w:iCs/>
          <w:color w:val="000000"/>
          <w:sz w:val="19"/>
          <w:szCs w:val="19"/>
          <w:lang w:eastAsia="pt-BR"/>
        </w:rPr>
        <w:t>Oguido</w:t>
      </w:r>
      <w:proofErr w:type="spellEnd"/>
    </w:p>
    <w:p w14:paraId="5824C64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Irondi</w:t>
      </w:r>
      <w:proofErr w:type="spellEnd"/>
      <w:r w:rsidRPr="00B03A2F">
        <w:rPr>
          <w:rFonts w:ascii="Book Antiqua" w:eastAsia="Times New Roman" w:hAnsi="Book Antiqua" w:cs="Times New Roman"/>
          <w:i/>
          <w:iCs/>
          <w:color w:val="000000"/>
          <w:sz w:val="19"/>
          <w:szCs w:val="19"/>
          <w:lang w:eastAsia="pt-BR"/>
        </w:rPr>
        <w:t xml:space="preserve"> </w:t>
      </w:r>
      <w:proofErr w:type="spellStart"/>
      <w:r w:rsidRPr="00B03A2F">
        <w:rPr>
          <w:rFonts w:ascii="Book Antiqua" w:eastAsia="Times New Roman" w:hAnsi="Book Antiqua" w:cs="Times New Roman"/>
          <w:i/>
          <w:iCs/>
          <w:color w:val="000000"/>
          <w:sz w:val="19"/>
          <w:szCs w:val="19"/>
          <w:lang w:eastAsia="pt-BR"/>
        </w:rPr>
        <w:t>Pugliesi</w:t>
      </w:r>
      <w:proofErr w:type="spellEnd"/>
    </w:p>
    <w:p w14:paraId="15D69F2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João Arruda</w:t>
      </w:r>
    </w:p>
    <w:p w14:paraId="65A47874"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José Alves dos Santos</w:t>
      </w:r>
    </w:p>
    <w:p w14:paraId="71ADD97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José Rogério Carvalho</w:t>
      </w:r>
    </w:p>
    <w:p w14:paraId="357BEC6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José </w:t>
      </w:r>
      <w:proofErr w:type="spellStart"/>
      <w:r w:rsidRPr="00B03A2F">
        <w:rPr>
          <w:rFonts w:ascii="Book Antiqua" w:eastAsia="Times New Roman" w:hAnsi="Book Antiqua" w:cs="Times New Roman"/>
          <w:i/>
          <w:iCs/>
          <w:color w:val="000000"/>
          <w:sz w:val="19"/>
          <w:szCs w:val="19"/>
          <w:lang w:eastAsia="pt-BR"/>
        </w:rPr>
        <w:t>Felinto</w:t>
      </w:r>
      <w:proofErr w:type="spellEnd"/>
    </w:p>
    <w:p w14:paraId="6E297E0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Lauro Alcântara</w:t>
      </w:r>
    </w:p>
    <w:p w14:paraId="48D5362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Leônidas Chaves</w:t>
      </w:r>
    </w:p>
    <w:p w14:paraId="368C2F9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Lindolfo Júnior</w:t>
      </w:r>
    </w:p>
    <w:p w14:paraId="3B0AAC7E"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Luiz Alberto Martins de Oliveira</w:t>
      </w:r>
    </w:p>
    <w:p w14:paraId="2388222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Luiz </w:t>
      </w:r>
      <w:proofErr w:type="spellStart"/>
      <w:r w:rsidRPr="00B03A2F">
        <w:rPr>
          <w:rFonts w:ascii="Book Antiqua" w:eastAsia="Times New Roman" w:hAnsi="Book Antiqua" w:cs="Times New Roman"/>
          <w:i/>
          <w:iCs/>
          <w:color w:val="000000"/>
          <w:sz w:val="19"/>
          <w:szCs w:val="19"/>
          <w:lang w:eastAsia="pt-BR"/>
        </w:rPr>
        <w:t>Antonio</w:t>
      </w:r>
      <w:proofErr w:type="spellEnd"/>
      <w:r w:rsidRPr="00B03A2F">
        <w:rPr>
          <w:rFonts w:ascii="Book Antiqua" w:eastAsia="Times New Roman" w:hAnsi="Book Antiqua" w:cs="Times New Roman"/>
          <w:i/>
          <w:iCs/>
          <w:color w:val="000000"/>
          <w:sz w:val="19"/>
          <w:szCs w:val="19"/>
          <w:lang w:eastAsia="pt-BR"/>
        </w:rPr>
        <w:t xml:space="preserve"> </w:t>
      </w:r>
      <w:proofErr w:type="spellStart"/>
      <w:r w:rsidRPr="00B03A2F">
        <w:rPr>
          <w:rFonts w:ascii="Book Antiqua" w:eastAsia="Times New Roman" w:hAnsi="Book Antiqua" w:cs="Times New Roman"/>
          <w:i/>
          <w:iCs/>
          <w:color w:val="000000"/>
          <w:sz w:val="19"/>
          <w:szCs w:val="19"/>
          <w:lang w:eastAsia="pt-BR"/>
        </w:rPr>
        <w:t>Setti</w:t>
      </w:r>
      <w:proofErr w:type="spellEnd"/>
    </w:p>
    <w:p w14:paraId="389438B2"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Luiz Carlos </w:t>
      </w:r>
      <w:proofErr w:type="spellStart"/>
      <w:r w:rsidRPr="00B03A2F">
        <w:rPr>
          <w:rFonts w:ascii="Book Antiqua" w:eastAsia="Times New Roman" w:hAnsi="Book Antiqua" w:cs="Times New Roman"/>
          <w:i/>
          <w:iCs/>
          <w:color w:val="000000"/>
          <w:sz w:val="19"/>
          <w:szCs w:val="19"/>
          <w:lang w:eastAsia="pt-BR"/>
        </w:rPr>
        <w:t>Alborghetti</w:t>
      </w:r>
      <w:proofErr w:type="spellEnd"/>
    </w:p>
    <w:p w14:paraId="294FD36A"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Namir</w:t>
      </w:r>
      <w:proofErr w:type="spellEnd"/>
      <w:r w:rsidRPr="00B03A2F">
        <w:rPr>
          <w:rFonts w:ascii="Book Antiqua" w:eastAsia="Times New Roman" w:hAnsi="Book Antiqua" w:cs="Times New Roman"/>
          <w:i/>
          <w:iCs/>
          <w:color w:val="000000"/>
          <w:sz w:val="19"/>
          <w:szCs w:val="19"/>
          <w:lang w:eastAsia="pt-BR"/>
        </w:rPr>
        <w:t xml:space="preserve"> </w:t>
      </w:r>
      <w:proofErr w:type="spellStart"/>
      <w:r w:rsidRPr="00B03A2F">
        <w:rPr>
          <w:rFonts w:ascii="Book Antiqua" w:eastAsia="Times New Roman" w:hAnsi="Book Antiqua" w:cs="Times New Roman"/>
          <w:i/>
          <w:iCs/>
          <w:color w:val="000000"/>
          <w:sz w:val="19"/>
          <w:szCs w:val="19"/>
          <w:lang w:eastAsia="pt-BR"/>
        </w:rPr>
        <w:t>Piacentini</w:t>
      </w:r>
      <w:proofErr w:type="spellEnd"/>
    </w:p>
    <w:p w14:paraId="766E5FA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Neivo</w:t>
      </w:r>
      <w:proofErr w:type="spellEnd"/>
      <w:r w:rsidRPr="00B03A2F">
        <w:rPr>
          <w:rFonts w:ascii="Book Antiqua" w:eastAsia="Times New Roman" w:hAnsi="Book Antiqua" w:cs="Times New Roman"/>
          <w:i/>
          <w:iCs/>
          <w:color w:val="000000"/>
          <w:sz w:val="19"/>
          <w:szCs w:val="19"/>
          <w:lang w:eastAsia="pt-BR"/>
        </w:rPr>
        <w:t xml:space="preserve"> </w:t>
      </w:r>
      <w:proofErr w:type="spellStart"/>
      <w:r w:rsidRPr="00B03A2F">
        <w:rPr>
          <w:rFonts w:ascii="Book Antiqua" w:eastAsia="Times New Roman" w:hAnsi="Book Antiqua" w:cs="Times New Roman"/>
          <w:i/>
          <w:iCs/>
          <w:color w:val="000000"/>
          <w:sz w:val="19"/>
          <w:szCs w:val="19"/>
          <w:lang w:eastAsia="pt-BR"/>
        </w:rPr>
        <w:t>Beraldin</w:t>
      </w:r>
      <w:proofErr w:type="spellEnd"/>
      <w:r w:rsidRPr="00B03A2F">
        <w:rPr>
          <w:rFonts w:ascii="Book Antiqua" w:eastAsia="Times New Roman" w:hAnsi="Book Antiqua" w:cs="Times New Roman"/>
          <w:i/>
          <w:iCs/>
          <w:color w:val="000000"/>
          <w:sz w:val="19"/>
          <w:szCs w:val="19"/>
          <w:lang w:eastAsia="pt-BR"/>
        </w:rPr>
        <w:br/>
        <w:t>Deputado Estadual</w:t>
      </w:r>
    </w:p>
    <w:p w14:paraId="03594558"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Nelson Vasconcellos</w:t>
      </w:r>
    </w:p>
    <w:p w14:paraId="12C5FE3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Nereu </w:t>
      </w:r>
      <w:proofErr w:type="spellStart"/>
      <w:r w:rsidRPr="00B03A2F">
        <w:rPr>
          <w:rFonts w:ascii="Book Antiqua" w:eastAsia="Times New Roman" w:hAnsi="Book Antiqua" w:cs="Times New Roman"/>
          <w:i/>
          <w:iCs/>
          <w:color w:val="000000"/>
          <w:sz w:val="19"/>
          <w:szCs w:val="19"/>
          <w:lang w:eastAsia="pt-BR"/>
        </w:rPr>
        <w:t>Massignan</w:t>
      </w:r>
      <w:proofErr w:type="spellEnd"/>
    </w:p>
    <w:p w14:paraId="50B53A4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Nilton Barbosa</w:t>
      </w:r>
    </w:p>
    <w:p w14:paraId="53896A2B"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Paulo </w:t>
      </w:r>
      <w:proofErr w:type="spellStart"/>
      <w:r w:rsidRPr="00B03A2F">
        <w:rPr>
          <w:rFonts w:ascii="Book Antiqua" w:eastAsia="Times New Roman" w:hAnsi="Book Antiqua" w:cs="Times New Roman"/>
          <w:i/>
          <w:iCs/>
          <w:color w:val="000000"/>
          <w:sz w:val="19"/>
          <w:szCs w:val="19"/>
          <w:lang w:eastAsia="pt-BR"/>
        </w:rPr>
        <w:t>Furiatti</w:t>
      </w:r>
      <w:proofErr w:type="spellEnd"/>
    </w:p>
    <w:p w14:paraId="59BACC2F"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Paulino </w:t>
      </w:r>
      <w:proofErr w:type="spellStart"/>
      <w:r w:rsidRPr="00B03A2F">
        <w:rPr>
          <w:rFonts w:ascii="Book Antiqua" w:eastAsia="Times New Roman" w:hAnsi="Book Antiqua" w:cs="Times New Roman"/>
          <w:i/>
          <w:iCs/>
          <w:color w:val="000000"/>
          <w:sz w:val="19"/>
          <w:szCs w:val="19"/>
          <w:lang w:eastAsia="pt-BR"/>
        </w:rPr>
        <w:t>Delazeri</w:t>
      </w:r>
      <w:proofErr w:type="spellEnd"/>
    </w:p>
    <w:p w14:paraId="6E381BBC"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Pedro Tonelli</w:t>
      </w:r>
    </w:p>
    <w:p w14:paraId="798CF46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Quielse</w:t>
      </w:r>
      <w:proofErr w:type="spellEnd"/>
      <w:r w:rsidRPr="00B03A2F">
        <w:rPr>
          <w:rFonts w:ascii="Book Antiqua" w:eastAsia="Times New Roman" w:hAnsi="Book Antiqua" w:cs="Times New Roman"/>
          <w:i/>
          <w:iCs/>
          <w:color w:val="000000"/>
          <w:sz w:val="19"/>
          <w:szCs w:val="19"/>
          <w:lang w:eastAsia="pt-BR"/>
        </w:rPr>
        <w:t xml:space="preserve"> Crisóstomo da Silva</w:t>
      </w:r>
    </w:p>
    <w:p w14:paraId="2F881B76"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Rafael Greca</w:t>
      </w:r>
    </w:p>
    <w:p w14:paraId="139238D7"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Raul Lopes</w:t>
      </w:r>
    </w:p>
    <w:p w14:paraId="6B9B41B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Renato </w:t>
      </w:r>
      <w:proofErr w:type="spellStart"/>
      <w:r w:rsidRPr="00B03A2F">
        <w:rPr>
          <w:rFonts w:ascii="Book Antiqua" w:eastAsia="Times New Roman" w:hAnsi="Book Antiqua" w:cs="Times New Roman"/>
          <w:i/>
          <w:iCs/>
          <w:color w:val="000000"/>
          <w:sz w:val="19"/>
          <w:szCs w:val="19"/>
          <w:lang w:eastAsia="pt-BR"/>
        </w:rPr>
        <w:t>Adur</w:t>
      </w:r>
      <w:proofErr w:type="spellEnd"/>
    </w:p>
    <w:p w14:paraId="3E34A009"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lastRenderedPageBreak/>
        <w:t>Sabino Campos</w:t>
      </w:r>
    </w:p>
    <w:p w14:paraId="03EC46AD"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B03A2F">
        <w:rPr>
          <w:rFonts w:ascii="Book Antiqua" w:eastAsia="Times New Roman" w:hAnsi="Book Antiqua" w:cs="Times New Roman"/>
          <w:i/>
          <w:iCs/>
          <w:color w:val="000000"/>
          <w:sz w:val="19"/>
          <w:szCs w:val="19"/>
          <w:lang w:eastAsia="pt-BR"/>
        </w:rPr>
        <w:t>Valderi</w:t>
      </w:r>
      <w:proofErr w:type="spellEnd"/>
      <w:r w:rsidRPr="00B03A2F">
        <w:rPr>
          <w:rFonts w:ascii="Book Antiqua" w:eastAsia="Times New Roman" w:hAnsi="Book Antiqua" w:cs="Times New Roman"/>
          <w:i/>
          <w:iCs/>
          <w:color w:val="000000"/>
          <w:sz w:val="19"/>
          <w:szCs w:val="19"/>
          <w:lang w:eastAsia="pt-BR"/>
        </w:rPr>
        <w:t xml:space="preserve"> Vilela</w:t>
      </w:r>
    </w:p>
    <w:p w14:paraId="1A600050"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i/>
          <w:iCs/>
          <w:color w:val="000000"/>
          <w:sz w:val="19"/>
          <w:szCs w:val="19"/>
          <w:lang w:eastAsia="pt-BR"/>
        </w:rPr>
        <w:t xml:space="preserve">Vera </w:t>
      </w:r>
      <w:proofErr w:type="spellStart"/>
      <w:r w:rsidRPr="00B03A2F">
        <w:rPr>
          <w:rFonts w:ascii="Book Antiqua" w:eastAsia="Times New Roman" w:hAnsi="Book Antiqua" w:cs="Times New Roman"/>
          <w:i/>
          <w:iCs/>
          <w:color w:val="000000"/>
          <w:sz w:val="19"/>
          <w:szCs w:val="19"/>
          <w:lang w:eastAsia="pt-BR"/>
        </w:rPr>
        <w:t>Agibert</w:t>
      </w:r>
      <w:proofErr w:type="spellEnd"/>
    </w:p>
    <w:p w14:paraId="6FF8D001"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B03A2F">
        <w:rPr>
          <w:rFonts w:ascii="Book Antiqua" w:eastAsia="Times New Roman" w:hAnsi="Book Antiqua" w:cs="Times New Roman"/>
          <w:color w:val="000000"/>
          <w:sz w:val="19"/>
          <w:szCs w:val="19"/>
          <w:lang w:eastAsia="pt-BR"/>
        </w:rPr>
        <w:t> </w:t>
      </w:r>
    </w:p>
    <w:p w14:paraId="3750B97D" w14:textId="77777777" w:rsidR="00B03A2F" w:rsidRPr="00B03A2F" w:rsidRDefault="00C2419C" w:rsidP="00B03A2F">
      <w:pPr>
        <w:spacing w:before="100" w:beforeAutospacing="1" w:after="100" w:afterAutospacing="1" w:line="240" w:lineRule="auto"/>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pict w14:anchorId="7100776B">
          <v:rect id="_x0000_i1025" style="width:0;height:.75pt" o:hralign="center" o:hrstd="t" o:hrnoshade="t" o:hr="t" fillcolor="black" stroked="f"/>
        </w:pict>
      </w:r>
    </w:p>
    <w:p w14:paraId="2EE8C575" w14:textId="77777777" w:rsidR="00B03A2F" w:rsidRPr="00B03A2F" w:rsidRDefault="00B03A2F" w:rsidP="00B03A2F">
      <w:pPr>
        <w:shd w:val="clear" w:color="auto" w:fill="FFFFFF"/>
        <w:spacing w:before="100" w:beforeAutospacing="1" w:after="100" w:afterAutospacing="1" w:line="240" w:lineRule="auto"/>
        <w:rPr>
          <w:rFonts w:ascii="Book Antiqua" w:eastAsia="Times New Roman" w:hAnsi="Book Antiqua" w:cs="Times New Roman"/>
          <w:i/>
          <w:iCs/>
          <w:color w:val="FF0000"/>
          <w:sz w:val="19"/>
          <w:szCs w:val="19"/>
          <w:lang w:eastAsia="pt-BR"/>
        </w:rPr>
      </w:pPr>
      <w:r w:rsidRPr="00B03A2F">
        <w:rPr>
          <w:rFonts w:ascii="Book Antiqua" w:eastAsia="Times New Roman" w:hAnsi="Book Antiqua" w:cs="Times New Roman"/>
          <w:i/>
          <w:iCs/>
          <w:color w:val="FF0000"/>
          <w:sz w:val="19"/>
          <w:szCs w:val="19"/>
          <w:lang w:eastAsia="pt-BR"/>
        </w:rPr>
        <w:t>Este texto não substitui o publicado no Diário Oficial do Estado</w:t>
      </w:r>
    </w:p>
    <w:p w14:paraId="3E823876" w14:textId="77777777" w:rsidR="00BC7C82" w:rsidRPr="00B03A2F" w:rsidRDefault="00BC7C82" w:rsidP="00B03A2F">
      <w:pPr>
        <w:spacing w:before="100" w:beforeAutospacing="1" w:after="100" w:afterAutospacing="1" w:line="240" w:lineRule="auto"/>
        <w:rPr>
          <w:rFonts w:ascii="Book Antiqua" w:hAnsi="Book Antiqua"/>
          <w:sz w:val="19"/>
          <w:szCs w:val="19"/>
        </w:rPr>
      </w:pPr>
    </w:p>
    <w:sectPr w:rsidR="00BC7C82" w:rsidRPr="00B03A2F" w:rsidSect="00B03A2F">
      <w:pgSz w:w="11906" w:h="16838"/>
      <w:pgMar w:top="1135"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C82"/>
    <w:rsid w:val="00144714"/>
    <w:rsid w:val="001A1646"/>
    <w:rsid w:val="003640B1"/>
    <w:rsid w:val="0042750A"/>
    <w:rsid w:val="004618FD"/>
    <w:rsid w:val="00520876"/>
    <w:rsid w:val="00544D86"/>
    <w:rsid w:val="005B4C83"/>
    <w:rsid w:val="0065440E"/>
    <w:rsid w:val="00692DC9"/>
    <w:rsid w:val="00715CB1"/>
    <w:rsid w:val="008B4003"/>
    <w:rsid w:val="009255C9"/>
    <w:rsid w:val="00B03A2F"/>
    <w:rsid w:val="00BC7C82"/>
    <w:rsid w:val="00C2419C"/>
    <w:rsid w:val="00D10C33"/>
    <w:rsid w:val="00DD1D48"/>
    <w:rsid w:val="00EE2FD1"/>
    <w:rsid w:val="00F634D7"/>
    <w:rsid w:val="00FE39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F8483"/>
  <w15:chartTrackingRefBased/>
  <w15:docId w15:val="{C27F51B2-E405-4B1B-91A5-34339E741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B03A2F"/>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B03A2F"/>
    <w:rPr>
      <w:rFonts w:ascii="Times New Roman" w:eastAsia="Times New Roman" w:hAnsi="Times New Roman" w:cs="Times New Roman"/>
      <w:b/>
      <w:bCs/>
      <w:sz w:val="27"/>
      <w:szCs w:val="27"/>
      <w:lang w:eastAsia="pt-BR"/>
    </w:rPr>
  </w:style>
  <w:style w:type="numbering" w:customStyle="1" w:styleId="Semlista1">
    <w:name w:val="Sem lista1"/>
    <w:next w:val="Semlista"/>
    <w:uiPriority w:val="99"/>
    <w:semiHidden/>
    <w:unhideWhenUsed/>
    <w:rsid w:val="00B03A2F"/>
  </w:style>
  <w:style w:type="paragraph" w:customStyle="1" w:styleId="msonormal0">
    <w:name w:val="msonormal"/>
    <w:basedOn w:val="Normal"/>
    <w:rsid w:val="00B03A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B03A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B03A2F"/>
    <w:rPr>
      <w:color w:val="0000FF"/>
      <w:u w:val="single"/>
    </w:rPr>
  </w:style>
  <w:style w:type="character" w:styleId="HiperlinkVisitado">
    <w:name w:val="FollowedHyperlink"/>
    <w:basedOn w:val="Fontepargpadro"/>
    <w:uiPriority w:val="99"/>
    <w:semiHidden/>
    <w:unhideWhenUsed/>
    <w:rsid w:val="00B03A2F"/>
    <w:rPr>
      <w:color w:val="800080"/>
      <w:u w:val="single"/>
    </w:rPr>
  </w:style>
  <w:style w:type="character" w:styleId="Forte">
    <w:name w:val="Strong"/>
    <w:basedOn w:val="Fontepargpadro"/>
    <w:uiPriority w:val="22"/>
    <w:qFormat/>
    <w:rsid w:val="00B03A2F"/>
    <w:rPr>
      <w:b/>
      <w:bCs/>
    </w:rPr>
  </w:style>
  <w:style w:type="character" w:styleId="nfase">
    <w:name w:val="Emphasis"/>
    <w:basedOn w:val="Fontepargpadro"/>
    <w:uiPriority w:val="20"/>
    <w:qFormat/>
    <w:rsid w:val="00B03A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76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egislacao.pr.gov.br/legislacao/listarAtosAno.do?action=exibir&amp;codAto=7352&amp;codItemAto=62357" TargetMode="External"/><Relationship Id="rId671" Type="http://schemas.openxmlformats.org/officeDocument/2006/relationships/hyperlink" Target="https://www.legislacao.pr.gov.br/legislacao/listarAtosAno.do?action=exibir&amp;codAto=8749&amp;codItemAto=84765" TargetMode="External"/><Relationship Id="rId769" Type="http://schemas.openxmlformats.org/officeDocument/2006/relationships/hyperlink" Target="https://www.legislacao.pr.gov.br/legislacao/listarAtosAno.do?action=exibir&amp;codAto=1063&amp;codItemAto=28892" TargetMode="External"/><Relationship Id="rId21" Type="http://schemas.openxmlformats.org/officeDocument/2006/relationships/hyperlink" Target="https://www.legislacao.pr.gov.br/legislacao/listarAtosAno.do?action=exibir&amp;codAto=6632&amp;codItemAto=54324" TargetMode="External"/><Relationship Id="rId324" Type="http://schemas.openxmlformats.org/officeDocument/2006/relationships/hyperlink" Target="https://www.legislacao.pr.gov.br/legislacao/listarAtosAno.do?action=exibir&amp;codAto=10157&amp;codItemAto=102819" TargetMode="External"/><Relationship Id="rId531" Type="http://schemas.openxmlformats.org/officeDocument/2006/relationships/hyperlink" Target="https://www.legislacao.pr.gov.br/legislacao/listarAtosAno.do?action=exibir&amp;codAto=10151&amp;codItemAto=102756" TargetMode="External"/><Relationship Id="rId629" Type="http://schemas.openxmlformats.org/officeDocument/2006/relationships/hyperlink" Target="https://www.legislacao.pr.gov.br/legislacao/listarAtosAno.do?action=exibir&amp;codAto=5862&amp;codItemAto=41143" TargetMode="External"/><Relationship Id="rId170" Type="http://schemas.openxmlformats.org/officeDocument/2006/relationships/hyperlink" Target="https://www.legislacao.pr.gov.br/legislacao/listarAtosAno.do?action=exibir&amp;codAto=10813&amp;codItemAto=115365" TargetMode="External"/><Relationship Id="rId836" Type="http://schemas.openxmlformats.org/officeDocument/2006/relationships/hyperlink" Target="https://www.legislacao.pr.gov.br/legislacao/listarAtosAno.do?action=exibir&amp;codAto=228674&amp;codItemAto=1417674" TargetMode="External"/><Relationship Id="rId268" Type="http://schemas.openxmlformats.org/officeDocument/2006/relationships/hyperlink" Target="https://www.legislacao.pr.gov.br/legislacao/listarAtosAno.do?action=exibir&amp;codAto=10813&amp;codItemAto=113894" TargetMode="External"/><Relationship Id="rId475" Type="http://schemas.openxmlformats.org/officeDocument/2006/relationships/hyperlink" Target="https://www.legislacao.pr.gov.br/legislacao/listarAtosAno.do?action=exibir&amp;codAto=10813&amp;codItemAto=114288" TargetMode="External"/><Relationship Id="rId682" Type="http://schemas.openxmlformats.org/officeDocument/2006/relationships/hyperlink" Target="https://www.legislacao.pr.gov.br/legislacao/listarAtosAno.do?action=exibir&amp;codAto=6383&amp;codItemAto=50763" TargetMode="External"/><Relationship Id="rId903" Type="http://schemas.openxmlformats.org/officeDocument/2006/relationships/hyperlink" Target="https://www.legislacao.pr.gov.br/legislacao/listarAtosAno.do?action=exibir&amp;codAto=5956&amp;codItemAto=42154" TargetMode="External"/><Relationship Id="rId32" Type="http://schemas.openxmlformats.org/officeDocument/2006/relationships/hyperlink" Target="https://www.legislacao.pr.gov.br/legislacao/listarAtosAno.do?action=exibir&amp;codAto=4510&amp;codItemAto=30441" TargetMode="External"/><Relationship Id="rId128" Type="http://schemas.openxmlformats.org/officeDocument/2006/relationships/hyperlink" Target="https://www.legislacao.pr.gov.br/legislacao/listarAtosAno.do?action=exibir&amp;codAto=41898&amp;codItemAto=339919" TargetMode="External"/><Relationship Id="rId335" Type="http://schemas.openxmlformats.org/officeDocument/2006/relationships/hyperlink" Target="https://www.legislacao.pr.gov.br/legislacao/listarAtosAno.do?action=exibir&amp;codAto=10813&amp;codItemAto=113984" TargetMode="External"/><Relationship Id="rId542" Type="http://schemas.openxmlformats.org/officeDocument/2006/relationships/hyperlink" Target="https://www.legislacao.pr.gov.br/legislacao/listarAtosAno.do?action=exibir&amp;codAto=10813&amp;codItemAto=114371" TargetMode="External"/><Relationship Id="rId181" Type="http://schemas.openxmlformats.org/officeDocument/2006/relationships/hyperlink" Target="https://www.legislacao.pr.gov.br/legislacao/listarAtosAno.do?action=exibir&amp;codAto=7989&amp;codItemAto=72265" TargetMode="External"/><Relationship Id="rId402" Type="http://schemas.openxmlformats.org/officeDocument/2006/relationships/hyperlink" Target="https://www.legislacao.pr.gov.br/legislacao/listarAtosAno.do?action=exibir&amp;codAto=10813&amp;codItemAto=114183" TargetMode="External"/><Relationship Id="rId847" Type="http://schemas.openxmlformats.org/officeDocument/2006/relationships/hyperlink" Target="https://www.legislacao.pr.gov.br/legislacao/listarAtosAno.do?action=exibir&amp;codAto=10162&amp;codItemAto=102845" TargetMode="External"/><Relationship Id="rId279" Type="http://schemas.openxmlformats.org/officeDocument/2006/relationships/hyperlink" Target="https://www.legislacao.pr.gov.br/legislacao/listarAtosAno.do?action=exibir&amp;codAto=10813&amp;codItemAto=115787" TargetMode="External"/><Relationship Id="rId486" Type="http://schemas.openxmlformats.org/officeDocument/2006/relationships/hyperlink" Target="https://www.legislacao.pr.gov.br/legislacao/listarAtosAno.do?action=exibir&amp;codAto=10151&amp;codItemAto=102756" TargetMode="External"/><Relationship Id="rId693" Type="http://schemas.openxmlformats.org/officeDocument/2006/relationships/hyperlink" Target="https://www.legislacao.pr.gov.br/legislacao/listarAtosAno.do?action=exibir&amp;codAto=10813&amp;codItemAto=114495" TargetMode="External"/><Relationship Id="rId707" Type="http://schemas.openxmlformats.org/officeDocument/2006/relationships/hyperlink" Target="https://www.legislacao.pr.gov.br/legislacao/listarAtosAno.do?action=exibir&amp;codAto=8749&amp;codItemAto=84703" TargetMode="External"/><Relationship Id="rId43" Type="http://schemas.openxmlformats.org/officeDocument/2006/relationships/hyperlink" Target="https://www.legislacao.pr.gov.br/legislacao/listarAtosAno.do?action=exibir&amp;codAto=10813&amp;codItemAto=113706" TargetMode="External"/><Relationship Id="rId139" Type="http://schemas.openxmlformats.org/officeDocument/2006/relationships/hyperlink" Target="https://www.legislacao.pr.gov.br/legislacao/listarAtosAno.do?action=exibir&amp;codAto=5981&amp;codItemAto=42671" TargetMode="External"/><Relationship Id="rId346" Type="http://schemas.openxmlformats.org/officeDocument/2006/relationships/hyperlink" Target="https://www.legislacao.pr.gov.br/legislacao/listarAtosAno.do?action=exibir&amp;codAto=10157&amp;codItemAto=102825" TargetMode="External"/><Relationship Id="rId553" Type="http://schemas.openxmlformats.org/officeDocument/2006/relationships/hyperlink" Target="https://www.legislacao.pr.gov.br/legislacao/listarAtosAno.do?action=exibir&amp;codAto=8377&amp;codItemAto=77681" TargetMode="External"/><Relationship Id="rId760" Type="http://schemas.openxmlformats.org/officeDocument/2006/relationships/hyperlink" Target="https://www.legislacao.pr.gov.br/legislacao/listarAtosAno.do?action=exibir&amp;codAto=10166&amp;codItemAto=102876" TargetMode="External"/><Relationship Id="rId192" Type="http://schemas.openxmlformats.org/officeDocument/2006/relationships/hyperlink" Target="https://www.legislacao.pr.gov.br/legislacao/listarAtosAno.do?action=exibir&amp;codAto=7352&amp;codItemAto=62283" TargetMode="External"/><Relationship Id="rId206" Type="http://schemas.openxmlformats.org/officeDocument/2006/relationships/hyperlink" Target="https://www.legislacao.pr.gov.br/legislacao/listarAtosAno.do?action=exibir&amp;codAto=10813&amp;codItemAto=113857" TargetMode="External"/><Relationship Id="rId413" Type="http://schemas.openxmlformats.org/officeDocument/2006/relationships/hyperlink" Target="https://www.legislacao.pr.gov.br/legislacao/listarAtosAno.do?action=exibir&amp;codAto=10813&amp;codItemAto=114215" TargetMode="External"/><Relationship Id="rId858" Type="http://schemas.openxmlformats.org/officeDocument/2006/relationships/hyperlink" Target="https://www.legislacao.pr.gov.br/legislacao/listarAtosAno.do?action=exibir&amp;codAto=10813&amp;codItemAto=116826" TargetMode="External"/><Relationship Id="rId497" Type="http://schemas.openxmlformats.org/officeDocument/2006/relationships/hyperlink" Target="https://www.legislacao.pr.gov.br/legislacao/listarAtosAno.do?action=exibir&amp;codAto=10151&amp;codItemAto=102756" TargetMode="External"/><Relationship Id="rId620" Type="http://schemas.openxmlformats.org/officeDocument/2006/relationships/hyperlink" Target="https://www.legislacao.pr.gov.br/legislacao/listarAtosAno.do?action=exibir&amp;codAto=8912&amp;codItemAto=87246" TargetMode="External"/><Relationship Id="rId718" Type="http://schemas.openxmlformats.org/officeDocument/2006/relationships/hyperlink" Target="https://www.legislacao.pr.gov.br/legislacao/listarAtosAno.do?action=exibir&amp;codAto=4834&amp;codItemAto=32587" TargetMode="External"/><Relationship Id="rId357" Type="http://schemas.openxmlformats.org/officeDocument/2006/relationships/hyperlink" Target="https://www.legislacao.pr.gov.br/legislacao/listarAtosAno.do?action=exibir&amp;codAto=215337&amp;codItemAto=1341164" TargetMode="External"/><Relationship Id="rId54" Type="http://schemas.openxmlformats.org/officeDocument/2006/relationships/hyperlink" Target="https://www.legislacao.pr.gov.br/legislacao/listarAtosAno.do?action=exibir&amp;codAto=10813&amp;codItemAto=113726" TargetMode="External"/><Relationship Id="rId217" Type="http://schemas.openxmlformats.org/officeDocument/2006/relationships/hyperlink" Target="https://www.legislacao.pr.gov.br/legislacao/listarAtosAno.do?action=exibir&amp;codAto=10813&amp;codItemAto=115580" TargetMode="External"/><Relationship Id="rId564" Type="http://schemas.openxmlformats.org/officeDocument/2006/relationships/hyperlink" Target="https://www.legislacao.pr.gov.br/legislacao/listarAtosAno.do?action=exibir&amp;codAto=6280&amp;codItemAto=46796" TargetMode="External"/><Relationship Id="rId771" Type="http://schemas.openxmlformats.org/officeDocument/2006/relationships/hyperlink" Target="https://www.legislacao.pr.gov.br/legislacao/listarAtosAno.do?action=exibir&amp;codAto=8484&amp;codItemAto=79751" TargetMode="External"/><Relationship Id="rId869" Type="http://schemas.openxmlformats.org/officeDocument/2006/relationships/hyperlink" Target="https://www.legislacao.pr.gov.br/legislacao/listarAtosAno.do?action=exibir&amp;codAto=6148&amp;codItemAto=45408" TargetMode="External"/><Relationship Id="rId424" Type="http://schemas.openxmlformats.org/officeDocument/2006/relationships/hyperlink" Target="https://www.legislacao.pr.gov.br/legislacao/listarAtosAno.do?action=exibir&amp;codAto=10151&amp;codItemAto=102756" TargetMode="External"/><Relationship Id="rId631" Type="http://schemas.openxmlformats.org/officeDocument/2006/relationships/hyperlink" Target="https://www.legislacao.pr.gov.br/legislacao/listarAtosAno.do?action=exibir&amp;codAto=12573&amp;codItemAto=134980" TargetMode="External"/><Relationship Id="rId729" Type="http://schemas.openxmlformats.org/officeDocument/2006/relationships/hyperlink" Target="https://www.legislacao.pr.gov.br/legislacao/listarAtosAno.do?action=exibir&amp;codAto=53371&amp;codItemAto=414377" TargetMode="External"/><Relationship Id="rId270" Type="http://schemas.openxmlformats.org/officeDocument/2006/relationships/hyperlink" Target="https://www.legislacao.pr.gov.br/legislacao/listarAtosAno.do?action=exibir&amp;codAto=10813&amp;codItemAto=113896" TargetMode="External"/><Relationship Id="rId65" Type="http://schemas.openxmlformats.org/officeDocument/2006/relationships/hyperlink" Target="https://www.legislacao.pr.gov.br/legislacao/listarAtosAno.do?action=exibir&amp;codAto=10813&amp;codItemAto=113750" TargetMode="External"/><Relationship Id="rId130" Type="http://schemas.openxmlformats.org/officeDocument/2006/relationships/hyperlink" Target="https://www.legislacao.pr.gov.br/legislacao/listarAtosAno.do?action=exibir&amp;codAto=45821&amp;codItemAto=363912" TargetMode="External"/><Relationship Id="rId368" Type="http://schemas.openxmlformats.org/officeDocument/2006/relationships/hyperlink" Target="https://www.legislacao.pr.gov.br/legislacao/listarAtosAno.do?action=exibir&amp;codAto=10813&amp;codItemAto=175848" TargetMode="External"/><Relationship Id="rId575" Type="http://schemas.openxmlformats.org/officeDocument/2006/relationships/hyperlink" Target="https://www.legislacao.pr.gov.br/legislacao/listarAtosAno.do?action=exibir&amp;codAto=3033&amp;codItemAto=20407" TargetMode="External"/><Relationship Id="rId782" Type="http://schemas.openxmlformats.org/officeDocument/2006/relationships/hyperlink" Target="https://www.legislacao.pr.gov.br/legislacao/listarAtosAno.do?action=exibir&amp;codAto=8912&amp;codItemAto=87328" TargetMode="External"/><Relationship Id="rId228" Type="http://schemas.openxmlformats.org/officeDocument/2006/relationships/hyperlink" Target="https://www.legislacao.pr.gov.br/legislacao/listarAtosAno.do?action=exibir&amp;codAto=230636&amp;codItemAto=1431056" TargetMode="External"/><Relationship Id="rId435" Type="http://schemas.openxmlformats.org/officeDocument/2006/relationships/hyperlink" Target="https://www.legislacao.pr.gov.br/legislacao/listarAtosAno.do?action=exibir&amp;codAto=10151&amp;codItemAto=102756" TargetMode="External"/><Relationship Id="rId642" Type="http://schemas.openxmlformats.org/officeDocument/2006/relationships/hyperlink" Target="https://www.legislacao.pr.gov.br/legislacao/listarAtosAno.do?action=exibir&amp;codAto=5862&amp;codItemAto=41147" TargetMode="External"/><Relationship Id="rId281" Type="http://schemas.openxmlformats.org/officeDocument/2006/relationships/hyperlink" Target="https://www.legislacao.pr.gov.br/legislacao/listarAtosAno.do?action=exibir&amp;codAto=64635&amp;codItemAto=488636" TargetMode="External"/><Relationship Id="rId502" Type="http://schemas.openxmlformats.org/officeDocument/2006/relationships/hyperlink" Target="https://www.legislacao.pr.gov.br/legislacao/listarAtosAno.do?action=exibir&amp;codAto=10151&amp;codItemAto=102756" TargetMode="External"/><Relationship Id="rId76" Type="http://schemas.openxmlformats.org/officeDocument/2006/relationships/hyperlink" Target="https://www.legislacao.pr.gov.br/legislacao/listarAtosAno.do?action=exibir&amp;codAto=8483&amp;codItemAto=434811" TargetMode="External"/><Relationship Id="rId141" Type="http://schemas.openxmlformats.org/officeDocument/2006/relationships/hyperlink" Target="https://www.legislacao.pr.gov.br/legislacao/listarAtosAno.do?action=exibir&amp;codAto=10813&amp;codItemAto=115149" TargetMode="External"/><Relationship Id="rId379" Type="http://schemas.openxmlformats.org/officeDocument/2006/relationships/hyperlink" Target="https://www.legislacao.pr.gov.br/legislacao/listarAtosAno.do?action=exibir&amp;codAto=7482&amp;codItemAto=63936" TargetMode="External"/><Relationship Id="rId586" Type="http://schemas.openxmlformats.org/officeDocument/2006/relationships/hyperlink" Target="https://www.legislacao.pr.gov.br/legislacao/listarAtosAno.do?action=exibir&amp;codAto=8591&amp;codItemAto=82182" TargetMode="External"/><Relationship Id="rId793" Type="http://schemas.openxmlformats.org/officeDocument/2006/relationships/hyperlink" Target="https://www.legislacao.pr.gov.br/legislacao/listarAtosAno.do?action=exibir&amp;codAto=6358&amp;codItemAto=49557" TargetMode="External"/><Relationship Id="rId807" Type="http://schemas.openxmlformats.org/officeDocument/2006/relationships/hyperlink" Target="https://www.legislacao.pr.gov.br/legislacao/listarAtosAno.do?action=exibir&amp;codAto=8484&amp;codItemAto=79754" TargetMode="External"/><Relationship Id="rId7" Type="http://schemas.openxmlformats.org/officeDocument/2006/relationships/hyperlink" Target="https://www.legislacao.pr.gov.br/legislacao/listarAtosAno.do?action=exibir&amp;codAto=10813&amp;codItemAto=115857" TargetMode="External"/><Relationship Id="rId239" Type="http://schemas.openxmlformats.org/officeDocument/2006/relationships/hyperlink" Target="https://www.legislacao.pr.gov.br/legislacao/listarAtosAno.do?action=exibir&amp;codAto=10813&amp;codItemAto=113871" TargetMode="External"/><Relationship Id="rId446" Type="http://schemas.openxmlformats.org/officeDocument/2006/relationships/hyperlink" Target="https://www.legislacao.pr.gov.br/legislacao/listarAtosAno.do?action=exibir&amp;codAto=10813&amp;codItemAto=114257" TargetMode="External"/><Relationship Id="rId653" Type="http://schemas.openxmlformats.org/officeDocument/2006/relationships/hyperlink" Target="https://www.legislacao.pr.gov.br/legislacao/listarAtosAno.do?action=exibir&amp;codAto=8591&amp;codItemAto=82455" TargetMode="External"/><Relationship Id="rId292" Type="http://schemas.openxmlformats.org/officeDocument/2006/relationships/hyperlink" Target="https://www.legislacao.pr.gov.br/legislacao/listarAtosAno.do?action=exibir&amp;codAto=64633&amp;codItemAto=488626" TargetMode="External"/><Relationship Id="rId306" Type="http://schemas.openxmlformats.org/officeDocument/2006/relationships/hyperlink" Target="https://www.legislacao.pr.gov.br/legislacao/listarAtosAno.do?action=exibir&amp;codAto=10813&amp;codItemAto=113957" TargetMode="External"/><Relationship Id="rId860" Type="http://schemas.openxmlformats.org/officeDocument/2006/relationships/hyperlink" Target="https://www.legislacao.pr.gov.br/legislacao/listarAtosAno.do?action=exibir&amp;codAto=9371&amp;codItemAto=92659" TargetMode="External"/><Relationship Id="rId87" Type="http://schemas.openxmlformats.org/officeDocument/2006/relationships/hyperlink" Target="https://www.legislacao.pr.gov.br/legislacao/listarAtosAno.do?action=exibir&amp;codAto=215334&amp;codItemAto=1341154" TargetMode="External"/><Relationship Id="rId513" Type="http://schemas.openxmlformats.org/officeDocument/2006/relationships/hyperlink" Target="https://www.legislacao.pr.gov.br/legislacao/listarAtosAno.do?action=exibir&amp;codAto=10151&amp;codItemAto=102756" TargetMode="External"/><Relationship Id="rId597" Type="http://schemas.openxmlformats.org/officeDocument/2006/relationships/hyperlink" Target="https://www.legislacao.pr.gov.br/legislacao/listarAtosAno.do?action=exibir&amp;codAto=12573&amp;codItemAto=134979" TargetMode="External"/><Relationship Id="rId720" Type="http://schemas.openxmlformats.org/officeDocument/2006/relationships/hyperlink" Target="https://www.legislacao.pr.gov.br/legislacao/listarAtosAno.do?action=exibir&amp;codAto=6973&amp;codItemAto=61547" TargetMode="External"/><Relationship Id="rId818" Type="http://schemas.openxmlformats.org/officeDocument/2006/relationships/hyperlink" Target="https://www.legislacao.pr.gov.br/legislacao/listarAtosAno.do?action=exibir&amp;codAto=10169&amp;codItemAto=102893" TargetMode="External"/><Relationship Id="rId152" Type="http://schemas.openxmlformats.org/officeDocument/2006/relationships/hyperlink" Target="https://www.legislacao.pr.gov.br/legislacao/listarAtosAno.do?action=exibir&amp;codAto=10813&amp;codItemAto=115183" TargetMode="External"/><Relationship Id="rId457" Type="http://schemas.openxmlformats.org/officeDocument/2006/relationships/hyperlink" Target="https://www.legislacao.pr.gov.br/legislacao/listarAtosAno.do?action=exibir&amp;codAto=6358&amp;codItemAto=49888" TargetMode="External"/><Relationship Id="rId664" Type="http://schemas.openxmlformats.org/officeDocument/2006/relationships/hyperlink" Target="https://www.legislacao.pr.gov.br/legislacao/listarAtosAno.do?action=exibir&amp;codAto=60635&amp;codItemAto=466257" TargetMode="External"/><Relationship Id="rId871" Type="http://schemas.openxmlformats.org/officeDocument/2006/relationships/hyperlink" Target="https://www.legislacao.pr.gov.br/legislacao/listarAtosAno.do?action=exibir&amp;codAto=6358&amp;codItemAto=49724" TargetMode="External"/><Relationship Id="rId14" Type="http://schemas.openxmlformats.org/officeDocument/2006/relationships/hyperlink" Target="https://www.legislacao.pr.gov.br/legislacao/listarAtosAno.do?action=exibir&amp;codAto=5052&amp;codItemAto=34151" TargetMode="External"/><Relationship Id="rId317" Type="http://schemas.openxmlformats.org/officeDocument/2006/relationships/hyperlink" Target="https://www.legislacao.pr.gov.br/legislacao/listarAtosAno.do?action=exibir&amp;codAto=10813&amp;codItemAto=113967" TargetMode="External"/><Relationship Id="rId524" Type="http://schemas.openxmlformats.org/officeDocument/2006/relationships/hyperlink" Target="https://www.legislacao.pr.gov.br/legislacao/listarAtosAno.do?action=exibir&amp;codAto=10264&amp;codItemAto=103822" TargetMode="External"/><Relationship Id="rId731" Type="http://schemas.openxmlformats.org/officeDocument/2006/relationships/hyperlink" Target="https://www.legislacao.pr.gov.br/legislacao/listarAtosAno.do?action=exibir&amp;codAto=8484&amp;codItemAto=79747" TargetMode="External"/><Relationship Id="rId98" Type="http://schemas.openxmlformats.org/officeDocument/2006/relationships/hyperlink" Target="https://www.legislacao.pr.gov.br/legislacao/listarAtosAno.do?action=exibir&amp;codAto=215334&amp;codItemAto=1341154" TargetMode="External"/><Relationship Id="rId121" Type="http://schemas.openxmlformats.org/officeDocument/2006/relationships/hyperlink" Target="https://www.legislacao.pr.gov.br/legislacao/listarAtosAno.do?action=exibir&amp;codAto=10813&amp;codItemAto=113791" TargetMode="External"/><Relationship Id="rId163" Type="http://schemas.openxmlformats.org/officeDocument/2006/relationships/hyperlink" Target="https://www.legislacao.pr.gov.br/legislacao/listarAtosAno.do?action=exibir&amp;codAto=10813&amp;codItemAto=115330" TargetMode="External"/><Relationship Id="rId219" Type="http://schemas.openxmlformats.org/officeDocument/2006/relationships/hyperlink" Target="https://www.legislacao.pr.gov.br/legislacao/listarAtosAno.do?action=exibir&amp;codAto=230636&amp;codItemAto=1431056" TargetMode="External"/><Relationship Id="rId370" Type="http://schemas.openxmlformats.org/officeDocument/2006/relationships/hyperlink" Target="https://www.legislacao.pr.gov.br/legislacao/listarAtosAno.do?action=exibir&amp;codAto=5940&amp;codItemAto=42951" TargetMode="External"/><Relationship Id="rId426" Type="http://schemas.openxmlformats.org/officeDocument/2006/relationships/hyperlink" Target="https://www.legislacao.pr.gov.br/legislacao/listarAtosAno.do?action=exibir&amp;codAto=10151&amp;codItemAto=102756" TargetMode="External"/><Relationship Id="rId633" Type="http://schemas.openxmlformats.org/officeDocument/2006/relationships/hyperlink" Target="https://www.legislacao.pr.gov.br/legislacao/listarAtosAno.do?action=exibir&amp;codAto=49842&amp;codItemAto=388912" TargetMode="External"/><Relationship Id="rId829" Type="http://schemas.openxmlformats.org/officeDocument/2006/relationships/hyperlink" Target="https://www.legislacao.pr.gov.br/legislacao/listarAtosAno.do?action=exibir&amp;codAto=5065&amp;codItemAto=34251" TargetMode="External"/><Relationship Id="rId230" Type="http://schemas.openxmlformats.org/officeDocument/2006/relationships/hyperlink" Target="https://www.legislacao.pr.gov.br/legislacao/listarAtosAno.do?action=exibir&amp;codAto=230636&amp;codItemAto=1431056" TargetMode="External"/><Relationship Id="rId468" Type="http://schemas.openxmlformats.org/officeDocument/2006/relationships/hyperlink" Target="https://www.legislacao.pr.gov.br/legislacao/listarAtosAno.do?action=exibir&amp;codAto=10151&amp;codItemAto=102756" TargetMode="External"/><Relationship Id="rId675" Type="http://schemas.openxmlformats.org/officeDocument/2006/relationships/hyperlink" Target="https://www.legislacao.pr.gov.br/legislacao/listarAtosAno.do?action=exibir&amp;codAto=12573&amp;codItemAto=135036" TargetMode="External"/><Relationship Id="rId840" Type="http://schemas.openxmlformats.org/officeDocument/2006/relationships/hyperlink" Target="http://www.stf.jus.br/portal/jurisprudencia/listarJurisprudencia.asp?s1=%28ADI%24%2ESCLA%2E+E+584%2ENUME%2E%29+OU+%28ADI%2EACMS%2E+ADJ2+584%2EACMS%2E%29&amp;base=baseAcordaos&amp;url=http://tinyurl.com/c9vpxpl" TargetMode="External"/><Relationship Id="rId882" Type="http://schemas.openxmlformats.org/officeDocument/2006/relationships/hyperlink" Target="https://www.legislacao.pr.gov.br/legislacao/listarAtosAno.do?action=exibir&amp;codAto=244078&amp;codItemAto=1524383" TargetMode="External"/><Relationship Id="rId25" Type="http://schemas.openxmlformats.org/officeDocument/2006/relationships/hyperlink" Target="https://www.legislacao.pr.gov.br/legislacao/listarAtosAno.do?action=exibir&amp;codAto=6152&amp;codItemAto=45248" TargetMode="External"/><Relationship Id="rId67" Type="http://schemas.openxmlformats.org/officeDocument/2006/relationships/hyperlink" Target="https://www.legislacao.pr.gov.br/legislacao/listarAtosAno.do?action=exibir&amp;codAto=10813&amp;codItemAto=113752" TargetMode="External"/><Relationship Id="rId272" Type="http://schemas.openxmlformats.org/officeDocument/2006/relationships/hyperlink" Target="https://www.legislacao.pr.gov.br/legislacao/listarAtosAno.do?action=exibir&amp;codAto=230636&amp;codItemAto=1431124" TargetMode="External"/><Relationship Id="rId328" Type="http://schemas.openxmlformats.org/officeDocument/2006/relationships/hyperlink" Target="https://www.legislacao.pr.gov.br/legislacao/listarAtosAno.do?action=exibir&amp;codAto=10813&amp;codItemAto=113977" TargetMode="External"/><Relationship Id="rId535" Type="http://schemas.openxmlformats.org/officeDocument/2006/relationships/hyperlink" Target="https://www.legislacao.pr.gov.br/legislacao/listarAtosAno.do?action=exibir&amp;codAto=10813&amp;codItemAto=114353" TargetMode="External"/><Relationship Id="rId577" Type="http://schemas.openxmlformats.org/officeDocument/2006/relationships/hyperlink" Target="https://www.legislacao.pr.gov.br/legislacao/listarAtosAno.do?action=exibir&amp;codAto=195&amp;codItemAto=1813" TargetMode="External"/><Relationship Id="rId700" Type="http://schemas.openxmlformats.org/officeDocument/2006/relationships/hyperlink" Target="https://www.legislacao.pr.gov.br/legislacao/listarAtosAno.do?action=exibir&amp;codAto=10813&amp;codItemAto=116771" TargetMode="External"/><Relationship Id="rId742" Type="http://schemas.openxmlformats.org/officeDocument/2006/relationships/hyperlink" Target="https://www.legislacao.pr.gov.br/legislacao/listarAtosAno.do?action=exibir&amp;codAto=10813&amp;codItemAto=114646" TargetMode="External"/><Relationship Id="rId132" Type="http://schemas.openxmlformats.org/officeDocument/2006/relationships/hyperlink" Target="https://www.legislacao.pr.gov.br/legislacao/listarAtosAno.do?action=exibir&amp;codAto=54497&amp;codItemAto=423068" TargetMode="External"/><Relationship Id="rId174" Type="http://schemas.openxmlformats.org/officeDocument/2006/relationships/hyperlink" Target="https://www.legislacao.pr.gov.br/legislacao/listarAtosAno.do?action=exibir&amp;codAto=10813&amp;codItemAto=115380" TargetMode="External"/><Relationship Id="rId381" Type="http://schemas.openxmlformats.org/officeDocument/2006/relationships/hyperlink" Target="https://www.legislacao.pr.gov.br/legislacao/listarAtosAno.do?action=exibir&amp;codAto=10274&amp;codItemAto=103896" TargetMode="External"/><Relationship Id="rId602" Type="http://schemas.openxmlformats.org/officeDocument/2006/relationships/hyperlink" Target="https://www.legislacao.pr.gov.br/legislacao/listarAtosAno.do?action=exibir&amp;codAto=4530&amp;codItemAto=92946" TargetMode="External"/><Relationship Id="rId784" Type="http://schemas.openxmlformats.org/officeDocument/2006/relationships/hyperlink" Target="https://www.legislacao.pr.gov.br/legislacao/listarAtosAno.do?action=exibir&amp;codAto=8593&amp;codItemAto=82251" TargetMode="External"/><Relationship Id="rId241" Type="http://schemas.openxmlformats.org/officeDocument/2006/relationships/hyperlink" Target="https://www.legislacao.pr.gov.br/legislacao/listarAtosAno.do?action=exibir&amp;codAto=10813&amp;codItemAto=115734" TargetMode="External"/><Relationship Id="rId437" Type="http://schemas.openxmlformats.org/officeDocument/2006/relationships/hyperlink" Target="https://www.legislacao.pr.gov.br/legislacao/listarAtosAno.do?action=exibir&amp;codAto=10151&amp;codItemAto=102756" TargetMode="External"/><Relationship Id="rId479" Type="http://schemas.openxmlformats.org/officeDocument/2006/relationships/hyperlink" Target="https://www.legislacao.pr.gov.br/legislacao/listarAtosAno.do?action=exibir&amp;codAto=10151&amp;codItemAto=102756" TargetMode="External"/><Relationship Id="rId644" Type="http://schemas.openxmlformats.org/officeDocument/2006/relationships/hyperlink" Target="https://www.legislacao.pr.gov.br/legislacao/listarAtosAno.do?action=exibir&amp;codAto=5846&amp;codItemAto=39909" TargetMode="External"/><Relationship Id="rId686" Type="http://schemas.openxmlformats.org/officeDocument/2006/relationships/hyperlink" Target="https://www.legislacao.pr.gov.br/legislacao/listarAtosAno.do?action=exibir&amp;codAto=5862&amp;codItemAto=41244" TargetMode="External"/><Relationship Id="rId851" Type="http://schemas.openxmlformats.org/officeDocument/2006/relationships/hyperlink" Target="https://www.legislacao.pr.gov.br/legislacao/listarAtosAno.do?action=exibir&amp;codAto=7149&amp;codItemAto=59582" TargetMode="External"/><Relationship Id="rId893" Type="http://schemas.openxmlformats.org/officeDocument/2006/relationships/hyperlink" Target="http://www.stf.jus.br/portal/processo/verProcessoAndamento.asp?incidente=1493647" TargetMode="External"/><Relationship Id="rId907" Type="http://schemas.openxmlformats.org/officeDocument/2006/relationships/hyperlink" Target="https://www.legislacao.pr.gov.br/legislacao/listarAtosAno.do?action=exibir&amp;codAto=10166&amp;codItemAto=102876" TargetMode="External"/><Relationship Id="rId36" Type="http://schemas.openxmlformats.org/officeDocument/2006/relationships/hyperlink" Target="https://www.legislacao.pr.gov.br/legislacao/listarAtosAno.do?action=exibir&amp;codAto=2588&amp;codItemAto=17633" TargetMode="External"/><Relationship Id="rId283" Type="http://schemas.openxmlformats.org/officeDocument/2006/relationships/hyperlink" Target="https://www.legislacao.pr.gov.br/legislacao/listarAtosAno.do?action=exibir&amp;codAto=10276&amp;codItemAto=103917" TargetMode="External"/><Relationship Id="rId339" Type="http://schemas.openxmlformats.org/officeDocument/2006/relationships/hyperlink" Target="https://www.legislacao.pr.gov.br/legislacao/listarAtosAno.do?action=exibir&amp;codAto=10813&amp;codItemAto=113988" TargetMode="External"/><Relationship Id="rId490" Type="http://schemas.openxmlformats.org/officeDocument/2006/relationships/hyperlink" Target="https://www.legislacao.pr.gov.br/legislacao/listarAtosAno.do?action=exibir&amp;codAto=10151&amp;codItemAto=102756" TargetMode="External"/><Relationship Id="rId504" Type="http://schemas.openxmlformats.org/officeDocument/2006/relationships/hyperlink" Target="https://www.legislacao.pr.gov.br/legislacao/listarAtosAno.do?action=exibir&amp;codAto=10151&amp;codItemAto=102756" TargetMode="External"/><Relationship Id="rId546" Type="http://schemas.openxmlformats.org/officeDocument/2006/relationships/hyperlink" Target="https://www.legislacao.pr.gov.br/legislacao/listarAtosAno.do?action=exibir&amp;codAto=228674&amp;codItemAto=1417673" TargetMode="External"/><Relationship Id="rId711" Type="http://schemas.openxmlformats.org/officeDocument/2006/relationships/hyperlink" Target="https://www.legislacao.pr.gov.br/legislacao/listarAtosAno.do?action=exibir&amp;codAto=67727&amp;codItemAto=503946" TargetMode="External"/><Relationship Id="rId753" Type="http://schemas.openxmlformats.org/officeDocument/2006/relationships/hyperlink" Target="https://www.legislacao.pr.gov.br/legislacao/listarAtosAno.do?action=exibir&amp;codAto=10813&amp;codItemAto=116787" TargetMode="External"/><Relationship Id="rId78" Type="http://schemas.openxmlformats.org/officeDocument/2006/relationships/hyperlink" Target="https://www.legislacao.pr.gov.br/legislacao/listarAtosAno.do?action=exibir&amp;codAto=8483&amp;codItemAto=522885" TargetMode="External"/><Relationship Id="rId101" Type="http://schemas.openxmlformats.org/officeDocument/2006/relationships/hyperlink" Target="https://www.legislacao.pr.gov.br/legislacao/listarAtosAno.do?action=exibir&amp;codAto=64634&amp;codItemAto=488631" TargetMode="External"/><Relationship Id="rId143" Type="http://schemas.openxmlformats.org/officeDocument/2006/relationships/hyperlink" Target="https://www.legislacao.pr.gov.br/legislacao/listarAtosAno.do?action=exibir&amp;codAto=10813&amp;codItemAto=113797" TargetMode="External"/><Relationship Id="rId185" Type="http://schemas.openxmlformats.org/officeDocument/2006/relationships/hyperlink" Target="https://www.legislacao.pr.gov.br/legislacao/listarAtosAno.do?action=exibir&amp;codAto=10813&amp;codItemAto=115429" TargetMode="External"/><Relationship Id="rId350" Type="http://schemas.openxmlformats.org/officeDocument/2006/relationships/hyperlink" Target="https://www.legislacao.pr.gov.br/legislacao/listarAtosAno.do?action=exibir&amp;codAto=10157&amp;codItemAto=102820" TargetMode="External"/><Relationship Id="rId406" Type="http://schemas.openxmlformats.org/officeDocument/2006/relationships/hyperlink" Target="http://www.stf.jus.br/portal/jurisprudencia/listarJurisprudencia.asp?s1=%28ADI%24%2ESCLA%2E+E+2208%2ENUME%2E%29+OU+%28ADI%2EACMS%2E+ADJ2+2208%2EACMS%2E%29&amp;base=baseAcordaos&amp;url=http://tinyurl.com/byremb5" TargetMode="External"/><Relationship Id="rId588" Type="http://schemas.openxmlformats.org/officeDocument/2006/relationships/hyperlink" Target="https://www.legislacao.pr.gov.br/legislacao/listarAtosAno.do?action=exibir&amp;codAto=6280&amp;codItemAto=46867" TargetMode="External"/><Relationship Id="rId795" Type="http://schemas.openxmlformats.org/officeDocument/2006/relationships/hyperlink" Target="https://www.legislacao.pr.gov.br/legislacao/listarAtosAno.do?action=exibir&amp;codAto=5846&amp;codItemAto=39804" TargetMode="External"/><Relationship Id="rId809" Type="http://schemas.openxmlformats.org/officeDocument/2006/relationships/hyperlink" Target="https://www.legislacao.pr.gov.br/legislacao/listarAtosAno.do?action=exibir&amp;codAto=10169&amp;codItemAto=102893" TargetMode="External"/><Relationship Id="rId9" Type="http://schemas.openxmlformats.org/officeDocument/2006/relationships/hyperlink" Target="https://www.legislacao.pr.gov.br/legislacao/listarAtosAno.do?action=exibir&amp;codAto=7135&amp;codItemAto=59376" TargetMode="External"/><Relationship Id="rId210" Type="http://schemas.openxmlformats.org/officeDocument/2006/relationships/hyperlink" Target="https://www.legislacao.pr.gov.br/legislacao/listarAtosAno.do?action=exibir&amp;codAto=230636&amp;codItemAto=1431056" TargetMode="External"/><Relationship Id="rId392" Type="http://schemas.openxmlformats.org/officeDocument/2006/relationships/hyperlink" Target="http://www.stf.jus.br/portal/processo/verProcessoAndamento.asp?incidente=1495421" TargetMode="External"/><Relationship Id="rId448" Type="http://schemas.openxmlformats.org/officeDocument/2006/relationships/hyperlink" Target="https://www.legislacao.pr.gov.br/legislacao/listarAtosAno.do?action=exibir&amp;codAto=10151&amp;codItemAto=102756" TargetMode="External"/><Relationship Id="rId613" Type="http://schemas.openxmlformats.org/officeDocument/2006/relationships/hyperlink" Target="https://www.legislacao.pr.gov.br/legislacao/listarAtosAno.do?action=exibir&amp;codAto=5862&amp;codItemAto=41140" TargetMode="External"/><Relationship Id="rId655" Type="http://schemas.openxmlformats.org/officeDocument/2006/relationships/hyperlink" Target="https://www.legislacao.pr.gov.br/legislacao/listarAtosAno.do?action=exibir&amp;codAto=6280&amp;codItemAto=47176" TargetMode="External"/><Relationship Id="rId697" Type="http://schemas.openxmlformats.org/officeDocument/2006/relationships/hyperlink" Target="https://www.legislacao.pr.gov.br/legislacao/listarAtosAno.do?action=exibir&amp;codAto=10813&amp;codItemAto=116766" TargetMode="External"/><Relationship Id="rId820" Type="http://schemas.openxmlformats.org/officeDocument/2006/relationships/hyperlink" Target="https://www.legislacao.pr.gov.br/legislacao/listarAtosAno.do?action=exibir&amp;codAto=8484&amp;codItemAto=79755" TargetMode="External"/><Relationship Id="rId862" Type="http://schemas.openxmlformats.org/officeDocument/2006/relationships/hyperlink" Target="https://www.legislacao.pr.gov.br/legislacao/listarAtosAno.do?action=exibir&amp;codAto=5851&amp;codItemAto=40360" TargetMode="External"/><Relationship Id="rId252" Type="http://schemas.openxmlformats.org/officeDocument/2006/relationships/hyperlink" Target="https://www.legislacao.pr.gov.br/legislacao/listarAtosAno.do?action=exibir&amp;codAto=10813&amp;codItemAto=113879" TargetMode="External"/><Relationship Id="rId294" Type="http://schemas.openxmlformats.org/officeDocument/2006/relationships/hyperlink" Target="http://www.stf.jus.br/portal/processo/verProcessoAndamento.asp?incidente=1491862" TargetMode="External"/><Relationship Id="rId308" Type="http://schemas.openxmlformats.org/officeDocument/2006/relationships/hyperlink" Target="https://www.legislacao.pr.gov.br/legislacao/listarAtosAno.do?action=exibir&amp;codAto=10813&amp;codItemAto=113959" TargetMode="External"/><Relationship Id="rId515" Type="http://schemas.openxmlformats.org/officeDocument/2006/relationships/hyperlink" Target="https://www.legislacao.pr.gov.br/legislacao/listarAtosAno.do?action=exibir&amp;codAto=10151&amp;codItemAto=102756" TargetMode="External"/><Relationship Id="rId722" Type="http://schemas.openxmlformats.org/officeDocument/2006/relationships/hyperlink" Target="https://www.legislacao.pr.gov.br/legislacao/listarAtosAno.do?action=exibir&amp;codAto=8484&amp;codItemAto=79743" TargetMode="External"/><Relationship Id="rId47" Type="http://schemas.openxmlformats.org/officeDocument/2006/relationships/hyperlink" Target="https://www.legislacao.pr.gov.br/legislacao/listarAtosAno.do?action=exibir&amp;codAto=10813&amp;codItemAto=113708" TargetMode="External"/><Relationship Id="rId89" Type="http://schemas.openxmlformats.org/officeDocument/2006/relationships/hyperlink" Target="https://www.legislacao.pr.gov.br/legislacao/listarAtosAno.do?action=exibir&amp;codAto=215334&amp;codItemAto=1341154" TargetMode="External"/><Relationship Id="rId112" Type="http://schemas.openxmlformats.org/officeDocument/2006/relationships/hyperlink" Target="https://www.legislacao.pr.gov.br/legislacao/listarAtosAno.do?action=exibir&amp;codAto=10813&amp;codItemAto=113785" TargetMode="External"/><Relationship Id="rId154" Type="http://schemas.openxmlformats.org/officeDocument/2006/relationships/hyperlink" Target="https://www.legislacao.pr.gov.br/legislacao/listarAtosAno.do?action=exibir&amp;codAto=10813&amp;codItemAto=115189" TargetMode="External"/><Relationship Id="rId361" Type="http://schemas.openxmlformats.org/officeDocument/2006/relationships/hyperlink" Target="https://www.legislacao.pr.gov.br/legislacao/listarAtosAno.do?action=exibir&amp;codAto=10163&amp;codItemAto=102857" TargetMode="External"/><Relationship Id="rId557" Type="http://schemas.openxmlformats.org/officeDocument/2006/relationships/hyperlink" Target="https://www.legislacao.pr.gov.br/legislacao/listarAtosAno.do?action=exibir&amp;codAto=230636&amp;codItemAto=1431057" TargetMode="External"/><Relationship Id="rId599" Type="http://schemas.openxmlformats.org/officeDocument/2006/relationships/hyperlink" Target="https://www.legislacao.pr.gov.br/legislacao/listarAtosAno.do?action=exibir&amp;codAto=60635&amp;codItemAto=466169" TargetMode="External"/><Relationship Id="rId764" Type="http://schemas.openxmlformats.org/officeDocument/2006/relationships/hyperlink" Target="https://www.legislacao.pr.gov.br/legislacao/listarAtosAno.do?action=exibir&amp;codAto=60635&amp;codItemAto=466114" TargetMode="External"/><Relationship Id="rId196" Type="http://schemas.openxmlformats.org/officeDocument/2006/relationships/hyperlink" Target="https://www.legislacao.pr.gov.br/legislacao/listarAtosAno.do?action=exibir&amp;codAto=10813&amp;codItemAto=113840" TargetMode="External"/><Relationship Id="rId417" Type="http://schemas.openxmlformats.org/officeDocument/2006/relationships/hyperlink" Target="https://www.legislacao.pr.gov.br/legislacao/listarAtosAno.do?action=exibir&amp;codAto=10151&amp;codItemAto=102756" TargetMode="External"/><Relationship Id="rId459" Type="http://schemas.openxmlformats.org/officeDocument/2006/relationships/hyperlink" Target="https://www.legislacao.pr.gov.br/legislacao/listarAtosAno.do?action=exibir&amp;codAto=10813&amp;codItemAto=114261" TargetMode="External"/><Relationship Id="rId624" Type="http://schemas.openxmlformats.org/officeDocument/2006/relationships/hyperlink" Target="https://www.legislacao.pr.gov.br/legislacao/listarAtosAno.do?action=exibir&amp;codAto=6111&amp;codItemAto=44879" TargetMode="External"/><Relationship Id="rId666" Type="http://schemas.openxmlformats.org/officeDocument/2006/relationships/hyperlink" Target="https://www.legislacao.pr.gov.br/legislacao/listarAtosAno.do?action=exibir&amp;codAto=6665&amp;codItemAto=54582" TargetMode="External"/><Relationship Id="rId831" Type="http://schemas.openxmlformats.org/officeDocument/2006/relationships/hyperlink" Target="http://www.stf.jus.br/portal/jurisprudencia/listarJurisprudencia.asp?s1=%28ADI%24%2ESCLA%2E+E+114%2ENUME%2E%29+OU+%28ADI%2EACMS%2E+ADJ2+114%2EACMS%2E%29&amp;base=baseAcordaos&amp;url=http://tinyurl.com/b4rcyos" TargetMode="External"/><Relationship Id="rId873" Type="http://schemas.openxmlformats.org/officeDocument/2006/relationships/hyperlink" Target="https://www.legislacao.pr.gov.br/legislacao/listarAtosAno.do?action=exibir&amp;codAto=5846&amp;codItemAto=39898" TargetMode="External"/><Relationship Id="rId16" Type="http://schemas.openxmlformats.org/officeDocument/2006/relationships/hyperlink" Target="https://www.legislacao.pr.gov.br/legislacao/listarAtosAno.do?action=exibir&amp;codAto=4782&amp;codItemAto=32108" TargetMode="External"/><Relationship Id="rId221" Type="http://schemas.openxmlformats.org/officeDocument/2006/relationships/hyperlink" Target="https://www.legislacao.pr.gov.br/legislacao/listarAtosAno.do?action=exibir&amp;codAto=230636&amp;codItemAto=1431056" TargetMode="External"/><Relationship Id="rId263" Type="http://schemas.openxmlformats.org/officeDocument/2006/relationships/hyperlink" Target="https://www.legislacao.pr.gov.br/legislacao/listarAtosAno.do?action=exibir&amp;codAto=10813&amp;codItemAto=113889" TargetMode="External"/><Relationship Id="rId319" Type="http://schemas.openxmlformats.org/officeDocument/2006/relationships/hyperlink" Target="https://www.legislacao.pr.gov.br/legislacao/listarAtosAno.do?action=exibir&amp;codAto=10813&amp;codItemAto=113969" TargetMode="External"/><Relationship Id="rId470" Type="http://schemas.openxmlformats.org/officeDocument/2006/relationships/hyperlink" Target="https://www.legislacao.pr.gov.br/legislacao/listarAtosAno.do?action=exibir&amp;codAto=10151&amp;codItemAto=102756" TargetMode="External"/><Relationship Id="rId526" Type="http://schemas.openxmlformats.org/officeDocument/2006/relationships/hyperlink" Target="https://www.legislacao.pr.gov.br/legislacao/listarAtosAno.do?action=exibir&amp;codAto=10151&amp;codItemAto=102756" TargetMode="External"/><Relationship Id="rId58" Type="http://schemas.openxmlformats.org/officeDocument/2006/relationships/hyperlink" Target="https://www.legislacao.pr.gov.br/legislacao/listarAtosAno.do?action=exibir&amp;codAto=10813&amp;codItemAto=115009" TargetMode="External"/><Relationship Id="rId123" Type="http://schemas.openxmlformats.org/officeDocument/2006/relationships/hyperlink" Target="https://www.legislacao.pr.gov.br/legislacao/listarAtosAno.do?action=exibir&amp;codAto=884&amp;codItemAto=6842" TargetMode="External"/><Relationship Id="rId330" Type="http://schemas.openxmlformats.org/officeDocument/2006/relationships/hyperlink" Target="https://www.legislacao.pr.gov.br/legislacao/listarAtosAno.do?action=exibir&amp;codAto=10813&amp;codItemAto=113979" TargetMode="External"/><Relationship Id="rId568" Type="http://schemas.openxmlformats.org/officeDocument/2006/relationships/hyperlink" Target="https://www.legislacao.pr.gov.br/legislacao/listarAtosAno.do?action=exibir&amp;codAto=5985&amp;codItemAto=42800" TargetMode="External"/><Relationship Id="rId733" Type="http://schemas.openxmlformats.org/officeDocument/2006/relationships/hyperlink" Target="https://www.legislacao.pr.gov.br/legislacao/listarAtosAno.do?action=exibir&amp;codAto=134722&amp;codItemAto=817164" TargetMode="External"/><Relationship Id="rId775" Type="http://schemas.openxmlformats.org/officeDocument/2006/relationships/hyperlink" Target="https://www.legislacao.pr.gov.br/legislacao/listarAtosAno.do?action=exibir&amp;codAto=6665&amp;codItemAto=54563" TargetMode="External"/><Relationship Id="rId165" Type="http://schemas.openxmlformats.org/officeDocument/2006/relationships/hyperlink" Target="https://www.legislacao.pr.gov.br/legislacao/listarAtosAno.do?action=exibir&amp;codAto=10813&amp;codItemAto=115339" TargetMode="External"/><Relationship Id="rId372" Type="http://schemas.openxmlformats.org/officeDocument/2006/relationships/hyperlink" Target="https://www.legislacao.pr.gov.br/legislacao/listarAtosAno.do?action=exibir&amp;codAto=7988&amp;codItemAto=72233" TargetMode="External"/><Relationship Id="rId428" Type="http://schemas.openxmlformats.org/officeDocument/2006/relationships/hyperlink" Target="https://www.legislacao.pr.gov.br/legislacao/listarAtosAno.do?action=exibir&amp;codAto=10813&amp;codItemAto=114242" TargetMode="External"/><Relationship Id="rId635" Type="http://schemas.openxmlformats.org/officeDocument/2006/relationships/hyperlink" Target="https://www.legislacao.pr.gov.br/legislacao/listarAtosAno.do?action=exibir&amp;codAto=10172&amp;codItemAto=103778" TargetMode="External"/><Relationship Id="rId677" Type="http://schemas.openxmlformats.org/officeDocument/2006/relationships/hyperlink" Target="https://www.legislacao.pr.gov.br/legislacao/listarAtosAno.do?action=exibir&amp;codAto=8912&amp;codItemAto=87296" TargetMode="External"/><Relationship Id="rId800" Type="http://schemas.openxmlformats.org/officeDocument/2006/relationships/hyperlink" Target="https://www.legislacao.pr.gov.br/legislacao/listarAtosAno.do?action=exibir&amp;codAto=10160&amp;codItemAto=102835" TargetMode="External"/><Relationship Id="rId842" Type="http://schemas.openxmlformats.org/officeDocument/2006/relationships/hyperlink" Target="https://www.legislacao.pr.gov.br/legislacao/listarAtosAno.do?action=exibir&amp;codAto=10813&amp;codItemAto=116798" TargetMode="External"/><Relationship Id="rId232" Type="http://schemas.openxmlformats.org/officeDocument/2006/relationships/hyperlink" Target="https://www.legislacao.pr.gov.br/legislacao/listarAtosAno.do?action=exibir&amp;codAto=230636&amp;codItemAto=1431056" TargetMode="External"/><Relationship Id="rId274" Type="http://schemas.openxmlformats.org/officeDocument/2006/relationships/hyperlink" Target="https://www.legislacao.pr.gov.br/legislacao/listarAtosAno.do?action=exibir&amp;codAto=10813&amp;codItemAto=113899" TargetMode="External"/><Relationship Id="rId481" Type="http://schemas.openxmlformats.org/officeDocument/2006/relationships/hyperlink" Target="https://www.legislacao.pr.gov.br/legislacao/listarAtosAno.do?action=exibir&amp;codAto=10813&amp;codItemAto=114298" TargetMode="External"/><Relationship Id="rId702" Type="http://schemas.openxmlformats.org/officeDocument/2006/relationships/hyperlink" Target="https://www.legislacao.pr.gov.br/legislacao/listarAtosAno.do?action=exibir&amp;codAto=10813&amp;codItemAto=114498" TargetMode="External"/><Relationship Id="rId884" Type="http://schemas.openxmlformats.org/officeDocument/2006/relationships/hyperlink" Target="http://www.stf.jus.br/portal/processo/verProcessoAndamento.asp?incidente=1493164" TargetMode="External"/><Relationship Id="rId27" Type="http://schemas.openxmlformats.org/officeDocument/2006/relationships/hyperlink" Target="https://www.legislacao.pr.gov.br/legislacao/listarAtosAno.do?action=exibir&amp;codAto=6061&amp;codItemAto=43729" TargetMode="External"/><Relationship Id="rId69" Type="http://schemas.openxmlformats.org/officeDocument/2006/relationships/hyperlink" Target="https://www.legislacao.pr.gov.br/legislacao/listarAtosAno.do?action=exibir&amp;codAto=10813&amp;codItemAto=113747" TargetMode="External"/><Relationship Id="rId134" Type="http://schemas.openxmlformats.org/officeDocument/2006/relationships/hyperlink" Target="https://www.legislacao.pr.gov.br/legislacao/listarAtosAno.do?action=exibir&amp;codAto=60229&amp;codItemAto=463615" TargetMode="External"/><Relationship Id="rId537" Type="http://schemas.openxmlformats.org/officeDocument/2006/relationships/hyperlink" Target="https://www.legislacao.pr.gov.br/legislacao/listarAtosAno.do?action=exibir&amp;codAto=7149&amp;codItemAto=59578" TargetMode="External"/><Relationship Id="rId579" Type="http://schemas.openxmlformats.org/officeDocument/2006/relationships/hyperlink" Target="https://www.legislacao.pr.gov.br/legislacao/listarAtosAno.do?action=exibir&amp;codAto=13&amp;codItemAto=8643" TargetMode="External"/><Relationship Id="rId744" Type="http://schemas.openxmlformats.org/officeDocument/2006/relationships/hyperlink" Target="https://www.legislacao.pr.gov.br/legislacao/listarAtosAno.do?action=exibir&amp;codAto=10813&amp;codItemAto=114647" TargetMode="External"/><Relationship Id="rId786" Type="http://schemas.openxmlformats.org/officeDocument/2006/relationships/hyperlink" Target="https://www.legislacao.pr.gov.br/legislacao/listarAtosAno.do?action=exibir&amp;codAto=8591&amp;codItemAto=82267" TargetMode="External"/><Relationship Id="rId80" Type="http://schemas.openxmlformats.org/officeDocument/2006/relationships/hyperlink" Target="https://www.legislacao.pr.gov.br/legislacao/listarAtosAno.do?action=exibir&amp;codAto=8483&amp;codItemAto=698836" TargetMode="External"/><Relationship Id="rId176" Type="http://schemas.openxmlformats.org/officeDocument/2006/relationships/hyperlink" Target="https://www.legislacao.pr.gov.br/legislacao/listarAtosAno.do?action=exibir&amp;codAto=6355&amp;codItemAto=49235" TargetMode="External"/><Relationship Id="rId341" Type="http://schemas.openxmlformats.org/officeDocument/2006/relationships/hyperlink" Target="https://www.legislacao.pr.gov.br/legislacao/listarAtosAno.do?action=exibir&amp;codAto=10813&amp;codItemAto=113990" TargetMode="External"/><Relationship Id="rId383" Type="http://schemas.openxmlformats.org/officeDocument/2006/relationships/hyperlink" Target="https://www.legislacao.pr.gov.br/legislacao/listarAtosAno.do?action=exibir&amp;codAto=10813&amp;codItemAto=114133" TargetMode="External"/><Relationship Id="rId439" Type="http://schemas.openxmlformats.org/officeDocument/2006/relationships/hyperlink" Target="https://www.legislacao.pr.gov.br/legislacao/listarAtosAno.do?action=exibir&amp;codAto=10151&amp;codItemAto=102756" TargetMode="External"/><Relationship Id="rId590" Type="http://schemas.openxmlformats.org/officeDocument/2006/relationships/hyperlink" Target="https://www.legislacao.pr.gov.br/legislacao/listarAtosAno.do?action=exibir&amp;codAto=6383&amp;codItemAto=50709" TargetMode="External"/><Relationship Id="rId604" Type="http://schemas.openxmlformats.org/officeDocument/2006/relationships/hyperlink" Target="https://www.legislacao.pr.gov.br/legislacao/listarAtosAno.do?action=exibir&amp;codAto=8749&amp;codItemAto=84585" TargetMode="External"/><Relationship Id="rId646" Type="http://schemas.openxmlformats.org/officeDocument/2006/relationships/hyperlink" Target="https://www.legislacao.pr.gov.br/legislacao/listarAtosAno.do?action=exibir&amp;codAto=12573&amp;codItemAto=134981" TargetMode="External"/><Relationship Id="rId811" Type="http://schemas.openxmlformats.org/officeDocument/2006/relationships/hyperlink" Target="https://www.legislacao.pr.gov.br/legislacao/listarAtosAno.do?action=exibir&amp;codAto=10169&amp;codItemAto=102893" TargetMode="External"/><Relationship Id="rId201" Type="http://schemas.openxmlformats.org/officeDocument/2006/relationships/hyperlink" Target="https://www.legislacao.pr.gov.br/legislacao/listarAtosAno.do?action=exibir&amp;codAto=10813&amp;codItemAto=113851" TargetMode="External"/><Relationship Id="rId243" Type="http://schemas.openxmlformats.org/officeDocument/2006/relationships/hyperlink" Target="https://www.legislacao.pr.gov.br/legislacao/listarAtosAno.do?action=exibir&amp;codAto=10813&amp;codItemAto=115736" TargetMode="External"/><Relationship Id="rId285" Type="http://schemas.openxmlformats.org/officeDocument/2006/relationships/hyperlink" Target="http://www.stf.jus.br/portal/processo/verProcessoAndamento.asp?incidente=1999612" TargetMode="External"/><Relationship Id="rId450" Type="http://schemas.openxmlformats.org/officeDocument/2006/relationships/hyperlink" Target="https://www.legislacao.pr.gov.br/legislacao/listarAtosAno.do?action=exibir&amp;codAto=8591&amp;codItemAto=82231" TargetMode="External"/><Relationship Id="rId506" Type="http://schemas.openxmlformats.org/officeDocument/2006/relationships/hyperlink" Target="https://www.legislacao.pr.gov.br/legislacao/listarAtosAno.do?action=exibir&amp;codAto=10151&amp;codItemAto=102756" TargetMode="External"/><Relationship Id="rId688" Type="http://schemas.openxmlformats.org/officeDocument/2006/relationships/hyperlink" Target="https://www.legislacao.pr.gov.br/legislacao/listarAtosAno.do?action=exibir&amp;codAto=12573&amp;codItemAto=135003" TargetMode="External"/><Relationship Id="rId853" Type="http://schemas.openxmlformats.org/officeDocument/2006/relationships/hyperlink" Target="https://www.legislacao.pr.gov.br/legislacao/listarAtosAno.do?action=exibir&amp;codAto=10813&amp;codItemAto=116817" TargetMode="External"/><Relationship Id="rId895" Type="http://schemas.openxmlformats.org/officeDocument/2006/relationships/hyperlink" Target="http://www.stf.jus.br/portal/processo/verProcessoAndamento.asp?numero=175&amp;classe=ADI&amp;codigoClasse=0&amp;origem=JUR&amp;recurso=0&amp;tipoJulgamento=M" TargetMode="External"/><Relationship Id="rId909" Type="http://schemas.openxmlformats.org/officeDocument/2006/relationships/hyperlink" Target="https://www.legislacao.pr.gov.br/legislacao/listarAtosAno.do?action=exibir&amp;codAto=72704&amp;codItemAto=527966" TargetMode="External"/><Relationship Id="rId38" Type="http://schemas.openxmlformats.org/officeDocument/2006/relationships/hyperlink" Target="https://www.legislacao.pr.gov.br/legislacao/listarAtosAno.do?action=exibir&amp;codAto=1189&amp;codItemAto=8731" TargetMode="External"/><Relationship Id="rId103" Type="http://schemas.openxmlformats.org/officeDocument/2006/relationships/hyperlink" Target="https://www.legislacao.pr.gov.br/legislacao/listarAtosAno.do?action=exibir&amp;codAto=64634&amp;codItemAto=488631" TargetMode="External"/><Relationship Id="rId310" Type="http://schemas.openxmlformats.org/officeDocument/2006/relationships/hyperlink" Target="https://www.legislacao.pr.gov.br/legislacao/listarAtosAno.do?action=exibir&amp;codAto=10813&amp;codItemAto=113961" TargetMode="External"/><Relationship Id="rId492" Type="http://schemas.openxmlformats.org/officeDocument/2006/relationships/hyperlink" Target="https://www.legislacao.pr.gov.br/legislacao/listarAtosAno.do?action=exibir&amp;codAto=10151&amp;codItemAto=102756" TargetMode="External"/><Relationship Id="rId548" Type="http://schemas.openxmlformats.org/officeDocument/2006/relationships/hyperlink" Target="http://www.stf.jus.br/portal/processo/verProcessoAndamento.asp?incidente=1610211" TargetMode="External"/><Relationship Id="rId713" Type="http://schemas.openxmlformats.org/officeDocument/2006/relationships/hyperlink" Target="https://www.legislacao.pr.gov.br/legislacao/listarAtosAno.do?action=exibir&amp;codAto=8484&amp;codItemAto=79741" TargetMode="External"/><Relationship Id="rId755" Type="http://schemas.openxmlformats.org/officeDocument/2006/relationships/hyperlink" Target="https://www.legislacao.pr.gov.br/legislacao/listarAtosAno.do?action=exibir&amp;codAto=10813&amp;codItemAto=116791" TargetMode="External"/><Relationship Id="rId797" Type="http://schemas.openxmlformats.org/officeDocument/2006/relationships/hyperlink" Target="https://www.legislacao.pr.gov.br/legislacao/listarAtosAno.do?action=exibir&amp;codAto=49842&amp;codItemAto=388786" TargetMode="External"/><Relationship Id="rId91" Type="http://schemas.openxmlformats.org/officeDocument/2006/relationships/hyperlink" Target="https://www.legislacao.pr.gov.br/legislacao/listarAtosAno.do?action=exibir&amp;codAto=215334&amp;codItemAto=1341154" TargetMode="External"/><Relationship Id="rId145" Type="http://schemas.openxmlformats.org/officeDocument/2006/relationships/hyperlink" Target="https://www.legislacao.pr.gov.br/legislacao/listarAtosAno.do?action=exibir&amp;codAto=6355&amp;codItemAto=50329" TargetMode="External"/><Relationship Id="rId187" Type="http://schemas.openxmlformats.org/officeDocument/2006/relationships/hyperlink" Target="https://www.legislacao.pr.gov.br/legislacao/listarAtosAno.do?action=exibir&amp;codAto=10813&amp;codItemAto=115449" TargetMode="External"/><Relationship Id="rId352" Type="http://schemas.openxmlformats.org/officeDocument/2006/relationships/hyperlink" Target="https://www.legislacao.pr.gov.br/legislacao/listarAtosAno.do?action=exibir&amp;codAto=215337&amp;codItemAto=1341164" TargetMode="External"/><Relationship Id="rId394" Type="http://schemas.openxmlformats.org/officeDocument/2006/relationships/hyperlink" Target="https://www.legislacao.pr.gov.br/legislacao/listarAtosAno.do?action=exibir&amp;codAto=10813&amp;codItemAto=114149" TargetMode="External"/><Relationship Id="rId408" Type="http://schemas.openxmlformats.org/officeDocument/2006/relationships/hyperlink" Target="https://www.legislacao.pr.gov.br/legislacao/listarAtosAno.do?action=exibir&amp;codAto=10813&amp;codItemAto=116427" TargetMode="External"/><Relationship Id="rId615" Type="http://schemas.openxmlformats.org/officeDocument/2006/relationships/hyperlink" Target="https://www.legislacao.pr.gov.br/legislacao/listarAtosAno.do?action=exibir&amp;codAto=12573&amp;codItemAto=134979" TargetMode="External"/><Relationship Id="rId822" Type="http://schemas.openxmlformats.org/officeDocument/2006/relationships/hyperlink" Target="https://www.legislacao.pr.gov.br/legislacao/listarAtosAno.do?action=exibir&amp;codAto=134722&amp;codItemAto=817165" TargetMode="External"/><Relationship Id="rId212" Type="http://schemas.openxmlformats.org/officeDocument/2006/relationships/hyperlink" Target="https://www.legislacao.pr.gov.br/legislacao/listarAtosAno.do?action=exibir&amp;codAto=230636&amp;codItemAto=1431056" TargetMode="External"/><Relationship Id="rId254" Type="http://schemas.openxmlformats.org/officeDocument/2006/relationships/hyperlink" Target="http://www.stf.jus.br/portal/processo/verProcessoAndamento.asp?incidente=2012947" TargetMode="External"/><Relationship Id="rId657" Type="http://schemas.openxmlformats.org/officeDocument/2006/relationships/hyperlink" Target="https://www.legislacao.pr.gov.br/legislacao/listarAtosAno.do?action=exibir&amp;codAto=6383&amp;codItemAto=50917" TargetMode="External"/><Relationship Id="rId699" Type="http://schemas.openxmlformats.org/officeDocument/2006/relationships/hyperlink" Target="https://www.legislacao.pr.gov.br/legislacao/listarAtosAno.do?action=exibir&amp;codAto=10813&amp;codItemAto=116770" TargetMode="External"/><Relationship Id="rId864" Type="http://schemas.openxmlformats.org/officeDocument/2006/relationships/hyperlink" Target="https://www.legislacao.pr.gov.br/legislacao/listarAtosAno.do?action=exibir&amp;codAto=4530&amp;codItemAto=92940" TargetMode="External"/><Relationship Id="rId49" Type="http://schemas.openxmlformats.org/officeDocument/2006/relationships/hyperlink" Target="https://www.legislacao.pr.gov.br/legislacao/listarAtosAno.do?action=exibir&amp;codAto=10813&amp;codItemAto=113720" TargetMode="External"/><Relationship Id="rId114" Type="http://schemas.openxmlformats.org/officeDocument/2006/relationships/hyperlink" Target="https://www.legislacao.pr.gov.br/legislacao/listarAtosAno.do?action=exibir&amp;codAto=10813&amp;codItemAto=113788" TargetMode="External"/><Relationship Id="rId296" Type="http://schemas.openxmlformats.org/officeDocument/2006/relationships/hyperlink" Target="https://www.legislacao.pr.gov.br/legislacao/listarAtosAno.do?action=exibir&amp;codAto=10276&amp;codItemAto=103917" TargetMode="External"/><Relationship Id="rId461" Type="http://schemas.openxmlformats.org/officeDocument/2006/relationships/hyperlink" Target="https://www.legislacao.pr.gov.br/legislacao/listarAtosAno.do?action=exibir&amp;codAto=12573&amp;codItemAto=135021" TargetMode="External"/><Relationship Id="rId517" Type="http://schemas.openxmlformats.org/officeDocument/2006/relationships/hyperlink" Target="https://www.legislacao.pr.gov.br/legislacao/listarAtosAno.do?action=exibir&amp;codAto=10151&amp;codItemAto=102756" TargetMode="External"/><Relationship Id="rId559" Type="http://schemas.openxmlformats.org/officeDocument/2006/relationships/hyperlink" Target="https://www.legislacao.pr.gov.br/legislacao/listarAtosAno.do?action=exibir&amp;codAto=10813&amp;codItemAto=114429" TargetMode="External"/><Relationship Id="rId724" Type="http://schemas.openxmlformats.org/officeDocument/2006/relationships/hyperlink" Target="https://www.legislacao.pr.gov.br/legislacao/listarAtosAno.do?action=exibir&amp;codAto=8484&amp;codItemAto=79745" TargetMode="External"/><Relationship Id="rId766" Type="http://schemas.openxmlformats.org/officeDocument/2006/relationships/hyperlink" Target="https://www.legislacao.pr.gov.br/legislacao/listarAtosAno.do?action=exibir&amp;codAto=6273&amp;codItemAto=46553" TargetMode="External"/><Relationship Id="rId60" Type="http://schemas.openxmlformats.org/officeDocument/2006/relationships/hyperlink" Target="https://www.legislacao.pr.gov.br/legislacao/listarAtosAno.do?action=exibir&amp;codAto=6665&amp;codItemAto=54590" TargetMode="External"/><Relationship Id="rId156" Type="http://schemas.openxmlformats.org/officeDocument/2006/relationships/hyperlink" Target="https://www.legislacao.pr.gov.br/legislacao/listarAtosAno.do?action=exibir&amp;codAto=7350&amp;codItemAto=62179" TargetMode="External"/><Relationship Id="rId198" Type="http://schemas.openxmlformats.org/officeDocument/2006/relationships/hyperlink" Target="https://www.legislacao.pr.gov.br/legislacao/listarAtosAno.do?action=exibir&amp;codAto=47508&amp;codItemAto=373530" TargetMode="External"/><Relationship Id="rId321" Type="http://schemas.openxmlformats.org/officeDocument/2006/relationships/hyperlink" Target="http://www.stf.jus.br/portal/jurisprudencia/listarJurisprudencia.asp?s1=%28ADI%24%2ESCLA%2E+E+2208%2ENUME%2E%29+OU+%28ADI%2EACMS%2E+ADJ2+2208%2EACMS%2E%29&amp;base=baseAcordaos&amp;url=http://tinyurl.com/byremb5" TargetMode="External"/><Relationship Id="rId363" Type="http://schemas.openxmlformats.org/officeDocument/2006/relationships/hyperlink" Target="https://www.legislacao.pr.gov.br/legislacao/listarAtosAno.do?action=exibir&amp;codAto=3623&amp;codItemAto=24058" TargetMode="External"/><Relationship Id="rId419" Type="http://schemas.openxmlformats.org/officeDocument/2006/relationships/hyperlink" Target="https://www.legislacao.pr.gov.br/legislacao/listarAtosAno.do?action=exibir&amp;codAto=10151&amp;codItemAto=102756" TargetMode="External"/><Relationship Id="rId570" Type="http://schemas.openxmlformats.org/officeDocument/2006/relationships/hyperlink" Target="https://www.legislacao.pr.gov.br/legislacao/listarAtosAno.do?action=exibir&amp;codAto=5862&amp;codItemAto=40693" TargetMode="External"/><Relationship Id="rId626" Type="http://schemas.openxmlformats.org/officeDocument/2006/relationships/hyperlink" Target="https://www.legislacao.pr.gov.br/legislacao/listarAtosAno.do?action=exibir&amp;codAto=6148&amp;codItemAto=45426" TargetMode="External"/><Relationship Id="rId223" Type="http://schemas.openxmlformats.org/officeDocument/2006/relationships/hyperlink" Target="https://www.legislacao.pr.gov.br/legislacao/listarAtosAno.do?action=exibir&amp;codAto=230636&amp;codItemAto=1431056" TargetMode="External"/><Relationship Id="rId430" Type="http://schemas.openxmlformats.org/officeDocument/2006/relationships/hyperlink" Target="https://www.legislacao.pr.gov.br/legislacao/listarAtosAno.do?action=exibir&amp;codAto=10151&amp;codItemAto=102756" TargetMode="External"/><Relationship Id="rId668" Type="http://schemas.openxmlformats.org/officeDocument/2006/relationships/hyperlink" Target="https://www.legislacao.pr.gov.br/legislacao/listarAtosAno.do?action=exibir&amp;codAto=6457&amp;codItemAto=52587" TargetMode="External"/><Relationship Id="rId833" Type="http://schemas.openxmlformats.org/officeDocument/2006/relationships/hyperlink" Target="https://www.legislacao.pr.gov.br/legislacao/listarAtosAno.do?action=exibir&amp;codAto=963&amp;codItemAto=7363" TargetMode="External"/><Relationship Id="rId875" Type="http://schemas.openxmlformats.org/officeDocument/2006/relationships/hyperlink" Target="https://www.legislacao.pr.gov.br/legislacao/listarAtosAno.do?action=exibir&amp;codAto=49842&amp;codItemAto=388906" TargetMode="External"/><Relationship Id="rId18" Type="http://schemas.openxmlformats.org/officeDocument/2006/relationships/hyperlink" Target="https://www.legislacao.pr.gov.br/legislacao/listarAtosAno.do?action=exibir&amp;codAto=6900&amp;codItemAto=57668" TargetMode="External"/><Relationship Id="rId265" Type="http://schemas.openxmlformats.org/officeDocument/2006/relationships/hyperlink" Target="https://www.legislacao.pr.gov.br/legislacao/listarAtosAno.do?action=exibir&amp;codAto=10813&amp;codItemAto=113891" TargetMode="External"/><Relationship Id="rId472" Type="http://schemas.openxmlformats.org/officeDocument/2006/relationships/hyperlink" Target="https://www.legislacao.pr.gov.br/legislacao/listarAtosAno.do?action=exibir&amp;codAto=10813&amp;codItemAto=114274" TargetMode="External"/><Relationship Id="rId528" Type="http://schemas.openxmlformats.org/officeDocument/2006/relationships/hyperlink" Target="https://www.legislacao.pr.gov.br/legislacao/listarAtosAno.do?action=exibir&amp;codAto=10151&amp;codItemAto=102756" TargetMode="External"/><Relationship Id="rId735" Type="http://schemas.openxmlformats.org/officeDocument/2006/relationships/hyperlink" Target="https://www.legislacao.pr.gov.br/legislacao/listarAtosAno.do?action=exibir&amp;codAto=8484&amp;codItemAto=79748" TargetMode="External"/><Relationship Id="rId900" Type="http://schemas.openxmlformats.org/officeDocument/2006/relationships/hyperlink" Target="https://www.legislacao.pr.gov.br/legislacao/listarAtosAno.do?action=exibir&amp;codAto=8912&amp;codItemAto=87348" TargetMode="External"/><Relationship Id="rId125" Type="http://schemas.openxmlformats.org/officeDocument/2006/relationships/hyperlink" Target="https://www.legislacao.pr.gov.br/legislacao/listarAtosAno.do?action=exibir&amp;codAto=9129&amp;codItemAto=90190" TargetMode="External"/><Relationship Id="rId167" Type="http://schemas.openxmlformats.org/officeDocument/2006/relationships/hyperlink" Target="https://www.legislacao.pr.gov.br/legislacao/listarAtosAno.do?action=exibir&amp;codAto=10813&amp;codItemAto=115352" TargetMode="External"/><Relationship Id="rId332" Type="http://schemas.openxmlformats.org/officeDocument/2006/relationships/hyperlink" Target="https://www.legislacao.pr.gov.br/legislacao/listarAtosAno.do?action=exibir&amp;codAto=10813&amp;codItemAto=113981" TargetMode="External"/><Relationship Id="rId374" Type="http://schemas.openxmlformats.org/officeDocument/2006/relationships/hyperlink" Target="https://www.legislacao.pr.gov.br/legislacao/listarAtosAno.do?action=exibir&amp;codAto=7482&amp;codItemAto=63924" TargetMode="External"/><Relationship Id="rId581" Type="http://schemas.openxmlformats.org/officeDocument/2006/relationships/hyperlink" Target="https://www.legislacao.pr.gov.br/legislacao/listarAtosAno.do?action=exibir&amp;codAto=5851&amp;codItemAto=40368" TargetMode="External"/><Relationship Id="rId777" Type="http://schemas.openxmlformats.org/officeDocument/2006/relationships/hyperlink" Target="https://www.legislacao.pr.gov.br/legislacao/listarAtosAno.do?action=exibir&amp;codAto=5851&amp;codItemAto=53346" TargetMode="External"/><Relationship Id="rId71" Type="http://schemas.openxmlformats.org/officeDocument/2006/relationships/hyperlink" Target="https://www.legislacao.pr.gov.br/legislacao/listarAtosAno.do?action=exibir&amp;codAto=7482&amp;codItemAto=121781" TargetMode="External"/><Relationship Id="rId234" Type="http://schemas.openxmlformats.org/officeDocument/2006/relationships/hyperlink" Target="https://www.legislacao.pr.gov.br/legislacao/listarAtosAno.do?action=exibir&amp;codAto=230636&amp;codItemAto=1431056" TargetMode="External"/><Relationship Id="rId637" Type="http://schemas.openxmlformats.org/officeDocument/2006/relationships/hyperlink" Target="https://www.legislacao.pr.gov.br/legislacao/listarAtosAno.do?action=exibir&amp;codAto=6148&amp;codItemAto=45428" TargetMode="External"/><Relationship Id="rId679" Type="http://schemas.openxmlformats.org/officeDocument/2006/relationships/hyperlink" Target="https://www.legislacao.pr.gov.br/legislacao/listarAtosAno.do?action=exibir&amp;codAto=5956&amp;codItemAto=42136" TargetMode="External"/><Relationship Id="rId802" Type="http://schemas.openxmlformats.org/officeDocument/2006/relationships/hyperlink" Target="https://www.legislacao.pr.gov.br/legislacao/listarAtosAno.do?action=exibir&amp;codAto=10283&amp;codItemAto=103972" TargetMode="External"/><Relationship Id="rId844" Type="http://schemas.openxmlformats.org/officeDocument/2006/relationships/hyperlink" Target="https://www.legislacao.pr.gov.br/legislacao/listarAtosAno.do?action=exibir&amp;codAto=10813&amp;codItemAto=116801" TargetMode="External"/><Relationship Id="rId886" Type="http://schemas.openxmlformats.org/officeDocument/2006/relationships/hyperlink" Target="http://www.stf.jus.br/portal/processo/verProcessoAndamento.asp?numero=175&amp;classe=ADI&amp;codigoClasse=0&amp;origem=JUR&amp;recurso=0&amp;tipoJulgamento=M" TargetMode="External"/><Relationship Id="rId2" Type="http://schemas.openxmlformats.org/officeDocument/2006/relationships/settings" Target="settings.xml"/><Relationship Id="rId29" Type="http://schemas.openxmlformats.org/officeDocument/2006/relationships/hyperlink" Target="https://www.legislacao.pr.gov.br/legislacao/listarAtosAno.do?action=exibir&amp;codAto=5451&amp;codItemAto=36970" TargetMode="External"/><Relationship Id="rId276" Type="http://schemas.openxmlformats.org/officeDocument/2006/relationships/hyperlink" Target="https://www.legislacao.pr.gov.br/legislacao/listarAtosAno.do?action=exibir&amp;codAto=10813&amp;codItemAto=115779" TargetMode="External"/><Relationship Id="rId441" Type="http://schemas.openxmlformats.org/officeDocument/2006/relationships/hyperlink" Target="https://www.legislacao.pr.gov.br/legislacao/listarAtosAno.do?action=exibir&amp;codAto=10151&amp;codItemAto=102756" TargetMode="External"/><Relationship Id="rId483" Type="http://schemas.openxmlformats.org/officeDocument/2006/relationships/hyperlink" Target="https://www.legislacao.pr.gov.br/legislacao/listarAtosAno.do?action=exibir&amp;codAto=10813&amp;codItemAto=114299" TargetMode="External"/><Relationship Id="rId539" Type="http://schemas.openxmlformats.org/officeDocument/2006/relationships/hyperlink" Target="http://www.stf.jus.br/portal/peticaoInicial/verPeticaoInicial.asp?base=ADI&amp;s1=2319&amp;numprocesso=2319" TargetMode="External"/><Relationship Id="rId690" Type="http://schemas.openxmlformats.org/officeDocument/2006/relationships/hyperlink" Target="https://www.legislacao.pr.gov.br/legislacao/listarAtosAno.do?action=exibir&amp;codAto=60635&amp;codItemAto=466188" TargetMode="External"/><Relationship Id="rId704" Type="http://schemas.openxmlformats.org/officeDocument/2006/relationships/hyperlink" Target="https://www.legislacao.pr.gov.br/legislacao/listarAtosAno.do?action=exibir&amp;codAto=5823&amp;codItemAto=39416" TargetMode="External"/><Relationship Id="rId746" Type="http://schemas.openxmlformats.org/officeDocument/2006/relationships/hyperlink" Target="https://www.legislacao.pr.gov.br/legislacao/listarAtosAno.do?action=exibir&amp;codAto=10813&amp;codItemAto=114655" TargetMode="External"/><Relationship Id="rId911" Type="http://schemas.openxmlformats.org/officeDocument/2006/relationships/theme" Target="theme/theme1.xml"/><Relationship Id="rId40" Type="http://schemas.openxmlformats.org/officeDocument/2006/relationships/hyperlink" Target="https://www.legislacao.pr.gov.br/legislacao/listarAtosAno.do?action=exibir&amp;codAto=8484&amp;codItemAto=79738" TargetMode="External"/><Relationship Id="rId136" Type="http://schemas.openxmlformats.org/officeDocument/2006/relationships/hyperlink" Target="https://www.legislacao.pr.gov.br/legislacao/listarAtosAno.do?action=exibir&amp;codAto=60610&amp;codItemAto=465901" TargetMode="External"/><Relationship Id="rId178" Type="http://schemas.openxmlformats.org/officeDocument/2006/relationships/hyperlink" Target="https://www.legislacao.pr.gov.br/legislacao/listarAtosAno.do?action=exibir&amp;codAto=10813&amp;codItemAto=113826" TargetMode="External"/><Relationship Id="rId301" Type="http://schemas.openxmlformats.org/officeDocument/2006/relationships/hyperlink" Target="https://www.legislacao.pr.gov.br/legislacao/listarAtosAno.do?action=exibir&amp;codAto=10276&amp;codItemAto=103917" TargetMode="External"/><Relationship Id="rId343" Type="http://schemas.openxmlformats.org/officeDocument/2006/relationships/hyperlink" Target="https://www.legislacao.pr.gov.br/legislacao/listarAtosAno.do?action=exibir&amp;codAto=10163&amp;codItemAto=102860" TargetMode="External"/><Relationship Id="rId550" Type="http://schemas.openxmlformats.org/officeDocument/2006/relationships/hyperlink" Target="https://www.legislacao.pr.gov.br/legislacao/listarAtosAno.do?action=exibir&amp;codAto=10813&amp;codItemAto=114411" TargetMode="External"/><Relationship Id="rId788" Type="http://schemas.openxmlformats.org/officeDocument/2006/relationships/hyperlink" Target="https://www.legislacao.pr.gov.br/legislacao/listarAtosAno.do?action=exibir&amp;codAto=6280&amp;codItemAto=46991" TargetMode="External"/><Relationship Id="rId82" Type="http://schemas.openxmlformats.org/officeDocument/2006/relationships/hyperlink" Target="https://www.legislacao.pr.gov.br/legislacao/listarAtosAno.do?action=exibir&amp;codAto=8563&amp;codItemAto=172882" TargetMode="External"/><Relationship Id="rId203" Type="http://schemas.openxmlformats.org/officeDocument/2006/relationships/hyperlink" Target="https://www.legislacao.pr.gov.br/legislacao/listarAtosAno.do?action=exibir&amp;codAto=10813&amp;codItemAto=113855" TargetMode="External"/><Relationship Id="rId385" Type="http://schemas.openxmlformats.org/officeDocument/2006/relationships/hyperlink" Target="https://www.legislacao.pr.gov.br/legislacao/listarAtosAno.do?action=exibir&amp;codAto=10813&amp;codItemAto=114134" TargetMode="External"/><Relationship Id="rId592" Type="http://schemas.openxmlformats.org/officeDocument/2006/relationships/hyperlink" Target="https://www.legislacao.pr.gov.br/legislacao/listarAtosAno.do?action=exibir&amp;codAto=6148&amp;codItemAto=45423" TargetMode="External"/><Relationship Id="rId606" Type="http://schemas.openxmlformats.org/officeDocument/2006/relationships/hyperlink" Target="https://www.legislacao.pr.gov.br/legislacao/listarAtosAno.do?action=exibir&amp;codAto=5956&amp;codItemAto=42003" TargetMode="External"/><Relationship Id="rId648" Type="http://schemas.openxmlformats.org/officeDocument/2006/relationships/hyperlink" Target="https://www.legislacao.pr.gov.br/legislacao/listarAtosAno.do?action=exibir&amp;codAto=49842&amp;codItemAto=388913" TargetMode="External"/><Relationship Id="rId813" Type="http://schemas.openxmlformats.org/officeDocument/2006/relationships/hyperlink" Target="https://www.legislacao.pr.gov.br/legislacao/listarAtosAno.do?action=exibir&amp;codAto=10169&amp;codItemAto=102893" TargetMode="External"/><Relationship Id="rId855" Type="http://schemas.openxmlformats.org/officeDocument/2006/relationships/hyperlink" Target="https://www.legislacao.pr.gov.br/legislacao/listarAtosAno.do?action=exibir&amp;codAto=10813&amp;codItemAto=116820" TargetMode="External"/><Relationship Id="rId245" Type="http://schemas.openxmlformats.org/officeDocument/2006/relationships/hyperlink" Target="https://www.legislacao.pr.gov.br/legislacao/listarAtosAno.do?action=exibir&amp;codAto=10813&amp;codItemAto=113874" TargetMode="External"/><Relationship Id="rId287" Type="http://schemas.openxmlformats.org/officeDocument/2006/relationships/hyperlink" Target="https://www.legislacao.pr.gov.br/legislacao/listarAtosAno.do?action=exibir&amp;codAto=10276&amp;codItemAto=103917" TargetMode="External"/><Relationship Id="rId410" Type="http://schemas.openxmlformats.org/officeDocument/2006/relationships/hyperlink" Target="https://www.legislacao.pr.gov.br/legislacao/listarAtosAno.do?action=exibir&amp;codAto=191215&amp;codItemAto=1196007" TargetMode="External"/><Relationship Id="rId452" Type="http://schemas.openxmlformats.org/officeDocument/2006/relationships/hyperlink" Target="https://www.legislacao.pr.gov.br/legislacao/listarAtosAno.do?action=exibir&amp;codAto=6280&amp;codItemAto=46975" TargetMode="External"/><Relationship Id="rId494" Type="http://schemas.openxmlformats.org/officeDocument/2006/relationships/hyperlink" Target="https://www.legislacao.pr.gov.br/legislacao/listarAtosAno.do?action=exibir&amp;codAto=10151&amp;codItemAto=102756" TargetMode="External"/><Relationship Id="rId508" Type="http://schemas.openxmlformats.org/officeDocument/2006/relationships/hyperlink" Target="https://www.legislacao.pr.gov.br/legislacao/listarAtosAno.do?action=exibir&amp;codAto=10151&amp;codItemAto=102756" TargetMode="External"/><Relationship Id="rId715" Type="http://schemas.openxmlformats.org/officeDocument/2006/relationships/hyperlink" Target="https://www.legislacao.pr.gov.br/legislacao/listarAtosAno.do?action=exibir&amp;codAto=2580&amp;codItemAto=17583" TargetMode="External"/><Relationship Id="rId897" Type="http://schemas.openxmlformats.org/officeDocument/2006/relationships/hyperlink" Target="http://www.stf.jus.br/portal/processo/verProcessoAndamento.asp?numero=175&amp;classe=ADI&amp;codigoClasse=0&amp;origem=JUR&amp;recurso=0&amp;tipoJulgamento=M" TargetMode="External"/><Relationship Id="rId105" Type="http://schemas.openxmlformats.org/officeDocument/2006/relationships/hyperlink" Target="https://www.legislacao.pr.gov.br/legislacao/listarAtosAno.do?action=exibir&amp;codAto=64634&amp;codItemAto=488631" TargetMode="External"/><Relationship Id="rId147" Type="http://schemas.openxmlformats.org/officeDocument/2006/relationships/hyperlink" Target="https://www.legislacao.pr.gov.br/legislacao/listarAtosAno.do?action=exibir&amp;codAto=10813&amp;codItemAto=113801" TargetMode="External"/><Relationship Id="rId312" Type="http://schemas.openxmlformats.org/officeDocument/2006/relationships/hyperlink" Target="https://www.legislacao.pr.gov.br/legislacao/listarAtosAno.do?action=exibir&amp;codAto=10813&amp;codItemAto=113963" TargetMode="External"/><Relationship Id="rId354" Type="http://schemas.openxmlformats.org/officeDocument/2006/relationships/hyperlink" Target="https://www.legislacao.pr.gov.br/legislacao/listarAtosAno.do?action=exibir&amp;codAto=215337&amp;codItemAto=1341164" TargetMode="External"/><Relationship Id="rId757" Type="http://schemas.openxmlformats.org/officeDocument/2006/relationships/hyperlink" Target="https://www.legislacao.pr.gov.br/legislacao/listarAtosAno.do?action=exibir&amp;codAto=10813&amp;codItemAto=116793" TargetMode="External"/><Relationship Id="rId799" Type="http://schemas.openxmlformats.org/officeDocument/2006/relationships/hyperlink" Target="https://www.legislacao.pr.gov.br/legislacao/listarAtosAno.do?action=exibir&amp;codAto=8484&amp;codItemAto=79752" TargetMode="External"/><Relationship Id="rId51" Type="http://schemas.openxmlformats.org/officeDocument/2006/relationships/hyperlink" Target="https://www.legislacao.pr.gov.br/legislacao/listarAtosAno.do?action=exibir&amp;codAto=10813&amp;codItemAto=113723" TargetMode="External"/><Relationship Id="rId93" Type="http://schemas.openxmlformats.org/officeDocument/2006/relationships/hyperlink" Target="https://www.legislacao.pr.gov.br/legislacao/listarAtosAno.do?action=exibir&amp;codAto=215334&amp;codItemAto=1341154" TargetMode="External"/><Relationship Id="rId189" Type="http://schemas.openxmlformats.org/officeDocument/2006/relationships/hyperlink" Target="https://www.legislacao.pr.gov.br/legislacao/listarAtosAno.do?action=exibir&amp;codAto=10813&amp;codItemAto=115523" TargetMode="External"/><Relationship Id="rId396" Type="http://schemas.openxmlformats.org/officeDocument/2006/relationships/hyperlink" Target="https://www.legislacao.pr.gov.br/legislacao/listarAtosAno.do?action=exibir&amp;codAto=10813&amp;codItemAto=116416" TargetMode="External"/><Relationship Id="rId561" Type="http://schemas.openxmlformats.org/officeDocument/2006/relationships/hyperlink" Target="https://www.legislacao.pr.gov.br/legislacao/listarAtosAno.do?action=exibir&amp;codAto=10270&amp;codItemAto=103868" TargetMode="External"/><Relationship Id="rId617" Type="http://schemas.openxmlformats.org/officeDocument/2006/relationships/hyperlink" Target="https://www.legislacao.pr.gov.br/legislacao/listarAtosAno.do?action=exibir&amp;codAto=5851&amp;codItemAto=40371" TargetMode="External"/><Relationship Id="rId659" Type="http://schemas.openxmlformats.org/officeDocument/2006/relationships/hyperlink" Target="https://www.legislacao.pr.gov.br/legislacao/listarAtosAno.do?action=exibir&amp;codAto=6358&amp;codItemAto=50045" TargetMode="External"/><Relationship Id="rId824" Type="http://schemas.openxmlformats.org/officeDocument/2006/relationships/hyperlink" Target="https://www.legislacao.pr.gov.br/legislacao/listarAtosAno.do?action=exibir&amp;codAto=134722&amp;codItemAto=817167" TargetMode="External"/><Relationship Id="rId866" Type="http://schemas.openxmlformats.org/officeDocument/2006/relationships/hyperlink" Target="https://www.legislacao.pr.gov.br/legislacao/listarAtosAno.do?action=exibir&amp;codAto=8749&amp;codItemAto=84581" TargetMode="External"/><Relationship Id="rId214" Type="http://schemas.openxmlformats.org/officeDocument/2006/relationships/hyperlink" Target="https://www.legislacao.pr.gov.br/legislacao/listarAtosAno.do?action=exibir&amp;codAto=230636&amp;codItemAto=1431056" TargetMode="External"/><Relationship Id="rId256" Type="http://schemas.openxmlformats.org/officeDocument/2006/relationships/hyperlink" Target="http://www.stf.jus.br/portal/processo/verProcessoAndamento.asp?incidente=2012947" TargetMode="External"/><Relationship Id="rId298" Type="http://schemas.openxmlformats.org/officeDocument/2006/relationships/hyperlink" Target="https://www.legislacao.pr.gov.br/legislacao/listarAtosAno.do?action=exibir&amp;codAto=6355&amp;codItemAto=49232" TargetMode="External"/><Relationship Id="rId421" Type="http://schemas.openxmlformats.org/officeDocument/2006/relationships/hyperlink" Target="https://www.legislacao.pr.gov.br/legislacao/listarAtosAno.do?action=exibir&amp;codAto=10151&amp;codItemAto=102756" TargetMode="External"/><Relationship Id="rId463" Type="http://schemas.openxmlformats.org/officeDocument/2006/relationships/hyperlink" Target="https://www.legislacao.pr.gov.br/legislacao/listarAtosAno.do?action=exibir&amp;codAto=60635&amp;codItemAto=466207" TargetMode="External"/><Relationship Id="rId519" Type="http://schemas.openxmlformats.org/officeDocument/2006/relationships/hyperlink" Target="https://www.legislacao.pr.gov.br/legislacao/listarAtosAno.do?action=exibir&amp;codAto=10151&amp;codItemAto=102756" TargetMode="External"/><Relationship Id="rId670" Type="http://schemas.openxmlformats.org/officeDocument/2006/relationships/hyperlink" Target="https://www.legislacao.pr.gov.br/legislacao/listarAtosAno.do?action=exibir&amp;codAto=8912&amp;codItemAto=87423" TargetMode="External"/><Relationship Id="rId116" Type="http://schemas.openxmlformats.org/officeDocument/2006/relationships/hyperlink" Target="https://www.legislacao.pr.gov.br/legislacao/listarAtosAno.do?action=exibir&amp;codAto=7352&amp;codItemAto=62354" TargetMode="External"/><Relationship Id="rId158" Type="http://schemas.openxmlformats.org/officeDocument/2006/relationships/hyperlink" Target="https://www.legislacao.pr.gov.br/legislacao/listarAtosAno.do?action=exibir&amp;codAto=10813&amp;codItemAto=113816" TargetMode="External"/><Relationship Id="rId323" Type="http://schemas.openxmlformats.org/officeDocument/2006/relationships/hyperlink" Target="http://www.stf.jus.br/portal/processo/verProcessoAndamento.asp?incidente=1578199" TargetMode="External"/><Relationship Id="rId530" Type="http://schemas.openxmlformats.org/officeDocument/2006/relationships/hyperlink" Target="https://www.legislacao.pr.gov.br/legislacao/listarAtosAno.do?action=exibir&amp;codAto=10151&amp;codItemAto=102756" TargetMode="External"/><Relationship Id="rId726" Type="http://schemas.openxmlformats.org/officeDocument/2006/relationships/hyperlink" Target="https://www.legislacao.pr.gov.br/legislacao/listarAtosAno.do?action=exibir&amp;codAto=8484&amp;codItemAto=79747" TargetMode="External"/><Relationship Id="rId768" Type="http://schemas.openxmlformats.org/officeDocument/2006/relationships/hyperlink" Target="https://www.legislacao.pr.gov.br/legislacao/listarAtosAno.do?action=exibir&amp;codAto=1063&amp;codItemAto=28842" TargetMode="External"/><Relationship Id="rId20" Type="http://schemas.openxmlformats.org/officeDocument/2006/relationships/hyperlink" Target="https://www.legislacao.pr.gov.br/legislacao/listarAtosAno.do?action=exibir&amp;codAto=6663&amp;codItemAto=54527" TargetMode="External"/><Relationship Id="rId62" Type="http://schemas.openxmlformats.org/officeDocument/2006/relationships/hyperlink" Target="https://www.legislacao.pr.gov.br/legislacao/listarAtosAno.do?action=exibir&amp;codAto=10813&amp;codItemAto=113733" TargetMode="External"/><Relationship Id="rId365" Type="http://schemas.openxmlformats.org/officeDocument/2006/relationships/hyperlink" Target="https://www.legislacao.pr.gov.br/legislacao/listarAtosAno.do?action=exibir&amp;codAto=10813&amp;codItemAto=114086" TargetMode="External"/><Relationship Id="rId572" Type="http://schemas.openxmlformats.org/officeDocument/2006/relationships/hyperlink" Target="https://www.legislacao.pr.gov.br/legislacao/listarAtosAno.do?action=exibir&amp;codAto=12573&amp;codItemAto=134577" TargetMode="External"/><Relationship Id="rId628" Type="http://schemas.openxmlformats.org/officeDocument/2006/relationships/hyperlink" Target="https://www.legislacao.pr.gov.br/legislacao/listarAtosAno.do?action=exibir&amp;codAto=6358&amp;codItemAto=49740" TargetMode="External"/><Relationship Id="rId835" Type="http://schemas.openxmlformats.org/officeDocument/2006/relationships/hyperlink" Target="https://www.legislacao.pr.gov.br/legislacao/listarAtosAno.do?action=exibir&amp;codAto=10813&amp;codItemAto=114826" TargetMode="External"/><Relationship Id="rId225" Type="http://schemas.openxmlformats.org/officeDocument/2006/relationships/hyperlink" Target="https://www.legislacao.pr.gov.br/legislacao/listarAtosAno.do?action=exibir&amp;codAto=230636&amp;codItemAto=1431056" TargetMode="External"/><Relationship Id="rId267" Type="http://schemas.openxmlformats.org/officeDocument/2006/relationships/hyperlink" Target="https://www.legislacao.pr.gov.br/legislacao/listarAtosAno.do?action=exibir&amp;codAto=10813&amp;codItemAto=113893" TargetMode="External"/><Relationship Id="rId432" Type="http://schemas.openxmlformats.org/officeDocument/2006/relationships/hyperlink" Target="https://www.legislacao.pr.gov.br/legislacao/listarAtosAno.do?action=exibir&amp;codAto=10151&amp;codItemAto=102756" TargetMode="External"/><Relationship Id="rId474" Type="http://schemas.openxmlformats.org/officeDocument/2006/relationships/hyperlink" Target="https://www.legislacao.pr.gov.br/legislacao/listarAtosAno.do?action=exibir&amp;codAto=10151&amp;codItemAto=102756" TargetMode="External"/><Relationship Id="rId877" Type="http://schemas.openxmlformats.org/officeDocument/2006/relationships/hyperlink" Target="https://www.legislacao.pr.gov.br/legislacao/listarAtosAno.do?action=exibir&amp;codAto=72709&amp;codItemAto=528003" TargetMode="External"/><Relationship Id="rId127" Type="http://schemas.openxmlformats.org/officeDocument/2006/relationships/hyperlink" Target="https://www.legislacao.pr.gov.br/legislacao/listarAtosAno.do?action=exibir&amp;codAto=41889&amp;codItemAto=339862" TargetMode="External"/><Relationship Id="rId681" Type="http://schemas.openxmlformats.org/officeDocument/2006/relationships/hyperlink" Target="https://www.legislacao.pr.gov.br/legislacao/listarAtosAno.do?action=exibir&amp;codAto=6111&amp;codItemAto=44920" TargetMode="External"/><Relationship Id="rId737" Type="http://schemas.openxmlformats.org/officeDocument/2006/relationships/hyperlink" Target="https://www.legislacao.pr.gov.br/legislacao/listarAtosAno.do?action=exibir&amp;codAto=2813&amp;codItemAto=19148" TargetMode="External"/><Relationship Id="rId779" Type="http://schemas.openxmlformats.org/officeDocument/2006/relationships/hyperlink" Target="https://www.legislacao.pr.gov.br/legislacao/listarAtosAno.do?action=exibir&amp;codAto=6457&amp;codItemAto=52457" TargetMode="External"/><Relationship Id="rId902" Type="http://schemas.openxmlformats.org/officeDocument/2006/relationships/hyperlink" Target="https://www.legislacao.pr.gov.br/legislacao/listarAtosAno.do?action=exibir&amp;codAto=8591&amp;codItemAto=82279" TargetMode="External"/><Relationship Id="rId31" Type="http://schemas.openxmlformats.org/officeDocument/2006/relationships/hyperlink" Target="https://www.legislacao.pr.gov.br/legislacao/listarAtosAno.do?action=exibir&amp;codAto=5048&amp;codItemAto=34127" TargetMode="External"/><Relationship Id="rId73" Type="http://schemas.openxmlformats.org/officeDocument/2006/relationships/hyperlink" Target="https://www.legislacao.pr.gov.br/legislacao/listarAtosAno.do?action=exibir&amp;codAto=8483&amp;codItemAto=79696" TargetMode="External"/><Relationship Id="rId169" Type="http://schemas.openxmlformats.org/officeDocument/2006/relationships/hyperlink" Target="https://www.legislacao.pr.gov.br/legislacao/listarAtosAno.do?action=exibir&amp;codAto=10813&amp;codItemAto=113818" TargetMode="External"/><Relationship Id="rId334" Type="http://schemas.openxmlformats.org/officeDocument/2006/relationships/hyperlink" Target="https://www.legislacao.pr.gov.br/legislacao/listarAtosAno.do?action=exibir&amp;codAto=10813&amp;codItemAto=113983" TargetMode="External"/><Relationship Id="rId376" Type="http://schemas.openxmlformats.org/officeDocument/2006/relationships/hyperlink" Target="http://www.stf.jus.br/portal/processo/verProcessoAndamento.asp?incidente=1846616" TargetMode="External"/><Relationship Id="rId541" Type="http://schemas.openxmlformats.org/officeDocument/2006/relationships/hyperlink" Target="http://www.stf.jus.br/portal/processo/verProcessoAndamento.asp?incidente=1603837" TargetMode="External"/><Relationship Id="rId583" Type="http://schemas.openxmlformats.org/officeDocument/2006/relationships/hyperlink" Target="https://www.legislacao.pr.gov.br/legislacao/listarAtosAno.do?action=exibir&amp;codAto=4530&amp;codItemAto=92945" TargetMode="External"/><Relationship Id="rId639" Type="http://schemas.openxmlformats.org/officeDocument/2006/relationships/hyperlink" Target="https://www.legislacao.pr.gov.br/legislacao/listarAtosAno.do?action=exibir&amp;codAto=5985&amp;codItemAto=42983" TargetMode="External"/><Relationship Id="rId790" Type="http://schemas.openxmlformats.org/officeDocument/2006/relationships/hyperlink" Target="https://www.legislacao.pr.gov.br/legislacao/listarAtosAno.do?action=exibir&amp;codAto=6383&amp;codItemAto=50809" TargetMode="External"/><Relationship Id="rId804" Type="http://schemas.openxmlformats.org/officeDocument/2006/relationships/hyperlink" Target="https://www.legislacao.pr.gov.br/legislacao/listarAtosAno.do?action=exibir&amp;codAto=10160&amp;codItemAto=102835" TargetMode="External"/><Relationship Id="rId4" Type="http://schemas.openxmlformats.org/officeDocument/2006/relationships/hyperlink" Target="https://www.legislacao.pr.gov.br/legislacao/listarAtosAno.do?action=exibir&amp;codAto=10813&amp;codItemAto=113639" TargetMode="External"/><Relationship Id="rId180" Type="http://schemas.openxmlformats.org/officeDocument/2006/relationships/hyperlink" Target="https://www.legislacao.pr.gov.br/legislacao/listarAtosAno.do?action=exibir&amp;codAto=10813&amp;codItemAto=113828" TargetMode="External"/><Relationship Id="rId236" Type="http://schemas.openxmlformats.org/officeDocument/2006/relationships/hyperlink" Target="https://www.legislacao.pr.gov.br/legislacao/listarAtosAno.do?action=exibir&amp;codAto=230636&amp;codItemAto=1431056" TargetMode="External"/><Relationship Id="rId278" Type="http://schemas.openxmlformats.org/officeDocument/2006/relationships/hyperlink" Target="https://www.legislacao.pr.gov.br/legislacao/listarAtosAno.do?action=exibir&amp;codAto=10813&amp;codItemAto=113904" TargetMode="External"/><Relationship Id="rId401" Type="http://schemas.openxmlformats.org/officeDocument/2006/relationships/hyperlink" Target="https://www.legislacao.pr.gov.br/legislacao/listarAtosAno.do?action=exibir&amp;codAto=191215&amp;codItemAto=1196001" TargetMode="External"/><Relationship Id="rId443" Type="http://schemas.openxmlformats.org/officeDocument/2006/relationships/hyperlink" Target="https://www.legislacao.pr.gov.br/legislacao/listarAtosAno.do?action=exibir&amp;codAto=10151&amp;codItemAto=102756" TargetMode="External"/><Relationship Id="rId650" Type="http://schemas.openxmlformats.org/officeDocument/2006/relationships/hyperlink" Target="https://www.legislacao.pr.gov.br/legislacao/listarAtosAno.do?action=exibir&amp;codAto=60635&amp;codItemAto=466171" TargetMode="External"/><Relationship Id="rId846" Type="http://schemas.openxmlformats.org/officeDocument/2006/relationships/hyperlink" Target="https://www.legislacao.pr.gov.br/legislacao/listarAtosAno.do?action=exibir&amp;codAto=10813&amp;codItemAto=116807" TargetMode="External"/><Relationship Id="rId888" Type="http://schemas.openxmlformats.org/officeDocument/2006/relationships/hyperlink" Target="http://www.stf.jus.br/portal/jurisprudencia/listarJurisprudencia.asp?s1=%28ADI%24%2ESCLA%2E+E+2208%2ENUME%2E%29+OU+%28ADI%2EACMS%2E+ADJ2+2208%2EACMS%2E%29&amp;base=baseAcordaos&amp;url=http://tinyurl.com/byremb5" TargetMode="External"/><Relationship Id="rId303" Type="http://schemas.openxmlformats.org/officeDocument/2006/relationships/hyperlink" Target="https://www.legislacao.pr.gov.br/legislacao/listarAtosAno.do?action=exibir&amp;codAto=10813&amp;codItemAto=116389" TargetMode="External"/><Relationship Id="rId485" Type="http://schemas.openxmlformats.org/officeDocument/2006/relationships/hyperlink" Target="https://www.legislacao.pr.gov.br/legislacao/listarAtosAno.do?action=exibir&amp;codAto=10151&amp;codItemAto=102756" TargetMode="External"/><Relationship Id="rId692" Type="http://schemas.openxmlformats.org/officeDocument/2006/relationships/hyperlink" Target="https://www.legislacao.pr.gov.br/legislacao/listarAtosAno.do?action=exibir&amp;codAto=7352&amp;codItemAto=62241" TargetMode="External"/><Relationship Id="rId706" Type="http://schemas.openxmlformats.org/officeDocument/2006/relationships/hyperlink" Target="https://www.legislacao.pr.gov.br/legislacao/listarAtosAno.do?action=exibir&amp;codAto=8912&amp;codItemAto=87348" TargetMode="External"/><Relationship Id="rId748" Type="http://schemas.openxmlformats.org/officeDocument/2006/relationships/hyperlink" Target="https://www.legislacao.pr.gov.br/legislacao/listarAtosAno.do?action=exibir&amp;codAto=10813&amp;codItemAto=114657" TargetMode="External"/><Relationship Id="rId42" Type="http://schemas.openxmlformats.org/officeDocument/2006/relationships/hyperlink" Target="http://www.stf.jus.br/portal/processo/verProcessoAndamento.asp?incidente=2181642" TargetMode="External"/><Relationship Id="rId84" Type="http://schemas.openxmlformats.org/officeDocument/2006/relationships/hyperlink" Target="https://www.legislacao.pr.gov.br/legislacao/listarAtosAno.do?action=exibir&amp;codAto=7339&amp;codItemAto=62018" TargetMode="External"/><Relationship Id="rId138" Type="http://schemas.openxmlformats.org/officeDocument/2006/relationships/hyperlink" Target="https://www.legislacao.pr.gov.br/legislacao/listarAtosAno.do?action=exibir&amp;codAto=5981&amp;codItemAto=42667" TargetMode="External"/><Relationship Id="rId345" Type="http://schemas.openxmlformats.org/officeDocument/2006/relationships/hyperlink" Target="https://www.legislacao.pr.gov.br/legislacao/listarAtosAno.do?action=exibir&amp;codAto=10157&amp;codItemAto=102825" TargetMode="External"/><Relationship Id="rId387" Type="http://schemas.openxmlformats.org/officeDocument/2006/relationships/hyperlink" Target="http://www.stf.jus.br/portal/processo/verProcessoAndamento.asp?incidente=1491864" TargetMode="External"/><Relationship Id="rId510" Type="http://schemas.openxmlformats.org/officeDocument/2006/relationships/hyperlink" Target="https://www.legislacao.pr.gov.br/legislacao/listarAtosAno.do?action=exibir&amp;codAto=10813&amp;codItemAto=114324" TargetMode="External"/><Relationship Id="rId552" Type="http://schemas.openxmlformats.org/officeDocument/2006/relationships/hyperlink" Target="https://www.legislacao.pr.gov.br/legislacao/listarAtosAno.do?action=exibir&amp;codAto=10813&amp;codItemAto=114415" TargetMode="External"/><Relationship Id="rId594" Type="http://schemas.openxmlformats.org/officeDocument/2006/relationships/hyperlink" Target="https://www.legislacao.pr.gov.br/legislacao/listarAtosAno.do?action=exibir&amp;codAto=6358&amp;codItemAto=49736" TargetMode="External"/><Relationship Id="rId608" Type="http://schemas.openxmlformats.org/officeDocument/2006/relationships/hyperlink" Target="https://www.legislacao.pr.gov.br/legislacao/listarAtosAno.do?action=exibir&amp;codAto=6111&amp;codItemAto=44876" TargetMode="External"/><Relationship Id="rId815" Type="http://schemas.openxmlformats.org/officeDocument/2006/relationships/hyperlink" Target="https://www.legislacao.pr.gov.br/legislacao/listarAtosAno.do?action=exibir&amp;codAto=10169&amp;codItemAto=102893" TargetMode="External"/><Relationship Id="rId191" Type="http://schemas.openxmlformats.org/officeDocument/2006/relationships/hyperlink" Target="https://www.legislacao.pr.gov.br/legislacao/listarAtosAno.do?action=exibir&amp;codAto=64635&amp;codItemAto=488638" TargetMode="External"/><Relationship Id="rId205" Type="http://schemas.openxmlformats.org/officeDocument/2006/relationships/hyperlink" Target="https://www.legislacao.pr.gov.br/legislacao/listarAtosAno.do?action=exibir&amp;codAto=10813&amp;codItemAto=113857" TargetMode="External"/><Relationship Id="rId247" Type="http://schemas.openxmlformats.org/officeDocument/2006/relationships/hyperlink" Target="https://www.legislacao.pr.gov.br/legislacao/listarAtosAno.do?action=exibir&amp;codAto=10813&amp;codItemAto=115737" TargetMode="External"/><Relationship Id="rId412" Type="http://schemas.openxmlformats.org/officeDocument/2006/relationships/hyperlink" Target="http://www.stf.jus.br/portal/processo/verProcessoAndamento.asp?incidente=4256017" TargetMode="External"/><Relationship Id="rId857" Type="http://schemas.openxmlformats.org/officeDocument/2006/relationships/hyperlink" Target="https://www.legislacao.pr.gov.br/legislacao/listarAtosAno.do?action=exibir&amp;codAto=10813&amp;codItemAto=116825" TargetMode="External"/><Relationship Id="rId899" Type="http://schemas.openxmlformats.org/officeDocument/2006/relationships/hyperlink" Target="https://www.legislacao.pr.gov.br/legislacao/listarAtosAno.do?action=exibir&amp;codAto=4530&amp;codItemAto=93013" TargetMode="External"/><Relationship Id="rId107" Type="http://schemas.openxmlformats.org/officeDocument/2006/relationships/hyperlink" Target="https://www.legislacao.pr.gov.br/legislacao/listarAtosAno.do?action=exibir&amp;codAto=10813&amp;codItemAto=113780" TargetMode="External"/><Relationship Id="rId289" Type="http://schemas.openxmlformats.org/officeDocument/2006/relationships/hyperlink" Target="http://www.stf.jus.br/portal/processo/verProcessoAndamento.asp?incidente=1985762" TargetMode="External"/><Relationship Id="rId454" Type="http://schemas.openxmlformats.org/officeDocument/2006/relationships/hyperlink" Target="https://www.legislacao.pr.gov.br/legislacao/listarAtosAno.do?action=exibir&amp;codAto=6383&amp;codItemAto=50798" TargetMode="External"/><Relationship Id="rId496" Type="http://schemas.openxmlformats.org/officeDocument/2006/relationships/hyperlink" Target="https://www.legislacao.pr.gov.br/legislacao/listarAtosAno.do?action=exibir&amp;codAto=10151&amp;codItemAto=102756" TargetMode="External"/><Relationship Id="rId661" Type="http://schemas.openxmlformats.org/officeDocument/2006/relationships/hyperlink" Target="https://www.legislacao.pr.gov.br/legislacao/listarAtosAno.do?action=exibir&amp;codAto=5846&amp;codItemAto=40049" TargetMode="External"/><Relationship Id="rId717" Type="http://schemas.openxmlformats.org/officeDocument/2006/relationships/hyperlink" Target="https://www.legislacao.pr.gov.br/legislacao/listarAtosAno.do?action=exibir&amp;codAto=6973&amp;codItemAto=58184" TargetMode="External"/><Relationship Id="rId759" Type="http://schemas.openxmlformats.org/officeDocument/2006/relationships/hyperlink" Target="https://www.legislacao.pr.gov.br/legislacao/listarAtosAno.do?action=exibir&amp;codAto=10166&amp;codItemAto=102874" TargetMode="External"/><Relationship Id="rId11" Type="http://schemas.openxmlformats.org/officeDocument/2006/relationships/hyperlink" Target="https://www.legislacao.pr.gov.br/legislacao/listarAtosAno.do?action=exibir&amp;codAto=6887&amp;codItemAto=57483" TargetMode="External"/><Relationship Id="rId53" Type="http://schemas.openxmlformats.org/officeDocument/2006/relationships/hyperlink" Target="https://www.legislacao.pr.gov.br/legislacao/listarAtosAno.do?action=exibir&amp;codAto=10813&amp;codItemAto=113725" TargetMode="External"/><Relationship Id="rId149" Type="http://schemas.openxmlformats.org/officeDocument/2006/relationships/hyperlink" Target="https://www.legislacao.pr.gov.br/legislacao/listarAtosAno.do?action=exibir&amp;codAto=10813&amp;codItemAto=113802" TargetMode="External"/><Relationship Id="rId314" Type="http://schemas.openxmlformats.org/officeDocument/2006/relationships/hyperlink" Target="https://www.legislacao.pr.gov.br/legislacao/listarAtosAno.do?action=exibir&amp;codAto=10813&amp;codItemAto=113964" TargetMode="External"/><Relationship Id="rId356" Type="http://schemas.openxmlformats.org/officeDocument/2006/relationships/hyperlink" Target="https://www.legislacao.pr.gov.br/legislacao/listarAtosAno.do?action=exibir&amp;codAto=215337&amp;codItemAto=1341164" TargetMode="External"/><Relationship Id="rId398" Type="http://schemas.openxmlformats.org/officeDocument/2006/relationships/hyperlink" Target="https://www.legislacao.pr.gov.br/legislacao/listarAtosAno.do?action=exibir&amp;codAto=220756&amp;codItemAto=1377142" TargetMode="External"/><Relationship Id="rId521" Type="http://schemas.openxmlformats.org/officeDocument/2006/relationships/hyperlink" Target="https://www.legislacao.pr.gov.br/legislacao/listarAtosAno.do?action=exibir&amp;codAto=10151&amp;codItemAto=102756" TargetMode="External"/><Relationship Id="rId563" Type="http://schemas.openxmlformats.org/officeDocument/2006/relationships/hyperlink" Target="https://www.legislacao.pr.gov.br/legislacao/listarAtosAno.do?action=exibir&amp;codAto=53662&amp;codItemAto=417662" TargetMode="External"/><Relationship Id="rId619" Type="http://schemas.openxmlformats.org/officeDocument/2006/relationships/hyperlink" Target="https://www.legislacao.pr.gov.br/legislacao/listarAtosAno.do?action=exibir&amp;codAto=4530&amp;codItemAto=92971" TargetMode="External"/><Relationship Id="rId770" Type="http://schemas.openxmlformats.org/officeDocument/2006/relationships/hyperlink" Target="https://www.legislacao.pr.gov.br/legislacao/listarAtosAno.do?action=exibir&amp;codAto=8484&amp;codItemAto=79750" TargetMode="External"/><Relationship Id="rId95" Type="http://schemas.openxmlformats.org/officeDocument/2006/relationships/hyperlink" Target="https://www.legislacao.pr.gov.br/legislacao/listarAtosAno.do?action=exibir&amp;codAto=215334&amp;codItemAto=1341154" TargetMode="External"/><Relationship Id="rId160" Type="http://schemas.openxmlformats.org/officeDocument/2006/relationships/hyperlink" Target="https://www.legislacao.pr.gov.br/legislacao/listarAtosAno.do?action=exibir&amp;codAto=10813&amp;codItemAto=115278" TargetMode="External"/><Relationship Id="rId216" Type="http://schemas.openxmlformats.org/officeDocument/2006/relationships/hyperlink" Target="https://www.legislacao.pr.gov.br/legislacao/listarAtosAno.do?action=exibir&amp;codAto=230636&amp;codItemAto=1431056" TargetMode="External"/><Relationship Id="rId423" Type="http://schemas.openxmlformats.org/officeDocument/2006/relationships/hyperlink" Target="https://www.legislacao.pr.gov.br/legislacao/listarAtosAno.do?action=exibir&amp;codAto=10151&amp;codItemAto=102756" TargetMode="External"/><Relationship Id="rId826" Type="http://schemas.openxmlformats.org/officeDocument/2006/relationships/hyperlink" Target="https://www.legislacao.pr.gov.br/legislacao/listarAtosAno.do?action=exibir&amp;codAto=134722&amp;codItemAto=817167" TargetMode="External"/><Relationship Id="rId868" Type="http://schemas.openxmlformats.org/officeDocument/2006/relationships/hyperlink" Target="https://www.legislacao.pr.gov.br/legislacao/listarAtosAno.do?action=exibir&amp;codAto=5956&amp;codItemAto=41993" TargetMode="External"/><Relationship Id="rId258" Type="http://schemas.openxmlformats.org/officeDocument/2006/relationships/hyperlink" Target="https://www.legislacao.pr.gov.br/legislacao/listarAtosAno.do?action=exibir&amp;codAto=10813&amp;codItemAto=113884" TargetMode="External"/><Relationship Id="rId465" Type="http://schemas.openxmlformats.org/officeDocument/2006/relationships/hyperlink" Target="https://www.legislacao.pr.gov.br/legislacao/listarAtosAno.do?action=exibir&amp;codAto=10151&amp;codItemAto=102756" TargetMode="External"/><Relationship Id="rId630" Type="http://schemas.openxmlformats.org/officeDocument/2006/relationships/hyperlink" Target="https://www.legislacao.pr.gov.br/legislacao/listarAtosAno.do?action=exibir&amp;codAto=5846&amp;codItemAto=39908" TargetMode="External"/><Relationship Id="rId672" Type="http://schemas.openxmlformats.org/officeDocument/2006/relationships/hyperlink" Target="https://www.legislacao.pr.gov.br/legislacao/listarAtosAno.do?action=exibir&amp;codAto=7482&amp;codItemAto=120804" TargetMode="External"/><Relationship Id="rId728" Type="http://schemas.openxmlformats.org/officeDocument/2006/relationships/hyperlink" Target="https://www.legislacao.pr.gov.br/legislacao/listarAtosAno.do?action=exibir&amp;codAto=53371&amp;codItemAto=414377" TargetMode="External"/><Relationship Id="rId22" Type="http://schemas.openxmlformats.org/officeDocument/2006/relationships/hyperlink" Target="https://www.legislacao.pr.gov.br/legislacao/listarAtosAno.do?action=exibir&amp;codAto=5637&amp;codItemAto=38134" TargetMode="External"/><Relationship Id="rId64" Type="http://schemas.openxmlformats.org/officeDocument/2006/relationships/hyperlink" Target="https://www.legislacao.pr.gov.br/legislacao/listarAtosAno.do?action=exibir&amp;codAto=10813&amp;codItemAto=115037" TargetMode="External"/><Relationship Id="rId118" Type="http://schemas.openxmlformats.org/officeDocument/2006/relationships/hyperlink" Target="https://www.legislacao.pr.gov.br/legislacao/listarAtosAno.do?action=exibir&amp;codAto=10172&amp;codItemAto=103778" TargetMode="External"/><Relationship Id="rId325" Type="http://schemas.openxmlformats.org/officeDocument/2006/relationships/hyperlink" Target="http://www.stf.jus.br/portal/processo/verProcessoAndamento.asp?incidente=1491864" TargetMode="External"/><Relationship Id="rId367" Type="http://schemas.openxmlformats.org/officeDocument/2006/relationships/hyperlink" Target="https://www.legislacao.pr.gov.br/legislacao/listarAtosAno.do?action=exibir&amp;codAto=10157&amp;codItemAto=102822" TargetMode="External"/><Relationship Id="rId532" Type="http://schemas.openxmlformats.org/officeDocument/2006/relationships/hyperlink" Target="https://www.legislacao.pr.gov.br/legislacao/listarAtosAno.do?action=exibir&amp;codAto=10151&amp;codItemAto=102756" TargetMode="External"/><Relationship Id="rId574" Type="http://schemas.openxmlformats.org/officeDocument/2006/relationships/hyperlink" Target="https://www.legislacao.pr.gov.br/legislacao/listarAtosAno.do?action=exibir&amp;codAto=60635&amp;codItemAto=466083" TargetMode="External"/><Relationship Id="rId171" Type="http://schemas.openxmlformats.org/officeDocument/2006/relationships/hyperlink" Target="https://www.legislacao.pr.gov.br/legislacao/listarAtosAno.do?action=exibir&amp;codAto=10813&amp;codItemAto=115367" TargetMode="External"/><Relationship Id="rId227" Type="http://schemas.openxmlformats.org/officeDocument/2006/relationships/hyperlink" Target="https://www.legislacao.pr.gov.br/legislacao/listarAtosAno.do?action=exibir&amp;codAto=230636&amp;codItemAto=1431056" TargetMode="External"/><Relationship Id="rId781" Type="http://schemas.openxmlformats.org/officeDocument/2006/relationships/hyperlink" Target="https://www.legislacao.pr.gov.br/legislacao/listarAtosAno.do?action=exibir&amp;codAto=4530&amp;codItemAto=92997" TargetMode="External"/><Relationship Id="rId837" Type="http://schemas.openxmlformats.org/officeDocument/2006/relationships/hyperlink" Target="https://www.legislacao.pr.gov.br/legislacao/listarAtosAno.do?action=exibir&amp;codAto=228674&amp;codItemAto=1417675" TargetMode="External"/><Relationship Id="rId879" Type="http://schemas.openxmlformats.org/officeDocument/2006/relationships/hyperlink" Target="https://www.legislacao.pr.gov.br/legislacao/listarAtosAno.do?action=exibir&amp;codAto=10813&amp;codItemAto=114884" TargetMode="External"/><Relationship Id="rId269" Type="http://schemas.openxmlformats.org/officeDocument/2006/relationships/hyperlink" Target="https://www.legislacao.pr.gov.br/legislacao/listarAtosAno.do?action=exibir&amp;codAto=10813&amp;codItemAto=113895" TargetMode="External"/><Relationship Id="rId434" Type="http://schemas.openxmlformats.org/officeDocument/2006/relationships/hyperlink" Target="https://www.legislacao.pr.gov.br/legislacao/listarAtosAno.do?action=exibir&amp;codAto=10151&amp;codItemAto=102756" TargetMode="External"/><Relationship Id="rId476" Type="http://schemas.openxmlformats.org/officeDocument/2006/relationships/hyperlink" Target="https://www.legislacao.pr.gov.br/legislacao/listarAtosAno.do?action=exibir&amp;codAto=10813&amp;codItemAto=114291" TargetMode="External"/><Relationship Id="rId641" Type="http://schemas.openxmlformats.org/officeDocument/2006/relationships/hyperlink" Target="https://www.legislacao.pr.gov.br/legislacao/listarAtosAno.do?action=exibir&amp;codAto=6358&amp;codItemAto=49742" TargetMode="External"/><Relationship Id="rId683" Type="http://schemas.openxmlformats.org/officeDocument/2006/relationships/hyperlink" Target="https://www.legislacao.pr.gov.br/legislacao/listarAtosAno.do?action=exibir&amp;codAto=6148&amp;codItemAto=45479" TargetMode="External"/><Relationship Id="rId739" Type="http://schemas.openxmlformats.org/officeDocument/2006/relationships/hyperlink" Target="https://www.legislacao.pr.gov.br/legislacao/listarAtosAno.do?action=exibir&amp;codAto=10813&amp;codItemAto=114642" TargetMode="External"/><Relationship Id="rId890" Type="http://schemas.openxmlformats.org/officeDocument/2006/relationships/hyperlink" Target="http://www.stf.jus.br/portal/jurisprudencia/listarJurisprudencia.asp?s1=%28ADI%24%2ESCLA%2E+E+2208%2ENUME%2E%29+OU+%28ADI%2EACMS%2E+ADJ2+2208%2EACMS%2E%29&amp;base=baseAcordaos&amp;url=http://tinyurl.com/byremb5" TargetMode="External"/><Relationship Id="rId904" Type="http://schemas.openxmlformats.org/officeDocument/2006/relationships/hyperlink" Target="https://www.legislacao.pr.gov.br/legislacao/listarAtosAno.do?action=exibir&amp;codAto=10267&amp;codItemAto=103833" TargetMode="External"/><Relationship Id="rId33" Type="http://schemas.openxmlformats.org/officeDocument/2006/relationships/hyperlink" Target="https://www.legislacao.pr.gov.br/legislacao/listarAtosAno.do?action=exibir&amp;codAto=4507&amp;codItemAto=30405" TargetMode="External"/><Relationship Id="rId129" Type="http://schemas.openxmlformats.org/officeDocument/2006/relationships/hyperlink" Target="https://www.legislacao.pr.gov.br/legislacao/listarAtosAno.do?action=exibir&amp;codAto=45821&amp;codItemAto=363900" TargetMode="External"/><Relationship Id="rId280" Type="http://schemas.openxmlformats.org/officeDocument/2006/relationships/hyperlink" Target="https://www.legislacao.pr.gov.br/legislacao/listarAtosAno.do?action=exibir&amp;codAto=72704&amp;codItemAto=527970" TargetMode="External"/><Relationship Id="rId336" Type="http://schemas.openxmlformats.org/officeDocument/2006/relationships/hyperlink" Target="https://www.legislacao.pr.gov.br/legislacao/listarAtosAno.do?action=exibir&amp;codAto=10813&amp;codItemAto=113985" TargetMode="External"/><Relationship Id="rId501" Type="http://schemas.openxmlformats.org/officeDocument/2006/relationships/hyperlink" Target="https://www.legislacao.pr.gov.br/legislacao/listarAtosAno.do?action=exibir&amp;codAto=10151&amp;codItemAto=102756" TargetMode="External"/><Relationship Id="rId543" Type="http://schemas.openxmlformats.org/officeDocument/2006/relationships/hyperlink" Target="https://www.legislacao.pr.gov.br/legislacao/listarAtosAno.do?action=exibir&amp;codAto=10813&amp;codItemAto=114372" TargetMode="External"/><Relationship Id="rId75" Type="http://schemas.openxmlformats.org/officeDocument/2006/relationships/hyperlink" Target="https://www.legislacao.pr.gov.br/legislacao/listarAtosAno.do?action=exibir&amp;codAto=8483&amp;codItemAto=159878" TargetMode="External"/><Relationship Id="rId140" Type="http://schemas.openxmlformats.org/officeDocument/2006/relationships/hyperlink" Target="https://www.legislacao.pr.gov.br/legislacao/listarAtosAno.do?action=exibir&amp;codAto=10813&amp;codItemAto=113794" TargetMode="External"/><Relationship Id="rId182" Type="http://schemas.openxmlformats.org/officeDocument/2006/relationships/hyperlink" Target="https://www.legislacao.pr.gov.br/legislacao/listarAtosAno.do?action=exibir&amp;codAto=10813&amp;codItemAto=113832" TargetMode="External"/><Relationship Id="rId378" Type="http://schemas.openxmlformats.org/officeDocument/2006/relationships/hyperlink" Target="http://www.stf.jus.br/portal/jurisprudencia/listarJurisprudencia.asp?s1=%28ADI%24%2ESCLA%2E+E+2208%2ENUME%2E%29+OU+%28ADI%2EACMS%2E+ADJ2+2208%2EACMS%2E%29&amp;base=baseAcordaos&amp;url=http://tinyurl.com/byremb5" TargetMode="External"/><Relationship Id="rId403" Type="http://schemas.openxmlformats.org/officeDocument/2006/relationships/hyperlink" Target="http://www.stf.jus.br/portal/processo/verProcessoAndamento.asp?incidente=1578199" TargetMode="External"/><Relationship Id="rId585" Type="http://schemas.openxmlformats.org/officeDocument/2006/relationships/hyperlink" Target="https://www.legislacao.pr.gov.br/legislacao/listarAtosAno.do?action=exibir&amp;codAto=8749&amp;codItemAto=84585" TargetMode="External"/><Relationship Id="rId750" Type="http://schemas.openxmlformats.org/officeDocument/2006/relationships/hyperlink" Target="https://www.legislacao.pr.gov.br/legislacao/listarAtosAno.do?action=exibir&amp;codAto=10813&amp;codItemAto=114658" TargetMode="External"/><Relationship Id="rId792" Type="http://schemas.openxmlformats.org/officeDocument/2006/relationships/hyperlink" Target="https://www.legislacao.pr.gov.br/legislacao/listarAtosAno.do?action=exibir&amp;codAto=5985&amp;codItemAto=42870" TargetMode="External"/><Relationship Id="rId806" Type="http://schemas.openxmlformats.org/officeDocument/2006/relationships/hyperlink" Target="https://www.legislacao.pr.gov.br/legislacao/listarAtosAno.do?action=exibir&amp;codAto=164066&amp;codItemAto=1019116" TargetMode="External"/><Relationship Id="rId848" Type="http://schemas.openxmlformats.org/officeDocument/2006/relationships/hyperlink" Target="https://www.legislacao.pr.gov.br/legislacao/listarAtosAno.do?action=exibir&amp;codAto=10162&amp;codItemAto=102845" TargetMode="External"/><Relationship Id="rId6" Type="http://schemas.openxmlformats.org/officeDocument/2006/relationships/hyperlink" Target="https://www.legislacao.pr.gov.br/legislacao/listarAtosAno.do?action=exibir&amp;codAto=10813&amp;codItemAto=113658" TargetMode="External"/><Relationship Id="rId238" Type="http://schemas.openxmlformats.org/officeDocument/2006/relationships/hyperlink" Target="https://www.legislacao.pr.gov.br/legislacao/listarAtosAno.do?action=exibir&amp;codAto=230636&amp;codItemAto=1431056" TargetMode="External"/><Relationship Id="rId445" Type="http://schemas.openxmlformats.org/officeDocument/2006/relationships/hyperlink" Target="https://www.legislacao.pr.gov.br/legislacao/listarAtosAno.do?action=exibir&amp;codAto=6466&amp;codItemAto=52665" TargetMode="External"/><Relationship Id="rId487" Type="http://schemas.openxmlformats.org/officeDocument/2006/relationships/hyperlink" Target="https://www.legislacao.pr.gov.br/legislacao/listarAtosAno.do?action=exibir&amp;codAto=10151&amp;codItemAto=102756" TargetMode="External"/><Relationship Id="rId610" Type="http://schemas.openxmlformats.org/officeDocument/2006/relationships/hyperlink" Target="https://www.legislacao.pr.gov.br/legislacao/listarAtosAno.do?action=exibir&amp;codAto=6148&amp;codItemAto=45423" TargetMode="External"/><Relationship Id="rId652" Type="http://schemas.openxmlformats.org/officeDocument/2006/relationships/hyperlink" Target="https://www.legislacao.pr.gov.br/legislacao/listarAtosAno.do?action=exibir&amp;codAto=10270&amp;codItemAto=103868" TargetMode="External"/><Relationship Id="rId694" Type="http://schemas.openxmlformats.org/officeDocument/2006/relationships/hyperlink" Target="https://www.legislacao.pr.gov.br/legislacao/listarAtosAno.do?action=exibir&amp;codAto=10813&amp;codItemAto=116763" TargetMode="External"/><Relationship Id="rId708" Type="http://schemas.openxmlformats.org/officeDocument/2006/relationships/hyperlink" Target="https://www.legislacao.pr.gov.br/legislacao/listarAtosAno.do?action=exibir&amp;codAto=8591&amp;codItemAto=82279" TargetMode="External"/><Relationship Id="rId291" Type="http://schemas.openxmlformats.org/officeDocument/2006/relationships/hyperlink" Target="https://www.legislacao.pr.gov.br/legislacao/listarAtosAno.do?action=exibir&amp;codAto=10813&amp;codItemAto=113906" TargetMode="External"/><Relationship Id="rId305" Type="http://schemas.openxmlformats.org/officeDocument/2006/relationships/hyperlink" Target="https://www.legislacao.pr.gov.br/legislacao/listarAtosAno.do?action=exibir&amp;codAto=10813&amp;codItemAto=113955" TargetMode="External"/><Relationship Id="rId347" Type="http://schemas.openxmlformats.org/officeDocument/2006/relationships/hyperlink" Target="http://www.stf.jus.br/portal/jurisprudencia/listarJurisprudencia.asp?s1=%28ADI%24%2ESCLA%2E+E+3945%2ENUME%2E%29+NAO+S%2EPRES%2E&amp;base=baseMonocraticas&amp;url=http://tinyurl.com/czoknhl" TargetMode="External"/><Relationship Id="rId512" Type="http://schemas.openxmlformats.org/officeDocument/2006/relationships/hyperlink" Target="https://www.legislacao.pr.gov.br/legislacao/listarAtosAno.do?action=exibir&amp;codAto=10264&amp;codItemAto=103822" TargetMode="External"/><Relationship Id="rId44" Type="http://schemas.openxmlformats.org/officeDocument/2006/relationships/hyperlink" Target="https://www.legislacao.pr.gov.br/legislacao/listarAtosAno.do?action=exibir&amp;codAto=10813&amp;codItemAto=114974" TargetMode="External"/><Relationship Id="rId86" Type="http://schemas.openxmlformats.org/officeDocument/2006/relationships/hyperlink" Target="https://www.legislacao.pr.gov.br/legislacao/listarAtosAno.do?action=exibir&amp;codAto=215334&amp;codItemAto=1341154" TargetMode="External"/><Relationship Id="rId151" Type="http://schemas.openxmlformats.org/officeDocument/2006/relationships/hyperlink" Target="https://www.legislacao.pr.gov.br/legislacao/listarAtosAno.do?action=exibir&amp;codAto=10813&amp;codItemAto=113811" TargetMode="External"/><Relationship Id="rId389" Type="http://schemas.openxmlformats.org/officeDocument/2006/relationships/hyperlink" Target="https://www.legislacao.pr.gov.br/legislacao/listarAtosAno.do?action=exibir&amp;codAto=10171&amp;codItemAto=102917" TargetMode="External"/><Relationship Id="rId554" Type="http://schemas.openxmlformats.org/officeDocument/2006/relationships/hyperlink" Target="https://www.legislacao.pr.gov.br/legislacao/listarAtosAno.do?action=exibir&amp;codAto=3583&amp;codItemAto=23760" TargetMode="External"/><Relationship Id="rId596" Type="http://schemas.openxmlformats.org/officeDocument/2006/relationships/hyperlink" Target="https://www.legislacao.pr.gov.br/legislacao/listarAtosAno.do?action=exibir&amp;codAto=5846&amp;codItemAto=39906" TargetMode="External"/><Relationship Id="rId761" Type="http://schemas.openxmlformats.org/officeDocument/2006/relationships/hyperlink" Target="https://www.legislacao.pr.gov.br/legislacao/listarAtosAno.do?action=exibir&amp;codAto=12573&amp;codItemAto=134637" TargetMode="External"/><Relationship Id="rId817" Type="http://schemas.openxmlformats.org/officeDocument/2006/relationships/hyperlink" Target="https://www.legislacao.pr.gov.br/legislacao/listarAtosAno.do?action=exibir&amp;codAto=11095&amp;codItemAto=118005" TargetMode="External"/><Relationship Id="rId859" Type="http://schemas.openxmlformats.org/officeDocument/2006/relationships/hyperlink" Target="https://www.legislacao.pr.gov.br/legislacao/listarAtosAno.do?action=exibir&amp;codAto=10813&amp;codItemAto=116827" TargetMode="External"/><Relationship Id="rId193" Type="http://schemas.openxmlformats.org/officeDocument/2006/relationships/hyperlink" Target="https://www.legislacao.pr.gov.br/legislacao/listarAtosAno.do?action=exibir&amp;codAto=10813&amp;codItemAto=113834" TargetMode="External"/><Relationship Id="rId207" Type="http://schemas.openxmlformats.org/officeDocument/2006/relationships/hyperlink" Target="https://www.legislacao.pr.gov.br/legislacao/listarAtosAno.do?action=exibir&amp;codAto=215329&amp;codItemAto=1341137" TargetMode="External"/><Relationship Id="rId249" Type="http://schemas.openxmlformats.org/officeDocument/2006/relationships/hyperlink" Target="https://www.legislacao.pr.gov.br/legislacao/listarAtosAno.do?action=exibir&amp;codAto=7679&amp;codItemAto=67414" TargetMode="External"/><Relationship Id="rId414" Type="http://schemas.openxmlformats.org/officeDocument/2006/relationships/hyperlink" Target="https://www.legislacao.pr.gov.br/legislacao/listarAtosAno.do?action=exibir&amp;codAto=10151&amp;codItemAto=102756" TargetMode="External"/><Relationship Id="rId456" Type="http://schemas.openxmlformats.org/officeDocument/2006/relationships/hyperlink" Target="https://www.legislacao.pr.gov.br/legislacao/listarAtosAno.do?action=exibir&amp;codAto=5985&amp;codItemAto=43055" TargetMode="External"/><Relationship Id="rId498" Type="http://schemas.openxmlformats.org/officeDocument/2006/relationships/hyperlink" Target="https://www.legislacao.pr.gov.br/legislacao/listarAtosAno.do?action=exibir&amp;codAto=10151&amp;codItemAto=102756" TargetMode="External"/><Relationship Id="rId621" Type="http://schemas.openxmlformats.org/officeDocument/2006/relationships/hyperlink" Target="https://www.legislacao.pr.gov.br/legislacao/listarAtosAno.do?action=exibir&amp;codAto=8591&amp;codItemAto=82183" TargetMode="External"/><Relationship Id="rId663" Type="http://schemas.openxmlformats.org/officeDocument/2006/relationships/hyperlink" Target="https://www.legislacao.pr.gov.br/legislacao/listarAtosAno.do?action=exibir&amp;codAto=49842&amp;codItemAto=389027" TargetMode="External"/><Relationship Id="rId870" Type="http://schemas.openxmlformats.org/officeDocument/2006/relationships/hyperlink" Target="https://www.legislacao.pr.gov.br/legislacao/listarAtosAno.do?action=exibir&amp;codAto=5985&amp;codItemAto=42963" TargetMode="External"/><Relationship Id="rId13" Type="http://schemas.openxmlformats.org/officeDocument/2006/relationships/hyperlink" Target="https://www.legislacao.pr.gov.br/legislacao/listarAtosAno.do?action=exibir&amp;codAto=5233&amp;codItemAto=35540" TargetMode="External"/><Relationship Id="rId109" Type="http://schemas.openxmlformats.org/officeDocument/2006/relationships/hyperlink" Target="https://www.legislacao.pr.gov.br/legislacao/listarAtosAno.do?action=exibir&amp;codAto=5311&amp;codItemAto=36020" TargetMode="External"/><Relationship Id="rId260" Type="http://schemas.openxmlformats.org/officeDocument/2006/relationships/hyperlink" Target="https://www.legislacao.pr.gov.br/legislacao/listarAtosAno.do?action=exibir&amp;codAto=173706&amp;codItemAto=1082694" TargetMode="External"/><Relationship Id="rId316" Type="http://schemas.openxmlformats.org/officeDocument/2006/relationships/hyperlink" Target="https://www.legislacao.pr.gov.br/legislacao/listarAtosAno.do?action=exibir&amp;codAto=10157&amp;codItemAto=102817" TargetMode="External"/><Relationship Id="rId523" Type="http://schemas.openxmlformats.org/officeDocument/2006/relationships/hyperlink" Target="https://www.legislacao.pr.gov.br/legislacao/listarAtosAno.do?action=exibir&amp;codAto=10151&amp;codItemAto=102756" TargetMode="External"/><Relationship Id="rId719" Type="http://schemas.openxmlformats.org/officeDocument/2006/relationships/hyperlink" Target="https://www.legislacao.pr.gov.br/legislacao/listarAtosAno.do?action=exibir&amp;codAto=2580&amp;codItemAto=17583" TargetMode="External"/><Relationship Id="rId55" Type="http://schemas.openxmlformats.org/officeDocument/2006/relationships/hyperlink" Target="https://www.legislacao.pr.gov.br/legislacao/listarAtosAno.do?action=exibir&amp;codAto=10813&amp;codItemAto=113727" TargetMode="External"/><Relationship Id="rId97" Type="http://schemas.openxmlformats.org/officeDocument/2006/relationships/hyperlink" Target="https://www.legislacao.pr.gov.br/legislacao/listarAtosAno.do?action=exibir&amp;codAto=215334&amp;codItemAto=1341154" TargetMode="External"/><Relationship Id="rId120" Type="http://schemas.openxmlformats.org/officeDocument/2006/relationships/hyperlink" Target="https://www.legislacao.pr.gov.br/legislacao/listarAtosAno.do?action=exibir&amp;codAto=7352&amp;codItemAto=801945" TargetMode="External"/><Relationship Id="rId358" Type="http://schemas.openxmlformats.org/officeDocument/2006/relationships/hyperlink" Target="https://www.legislacao.pr.gov.br/legislacao/listarAtosAno.do?action=exibir&amp;codAto=215337&amp;codItemAto=1341164" TargetMode="External"/><Relationship Id="rId565" Type="http://schemas.openxmlformats.org/officeDocument/2006/relationships/hyperlink" Target="https://www.legislacao.pr.gov.br/legislacao/listarAtosAno.do?action=exibir&amp;codAto=6111&amp;codItemAto=44819" TargetMode="External"/><Relationship Id="rId730" Type="http://schemas.openxmlformats.org/officeDocument/2006/relationships/hyperlink" Target="https://www.legislacao.pr.gov.br/legislacao/listarAtosAno.do?action=exibir&amp;codAto=53371&amp;codItemAto=414377" TargetMode="External"/><Relationship Id="rId772" Type="http://schemas.openxmlformats.org/officeDocument/2006/relationships/hyperlink" Target="https://www.legislacao.pr.gov.br/legislacao/listarAtosAno.do?action=exibir&amp;codAto=7602&amp;codItemAto=68949" TargetMode="External"/><Relationship Id="rId828" Type="http://schemas.openxmlformats.org/officeDocument/2006/relationships/hyperlink" Target="https://www.legislacao.pr.gov.br/legislacao/listarAtosAno.do?action=exibir&amp;codAto=134722&amp;codItemAto=817167" TargetMode="External"/><Relationship Id="rId162" Type="http://schemas.openxmlformats.org/officeDocument/2006/relationships/hyperlink" Target="https://www.legislacao.pr.gov.br/legislacao/listarAtosAno.do?action=exibir&amp;codAto=10813&amp;codItemAto=115329" TargetMode="External"/><Relationship Id="rId218" Type="http://schemas.openxmlformats.org/officeDocument/2006/relationships/hyperlink" Target="https://www.legislacao.pr.gov.br/legislacao/listarAtosAno.do?action=exibir&amp;codAto=10813&amp;codItemAto=115580" TargetMode="External"/><Relationship Id="rId425" Type="http://schemas.openxmlformats.org/officeDocument/2006/relationships/hyperlink" Target="https://www.legislacao.pr.gov.br/legislacao/listarAtosAno.do?action=exibir&amp;codAto=10813&amp;codItemAto=114238" TargetMode="External"/><Relationship Id="rId467" Type="http://schemas.openxmlformats.org/officeDocument/2006/relationships/hyperlink" Target="https://www.legislacao.pr.gov.br/legislacao/listarAtosAno.do?action=exibir&amp;codAto=10151&amp;codItemAto=102756" TargetMode="External"/><Relationship Id="rId632" Type="http://schemas.openxmlformats.org/officeDocument/2006/relationships/hyperlink" Target="https://www.legislacao.pr.gov.br/legislacao/listarAtosAno.do?action=exibir&amp;codAto=49842&amp;codItemAto=388911" TargetMode="External"/><Relationship Id="rId271" Type="http://schemas.openxmlformats.org/officeDocument/2006/relationships/hyperlink" Target="https://www.legislacao.pr.gov.br/legislacao/listarAtosAno.do?action=exibir&amp;codAto=10813&amp;codItemAto=113897" TargetMode="External"/><Relationship Id="rId674" Type="http://schemas.openxmlformats.org/officeDocument/2006/relationships/hyperlink" Target="https://www.legislacao.pr.gov.br/legislacao/listarAtosAno.do?action=exibir&amp;codAto=5846&amp;codItemAto=39966" TargetMode="External"/><Relationship Id="rId881" Type="http://schemas.openxmlformats.org/officeDocument/2006/relationships/hyperlink" Target="https://www.legislacao.pr.gov.br/legislacao/listarAtosAno.do?action=exibir&amp;codAto=244078&amp;codItemAto=1524383" TargetMode="External"/><Relationship Id="rId24" Type="http://schemas.openxmlformats.org/officeDocument/2006/relationships/hyperlink" Target="https://www.legislacao.pr.gov.br/legislacao/listarAtosAno.do?action=exibir&amp;codAto=3932&amp;codItemAto=26194" TargetMode="External"/><Relationship Id="rId66" Type="http://schemas.openxmlformats.org/officeDocument/2006/relationships/hyperlink" Target="https://www.legislacao.pr.gov.br/legislacao/listarAtosAno.do?action=exibir&amp;codAto=10813&amp;codItemAto=113751" TargetMode="External"/><Relationship Id="rId131" Type="http://schemas.openxmlformats.org/officeDocument/2006/relationships/hyperlink" Target="https://www.legislacao.pr.gov.br/legislacao/listarAtosAno.do?action=exibir&amp;codAto=54496&amp;codItemAto=423048" TargetMode="External"/><Relationship Id="rId327" Type="http://schemas.openxmlformats.org/officeDocument/2006/relationships/hyperlink" Target="https://www.legislacao.pr.gov.br/legislacao/listarAtosAno.do?action=exibir&amp;codAto=10813&amp;codItemAto=113976" TargetMode="External"/><Relationship Id="rId369" Type="http://schemas.openxmlformats.org/officeDocument/2006/relationships/hyperlink" Target="https://www.legislacao.pr.gov.br/legislacao/listarAtosAno.do?action=exibir&amp;codAto=5827&amp;codItemAto=39538" TargetMode="External"/><Relationship Id="rId534" Type="http://schemas.openxmlformats.org/officeDocument/2006/relationships/hyperlink" Target="https://www.legislacao.pr.gov.br/legislacao/listarAtosAno.do?action=exibir&amp;codAto=228674&amp;codItemAto=1417672" TargetMode="External"/><Relationship Id="rId576" Type="http://schemas.openxmlformats.org/officeDocument/2006/relationships/hyperlink" Target="https://www.legislacao.pr.gov.br/legislacao/listarAtosAno.do?action=exibir&amp;codAto=4468&amp;codItemAto=30177" TargetMode="External"/><Relationship Id="rId741" Type="http://schemas.openxmlformats.org/officeDocument/2006/relationships/hyperlink" Target="http://www.stf.jus.br/portal/processo/verProcessoAndamento.asp?incidente=1525262" TargetMode="External"/><Relationship Id="rId783" Type="http://schemas.openxmlformats.org/officeDocument/2006/relationships/hyperlink" Target="https://www.legislacao.pr.gov.br/legislacao/listarAtosAno.do?action=exibir&amp;codAto=8749&amp;codItemAto=84697" TargetMode="External"/><Relationship Id="rId839" Type="http://schemas.openxmlformats.org/officeDocument/2006/relationships/hyperlink" Target="https://www.legislacao.pr.gov.br/legislacao/listarAtosAno.do?action=exibir&amp;codAto=228674&amp;codItemAto=1417675" TargetMode="External"/><Relationship Id="rId173" Type="http://schemas.openxmlformats.org/officeDocument/2006/relationships/hyperlink" Target="https://www.legislacao.pr.gov.br/legislacao/listarAtosAno.do?action=exibir&amp;codAto=10813&amp;codItemAto=115377" TargetMode="External"/><Relationship Id="rId229" Type="http://schemas.openxmlformats.org/officeDocument/2006/relationships/hyperlink" Target="https://www.legislacao.pr.gov.br/legislacao/listarAtosAno.do?action=exibir&amp;codAto=230636&amp;codItemAto=1431056" TargetMode="External"/><Relationship Id="rId380" Type="http://schemas.openxmlformats.org/officeDocument/2006/relationships/hyperlink" Target="http://www.stf.jus.br/portal/jurisprudencia/listarJurisprudencia.asp?s1=%28ADI%24%2ESCLA%2E+E+2208%2ENUME%2E%29+OU+%28ADI%2EACMS%2E+ADJ2+2208%2EACMS%2E%29&amp;base=baseAcordaos&amp;url=http://tinyurl.com/byremb5" TargetMode="External"/><Relationship Id="rId436" Type="http://schemas.openxmlformats.org/officeDocument/2006/relationships/hyperlink" Target="https://www.legislacao.pr.gov.br/legislacao/listarAtosAno.do?action=exibir&amp;codAto=10151&amp;codItemAto=102756" TargetMode="External"/><Relationship Id="rId601" Type="http://schemas.openxmlformats.org/officeDocument/2006/relationships/hyperlink" Target="https://www.legislacao.pr.gov.br/legislacao/listarAtosAno.do?action=exibir&amp;codAto=6457&amp;codItemAto=52416" TargetMode="External"/><Relationship Id="rId643" Type="http://schemas.openxmlformats.org/officeDocument/2006/relationships/hyperlink" Target="https://www.legislacao.pr.gov.br/legislacao/listarAtosAno.do?action=exibir&amp;codAto=5846&amp;codItemAto=39895" TargetMode="External"/><Relationship Id="rId240" Type="http://schemas.openxmlformats.org/officeDocument/2006/relationships/hyperlink" Target="https://www.legislacao.pr.gov.br/legislacao/listarAtosAno.do?action=exibir&amp;codAto=10813&amp;codItemAto=113872" TargetMode="External"/><Relationship Id="rId478" Type="http://schemas.openxmlformats.org/officeDocument/2006/relationships/hyperlink" Target="https://www.legislacao.pr.gov.br/legislacao/listarAtosAno.do?action=exibir&amp;codAto=10151&amp;codItemAto=102756" TargetMode="External"/><Relationship Id="rId685" Type="http://schemas.openxmlformats.org/officeDocument/2006/relationships/hyperlink" Target="https://www.legislacao.pr.gov.br/legislacao/listarAtosAno.do?action=exibir&amp;codAto=6358&amp;codItemAto=49839" TargetMode="External"/><Relationship Id="rId850" Type="http://schemas.openxmlformats.org/officeDocument/2006/relationships/hyperlink" Target="https://www.legislacao.pr.gov.br/legislacao/listarAtosAno.do?action=exibir&amp;codAto=6466&amp;codItemAto=52655" TargetMode="External"/><Relationship Id="rId892" Type="http://schemas.openxmlformats.org/officeDocument/2006/relationships/hyperlink" Target="http://www.stf.jus.br/portal/processo/verProcessoAndamento.asp?incidente=1493647" TargetMode="External"/><Relationship Id="rId906" Type="http://schemas.openxmlformats.org/officeDocument/2006/relationships/hyperlink" Target="https://www.legislacao.pr.gov.br/legislacao/listarAtosAno.do?action=exibir&amp;codAto=10813&amp;codItemAto=114933" TargetMode="External"/><Relationship Id="rId35" Type="http://schemas.openxmlformats.org/officeDocument/2006/relationships/hyperlink" Target="https://www.legislacao.pr.gov.br/legislacao/listarAtosAno.do?action=exibir&amp;codAto=3333&amp;codItemAto=22149" TargetMode="External"/><Relationship Id="rId77" Type="http://schemas.openxmlformats.org/officeDocument/2006/relationships/hyperlink" Target="https://www.legislacao.pr.gov.br/legislacao/listarAtosAno.do?action=exibir&amp;codAto=8483&amp;codItemAto=498219" TargetMode="External"/><Relationship Id="rId100" Type="http://schemas.openxmlformats.org/officeDocument/2006/relationships/hyperlink" Target="https://www.legislacao.pr.gov.br/legislacao/listarAtosAno.do?action=exibir&amp;codAto=64634&amp;codItemAto=488631" TargetMode="External"/><Relationship Id="rId282" Type="http://schemas.openxmlformats.org/officeDocument/2006/relationships/hyperlink" Target="https://www.legislacao.pr.gov.br/legislacao/listarAtosAno.do?action=exibir&amp;codAto=72704&amp;codItemAto=527961" TargetMode="External"/><Relationship Id="rId338" Type="http://schemas.openxmlformats.org/officeDocument/2006/relationships/hyperlink" Target="https://www.legislacao.pr.gov.br/legislacao/listarAtosAno.do?action=exibir&amp;codAto=10813&amp;codItemAto=113987" TargetMode="External"/><Relationship Id="rId503" Type="http://schemas.openxmlformats.org/officeDocument/2006/relationships/hyperlink" Target="https://www.legislacao.pr.gov.br/legislacao/listarAtosAno.do?action=exibir&amp;codAto=10151&amp;codItemAto=102756" TargetMode="External"/><Relationship Id="rId545" Type="http://schemas.openxmlformats.org/officeDocument/2006/relationships/hyperlink" Target="https://www.legislacao.pr.gov.br/legislacao/listarAtosAno.do?action=exibir&amp;codAto=8042&amp;codItemAto=75574" TargetMode="External"/><Relationship Id="rId587" Type="http://schemas.openxmlformats.org/officeDocument/2006/relationships/hyperlink" Target="https://www.legislacao.pr.gov.br/legislacao/listarAtosAno.do?action=exibir&amp;codAto=5956&amp;codItemAto=42003" TargetMode="External"/><Relationship Id="rId710" Type="http://schemas.openxmlformats.org/officeDocument/2006/relationships/hyperlink" Target="https://www.legislacao.pr.gov.br/legislacao/listarAtosAno.do?action=exibir&amp;codAto=10813&amp;codItemAto=114516" TargetMode="External"/><Relationship Id="rId752" Type="http://schemas.openxmlformats.org/officeDocument/2006/relationships/hyperlink" Target="https://www.legislacao.pr.gov.br/legislacao/listarAtosAno.do?action=exibir&amp;codAto=10813&amp;codItemAto=114663" TargetMode="External"/><Relationship Id="rId808" Type="http://schemas.openxmlformats.org/officeDocument/2006/relationships/hyperlink" Target="https://www.legislacao.pr.gov.br/legislacao/listarAtosAno.do?action=exibir&amp;codAto=10169&amp;codItemAto=102893" TargetMode="External"/><Relationship Id="rId8" Type="http://schemas.openxmlformats.org/officeDocument/2006/relationships/hyperlink" Target="https://www.legislacao.pr.gov.br/legislacao/listarAtosAno.do?action=exibir&amp;codAto=10813&amp;codItemAto=113661" TargetMode="External"/><Relationship Id="rId142" Type="http://schemas.openxmlformats.org/officeDocument/2006/relationships/hyperlink" Target="https://www.legislacao.pr.gov.br/legislacao/listarAtosAno.do?action=exibir&amp;codAto=10813&amp;codItemAto=113796" TargetMode="External"/><Relationship Id="rId184" Type="http://schemas.openxmlformats.org/officeDocument/2006/relationships/hyperlink" Target="https://www.legislacao.pr.gov.br/legislacao/listarAtosAno.do?action=exibir&amp;codAto=10813&amp;codItemAto=115423" TargetMode="External"/><Relationship Id="rId391" Type="http://schemas.openxmlformats.org/officeDocument/2006/relationships/hyperlink" Target="https://www.legislacao.pr.gov.br/legislacao/listarAtosAno.do?action=exibir&amp;codAto=5827&amp;codItemAto=39576" TargetMode="External"/><Relationship Id="rId405" Type="http://schemas.openxmlformats.org/officeDocument/2006/relationships/hyperlink" Target="https://www.legislacao.pr.gov.br/legislacao/listarAtosAno.do?action=exibir&amp;codAto=10813&amp;codItemAto=116425" TargetMode="External"/><Relationship Id="rId447" Type="http://schemas.openxmlformats.org/officeDocument/2006/relationships/hyperlink" Target="https://www.legislacao.pr.gov.br/legislacao/listarAtosAno.do?action=exibir&amp;codAto=10151&amp;codItemAto=102756" TargetMode="External"/><Relationship Id="rId612" Type="http://schemas.openxmlformats.org/officeDocument/2006/relationships/hyperlink" Target="https://www.legislacao.pr.gov.br/legislacao/listarAtosAno.do?action=exibir&amp;codAto=6358&amp;codItemAto=49736" TargetMode="External"/><Relationship Id="rId794" Type="http://schemas.openxmlformats.org/officeDocument/2006/relationships/hyperlink" Target="https://www.legislacao.pr.gov.br/legislacao/listarAtosAno.do?action=exibir&amp;codAto=5862&amp;codItemAto=40885" TargetMode="External"/><Relationship Id="rId251" Type="http://schemas.openxmlformats.org/officeDocument/2006/relationships/hyperlink" Target="https://www.legislacao.pr.gov.br/legislacao/listarAtosAno.do?action=exibir&amp;codAto=7799&amp;codItemAto=71593" TargetMode="External"/><Relationship Id="rId489" Type="http://schemas.openxmlformats.org/officeDocument/2006/relationships/hyperlink" Target="https://www.legislacao.pr.gov.br/legislacao/listarAtosAno.do?action=exibir&amp;codAto=10151&amp;codItemAto=102756" TargetMode="External"/><Relationship Id="rId654" Type="http://schemas.openxmlformats.org/officeDocument/2006/relationships/hyperlink" Target="https://www.legislacao.pr.gov.br/legislacao/listarAtosAno.do?action=exibir&amp;codAto=5956&amp;codItemAto=42212" TargetMode="External"/><Relationship Id="rId696" Type="http://schemas.openxmlformats.org/officeDocument/2006/relationships/hyperlink" Target="https://www.legislacao.pr.gov.br/legislacao/listarAtosAno.do?action=exibir&amp;codAto=10813&amp;codItemAto=116765" TargetMode="External"/><Relationship Id="rId861" Type="http://schemas.openxmlformats.org/officeDocument/2006/relationships/hyperlink" Target="https://www.legislacao.pr.gov.br/legislacao/listarAtosAno.do?action=exibir&amp;codAto=6466&amp;codItemAto=52517" TargetMode="External"/><Relationship Id="rId46" Type="http://schemas.openxmlformats.org/officeDocument/2006/relationships/hyperlink" Target="http://www.stf.jus.br/portal/processo/verProcessoAndamento.asp?incidente=1583187" TargetMode="External"/><Relationship Id="rId293" Type="http://schemas.openxmlformats.org/officeDocument/2006/relationships/hyperlink" Target="https://www.legislacao.pr.gov.br/legislacao/listarAtosAno.do?action=exibir&amp;codAto=72704&amp;codItemAto=527975" TargetMode="External"/><Relationship Id="rId307" Type="http://schemas.openxmlformats.org/officeDocument/2006/relationships/hyperlink" Target="https://www.legislacao.pr.gov.br/legislacao/listarAtosAno.do?action=exibir&amp;codAto=10813&amp;codItemAto=113958" TargetMode="External"/><Relationship Id="rId349" Type="http://schemas.openxmlformats.org/officeDocument/2006/relationships/hyperlink" Target="https://www.legislacao.pr.gov.br/legislacao/listarAtosAno.do?action=exibir&amp;codAto=115468&amp;codItemAto=730372" TargetMode="External"/><Relationship Id="rId514" Type="http://schemas.openxmlformats.org/officeDocument/2006/relationships/hyperlink" Target="https://www.legislacao.pr.gov.br/legislacao/listarAtosAno.do?action=exibir&amp;codAto=10264&amp;codItemAto=103822" TargetMode="External"/><Relationship Id="rId556" Type="http://schemas.openxmlformats.org/officeDocument/2006/relationships/hyperlink" Target="https://www.legislacao.pr.gov.br/legislacao/listarAtosAno.do?action=exibir&amp;codAto=230636&amp;codItemAto=1431057" TargetMode="External"/><Relationship Id="rId721" Type="http://schemas.openxmlformats.org/officeDocument/2006/relationships/hyperlink" Target="https://www.legislacao.pr.gov.br/legislacao/listarAtosAno.do?action=exibir&amp;codAto=6973&amp;codItemAto=61547" TargetMode="External"/><Relationship Id="rId763" Type="http://schemas.openxmlformats.org/officeDocument/2006/relationships/hyperlink" Target="https://www.legislacao.pr.gov.br/legislacao/listarAtosAno.do?action=exibir&amp;codAto=49842&amp;codItemAto=388790" TargetMode="External"/><Relationship Id="rId88" Type="http://schemas.openxmlformats.org/officeDocument/2006/relationships/hyperlink" Target="https://www.legislacao.pr.gov.br/legislacao/listarAtosAno.do?action=exibir&amp;codAto=215334&amp;codItemAto=1341154" TargetMode="External"/><Relationship Id="rId111" Type="http://schemas.openxmlformats.org/officeDocument/2006/relationships/hyperlink" Target="https://www.legislacao.pr.gov.br/legislacao/listarAtosAno.do?action=exibir&amp;codAto=10813&amp;codItemAto=113784" TargetMode="External"/><Relationship Id="rId153" Type="http://schemas.openxmlformats.org/officeDocument/2006/relationships/hyperlink" Target="https://www.legislacao.pr.gov.br/legislacao/listarAtosAno.do?action=exibir&amp;codAto=10813&amp;codItemAto=115184" TargetMode="External"/><Relationship Id="rId195" Type="http://schemas.openxmlformats.org/officeDocument/2006/relationships/hyperlink" Target="https://www.legislacao.pr.gov.br/legislacao/listarAtosAno.do?action=exibir&amp;codAto=10813&amp;codItemAto=113839" TargetMode="External"/><Relationship Id="rId209" Type="http://schemas.openxmlformats.org/officeDocument/2006/relationships/hyperlink" Target="https://www.legislacao.pr.gov.br/legislacao/listarAtosAno.do?action=exibir&amp;codAto=215329&amp;codItemAto=1341137" TargetMode="External"/><Relationship Id="rId360" Type="http://schemas.openxmlformats.org/officeDocument/2006/relationships/hyperlink" Target="https://www.legislacao.pr.gov.br/legislacao/listarAtosAno.do?action=exibir&amp;codAto=10292&amp;codItemAto=104074" TargetMode="External"/><Relationship Id="rId416" Type="http://schemas.openxmlformats.org/officeDocument/2006/relationships/hyperlink" Target="https://www.legislacao.pr.gov.br/legislacao/listarAtosAno.do?action=exibir&amp;codAto=10151&amp;codItemAto=102756" TargetMode="External"/><Relationship Id="rId598" Type="http://schemas.openxmlformats.org/officeDocument/2006/relationships/hyperlink" Target="https://www.legislacao.pr.gov.br/legislacao/listarAtosAno.do?action=exibir&amp;codAto=49842&amp;codItemAto=388911" TargetMode="External"/><Relationship Id="rId819" Type="http://schemas.openxmlformats.org/officeDocument/2006/relationships/hyperlink" Target="https://www.legislacao.pr.gov.br/legislacao/listarAtosAno.do?action=exibir&amp;codAto=8484&amp;codItemAto=79754" TargetMode="External"/><Relationship Id="rId220" Type="http://schemas.openxmlformats.org/officeDocument/2006/relationships/hyperlink" Target="https://www.legislacao.pr.gov.br/legislacao/listarAtosAno.do?action=exibir&amp;codAto=230636&amp;codItemAto=1431056" TargetMode="External"/><Relationship Id="rId458" Type="http://schemas.openxmlformats.org/officeDocument/2006/relationships/hyperlink" Target="https://www.legislacao.pr.gov.br/legislacao/listarAtosAno.do?action=exibir&amp;codAto=5862&amp;codItemAto=41297" TargetMode="External"/><Relationship Id="rId623" Type="http://schemas.openxmlformats.org/officeDocument/2006/relationships/hyperlink" Target="https://www.legislacao.pr.gov.br/legislacao/listarAtosAno.do?action=exibir&amp;codAto=6280&amp;codItemAto=46869" TargetMode="External"/><Relationship Id="rId665" Type="http://schemas.openxmlformats.org/officeDocument/2006/relationships/hyperlink" Target="https://www.legislacao.pr.gov.br/legislacao/listarAtosAno.do?action=exibir&amp;codAto=6466&amp;codItemAto=52701" TargetMode="External"/><Relationship Id="rId830" Type="http://schemas.openxmlformats.org/officeDocument/2006/relationships/hyperlink" Target="https://www.legislacao.pr.gov.br/legislacao/listarAtosAno.do?action=exibir&amp;codAto=133622&amp;codItemAto=811971" TargetMode="External"/><Relationship Id="rId872" Type="http://schemas.openxmlformats.org/officeDocument/2006/relationships/hyperlink" Target="https://www.legislacao.pr.gov.br/legislacao/listarAtosAno.do?action=exibir&amp;codAto=5862&amp;codItemAto=41092" TargetMode="External"/><Relationship Id="rId15" Type="http://schemas.openxmlformats.org/officeDocument/2006/relationships/hyperlink" Target="https://www.legislacao.pr.gov.br/legislacao/listarAtosAno.do?action=exibir&amp;codAto=5040&amp;codItemAto=34072" TargetMode="External"/><Relationship Id="rId57" Type="http://schemas.openxmlformats.org/officeDocument/2006/relationships/hyperlink" Target="https://www.legislacao.pr.gov.br/legislacao/listarAtosAno.do?action=exibir&amp;codAto=10813&amp;codItemAto=115003" TargetMode="External"/><Relationship Id="rId262" Type="http://schemas.openxmlformats.org/officeDocument/2006/relationships/hyperlink" Target="https://www.legislacao.pr.gov.br/legislacao/listarAtosAno.do?action=exibir&amp;codAto=10285&amp;codItemAto=103989" TargetMode="External"/><Relationship Id="rId318" Type="http://schemas.openxmlformats.org/officeDocument/2006/relationships/hyperlink" Target="https://www.legislacao.pr.gov.br/legislacao/listarAtosAno.do?action=exibir&amp;codAto=10813&amp;codItemAto=113968" TargetMode="External"/><Relationship Id="rId525" Type="http://schemas.openxmlformats.org/officeDocument/2006/relationships/hyperlink" Target="https://www.legislacao.pr.gov.br/legislacao/listarAtosAno.do?action=exibir&amp;codAto=10151&amp;codItemAto=102756" TargetMode="External"/><Relationship Id="rId567" Type="http://schemas.openxmlformats.org/officeDocument/2006/relationships/hyperlink" Target="https://www.legislacao.pr.gov.br/legislacao/listarAtosAno.do?action=exibir&amp;codAto=6148&amp;codItemAto=45223" TargetMode="External"/><Relationship Id="rId732" Type="http://schemas.openxmlformats.org/officeDocument/2006/relationships/hyperlink" Target="https://www.legislacao.pr.gov.br/legislacao/listarAtosAno.do?action=exibir&amp;codAto=8484&amp;codItemAto=79748" TargetMode="External"/><Relationship Id="rId99" Type="http://schemas.openxmlformats.org/officeDocument/2006/relationships/hyperlink" Target="https://www.legislacao.pr.gov.br/legislacao/listarAtosAno.do?action=exibir&amp;codAto=230637&amp;codItemAto=1431128" TargetMode="External"/><Relationship Id="rId122" Type="http://schemas.openxmlformats.org/officeDocument/2006/relationships/hyperlink" Target="https://www.legislacao.pr.gov.br/legislacao/listarAtosAno.do?action=exibir&amp;codAto=6382&amp;codItemAto=110565" TargetMode="External"/><Relationship Id="rId164" Type="http://schemas.openxmlformats.org/officeDocument/2006/relationships/hyperlink" Target="https://www.legislacao.pr.gov.br/legislacao/listarAtosAno.do?action=exibir&amp;codAto=10813&amp;codItemAto=115338" TargetMode="External"/><Relationship Id="rId371" Type="http://schemas.openxmlformats.org/officeDocument/2006/relationships/hyperlink" Target="https://www.legislacao.pr.gov.br/legislacao/listarAtosAno.do?action=exibir&amp;codAto=8042&amp;codItemAto=73153" TargetMode="External"/><Relationship Id="rId774" Type="http://schemas.openxmlformats.org/officeDocument/2006/relationships/hyperlink" Target="https://www.legislacao.pr.gov.br/legislacao/listarAtosAno.do?action=exibir&amp;codAto=4137&amp;codItemAto=27726" TargetMode="External"/><Relationship Id="rId427" Type="http://schemas.openxmlformats.org/officeDocument/2006/relationships/hyperlink" Target="https://www.legislacao.pr.gov.br/legislacao/listarAtosAno.do?action=exibir&amp;codAto=10151&amp;codItemAto=102756" TargetMode="External"/><Relationship Id="rId469" Type="http://schemas.openxmlformats.org/officeDocument/2006/relationships/hyperlink" Target="https://www.legislacao.pr.gov.br/legislacao/listarAtosAno.do?action=exibir&amp;codAto=7482&amp;codItemAto=63972" TargetMode="External"/><Relationship Id="rId634" Type="http://schemas.openxmlformats.org/officeDocument/2006/relationships/hyperlink" Target="https://www.legislacao.pr.gov.br/legislacao/listarAtosAno.do?action=exibir&amp;codAto=60635&amp;codItemAto=466170" TargetMode="External"/><Relationship Id="rId676" Type="http://schemas.openxmlformats.org/officeDocument/2006/relationships/hyperlink" Target="https://www.legislacao.pr.gov.br/legislacao/listarAtosAno.do?action=exibir&amp;codAto=10813&amp;codItemAto=114484" TargetMode="External"/><Relationship Id="rId841" Type="http://schemas.openxmlformats.org/officeDocument/2006/relationships/hyperlink" Target="http://www.stf.jus.br/portal/processo/verProcessoAndamento.asp?incidente=1491861" TargetMode="External"/><Relationship Id="rId883" Type="http://schemas.openxmlformats.org/officeDocument/2006/relationships/hyperlink" Target="https://www.legislacao.pr.gov.br/legislacao/listarAtosAno.do?action=exibir&amp;codAto=10151&amp;codItemAto=102756" TargetMode="External"/><Relationship Id="rId26" Type="http://schemas.openxmlformats.org/officeDocument/2006/relationships/hyperlink" Target="https://www.legislacao.pr.gov.br/legislacao/listarAtosAno.do?action=exibir&amp;codAto=6150&amp;codItemAto=45236" TargetMode="External"/><Relationship Id="rId231" Type="http://schemas.openxmlformats.org/officeDocument/2006/relationships/hyperlink" Target="https://www.legislacao.pr.gov.br/legislacao/listarAtosAno.do?action=exibir&amp;codAto=230636&amp;codItemAto=1431056" TargetMode="External"/><Relationship Id="rId273" Type="http://schemas.openxmlformats.org/officeDocument/2006/relationships/hyperlink" Target="https://www.legislacao.pr.gov.br/legislacao/listarAtosAno.do?action=exibir&amp;codAto=10813&amp;codItemAto=113898" TargetMode="External"/><Relationship Id="rId329" Type="http://schemas.openxmlformats.org/officeDocument/2006/relationships/hyperlink" Target="https://www.legislacao.pr.gov.br/legislacao/listarAtosAno.do?action=exibir&amp;codAto=10813&amp;codItemAto=113978" TargetMode="External"/><Relationship Id="rId480" Type="http://schemas.openxmlformats.org/officeDocument/2006/relationships/hyperlink" Target="http://www.stf.jus.br/portal/peticaoInicial/verPeticaoInicial.asp?base=ADI&amp;documento=&amp;s1=4796&amp;numProcesso=4796" TargetMode="External"/><Relationship Id="rId536" Type="http://schemas.openxmlformats.org/officeDocument/2006/relationships/hyperlink" Target="https://www.legislacao.pr.gov.br/legislacao/listarAtosAno.do?action=exibir&amp;codAto=10813&amp;codItemAto=114358" TargetMode="External"/><Relationship Id="rId701" Type="http://schemas.openxmlformats.org/officeDocument/2006/relationships/hyperlink" Target="https://www.legislacao.pr.gov.br/legislacao/listarAtosAno.do?action=exibir&amp;codAto=10813&amp;codItemAto=116772" TargetMode="External"/><Relationship Id="rId68" Type="http://schemas.openxmlformats.org/officeDocument/2006/relationships/hyperlink" Target="https://www.legislacao.pr.gov.br/legislacao/listarAtosAno.do?action=exibir&amp;codAto=10813&amp;codItemAto=113753" TargetMode="External"/><Relationship Id="rId133" Type="http://schemas.openxmlformats.org/officeDocument/2006/relationships/hyperlink" Target="https://www.legislacao.pr.gov.br/legislacao/listarAtosAno.do?action=exibir&amp;codAto=60057&amp;codItemAto=461656" TargetMode="External"/><Relationship Id="rId175" Type="http://schemas.openxmlformats.org/officeDocument/2006/relationships/hyperlink" Target="https://www.legislacao.pr.gov.br/legislacao/listarAtosAno.do?action=exibir&amp;codAto=10813&amp;codItemAto=113824" TargetMode="External"/><Relationship Id="rId340" Type="http://schemas.openxmlformats.org/officeDocument/2006/relationships/hyperlink" Target="https://www.legislacao.pr.gov.br/legislacao/listarAtosAno.do?action=exibir&amp;codAto=10813&amp;codItemAto=113989" TargetMode="External"/><Relationship Id="rId578" Type="http://schemas.openxmlformats.org/officeDocument/2006/relationships/hyperlink" Target="https://www.legislacao.pr.gov.br/legislacao/listarAtosAno.do?action=exibir&amp;codAto=240&amp;codItemAto=2194" TargetMode="External"/><Relationship Id="rId743" Type="http://schemas.openxmlformats.org/officeDocument/2006/relationships/hyperlink" Target="https://www.legislacao.pr.gov.br/legislacao/listarAtosAno.do?action=exibir&amp;codAto=10813&amp;codItemAto=114649" TargetMode="External"/><Relationship Id="rId785" Type="http://schemas.openxmlformats.org/officeDocument/2006/relationships/hyperlink" Target="https://www.legislacao.pr.gov.br/legislacao/listarAtosAno.do?action=exibir&amp;codAto=8484&amp;codItemAto=79751" TargetMode="External"/><Relationship Id="rId200" Type="http://schemas.openxmlformats.org/officeDocument/2006/relationships/hyperlink" Target="http://www.stf.jus.br/portal/processo/verProcessoAndamento.asp?numero=175&amp;classe=ADI&amp;codigoClasse=0&amp;origem=JUR&amp;recurso=0&amp;tipoJulgamento=M" TargetMode="External"/><Relationship Id="rId382" Type="http://schemas.openxmlformats.org/officeDocument/2006/relationships/hyperlink" Target="http://www.stf.jus.br/portal/processo/verProcessoAndamento.asp?incidente=1958617" TargetMode="External"/><Relationship Id="rId438" Type="http://schemas.openxmlformats.org/officeDocument/2006/relationships/hyperlink" Target="https://www.legislacao.pr.gov.br/legislacao/listarAtosAno.do?action=exibir&amp;codAto=10151&amp;codItemAto=102756" TargetMode="External"/><Relationship Id="rId603" Type="http://schemas.openxmlformats.org/officeDocument/2006/relationships/hyperlink" Target="https://www.legislacao.pr.gov.br/legislacao/listarAtosAno.do?action=exibir&amp;codAto=8912&amp;codItemAto=87244" TargetMode="External"/><Relationship Id="rId645" Type="http://schemas.openxmlformats.org/officeDocument/2006/relationships/hyperlink" Target="https://www.legislacao.pr.gov.br/legislacao/listarAtosAno.do?action=exibir&amp;codAto=12573&amp;codItemAto=134968" TargetMode="External"/><Relationship Id="rId687" Type="http://schemas.openxmlformats.org/officeDocument/2006/relationships/hyperlink" Target="https://www.legislacao.pr.gov.br/legislacao/listarAtosAno.do?action=exibir&amp;codAto=5846&amp;codItemAto=39936" TargetMode="External"/><Relationship Id="rId810" Type="http://schemas.openxmlformats.org/officeDocument/2006/relationships/hyperlink" Target="https://www.legislacao.pr.gov.br/legislacao/listarAtosAno.do?action=exibir&amp;codAto=10169&amp;codItemAto=102893" TargetMode="External"/><Relationship Id="rId852" Type="http://schemas.openxmlformats.org/officeDocument/2006/relationships/hyperlink" Target="https://www.legislacao.pr.gov.br/legislacao/listarAtosAno.do?action=exibir&amp;codAto=10813&amp;codItemAto=114867" TargetMode="External"/><Relationship Id="rId908" Type="http://schemas.openxmlformats.org/officeDocument/2006/relationships/hyperlink" Target="https://www.legislacao.pr.gov.br/legislacao/listarAtosAno.do?action=exibir&amp;codAto=64635&amp;codItemAto=488639" TargetMode="External"/><Relationship Id="rId242" Type="http://schemas.openxmlformats.org/officeDocument/2006/relationships/hyperlink" Target="https://www.legislacao.pr.gov.br/legislacao/listarAtosAno.do?action=exibir&amp;codAto=10813&amp;codItemAto=115735" TargetMode="External"/><Relationship Id="rId284" Type="http://schemas.openxmlformats.org/officeDocument/2006/relationships/hyperlink" Target="https://www.legislacao.pr.gov.br/legislacao/listarAtosAno.do?action=exibir&amp;codAto=5961&amp;codItemAto=42758" TargetMode="External"/><Relationship Id="rId491" Type="http://schemas.openxmlformats.org/officeDocument/2006/relationships/hyperlink" Target="https://www.legislacao.pr.gov.br/legislacao/listarAtosAno.do?action=exibir&amp;codAto=10151&amp;codItemAto=102756" TargetMode="External"/><Relationship Id="rId505" Type="http://schemas.openxmlformats.org/officeDocument/2006/relationships/hyperlink" Target="https://www.legislacao.pr.gov.br/legislacao/listarAtosAno.do?action=exibir&amp;codAto=10151&amp;codItemAto=102756" TargetMode="External"/><Relationship Id="rId712" Type="http://schemas.openxmlformats.org/officeDocument/2006/relationships/hyperlink" Target="https://www.legislacao.pr.gov.br/legislacao/listarAtosAno.do?action=exibir&amp;codAto=8484&amp;codItemAto=79741" TargetMode="External"/><Relationship Id="rId894" Type="http://schemas.openxmlformats.org/officeDocument/2006/relationships/hyperlink" Target="http://www.stf.jus.br/portal/processo/verProcessoAndamento.asp?incidente=1493647" TargetMode="External"/><Relationship Id="rId37" Type="http://schemas.openxmlformats.org/officeDocument/2006/relationships/hyperlink" Target="https://www.legislacao.pr.gov.br/legislacao/listarAtosAno.do?action=exibir&amp;codAto=3921&amp;codItemAto=26078" TargetMode="External"/><Relationship Id="rId79" Type="http://schemas.openxmlformats.org/officeDocument/2006/relationships/hyperlink" Target="https://www.legislacao.pr.gov.br/legislacao/listarAtosAno.do?action=exibir&amp;codAto=8483&amp;codItemAto=653417" TargetMode="External"/><Relationship Id="rId102" Type="http://schemas.openxmlformats.org/officeDocument/2006/relationships/hyperlink" Target="https://www.legislacao.pr.gov.br/legislacao/listarAtosAno.do?action=exibir&amp;codAto=64634&amp;codItemAto=488631" TargetMode="External"/><Relationship Id="rId144" Type="http://schemas.openxmlformats.org/officeDocument/2006/relationships/hyperlink" Target="https://www.legislacao.pr.gov.br/legislacao/listarAtosAno.do?action=exibir&amp;codAto=6382&amp;codItemAto=51025" TargetMode="External"/><Relationship Id="rId547" Type="http://schemas.openxmlformats.org/officeDocument/2006/relationships/hyperlink" Target="https://www.legislacao.pr.gov.br/legislacao/listarAtosAno.do?action=exibir&amp;codAto=10813&amp;codItemAto=114407" TargetMode="External"/><Relationship Id="rId589" Type="http://schemas.openxmlformats.org/officeDocument/2006/relationships/hyperlink" Target="https://www.legislacao.pr.gov.br/legislacao/listarAtosAno.do?action=exibir&amp;codAto=6111&amp;codItemAto=44876" TargetMode="External"/><Relationship Id="rId754" Type="http://schemas.openxmlformats.org/officeDocument/2006/relationships/hyperlink" Target="https://www.legislacao.pr.gov.br/legislacao/listarAtosAno.do?action=exibir&amp;codAto=10813&amp;codItemAto=116789" TargetMode="External"/><Relationship Id="rId796" Type="http://schemas.openxmlformats.org/officeDocument/2006/relationships/hyperlink" Target="https://www.legislacao.pr.gov.br/legislacao/listarAtosAno.do?action=exibir&amp;codAto=12573&amp;codItemAto=134636" TargetMode="External"/><Relationship Id="rId90" Type="http://schemas.openxmlformats.org/officeDocument/2006/relationships/hyperlink" Target="https://www.legislacao.pr.gov.br/legislacao/listarAtosAno.do?action=exibir&amp;codAto=215334&amp;codItemAto=1341154" TargetMode="External"/><Relationship Id="rId186" Type="http://schemas.openxmlformats.org/officeDocument/2006/relationships/hyperlink" Target="https://www.legislacao.pr.gov.br/legislacao/listarAtosAno.do?action=exibir&amp;codAto=10813&amp;codItemAto=115430" TargetMode="External"/><Relationship Id="rId351" Type="http://schemas.openxmlformats.org/officeDocument/2006/relationships/hyperlink" Target="https://www.legislacao.pr.gov.br/legislacao/listarAtosAno.do?action=exibir&amp;codAto=215337&amp;codItemAto=1341164" TargetMode="External"/><Relationship Id="rId393" Type="http://schemas.openxmlformats.org/officeDocument/2006/relationships/hyperlink" Target="http://www.stf.jus.br/portal/processo/verProcessoAndamento.asp?incidente=1520980" TargetMode="External"/><Relationship Id="rId407" Type="http://schemas.openxmlformats.org/officeDocument/2006/relationships/hyperlink" Target="https://www.legislacao.pr.gov.br/legislacao/listarAtosAno.do?action=exibir&amp;codAto=10813&amp;codItemAto=116426" TargetMode="External"/><Relationship Id="rId449" Type="http://schemas.openxmlformats.org/officeDocument/2006/relationships/hyperlink" Target="https://www.legislacao.pr.gov.br/legislacao/listarAtosAno.do?action=exibir&amp;codAto=10151&amp;codItemAto=102756" TargetMode="External"/><Relationship Id="rId614" Type="http://schemas.openxmlformats.org/officeDocument/2006/relationships/hyperlink" Target="https://www.legislacao.pr.gov.br/legislacao/listarAtosAno.do?action=exibir&amp;codAto=5846&amp;codItemAto=39906" TargetMode="External"/><Relationship Id="rId656" Type="http://schemas.openxmlformats.org/officeDocument/2006/relationships/hyperlink" Target="https://www.legislacao.pr.gov.br/legislacao/listarAtosAno.do?action=exibir&amp;codAto=6111&amp;codItemAto=46135" TargetMode="External"/><Relationship Id="rId821" Type="http://schemas.openxmlformats.org/officeDocument/2006/relationships/hyperlink" Target="https://www.legislacao.pr.gov.br/legislacao/listarAtosAno.do?action=exibir&amp;codAto=8484&amp;codItemAto=79755" TargetMode="External"/><Relationship Id="rId863" Type="http://schemas.openxmlformats.org/officeDocument/2006/relationships/hyperlink" Target="https://www.legislacao.pr.gov.br/legislacao/listarAtosAno.do?action=exibir&amp;codAto=6457&amp;codItemAto=52406" TargetMode="External"/><Relationship Id="rId211" Type="http://schemas.openxmlformats.org/officeDocument/2006/relationships/hyperlink" Target="https://www.legislacao.pr.gov.br/legislacao/listarAtosAno.do?action=exibir&amp;codAto=230636&amp;codItemAto=1431056" TargetMode="External"/><Relationship Id="rId253" Type="http://schemas.openxmlformats.org/officeDocument/2006/relationships/hyperlink" Target="https://www.legislacao.pr.gov.br/legislacao/listarAtosAno.do?action=exibir&amp;codAto=10288&amp;codItemAto=104023" TargetMode="External"/><Relationship Id="rId295" Type="http://schemas.openxmlformats.org/officeDocument/2006/relationships/hyperlink" Target="https://www.legislacao.pr.gov.br/legislacao/listarAtosAno.do?action=exibir&amp;codAto=10813&amp;codItemAto=113916" TargetMode="External"/><Relationship Id="rId309" Type="http://schemas.openxmlformats.org/officeDocument/2006/relationships/hyperlink" Target="https://www.legislacao.pr.gov.br/legislacao/listarAtosAno.do?action=exibir&amp;codAto=10813&amp;codItemAto=113960" TargetMode="External"/><Relationship Id="rId460" Type="http://schemas.openxmlformats.org/officeDocument/2006/relationships/hyperlink" Target="https://www.legislacao.pr.gov.br/legislacao/listarAtosAno.do?action=exibir&amp;codAto=5846&amp;codItemAto=39954" TargetMode="External"/><Relationship Id="rId516" Type="http://schemas.openxmlformats.org/officeDocument/2006/relationships/hyperlink" Target="https://www.legislacao.pr.gov.br/legislacao/listarAtosAno.do?action=exibir&amp;codAto=10264&amp;codItemAto=103822" TargetMode="External"/><Relationship Id="rId698" Type="http://schemas.openxmlformats.org/officeDocument/2006/relationships/hyperlink" Target="https://www.legislacao.pr.gov.br/legislacao/listarAtosAno.do?action=exibir&amp;codAto=10813&amp;codItemAto=116768" TargetMode="External"/><Relationship Id="rId48" Type="http://schemas.openxmlformats.org/officeDocument/2006/relationships/hyperlink" Target="https://www.legislacao.pr.gov.br/legislacao/listarAtosAno.do?action=exibir&amp;codAto=10813&amp;codItemAto=113720" TargetMode="External"/><Relationship Id="rId113" Type="http://schemas.openxmlformats.org/officeDocument/2006/relationships/hyperlink" Target="https://www.legislacao.pr.gov.br/legislacao/listarAtosAno.do?action=exibir&amp;codAto=10813&amp;codItemAto=113786" TargetMode="External"/><Relationship Id="rId320" Type="http://schemas.openxmlformats.org/officeDocument/2006/relationships/hyperlink" Target="https://www.legislacao.pr.gov.br/legislacao/listarAtosAno.do?action=exibir&amp;codAto=10813&amp;codItemAto=113970" TargetMode="External"/><Relationship Id="rId558" Type="http://schemas.openxmlformats.org/officeDocument/2006/relationships/hyperlink" Target="https://www.legislacao.pr.gov.br/legislacao/listarAtosAno.do?action=exibir&amp;codAto=10813&amp;codItemAto=114423" TargetMode="External"/><Relationship Id="rId723" Type="http://schemas.openxmlformats.org/officeDocument/2006/relationships/hyperlink" Target="https://www.legislacao.pr.gov.br/legislacao/listarAtosAno.do?action=exibir&amp;codAto=8484&amp;codItemAto=79744" TargetMode="External"/><Relationship Id="rId765" Type="http://schemas.openxmlformats.org/officeDocument/2006/relationships/hyperlink" Target="https://www.legislacao.pr.gov.br/legislacao/listarAtosAno.do?action=exibir&amp;codAto=10813&amp;codItemAto=114687" TargetMode="External"/><Relationship Id="rId155" Type="http://schemas.openxmlformats.org/officeDocument/2006/relationships/hyperlink" Target="https://www.legislacao.pr.gov.br/legislacao/listarAtosAno.do?action=exibir&amp;codAto=10813&amp;codItemAto=113812" TargetMode="External"/><Relationship Id="rId197" Type="http://schemas.openxmlformats.org/officeDocument/2006/relationships/hyperlink" Target="https://www.legislacao.pr.gov.br/legislacao/listarAtosAno.do?action=exibir&amp;codAto=10813&amp;codItemAto=113844" TargetMode="External"/><Relationship Id="rId362" Type="http://schemas.openxmlformats.org/officeDocument/2006/relationships/hyperlink" Target="https://www.legislacao.pr.gov.br/legislacao/listarAtosAno.do?action=exibir&amp;codAto=6602&amp;codItemAto=53964" TargetMode="External"/><Relationship Id="rId418" Type="http://schemas.openxmlformats.org/officeDocument/2006/relationships/hyperlink" Target="https://www.legislacao.pr.gov.br/legislacao/listarAtosAno.do?action=exibir&amp;codAto=10813&amp;codItemAto=116430" TargetMode="External"/><Relationship Id="rId625" Type="http://schemas.openxmlformats.org/officeDocument/2006/relationships/hyperlink" Target="https://www.legislacao.pr.gov.br/legislacao/listarAtosAno.do?action=exibir&amp;codAto=6383&amp;codItemAto=50710" TargetMode="External"/><Relationship Id="rId832" Type="http://schemas.openxmlformats.org/officeDocument/2006/relationships/hyperlink" Target="http://www.stf.jus.br/portal/jurisprudencia/listarJurisprudencia.asp?s1=%28ADI%24%2ESCLA%2E+E+114%2ENUME%2E%29+OU+%28ADI%2EACMS%2E+ADJ2+114%2EACMS%2E%29&amp;base=baseAcordaos&amp;url=http://tinyurl.com/b4rcyos" TargetMode="External"/><Relationship Id="rId222" Type="http://schemas.openxmlformats.org/officeDocument/2006/relationships/hyperlink" Target="https://www.legislacao.pr.gov.br/legislacao/listarAtosAno.do?action=exibir&amp;codAto=230636&amp;codItemAto=1431056" TargetMode="External"/><Relationship Id="rId264" Type="http://schemas.openxmlformats.org/officeDocument/2006/relationships/hyperlink" Target="https://www.legislacao.pr.gov.br/legislacao/listarAtosAno.do?action=exibir&amp;codAto=10813&amp;codItemAto=113890" TargetMode="External"/><Relationship Id="rId471" Type="http://schemas.openxmlformats.org/officeDocument/2006/relationships/hyperlink" Target="https://www.legislacao.pr.gov.br/legislacao/listarAtosAno.do?action=exibir&amp;codAto=10813&amp;codItemAto=114273" TargetMode="External"/><Relationship Id="rId667" Type="http://schemas.openxmlformats.org/officeDocument/2006/relationships/hyperlink" Target="https://www.legislacao.pr.gov.br/legislacao/listarAtosAno.do?action=exibir&amp;codAto=5851&amp;codItemAto=53461" TargetMode="External"/><Relationship Id="rId874" Type="http://schemas.openxmlformats.org/officeDocument/2006/relationships/hyperlink" Target="https://www.legislacao.pr.gov.br/legislacao/listarAtosAno.do?action=exibir&amp;codAto=12573&amp;codItemAto=134970" TargetMode="External"/><Relationship Id="rId17" Type="http://schemas.openxmlformats.org/officeDocument/2006/relationships/hyperlink" Target="https://www.legislacao.pr.gov.br/legislacao/listarAtosAno.do?action=exibir&amp;codAto=4569&amp;codItemAto=30804" TargetMode="External"/><Relationship Id="rId59" Type="http://schemas.openxmlformats.org/officeDocument/2006/relationships/hyperlink" Target="https://www.legislacao.pr.gov.br/legislacao/listarAtosAno.do?action=exibir&amp;codAto=10813&amp;codItemAto=115020" TargetMode="External"/><Relationship Id="rId124" Type="http://schemas.openxmlformats.org/officeDocument/2006/relationships/hyperlink" Target="https://www.legislacao.pr.gov.br/legislacao/listarAtosAno.do?action=exibir&amp;codAto=5636&amp;codItemAto=38135" TargetMode="External"/><Relationship Id="rId527" Type="http://schemas.openxmlformats.org/officeDocument/2006/relationships/hyperlink" Target="https://www.legislacao.pr.gov.br/legislacao/listarAtosAno.do?action=exibir&amp;codAto=10151&amp;codItemAto=102756" TargetMode="External"/><Relationship Id="rId569" Type="http://schemas.openxmlformats.org/officeDocument/2006/relationships/hyperlink" Target="https://www.legislacao.pr.gov.br/legislacao/listarAtosAno.do?action=exibir&amp;codAto=6358&amp;codItemAto=49323" TargetMode="External"/><Relationship Id="rId734" Type="http://schemas.openxmlformats.org/officeDocument/2006/relationships/hyperlink" Target="https://www.legislacao.pr.gov.br/legislacao/listarAtosAno.do?action=exibir&amp;codAto=8364&amp;codItemAto=77339" TargetMode="External"/><Relationship Id="rId776" Type="http://schemas.openxmlformats.org/officeDocument/2006/relationships/hyperlink" Target="https://www.legislacao.pr.gov.br/legislacao/listarAtosAno.do?action=exibir&amp;codAto=6344&amp;codItemAto=49026" TargetMode="External"/><Relationship Id="rId70" Type="http://schemas.openxmlformats.org/officeDocument/2006/relationships/hyperlink" Target="https://www.legislacao.pr.gov.br/legislacao/listarAtosAno.do?action=exibir&amp;codAto=7482&amp;codItemAto=63941" TargetMode="External"/><Relationship Id="rId166" Type="http://schemas.openxmlformats.org/officeDocument/2006/relationships/hyperlink" Target="https://www.legislacao.pr.gov.br/legislacao/listarAtosAno.do?action=exibir&amp;codAto=10813&amp;codItemAto=115342" TargetMode="External"/><Relationship Id="rId331" Type="http://schemas.openxmlformats.org/officeDocument/2006/relationships/hyperlink" Target="https://www.legislacao.pr.gov.br/legislacao/listarAtosAno.do?action=exibir&amp;codAto=10813&amp;codItemAto=113980" TargetMode="External"/><Relationship Id="rId373" Type="http://schemas.openxmlformats.org/officeDocument/2006/relationships/hyperlink" Target="https://www.legislacao.pr.gov.br/legislacao/listarAtosAno.do?action=exibir&amp;codAto=7352&amp;codItemAto=62358" TargetMode="External"/><Relationship Id="rId429" Type="http://schemas.openxmlformats.org/officeDocument/2006/relationships/hyperlink" Target="https://www.legislacao.pr.gov.br/legislacao/listarAtosAno.do?action=exibir&amp;codAto=10813&amp;codItemAto=114243" TargetMode="External"/><Relationship Id="rId580" Type="http://schemas.openxmlformats.org/officeDocument/2006/relationships/hyperlink" Target="https://www.legislacao.pr.gov.br/legislacao/listarAtosAno.do?action=exibir&amp;codAto=62637&amp;codItemAto=477871" TargetMode="External"/><Relationship Id="rId636" Type="http://schemas.openxmlformats.org/officeDocument/2006/relationships/hyperlink" Target="https://www.legislacao.pr.gov.br/legislacao/listarAtosAno.do?action=exibir&amp;codAto=6148&amp;codItemAto=45403" TargetMode="External"/><Relationship Id="rId801" Type="http://schemas.openxmlformats.org/officeDocument/2006/relationships/hyperlink" Target="https://www.legislacao.pr.gov.br/legislacao/listarAtosAno.do?action=exibir&amp;codAto=10283&amp;codItemAto=103972" TargetMode="External"/><Relationship Id="rId1" Type="http://schemas.openxmlformats.org/officeDocument/2006/relationships/styles" Target="styles.xml"/><Relationship Id="rId233" Type="http://schemas.openxmlformats.org/officeDocument/2006/relationships/hyperlink" Target="https://www.legislacao.pr.gov.br/legislacao/listarAtosAno.do?action=exibir&amp;codAto=230636&amp;codItemAto=1431056" TargetMode="External"/><Relationship Id="rId440" Type="http://schemas.openxmlformats.org/officeDocument/2006/relationships/hyperlink" Target="https://www.legislacao.pr.gov.br/legislacao/listarAtosAno.do?action=exibir&amp;codAto=10151&amp;codItemAto=102756" TargetMode="External"/><Relationship Id="rId678" Type="http://schemas.openxmlformats.org/officeDocument/2006/relationships/hyperlink" Target="https://www.legislacao.pr.gov.br/legislacao/listarAtosAno.do?action=exibir&amp;codAto=8749&amp;codItemAto=84677" TargetMode="External"/><Relationship Id="rId843" Type="http://schemas.openxmlformats.org/officeDocument/2006/relationships/hyperlink" Target="https://www.legislacao.pr.gov.br/legislacao/listarAtosAno.do?action=exibir&amp;codAto=10813&amp;codItemAto=116799" TargetMode="External"/><Relationship Id="rId885" Type="http://schemas.openxmlformats.org/officeDocument/2006/relationships/hyperlink" Target="http://www.stf.jus.br/portal/processo/verProcessoAndamento.asp?incidente=1493164" TargetMode="External"/><Relationship Id="rId28" Type="http://schemas.openxmlformats.org/officeDocument/2006/relationships/hyperlink" Target="https://www.legislacao.pr.gov.br/legislacao/listarAtosAno.do?action=exibir&amp;codAto=5456&amp;codItemAto=36994" TargetMode="External"/><Relationship Id="rId275" Type="http://schemas.openxmlformats.org/officeDocument/2006/relationships/hyperlink" Target="https://www.legislacao.pr.gov.br/legislacao/listarAtosAno.do?action=exibir&amp;codAto=10813&amp;codItemAto=113900" TargetMode="External"/><Relationship Id="rId300" Type="http://schemas.openxmlformats.org/officeDocument/2006/relationships/hyperlink" Target="https://www.legislacao.pr.gov.br/legislacao/listarAtosAno.do?action=exibir&amp;codAto=10276&amp;codItemAto=103917" TargetMode="External"/><Relationship Id="rId482" Type="http://schemas.openxmlformats.org/officeDocument/2006/relationships/hyperlink" Target="https://www.legislacao.pr.gov.br/legislacao/listarAtosAno.do?action=exibir&amp;codAto=10151&amp;codItemAto=102756" TargetMode="External"/><Relationship Id="rId538" Type="http://schemas.openxmlformats.org/officeDocument/2006/relationships/hyperlink" Target="http://www.stf.jus.br/portal/peticaoInicial/verPeticaoInicial.asp?base=ADI&amp;s1=2319&amp;numprocesso=2319" TargetMode="External"/><Relationship Id="rId703" Type="http://schemas.openxmlformats.org/officeDocument/2006/relationships/hyperlink" Target="https://www.legislacao.pr.gov.br/legislacao/listarAtosAno.do?action=exibir&amp;codAto=5823&amp;codItemAto=39416" TargetMode="External"/><Relationship Id="rId745" Type="http://schemas.openxmlformats.org/officeDocument/2006/relationships/hyperlink" Target="https://www.legislacao.pr.gov.br/legislacao/listarAtosAno.do?action=exibir&amp;codAto=10813&amp;codItemAto=114654" TargetMode="External"/><Relationship Id="rId910" Type="http://schemas.openxmlformats.org/officeDocument/2006/relationships/fontTable" Target="fontTable.xml"/><Relationship Id="rId81" Type="http://schemas.openxmlformats.org/officeDocument/2006/relationships/hyperlink" Target="https://www.legislacao.pr.gov.br/legislacao/listarAtosAno.do?action=exibir&amp;codAto=8563&amp;codItemAto=81925" TargetMode="External"/><Relationship Id="rId135" Type="http://schemas.openxmlformats.org/officeDocument/2006/relationships/hyperlink" Target="https://www.legislacao.pr.gov.br/legislacao/listarAtosAno.do?action=exibir&amp;codAto=60611&amp;codItemAto=465912" TargetMode="External"/><Relationship Id="rId177" Type="http://schemas.openxmlformats.org/officeDocument/2006/relationships/hyperlink" Target="https://www.legislacao.pr.gov.br/legislacao/listarAtosAno.do?action=exibir&amp;codAto=10813&amp;codItemAto=113825" TargetMode="External"/><Relationship Id="rId342" Type="http://schemas.openxmlformats.org/officeDocument/2006/relationships/hyperlink" Target="https://www.legislacao.pr.gov.br/legislacao/listarAtosAno.do?action=exibir&amp;codAto=10813&amp;codItemAto=113991" TargetMode="External"/><Relationship Id="rId384" Type="http://schemas.openxmlformats.org/officeDocument/2006/relationships/hyperlink" Target="http://www.stf.jus.br/portal/jurisprudencia/listarJurisprudencia.asp?s1=%28ADI%24%2ESCLA%2E+E+2208%2ENUME%2E%29+OU+%28ADI%2EACMS%2E+ADJ2+2208%2EACMS%2E%29&amp;base=baseAcordaos&amp;url=http://tinyurl.com/byremb5" TargetMode="External"/><Relationship Id="rId591" Type="http://schemas.openxmlformats.org/officeDocument/2006/relationships/hyperlink" Target="https://www.legislacao.pr.gov.br/legislacao/listarAtosAno.do?action=exibir&amp;codAto=11335&amp;codItemAto=122648" TargetMode="External"/><Relationship Id="rId605" Type="http://schemas.openxmlformats.org/officeDocument/2006/relationships/hyperlink" Target="https://www.legislacao.pr.gov.br/legislacao/listarAtosAno.do?action=exibir&amp;codAto=8591&amp;codItemAto=82182" TargetMode="External"/><Relationship Id="rId787" Type="http://schemas.openxmlformats.org/officeDocument/2006/relationships/hyperlink" Target="https://www.legislacao.pr.gov.br/legislacao/listarAtosAno.do?action=exibir&amp;codAto=5956&amp;codItemAto=42145" TargetMode="External"/><Relationship Id="rId812" Type="http://schemas.openxmlformats.org/officeDocument/2006/relationships/hyperlink" Target="https://www.legislacao.pr.gov.br/legislacao/listarAtosAno.do?action=exibir&amp;codAto=10169&amp;codItemAto=102893" TargetMode="External"/><Relationship Id="rId202" Type="http://schemas.openxmlformats.org/officeDocument/2006/relationships/hyperlink" Target="https://www.legislacao.pr.gov.br/legislacao/listarAtosAno.do?action=exibir&amp;codAto=10813&amp;codItemAto=113851" TargetMode="External"/><Relationship Id="rId244" Type="http://schemas.openxmlformats.org/officeDocument/2006/relationships/hyperlink" Target="https://www.legislacao.pr.gov.br/legislacao/listarAtosAno.do?action=exibir&amp;codAto=10813&amp;codItemAto=113873" TargetMode="External"/><Relationship Id="rId647" Type="http://schemas.openxmlformats.org/officeDocument/2006/relationships/hyperlink" Target="https://www.legislacao.pr.gov.br/legislacao/listarAtosAno.do?action=exibir&amp;codAto=49842&amp;codItemAto=388903" TargetMode="External"/><Relationship Id="rId689" Type="http://schemas.openxmlformats.org/officeDocument/2006/relationships/hyperlink" Target="https://www.legislacao.pr.gov.br/legislacao/listarAtosAno.do?action=exibir&amp;codAto=49842&amp;codItemAto=388939" TargetMode="External"/><Relationship Id="rId854" Type="http://schemas.openxmlformats.org/officeDocument/2006/relationships/hyperlink" Target="https://www.legislacao.pr.gov.br/legislacao/listarAtosAno.do?action=exibir&amp;codAto=10813&amp;codItemAto=116819" TargetMode="External"/><Relationship Id="rId896" Type="http://schemas.openxmlformats.org/officeDocument/2006/relationships/hyperlink" Target="http://www.stf.jus.br/portal/processo/verProcessoAndamento.asp?numero=175&amp;classe=ADI&amp;codigoClasse=0&amp;origem=JUR&amp;recurso=0&amp;tipoJulgamento=M" TargetMode="External"/><Relationship Id="rId39" Type="http://schemas.openxmlformats.org/officeDocument/2006/relationships/hyperlink" Target="https://www.legislacao.pr.gov.br/legislacao/listarAtosAno.do?action=exibir&amp;codAto=2353&amp;codItemAto=16117" TargetMode="External"/><Relationship Id="rId286" Type="http://schemas.openxmlformats.org/officeDocument/2006/relationships/hyperlink" Target="https://www.legislacao.pr.gov.br/legislacao/listarAtosAno.do?action=exibir&amp;codAto=10276&amp;codItemAto=103917" TargetMode="External"/><Relationship Id="rId451" Type="http://schemas.openxmlformats.org/officeDocument/2006/relationships/hyperlink" Target="https://www.legislacao.pr.gov.br/legislacao/listarAtosAno.do?action=exibir&amp;codAto=5956&amp;codItemAto=42120" TargetMode="External"/><Relationship Id="rId493" Type="http://schemas.openxmlformats.org/officeDocument/2006/relationships/hyperlink" Target="https://www.legislacao.pr.gov.br/legislacao/listarAtosAno.do?action=exibir&amp;codAto=10813&amp;codItemAto=114308" TargetMode="External"/><Relationship Id="rId507" Type="http://schemas.openxmlformats.org/officeDocument/2006/relationships/hyperlink" Target="https://www.legislacao.pr.gov.br/legislacao/listarAtosAno.do?action=exibir&amp;codAto=10151&amp;codItemAto=102756" TargetMode="External"/><Relationship Id="rId549" Type="http://schemas.openxmlformats.org/officeDocument/2006/relationships/hyperlink" Target="https://www.legislacao.pr.gov.br/legislacao/listarAtosAno.do?action=exibir&amp;codAto=10813&amp;codItemAto=114409" TargetMode="External"/><Relationship Id="rId714" Type="http://schemas.openxmlformats.org/officeDocument/2006/relationships/hyperlink" Target="https://www.legislacao.pr.gov.br/legislacao/listarAtosAno.do?action=exibir&amp;codAto=8484&amp;codItemAto=79741" TargetMode="External"/><Relationship Id="rId756" Type="http://schemas.openxmlformats.org/officeDocument/2006/relationships/hyperlink" Target="https://www.legislacao.pr.gov.br/legislacao/listarAtosAno.do?action=exibir&amp;codAto=10813&amp;codItemAto=114665" TargetMode="External"/><Relationship Id="rId50" Type="http://schemas.openxmlformats.org/officeDocument/2006/relationships/hyperlink" Target="https://www.legislacao.pr.gov.br/legislacao/listarAtosAno.do?action=exibir&amp;codAto=10813&amp;codItemAto=113721" TargetMode="External"/><Relationship Id="rId104" Type="http://schemas.openxmlformats.org/officeDocument/2006/relationships/hyperlink" Target="https://www.legislacao.pr.gov.br/legislacao/listarAtosAno.do?action=exibir&amp;codAto=64634&amp;codItemAto=488631" TargetMode="External"/><Relationship Id="rId146" Type="http://schemas.openxmlformats.org/officeDocument/2006/relationships/hyperlink" Target="https://www.legislacao.pr.gov.br/legislacao/listarAtosAno.do?action=exibir&amp;codAto=7352&amp;codItemAto=62267" TargetMode="External"/><Relationship Id="rId188" Type="http://schemas.openxmlformats.org/officeDocument/2006/relationships/hyperlink" Target="https://www.legislacao.pr.gov.br/legislacao/listarAtosAno.do?action=exibir&amp;codAto=10813&amp;codItemAto=115519" TargetMode="External"/><Relationship Id="rId311" Type="http://schemas.openxmlformats.org/officeDocument/2006/relationships/hyperlink" Target="https://www.legislacao.pr.gov.br/legislacao/listarAtosAno.do?action=exibir&amp;codAto=10813&amp;codItemAto=113962" TargetMode="External"/><Relationship Id="rId353" Type="http://schemas.openxmlformats.org/officeDocument/2006/relationships/hyperlink" Target="https://www.legislacao.pr.gov.br/legislacao/listarAtosAno.do?action=exibir&amp;codAto=215337&amp;codItemAto=1341164" TargetMode="External"/><Relationship Id="rId395" Type="http://schemas.openxmlformats.org/officeDocument/2006/relationships/hyperlink" Target="https://www.legislacao.pr.gov.br/legislacao/listarAtosAno.do?action=exibir&amp;codAto=10813&amp;codItemAto=114155" TargetMode="External"/><Relationship Id="rId409" Type="http://schemas.openxmlformats.org/officeDocument/2006/relationships/hyperlink" Target="https://www.legislacao.pr.gov.br/legislacao/listarAtosAno.do?action=exibir&amp;codAto=10813&amp;codItemAto=116428" TargetMode="External"/><Relationship Id="rId560" Type="http://schemas.openxmlformats.org/officeDocument/2006/relationships/hyperlink" Target="https://www.legislacao.pr.gov.br/legislacao/listarAtosAno.do?action=exibir&amp;codAto=8418&amp;codItemAto=77898" TargetMode="External"/><Relationship Id="rId798" Type="http://schemas.openxmlformats.org/officeDocument/2006/relationships/hyperlink" Target="https://www.legislacao.pr.gov.br/legislacao/listarAtosAno.do?action=exibir&amp;codAto=7149&amp;codItemAto=59595" TargetMode="External"/><Relationship Id="rId92" Type="http://schemas.openxmlformats.org/officeDocument/2006/relationships/hyperlink" Target="https://www.legislacao.pr.gov.br/legislacao/listarAtosAno.do?action=exibir&amp;codAto=215334&amp;codItemAto=1341154" TargetMode="External"/><Relationship Id="rId213" Type="http://schemas.openxmlformats.org/officeDocument/2006/relationships/hyperlink" Target="https://www.legislacao.pr.gov.br/legislacao/listarAtosAno.do?action=exibir&amp;codAto=230636&amp;codItemAto=1431056" TargetMode="External"/><Relationship Id="rId420" Type="http://schemas.openxmlformats.org/officeDocument/2006/relationships/hyperlink" Target="https://www.legislacao.pr.gov.br/legislacao/listarAtosAno.do?action=exibir&amp;codAto=10813&amp;codItemAto=114232" TargetMode="External"/><Relationship Id="rId616" Type="http://schemas.openxmlformats.org/officeDocument/2006/relationships/hyperlink" Target="https://www.legislacao.pr.gov.br/legislacao/listarAtosAno.do?action=exibir&amp;codAto=60635&amp;codItemAto=466169" TargetMode="External"/><Relationship Id="rId658" Type="http://schemas.openxmlformats.org/officeDocument/2006/relationships/hyperlink" Target="https://www.legislacao.pr.gov.br/legislacao/listarAtosAno.do?action=exibir&amp;codAto=5985&amp;codItemAto=43165" TargetMode="External"/><Relationship Id="rId823" Type="http://schemas.openxmlformats.org/officeDocument/2006/relationships/hyperlink" Target="https://www.legislacao.pr.gov.br/legislacao/listarAtosAno.do?action=exibir&amp;codAto=134722&amp;codItemAto=817167" TargetMode="External"/><Relationship Id="rId865" Type="http://schemas.openxmlformats.org/officeDocument/2006/relationships/hyperlink" Target="https://www.legislacao.pr.gov.br/legislacao/listarAtosAno.do?action=exibir&amp;codAto=8912&amp;codItemAto=87239" TargetMode="External"/><Relationship Id="rId255" Type="http://schemas.openxmlformats.org/officeDocument/2006/relationships/hyperlink" Target="https://www.legislacao.pr.gov.br/legislacao/listarAtosAno.do?action=exibir&amp;codAto=10288&amp;codItemAto=104023" TargetMode="External"/><Relationship Id="rId297" Type="http://schemas.openxmlformats.org/officeDocument/2006/relationships/hyperlink" Target="https://www.legislacao.pr.gov.br/legislacao/listarAtosAno.do?action=exibir&amp;codAto=5961&amp;codItemAto=42758" TargetMode="External"/><Relationship Id="rId462" Type="http://schemas.openxmlformats.org/officeDocument/2006/relationships/hyperlink" Target="https://www.legislacao.pr.gov.br/legislacao/listarAtosAno.do?action=exibir&amp;codAto=49842&amp;codItemAto=388959" TargetMode="External"/><Relationship Id="rId518" Type="http://schemas.openxmlformats.org/officeDocument/2006/relationships/hyperlink" Target="https://www.legislacao.pr.gov.br/legislacao/listarAtosAno.do?action=exibir&amp;codAto=10264&amp;codItemAto=103822" TargetMode="External"/><Relationship Id="rId725" Type="http://schemas.openxmlformats.org/officeDocument/2006/relationships/hyperlink" Target="https://www.legislacao.pr.gov.br/legislacao/listarAtosAno.do?action=exibir&amp;codAto=8484&amp;codItemAto=79745" TargetMode="External"/><Relationship Id="rId115" Type="http://schemas.openxmlformats.org/officeDocument/2006/relationships/hyperlink" Target="https://www.legislacao.pr.gov.br/legislacao/listarAtosAno.do?action=exibir&amp;codAto=7352&amp;codItemAto=62251" TargetMode="External"/><Relationship Id="rId157" Type="http://schemas.openxmlformats.org/officeDocument/2006/relationships/hyperlink" Target="http://www.stf.jus.br/portal/processo/verProcessoAndamento.asp?numero=175&amp;classe=ADI&amp;codigoClasse=0&amp;origem=JUR&amp;recurso=0&amp;tipoJulgamento=M" TargetMode="External"/><Relationship Id="rId322" Type="http://schemas.openxmlformats.org/officeDocument/2006/relationships/hyperlink" Target="https://www.legislacao.pr.gov.br/legislacao/listarAtosAno.do?action=exibir&amp;codAto=10813&amp;codItemAto=113971" TargetMode="External"/><Relationship Id="rId364" Type="http://schemas.openxmlformats.org/officeDocument/2006/relationships/hyperlink" Target="https://www.legislacao.pr.gov.br/legislacao/listarAtosAno.do?action=exibir&amp;codAto=10151&amp;codItemAto=102756" TargetMode="External"/><Relationship Id="rId767" Type="http://schemas.openxmlformats.org/officeDocument/2006/relationships/hyperlink" Target="https://www.legislacao.pr.gov.br/legislacao/listarAtosAno.do?action=exibir&amp;codAto=10813&amp;codItemAto=114697" TargetMode="External"/><Relationship Id="rId61" Type="http://schemas.openxmlformats.org/officeDocument/2006/relationships/hyperlink" Target="https://www.legislacao.pr.gov.br/legislacao/listarAtosAno.do?action=exibir&amp;codAto=8484&amp;codItemAto=79740" TargetMode="External"/><Relationship Id="rId199" Type="http://schemas.openxmlformats.org/officeDocument/2006/relationships/hyperlink" Target="https://www.legislacao.pr.gov.br/legislacao/listarAtosAno.do?action=exibir&amp;codAto=10813&amp;codItemAto=113851" TargetMode="External"/><Relationship Id="rId571" Type="http://schemas.openxmlformats.org/officeDocument/2006/relationships/hyperlink" Target="https://www.legislacao.pr.gov.br/legislacao/listarAtosAno.do?action=exibir&amp;codAto=5846&amp;codItemAto=39773" TargetMode="External"/><Relationship Id="rId627" Type="http://schemas.openxmlformats.org/officeDocument/2006/relationships/hyperlink" Target="https://www.legislacao.pr.gov.br/legislacao/listarAtosAno.do?action=exibir&amp;codAto=5985&amp;codItemAto=42980" TargetMode="External"/><Relationship Id="rId669" Type="http://schemas.openxmlformats.org/officeDocument/2006/relationships/hyperlink" Target="https://www.legislacao.pr.gov.br/legislacao/listarAtosAno.do?action=exibir&amp;codAto=4530&amp;codItemAto=93081" TargetMode="External"/><Relationship Id="rId834" Type="http://schemas.openxmlformats.org/officeDocument/2006/relationships/hyperlink" Target="https://www.legislacao.pr.gov.br/legislacao/listarAtosAno.do?action=exibir&amp;codAto=9371&amp;codItemAto=92579" TargetMode="External"/><Relationship Id="rId876" Type="http://schemas.openxmlformats.org/officeDocument/2006/relationships/hyperlink" Target="https://www.legislacao.pr.gov.br/legislacao/listarAtosAno.do?action=exibir&amp;codAto=60635&amp;codItemAto=466164" TargetMode="External"/><Relationship Id="rId19" Type="http://schemas.openxmlformats.org/officeDocument/2006/relationships/hyperlink" Target="https://www.legislacao.pr.gov.br/legislacao/listarAtosAno.do?action=exibir&amp;codAto=6899&amp;codItemAto=57661" TargetMode="External"/><Relationship Id="rId224" Type="http://schemas.openxmlformats.org/officeDocument/2006/relationships/hyperlink" Target="https://www.legislacao.pr.gov.br/legislacao/listarAtosAno.do?action=exibir&amp;codAto=230636&amp;codItemAto=1431056" TargetMode="External"/><Relationship Id="rId266" Type="http://schemas.openxmlformats.org/officeDocument/2006/relationships/hyperlink" Target="https://www.legislacao.pr.gov.br/legislacao/listarAtosAno.do?action=exibir&amp;codAto=10813&amp;codItemAto=113892" TargetMode="External"/><Relationship Id="rId431" Type="http://schemas.openxmlformats.org/officeDocument/2006/relationships/hyperlink" Target="https://www.legislacao.pr.gov.br/legislacao/listarAtosAno.do?action=exibir&amp;codAto=10151&amp;codItemAto=102756" TargetMode="External"/><Relationship Id="rId473" Type="http://schemas.openxmlformats.org/officeDocument/2006/relationships/hyperlink" Target="https://www.legislacao.pr.gov.br/legislacao/listarAtosAno.do?action=exibir&amp;codAto=10151&amp;codItemAto=102756" TargetMode="External"/><Relationship Id="rId529" Type="http://schemas.openxmlformats.org/officeDocument/2006/relationships/hyperlink" Target="https://www.legislacao.pr.gov.br/legislacao/listarAtosAno.do?action=exibir&amp;codAto=10151&amp;codItemAto=102756" TargetMode="External"/><Relationship Id="rId680" Type="http://schemas.openxmlformats.org/officeDocument/2006/relationships/hyperlink" Target="https://www.legislacao.pr.gov.br/legislacao/listarAtosAno.do?action=exibir&amp;codAto=6280&amp;codItemAto=46927" TargetMode="External"/><Relationship Id="rId736" Type="http://schemas.openxmlformats.org/officeDocument/2006/relationships/hyperlink" Target="https://www.legislacao.pr.gov.br/legislacao/listarAtosAno.do?action=exibir&amp;codAto=8484&amp;codItemAto=79750" TargetMode="External"/><Relationship Id="rId901" Type="http://schemas.openxmlformats.org/officeDocument/2006/relationships/hyperlink" Target="https://www.legislacao.pr.gov.br/legislacao/listarAtosAno.do?action=exibir&amp;codAto=8749&amp;codItemAto=84703" TargetMode="External"/><Relationship Id="rId30" Type="http://schemas.openxmlformats.org/officeDocument/2006/relationships/hyperlink" Target="https://www.legislacao.pr.gov.br/legislacao/listarAtosAno.do?action=exibir&amp;codAto=5180&amp;codItemAto=35199" TargetMode="External"/><Relationship Id="rId126" Type="http://schemas.openxmlformats.org/officeDocument/2006/relationships/hyperlink" Target="https://www.legislacao.pr.gov.br/legislacao/listarAtosAno.do?action=exibir&amp;codAto=12714&amp;codItemAto=135988" TargetMode="External"/><Relationship Id="rId168" Type="http://schemas.openxmlformats.org/officeDocument/2006/relationships/hyperlink" Target="https://www.legislacao.pr.gov.br/legislacao/listarAtosAno.do?action=exibir&amp;codAto=10813&amp;codItemAto=115354" TargetMode="External"/><Relationship Id="rId333" Type="http://schemas.openxmlformats.org/officeDocument/2006/relationships/hyperlink" Target="https://www.legislacao.pr.gov.br/legislacao/listarAtosAno.do?action=exibir&amp;codAto=10813&amp;codItemAto=113982" TargetMode="External"/><Relationship Id="rId540" Type="http://schemas.openxmlformats.org/officeDocument/2006/relationships/hyperlink" Target="http://redir.stf.jus.br/paginadorpub/paginador.jsp?docTP=AC&amp;docID=346886" TargetMode="External"/><Relationship Id="rId778" Type="http://schemas.openxmlformats.org/officeDocument/2006/relationships/hyperlink" Target="https://www.legislacao.pr.gov.br/legislacao/listarAtosAno.do?action=exibir&amp;codAto=10046&amp;codItemAto=102193" TargetMode="External"/><Relationship Id="rId72" Type="http://schemas.openxmlformats.org/officeDocument/2006/relationships/hyperlink" Target="https://www.legislacao.pr.gov.br/legislacao/listarAtosAno.do?action=exibir&amp;codAto=8483&amp;codItemAto=716018" TargetMode="External"/><Relationship Id="rId375" Type="http://schemas.openxmlformats.org/officeDocument/2006/relationships/hyperlink" Target="https://www.legislacao.pr.gov.br/legislacao/listarAtosAno.do?action=exibir&amp;codAto=10171&amp;codItemAto=102917" TargetMode="External"/><Relationship Id="rId582" Type="http://schemas.openxmlformats.org/officeDocument/2006/relationships/hyperlink" Target="https://www.legislacao.pr.gov.br/legislacao/listarAtosAno.do?action=exibir&amp;codAto=6457&amp;codItemAto=52414" TargetMode="External"/><Relationship Id="rId638" Type="http://schemas.openxmlformats.org/officeDocument/2006/relationships/hyperlink" Target="https://www.legislacao.pr.gov.br/legislacao/listarAtosAno.do?action=exibir&amp;codAto=5985&amp;codItemAto=42959" TargetMode="External"/><Relationship Id="rId803" Type="http://schemas.openxmlformats.org/officeDocument/2006/relationships/hyperlink" Target="https://www.legislacao.pr.gov.br/legislacao/listarAtosAno.do?action=exibir&amp;codAto=10160&amp;codItemAto=102835" TargetMode="External"/><Relationship Id="rId845" Type="http://schemas.openxmlformats.org/officeDocument/2006/relationships/hyperlink" Target="https://www.legislacao.pr.gov.br/legislacao/listarAtosAno.do?action=exibir&amp;codAto=10813&amp;codItemAto=116806" TargetMode="External"/><Relationship Id="rId3" Type="http://schemas.openxmlformats.org/officeDocument/2006/relationships/webSettings" Target="webSettings.xml"/><Relationship Id="rId235" Type="http://schemas.openxmlformats.org/officeDocument/2006/relationships/hyperlink" Target="https://www.legislacao.pr.gov.br/legislacao/listarAtosAno.do?action=exibir&amp;codAto=230636&amp;codItemAto=1431056" TargetMode="External"/><Relationship Id="rId277" Type="http://schemas.openxmlformats.org/officeDocument/2006/relationships/hyperlink" Target="https://www.legislacao.pr.gov.br/legislacao/listarAtosAno.do?action=exibir&amp;codAto=10813&amp;codItemAto=113901" TargetMode="External"/><Relationship Id="rId400" Type="http://schemas.openxmlformats.org/officeDocument/2006/relationships/hyperlink" Target="http://www.stf.jus.br/portal/jurisprudencia/listarJurisprudencia.asp?s1=%28ADI%24%2ESCLA%2E+E+2453%2ENUME%2E%29+OU+%28ADI%2EACMS%2E+ADJ2+2453%2EACMS%2E%29&amp;base=baseAcordaos&amp;url=http://tinyurl.com/dxhdfev" TargetMode="External"/><Relationship Id="rId442" Type="http://schemas.openxmlformats.org/officeDocument/2006/relationships/hyperlink" Target="https://www.legislacao.pr.gov.br/legislacao/listarAtosAno.do?action=exibir&amp;codAto=10813&amp;codItemAto=114251" TargetMode="External"/><Relationship Id="rId484" Type="http://schemas.openxmlformats.org/officeDocument/2006/relationships/hyperlink" Target="https://www.legislacao.pr.gov.br/legislacao/listarAtosAno.do?action=exibir&amp;codAto=10151&amp;codItemAto=102756" TargetMode="External"/><Relationship Id="rId705" Type="http://schemas.openxmlformats.org/officeDocument/2006/relationships/hyperlink" Target="https://www.legislacao.pr.gov.br/legislacao/listarAtosAno.do?action=exibir&amp;codAto=4530&amp;codItemAto=93013" TargetMode="External"/><Relationship Id="rId887" Type="http://schemas.openxmlformats.org/officeDocument/2006/relationships/hyperlink" Target="https://www.legislacao.pr.gov.br/legislacao/listarAtosAno.do?action=exibir&amp;codAto=10813&amp;codItemAto=114915" TargetMode="External"/><Relationship Id="rId137" Type="http://schemas.openxmlformats.org/officeDocument/2006/relationships/hyperlink" Target="https://www.legislacao.pr.gov.br/legislacao/listarAtosAno.do?action=exibir&amp;codAto=10813&amp;codItemAto=113792" TargetMode="External"/><Relationship Id="rId302" Type="http://schemas.openxmlformats.org/officeDocument/2006/relationships/hyperlink" Target="https://www.legislacao.pr.gov.br/legislacao/listarAtosAno.do?action=exibir&amp;codAto=10276&amp;codItemAto=103917" TargetMode="External"/><Relationship Id="rId344" Type="http://schemas.openxmlformats.org/officeDocument/2006/relationships/hyperlink" Target="https://www.legislacao.pr.gov.br/legislacao/listarAtosAno.do?action=exibir&amp;codAto=10163&amp;codItemAto=102860" TargetMode="External"/><Relationship Id="rId691" Type="http://schemas.openxmlformats.org/officeDocument/2006/relationships/hyperlink" Target="https://www.legislacao.pr.gov.br/legislacao/listarAtosAno.do?action=exibir&amp;codAto=10813&amp;codItemAto=114494" TargetMode="External"/><Relationship Id="rId747" Type="http://schemas.openxmlformats.org/officeDocument/2006/relationships/hyperlink" Target="https://www.legislacao.pr.gov.br/legislacao/listarAtosAno.do?action=exibir&amp;codAto=10813&amp;codItemAto=114656" TargetMode="External"/><Relationship Id="rId789" Type="http://schemas.openxmlformats.org/officeDocument/2006/relationships/hyperlink" Target="https://www.legislacao.pr.gov.br/legislacao/listarAtosAno.do?action=exibir&amp;codAto=6111&amp;codItemAto=44983" TargetMode="External"/><Relationship Id="rId41" Type="http://schemas.openxmlformats.org/officeDocument/2006/relationships/hyperlink" Target="https://www.legislacao.pr.gov.br/legislacao/listarAtosAno.do?action=exibir&amp;codAto=10813&amp;codItemAto=113698" TargetMode="External"/><Relationship Id="rId83" Type="http://schemas.openxmlformats.org/officeDocument/2006/relationships/hyperlink" Target="https://www.legislacao.pr.gov.br/legislacao/listarAtosAno.do?action=exibir&amp;codAto=8563&amp;codItemAto=500206" TargetMode="External"/><Relationship Id="rId179" Type="http://schemas.openxmlformats.org/officeDocument/2006/relationships/hyperlink" Target="https://www.legislacao.pr.gov.br/legislacao/listarAtosAno.do?action=exibir&amp;codAto=10813&amp;codItemAto=113827" TargetMode="External"/><Relationship Id="rId386" Type="http://schemas.openxmlformats.org/officeDocument/2006/relationships/hyperlink" Target="https://www.legislacao.pr.gov.br/legislacao/listarAtosAno.do?action=exibir&amp;codAto=10813&amp;codItemAto=114136" TargetMode="External"/><Relationship Id="rId551" Type="http://schemas.openxmlformats.org/officeDocument/2006/relationships/hyperlink" Target="https://www.legislacao.pr.gov.br/legislacao/listarAtosAno.do?action=exibir&amp;codAto=10813&amp;codItemAto=114415" TargetMode="External"/><Relationship Id="rId593" Type="http://schemas.openxmlformats.org/officeDocument/2006/relationships/hyperlink" Target="https://www.legislacao.pr.gov.br/legislacao/listarAtosAno.do?action=exibir&amp;codAto=5985&amp;codItemAto=42975" TargetMode="External"/><Relationship Id="rId607" Type="http://schemas.openxmlformats.org/officeDocument/2006/relationships/hyperlink" Target="https://www.legislacao.pr.gov.br/legislacao/listarAtosAno.do?action=exibir&amp;codAto=6280&amp;codItemAto=46867" TargetMode="External"/><Relationship Id="rId649" Type="http://schemas.openxmlformats.org/officeDocument/2006/relationships/hyperlink" Target="https://www.legislacao.pr.gov.br/legislacao/listarAtosAno.do?action=exibir&amp;codAto=60635&amp;codItemAto=466162" TargetMode="External"/><Relationship Id="rId814" Type="http://schemas.openxmlformats.org/officeDocument/2006/relationships/hyperlink" Target="https://www.legislacao.pr.gov.br/legislacao/listarAtosAno.do?action=exibir&amp;codAto=10169&amp;codItemAto=102893" TargetMode="External"/><Relationship Id="rId856" Type="http://schemas.openxmlformats.org/officeDocument/2006/relationships/hyperlink" Target="https://www.legislacao.pr.gov.br/legislacao/listarAtosAno.do?action=exibir&amp;codAto=10813&amp;codItemAto=116823" TargetMode="External"/><Relationship Id="rId190" Type="http://schemas.openxmlformats.org/officeDocument/2006/relationships/hyperlink" Target="https://www.legislacao.pr.gov.br/legislacao/listarAtosAno.do?action=exibir&amp;codAto=7799&amp;codItemAto=69776" TargetMode="External"/><Relationship Id="rId204" Type="http://schemas.openxmlformats.org/officeDocument/2006/relationships/hyperlink" Target="https://www.legislacao.pr.gov.br/legislacao/listarAtosAno.do?action=exibir&amp;codAto=10813&amp;codItemAto=113857" TargetMode="External"/><Relationship Id="rId246" Type="http://schemas.openxmlformats.org/officeDocument/2006/relationships/hyperlink" Target="https://www.legislacao.pr.gov.br/legislacao/listarAtosAno.do?action=exibir&amp;codAto=60375&amp;codItemAto=464276" TargetMode="External"/><Relationship Id="rId288" Type="http://schemas.openxmlformats.org/officeDocument/2006/relationships/hyperlink" Target="https://www.legislacao.pr.gov.br/legislacao/listarAtosAno.do?action=exibir&amp;codAto=10276&amp;codItemAto=103917" TargetMode="External"/><Relationship Id="rId411" Type="http://schemas.openxmlformats.org/officeDocument/2006/relationships/hyperlink" Target="https://www.legislacao.pr.gov.br/legislacao/listarAtosAno.do?action=exibir&amp;codAto=2402&amp;codItemAto=16442" TargetMode="External"/><Relationship Id="rId453" Type="http://schemas.openxmlformats.org/officeDocument/2006/relationships/hyperlink" Target="https://www.legislacao.pr.gov.br/legislacao/listarAtosAno.do?action=exibir&amp;codAto=6111&amp;codItemAto=81146" TargetMode="External"/><Relationship Id="rId509" Type="http://schemas.openxmlformats.org/officeDocument/2006/relationships/hyperlink" Target="https://www.legislacao.pr.gov.br/legislacao/listarAtosAno.do?action=exibir&amp;codAto=10151&amp;codItemAto=102756" TargetMode="External"/><Relationship Id="rId660" Type="http://schemas.openxmlformats.org/officeDocument/2006/relationships/hyperlink" Target="https://www.legislacao.pr.gov.br/legislacao/listarAtosAno.do?action=exibir&amp;codAto=5862&amp;codItemAto=41505" TargetMode="External"/><Relationship Id="rId898" Type="http://schemas.openxmlformats.org/officeDocument/2006/relationships/hyperlink" Target="http://www.stf.jus.br/portal/processo/verProcessoAndamento.asp?numero=175&amp;classe=ADI&amp;codigoClasse=0&amp;origem=JUR&amp;recurso=0&amp;tipoJulgamento=M" TargetMode="External"/><Relationship Id="rId106" Type="http://schemas.openxmlformats.org/officeDocument/2006/relationships/hyperlink" Target="https://www.legislacao.pr.gov.br/legislacao/listarAtosAno.do?action=exibir&amp;codAto=10280&amp;codItemAto=103951" TargetMode="External"/><Relationship Id="rId313" Type="http://schemas.openxmlformats.org/officeDocument/2006/relationships/hyperlink" Target="http://www.stf.jus.br/portal/jurisprudencia/listarJurisprudencia.asp?s1=%28ADI%24%2ESCLA%2E+E+2453%2ENUME%2E%29+OU+%28ADI%2EACMS%2E+ADJ2+2453%2EACMS%2E%29&amp;base=baseAcordaos&amp;url=http://tinyurl.com/dxhdfev" TargetMode="External"/><Relationship Id="rId495" Type="http://schemas.openxmlformats.org/officeDocument/2006/relationships/hyperlink" Target="https://www.legislacao.pr.gov.br/legislacao/listarAtosAno.do?action=exibir&amp;codAto=10151&amp;codItemAto=102756" TargetMode="External"/><Relationship Id="rId716" Type="http://schemas.openxmlformats.org/officeDocument/2006/relationships/hyperlink" Target="https://www.legislacao.pr.gov.br/legislacao/listarAtosAno.do?action=exibir&amp;codAto=8484&amp;codItemAto=79743" TargetMode="External"/><Relationship Id="rId758" Type="http://schemas.openxmlformats.org/officeDocument/2006/relationships/hyperlink" Target="https://www.legislacao.pr.gov.br/legislacao/listarAtosAno.do?action=exibir&amp;codAto=10813&amp;codItemAto=116794" TargetMode="External"/><Relationship Id="rId10" Type="http://schemas.openxmlformats.org/officeDocument/2006/relationships/hyperlink" Target="https://www.legislacao.pr.gov.br/legislacao/listarAtosAno.do?action=exibir&amp;codAto=7095&amp;codItemAto=59099" TargetMode="External"/><Relationship Id="rId52" Type="http://schemas.openxmlformats.org/officeDocument/2006/relationships/hyperlink" Target="https://www.legislacao.pr.gov.br/legislacao/listarAtosAno.do?action=exibir&amp;codAto=10813&amp;codItemAto=113724" TargetMode="External"/><Relationship Id="rId94" Type="http://schemas.openxmlformats.org/officeDocument/2006/relationships/hyperlink" Target="https://www.legislacao.pr.gov.br/legislacao/listarAtosAno.do?action=exibir&amp;codAto=215334&amp;codItemAto=1341154" TargetMode="External"/><Relationship Id="rId148" Type="http://schemas.openxmlformats.org/officeDocument/2006/relationships/hyperlink" Target="https://www.legislacao.pr.gov.br/legislacao/listarAtosAno.do?action=exibir&amp;codAto=7352&amp;codItemAto=62267" TargetMode="External"/><Relationship Id="rId355" Type="http://schemas.openxmlformats.org/officeDocument/2006/relationships/hyperlink" Target="https://www.legislacao.pr.gov.br/legislacao/listarAtosAno.do?action=exibir&amp;codAto=215337&amp;codItemAto=1341164" TargetMode="External"/><Relationship Id="rId397" Type="http://schemas.openxmlformats.org/officeDocument/2006/relationships/hyperlink" Target="https://www.legislacao.pr.gov.br/legislacao/listarAtosAno.do?action=exibir&amp;codAto=4301&amp;codItemAto=28976" TargetMode="External"/><Relationship Id="rId520" Type="http://schemas.openxmlformats.org/officeDocument/2006/relationships/hyperlink" Target="https://www.legislacao.pr.gov.br/legislacao/listarAtosAno.do?action=exibir&amp;codAto=10264&amp;codItemAto=103822" TargetMode="External"/><Relationship Id="rId562" Type="http://schemas.openxmlformats.org/officeDocument/2006/relationships/hyperlink" Target="https://www.legislacao.pr.gov.br/legislacao/listarAtosAno.do?action=exibir&amp;codAto=62637&amp;codItemAto=477860" TargetMode="External"/><Relationship Id="rId618" Type="http://schemas.openxmlformats.org/officeDocument/2006/relationships/hyperlink" Target="https://www.legislacao.pr.gov.br/legislacao/listarAtosAno.do?action=exibir&amp;codAto=6457&amp;codItemAto=52418" TargetMode="External"/><Relationship Id="rId825" Type="http://schemas.openxmlformats.org/officeDocument/2006/relationships/hyperlink" Target="https://www.legislacao.pr.gov.br/legislacao/listarAtosAno.do?action=exibir&amp;codAto=134722&amp;codItemAto=817167" TargetMode="External"/><Relationship Id="rId215" Type="http://schemas.openxmlformats.org/officeDocument/2006/relationships/hyperlink" Target="https://www.legislacao.pr.gov.br/legislacao/listarAtosAno.do?action=exibir&amp;codAto=230636&amp;codItemAto=1431056" TargetMode="External"/><Relationship Id="rId257" Type="http://schemas.openxmlformats.org/officeDocument/2006/relationships/hyperlink" Target="https://www.legislacao.pr.gov.br/legislacao/listarAtosAno.do?action=exibir&amp;codAto=10813&amp;codItemAto=113883" TargetMode="External"/><Relationship Id="rId422" Type="http://schemas.openxmlformats.org/officeDocument/2006/relationships/hyperlink" Target="https://www.legislacao.pr.gov.br/legislacao/listarAtosAno.do?action=exibir&amp;codAto=10151&amp;codItemAto=102756" TargetMode="External"/><Relationship Id="rId464" Type="http://schemas.openxmlformats.org/officeDocument/2006/relationships/hyperlink" Target="https://www.legislacao.pr.gov.br/legislacao/listarAtosAno.do?action=exibir&amp;codAto=91310&amp;codItemAto=617542" TargetMode="External"/><Relationship Id="rId867" Type="http://schemas.openxmlformats.org/officeDocument/2006/relationships/hyperlink" Target="https://www.legislacao.pr.gov.br/legislacao/listarAtosAno.do?action=exibir&amp;codAto=8591&amp;codItemAto=82175" TargetMode="External"/><Relationship Id="rId299" Type="http://schemas.openxmlformats.org/officeDocument/2006/relationships/hyperlink" Target="http://www.stf.jus.br/portal/processo/verProcessoAndamento.asp?incidente=1999612" TargetMode="External"/><Relationship Id="rId727" Type="http://schemas.openxmlformats.org/officeDocument/2006/relationships/hyperlink" Target="https://www.legislacao.pr.gov.br/legislacao/listarAtosAno.do?action=exibir&amp;codAto=6379&amp;codItemAto=50422" TargetMode="External"/><Relationship Id="rId63" Type="http://schemas.openxmlformats.org/officeDocument/2006/relationships/hyperlink" Target="https://www.legislacao.pr.gov.br/legislacao/listarAtosAno.do?action=exibir&amp;codAto=10813&amp;codItemAto=113744" TargetMode="External"/><Relationship Id="rId159" Type="http://schemas.openxmlformats.org/officeDocument/2006/relationships/hyperlink" Target="https://www.legislacao.pr.gov.br/legislacao/listarAtosAno.do?action=exibir&amp;codAto=10813&amp;codItemAto=113817" TargetMode="External"/><Relationship Id="rId366" Type="http://schemas.openxmlformats.org/officeDocument/2006/relationships/hyperlink" Target="https://www.legislacao.pr.gov.br/legislacao/listarAtosAno.do?action=exibir&amp;codAto=10813&amp;codItemAto=114090" TargetMode="External"/><Relationship Id="rId573" Type="http://schemas.openxmlformats.org/officeDocument/2006/relationships/hyperlink" Target="https://www.legislacao.pr.gov.br/legislacao/listarAtosAno.do?action=exibir&amp;codAto=49842&amp;codItemAto=388480" TargetMode="External"/><Relationship Id="rId780" Type="http://schemas.openxmlformats.org/officeDocument/2006/relationships/hyperlink" Target="https://www.legislacao.pr.gov.br/legislacao/listarAtosAno.do?action=exibir&amp;codAto=6467&amp;codItemAto=52764" TargetMode="External"/><Relationship Id="rId226" Type="http://schemas.openxmlformats.org/officeDocument/2006/relationships/hyperlink" Target="https://www.legislacao.pr.gov.br/legislacao/listarAtosAno.do?action=exibir&amp;codAto=230636&amp;codItemAto=1431056" TargetMode="External"/><Relationship Id="rId433" Type="http://schemas.openxmlformats.org/officeDocument/2006/relationships/hyperlink" Target="https://www.legislacao.pr.gov.br/legislacao/listarAtosAno.do?action=exibir&amp;codAto=10151&amp;codItemAto=102756" TargetMode="External"/><Relationship Id="rId878" Type="http://schemas.openxmlformats.org/officeDocument/2006/relationships/hyperlink" Target="http://www.stf.jus.br/portal/jurisprudencia/listarJurisprudencia.asp?s1=%28ADI%24%2ESCLA%2E+E+483%2ENUME%2E%29+OU+%28ADI%2EACMS%2E+ADJ2+483%2EACMS%2E%29&amp;base=baseAcordaos&amp;url=http://tinyurl.com/awqjmn3" TargetMode="External"/><Relationship Id="rId640" Type="http://schemas.openxmlformats.org/officeDocument/2006/relationships/hyperlink" Target="https://www.legislacao.pr.gov.br/legislacao/listarAtosAno.do?action=exibir&amp;codAto=6358&amp;codItemAto=49720" TargetMode="External"/><Relationship Id="rId738" Type="http://schemas.openxmlformats.org/officeDocument/2006/relationships/hyperlink" Target="https://www.legislacao.pr.gov.br/legislacao/listarAtosAno.do?action=exibir&amp;codAto=2813&amp;codItemAto=19148" TargetMode="External"/><Relationship Id="rId74" Type="http://schemas.openxmlformats.org/officeDocument/2006/relationships/hyperlink" Target="https://www.legislacao.pr.gov.br/legislacao/listarAtosAno.do?action=exibir&amp;codAto=8483&amp;codItemAto=159844" TargetMode="External"/><Relationship Id="rId377" Type="http://schemas.openxmlformats.org/officeDocument/2006/relationships/hyperlink" Target="https://www.legislacao.pr.gov.br/legislacao/listarAtosAno.do?action=exibir&amp;codAto=7482&amp;codItemAto=63936" TargetMode="External"/><Relationship Id="rId500" Type="http://schemas.openxmlformats.org/officeDocument/2006/relationships/hyperlink" Target="https://www.legislacao.pr.gov.br/legislacao/listarAtosAno.do?action=exibir&amp;codAto=10151&amp;codItemAto=102756" TargetMode="External"/><Relationship Id="rId584" Type="http://schemas.openxmlformats.org/officeDocument/2006/relationships/hyperlink" Target="https://www.legislacao.pr.gov.br/legislacao/listarAtosAno.do?action=exibir&amp;codAto=8912&amp;codItemAto=87244" TargetMode="External"/><Relationship Id="rId805" Type="http://schemas.openxmlformats.org/officeDocument/2006/relationships/hyperlink" Target="https://www.legislacao.pr.gov.br/legislacao/listarAtosAno.do?action=exibir&amp;codAto=10160&amp;codItemAto=102835" TargetMode="External"/><Relationship Id="rId5" Type="http://schemas.openxmlformats.org/officeDocument/2006/relationships/hyperlink" Target="https://www.legislacao.pr.gov.br/legislacao/listarAtosAno.do?action=exibir&amp;codAto=10813&amp;codItemAto=113640" TargetMode="External"/><Relationship Id="rId237" Type="http://schemas.openxmlformats.org/officeDocument/2006/relationships/hyperlink" Target="https://www.legislacao.pr.gov.br/legislacao/listarAtosAno.do?action=exibir&amp;codAto=230636&amp;codItemAto=1431056" TargetMode="External"/><Relationship Id="rId791" Type="http://schemas.openxmlformats.org/officeDocument/2006/relationships/hyperlink" Target="https://www.legislacao.pr.gov.br/legislacao/listarAtosAno.do?action=exibir&amp;codAto=6148&amp;codItemAto=45327" TargetMode="External"/><Relationship Id="rId889" Type="http://schemas.openxmlformats.org/officeDocument/2006/relationships/hyperlink" Target="http://www.stf.jus.br/portal/processo/verProcessoAndamento.asp?incidente=1606546" TargetMode="External"/><Relationship Id="rId444" Type="http://schemas.openxmlformats.org/officeDocument/2006/relationships/hyperlink" Target="https://www.legislacao.pr.gov.br/legislacao/listarAtosAno.do?action=exibir&amp;codAto=10151&amp;codItemAto=102756" TargetMode="External"/><Relationship Id="rId651" Type="http://schemas.openxmlformats.org/officeDocument/2006/relationships/hyperlink" Target="https://www.legislacao.pr.gov.br/legislacao/listarAtosAno.do?action=exibir&amp;codAto=10270&amp;codItemAto=103868" TargetMode="External"/><Relationship Id="rId749" Type="http://schemas.openxmlformats.org/officeDocument/2006/relationships/hyperlink" Target="https://www.legislacao.pr.gov.br/legislacao/listarAtosAno.do?action=exibir&amp;codAto=2813&amp;codItemAto=19148" TargetMode="External"/><Relationship Id="rId290" Type="http://schemas.openxmlformats.org/officeDocument/2006/relationships/hyperlink" Target="https://www.legislacao.pr.gov.br/legislacao/listarAtosAno.do?action=exibir&amp;codAto=10276&amp;codItemAto=103917" TargetMode="External"/><Relationship Id="rId304" Type="http://schemas.openxmlformats.org/officeDocument/2006/relationships/hyperlink" Target="http://www.stf.jus.br/portal/processo/verProcessoAndamento.asp?incidente=4256017" TargetMode="External"/><Relationship Id="rId388" Type="http://schemas.openxmlformats.org/officeDocument/2006/relationships/hyperlink" Target="http://www.stf.jus.br/portal/jurisprudencia/listarJurisprudencia.asp?s1=%28ADI%24%2ESCLA%2E+E+2208%2ENUME%2E%29+OU+%28ADI%2EACMS%2E+ADJ2+2208%2EACMS%2E%29&amp;base=baseAcordaos&amp;url=http://tinyurl.com/byremb5" TargetMode="External"/><Relationship Id="rId511" Type="http://schemas.openxmlformats.org/officeDocument/2006/relationships/hyperlink" Target="https://www.legislacao.pr.gov.br/legislacao/listarAtosAno.do?action=exibir&amp;codAto=10151&amp;codItemAto=102756" TargetMode="External"/><Relationship Id="rId609" Type="http://schemas.openxmlformats.org/officeDocument/2006/relationships/hyperlink" Target="https://www.legislacao.pr.gov.br/legislacao/listarAtosAno.do?action=exibir&amp;codAto=6383&amp;codItemAto=50709" TargetMode="External"/><Relationship Id="rId85" Type="http://schemas.openxmlformats.org/officeDocument/2006/relationships/hyperlink" Target="https://www.legislacao.pr.gov.br/legislacao/listarAtosAno.do?action=exibir&amp;codAto=215334&amp;codItemAto=1341154" TargetMode="External"/><Relationship Id="rId150" Type="http://schemas.openxmlformats.org/officeDocument/2006/relationships/hyperlink" Target="https://www.legislacao.pr.gov.br/legislacao/listarAtosAno.do?action=exibir&amp;codAto=10813&amp;codItemAto=113809" TargetMode="External"/><Relationship Id="rId595" Type="http://schemas.openxmlformats.org/officeDocument/2006/relationships/hyperlink" Target="https://www.legislacao.pr.gov.br/legislacao/listarAtosAno.do?action=exibir&amp;codAto=5862&amp;codItemAto=41140" TargetMode="External"/><Relationship Id="rId816" Type="http://schemas.openxmlformats.org/officeDocument/2006/relationships/hyperlink" Target="https://www.legislacao.pr.gov.br/legislacao/listarAtosAno.do?action=exibir&amp;codAto=10169&amp;codItemAto=102893" TargetMode="External"/><Relationship Id="rId248" Type="http://schemas.openxmlformats.org/officeDocument/2006/relationships/hyperlink" Target="https://www.legislacao.pr.gov.br/legislacao/listarAtosAno.do?action=exibir&amp;codAto=6382&amp;codItemAto=51062" TargetMode="External"/><Relationship Id="rId455" Type="http://schemas.openxmlformats.org/officeDocument/2006/relationships/hyperlink" Target="https://www.legislacao.pr.gov.br/legislacao/listarAtosAno.do?action=exibir&amp;codAto=6148&amp;codItemAto=45509" TargetMode="External"/><Relationship Id="rId662" Type="http://schemas.openxmlformats.org/officeDocument/2006/relationships/hyperlink" Target="https://www.legislacao.pr.gov.br/legislacao/listarAtosAno.do?action=exibir&amp;codAto=12573&amp;codItemAto=135091" TargetMode="External"/><Relationship Id="rId12" Type="http://schemas.openxmlformats.org/officeDocument/2006/relationships/hyperlink" Target="https://www.legislacao.pr.gov.br/legislacao/listarAtosAno.do?action=exibir&amp;codAto=5231&amp;codItemAto=35516" TargetMode="External"/><Relationship Id="rId108" Type="http://schemas.openxmlformats.org/officeDocument/2006/relationships/hyperlink" Target="https://www.legislacao.pr.gov.br/legislacao/listarAtosAno.do?action=exibir&amp;codAto=10813&amp;codItemAto=113781" TargetMode="External"/><Relationship Id="rId315" Type="http://schemas.openxmlformats.org/officeDocument/2006/relationships/hyperlink" Target="https://www.legislacao.pr.gov.br/legislacao/listarAtosAno.do?action=exibir&amp;codAto=10813&amp;codItemAto=113965" TargetMode="External"/><Relationship Id="rId522" Type="http://schemas.openxmlformats.org/officeDocument/2006/relationships/hyperlink" Target="https://www.legislacao.pr.gov.br/legislacao/listarAtosAno.do?action=exibir&amp;codAto=10264&amp;codItemAto=103822" TargetMode="External"/><Relationship Id="rId96" Type="http://schemas.openxmlformats.org/officeDocument/2006/relationships/hyperlink" Target="https://www.legislacao.pr.gov.br/legislacao/listarAtosAno.do?action=exibir&amp;codAto=215334&amp;codItemAto=1341154" TargetMode="External"/><Relationship Id="rId161" Type="http://schemas.openxmlformats.org/officeDocument/2006/relationships/hyperlink" Target="https://www.legislacao.pr.gov.br/legislacao/listarAtosAno.do?action=exibir&amp;codAto=10813&amp;codItemAto=115312" TargetMode="External"/><Relationship Id="rId399" Type="http://schemas.openxmlformats.org/officeDocument/2006/relationships/hyperlink" Target="http://www.stf.jus.br/portal/peticaoInicial/verPeticaoInicial.asp?base=ADIN&amp;s1=4545&amp;processo=4545" TargetMode="External"/><Relationship Id="rId827" Type="http://schemas.openxmlformats.org/officeDocument/2006/relationships/hyperlink" Target="https://www.legislacao.pr.gov.br/legislacao/listarAtosAno.do?action=exibir&amp;codAto=134722&amp;codItemAto=817167" TargetMode="External"/><Relationship Id="rId259" Type="http://schemas.openxmlformats.org/officeDocument/2006/relationships/hyperlink" Target="https://www.legislacao.pr.gov.br/legislacao/listarAtosAno.do?action=exibir&amp;codAto=10813&amp;codItemAto=113886" TargetMode="External"/><Relationship Id="rId466" Type="http://schemas.openxmlformats.org/officeDocument/2006/relationships/hyperlink" Target="https://www.legislacao.pr.gov.br/legislacao/listarAtosAno.do?action=exibir&amp;codAto=10151&amp;codItemAto=102756" TargetMode="External"/><Relationship Id="rId673" Type="http://schemas.openxmlformats.org/officeDocument/2006/relationships/hyperlink" Target="https://www.legislacao.pr.gov.br/legislacao/listarAtosAno.do?action=exibir&amp;codAto=5862&amp;codItemAto=42168" TargetMode="External"/><Relationship Id="rId880" Type="http://schemas.openxmlformats.org/officeDocument/2006/relationships/hyperlink" Target="https://www.legislacao.pr.gov.br/legislacao/listarAtosAno.do?action=exibir&amp;codAto=10151&amp;codItemAto=102756" TargetMode="External"/><Relationship Id="rId23" Type="http://schemas.openxmlformats.org/officeDocument/2006/relationships/hyperlink" Target="https://www.legislacao.pr.gov.br/legislacao/listarAtosAno.do?action=exibir&amp;codAto=5580&amp;codItemAto=37796" TargetMode="External"/><Relationship Id="rId119" Type="http://schemas.openxmlformats.org/officeDocument/2006/relationships/hyperlink" Target="https://www.legislacao.pr.gov.br/legislacao/listarAtosAno.do?action=exibir&amp;codAto=10172&amp;codItemAto=103778" TargetMode="External"/><Relationship Id="rId326" Type="http://schemas.openxmlformats.org/officeDocument/2006/relationships/hyperlink" Target="http://www.stf.jus.br/portal/jurisprudencia/listarJurisprudencia.asp?s1=%28ADI%24%2ESCLA%2E+E+2208%2ENUME%2E%29+OU+%28ADI%2EACMS%2E+ADJ2+2208%2EACMS%2E%29&amp;base=baseAcordaos&amp;url=http://tinyurl.com/byremb5" TargetMode="External"/><Relationship Id="rId533" Type="http://schemas.openxmlformats.org/officeDocument/2006/relationships/hyperlink" Target="https://www.legislacao.pr.gov.br/legislacao/listarAtosAno.do?action=exibir&amp;codAto=10813&amp;codItemAto=114343" TargetMode="External"/><Relationship Id="rId740" Type="http://schemas.openxmlformats.org/officeDocument/2006/relationships/hyperlink" Target="https://www.legislacao.pr.gov.br/legislacao/listarAtosAno.do?action=exibir&amp;codAto=10813&amp;codItemAto=114638" TargetMode="External"/><Relationship Id="rId838" Type="http://schemas.openxmlformats.org/officeDocument/2006/relationships/hyperlink" Target="https://www.legislacao.pr.gov.br/legislacao/listarAtosAno.do?action=exibir&amp;codAto=228674&amp;codItemAto=1417675" TargetMode="External"/><Relationship Id="rId172" Type="http://schemas.openxmlformats.org/officeDocument/2006/relationships/hyperlink" Target="https://www.legislacao.pr.gov.br/legislacao/listarAtosAno.do?action=exibir&amp;codAto=10813&amp;codItemAto=115369" TargetMode="External"/><Relationship Id="rId477" Type="http://schemas.openxmlformats.org/officeDocument/2006/relationships/hyperlink" Target="https://www.legislacao.pr.gov.br/legislacao/listarAtosAno.do?action=exibir&amp;codAto=10151&amp;codItemAto=102756" TargetMode="External"/><Relationship Id="rId600" Type="http://schemas.openxmlformats.org/officeDocument/2006/relationships/hyperlink" Target="https://www.legislacao.pr.gov.br/legislacao/listarAtosAno.do?action=exibir&amp;codAto=5851&amp;codItemAto=40370" TargetMode="External"/><Relationship Id="rId684" Type="http://schemas.openxmlformats.org/officeDocument/2006/relationships/hyperlink" Target="https://www.legislacao.pr.gov.br/legislacao/listarAtosAno.do?action=exibir&amp;codAto=5985&amp;codItemAto=43027" TargetMode="External"/><Relationship Id="rId337" Type="http://schemas.openxmlformats.org/officeDocument/2006/relationships/hyperlink" Target="https://www.legislacao.pr.gov.br/legislacao/listarAtosAno.do?action=exibir&amp;codAto=10813&amp;codItemAto=113986" TargetMode="External"/><Relationship Id="rId891" Type="http://schemas.openxmlformats.org/officeDocument/2006/relationships/hyperlink" Target="http://www.stf.jus.br/portal/processo/verProcessoAndamento.asp?incidente=1606546" TargetMode="External"/><Relationship Id="rId905" Type="http://schemas.openxmlformats.org/officeDocument/2006/relationships/hyperlink" Target="https://www.legislacao.pr.gov.br/legislacao/listarAtosAno.do?action=exibir&amp;codAto=10267&amp;codItemAto=103833" TargetMode="External"/><Relationship Id="rId34" Type="http://schemas.openxmlformats.org/officeDocument/2006/relationships/hyperlink" Target="https://www.legislacao.pr.gov.br/legislacao/listarAtosAno.do?action=exibir&amp;codAto=2796&amp;codItemAto=19037" TargetMode="External"/><Relationship Id="rId544" Type="http://schemas.openxmlformats.org/officeDocument/2006/relationships/hyperlink" Target="https://www.legislacao.pr.gov.br/legislacao/listarAtosAno.do?action=exibir&amp;codAto=8042&amp;codItemAto=75574" TargetMode="External"/><Relationship Id="rId751" Type="http://schemas.openxmlformats.org/officeDocument/2006/relationships/hyperlink" Target="https://www.legislacao.pr.gov.br/legislacao/listarAtosAno.do?action=exibir&amp;codAto=10813&amp;codItemAto=114662" TargetMode="External"/><Relationship Id="rId849" Type="http://schemas.openxmlformats.org/officeDocument/2006/relationships/hyperlink" Target="https://www.legislacao.pr.gov.br/legislacao/listarAtosAno.do?action=exibir&amp;codAto=8912&amp;codItemAto=87390" TargetMode="External"/><Relationship Id="rId183" Type="http://schemas.openxmlformats.org/officeDocument/2006/relationships/hyperlink" Target="https://www.legislacao.pr.gov.br/legislacao/listarAtosAno.do?action=exibir&amp;codAto=10813&amp;codItemAto=115420" TargetMode="External"/><Relationship Id="rId390" Type="http://schemas.openxmlformats.org/officeDocument/2006/relationships/hyperlink" Target="https://www.legislacao.pr.gov.br/legislacao/listarAtosAno.do?action=exibir&amp;codAto=10171&amp;codItemAto=102917" TargetMode="External"/><Relationship Id="rId404" Type="http://schemas.openxmlformats.org/officeDocument/2006/relationships/hyperlink" Target="http://www.stf.jus.br/portal/jurisprudencia/listarJurisprudencia.asp?s1=%28ADI%24%2ESCLA%2E+E+2208%2ENUME%2E%29+OU+%28ADI%2EACMS%2E+ADJ2+2208%2EACMS%2E%29&amp;base=baseAcordaos&amp;url=http://tinyurl.com/byremb5" TargetMode="External"/><Relationship Id="rId611" Type="http://schemas.openxmlformats.org/officeDocument/2006/relationships/hyperlink" Target="https://www.legislacao.pr.gov.br/legislacao/listarAtosAno.do?action=exibir&amp;codAto=5985&amp;codItemAto=42975" TargetMode="External"/><Relationship Id="rId250" Type="http://schemas.openxmlformats.org/officeDocument/2006/relationships/hyperlink" Target="https://www.legislacao.pr.gov.br/legislacao/listarAtosAno.do?action=exibir&amp;codAto=6355&amp;codItemAto=50198" TargetMode="External"/><Relationship Id="rId488" Type="http://schemas.openxmlformats.org/officeDocument/2006/relationships/hyperlink" Target="https://www.legislacao.pr.gov.br/legislacao/listarAtosAno.do?action=exibir&amp;codAto=10151&amp;codItemAto=102756" TargetMode="External"/><Relationship Id="rId695" Type="http://schemas.openxmlformats.org/officeDocument/2006/relationships/hyperlink" Target="https://www.legislacao.pr.gov.br/legislacao/listarAtosAno.do?action=exibir&amp;codAto=10813&amp;codItemAto=116764" TargetMode="External"/><Relationship Id="rId709" Type="http://schemas.openxmlformats.org/officeDocument/2006/relationships/hyperlink" Target="https://www.legislacao.pr.gov.br/legislacao/listarAtosAno.do?action=exibir&amp;codAto=5956&amp;codItemAto=42154" TargetMode="External"/><Relationship Id="rId45" Type="http://schemas.openxmlformats.org/officeDocument/2006/relationships/hyperlink" Target="https://www.legislacao.pr.gov.br/legislacao/listarAtosAno.do?action=exibir&amp;codAto=10813&amp;codItemAto=113707" TargetMode="External"/><Relationship Id="rId110" Type="http://schemas.openxmlformats.org/officeDocument/2006/relationships/hyperlink" Target="https://www.legislacao.pr.gov.br/legislacao/listarAtosAno.do?action=exibir&amp;codAto=10813&amp;codItemAto=113783" TargetMode="External"/><Relationship Id="rId348" Type="http://schemas.openxmlformats.org/officeDocument/2006/relationships/hyperlink" Target="http://www.stf.jus.br/portal/processo/verProcessoAndamento.asp?incidente=2628613" TargetMode="External"/><Relationship Id="rId555" Type="http://schemas.openxmlformats.org/officeDocument/2006/relationships/hyperlink" Target="https://www.legislacao.pr.gov.br/legislacao/listarAtosAno.do?action=exibir&amp;codAto=230636&amp;codItemAto=1431057" TargetMode="External"/><Relationship Id="rId762" Type="http://schemas.openxmlformats.org/officeDocument/2006/relationships/hyperlink" Target="https://www.legislacao.pr.gov.br/legislacao/listarAtosAno.do?action=exibir&amp;codAto=16144&amp;codItemAto=167170" TargetMode="External"/><Relationship Id="rId194" Type="http://schemas.openxmlformats.org/officeDocument/2006/relationships/hyperlink" Target="https://www.legislacao.pr.gov.br/legislacao/listarAtosAno.do?action=exibir&amp;codAto=10813&amp;codItemAto=113835" TargetMode="External"/><Relationship Id="rId208" Type="http://schemas.openxmlformats.org/officeDocument/2006/relationships/hyperlink" Target="https://www.legislacao.pr.gov.br/legislacao/listarAtosAno.do?action=exibir&amp;codAto=215329&amp;codItemAto=1341137" TargetMode="External"/><Relationship Id="rId415" Type="http://schemas.openxmlformats.org/officeDocument/2006/relationships/hyperlink" Target="https://www.legislacao.pr.gov.br/legislacao/listarAtosAno.do?action=exibir&amp;codAto=157767&amp;codItemAto=976273" TargetMode="External"/><Relationship Id="rId622" Type="http://schemas.openxmlformats.org/officeDocument/2006/relationships/hyperlink" Target="https://www.legislacao.pr.gov.br/legislacao/listarAtosAno.do?action=exibir&amp;codAto=5956&amp;codItemAto=42005" TargetMode="External"/><Relationship Id="rId261" Type="http://schemas.openxmlformats.org/officeDocument/2006/relationships/hyperlink" Target="https://www.legislacao.pr.gov.br/legislacao/listarAtosAno.do?action=exibir&amp;codAto=10813&amp;codItemAto=113888" TargetMode="External"/><Relationship Id="rId499" Type="http://schemas.openxmlformats.org/officeDocument/2006/relationships/hyperlink" Target="https://www.legislacao.pr.gov.br/legislacao/listarAtosAno.do?action=exibir&amp;codAto=10151&amp;codItemAto=102756" TargetMode="External"/><Relationship Id="rId56" Type="http://schemas.openxmlformats.org/officeDocument/2006/relationships/hyperlink" Target="https://www.legislacao.pr.gov.br/legislacao/listarAtosAno.do?action=exibir&amp;codAto=10813&amp;codItemAto=113728" TargetMode="External"/><Relationship Id="rId359" Type="http://schemas.openxmlformats.org/officeDocument/2006/relationships/hyperlink" Target="https://www.legislacao.pr.gov.br/legislacao/listarAtosAno.do?action=exibir&amp;codAto=10163&amp;codItemAto=102856" TargetMode="External"/><Relationship Id="rId566" Type="http://schemas.openxmlformats.org/officeDocument/2006/relationships/hyperlink" Target="https://www.legislacao.pr.gov.br/legislacao/listarAtosAno.do?action=exibir&amp;codAto=6383&amp;codItemAto=50651" TargetMode="External"/><Relationship Id="rId773" Type="http://schemas.openxmlformats.org/officeDocument/2006/relationships/hyperlink" Target="https://www.legislacao.pr.gov.br/legislacao/listarAtosAno.do?action=exibir&amp;codAto=6466&amp;codItemAto=52665"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94</Pages>
  <Words>61972</Words>
  <Characters>334652</Characters>
  <Application>Microsoft Office Word</Application>
  <DocSecurity>0</DocSecurity>
  <Lines>2788</Lines>
  <Paragraphs>791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26</cp:revision>
  <dcterms:created xsi:type="dcterms:W3CDTF">2021-03-03T20:45:00Z</dcterms:created>
  <dcterms:modified xsi:type="dcterms:W3CDTF">2022-01-02T21:36:00Z</dcterms:modified>
</cp:coreProperties>
</file>