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3A46A7" w14:textId="70BE97B8" w:rsidR="00F16108" w:rsidRPr="00F16108" w:rsidRDefault="00F16108" w:rsidP="003A2D7C">
      <w:pPr>
        <w:shd w:val="clear" w:color="auto" w:fill="FFFFFF"/>
        <w:spacing w:before="100" w:beforeAutospacing="1" w:after="100" w:afterAutospacing="1" w:line="240" w:lineRule="auto"/>
        <w:jc w:val="center"/>
        <w:outlineLvl w:val="0"/>
        <w:rPr>
          <w:rFonts w:ascii="Book Antiqua" w:eastAsia="Times New Roman" w:hAnsi="Book Antiqua" w:cs="Arial"/>
          <w:b/>
          <w:bCs/>
          <w:color w:val="FF0000"/>
          <w:kern w:val="36"/>
          <w:sz w:val="19"/>
          <w:szCs w:val="19"/>
          <w:lang w:eastAsia="pt-BR"/>
        </w:rPr>
      </w:pPr>
      <w:r w:rsidRPr="00F16108">
        <w:rPr>
          <w:rFonts w:ascii="Book Antiqua" w:eastAsia="Times New Roman" w:hAnsi="Book Antiqua" w:cs="Arial"/>
          <w:b/>
          <w:bCs/>
          <w:color w:val="FF0000"/>
          <w:kern w:val="36"/>
          <w:sz w:val="19"/>
          <w:szCs w:val="19"/>
          <w:lang w:eastAsia="pt-BR"/>
        </w:rPr>
        <w:t xml:space="preserve">(Atualização </w:t>
      </w:r>
      <w:r w:rsidR="007E5626">
        <w:rPr>
          <w:rFonts w:ascii="Book Antiqua" w:eastAsia="Times New Roman" w:hAnsi="Book Antiqua" w:cs="Arial"/>
          <w:b/>
          <w:bCs/>
          <w:color w:val="FF0000"/>
          <w:kern w:val="36"/>
          <w:sz w:val="19"/>
          <w:szCs w:val="19"/>
          <w:lang w:eastAsia="pt-BR"/>
        </w:rPr>
        <w:t>30/04</w:t>
      </w:r>
      <w:r w:rsidR="00121A23">
        <w:rPr>
          <w:rFonts w:ascii="Book Antiqua" w:eastAsia="Times New Roman" w:hAnsi="Book Antiqua" w:cs="Arial"/>
          <w:b/>
          <w:bCs/>
          <w:color w:val="FF0000"/>
          <w:kern w:val="36"/>
          <w:sz w:val="19"/>
          <w:szCs w:val="19"/>
          <w:lang w:eastAsia="pt-BR"/>
        </w:rPr>
        <w:t>/2024</w:t>
      </w:r>
      <w:r w:rsidRPr="00F16108">
        <w:rPr>
          <w:rFonts w:ascii="Book Antiqua" w:eastAsia="Times New Roman" w:hAnsi="Book Antiqua" w:cs="Arial"/>
          <w:b/>
          <w:bCs/>
          <w:color w:val="FF0000"/>
          <w:kern w:val="36"/>
          <w:sz w:val="19"/>
          <w:szCs w:val="19"/>
          <w:lang w:eastAsia="pt-BR"/>
        </w:rPr>
        <w:t>: questões de concurso)</w:t>
      </w:r>
    </w:p>
    <w:p w14:paraId="6F6AE015" w14:textId="597B8215" w:rsidR="003A2D7C" w:rsidRPr="003A2D7C" w:rsidRDefault="003A2D7C" w:rsidP="003A2D7C">
      <w:pPr>
        <w:shd w:val="clear" w:color="auto" w:fill="FFFFFF"/>
        <w:spacing w:before="100" w:beforeAutospacing="1" w:after="100" w:afterAutospacing="1" w:line="240" w:lineRule="auto"/>
        <w:jc w:val="center"/>
        <w:outlineLvl w:val="0"/>
        <w:rPr>
          <w:rFonts w:ascii="Book Antiqua" w:eastAsia="Times New Roman" w:hAnsi="Book Antiqua" w:cs="Arial"/>
          <w:b/>
          <w:bCs/>
          <w:color w:val="082352"/>
          <w:kern w:val="36"/>
          <w:sz w:val="19"/>
          <w:szCs w:val="19"/>
          <w:lang w:eastAsia="pt-BR"/>
        </w:rPr>
      </w:pPr>
      <w:r w:rsidRPr="003A2D7C">
        <w:rPr>
          <w:rFonts w:ascii="Book Antiqua" w:eastAsia="Times New Roman" w:hAnsi="Book Antiqua" w:cs="Arial"/>
          <w:b/>
          <w:bCs/>
          <w:color w:val="082352"/>
          <w:kern w:val="36"/>
          <w:sz w:val="19"/>
          <w:szCs w:val="19"/>
          <w:lang w:eastAsia="pt-BR"/>
        </w:rPr>
        <w:t>Declaração Universal dos Direitos da Criança</w:t>
      </w:r>
      <w:r w:rsidR="002A5E8E">
        <w:rPr>
          <w:rStyle w:val="Refdenotaderodap"/>
          <w:rFonts w:ascii="Book Antiqua" w:eastAsia="Times New Roman" w:hAnsi="Book Antiqua" w:cs="Arial"/>
          <w:b/>
          <w:bCs/>
          <w:color w:val="082352"/>
          <w:kern w:val="36"/>
          <w:sz w:val="19"/>
          <w:szCs w:val="19"/>
          <w:lang w:eastAsia="pt-BR"/>
        </w:rPr>
        <w:footnoteReference w:id="1"/>
      </w:r>
    </w:p>
    <w:p w14:paraId="72237724" w14:textId="1C9294E3" w:rsidR="003A2D7C" w:rsidRDefault="003A2D7C" w:rsidP="00121A23">
      <w:pPr>
        <w:shd w:val="clear" w:color="auto" w:fill="FFFFFF"/>
        <w:spacing w:before="100" w:beforeAutospacing="1" w:after="100" w:afterAutospacing="1" w:line="240" w:lineRule="auto"/>
        <w:ind w:left="2268"/>
        <w:jc w:val="both"/>
        <w:rPr>
          <w:rFonts w:ascii="Book Antiqua" w:eastAsia="Times New Roman" w:hAnsi="Book Antiqua" w:cs="Arial"/>
          <w:i/>
          <w:iCs/>
          <w:color w:val="333333"/>
          <w:sz w:val="19"/>
          <w:szCs w:val="19"/>
          <w:lang w:eastAsia="pt-BR"/>
        </w:rPr>
      </w:pPr>
      <w:r w:rsidRPr="003A2D7C">
        <w:rPr>
          <w:rFonts w:ascii="Book Antiqua" w:eastAsia="Times New Roman" w:hAnsi="Book Antiqua" w:cs="Arial"/>
          <w:i/>
          <w:iCs/>
          <w:color w:val="333333"/>
          <w:sz w:val="19"/>
          <w:szCs w:val="19"/>
          <w:lang w:eastAsia="pt-BR"/>
        </w:rPr>
        <w:t xml:space="preserve">Adotada pela </w:t>
      </w:r>
      <w:proofErr w:type="spellStart"/>
      <w:r w:rsidRPr="003A2D7C">
        <w:rPr>
          <w:rFonts w:ascii="Book Antiqua" w:eastAsia="Times New Roman" w:hAnsi="Book Antiqua" w:cs="Arial"/>
          <w:i/>
          <w:iCs/>
          <w:color w:val="333333"/>
          <w:sz w:val="19"/>
          <w:szCs w:val="19"/>
          <w:lang w:eastAsia="pt-BR"/>
        </w:rPr>
        <w:t>Assembléia</w:t>
      </w:r>
      <w:proofErr w:type="spellEnd"/>
      <w:r w:rsidRPr="003A2D7C">
        <w:rPr>
          <w:rFonts w:ascii="Book Antiqua" w:eastAsia="Times New Roman" w:hAnsi="Book Antiqua" w:cs="Arial"/>
          <w:i/>
          <w:iCs/>
          <w:color w:val="333333"/>
          <w:sz w:val="19"/>
          <w:szCs w:val="19"/>
          <w:lang w:eastAsia="pt-BR"/>
        </w:rPr>
        <w:t xml:space="preserve"> das Nações Unidas de 20 de novembro de 1959 e ratificada pelo Brasil.</w:t>
      </w:r>
    </w:p>
    <w:tbl>
      <w:tblPr>
        <w:tblStyle w:val="Tabelacomgrade"/>
        <w:tblW w:w="0" w:type="auto"/>
        <w:tblLook w:val="04A0" w:firstRow="1" w:lastRow="0" w:firstColumn="1" w:lastColumn="0" w:noHBand="0" w:noVBand="1"/>
      </w:tblPr>
      <w:tblGrid>
        <w:gridCol w:w="8494"/>
      </w:tblGrid>
      <w:tr w:rsidR="002A5E8E" w14:paraId="3EB630A0" w14:textId="77777777" w:rsidTr="002A5E8E">
        <w:tc>
          <w:tcPr>
            <w:tcW w:w="8494" w:type="dxa"/>
            <w:shd w:val="clear" w:color="auto" w:fill="CCFFFF"/>
          </w:tcPr>
          <w:p w14:paraId="465A3DFE" w14:textId="193609A9" w:rsidR="00121A23" w:rsidRDefault="00121A23" w:rsidP="00121A23">
            <w:pPr>
              <w:jc w:val="both"/>
              <w:rPr>
                <w:rFonts w:ascii="Book Antiqua" w:eastAsia="Times New Roman" w:hAnsi="Book Antiqua" w:cs="Arial"/>
                <w:color w:val="333333"/>
                <w:sz w:val="19"/>
                <w:szCs w:val="19"/>
                <w:lang w:eastAsia="pt-BR"/>
              </w:rPr>
            </w:pPr>
            <w:r>
              <w:rPr>
                <w:rFonts w:ascii="Book Antiqua" w:eastAsia="Times New Roman" w:hAnsi="Book Antiqua" w:cs="Arial"/>
                <w:b/>
                <w:bCs/>
                <w:color w:val="333333"/>
                <w:sz w:val="19"/>
                <w:szCs w:val="19"/>
                <w:lang w:eastAsia="pt-BR"/>
              </w:rPr>
              <w:t>(</w:t>
            </w:r>
            <w:r w:rsidRPr="00121A23">
              <w:rPr>
                <w:rFonts w:ascii="Book Antiqua" w:eastAsia="Times New Roman" w:hAnsi="Book Antiqua" w:cs="Arial"/>
                <w:b/>
                <w:bCs/>
                <w:color w:val="333333"/>
                <w:sz w:val="19"/>
                <w:szCs w:val="19"/>
                <w:highlight w:val="yellow"/>
                <w:lang w:eastAsia="pt-BR"/>
              </w:rPr>
              <w:t>MPSC-2023-CESPE</w:t>
            </w:r>
            <w:r>
              <w:rPr>
                <w:rFonts w:ascii="Book Antiqua" w:eastAsia="Times New Roman" w:hAnsi="Book Antiqua" w:cs="Arial"/>
                <w:b/>
                <w:bCs/>
                <w:color w:val="333333"/>
                <w:sz w:val="19"/>
                <w:szCs w:val="19"/>
                <w:lang w:eastAsia="pt-BR"/>
              </w:rPr>
              <w:t>)</w:t>
            </w:r>
            <w:r>
              <w:rPr>
                <w:rFonts w:ascii="Book Antiqua" w:eastAsia="Times New Roman" w:hAnsi="Book Antiqua" w:cs="Arial"/>
                <w:color w:val="333333"/>
                <w:sz w:val="19"/>
                <w:szCs w:val="19"/>
                <w:lang w:eastAsia="pt-BR"/>
              </w:rPr>
              <w:t xml:space="preserve">: </w:t>
            </w:r>
            <w:r w:rsidRPr="00121A23">
              <w:rPr>
                <w:rFonts w:ascii="Book Antiqua" w:eastAsia="Times New Roman" w:hAnsi="Book Antiqua" w:cs="Arial"/>
                <w:color w:val="333333"/>
                <w:sz w:val="19"/>
                <w:szCs w:val="19"/>
                <w:lang w:eastAsia="pt-BR"/>
              </w:rPr>
              <w:t>Com base na literatura jurídica acerca da proteção integral dos direitos da criança e do adolescente, julgue o item a seguir. Diversamente da Declaração Universal dos Direitos da Criança, que apresenta princípios de natureza moral, sem nenhuma obrigação, representando sugestões que os Estados podem ou não utilizar, a Convenção Internacional sobre os Direitos da Criança tem natureza coercitiva e exige de cada Estado-parte determinado posicionamento, como um conjunto de deveres e obrigações aos que a ela formalmente aderirem.</w:t>
            </w:r>
          </w:p>
          <w:p w14:paraId="02807FAC" w14:textId="77777777" w:rsidR="00121A23" w:rsidRPr="00121A23" w:rsidRDefault="00121A23" w:rsidP="00121A23">
            <w:pPr>
              <w:jc w:val="both"/>
              <w:rPr>
                <w:rFonts w:ascii="Book Antiqua" w:eastAsia="Times New Roman" w:hAnsi="Book Antiqua" w:cs="Arial"/>
                <w:color w:val="333333"/>
                <w:sz w:val="19"/>
                <w:szCs w:val="19"/>
                <w:lang w:eastAsia="pt-BR"/>
              </w:rPr>
            </w:pPr>
          </w:p>
          <w:p w14:paraId="255A38A6" w14:textId="77777777" w:rsidR="00121A23" w:rsidRDefault="00121A23" w:rsidP="00121A23">
            <w:pPr>
              <w:jc w:val="both"/>
              <w:rPr>
                <w:rFonts w:ascii="Book Antiqua" w:eastAsia="Times New Roman" w:hAnsi="Book Antiqua" w:cs="Arial"/>
                <w:color w:val="333333"/>
                <w:sz w:val="19"/>
                <w:szCs w:val="19"/>
                <w:lang w:eastAsia="pt-BR"/>
              </w:rPr>
            </w:pPr>
            <w:r w:rsidRPr="002A5E8E">
              <w:rPr>
                <w:rFonts w:ascii="Book Antiqua" w:eastAsia="Times New Roman" w:hAnsi="Book Antiqua" w:cs="Arial"/>
                <w:b/>
                <w:bCs/>
                <w:i/>
                <w:iCs/>
                <w:color w:val="FF0000"/>
                <w:sz w:val="19"/>
                <w:szCs w:val="19"/>
                <w:lang w:eastAsia="pt-BR"/>
              </w:rPr>
              <w:t>#</w:t>
            </w:r>
            <w:r w:rsidRPr="002A5E8E">
              <w:rPr>
                <w:rFonts w:ascii="Book Antiqua" w:eastAsia="Times New Roman" w:hAnsi="Book Antiqua" w:cs="Arial"/>
                <w:b/>
                <w:bCs/>
                <w:i/>
                <w:iCs/>
                <w:color w:val="FF0000"/>
                <w:sz w:val="19"/>
                <w:szCs w:val="19"/>
                <w:highlight w:val="green"/>
                <w:lang w:eastAsia="pt-BR"/>
              </w:rPr>
              <w:t>Atenção</w:t>
            </w:r>
            <w:r w:rsidRPr="002A5E8E">
              <w:rPr>
                <w:rFonts w:ascii="Book Antiqua" w:eastAsia="Times New Roman" w:hAnsi="Book Antiqua" w:cs="Arial"/>
                <w:b/>
                <w:bCs/>
                <w:i/>
                <w:iCs/>
                <w:color w:val="FF0000"/>
                <w:sz w:val="19"/>
                <w:szCs w:val="19"/>
                <w:lang w:eastAsia="pt-BR"/>
              </w:rPr>
              <w:t>: #</w:t>
            </w:r>
            <w:r w:rsidRPr="002A5E8E">
              <w:rPr>
                <w:rFonts w:ascii="Book Antiqua" w:eastAsia="Times New Roman" w:hAnsi="Book Antiqua" w:cs="Arial"/>
                <w:b/>
                <w:bCs/>
                <w:i/>
                <w:iCs/>
                <w:color w:val="FF0000"/>
                <w:sz w:val="19"/>
                <w:szCs w:val="19"/>
                <w:highlight w:val="green"/>
                <w:lang w:eastAsia="pt-BR"/>
              </w:rPr>
              <w:t>MPAC-2014</w:t>
            </w:r>
            <w:r w:rsidRPr="002A5E8E">
              <w:rPr>
                <w:rFonts w:ascii="Book Antiqua" w:eastAsia="Times New Roman" w:hAnsi="Book Antiqua" w:cs="Arial"/>
                <w:b/>
                <w:bCs/>
                <w:i/>
                <w:iCs/>
                <w:color w:val="FF0000"/>
                <w:sz w:val="19"/>
                <w:szCs w:val="19"/>
                <w:lang w:eastAsia="pt-BR"/>
              </w:rPr>
              <w:t xml:space="preserve">: </w:t>
            </w:r>
            <w:r>
              <w:rPr>
                <w:rFonts w:ascii="Book Antiqua" w:eastAsia="Times New Roman" w:hAnsi="Book Antiqua" w:cs="Arial"/>
                <w:b/>
                <w:bCs/>
                <w:i/>
                <w:iCs/>
                <w:color w:val="FF0000"/>
                <w:sz w:val="19"/>
                <w:szCs w:val="19"/>
                <w:lang w:eastAsia="pt-BR"/>
              </w:rPr>
              <w:t>#</w:t>
            </w:r>
            <w:r w:rsidRPr="002A5E8E">
              <w:rPr>
                <w:rFonts w:ascii="Book Antiqua" w:eastAsia="Times New Roman" w:hAnsi="Book Antiqua" w:cs="Arial"/>
                <w:b/>
                <w:bCs/>
                <w:i/>
                <w:iCs/>
                <w:color w:val="FF0000"/>
                <w:sz w:val="19"/>
                <w:szCs w:val="19"/>
                <w:highlight w:val="green"/>
                <w:lang w:eastAsia="pt-BR"/>
              </w:rPr>
              <w:t>MPRO-2017</w:t>
            </w:r>
            <w:r>
              <w:rPr>
                <w:rFonts w:ascii="Book Antiqua" w:eastAsia="Times New Roman" w:hAnsi="Book Antiqua" w:cs="Arial"/>
                <w:b/>
                <w:bCs/>
                <w:i/>
                <w:iCs/>
                <w:color w:val="FF0000"/>
                <w:sz w:val="19"/>
                <w:szCs w:val="19"/>
                <w:lang w:eastAsia="pt-BR"/>
              </w:rPr>
              <w:t>: #</w:t>
            </w:r>
            <w:r w:rsidRPr="00121A23">
              <w:rPr>
                <w:rFonts w:ascii="Book Antiqua" w:eastAsia="Times New Roman" w:hAnsi="Book Antiqua" w:cs="Arial"/>
                <w:b/>
                <w:bCs/>
                <w:i/>
                <w:iCs/>
                <w:color w:val="FF0000"/>
                <w:sz w:val="19"/>
                <w:szCs w:val="19"/>
                <w:highlight w:val="green"/>
                <w:lang w:eastAsia="pt-BR"/>
              </w:rPr>
              <w:t>MPSC-2023</w:t>
            </w:r>
            <w:r w:rsidRPr="002A5E8E">
              <w:rPr>
                <w:rFonts w:ascii="Book Antiqua" w:eastAsia="Times New Roman" w:hAnsi="Book Antiqua" w:cs="Arial"/>
                <w:b/>
                <w:bCs/>
                <w:i/>
                <w:iCs/>
                <w:color w:val="FF0000"/>
                <w:sz w:val="19"/>
                <w:szCs w:val="19"/>
                <w:lang w:eastAsia="pt-BR"/>
              </w:rPr>
              <w:t>:</w:t>
            </w:r>
            <w:r>
              <w:rPr>
                <w:rFonts w:ascii="Book Antiqua" w:eastAsia="Times New Roman" w:hAnsi="Book Antiqua" w:cs="Arial"/>
                <w:b/>
                <w:bCs/>
                <w:i/>
                <w:iCs/>
                <w:color w:val="FF0000"/>
                <w:sz w:val="19"/>
                <w:szCs w:val="19"/>
                <w:lang w:eastAsia="pt-BR"/>
              </w:rPr>
              <w:t xml:space="preserve"> </w:t>
            </w:r>
            <w:r w:rsidRPr="002A5E8E">
              <w:rPr>
                <w:rFonts w:ascii="Book Antiqua" w:eastAsia="Times New Roman" w:hAnsi="Book Antiqua" w:cs="Arial"/>
                <w:b/>
                <w:bCs/>
                <w:i/>
                <w:iCs/>
                <w:color w:val="FF0000"/>
                <w:sz w:val="19"/>
                <w:szCs w:val="19"/>
                <w:lang w:eastAsia="pt-BR"/>
              </w:rPr>
              <w:t>#</w:t>
            </w:r>
            <w:r w:rsidRPr="002A5E8E">
              <w:rPr>
                <w:rFonts w:ascii="Book Antiqua" w:eastAsia="Times New Roman" w:hAnsi="Book Antiqua" w:cs="Arial"/>
                <w:b/>
                <w:bCs/>
                <w:i/>
                <w:iCs/>
                <w:color w:val="FF0000"/>
                <w:sz w:val="19"/>
                <w:szCs w:val="19"/>
                <w:highlight w:val="green"/>
                <w:lang w:eastAsia="pt-BR"/>
              </w:rPr>
              <w:t>CESPE</w:t>
            </w:r>
            <w:r w:rsidRPr="002A5E8E">
              <w:rPr>
                <w:rFonts w:ascii="Book Antiqua" w:eastAsia="Times New Roman" w:hAnsi="Book Antiqua" w:cs="Arial"/>
                <w:b/>
                <w:bCs/>
                <w:i/>
                <w:iCs/>
                <w:color w:val="FF0000"/>
                <w:sz w:val="19"/>
                <w:szCs w:val="19"/>
                <w:lang w:eastAsia="pt-BR"/>
              </w:rPr>
              <w:t>: #</w:t>
            </w:r>
            <w:r w:rsidRPr="002A5E8E">
              <w:rPr>
                <w:rFonts w:ascii="Book Antiqua" w:eastAsia="Times New Roman" w:hAnsi="Book Antiqua" w:cs="Arial"/>
                <w:b/>
                <w:bCs/>
                <w:i/>
                <w:iCs/>
                <w:color w:val="FF0000"/>
                <w:sz w:val="19"/>
                <w:szCs w:val="19"/>
                <w:highlight w:val="green"/>
                <w:lang w:eastAsia="pt-BR"/>
              </w:rPr>
              <w:t>FMP</w:t>
            </w:r>
            <w:r w:rsidRPr="002A5E8E">
              <w:rPr>
                <w:rFonts w:ascii="Book Antiqua" w:eastAsia="Times New Roman" w:hAnsi="Book Antiqua" w:cs="Arial"/>
                <w:color w:val="333333"/>
                <w:sz w:val="19"/>
                <w:szCs w:val="19"/>
                <w:lang w:eastAsia="pt-BR"/>
              </w:rPr>
              <w:t>:</w:t>
            </w:r>
            <w:r>
              <w:rPr>
                <w:rFonts w:ascii="Book Antiqua" w:eastAsia="Times New Roman" w:hAnsi="Book Antiqua" w:cs="Arial"/>
                <w:color w:val="333333"/>
                <w:sz w:val="19"/>
                <w:szCs w:val="19"/>
                <w:lang w:eastAsia="pt-BR"/>
              </w:rPr>
              <w:t xml:space="preserve"> </w:t>
            </w:r>
            <w:r w:rsidRPr="002A5E8E">
              <w:rPr>
                <w:rFonts w:ascii="Book Antiqua" w:eastAsia="Times New Roman" w:hAnsi="Book Antiqua" w:cs="Arial"/>
                <w:color w:val="333333"/>
                <w:sz w:val="19"/>
                <w:szCs w:val="19"/>
                <w:lang w:eastAsia="pt-BR"/>
              </w:rPr>
              <w:t>Embora tenha sido o primeiro documento internacional a reconhecer a criança como sujeito especial de direitos, a Declaração dos Direitos da Criança, como qualquer declaração, limita-se a enunciar direitos, não possuindo força cogente (não apresenta mecanismos destinados à exigência do seu cumprimento pelos Estados signatários).</w:t>
            </w:r>
            <w:r>
              <w:rPr>
                <w:rFonts w:ascii="Book Antiqua" w:eastAsia="Times New Roman" w:hAnsi="Book Antiqua" w:cs="Arial"/>
                <w:color w:val="333333"/>
                <w:sz w:val="19"/>
                <w:szCs w:val="19"/>
                <w:lang w:eastAsia="pt-BR"/>
              </w:rPr>
              <w:t xml:space="preserve"> Em outras palavras, a </w:t>
            </w:r>
            <w:r w:rsidRPr="00121A23">
              <w:rPr>
                <w:rFonts w:ascii="Book Antiqua" w:eastAsia="Times New Roman" w:hAnsi="Book Antiqua" w:cs="Arial"/>
                <w:color w:val="333333"/>
                <w:sz w:val="19"/>
                <w:szCs w:val="19"/>
                <w:lang w:eastAsia="pt-BR"/>
              </w:rPr>
              <w:t>Declaração Universal dos Direitos da Criança, que é uma Resolução (incialmente adotada pela Liga das Nações e, posteriormente, reafirmada e expandida pela Assembleia Geral das Nações Unidas, na Resolução n. 1386) e da Convenção sobre os Direitos da Criança, que é um tratado, aberto às ratificações em 1989.</w:t>
            </w:r>
            <w:r>
              <w:rPr>
                <w:rFonts w:ascii="Book Antiqua" w:eastAsia="Times New Roman" w:hAnsi="Book Antiqua" w:cs="Arial"/>
                <w:color w:val="333333"/>
                <w:sz w:val="19"/>
                <w:szCs w:val="19"/>
                <w:lang w:eastAsia="pt-BR"/>
              </w:rPr>
              <w:t xml:space="preserve"> </w:t>
            </w:r>
            <w:r w:rsidRPr="00121A23">
              <w:rPr>
                <w:rFonts w:ascii="Book Antiqua" w:eastAsia="Times New Roman" w:hAnsi="Book Antiqua" w:cs="Arial"/>
                <w:color w:val="333333"/>
                <w:sz w:val="19"/>
                <w:szCs w:val="19"/>
                <w:lang w:eastAsia="pt-BR"/>
              </w:rPr>
              <w:t>Por ser uma Resolução, a Declaração dos Direitos da Criança não tem a mesma força vinculante que a Convenção - as Resoluções são adotadas pelo voto da maioria dos representantes dos Estados na Assembleia Geral da ONU, ao passo que os tratados passam por um procedimento em quatro etapas (negociações preliminares, aprovação parlamentar, ratificação e publicação do texto na imprensa oficial) e exigem a manifestação expressa da vontade dos Estados signatários, que tornam-se obrigados, sob pena de responsabilização internacional, aos seus termos.</w:t>
            </w:r>
            <w:r>
              <w:rPr>
                <w:rFonts w:ascii="Book Antiqua" w:eastAsia="Times New Roman" w:hAnsi="Book Antiqua" w:cs="Arial"/>
                <w:color w:val="333333"/>
                <w:sz w:val="19"/>
                <w:szCs w:val="19"/>
                <w:lang w:eastAsia="pt-BR"/>
              </w:rPr>
              <w:t xml:space="preserve"> </w:t>
            </w:r>
            <w:r w:rsidRPr="00AD0D6B">
              <w:rPr>
                <w:rFonts w:ascii="Book Antiqua" w:eastAsia="Times New Roman" w:hAnsi="Book Antiqua" w:cs="Arial"/>
                <w:b/>
                <w:bCs/>
                <w:i/>
                <w:iCs/>
                <w:color w:val="333333"/>
                <w:sz w:val="19"/>
                <w:szCs w:val="19"/>
                <w:u w:val="single"/>
                <w:lang w:eastAsia="pt-BR"/>
              </w:rPr>
              <w:t>Resumo</w:t>
            </w:r>
            <w:r>
              <w:rPr>
                <w:rFonts w:ascii="Book Antiqua" w:eastAsia="Times New Roman" w:hAnsi="Book Antiqua" w:cs="Arial"/>
                <w:color w:val="333333"/>
                <w:sz w:val="19"/>
                <w:szCs w:val="19"/>
                <w:lang w:eastAsia="pt-BR"/>
              </w:rPr>
              <w:t>:</w:t>
            </w:r>
          </w:p>
          <w:p w14:paraId="22B6AD5E" w14:textId="77777777" w:rsidR="00121A23" w:rsidRDefault="00121A23" w:rsidP="00121A23">
            <w:pPr>
              <w:ind w:left="599"/>
              <w:jc w:val="both"/>
              <w:rPr>
                <w:rFonts w:ascii="Book Antiqua" w:eastAsia="Times New Roman" w:hAnsi="Book Antiqua" w:cs="Arial"/>
                <w:color w:val="333333"/>
                <w:sz w:val="19"/>
                <w:szCs w:val="19"/>
                <w:lang w:eastAsia="pt-BR"/>
              </w:rPr>
            </w:pPr>
            <w:r>
              <w:rPr>
                <w:rFonts w:ascii="Book Antiqua" w:eastAsia="Times New Roman" w:hAnsi="Book Antiqua" w:cs="Arial"/>
                <w:b/>
                <w:bCs/>
                <w:color w:val="333333"/>
                <w:sz w:val="19"/>
                <w:szCs w:val="19"/>
                <w:lang w:eastAsia="pt-BR"/>
              </w:rPr>
              <w:t>-</w:t>
            </w:r>
            <w:r w:rsidRPr="00AD0D6B">
              <w:rPr>
                <w:rFonts w:ascii="Book Antiqua" w:eastAsia="Times New Roman" w:hAnsi="Book Antiqua" w:cs="Arial"/>
                <w:b/>
                <w:bCs/>
                <w:color w:val="333333"/>
                <w:sz w:val="19"/>
                <w:szCs w:val="19"/>
                <w:lang w:eastAsia="pt-BR"/>
              </w:rPr>
              <w:t>DECLARAÇÃO UNIVERSAL DOS DIREITOS DA CRIANÇA</w:t>
            </w:r>
            <w:r>
              <w:rPr>
                <w:rFonts w:ascii="Book Antiqua" w:eastAsia="Times New Roman" w:hAnsi="Book Antiqua" w:cs="Arial"/>
                <w:color w:val="333333"/>
                <w:sz w:val="19"/>
                <w:szCs w:val="19"/>
                <w:lang w:eastAsia="pt-BR"/>
              </w:rPr>
              <w:t xml:space="preserve">: </w:t>
            </w:r>
            <w:r w:rsidRPr="00AD0D6B">
              <w:rPr>
                <w:rFonts w:ascii="Book Antiqua" w:eastAsia="Times New Roman" w:hAnsi="Book Antiqua" w:cs="Arial"/>
                <w:color w:val="333333"/>
                <w:sz w:val="19"/>
                <w:szCs w:val="19"/>
                <w:lang w:eastAsia="pt-BR"/>
              </w:rPr>
              <w:t>Apresenta PRINCÍPIOS E VALORES que os Estados são encorajados a respeitar e promover, mas não estabelece obrigações específicas</w:t>
            </w:r>
            <w:r>
              <w:rPr>
                <w:rFonts w:ascii="Book Antiqua" w:eastAsia="Times New Roman" w:hAnsi="Book Antiqua" w:cs="Arial"/>
                <w:color w:val="333333"/>
                <w:sz w:val="19"/>
                <w:szCs w:val="19"/>
                <w:lang w:eastAsia="pt-BR"/>
              </w:rPr>
              <w:t>.</w:t>
            </w:r>
          </w:p>
          <w:p w14:paraId="69EA144F" w14:textId="59761955" w:rsidR="00121A23" w:rsidRDefault="00121A23" w:rsidP="00121A23">
            <w:pPr>
              <w:ind w:left="599"/>
              <w:jc w:val="both"/>
              <w:rPr>
                <w:rFonts w:ascii="Book Antiqua" w:eastAsia="Times New Roman" w:hAnsi="Book Antiqua" w:cs="Arial"/>
                <w:color w:val="333333"/>
                <w:sz w:val="19"/>
                <w:szCs w:val="19"/>
                <w:lang w:eastAsia="pt-BR"/>
              </w:rPr>
            </w:pPr>
            <w:r>
              <w:rPr>
                <w:rFonts w:ascii="Book Antiqua" w:eastAsia="Times New Roman" w:hAnsi="Book Antiqua" w:cs="Arial"/>
                <w:color w:val="333333"/>
                <w:sz w:val="19"/>
                <w:szCs w:val="19"/>
                <w:lang w:eastAsia="pt-BR"/>
              </w:rPr>
              <w:t>-</w:t>
            </w:r>
            <w:r w:rsidRPr="00AD0D6B">
              <w:rPr>
                <w:rFonts w:ascii="Book Antiqua" w:eastAsia="Times New Roman" w:hAnsi="Book Antiqua" w:cs="Arial"/>
                <w:b/>
                <w:bCs/>
                <w:color w:val="333333"/>
                <w:sz w:val="19"/>
                <w:szCs w:val="19"/>
                <w:lang w:eastAsia="pt-BR"/>
              </w:rPr>
              <w:t>CONVENÇÃO INTERNACIONAL SOBRE OS DIREITOS DA CRIANÇA</w:t>
            </w:r>
            <w:r>
              <w:rPr>
                <w:rFonts w:ascii="Book Antiqua" w:eastAsia="Times New Roman" w:hAnsi="Book Antiqua" w:cs="Arial"/>
                <w:color w:val="333333"/>
                <w:sz w:val="19"/>
                <w:szCs w:val="19"/>
                <w:lang w:eastAsia="pt-BR"/>
              </w:rPr>
              <w:t xml:space="preserve">: </w:t>
            </w:r>
            <w:r w:rsidRPr="00AD0D6B">
              <w:rPr>
                <w:rFonts w:ascii="Book Antiqua" w:eastAsia="Times New Roman" w:hAnsi="Book Antiqua" w:cs="Arial"/>
                <w:color w:val="333333"/>
                <w:sz w:val="19"/>
                <w:szCs w:val="19"/>
                <w:lang w:eastAsia="pt-BR"/>
              </w:rPr>
              <w:t>Estabelece uma série de direitos específicos para todas as crianças, bem como as obrigações dos Estados em relação à realização desses direitos.</w:t>
            </w:r>
            <w:r>
              <w:rPr>
                <w:rFonts w:ascii="Book Antiqua" w:eastAsia="Times New Roman" w:hAnsi="Book Antiqua" w:cs="Arial"/>
                <w:color w:val="333333"/>
                <w:sz w:val="19"/>
                <w:szCs w:val="19"/>
                <w:lang w:eastAsia="pt-BR"/>
              </w:rPr>
              <w:t xml:space="preserve"> </w:t>
            </w:r>
            <w:r w:rsidRPr="00AD0D6B">
              <w:rPr>
                <w:rFonts w:ascii="Book Antiqua" w:eastAsia="Times New Roman" w:hAnsi="Book Antiqua" w:cs="Arial"/>
                <w:color w:val="333333"/>
                <w:sz w:val="19"/>
                <w:szCs w:val="19"/>
                <w:lang w:eastAsia="pt-BR"/>
              </w:rPr>
              <w:t>Os Estados que ratificam a Convenção são obrigados a tomar medidas para implementar seus princípios e a garantir que as crianças em seu território tenham seus direitos respeitados e protegidos</w:t>
            </w:r>
            <w:r>
              <w:rPr>
                <w:rFonts w:ascii="Book Antiqua" w:eastAsia="Times New Roman" w:hAnsi="Book Antiqua" w:cs="Arial"/>
                <w:color w:val="333333"/>
                <w:sz w:val="19"/>
                <w:szCs w:val="19"/>
                <w:lang w:eastAsia="pt-BR"/>
              </w:rPr>
              <w:t>.</w:t>
            </w:r>
          </w:p>
          <w:p w14:paraId="40C5FDB3" w14:textId="77777777" w:rsidR="00121A23" w:rsidRDefault="00121A23" w:rsidP="00121A23">
            <w:pPr>
              <w:jc w:val="both"/>
              <w:rPr>
                <w:rFonts w:ascii="Book Antiqua" w:eastAsia="Times New Roman" w:hAnsi="Book Antiqua" w:cs="Arial"/>
                <w:b/>
                <w:bCs/>
                <w:color w:val="333333"/>
                <w:sz w:val="19"/>
                <w:szCs w:val="19"/>
                <w:lang w:eastAsia="pt-BR"/>
              </w:rPr>
            </w:pPr>
          </w:p>
          <w:p w14:paraId="557010E7" w14:textId="0F091151" w:rsidR="002A5E8E" w:rsidRDefault="002A5E8E" w:rsidP="00121A23">
            <w:pPr>
              <w:jc w:val="both"/>
              <w:rPr>
                <w:rFonts w:ascii="Book Antiqua" w:eastAsia="Times New Roman" w:hAnsi="Book Antiqua" w:cs="Arial"/>
                <w:color w:val="333333"/>
                <w:sz w:val="19"/>
                <w:szCs w:val="19"/>
                <w:lang w:eastAsia="pt-BR"/>
              </w:rPr>
            </w:pPr>
            <w:r>
              <w:rPr>
                <w:rFonts w:ascii="Book Antiqua" w:eastAsia="Times New Roman" w:hAnsi="Book Antiqua" w:cs="Arial"/>
                <w:b/>
                <w:bCs/>
                <w:color w:val="333333"/>
                <w:sz w:val="19"/>
                <w:szCs w:val="19"/>
                <w:lang w:eastAsia="pt-BR"/>
              </w:rPr>
              <w:t>(</w:t>
            </w:r>
            <w:r w:rsidRPr="002A5E8E">
              <w:rPr>
                <w:rFonts w:ascii="Book Antiqua" w:eastAsia="Times New Roman" w:hAnsi="Book Antiqua" w:cs="Arial"/>
                <w:b/>
                <w:bCs/>
                <w:color w:val="333333"/>
                <w:sz w:val="19"/>
                <w:szCs w:val="19"/>
                <w:highlight w:val="yellow"/>
                <w:lang w:eastAsia="pt-BR"/>
              </w:rPr>
              <w:t>MPAC-2014-CESPE</w:t>
            </w:r>
            <w:r>
              <w:rPr>
                <w:rFonts w:ascii="Book Antiqua" w:eastAsia="Times New Roman" w:hAnsi="Book Antiqua" w:cs="Arial"/>
                <w:b/>
                <w:bCs/>
                <w:color w:val="333333"/>
                <w:sz w:val="19"/>
                <w:szCs w:val="19"/>
                <w:lang w:eastAsia="pt-BR"/>
              </w:rPr>
              <w:t>)</w:t>
            </w:r>
            <w:r>
              <w:rPr>
                <w:rFonts w:ascii="Book Antiqua" w:eastAsia="Times New Roman" w:hAnsi="Book Antiqua" w:cs="Arial"/>
                <w:color w:val="333333"/>
                <w:sz w:val="19"/>
                <w:szCs w:val="19"/>
                <w:lang w:eastAsia="pt-BR"/>
              </w:rPr>
              <w:t xml:space="preserve">: </w:t>
            </w:r>
            <w:r w:rsidRPr="002A5E8E">
              <w:rPr>
                <w:rFonts w:ascii="Book Antiqua" w:eastAsia="Times New Roman" w:hAnsi="Book Antiqua" w:cs="Arial"/>
                <w:color w:val="333333"/>
                <w:sz w:val="19"/>
                <w:szCs w:val="19"/>
                <w:lang w:eastAsia="pt-BR"/>
              </w:rPr>
              <w:t>Com referência à Declaração Universal sobre os Direitos da Criança de 1959 (DUDC), assinale a opção correta</w:t>
            </w:r>
            <w:r>
              <w:rPr>
                <w:rFonts w:ascii="Book Antiqua" w:eastAsia="Times New Roman" w:hAnsi="Book Antiqua" w:cs="Arial"/>
                <w:color w:val="333333"/>
                <w:sz w:val="19"/>
                <w:szCs w:val="19"/>
                <w:lang w:eastAsia="pt-BR"/>
              </w:rPr>
              <w:t xml:space="preserve">: </w:t>
            </w:r>
            <w:r w:rsidRPr="002A5E8E">
              <w:rPr>
                <w:rFonts w:ascii="Book Antiqua" w:eastAsia="Times New Roman" w:hAnsi="Book Antiqua" w:cs="Arial"/>
                <w:color w:val="333333"/>
                <w:sz w:val="19"/>
                <w:szCs w:val="19"/>
                <w:lang w:eastAsia="pt-BR"/>
              </w:rPr>
              <w:t>Dada sua natureza jurídica, a DUDC não teve de ser incorporada ao ordenamento jurídico brasileiro.</w:t>
            </w:r>
          </w:p>
          <w:p w14:paraId="2886FE5D" w14:textId="77777777" w:rsidR="00121A23" w:rsidRDefault="00121A23" w:rsidP="00121A23">
            <w:pPr>
              <w:jc w:val="both"/>
              <w:rPr>
                <w:rFonts w:ascii="Book Antiqua" w:eastAsia="Times New Roman" w:hAnsi="Book Antiqua" w:cs="Arial"/>
                <w:b/>
                <w:bCs/>
                <w:i/>
                <w:iCs/>
                <w:color w:val="FF0000"/>
                <w:sz w:val="19"/>
                <w:szCs w:val="19"/>
                <w:lang w:eastAsia="pt-BR"/>
              </w:rPr>
            </w:pPr>
          </w:p>
          <w:p w14:paraId="7FAE7B6A" w14:textId="06A2A455" w:rsidR="002A5E8E" w:rsidRDefault="002A5E8E" w:rsidP="00121A23">
            <w:pPr>
              <w:jc w:val="both"/>
              <w:rPr>
                <w:rFonts w:ascii="Book Antiqua" w:eastAsia="Times New Roman" w:hAnsi="Book Antiqua" w:cs="Arial"/>
                <w:color w:val="333333"/>
                <w:sz w:val="19"/>
                <w:szCs w:val="19"/>
                <w:lang w:eastAsia="pt-BR"/>
              </w:rPr>
            </w:pPr>
            <w:r w:rsidRPr="002A5E8E">
              <w:rPr>
                <w:rFonts w:ascii="Book Antiqua" w:eastAsia="Times New Roman" w:hAnsi="Book Antiqua" w:cs="Arial"/>
                <w:b/>
                <w:bCs/>
                <w:i/>
                <w:iCs/>
                <w:color w:val="FF0000"/>
                <w:sz w:val="19"/>
                <w:szCs w:val="19"/>
                <w:lang w:eastAsia="pt-BR"/>
              </w:rPr>
              <w:t>#</w:t>
            </w:r>
            <w:r w:rsidRPr="002A5E8E">
              <w:rPr>
                <w:rFonts w:ascii="Book Antiqua" w:eastAsia="Times New Roman" w:hAnsi="Book Antiqua" w:cs="Arial"/>
                <w:b/>
                <w:bCs/>
                <w:i/>
                <w:iCs/>
                <w:color w:val="FF0000"/>
                <w:sz w:val="19"/>
                <w:szCs w:val="19"/>
                <w:highlight w:val="green"/>
                <w:lang w:eastAsia="pt-BR"/>
              </w:rPr>
              <w:t>Atenção</w:t>
            </w:r>
            <w:r w:rsidRPr="002A5E8E">
              <w:rPr>
                <w:rFonts w:ascii="Book Antiqua" w:eastAsia="Times New Roman" w:hAnsi="Book Antiqua" w:cs="Arial"/>
                <w:b/>
                <w:bCs/>
                <w:i/>
                <w:iCs/>
                <w:color w:val="FF0000"/>
                <w:sz w:val="19"/>
                <w:szCs w:val="19"/>
                <w:lang w:eastAsia="pt-BR"/>
              </w:rPr>
              <w:t>: #</w:t>
            </w:r>
            <w:r w:rsidRPr="002A5E8E">
              <w:rPr>
                <w:rFonts w:ascii="Book Antiqua" w:eastAsia="Times New Roman" w:hAnsi="Book Antiqua" w:cs="Arial"/>
                <w:b/>
                <w:bCs/>
                <w:i/>
                <w:iCs/>
                <w:color w:val="FF0000"/>
                <w:sz w:val="19"/>
                <w:szCs w:val="19"/>
                <w:highlight w:val="green"/>
                <w:lang w:eastAsia="pt-BR"/>
              </w:rPr>
              <w:t>MPAC-2014</w:t>
            </w:r>
            <w:r w:rsidRPr="002A5E8E">
              <w:rPr>
                <w:rFonts w:ascii="Book Antiqua" w:eastAsia="Times New Roman" w:hAnsi="Book Antiqua" w:cs="Arial"/>
                <w:b/>
                <w:bCs/>
                <w:i/>
                <w:iCs/>
                <w:color w:val="FF0000"/>
                <w:sz w:val="19"/>
                <w:szCs w:val="19"/>
                <w:lang w:eastAsia="pt-BR"/>
              </w:rPr>
              <w:t>: #</w:t>
            </w:r>
            <w:r w:rsidRPr="002A5E8E">
              <w:rPr>
                <w:rFonts w:ascii="Book Antiqua" w:eastAsia="Times New Roman" w:hAnsi="Book Antiqua" w:cs="Arial"/>
                <w:b/>
                <w:bCs/>
                <w:i/>
                <w:iCs/>
                <w:color w:val="FF0000"/>
                <w:sz w:val="19"/>
                <w:szCs w:val="19"/>
                <w:highlight w:val="green"/>
                <w:lang w:eastAsia="pt-BR"/>
              </w:rPr>
              <w:t>CESPE</w:t>
            </w:r>
            <w:r w:rsidRPr="002A5E8E">
              <w:rPr>
                <w:rFonts w:ascii="Book Antiqua" w:eastAsia="Times New Roman" w:hAnsi="Book Antiqua" w:cs="Arial"/>
                <w:color w:val="333333"/>
                <w:sz w:val="19"/>
                <w:szCs w:val="19"/>
                <w:lang w:eastAsia="pt-BR"/>
              </w:rPr>
              <w:t>:</w:t>
            </w:r>
            <w:r w:rsidR="00264487">
              <w:rPr>
                <w:rFonts w:ascii="Book Antiqua" w:eastAsia="Times New Roman" w:hAnsi="Book Antiqua" w:cs="Arial"/>
                <w:color w:val="333333"/>
                <w:sz w:val="19"/>
                <w:szCs w:val="19"/>
                <w:lang w:eastAsia="pt-BR"/>
              </w:rPr>
              <w:t xml:space="preserve"> E</w:t>
            </w:r>
            <w:r w:rsidR="00264487" w:rsidRPr="00264487">
              <w:rPr>
                <w:rFonts w:ascii="Book Antiqua" w:eastAsia="Times New Roman" w:hAnsi="Book Antiqua" w:cs="Arial"/>
                <w:color w:val="333333"/>
                <w:sz w:val="19"/>
                <w:szCs w:val="19"/>
                <w:lang w:eastAsia="pt-BR"/>
              </w:rPr>
              <w:t>nquanto a</w:t>
            </w:r>
            <w:r w:rsidR="00264487">
              <w:rPr>
                <w:rFonts w:ascii="Book Antiqua" w:eastAsia="Times New Roman" w:hAnsi="Book Antiqua" w:cs="Arial"/>
                <w:color w:val="333333"/>
                <w:sz w:val="19"/>
                <w:szCs w:val="19"/>
                <w:lang w:eastAsia="pt-BR"/>
              </w:rPr>
              <w:t xml:space="preserve"> </w:t>
            </w:r>
            <w:r w:rsidR="00264487" w:rsidRPr="00264487">
              <w:rPr>
                <w:rFonts w:ascii="Book Antiqua" w:eastAsia="Times New Roman" w:hAnsi="Book Antiqua" w:cs="Arial"/>
                <w:b/>
                <w:bCs/>
                <w:color w:val="333333"/>
                <w:sz w:val="19"/>
                <w:szCs w:val="19"/>
                <w:shd w:val="clear" w:color="auto" w:fill="F7CAAC" w:themeFill="accent2" w:themeFillTint="66"/>
                <w:lang w:eastAsia="pt-BR"/>
              </w:rPr>
              <w:t>Convenção Internacional sobre os Direitos sobre os Direitos das Crianças</w:t>
            </w:r>
            <w:r w:rsidR="00264487" w:rsidRPr="00264487">
              <w:rPr>
                <w:rFonts w:ascii="Book Antiqua" w:eastAsia="Times New Roman" w:hAnsi="Book Antiqua" w:cs="Arial"/>
                <w:color w:val="333333"/>
                <w:sz w:val="19"/>
                <w:szCs w:val="19"/>
                <w:lang w:eastAsia="pt-BR"/>
              </w:rPr>
              <w:t xml:space="preserve"> foi incorporada na ordem interna através de um decreto executivo do Presidente da República, </w:t>
            </w:r>
            <w:r w:rsidR="00264487">
              <w:rPr>
                <w:rFonts w:ascii="Book Antiqua" w:eastAsia="Times New Roman" w:hAnsi="Book Antiqua" w:cs="Arial"/>
                <w:color w:val="333333"/>
                <w:sz w:val="19"/>
                <w:szCs w:val="19"/>
                <w:lang w:eastAsia="pt-BR"/>
              </w:rPr>
              <w:t xml:space="preserve">a </w:t>
            </w:r>
            <w:r w:rsidR="00264487" w:rsidRPr="00264487">
              <w:rPr>
                <w:rFonts w:ascii="Book Antiqua" w:eastAsia="Times New Roman" w:hAnsi="Book Antiqua" w:cs="Arial"/>
                <w:b/>
                <w:bCs/>
                <w:color w:val="333333"/>
                <w:sz w:val="19"/>
                <w:szCs w:val="19"/>
                <w:shd w:val="clear" w:color="auto" w:fill="F7CAAC" w:themeFill="accent2" w:themeFillTint="66"/>
                <w:lang w:eastAsia="pt-BR"/>
              </w:rPr>
              <w:t>Declaração Universal sobre os Direitos da Criança</w:t>
            </w:r>
            <w:r w:rsidR="00264487" w:rsidRPr="00264487">
              <w:rPr>
                <w:rFonts w:ascii="Book Antiqua" w:eastAsia="Times New Roman" w:hAnsi="Book Antiqua" w:cs="Arial"/>
                <w:color w:val="333333"/>
                <w:sz w:val="19"/>
                <w:szCs w:val="19"/>
                <w:lang w:eastAsia="pt-BR"/>
              </w:rPr>
              <w:t xml:space="preserve"> – por se tratar de uma "mera" declaração – não precisou ser incorporada.</w:t>
            </w:r>
            <w:r w:rsidR="00264487">
              <w:rPr>
                <w:rFonts w:ascii="Book Antiqua" w:eastAsia="Times New Roman" w:hAnsi="Book Antiqua" w:cs="Arial"/>
                <w:color w:val="333333"/>
                <w:sz w:val="19"/>
                <w:szCs w:val="19"/>
                <w:lang w:eastAsia="pt-BR"/>
              </w:rPr>
              <w:t xml:space="preserve"> Portanto, p</w:t>
            </w:r>
            <w:r w:rsidR="00264487" w:rsidRPr="00264487">
              <w:rPr>
                <w:rFonts w:ascii="Book Antiqua" w:eastAsia="Times New Roman" w:hAnsi="Book Antiqua" w:cs="Arial"/>
                <w:color w:val="333333"/>
                <w:sz w:val="19"/>
                <w:szCs w:val="19"/>
                <w:lang w:eastAsia="pt-BR"/>
              </w:rPr>
              <w:t>or não ser um tratado, a Declaração (que é uma modalidade de resolução da Assembleia Geral da ONU) não precisa passar pelo procedimento de incorporação ao ordenamento, como um tratado precisaria.</w:t>
            </w:r>
          </w:p>
          <w:p w14:paraId="66F21011" w14:textId="77777777" w:rsidR="00121A23" w:rsidRDefault="00121A23" w:rsidP="00121A23">
            <w:pPr>
              <w:jc w:val="both"/>
              <w:rPr>
                <w:rFonts w:ascii="Book Antiqua" w:eastAsia="Times New Roman" w:hAnsi="Book Antiqua" w:cs="Arial"/>
                <w:b/>
                <w:bCs/>
                <w:i/>
                <w:iCs/>
                <w:color w:val="FF0000"/>
                <w:sz w:val="19"/>
                <w:szCs w:val="19"/>
                <w:lang w:eastAsia="pt-BR"/>
              </w:rPr>
            </w:pPr>
          </w:p>
          <w:p w14:paraId="08C385FA" w14:textId="5DD8F313" w:rsidR="00264487" w:rsidRDefault="00264487" w:rsidP="00121A23">
            <w:pPr>
              <w:jc w:val="both"/>
              <w:rPr>
                <w:rFonts w:ascii="Book Antiqua" w:eastAsia="Times New Roman" w:hAnsi="Book Antiqua" w:cs="Arial"/>
                <w:color w:val="333333"/>
                <w:sz w:val="19"/>
                <w:szCs w:val="19"/>
                <w:lang w:eastAsia="pt-BR"/>
              </w:rPr>
            </w:pPr>
            <w:r w:rsidRPr="002A5E8E">
              <w:rPr>
                <w:rFonts w:ascii="Book Antiqua" w:eastAsia="Times New Roman" w:hAnsi="Book Antiqua" w:cs="Arial"/>
                <w:b/>
                <w:bCs/>
                <w:i/>
                <w:iCs/>
                <w:color w:val="FF0000"/>
                <w:sz w:val="19"/>
                <w:szCs w:val="19"/>
                <w:lang w:eastAsia="pt-BR"/>
              </w:rPr>
              <w:t>#</w:t>
            </w:r>
            <w:r w:rsidRPr="002A5E8E">
              <w:rPr>
                <w:rFonts w:ascii="Book Antiqua" w:eastAsia="Times New Roman" w:hAnsi="Book Antiqua" w:cs="Arial"/>
                <w:b/>
                <w:bCs/>
                <w:i/>
                <w:iCs/>
                <w:color w:val="FF0000"/>
                <w:sz w:val="19"/>
                <w:szCs w:val="19"/>
                <w:highlight w:val="green"/>
                <w:lang w:eastAsia="pt-BR"/>
              </w:rPr>
              <w:t>Atenção</w:t>
            </w:r>
            <w:r w:rsidRPr="002A5E8E">
              <w:rPr>
                <w:rFonts w:ascii="Book Antiqua" w:eastAsia="Times New Roman" w:hAnsi="Book Antiqua" w:cs="Arial"/>
                <w:b/>
                <w:bCs/>
                <w:i/>
                <w:iCs/>
                <w:color w:val="FF0000"/>
                <w:sz w:val="19"/>
                <w:szCs w:val="19"/>
                <w:lang w:eastAsia="pt-BR"/>
              </w:rPr>
              <w:t>: #</w:t>
            </w:r>
            <w:r w:rsidRPr="002A5E8E">
              <w:rPr>
                <w:rFonts w:ascii="Book Antiqua" w:eastAsia="Times New Roman" w:hAnsi="Book Antiqua" w:cs="Arial"/>
                <w:b/>
                <w:bCs/>
                <w:i/>
                <w:iCs/>
                <w:color w:val="FF0000"/>
                <w:sz w:val="19"/>
                <w:szCs w:val="19"/>
                <w:highlight w:val="green"/>
                <w:lang w:eastAsia="pt-BR"/>
              </w:rPr>
              <w:t>MPAC-2014</w:t>
            </w:r>
            <w:r w:rsidRPr="002A5E8E">
              <w:rPr>
                <w:rFonts w:ascii="Book Antiqua" w:eastAsia="Times New Roman" w:hAnsi="Book Antiqua" w:cs="Arial"/>
                <w:b/>
                <w:bCs/>
                <w:i/>
                <w:iCs/>
                <w:color w:val="FF0000"/>
                <w:sz w:val="19"/>
                <w:szCs w:val="19"/>
                <w:lang w:eastAsia="pt-BR"/>
              </w:rPr>
              <w:t>: #</w:t>
            </w:r>
            <w:r w:rsidRPr="002A5E8E">
              <w:rPr>
                <w:rFonts w:ascii="Book Antiqua" w:eastAsia="Times New Roman" w:hAnsi="Book Antiqua" w:cs="Arial"/>
                <w:b/>
                <w:bCs/>
                <w:i/>
                <w:iCs/>
                <w:color w:val="FF0000"/>
                <w:sz w:val="19"/>
                <w:szCs w:val="19"/>
                <w:highlight w:val="green"/>
                <w:lang w:eastAsia="pt-BR"/>
              </w:rPr>
              <w:t>CESPE</w:t>
            </w:r>
            <w:r w:rsidRPr="002A5E8E">
              <w:rPr>
                <w:rFonts w:ascii="Book Antiqua" w:eastAsia="Times New Roman" w:hAnsi="Book Antiqua" w:cs="Arial"/>
                <w:color w:val="333333"/>
                <w:sz w:val="19"/>
                <w:szCs w:val="19"/>
                <w:lang w:eastAsia="pt-BR"/>
              </w:rPr>
              <w:t>:</w:t>
            </w:r>
            <w:r>
              <w:rPr>
                <w:rFonts w:ascii="Book Antiqua" w:eastAsia="Times New Roman" w:hAnsi="Book Antiqua" w:cs="Arial"/>
                <w:color w:val="333333"/>
                <w:sz w:val="19"/>
                <w:szCs w:val="19"/>
                <w:lang w:eastAsia="pt-BR"/>
              </w:rPr>
              <w:t xml:space="preserve"> </w:t>
            </w:r>
            <w:r w:rsidRPr="00264487">
              <w:rPr>
                <w:rFonts w:ascii="Book Antiqua" w:eastAsia="Times New Roman" w:hAnsi="Book Antiqua" w:cs="Arial"/>
                <w:color w:val="333333"/>
                <w:sz w:val="19"/>
                <w:szCs w:val="19"/>
                <w:lang w:eastAsia="pt-BR"/>
              </w:rPr>
              <w:t>Com referência à Declaração Universal sobre os Direitos da Criança de 1959 (DUDC)</w:t>
            </w:r>
            <w:r>
              <w:rPr>
                <w:rFonts w:ascii="Book Antiqua" w:eastAsia="Times New Roman" w:hAnsi="Book Antiqua" w:cs="Arial"/>
                <w:color w:val="333333"/>
                <w:sz w:val="19"/>
                <w:szCs w:val="19"/>
                <w:lang w:eastAsia="pt-BR"/>
              </w:rPr>
              <w:t xml:space="preserve">: </w:t>
            </w:r>
            <w:r w:rsidRPr="00264487">
              <w:rPr>
                <w:rFonts w:ascii="Book Antiqua" w:eastAsia="Times New Roman" w:hAnsi="Book Antiqua" w:cs="Arial"/>
                <w:color w:val="333333"/>
                <w:sz w:val="19"/>
                <w:szCs w:val="19"/>
                <w:lang w:eastAsia="pt-BR"/>
              </w:rPr>
              <w:t>Não é necessário que declarações passem pelo procedimento de incorporação, típico dos tratados e nem a DUDC foi parcialmente derrogada pelo ECA.</w:t>
            </w:r>
          </w:p>
          <w:p w14:paraId="37EC2C79" w14:textId="77777777" w:rsidR="00121A23" w:rsidRDefault="00121A23" w:rsidP="00121A23">
            <w:pPr>
              <w:jc w:val="both"/>
              <w:rPr>
                <w:rFonts w:ascii="Book Antiqua" w:eastAsia="Times New Roman" w:hAnsi="Book Antiqua" w:cs="Arial"/>
                <w:b/>
                <w:bCs/>
                <w:i/>
                <w:iCs/>
                <w:color w:val="FF0000"/>
                <w:sz w:val="19"/>
                <w:szCs w:val="19"/>
                <w:lang w:eastAsia="pt-BR"/>
              </w:rPr>
            </w:pPr>
          </w:p>
          <w:p w14:paraId="7C7F6798" w14:textId="6F5F5927" w:rsidR="002A5E8E" w:rsidRPr="00121A23" w:rsidRDefault="00264487" w:rsidP="00121A23">
            <w:pPr>
              <w:jc w:val="both"/>
              <w:rPr>
                <w:rFonts w:ascii="Book Antiqua" w:eastAsia="Times New Roman" w:hAnsi="Book Antiqua" w:cs="Arial"/>
                <w:color w:val="333333"/>
                <w:sz w:val="19"/>
                <w:szCs w:val="19"/>
                <w:lang w:eastAsia="pt-BR"/>
              </w:rPr>
            </w:pPr>
            <w:r w:rsidRPr="002A5E8E">
              <w:rPr>
                <w:rFonts w:ascii="Book Antiqua" w:eastAsia="Times New Roman" w:hAnsi="Book Antiqua" w:cs="Arial"/>
                <w:b/>
                <w:bCs/>
                <w:i/>
                <w:iCs/>
                <w:color w:val="FF0000"/>
                <w:sz w:val="19"/>
                <w:szCs w:val="19"/>
                <w:lang w:eastAsia="pt-BR"/>
              </w:rPr>
              <w:t>#</w:t>
            </w:r>
            <w:r w:rsidRPr="002A5E8E">
              <w:rPr>
                <w:rFonts w:ascii="Book Antiqua" w:eastAsia="Times New Roman" w:hAnsi="Book Antiqua" w:cs="Arial"/>
                <w:b/>
                <w:bCs/>
                <w:i/>
                <w:iCs/>
                <w:color w:val="FF0000"/>
                <w:sz w:val="19"/>
                <w:szCs w:val="19"/>
                <w:highlight w:val="green"/>
                <w:lang w:eastAsia="pt-BR"/>
              </w:rPr>
              <w:t>Atenção</w:t>
            </w:r>
            <w:r w:rsidRPr="002A5E8E">
              <w:rPr>
                <w:rFonts w:ascii="Book Antiqua" w:eastAsia="Times New Roman" w:hAnsi="Book Antiqua" w:cs="Arial"/>
                <w:b/>
                <w:bCs/>
                <w:i/>
                <w:iCs/>
                <w:color w:val="FF0000"/>
                <w:sz w:val="19"/>
                <w:szCs w:val="19"/>
                <w:lang w:eastAsia="pt-BR"/>
              </w:rPr>
              <w:t>: #</w:t>
            </w:r>
            <w:r w:rsidRPr="002A5E8E">
              <w:rPr>
                <w:rFonts w:ascii="Book Antiqua" w:eastAsia="Times New Roman" w:hAnsi="Book Antiqua" w:cs="Arial"/>
                <w:b/>
                <w:bCs/>
                <w:i/>
                <w:iCs/>
                <w:color w:val="FF0000"/>
                <w:sz w:val="19"/>
                <w:szCs w:val="19"/>
                <w:highlight w:val="green"/>
                <w:lang w:eastAsia="pt-BR"/>
              </w:rPr>
              <w:t>MPAC-2014</w:t>
            </w:r>
            <w:r w:rsidRPr="002A5E8E">
              <w:rPr>
                <w:rFonts w:ascii="Book Antiqua" w:eastAsia="Times New Roman" w:hAnsi="Book Antiqua" w:cs="Arial"/>
                <w:b/>
                <w:bCs/>
                <w:i/>
                <w:iCs/>
                <w:color w:val="FF0000"/>
                <w:sz w:val="19"/>
                <w:szCs w:val="19"/>
                <w:lang w:eastAsia="pt-BR"/>
              </w:rPr>
              <w:t>: #</w:t>
            </w:r>
            <w:r w:rsidRPr="002A5E8E">
              <w:rPr>
                <w:rFonts w:ascii="Book Antiqua" w:eastAsia="Times New Roman" w:hAnsi="Book Antiqua" w:cs="Arial"/>
                <w:b/>
                <w:bCs/>
                <w:i/>
                <w:iCs/>
                <w:color w:val="FF0000"/>
                <w:sz w:val="19"/>
                <w:szCs w:val="19"/>
                <w:highlight w:val="green"/>
                <w:lang w:eastAsia="pt-BR"/>
              </w:rPr>
              <w:t>CESPE</w:t>
            </w:r>
            <w:r w:rsidRPr="002A5E8E">
              <w:rPr>
                <w:rFonts w:ascii="Book Antiqua" w:eastAsia="Times New Roman" w:hAnsi="Book Antiqua" w:cs="Arial"/>
                <w:color w:val="333333"/>
                <w:sz w:val="19"/>
                <w:szCs w:val="19"/>
                <w:lang w:eastAsia="pt-BR"/>
              </w:rPr>
              <w:t>:</w:t>
            </w:r>
            <w:r>
              <w:rPr>
                <w:rFonts w:ascii="Book Antiqua" w:eastAsia="Times New Roman" w:hAnsi="Book Antiqua" w:cs="Arial"/>
                <w:color w:val="333333"/>
                <w:sz w:val="19"/>
                <w:szCs w:val="19"/>
                <w:lang w:eastAsia="pt-BR"/>
              </w:rPr>
              <w:t xml:space="preserve"> </w:t>
            </w:r>
            <w:r w:rsidRPr="00264487">
              <w:rPr>
                <w:rFonts w:ascii="Book Antiqua" w:eastAsia="Times New Roman" w:hAnsi="Book Antiqua" w:cs="Arial"/>
                <w:color w:val="333333"/>
                <w:sz w:val="19"/>
                <w:szCs w:val="19"/>
                <w:lang w:eastAsia="pt-BR"/>
              </w:rPr>
              <w:t>Com referência à Declaração Universal sobre os Direitos da Criança de 1959 (DUDC)</w:t>
            </w:r>
            <w:r>
              <w:rPr>
                <w:rFonts w:ascii="Book Antiqua" w:eastAsia="Times New Roman" w:hAnsi="Book Antiqua" w:cs="Arial"/>
                <w:color w:val="333333"/>
                <w:sz w:val="19"/>
                <w:szCs w:val="19"/>
                <w:lang w:eastAsia="pt-BR"/>
              </w:rPr>
              <w:t xml:space="preserve">: </w:t>
            </w:r>
            <w:r w:rsidRPr="00264487">
              <w:rPr>
                <w:rFonts w:ascii="Book Antiqua" w:eastAsia="Times New Roman" w:hAnsi="Book Antiqua" w:cs="Arial"/>
                <w:color w:val="333333"/>
                <w:sz w:val="19"/>
                <w:szCs w:val="19"/>
                <w:lang w:eastAsia="pt-BR"/>
              </w:rPr>
              <w:t>Como a Declaração não é um tratado, não é caso de submet</w:t>
            </w:r>
            <w:r>
              <w:rPr>
                <w:rFonts w:ascii="Book Antiqua" w:eastAsia="Times New Roman" w:hAnsi="Book Antiqua" w:cs="Arial"/>
                <w:color w:val="333333"/>
                <w:sz w:val="19"/>
                <w:szCs w:val="19"/>
                <w:lang w:eastAsia="pt-BR"/>
              </w:rPr>
              <w:t>ê</w:t>
            </w:r>
            <w:r w:rsidRPr="00264487">
              <w:rPr>
                <w:rFonts w:ascii="Book Antiqua" w:eastAsia="Times New Roman" w:hAnsi="Book Antiqua" w:cs="Arial"/>
                <w:color w:val="333333"/>
                <w:sz w:val="19"/>
                <w:szCs w:val="19"/>
                <w:lang w:eastAsia="pt-BR"/>
              </w:rPr>
              <w:t>-la à apreciação do Congresso Nacional</w:t>
            </w:r>
            <w:r w:rsidR="00121A23">
              <w:rPr>
                <w:rFonts w:ascii="Book Antiqua" w:eastAsia="Times New Roman" w:hAnsi="Book Antiqua" w:cs="Arial"/>
                <w:color w:val="333333"/>
                <w:sz w:val="19"/>
                <w:szCs w:val="19"/>
                <w:lang w:eastAsia="pt-BR"/>
              </w:rPr>
              <w:t>.</w:t>
            </w:r>
          </w:p>
        </w:tc>
      </w:tr>
    </w:tbl>
    <w:p w14:paraId="76E4A02D" w14:textId="77777777" w:rsidR="003A2D7C" w:rsidRDefault="003A2D7C" w:rsidP="003A2D7C">
      <w:pPr>
        <w:shd w:val="clear" w:color="auto" w:fill="FFFFFF"/>
        <w:spacing w:before="100" w:beforeAutospacing="1" w:after="100" w:afterAutospacing="1" w:line="240" w:lineRule="auto"/>
        <w:jc w:val="center"/>
        <w:rPr>
          <w:rFonts w:ascii="Book Antiqua" w:eastAsia="Times New Roman" w:hAnsi="Book Antiqua" w:cs="Arial"/>
          <w:b/>
          <w:bCs/>
          <w:color w:val="333333"/>
          <w:sz w:val="19"/>
          <w:szCs w:val="19"/>
          <w:lang w:eastAsia="pt-BR"/>
        </w:rPr>
      </w:pPr>
      <w:r w:rsidRPr="003A2D7C">
        <w:rPr>
          <w:rFonts w:ascii="Book Antiqua" w:eastAsia="Times New Roman" w:hAnsi="Book Antiqua" w:cs="Arial"/>
          <w:b/>
          <w:bCs/>
          <w:color w:val="333333"/>
          <w:sz w:val="19"/>
          <w:szCs w:val="19"/>
          <w:lang w:eastAsia="pt-BR"/>
        </w:rPr>
        <w:t>Preâmbulo</w:t>
      </w:r>
    </w:p>
    <w:p w14:paraId="70068159" w14:textId="77777777" w:rsidR="003A2D7C" w:rsidRDefault="003A2D7C" w:rsidP="003A2D7C">
      <w:pPr>
        <w:shd w:val="clear" w:color="auto" w:fill="FFFFFF"/>
        <w:spacing w:before="100" w:beforeAutospacing="1" w:after="100" w:afterAutospacing="1" w:line="240" w:lineRule="auto"/>
        <w:ind w:firstLine="567"/>
        <w:jc w:val="both"/>
        <w:rPr>
          <w:rFonts w:ascii="Book Antiqua" w:eastAsia="Times New Roman" w:hAnsi="Book Antiqua" w:cs="Arial"/>
          <w:color w:val="333333"/>
          <w:sz w:val="19"/>
          <w:szCs w:val="19"/>
          <w:lang w:eastAsia="pt-BR"/>
        </w:rPr>
      </w:pPr>
      <w:r w:rsidRPr="003A2D7C">
        <w:rPr>
          <w:rFonts w:ascii="Book Antiqua" w:eastAsia="Times New Roman" w:hAnsi="Book Antiqua" w:cs="Arial"/>
          <w:color w:val="333333"/>
          <w:sz w:val="19"/>
          <w:szCs w:val="19"/>
          <w:lang w:eastAsia="pt-BR"/>
        </w:rPr>
        <w:lastRenderedPageBreak/>
        <w:t>VISTO que os povos das Nações Unidas, na Carta, reafirmaram sua fé nos direitos humanos fundamentais, na dignidade e no valor do ser humano, e resolveram promover o progresso social e melhores condições de vida dentro de uma liberdade mais ampla,</w:t>
      </w:r>
    </w:p>
    <w:p w14:paraId="321BF5CC" w14:textId="77777777" w:rsidR="003A2D7C" w:rsidRDefault="003A2D7C" w:rsidP="003A2D7C">
      <w:pPr>
        <w:shd w:val="clear" w:color="auto" w:fill="FFFFFF"/>
        <w:spacing w:before="100" w:beforeAutospacing="1" w:after="100" w:afterAutospacing="1" w:line="240" w:lineRule="auto"/>
        <w:ind w:firstLine="567"/>
        <w:jc w:val="both"/>
        <w:rPr>
          <w:rFonts w:ascii="Book Antiqua" w:eastAsia="Times New Roman" w:hAnsi="Book Antiqua" w:cs="Arial"/>
          <w:color w:val="333333"/>
          <w:sz w:val="19"/>
          <w:szCs w:val="19"/>
          <w:lang w:eastAsia="pt-BR"/>
        </w:rPr>
      </w:pPr>
      <w:r w:rsidRPr="003A2D7C">
        <w:rPr>
          <w:rFonts w:ascii="Book Antiqua" w:eastAsia="Times New Roman" w:hAnsi="Book Antiqua" w:cs="Arial"/>
          <w:color w:val="333333"/>
          <w:sz w:val="19"/>
          <w:szCs w:val="19"/>
          <w:lang w:eastAsia="pt-BR"/>
        </w:rPr>
        <w:t>VISTO que as Nações Unidas, na Declaração Universal dos Direitos Humanos, proclamaram que todo homem tem capacidade para gozar os direitos e as liberdades nela estabelecidos, sem distinção de qualquer espécie, seja de raça, cor, sexo, língua, religião, opinião política ou de outra natureza, origem nacional ou social, riqueza, nascimento ou qualquer outra condição,</w:t>
      </w:r>
    </w:p>
    <w:p w14:paraId="054F6521" w14:textId="77777777" w:rsidR="003A2D7C" w:rsidRDefault="003A2D7C" w:rsidP="003A2D7C">
      <w:pPr>
        <w:shd w:val="clear" w:color="auto" w:fill="FFFFFF"/>
        <w:spacing w:before="100" w:beforeAutospacing="1" w:after="100" w:afterAutospacing="1" w:line="240" w:lineRule="auto"/>
        <w:ind w:firstLine="567"/>
        <w:jc w:val="both"/>
        <w:rPr>
          <w:rFonts w:ascii="Book Antiqua" w:eastAsia="Times New Roman" w:hAnsi="Book Antiqua" w:cs="Arial"/>
          <w:color w:val="333333"/>
          <w:sz w:val="19"/>
          <w:szCs w:val="19"/>
          <w:lang w:eastAsia="pt-BR"/>
        </w:rPr>
      </w:pPr>
      <w:r w:rsidRPr="003A2D7C">
        <w:rPr>
          <w:rFonts w:ascii="Book Antiqua" w:eastAsia="Times New Roman" w:hAnsi="Book Antiqua" w:cs="Arial"/>
          <w:color w:val="333333"/>
          <w:sz w:val="19"/>
          <w:szCs w:val="19"/>
          <w:lang w:eastAsia="pt-BR"/>
        </w:rPr>
        <w:t>VISTO que a criança, em decorrência de sua imaturidade física e mental, precisa de proteção e cuidados especiais, inclusive proteção legal apropriada, antes e depois do nascimento,</w:t>
      </w:r>
    </w:p>
    <w:p w14:paraId="6E1F069C" w14:textId="77777777" w:rsidR="003A2D7C" w:rsidRDefault="003A2D7C" w:rsidP="003A2D7C">
      <w:pPr>
        <w:shd w:val="clear" w:color="auto" w:fill="FFFFFF"/>
        <w:spacing w:before="100" w:beforeAutospacing="1" w:after="100" w:afterAutospacing="1" w:line="240" w:lineRule="auto"/>
        <w:ind w:firstLine="567"/>
        <w:jc w:val="both"/>
        <w:rPr>
          <w:rFonts w:ascii="Book Antiqua" w:eastAsia="Times New Roman" w:hAnsi="Book Antiqua" w:cs="Arial"/>
          <w:color w:val="333333"/>
          <w:sz w:val="19"/>
          <w:szCs w:val="19"/>
          <w:lang w:eastAsia="pt-BR"/>
        </w:rPr>
      </w:pPr>
      <w:r w:rsidRPr="003A2D7C">
        <w:rPr>
          <w:rFonts w:ascii="Book Antiqua" w:eastAsia="Times New Roman" w:hAnsi="Book Antiqua" w:cs="Arial"/>
          <w:color w:val="333333"/>
          <w:sz w:val="19"/>
          <w:szCs w:val="19"/>
          <w:lang w:eastAsia="pt-BR"/>
        </w:rPr>
        <w:t>VISTO que a necessidade de tal proteção foi enunciada na Declaração dos Direitos da Criança em Genebra, de 1924, e reconhecida na Declaração Universal dos Direitos Humanos e nos estatutos das agências especializadas e organizações internacionais interessadas no bem-estar da criança,</w:t>
      </w:r>
    </w:p>
    <w:p w14:paraId="6C39F60B" w14:textId="77777777" w:rsidR="003A2D7C" w:rsidRDefault="003A2D7C" w:rsidP="003A2D7C">
      <w:pPr>
        <w:shd w:val="clear" w:color="auto" w:fill="FFFFFF"/>
        <w:spacing w:before="100" w:beforeAutospacing="1" w:after="100" w:afterAutospacing="1" w:line="240" w:lineRule="auto"/>
        <w:ind w:firstLine="567"/>
        <w:jc w:val="both"/>
        <w:rPr>
          <w:rFonts w:ascii="Book Antiqua" w:eastAsia="Times New Roman" w:hAnsi="Book Antiqua" w:cs="Arial"/>
          <w:color w:val="333333"/>
          <w:sz w:val="19"/>
          <w:szCs w:val="19"/>
          <w:lang w:eastAsia="pt-BR"/>
        </w:rPr>
      </w:pPr>
      <w:r w:rsidRPr="003A2D7C">
        <w:rPr>
          <w:rFonts w:ascii="Book Antiqua" w:eastAsia="Times New Roman" w:hAnsi="Book Antiqua" w:cs="Arial"/>
          <w:color w:val="333333"/>
          <w:sz w:val="19"/>
          <w:szCs w:val="19"/>
          <w:lang w:eastAsia="pt-BR"/>
        </w:rPr>
        <w:t>Visto que a humanidade deve à criança o melhor de seus esforços,</w:t>
      </w:r>
    </w:p>
    <w:p w14:paraId="559EA779" w14:textId="31CBA306" w:rsidR="003A2D7C" w:rsidRPr="003A2D7C" w:rsidRDefault="003A2D7C" w:rsidP="003A2D7C">
      <w:pPr>
        <w:shd w:val="clear" w:color="auto" w:fill="FFFFFF"/>
        <w:spacing w:before="100" w:beforeAutospacing="1" w:after="100" w:afterAutospacing="1" w:line="240" w:lineRule="auto"/>
        <w:ind w:firstLine="567"/>
        <w:jc w:val="both"/>
        <w:rPr>
          <w:rFonts w:ascii="Book Antiqua" w:eastAsia="Times New Roman" w:hAnsi="Book Antiqua" w:cs="Arial"/>
          <w:color w:val="333333"/>
          <w:sz w:val="19"/>
          <w:szCs w:val="19"/>
          <w:lang w:eastAsia="pt-BR"/>
        </w:rPr>
      </w:pPr>
      <w:r w:rsidRPr="003A2D7C">
        <w:rPr>
          <w:rFonts w:ascii="Book Antiqua" w:eastAsia="Times New Roman" w:hAnsi="Book Antiqua" w:cs="Arial"/>
          <w:color w:val="333333"/>
          <w:sz w:val="19"/>
          <w:szCs w:val="19"/>
          <w:lang w:eastAsia="pt-BR"/>
        </w:rPr>
        <w:t>ASSIM, A ASSEMBLÉIA GERAL PROCLAMA esta Declaração dos Direitos da Criança, visando que a criança tenha uma infância feliz e possa gozar, em seu próprio benefício e no da sociedade, os direitos e as liberdades aqui enunciados e apela a que os pais, os homens e as mulheres em sua qualidade de indivíduos, e as organizações voluntárias, as autoridades locais e os Governos nacionais reconheçam estes direitos e se empenhem pela sua observância mediante medidas legislativas e de outra natureza, progressivamente instituídas, de conformidade com os seguintes princípios:</w:t>
      </w:r>
    </w:p>
    <w:p w14:paraId="39B78E14" w14:textId="77777777" w:rsidR="003A2D7C" w:rsidRDefault="003A2D7C" w:rsidP="003A2D7C">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3A2D7C">
        <w:rPr>
          <w:rFonts w:ascii="Book Antiqua" w:eastAsia="Times New Roman" w:hAnsi="Book Antiqua" w:cs="Arial"/>
          <w:b/>
          <w:bCs/>
          <w:color w:val="333333"/>
          <w:sz w:val="19"/>
          <w:szCs w:val="19"/>
          <w:lang w:eastAsia="pt-BR"/>
        </w:rPr>
        <w:t>Princípio 1º</w:t>
      </w:r>
    </w:p>
    <w:p w14:paraId="428BAF7D" w14:textId="38EEBC38" w:rsidR="003A2D7C" w:rsidRPr="003A2D7C" w:rsidRDefault="003A2D7C" w:rsidP="003A2D7C">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3A2D7C">
        <w:rPr>
          <w:rFonts w:ascii="Book Antiqua" w:eastAsia="Times New Roman" w:hAnsi="Book Antiqua" w:cs="Arial"/>
          <w:color w:val="333333"/>
          <w:sz w:val="19"/>
          <w:szCs w:val="19"/>
          <w:lang w:eastAsia="pt-BR"/>
        </w:rPr>
        <w:t>A criança gozará todos os direitos enunciados nesta Declaração. Todas as crianças, absolutamente sem qualquer exceção, serão credoras destes direitos, sem distinção ou discriminação por motivo de raça, cor, sexo, língua, religião, opinião política ou de outra natureza, origem nacional ou social, riqueza, nascimento ou qualquer outra condição, quer sua ou de sua família.</w:t>
      </w:r>
    </w:p>
    <w:p w14:paraId="1EF4F110" w14:textId="77777777" w:rsidR="003A2D7C" w:rsidRDefault="003A2D7C" w:rsidP="003A2D7C">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3A2D7C">
        <w:rPr>
          <w:rFonts w:ascii="Book Antiqua" w:eastAsia="Times New Roman" w:hAnsi="Book Antiqua" w:cs="Arial"/>
          <w:b/>
          <w:bCs/>
          <w:color w:val="333333"/>
          <w:sz w:val="19"/>
          <w:szCs w:val="19"/>
          <w:lang w:eastAsia="pt-BR"/>
        </w:rPr>
        <w:t>Princípio 2º</w:t>
      </w:r>
    </w:p>
    <w:p w14:paraId="03D822C9" w14:textId="12534118" w:rsidR="003A2D7C" w:rsidRPr="003A2D7C" w:rsidRDefault="003A2D7C" w:rsidP="003A2D7C">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3A2D7C">
        <w:rPr>
          <w:rFonts w:ascii="Book Antiqua" w:eastAsia="Times New Roman" w:hAnsi="Book Antiqua" w:cs="Arial"/>
          <w:color w:val="333333"/>
          <w:sz w:val="19"/>
          <w:szCs w:val="19"/>
          <w:lang w:eastAsia="pt-BR"/>
        </w:rPr>
        <w:t>A criança gozará proteção social e ser-lhe-ão proporcionadas oportunidade e facilidades, por lei e por outros meios, a fim de lhe facultar o desenvolvimento físico, mental, moral, espiritual e social, de forma sadia e normal e em condições de liberdade e dignidade. Na instituição das leis visando este objetivo levar-se-ão em conta, sobretudo, os melhores interesses da criança.</w:t>
      </w:r>
    </w:p>
    <w:p w14:paraId="2DA7BEDE" w14:textId="77777777" w:rsidR="003A2D7C" w:rsidRDefault="003A2D7C" w:rsidP="003A2D7C">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3A2D7C">
        <w:rPr>
          <w:rFonts w:ascii="Book Antiqua" w:eastAsia="Times New Roman" w:hAnsi="Book Antiqua" w:cs="Arial"/>
          <w:b/>
          <w:bCs/>
          <w:color w:val="333333"/>
          <w:sz w:val="19"/>
          <w:szCs w:val="19"/>
          <w:lang w:eastAsia="pt-BR"/>
        </w:rPr>
        <w:t>Princípio 3º</w:t>
      </w:r>
    </w:p>
    <w:p w14:paraId="15BB1A5E" w14:textId="2578FDA7" w:rsidR="003A2D7C" w:rsidRPr="003A2D7C" w:rsidRDefault="003A2D7C" w:rsidP="003A2D7C">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3A2D7C">
        <w:rPr>
          <w:rFonts w:ascii="Book Antiqua" w:eastAsia="Times New Roman" w:hAnsi="Book Antiqua" w:cs="Arial"/>
          <w:color w:val="333333"/>
          <w:sz w:val="19"/>
          <w:szCs w:val="19"/>
          <w:lang w:eastAsia="pt-BR"/>
        </w:rPr>
        <w:t>Desde o nascimento, toda criança terá direito a um nome e a uma nacionalidade.</w:t>
      </w:r>
    </w:p>
    <w:p w14:paraId="29B33E59" w14:textId="77777777" w:rsidR="003A2D7C" w:rsidRDefault="003A2D7C" w:rsidP="003A2D7C">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7E5626">
        <w:rPr>
          <w:rFonts w:ascii="Book Antiqua" w:eastAsia="Times New Roman" w:hAnsi="Book Antiqua" w:cs="Arial"/>
          <w:b/>
          <w:bCs/>
          <w:color w:val="333333"/>
          <w:sz w:val="19"/>
          <w:szCs w:val="19"/>
          <w:highlight w:val="magenta"/>
          <w:lang w:eastAsia="pt-BR"/>
        </w:rPr>
        <w:t>Princípio 4º</w:t>
      </w:r>
    </w:p>
    <w:p w14:paraId="45EF351B" w14:textId="1CC250B2" w:rsidR="003A2D7C" w:rsidRPr="003A2D7C" w:rsidRDefault="003A2D7C" w:rsidP="003A2D7C">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7E5626">
        <w:rPr>
          <w:rFonts w:ascii="Book Antiqua" w:eastAsia="Times New Roman" w:hAnsi="Book Antiqua" w:cs="Arial"/>
          <w:b/>
          <w:bCs/>
          <w:color w:val="333333"/>
          <w:sz w:val="19"/>
          <w:szCs w:val="19"/>
          <w:lang w:eastAsia="pt-BR"/>
        </w:rPr>
        <w:t xml:space="preserve">A criança gozará os benefícios da previdência social. Terá direito a crescer e criar-se com saúde; para isto, tanto à criança como à mãe, serão proporcionados cuidados e proteção especiais, inclusive adequados cuidados </w:t>
      </w:r>
      <w:proofErr w:type="spellStart"/>
      <w:r w:rsidRPr="007E5626">
        <w:rPr>
          <w:rFonts w:ascii="Book Antiqua" w:eastAsia="Times New Roman" w:hAnsi="Book Antiqua" w:cs="Arial"/>
          <w:b/>
          <w:bCs/>
          <w:color w:val="333333"/>
          <w:sz w:val="19"/>
          <w:szCs w:val="19"/>
          <w:lang w:eastAsia="pt-BR"/>
        </w:rPr>
        <w:t>pré</w:t>
      </w:r>
      <w:proofErr w:type="spellEnd"/>
      <w:r w:rsidRPr="007E5626">
        <w:rPr>
          <w:rFonts w:ascii="Book Antiqua" w:eastAsia="Times New Roman" w:hAnsi="Book Antiqua" w:cs="Arial"/>
          <w:b/>
          <w:bCs/>
          <w:color w:val="333333"/>
          <w:sz w:val="19"/>
          <w:szCs w:val="19"/>
          <w:lang w:eastAsia="pt-BR"/>
        </w:rPr>
        <w:t xml:space="preserve"> e pós-natais. A criança terá direito a alimentação, recreação e assistência médica adequadas</w:t>
      </w:r>
      <w:r w:rsidRPr="003A2D7C">
        <w:rPr>
          <w:rFonts w:ascii="Book Antiqua" w:eastAsia="Times New Roman" w:hAnsi="Book Antiqua" w:cs="Arial"/>
          <w:color w:val="333333"/>
          <w:sz w:val="19"/>
          <w:szCs w:val="19"/>
          <w:lang w:eastAsia="pt-BR"/>
        </w:rPr>
        <w:t>.</w:t>
      </w:r>
      <w:r w:rsidR="007E5626">
        <w:rPr>
          <w:rFonts w:ascii="Book Antiqua" w:eastAsia="Times New Roman" w:hAnsi="Book Antiqua" w:cs="Arial"/>
          <w:color w:val="333333"/>
          <w:sz w:val="19"/>
          <w:szCs w:val="19"/>
          <w:lang w:eastAsia="pt-BR"/>
        </w:rPr>
        <w:t xml:space="preserve"> </w:t>
      </w:r>
      <w:r w:rsidR="007E5626" w:rsidRPr="007E5626">
        <w:rPr>
          <w:rFonts w:ascii="Book Antiqua" w:eastAsia="Times New Roman" w:hAnsi="Book Antiqua" w:cs="Times New Roman"/>
          <w:b/>
          <w:bCs/>
          <w:color w:val="FF0000"/>
          <w:sz w:val="16"/>
          <w:szCs w:val="16"/>
          <w:u w:val="single"/>
          <w:lang w:eastAsia="pt-BR"/>
        </w:rPr>
        <w:t>(DPECE-2022)</w:t>
      </w:r>
    </w:p>
    <w:p w14:paraId="77F6C001" w14:textId="77777777" w:rsidR="003A2D7C" w:rsidRDefault="003A2D7C" w:rsidP="003A2D7C">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C325CD">
        <w:rPr>
          <w:rFonts w:ascii="Book Antiqua" w:eastAsia="Times New Roman" w:hAnsi="Book Antiqua" w:cs="Arial"/>
          <w:b/>
          <w:bCs/>
          <w:color w:val="333333"/>
          <w:sz w:val="19"/>
          <w:szCs w:val="19"/>
          <w:highlight w:val="magenta"/>
          <w:lang w:eastAsia="pt-BR"/>
        </w:rPr>
        <w:t>Princípio 5º</w:t>
      </w:r>
    </w:p>
    <w:p w14:paraId="04D5260D" w14:textId="1359AB6F" w:rsidR="003A2D7C" w:rsidRPr="00121A23" w:rsidRDefault="003A2D7C" w:rsidP="003A2D7C">
      <w:pPr>
        <w:shd w:val="clear" w:color="auto" w:fill="FFFFFF"/>
        <w:spacing w:before="100" w:beforeAutospacing="1" w:after="100" w:afterAutospacing="1" w:line="240" w:lineRule="auto"/>
        <w:jc w:val="both"/>
        <w:rPr>
          <w:rFonts w:ascii="Book Antiqua" w:eastAsia="Times New Roman" w:hAnsi="Book Antiqua" w:cs="Arial"/>
          <w:color w:val="333333"/>
          <w:sz w:val="16"/>
          <w:szCs w:val="16"/>
          <w:lang w:eastAsia="pt-BR"/>
        </w:rPr>
      </w:pPr>
      <w:r w:rsidRPr="00C325CD">
        <w:rPr>
          <w:rFonts w:ascii="Book Antiqua" w:eastAsia="Times New Roman" w:hAnsi="Book Antiqua" w:cs="Arial"/>
          <w:b/>
          <w:bCs/>
          <w:color w:val="333333"/>
          <w:sz w:val="19"/>
          <w:szCs w:val="19"/>
          <w:lang w:eastAsia="pt-BR"/>
        </w:rPr>
        <w:t>À criança incapacitada física, mental ou socialmente serão proporcionados o tratamento, a educação e os cuidados especiais exigidos pela sua condição peculiar</w:t>
      </w:r>
      <w:r w:rsidRPr="00121A23">
        <w:rPr>
          <w:rFonts w:ascii="Book Antiqua" w:eastAsia="Times New Roman" w:hAnsi="Book Antiqua" w:cs="Arial"/>
          <w:color w:val="333333"/>
          <w:sz w:val="16"/>
          <w:szCs w:val="16"/>
          <w:lang w:eastAsia="pt-BR"/>
        </w:rPr>
        <w:t>.</w:t>
      </w:r>
      <w:r w:rsidR="00C325CD" w:rsidRPr="00121A23">
        <w:rPr>
          <w:rFonts w:ascii="Book Antiqua" w:eastAsia="Times New Roman" w:hAnsi="Book Antiqua" w:cs="Arial"/>
          <w:color w:val="333333"/>
          <w:sz w:val="16"/>
          <w:szCs w:val="16"/>
          <w:lang w:eastAsia="pt-BR"/>
        </w:rPr>
        <w:t xml:space="preserve"> </w:t>
      </w:r>
      <w:r w:rsidR="00C325CD" w:rsidRPr="00121A23">
        <w:rPr>
          <w:rFonts w:ascii="Book Antiqua" w:eastAsia="Times New Roman" w:hAnsi="Book Antiqua" w:cs="Arial"/>
          <w:b/>
          <w:bCs/>
          <w:color w:val="FF0000"/>
          <w:sz w:val="16"/>
          <w:szCs w:val="16"/>
          <w:u w:val="single"/>
          <w:lang w:eastAsia="pt-BR"/>
        </w:rPr>
        <w:t>(DPECE-2014)</w:t>
      </w:r>
    </w:p>
    <w:p w14:paraId="70E13D62" w14:textId="77777777" w:rsidR="003A2D7C" w:rsidRDefault="003A2D7C" w:rsidP="003A2D7C">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7E5626">
        <w:rPr>
          <w:rFonts w:ascii="Book Antiqua" w:eastAsia="Times New Roman" w:hAnsi="Book Antiqua" w:cs="Arial"/>
          <w:b/>
          <w:bCs/>
          <w:color w:val="333333"/>
          <w:sz w:val="19"/>
          <w:szCs w:val="19"/>
          <w:highlight w:val="magenta"/>
          <w:lang w:eastAsia="pt-BR"/>
        </w:rPr>
        <w:t>Princípio 6º</w:t>
      </w:r>
    </w:p>
    <w:p w14:paraId="00218104" w14:textId="61592424" w:rsidR="003A2D7C" w:rsidRPr="003A2D7C" w:rsidRDefault="003A2D7C" w:rsidP="003A2D7C">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7E5626">
        <w:rPr>
          <w:rFonts w:ascii="Book Antiqua" w:eastAsia="Times New Roman" w:hAnsi="Book Antiqua" w:cs="Arial"/>
          <w:b/>
          <w:bCs/>
          <w:color w:val="333333"/>
          <w:sz w:val="19"/>
          <w:szCs w:val="19"/>
          <w:lang w:eastAsia="pt-BR"/>
        </w:rPr>
        <w:lastRenderedPageBreak/>
        <w:t xml:space="preserve">Para o desenvolvimento completo e harmonioso de sua personalidade, a criança precisa de amor e compreensão. Criar-se-á, sempre que possível, aos cuidados e sob a responsabilidade dos pais e, em qualquer hipótese, num ambiente de afeto e de segurança moral e material, salvo circunstâncias excepcionais, </w:t>
      </w:r>
      <w:r w:rsidRPr="007E5626">
        <w:rPr>
          <w:rFonts w:ascii="Book Antiqua" w:eastAsia="Times New Roman" w:hAnsi="Book Antiqua" w:cs="Arial"/>
          <w:b/>
          <w:bCs/>
          <w:color w:val="333333"/>
          <w:sz w:val="19"/>
          <w:szCs w:val="19"/>
          <w:highlight w:val="yellow"/>
          <w:lang w:eastAsia="pt-BR"/>
        </w:rPr>
        <w:t>a criança da tenra idade</w:t>
      </w:r>
      <w:r w:rsidRPr="007E5626">
        <w:rPr>
          <w:rFonts w:ascii="Book Antiqua" w:eastAsia="Times New Roman" w:hAnsi="Book Antiqua" w:cs="Arial"/>
          <w:b/>
          <w:bCs/>
          <w:color w:val="333333"/>
          <w:sz w:val="19"/>
          <w:szCs w:val="19"/>
          <w:lang w:eastAsia="pt-BR"/>
        </w:rPr>
        <w:t xml:space="preserve"> </w:t>
      </w:r>
      <w:r w:rsidRPr="007E5626">
        <w:rPr>
          <w:rFonts w:ascii="Book Antiqua" w:eastAsia="Times New Roman" w:hAnsi="Book Antiqua" w:cs="Arial"/>
          <w:b/>
          <w:bCs/>
          <w:caps/>
          <w:color w:val="333333"/>
          <w:sz w:val="19"/>
          <w:szCs w:val="19"/>
          <w:highlight w:val="green"/>
          <w:lang w:eastAsia="pt-BR"/>
        </w:rPr>
        <w:t>não será apartada</w:t>
      </w:r>
      <w:r w:rsidRPr="007E5626">
        <w:rPr>
          <w:rFonts w:ascii="Book Antiqua" w:eastAsia="Times New Roman" w:hAnsi="Book Antiqua" w:cs="Arial"/>
          <w:b/>
          <w:bCs/>
          <w:color w:val="333333"/>
          <w:sz w:val="19"/>
          <w:szCs w:val="19"/>
          <w:lang w:eastAsia="pt-BR"/>
        </w:rPr>
        <w:t xml:space="preserve"> </w:t>
      </w:r>
      <w:r w:rsidRPr="007E5626">
        <w:rPr>
          <w:rFonts w:ascii="Book Antiqua" w:eastAsia="Times New Roman" w:hAnsi="Book Antiqua" w:cs="Arial"/>
          <w:b/>
          <w:bCs/>
          <w:color w:val="333333"/>
          <w:sz w:val="19"/>
          <w:szCs w:val="19"/>
          <w:highlight w:val="yellow"/>
          <w:lang w:eastAsia="pt-BR"/>
        </w:rPr>
        <w:t>da mãe</w:t>
      </w:r>
      <w:r w:rsidRPr="007E5626">
        <w:rPr>
          <w:rFonts w:ascii="Book Antiqua" w:eastAsia="Times New Roman" w:hAnsi="Book Antiqua" w:cs="Arial"/>
          <w:b/>
          <w:bCs/>
          <w:color w:val="333333"/>
          <w:sz w:val="19"/>
          <w:szCs w:val="19"/>
          <w:lang w:eastAsia="pt-BR"/>
        </w:rPr>
        <w:t xml:space="preserve">. À sociedade e às autoridades públicas caberá a obrigação de </w:t>
      </w:r>
      <w:r w:rsidRPr="007E5626">
        <w:rPr>
          <w:rFonts w:ascii="Book Antiqua" w:eastAsia="Times New Roman" w:hAnsi="Book Antiqua" w:cs="Arial"/>
          <w:b/>
          <w:bCs/>
          <w:caps/>
          <w:color w:val="333333"/>
          <w:sz w:val="19"/>
          <w:szCs w:val="19"/>
          <w:highlight w:val="green"/>
          <w:lang w:eastAsia="pt-BR"/>
        </w:rPr>
        <w:t>propiciar</w:t>
      </w:r>
      <w:r w:rsidRPr="007E5626">
        <w:rPr>
          <w:rFonts w:ascii="Book Antiqua" w:eastAsia="Times New Roman" w:hAnsi="Book Antiqua" w:cs="Arial"/>
          <w:b/>
          <w:bCs/>
          <w:color w:val="333333"/>
          <w:sz w:val="19"/>
          <w:szCs w:val="19"/>
          <w:lang w:eastAsia="pt-BR"/>
        </w:rPr>
        <w:t xml:space="preserve"> </w:t>
      </w:r>
      <w:r w:rsidRPr="007E5626">
        <w:rPr>
          <w:rFonts w:ascii="Book Antiqua" w:eastAsia="Times New Roman" w:hAnsi="Book Antiqua" w:cs="Arial"/>
          <w:b/>
          <w:bCs/>
          <w:color w:val="333333"/>
          <w:sz w:val="19"/>
          <w:szCs w:val="19"/>
          <w:highlight w:val="cyan"/>
          <w:lang w:eastAsia="pt-BR"/>
        </w:rPr>
        <w:t>cuidados especiais</w:t>
      </w:r>
      <w:r w:rsidRPr="007E5626">
        <w:rPr>
          <w:rFonts w:ascii="Book Antiqua" w:eastAsia="Times New Roman" w:hAnsi="Book Antiqua" w:cs="Arial"/>
          <w:b/>
          <w:bCs/>
          <w:color w:val="333333"/>
          <w:sz w:val="19"/>
          <w:szCs w:val="19"/>
          <w:lang w:eastAsia="pt-BR"/>
        </w:rPr>
        <w:t xml:space="preserve"> </w:t>
      </w:r>
      <w:r w:rsidRPr="007E5626">
        <w:rPr>
          <w:rFonts w:ascii="Book Antiqua" w:eastAsia="Times New Roman" w:hAnsi="Book Antiqua" w:cs="Arial"/>
          <w:b/>
          <w:bCs/>
          <w:color w:val="333333"/>
          <w:sz w:val="19"/>
          <w:szCs w:val="19"/>
          <w:highlight w:val="yellow"/>
          <w:lang w:eastAsia="pt-BR"/>
        </w:rPr>
        <w:t>às crianças sem família</w:t>
      </w:r>
      <w:r w:rsidRPr="007E5626">
        <w:rPr>
          <w:rFonts w:ascii="Book Antiqua" w:eastAsia="Times New Roman" w:hAnsi="Book Antiqua" w:cs="Arial"/>
          <w:b/>
          <w:bCs/>
          <w:color w:val="333333"/>
          <w:sz w:val="19"/>
          <w:szCs w:val="19"/>
          <w:lang w:eastAsia="pt-BR"/>
        </w:rPr>
        <w:t xml:space="preserve"> e aquelas que carecem de meios adequados de subsistência. </w:t>
      </w:r>
      <w:r w:rsidRPr="007E5626">
        <w:rPr>
          <w:rFonts w:ascii="Book Antiqua" w:eastAsia="Times New Roman" w:hAnsi="Book Antiqua" w:cs="Arial"/>
          <w:b/>
          <w:bCs/>
          <w:caps/>
          <w:color w:val="333333"/>
          <w:sz w:val="19"/>
          <w:szCs w:val="19"/>
          <w:highlight w:val="green"/>
          <w:lang w:eastAsia="pt-BR"/>
        </w:rPr>
        <w:t>É desejável</w:t>
      </w:r>
      <w:r w:rsidRPr="007E5626">
        <w:rPr>
          <w:rFonts w:ascii="Book Antiqua" w:eastAsia="Times New Roman" w:hAnsi="Book Antiqua" w:cs="Arial"/>
          <w:b/>
          <w:bCs/>
          <w:color w:val="333333"/>
          <w:sz w:val="19"/>
          <w:szCs w:val="19"/>
          <w:lang w:eastAsia="pt-BR"/>
        </w:rPr>
        <w:t xml:space="preserve"> a </w:t>
      </w:r>
      <w:r w:rsidRPr="007E5626">
        <w:rPr>
          <w:rFonts w:ascii="Book Antiqua" w:eastAsia="Times New Roman" w:hAnsi="Book Antiqua" w:cs="Arial"/>
          <w:b/>
          <w:bCs/>
          <w:color w:val="333333"/>
          <w:sz w:val="19"/>
          <w:szCs w:val="19"/>
          <w:highlight w:val="cyan"/>
          <w:lang w:eastAsia="pt-BR"/>
        </w:rPr>
        <w:t>prestação de ajuda oficial</w:t>
      </w:r>
      <w:r w:rsidRPr="007E5626">
        <w:rPr>
          <w:rFonts w:ascii="Book Antiqua" w:eastAsia="Times New Roman" w:hAnsi="Book Antiqua" w:cs="Arial"/>
          <w:b/>
          <w:bCs/>
          <w:color w:val="333333"/>
          <w:sz w:val="19"/>
          <w:szCs w:val="19"/>
          <w:lang w:eastAsia="pt-BR"/>
        </w:rPr>
        <w:t xml:space="preserve"> e </w:t>
      </w:r>
      <w:r w:rsidRPr="007E5626">
        <w:rPr>
          <w:rFonts w:ascii="Book Antiqua" w:eastAsia="Times New Roman" w:hAnsi="Book Antiqua" w:cs="Arial"/>
          <w:b/>
          <w:bCs/>
          <w:color w:val="333333"/>
          <w:sz w:val="19"/>
          <w:szCs w:val="19"/>
          <w:highlight w:val="cyan"/>
          <w:lang w:eastAsia="pt-BR"/>
        </w:rPr>
        <w:t>de outra natureza em prol da manutenção</w:t>
      </w:r>
      <w:r w:rsidRPr="007E5626">
        <w:rPr>
          <w:rFonts w:ascii="Book Antiqua" w:eastAsia="Times New Roman" w:hAnsi="Book Antiqua" w:cs="Arial"/>
          <w:b/>
          <w:bCs/>
          <w:color w:val="333333"/>
          <w:sz w:val="19"/>
          <w:szCs w:val="19"/>
          <w:lang w:eastAsia="pt-BR"/>
        </w:rPr>
        <w:t xml:space="preserve"> </w:t>
      </w:r>
      <w:r w:rsidRPr="007E5626">
        <w:rPr>
          <w:rFonts w:ascii="Book Antiqua" w:eastAsia="Times New Roman" w:hAnsi="Book Antiqua" w:cs="Arial"/>
          <w:b/>
          <w:bCs/>
          <w:color w:val="333333"/>
          <w:sz w:val="19"/>
          <w:szCs w:val="19"/>
          <w:highlight w:val="yellow"/>
          <w:lang w:eastAsia="pt-BR"/>
        </w:rPr>
        <w:t>dos filhos de famílias numerosas</w:t>
      </w:r>
      <w:r w:rsidRPr="003A2D7C">
        <w:rPr>
          <w:rFonts w:ascii="Book Antiqua" w:eastAsia="Times New Roman" w:hAnsi="Book Antiqua" w:cs="Arial"/>
          <w:color w:val="333333"/>
          <w:sz w:val="19"/>
          <w:szCs w:val="19"/>
          <w:lang w:eastAsia="pt-BR"/>
        </w:rPr>
        <w:t>.</w:t>
      </w:r>
      <w:r w:rsidR="007E5626">
        <w:rPr>
          <w:rFonts w:ascii="Book Antiqua" w:eastAsia="Times New Roman" w:hAnsi="Book Antiqua" w:cs="Arial"/>
          <w:color w:val="333333"/>
          <w:sz w:val="19"/>
          <w:szCs w:val="19"/>
          <w:lang w:eastAsia="pt-BR"/>
        </w:rPr>
        <w:t xml:space="preserve"> </w:t>
      </w:r>
      <w:r w:rsidR="007E5626" w:rsidRPr="00FD2A83">
        <w:rPr>
          <w:rFonts w:ascii="Book Antiqua" w:eastAsia="Times New Roman" w:hAnsi="Book Antiqua" w:cs="Times New Roman"/>
          <w:b/>
          <w:bCs/>
          <w:color w:val="FF0000"/>
          <w:sz w:val="16"/>
          <w:szCs w:val="16"/>
          <w:u w:val="single"/>
          <w:lang w:eastAsia="pt-BR"/>
        </w:rPr>
        <w:t>(DPECE-2022)</w:t>
      </w:r>
    </w:p>
    <w:p w14:paraId="54EA3EDB" w14:textId="77777777" w:rsidR="003A2D7C" w:rsidRDefault="003A2D7C" w:rsidP="003A2D7C">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97105A">
        <w:rPr>
          <w:rFonts w:ascii="Book Antiqua" w:eastAsia="Times New Roman" w:hAnsi="Book Antiqua" w:cs="Arial"/>
          <w:b/>
          <w:bCs/>
          <w:color w:val="333333"/>
          <w:sz w:val="19"/>
          <w:szCs w:val="19"/>
          <w:highlight w:val="magenta"/>
          <w:lang w:eastAsia="pt-BR"/>
        </w:rPr>
        <w:t>Princípio 7º</w:t>
      </w:r>
    </w:p>
    <w:p w14:paraId="2FBDB696" w14:textId="58BDCB26" w:rsidR="003A2D7C" w:rsidRPr="00121A23" w:rsidRDefault="003A2D7C" w:rsidP="003A2D7C">
      <w:pPr>
        <w:shd w:val="clear" w:color="auto" w:fill="FFFFFF"/>
        <w:spacing w:before="100" w:beforeAutospacing="1" w:after="100" w:afterAutospacing="1" w:line="240" w:lineRule="auto"/>
        <w:jc w:val="both"/>
        <w:rPr>
          <w:rFonts w:ascii="Book Antiqua" w:eastAsia="Times New Roman" w:hAnsi="Book Antiqua" w:cs="Arial"/>
          <w:b/>
          <w:bCs/>
          <w:color w:val="333333"/>
          <w:sz w:val="16"/>
          <w:szCs w:val="16"/>
          <w:lang w:eastAsia="pt-BR"/>
        </w:rPr>
      </w:pPr>
      <w:r w:rsidRPr="00121A23">
        <w:rPr>
          <w:rFonts w:ascii="Book Antiqua" w:eastAsia="Times New Roman" w:hAnsi="Book Antiqua" w:cs="Arial"/>
          <w:b/>
          <w:bCs/>
          <w:color w:val="333333"/>
          <w:sz w:val="19"/>
          <w:szCs w:val="19"/>
          <w:lang w:eastAsia="pt-BR"/>
        </w:rPr>
        <w:t>A criança terá direito a receber educação, que será gratuita e compulsória pelo menos no grau primário</w:t>
      </w:r>
      <w:r w:rsidRPr="00121A23">
        <w:rPr>
          <w:rFonts w:ascii="Book Antiqua" w:eastAsia="Times New Roman" w:hAnsi="Book Antiqua" w:cs="Arial"/>
          <w:b/>
          <w:bCs/>
          <w:color w:val="333333"/>
          <w:sz w:val="16"/>
          <w:szCs w:val="16"/>
          <w:lang w:eastAsia="pt-BR"/>
        </w:rPr>
        <w:t>.</w:t>
      </w:r>
      <w:r w:rsidR="0097105A" w:rsidRPr="00121A23">
        <w:rPr>
          <w:rFonts w:ascii="Book Antiqua" w:eastAsia="Times New Roman" w:hAnsi="Book Antiqua" w:cs="Arial"/>
          <w:b/>
          <w:bCs/>
          <w:color w:val="333333"/>
          <w:sz w:val="16"/>
          <w:szCs w:val="16"/>
          <w:lang w:eastAsia="pt-BR"/>
        </w:rPr>
        <w:t xml:space="preserve"> </w:t>
      </w:r>
      <w:r w:rsidR="0097105A" w:rsidRPr="00121A23">
        <w:rPr>
          <w:rFonts w:ascii="Book Antiqua" w:hAnsi="Book Antiqua" w:cs="Times New Roman"/>
          <w:b/>
          <w:bCs/>
          <w:color w:val="FF0000"/>
          <w:sz w:val="16"/>
          <w:szCs w:val="16"/>
          <w:u w:val="single"/>
        </w:rPr>
        <w:t>(DPESP-2012)</w:t>
      </w:r>
    </w:p>
    <w:p w14:paraId="7F8052AD" w14:textId="7E05A1F2" w:rsidR="003A2D7C" w:rsidRPr="00121A23" w:rsidRDefault="003A2D7C" w:rsidP="003A2D7C">
      <w:pPr>
        <w:shd w:val="clear" w:color="auto" w:fill="FFFFFF"/>
        <w:spacing w:before="100" w:beforeAutospacing="1" w:after="100" w:afterAutospacing="1" w:line="240" w:lineRule="auto"/>
        <w:jc w:val="both"/>
        <w:rPr>
          <w:rFonts w:ascii="Book Antiqua" w:eastAsia="Times New Roman" w:hAnsi="Book Antiqua" w:cs="Arial"/>
          <w:b/>
          <w:bCs/>
          <w:color w:val="333333"/>
          <w:sz w:val="16"/>
          <w:szCs w:val="16"/>
          <w:lang w:eastAsia="pt-BR"/>
        </w:rPr>
      </w:pPr>
      <w:r w:rsidRPr="00121A23">
        <w:rPr>
          <w:rFonts w:ascii="Book Antiqua" w:eastAsia="Times New Roman" w:hAnsi="Book Antiqua" w:cs="Arial"/>
          <w:b/>
          <w:bCs/>
          <w:color w:val="333333"/>
          <w:sz w:val="19"/>
          <w:szCs w:val="19"/>
          <w:lang w:eastAsia="pt-BR"/>
        </w:rPr>
        <w:t>Ser-lhe-á propiciada uma educação capaz de promover a sua cultura geral e capacitá-la a, em condições de iguais oportunidades, desenvolver as suas aptidões, sua capacidade de emitir juízo e seu senso de responsabilidade moral e social, e a tornar-se um membro útil da sociedade</w:t>
      </w:r>
      <w:r w:rsidRPr="00121A23">
        <w:rPr>
          <w:rFonts w:ascii="Book Antiqua" w:eastAsia="Times New Roman" w:hAnsi="Book Antiqua" w:cs="Arial"/>
          <w:b/>
          <w:bCs/>
          <w:color w:val="333333"/>
          <w:sz w:val="16"/>
          <w:szCs w:val="16"/>
          <w:lang w:eastAsia="pt-BR"/>
        </w:rPr>
        <w:t>.</w:t>
      </w:r>
      <w:r w:rsidR="0097105A" w:rsidRPr="00121A23">
        <w:rPr>
          <w:rFonts w:ascii="Book Antiqua" w:eastAsia="Times New Roman" w:hAnsi="Book Antiqua" w:cs="Arial"/>
          <w:b/>
          <w:bCs/>
          <w:color w:val="333333"/>
          <w:sz w:val="16"/>
          <w:szCs w:val="16"/>
          <w:lang w:eastAsia="pt-BR"/>
        </w:rPr>
        <w:t xml:space="preserve"> </w:t>
      </w:r>
      <w:r w:rsidR="0097105A" w:rsidRPr="00121A23">
        <w:rPr>
          <w:rFonts w:ascii="Book Antiqua" w:hAnsi="Book Antiqua" w:cs="Times New Roman"/>
          <w:b/>
          <w:bCs/>
          <w:color w:val="FF0000"/>
          <w:sz w:val="16"/>
          <w:szCs w:val="16"/>
          <w:u w:val="single"/>
        </w:rPr>
        <w:t>(DPESP-2012)</w:t>
      </w:r>
    </w:p>
    <w:p w14:paraId="6B553A5E" w14:textId="10201939" w:rsidR="003A2D7C" w:rsidRPr="00121A23" w:rsidRDefault="003A2D7C" w:rsidP="003A2D7C">
      <w:pPr>
        <w:shd w:val="clear" w:color="auto" w:fill="FFFFFF"/>
        <w:spacing w:before="100" w:beforeAutospacing="1" w:after="100" w:afterAutospacing="1" w:line="240" w:lineRule="auto"/>
        <w:jc w:val="both"/>
        <w:rPr>
          <w:rFonts w:ascii="Book Antiqua" w:eastAsia="Times New Roman" w:hAnsi="Book Antiqua" w:cs="Arial"/>
          <w:b/>
          <w:bCs/>
          <w:color w:val="333333"/>
          <w:sz w:val="16"/>
          <w:szCs w:val="16"/>
          <w:lang w:eastAsia="pt-BR"/>
        </w:rPr>
      </w:pPr>
      <w:r w:rsidRPr="00121A23">
        <w:rPr>
          <w:rFonts w:ascii="Book Antiqua" w:eastAsia="Times New Roman" w:hAnsi="Book Antiqua" w:cs="Arial"/>
          <w:b/>
          <w:bCs/>
          <w:color w:val="333333"/>
          <w:sz w:val="19"/>
          <w:szCs w:val="19"/>
          <w:lang w:eastAsia="pt-BR"/>
        </w:rPr>
        <w:t xml:space="preserve">Os melhores interesses da criança serão a diretriz a nortear os responsáveis pela sua educação e orientação; esta responsabilidade cabe, </w:t>
      </w:r>
      <w:r w:rsidRPr="00121A23">
        <w:rPr>
          <w:rFonts w:ascii="Book Antiqua" w:eastAsia="Times New Roman" w:hAnsi="Book Antiqua" w:cs="Arial"/>
          <w:b/>
          <w:bCs/>
          <w:color w:val="333333"/>
          <w:sz w:val="19"/>
          <w:szCs w:val="19"/>
          <w:highlight w:val="cyan"/>
          <w:lang w:eastAsia="pt-BR"/>
        </w:rPr>
        <w:t>em primeiro lugar</w:t>
      </w:r>
      <w:r w:rsidRPr="00121A23">
        <w:rPr>
          <w:rFonts w:ascii="Book Antiqua" w:eastAsia="Times New Roman" w:hAnsi="Book Antiqua" w:cs="Arial"/>
          <w:b/>
          <w:bCs/>
          <w:color w:val="333333"/>
          <w:sz w:val="19"/>
          <w:szCs w:val="19"/>
          <w:lang w:eastAsia="pt-BR"/>
        </w:rPr>
        <w:t xml:space="preserve">, </w:t>
      </w:r>
      <w:r w:rsidRPr="00121A23">
        <w:rPr>
          <w:rFonts w:ascii="Book Antiqua" w:eastAsia="Times New Roman" w:hAnsi="Book Antiqua" w:cs="Arial"/>
          <w:b/>
          <w:bCs/>
          <w:color w:val="333333"/>
          <w:sz w:val="19"/>
          <w:szCs w:val="19"/>
          <w:highlight w:val="yellow"/>
          <w:lang w:eastAsia="pt-BR"/>
        </w:rPr>
        <w:t>aos pais</w:t>
      </w:r>
      <w:r w:rsidRPr="00121A23">
        <w:rPr>
          <w:rFonts w:ascii="Book Antiqua" w:eastAsia="Times New Roman" w:hAnsi="Book Antiqua" w:cs="Arial"/>
          <w:b/>
          <w:bCs/>
          <w:color w:val="333333"/>
          <w:sz w:val="16"/>
          <w:szCs w:val="16"/>
          <w:lang w:eastAsia="pt-BR"/>
        </w:rPr>
        <w:t>.</w:t>
      </w:r>
      <w:r w:rsidR="0097105A" w:rsidRPr="00121A23">
        <w:rPr>
          <w:rFonts w:ascii="Book Antiqua" w:eastAsia="Times New Roman" w:hAnsi="Book Antiqua" w:cs="Arial"/>
          <w:b/>
          <w:bCs/>
          <w:color w:val="333333"/>
          <w:sz w:val="16"/>
          <w:szCs w:val="16"/>
          <w:lang w:eastAsia="pt-BR"/>
        </w:rPr>
        <w:t xml:space="preserve"> </w:t>
      </w:r>
      <w:r w:rsidR="0097105A" w:rsidRPr="00121A23">
        <w:rPr>
          <w:rFonts w:ascii="Book Antiqua" w:hAnsi="Book Antiqua" w:cs="Times New Roman"/>
          <w:b/>
          <w:bCs/>
          <w:color w:val="FF0000"/>
          <w:sz w:val="16"/>
          <w:szCs w:val="16"/>
          <w:u w:val="single"/>
        </w:rPr>
        <w:t>(DPESP-2012)</w:t>
      </w:r>
    </w:p>
    <w:p w14:paraId="205F2416" w14:textId="45811E02" w:rsidR="003A2D7C" w:rsidRPr="007E5626" w:rsidRDefault="003A2D7C" w:rsidP="003A2D7C">
      <w:pPr>
        <w:shd w:val="clear" w:color="auto" w:fill="FFFFFF"/>
        <w:spacing w:before="100" w:beforeAutospacing="1" w:after="100" w:afterAutospacing="1" w:line="240" w:lineRule="auto"/>
        <w:jc w:val="both"/>
        <w:rPr>
          <w:rFonts w:ascii="Book Antiqua" w:eastAsia="Times New Roman" w:hAnsi="Book Antiqua" w:cs="Arial"/>
          <w:b/>
          <w:bCs/>
          <w:color w:val="333333"/>
          <w:sz w:val="19"/>
          <w:szCs w:val="19"/>
          <w:lang w:eastAsia="pt-BR"/>
        </w:rPr>
      </w:pPr>
      <w:r w:rsidRPr="007E5626">
        <w:rPr>
          <w:rFonts w:ascii="Book Antiqua" w:eastAsia="Times New Roman" w:hAnsi="Book Antiqua" w:cs="Arial"/>
          <w:b/>
          <w:bCs/>
          <w:color w:val="333333"/>
          <w:sz w:val="19"/>
          <w:szCs w:val="19"/>
          <w:highlight w:val="yellow"/>
          <w:lang w:eastAsia="pt-BR"/>
        </w:rPr>
        <w:t>A criança</w:t>
      </w:r>
      <w:r w:rsidRPr="007E5626">
        <w:rPr>
          <w:rFonts w:ascii="Book Antiqua" w:eastAsia="Times New Roman" w:hAnsi="Book Antiqua" w:cs="Arial"/>
          <w:b/>
          <w:bCs/>
          <w:color w:val="333333"/>
          <w:sz w:val="19"/>
          <w:szCs w:val="19"/>
          <w:lang w:eastAsia="pt-BR"/>
        </w:rPr>
        <w:t xml:space="preserve"> </w:t>
      </w:r>
      <w:r w:rsidRPr="007E5626">
        <w:rPr>
          <w:rFonts w:ascii="Book Antiqua" w:eastAsia="Times New Roman" w:hAnsi="Book Antiqua" w:cs="Arial"/>
          <w:b/>
          <w:bCs/>
          <w:caps/>
          <w:color w:val="333333"/>
          <w:sz w:val="19"/>
          <w:szCs w:val="19"/>
          <w:highlight w:val="green"/>
          <w:lang w:eastAsia="pt-BR"/>
        </w:rPr>
        <w:t>terá</w:t>
      </w:r>
      <w:r w:rsidRPr="007E5626">
        <w:rPr>
          <w:rFonts w:ascii="Book Antiqua" w:eastAsia="Times New Roman" w:hAnsi="Book Antiqua" w:cs="Arial"/>
          <w:b/>
          <w:bCs/>
          <w:color w:val="333333"/>
          <w:sz w:val="19"/>
          <w:szCs w:val="19"/>
          <w:lang w:eastAsia="pt-BR"/>
        </w:rPr>
        <w:t xml:space="preserve"> </w:t>
      </w:r>
      <w:r w:rsidRPr="007E5626">
        <w:rPr>
          <w:rFonts w:ascii="Book Antiqua" w:eastAsia="Times New Roman" w:hAnsi="Book Antiqua" w:cs="Arial"/>
          <w:b/>
          <w:bCs/>
          <w:color w:val="333333"/>
          <w:sz w:val="19"/>
          <w:szCs w:val="19"/>
          <w:highlight w:val="cyan"/>
          <w:lang w:eastAsia="pt-BR"/>
        </w:rPr>
        <w:t>ampla oportunidade para brincar e divertir-se</w:t>
      </w:r>
      <w:r w:rsidRPr="007E5626">
        <w:rPr>
          <w:rFonts w:ascii="Book Antiqua" w:eastAsia="Times New Roman" w:hAnsi="Book Antiqua" w:cs="Arial"/>
          <w:b/>
          <w:bCs/>
          <w:color w:val="333333"/>
          <w:sz w:val="19"/>
          <w:szCs w:val="19"/>
          <w:lang w:eastAsia="pt-BR"/>
        </w:rPr>
        <w:t>, visando os propósitos mesmos da sua educação; a sociedade e as autoridades públicas empenhar-se-ão em promover o gozo deste direito.</w:t>
      </w:r>
      <w:r w:rsidR="007E5626" w:rsidRPr="007E5626">
        <w:rPr>
          <w:rFonts w:ascii="Book Antiqua" w:eastAsia="Times New Roman" w:hAnsi="Book Antiqua" w:cs="Arial"/>
          <w:b/>
          <w:bCs/>
          <w:color w:val="333333"/>
          <w:sz w:val="19"/>
          <w:szCs w:val="19"/>
          <w:lang w:eastAsia="pt-BR"/>
        </w:rPr>
        <w:t xml:space="preserve"> </w:t>
      </w:r>
      <w:r w:rsidR="007E5626" w:rsidRPr="007E5626">
        <w:rPr>
          <w:rFonts w:ascii="Book Antiqua" w:eastAsia="Times New Roman" w:hAnsi="Book Antiqua" w:cs="Times New Roman"/>
          <w:b/>
          <w:bCs/>
          <w:color w:val="FF0000"/>
          <w:sz w:val="16"/>
          <w:szCs w:val="16"/>
          <w:u w:val="single"/>
          <w:lang w:eastAsia="pt-BR"/>
        </w:rPr>
        <w:t>(DPECE-2022)</w:t>
      </w:r>
    </w:p>
    <w:tbl>
      <w:tblPr>
        <w:tblStyle w:val="Tabelacomgrade"/>
        <w:tblW w:w="0" w:type="auto"/>
        <w:tblLook w:val="04A0" w:firstRow="1" w:lastRow="0" w:firstColumn="1" w:lastColumn="0" w:noHBand="0" w:noVBand="1"/>
      </w:tblPr>
      <w:tblGrid>
        <w:gridCol w:w="8494"/>
      </w:tblGrid>
      <w:tr w:rsidR="007E5626" w14:paraId="56AA6940" w14:textId="77777777" w:rsidTr="007E5626">
        <w:tc>
          <w:tcPr>
            <w:tcW w:w="8494" w:type="dxa"/>
            <w:shd w:val="clear" w:color="auto" w:fill="CCFFFF"/>
          </w:tcPr>
          <w:p w14:paraId="710E8FAA" w14:textId="65E05740" w:rsidR="007E5626" w:rsidRPr="007E5626" w:rsidRDefault="007E5626" w:rsidP="007E5626">
            <w:pPr>
              <w:spacing w:before="100" w:beforeAutospacing="1" w:after="100" w:afterAutospacing="1"/>
              <w:jc w:val="both"/>
              <w:rPr>
                <w:rFonts w:ascii="Book Antiqua" w:eastAsia="Times New Roman" w:hAnsi="Book Antiqua" w:cs="Arial"/>
                <w:b/>
                <w:bCs/>
                <w:color w:val="333333"/>
                <w:sz w:val="19"/>
                <w:szCs w:val="19"/>
                <w:lang w:eastAsia="pt-BR"/>
              </w:rPr>
            </w:pPr>
            <w:r>
              <w:rPr>
                <w:rFonts w:ascii="Book Antiqua" w:eastAsia="Times New Roman" w:hAnsi="Book Antiqua" w:cs="Arial"/>
                <w:b/>
                <w:bCs/>
                <w:color w:val="333333"/>
                <w:sz w:val="19"/>
                <w:szCs w:val="19"/>
                <w:lang w:eastAsia="pt-BR"/>
              </w:rPr>
              <w:t>(</w:t>
            </w:r>
            <w:r w:rsidRPr="007E5626">
              <w:rPr>
                <w:rFonts w:ascii="Book Antiqua" w:eastAsia="Times New Roman" w:hAnsi="Book Antiqua" w:cs="Arial"/>
                <w:b/>
                <w:bCs/>
                <w:color w:val="333333"/>
                <w:sz w:val="19"/>
                <w:szCs w:val="19"/>
                <w:highlight w:val="yellow"/>
                <w:lang w:eastAsia="pt-BR"/>
              </w:rPr>
              <w:t>DPECE-2022-FCC</w:t>
            </w:r>
            <w:r>
              <w:rPr>
                <w:rFonts w:ascii="Book Antiqua" w:eastAsia="Times New Roman" w:hAnsi="Book Antiqua" w:cs="Arial"/>
                <w:b/>
                <w:bCs/>
                <w:color w:val="333333"/>
                <w:sz w:val="19"/>
                <w:szCs w:val="19"/>
                <w:lang w:eastAsia="pt-BR"/>
              </w:rPr>
              <w:t>)</w:t>
            </w:r>
            <w:r>
              <w:rPr>
                <w:rFonts w:ascii="Book Antiqua" w:eastAsia="Times New Roman" w:hAnsi="Book Antiqua" w:cs="Arial"/>
                <w:color w:val="333333"/>
                <w:sz w:val="19"/>
                <w:szCs w:val="19"/>
                <w:lang w:eastAsia="pt-BR"/>
              </w:rPr>
              <w:t xml:space="preserve">: </w:t>
            </w:r>
            <w:r w:rsidRPr="007E5626">
              <w:rPr>
                <w:rFonts w:ascii="Book Antiqua" w:eastAsia="Times New Roman" w:hAnsi="Book Antiqua" w:cs="Arial"/>
                <w:color w:val="333333"/>
                <w:sz w:val="19"/>
                <w:szCs w:val="19"/>
                <w:lang w:eastAsia="pt-BR"/>
              </w:rPr>
              <w:t>A Declaração Universal dos Direitos da Criança, já em 1959, quando adotada pelas Nações Unidas, proclamava, de forma expressa,</w:t>
            </w:r>
            <w:r>
              <w:rPr>
                <w:rFonts w:ascii="Book Antiqua" w:eastAsia="Times New Roman" w:hAnsi="Book Antiqua" w:cs="Arial"/>
                <w:color w:val="333333"/>
                <w:sz w:val="19"/>
                <w:szCs w:val="19"/>
                <w:lang w:eastAsia="pt-BR"/>
              </w:rPr>
              <w:t xml:space="preserve"> </w:t>
            </w:r>
            <w:r w:rsidRPr="007E5626">
              <w:rPr>
                <w:rFonts w:ascii="Book Antiqua" w:eastAsia="Times New Roman" w:hAnsi="Book Antiqua" w:cs="Arial"/>
                <w:color w:val="333333"/>
                <w:sz w:val="19"/>
                <w:szCs w:val="19"/>
                <w:lang w:eastAsia="pt-BR"/>
              </w:rPr>
              <w:t>a necessidade de oferecer ajuda para manutenção dos filhos de famílias numerosas, de não separar crianças pequenas de suas mães e de conceder à criança ampla oportunidade para brincar e divertir-se.</w:t>
            </w:r>
            <w:r>
              <w:rPr>
                <w:rFonts w:ascii="Book Antiqua" w:eastAsia="Times New Roman" w:hAnsi="Book Antiqua" w:cs="Arial"/>
                <w:color w:val="333333"/>
                <w:sz w:val="19"/>
                <w:szCs w:val="19"/>
                <w:lang w:eastAsia="pt-BR"/>
              </w:rPr>
              <w:t xml:space="preserve"> </w:t>
            </w:r>
            <w:r>
              <w:rPr>
                <w:rFonts w:ascii="Book Antiqua" w:eastAsia="Times New Roman" w:hAnsi="Book Antiqua" w:cs="Arial"/>
                <w:b/>
                <w:bCs/>
                <w:color w:val="333333"/>
                <w:sz w:val="19"/>
                <w:szCs w:val="19"/>
                <w:lang w:eastAsia="pt-BR"/>
              </w:rPr>
              <w:t>BL: Princípios 6º e 7º da Decl.</w:t>
            </w:r>
          </w:p>
        </w:tc>
      </w:tr>
    </w:tbl>
    <w:p w14:paraId="0ECBB10E" w14:textId="67B8189A" w:rsidR="003A2D7C" w:rsidRDefault="003A2D7C" w:rsidP="003A2D7C">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7E5626">
        <w:rPr>
          <w:rFonts w:ascii="Book Antiqua" w:eastAsia="Times New Roman" w:hAnsi="Book Antiqua" w:cs="Arial"/>
          <w:b/>
          <w:bCs/>
          <w:color w:val="333333"/>
          <w:sz w:val="19"/>
          <w:szCs w:val="19"/>
          <w:highlight w:val="magenta"/>
          <w:lang w:eastAsia="pt-BR"/>
        </w:rPr>
        <w:t>Princípio 8º</w:t>
      </w:r>
    </w:p>
    <w:p w14:paraId="7CF82B38" w14:textId="51769618" w:rsidR="003A2D7C" w:rsidRPr="007E5626" w:rsidRDefault="003A2D7C" w:rsidP="003A2D7C">
      <w:pPr>
        <w:shd w:val="clear" w:color="auto" w:fill="FFFFFF"/>
        <w:spacing w:before="100" w:beforeAutospacing="1" w:after="100" w:afterAutospacing="1" w:line="240" w:lineRule="auto"/>
        <w:jc w:val="both"/>
        <w:rPr>
          <w:rFonts w:ascii="Book Antiqua" w:eastAsia="Times New Roman" w:hAnsi="Book Antiqua" w:cs="Arial"/>
          <w:b/>
          <w:bCs/>
          <w:color w:val="333333"/>
          <w:sz w:val="19"/>
          <w:szCs w:val="19"/>
          <w:lang w:eastAsia="pt-BR"/>
        </w:rPr>
      </w:pPr>
      <w:r w:rsidRPr="007E5626">
        <w:rPr>
          <w:rFonts w:ascii="Book Antiqua" w:eastAsia="Times New Roman" w:hAnsi="Book Antiqua" w:cs="Arial"/>
          <w:b/>
          <w:bCs/>
          <w:color w:val="333333"/>
          <w:sz w:val="19"/>
          <w:szCs w:val="19"/>
          <w:lang w:eastAsia="pt-BR"/>
        </w:rPr>
        <w:t xml:space="preserve">A criança figurará, em quaisquer circunstâncias, </w:t>
      </w:r>
      <w:r w:rsidRPr="007E5626">
        <w:rPr>
          <w:rFonts w:ascii="Book Antiqua" w:eastAsia="Times New Roman" w:hAnsi="Book Antiqua" w:cs="Arial"/>
          <w:b/>
          <w:bCs/>
          <w:color w:val="333333"/>
          <w:sz w:val="19"/>
          <w:szCs w:val="19"/>
          <w:highlight w:val="cyan"/>
          <w:lang w:eastAsia="pt-BR"/>
        </w:rPr>
        <w:t>entre os primeiros</w:t>
      </w:r>
      <w:r w:rsidRPr="007E5626">
        <w:rPr>
          <w:rFonts w:ascii="Book Antiqua" w:eastAsia="Times New Roman" w:hAnsi="Book Antiqua" w:cs="Arial"/>
          <w:b/>
          <w:bCs/>
          <w:color w:val="333333"/>
          <w:sz w:val="19"/>
          <w:szCs w:val="19"/>
          <w:lang w:eastAsia="pt-BR"/>
        </w:rPr>
        <w:t xml:space="preserve"> a receber proteção e socorro.</w:t>
      </w:r>
      <w:r w:rsidR="007E5626" w:rsidRPr="007E5626">
        <w:rPr>
          <w:rFonts w:ascii="Book Antiqua" w:eastAsia="Times New Roman" w:hAnsi="Book Antiqua" w:cs="Arial"/>
          <w:b/>
          <w:bCs/>
          <w:color w:val="333333"/>
          <w:sz w:val="19"/>
          <w:szCs w:val="19"/>
          <w:lang w:eastAsia="pt-BR"/>
        </w:rPr>
        <w:t xml:space="preserve"> </w:t>
      </w:r>
      <w:r w:rsidR="007E5626" w:rsidRPr="007E5626">
        <w:rPr>
          <w:rFonts w:ascii="Book Antiqua" w:eastAsia="Times New Roman" w:hAnsi="Book Antiqua" w:cs="Times New Roman"/>
          <w:b/>
          <w:bCs/>
          <w:color w:val="FF0000"/>
          <w:sz w:val="16"/>
          <w:szCs w:val="16"/>
          <w:u w:val="single"/>
          <w:lang w:eastAsia="pt-BR"/>
        </w:rPr>
        <w:t>(DPECE-2022)</w:t>
      </w:r>
    </w:p>
    <w:p w14:paraId="03447F40" w14:textId="77777777" w:rsidR="003A2D7C" w:rsidRDefault="003A2D7C" w:rsidP="003A2D7C">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7E5626">
        <w:rPr>
          <w:rFonts w:ascii="Book Antiqua" w:eastAsia="Times New Roman" w:hAnsi="Book Antiqua" w:cs="Arial"/>
          <w:b/>
          <w:bCs/>
          <w:color w:val="333333"/>
          <w:sz w:val="19"/>
          <w:szCs w:val="19"/>
          <w:highlight w:val="magenta"/>
          <w:lang w:eastAsia="pt-BR"/>
        </w:rPr>
        <w:t>Princípio 9º</w:t>
      </w:r>
    </w:p>
    <w:p w14:paraId="4A81996E" w14:textId="77777777" w:rsidR="003A2D7C" w:rsidRDefault="003A2D7C" w:rsidP="003A2D7C">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3A2D7C">
        <w:rPr>
          <w:rFonts w:ascii="Book Antiqua" w:eastAsia="Times New Roman" w:hAnsi="Book Antiqua" w:cs="Arial"/>
          <w:color w:val="333333"/>
          <w:sz w:val="19"/>
          <w:szCs w:val="19"/>
          <w:lang w:eastAsia="pt-BR"/>
        </w:rPr>
        <w:t>A criança gozará proteção contra quaisquer formas de negligência, crueldade e exploração. Não será jamais objeto de tráfico, sob qualquer forma.</w:t>
      </w:r>
    </w:p>
    <w:p w14:paraId="579EF9A8" w14:textId="7DA2CF68" w:rsidR="003A2D7C" w:rsidRPr="007E5626" w:rsidRDefault="003A2D7C" w:rsidP="003A2D7C">
      <w:pPr>
        <w:shd w:val="clear" w:color="auto" w:fill="FFFFFF"/>
        <w:spacing w:before="100" w:beforeAutospacing="1" w:after="100" w:afterAutospacing="1" w:line="240" w:lineRule="auto"/>
        <w:jc w:val="both"/>
        <w:rPr>
          <w:rFonts w:ascii="Book Antiqua" w:eastAsia="Times New Roman" w:hAnsi="Book Antiqua" w:cs="Arial"/>
          <w:b/>
          <w:bCs/>
          <w:color w:val="333333"/>
          <w:sz w:val="19"/>
          <w:szCs w:val="19"/>
          <w:lang w:eastAsia="pt-BR"/>
        </w:rPr>
      </w:pPr>
      <w:r w:rsidRPr="007E5626">
        <w:rPr>
          <w:rFonts w:ascii="Book Antiqua" w:eastAsia="Times New Roman" w:hAnsi="Book Antiqua" w:cs="Arial"/>
          <w:b/>
          <w:bCs/>
          <w:caps/>
          <w:color w:val="333333"/>
          <w:sz w:val="19"/>
          <w:szCs w:val="19"/>
          <w:highlight w:val="green"/>
          <w:lang w:eastAsia="pt-BR"/>
        </w:rPr>
        <w:t>Não será permitido</w:t>
      </w:r>
      <w:r w:rsidRPr="007E5626">
        <w:rPr>
          <w:rFonts w:ascii="Book Antiqua" w:eastAsia="Times New Roman" w:hAnsi="Book Antiqua" w:cs="Arial"/>
          <w:b/>
          <w:bCs/>
          <w:color w:val="333333"/>
          <w:sz w:val="19"/>
          <w:szCs w:val="19"/>
          <w:lang w:eastAsia="pt-BR"/>
        </w:rPr>
        <w:t xml:space="preserve"> à criança empregar-se antes da idade mínima conveniente; de nenhuma forma será levada a ou ser-lhe-á permitido empenhar-se em qualquer ocupação ou emprego que lhe prejudique a saúde ou a educação ou que interfira em seu desenvolvimento físico, mental ou moral.</w:t>
      </w:r>
      <w:r w:rsidR="007E5626" w:rsidRPr="007E5626">
        <w:rPr>
          <w:rFonts w:ascii="Book Antiqua" w:eastAsia="Times New Roman" w:hAnsi="Book Antiqua" w:cs="Arial"/>
          <w:b/>
          <w:bCs/>
          <w:color w:val="333333"/>
          <w:sz w:val="19"/>
          <w:szCs w:val="19"/>
          <w:lang w:eastAsia="pt-BR"/>
        </w:rPr>
        <w:t xml:space="preserve"> </w:t>
      </w:r>
      <w:r w:rsidR="007E5626" w:rsidRPr="007E5626">
        <w:rPr>
          <w:rFonts w:ascii="Book Antiqua" w:eastAsia="Times New Roman" w:hAnsi="Book Antiqua" w:cs="Times New Roman"/>
          <w:b/>
          <w:bCs/>
          <w:color w:val="FF0000"/>
          <w:sz w:val="16"/>
          <w:szCs w:val="16"/>
          <w:u w:val="single"/>
          <w:lang w:eastAsia="pt-BR"/>
        </w:rPr>
        <w:t>(DPECE-2022)</w:t>
      </w:r>
    </w:p>
    <w:p w14:paraId="3B804D9A" w14:textId="77777777" w:rsidR="003A2D7C" w:rsidRDefault="003A2D7C" w:rsidP="003A2D7C">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3A2D7C">
        <w:rPr>
          <w:rFonts w:ascii="Book Antiqua" w:eastAsia="Times New Roman" w:hAnsi="Book Antiqua" w:cs="Arial"/>
          <w:b/>
          <w:bCs/>
          <w:color w:val="333333"/>
          <w:sz w:val="19"/>
          <w:szCs w:val="19"/>
          <w:lang w:eastAsia="pt-BR"/>
        </w:rPr>
        <w:t>Princípio 10</w:t>
      </w:r>
    </w:p>
    <w:p w14:paraId="08DC74AE" w14:textId="25835C7F" w:rsidR="003A2D7C" w:rsidRPr="003A2D7C" w:rsidRDefault="003A2D7C" w:rsidP="003A2D7C">
      <w:pPr>
        <w:shd w:val="clear" w:color="auto" w:fill="FFFFFF"/>
        <w:spacing w:before="100" w:beforeAutospacing="1" w:after="100" w:afterAutospacing="1" w:line="240" w:lineRule="auto"/>
        <w:jc w:val="both"/>
        <w:rPr>
          <w:rFonts w:ascii="Book Antiqua" w:eastAsia="Times New Roman" w:hAnsi="Book Antiqua" w:cs="Arial"/>
          <w:color w:val="333333"/>
          <w:sz w:val="19"/>
          <w:szCs w:val="19"/>
          <w:lang w:eastAsia="pt-BR"/>
        </w:rPr>
      </w:pPr>
      <w:r w:rsidRPr="003A2D7C">
        <w:rPr>
          <w:rFonts w:ascii="Book Antiqua" w:eastAsia="Times New Roman" w:hAnsi="Book Antiqua" w:cs="Arial"/>
          <w:color w:val="333333"/>
          <w:sz w:val="19"/>
          <w:szCs w:val="19"/>
          <w:lang w:eastAsia="pt-BR"/>
        </w:rPr>
        <w:t>A criança gozará proteção contra atos que possam suscitar discriminação racial, religiosa ou de qualquer outra natureza. Criar-se-á num ambiente de compreensão, de tolerância, de amizade entre os povos, de paz e de fraternidade universal e em plena consciência que seu esforço e aptidão devem ser postos a serviço de seus semelhantes.</w:t>
      </w:r>
    </w:p>
    <w:p w14:paraId="689B5AA2" w14:textId="77777777" w:rsidR="00F07578" w:rsidRPr="003A2D7C" w:rsidRDefault="00F07578" w:rsidP="003A2D7C">
      <w:pPr>
        <w:spacing w:before="100" w:beforeAutospacing="1" w:after="100" w:afterAutospacing="1" w:line="240" w:lineRule="auto"/>
        <w:rPr>
          <w:rFonts w:ascii="Book Antiqua" w:hAnsi="Book Antiqua"/>
          <w:sz w:val="19"/>
          <w:szCs w:val="19"/>
        </w:rPr>
      </w:pPr>
    </w:p>
    <w:sectPr w:rsidR="00F07578" w:rsidRPr="003A2D7C" w:rsidSect="00DD0F95">
      <w:pgSz w:w="11906" w:h="16838"/>
      <w:pgMar w:top="1135"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78FCAB" w14:textId="77777777" w:rsidR="00DD0F95" w:rsidRDefault="00DD0F95" w:rsidP="002A5E8E">
      <w:pPr>
        <w:spacing w:after="0" w:line="240" w:lineRule="auto"/>
      </w:pPr>
      <w:r>
        <w:separator/>
      </w:r>
    </w:p>
  </w:endnote>
  <w:endnote w:type="continuationSeparator" w:id="0">
    <w:p w14:paraId="210061FB" w14:textId="77777777" w:rsidR="00DD0F95" w:rsidRDefault="00DD0F95" w:rsidP="002A5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4EDE6C" w14:textId="77777777" w:rsidR="00DD0F95" w:rsidRDefault="00DD0F95" w:rsidP="002A5E8E">
      <w:pPr>
        <w:spacing w:after="0" w:line="240" w:lineRule="auto"/>
      </w:pPr>
      <w:r>
        <w:separator/>
      </w:r>
    </w:p>
  </w:footnote>
  <w:footnote w:type="continuationSeparator" w:id="0">
    <w:p w14:paraId="1AD7579D" w14:textId="77777777" w:rsidR="00DD0F95" w:rsidRDefault="00DD0F95" w:rsidP="002A5E8E">
      <w:pPr>
        <w:spacing w:after="0" w:line="240" w:lineRule="auto"/>
      </w:pPr>
      <w:r>
        <w:continuationSeparator/>
      </w:r>
    </w:p>
  </w:footnote>
  <w:footnote w:id="1">
    <w:p w14:paraId="02DF92A0" w14:textId="0CE18A71" w:rsidR="002A5E8E" w:rsidRPr="002A5E8E" w:rsidRDefault="002A5E8E" w:rsidP="002A5E8E">
      <w:pPr>
        <w:pStyle w:val="Textodenotaderodap"/>
        <w:jc w:val="both"/>
        <w:rPr>
          <w:rFonts w:ascii="Book Antiqua" w:hAnsi="Book Antiqua"/>
        </w:rPr>
      </w:pPr>
      <w:r w:rsidRPr="002A5E8E">
        <w:rPr>
          <w:rStyle w:val="Refdenotaderodap"/>
          <w:rFonts w:ascii="Book Antiqua" w:hAnsi="Book Antiqua"/>
          <w:sz w:val="18"/>
          <w:szCs w:val="18"/>
        </w:rPr>
        <w:footnoteRef/>
      </w:r>
      <w:r w:rsidRPr="002A5E8E">
        <w:rPr>
          <w:rFonts w:ascii="Book Antiqua" w:hAnsi="Book Antiqua"/>
          <w:sz w:val="18"/>
          <w:szCs w:val="18"/>
        </w:rPr>
        <w:t xml:space="preserve"> Fonte: </w:t>
      </w:r>
      <w:hyperlink r:id="rId1" w:history="1">
        <w:r w:rsidRPr="002A5E8E">
          <w:rPr>
            <w:rStyle w:val="Hyperlink"/>
            <w:rFonts w:ascii="Book Antiqua" w:hAnsi="Book Antiqua"/>
            <w:sz w:val="18"/>
            <w:szCs w:val="18"/>
          </w:rPr>
          <w:t>http://crianca.mppr.mp.br/pagina-1069.html#</w:t>
        </w:r>
      </w:hyperlink>
      <w:r w:rsidRPr="002A5E8E">
        <w:rPr>
          <w:rFonts w:ascii="Book Antiqua" w:hAnsi="Book Antiqua"/>
          <w:sz w:val="18"/>
          <w:szCs w:val="18"/>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578"/>
    <w:rsid w:val="00121A23"/>
    <w:rsid w:val="00264487"/>
    <w:rsid w:val="002A5E8E"/>
    <w:rsid w:val="003943B7"/>
    <w:rsid w:val="003A2D7C"/>
    <w:rsid w:val="006D658F"/>
    <w:rsid w:val="007E5626"/>
    <w:rsid w:val="0080425C"/>
    <w:rsid w:val="0097105A"/>
    <w:rsid w:val="009C5F91"/>
    <w:rsid w:val="009E7328"/>
    <w:rsid w:val="009F21F1"/>
    <w:rsid w:val="00C325CD"/>
    <w:rsid w:val="00C65B58"/>
    <w:rsid w:val="00DD0F95"/>
    <w:rsid w:val="00F07578"/>
    <w:rsid w:val="00F16108"/>
    <w:rsid w:val="00F45408"/>
    <w:rsid w:val="00F45E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DBED6"/>
  <w15:chartTrackingRefBased/>
  <w15:docId w15:val="{F657B52F-81E3-4D11-B8E8-9410FE72A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uiPriority w:val="99"/>
    <w:semiHidden/>
    <w:unhideWhenUsed/>
    <w:rsid w:val="002A5E8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2A5E8E"/>
    <w:rPr>
      <w:sz w:val="20"/>
      <w:szCs w:val="20"/>
    </w:rPr>
  </w:style>
  <w:style w:type="character" w:styleId="Refdenotaderodap">
    <w:name w:val="footnote reference"/>
    <w:basedOn w:val="Fontepargpadro"/>
    <w:uiPriority w:val="99"/>
    <w:semiHidden/>
    <w:unhideWhenUsed/>
    <w:rsid w:val="002A5E8E"/>
    <w:rPr>
      <w:vertAlign w:val="superscript"/>
    </w:rPr>
  </w:style>
  <w:style w:type="character" w:styleId="Hyperlink">
    <w:name w:val="Hyperlink"/>
    <w:basedOn w:val="Fontepargpadro"/>
    <w:uiPriority w:val="99"/>
    <w:unhideWhenUsed/>
    <w:rsid w:val="002A5E8E"/>
    <w:rPr>
      <w:color w:val="0563C1" w:themeColor="hyperlink"/>
      <w:u w:val="single"/>
    </w:rPr>
  </w:style>
  <w:style w:type="character" w:styleId="MenoPendente">
    <w:name w:val="Unresolved Mention"/>
    <w:basedOn w:val="Fontepargpadro"/>
    <w:uiPriority w:val="99"/>
    <w:semiHidden/>
    <w:unhideWhenUsed/>
    <w:rsid w:val="002A5E8E"/>
    <w:rPr>
      <w:color w:val="605E5C"/>
      <w:shd w:val="clear" w:color="auto" w:fill="E1DFDD"/>
    </w:rPr>
  </w:style>
  <w:style w:type="table" w:styleId="Tabelacomgrade">
    <w:name w:val="Table Grid"/>
    <w:basedOn w:val="Tabelanormal"/>
    <w:uiPriority w:val="39"/>
    <w:rsid w:val="002A5E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008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crianca.mppr.mp.br/pagina-1069.htm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69AF9-1ED3-4485-9CA9-261AB99D9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1519</Words>
  <Characters>8204</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11</cp:revision>
  <dcterms:created xsi:type="dcterms:W3CDTF">2021-05-24T15:30:00Z</dcterms:created>
  <dcterms:modified xsi:type="dcterms:W3CDTF">2024-04-30T19:44:00Z</dcterms:modified>
</cp:coreProperties>
</file>