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36B4B" w14:textId="075FBF1F" w:rsidR="00EF379E" w:rsidRPr="00EF379E" w:rsidRDefault="00EF379E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EF379E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344590">
        <w:rPr>
          <w:rFonts w:ascii="Book Antiqua" w:hAnsi="Book Antiqua"/>
          <w:b/>
          <w:bCs/>
          <w:color w:val="FF0000"/>
          <w:sz w:val="19"/>
          <w:szCs w:val="19"/>
        </w:rPr>
        <w:t>05/03/2024</w:t>
      </w:r>
      <w:r w:rsidRPr="00EF379E">
        <w:rPr>
          <w:rFonts w:ascii="Book Antiqua" w:hAnsi="Book Antiqua"/>
          <w:b/>
          <w:bCs/>
          <w:color w:val="FF0000"/>
          <w:sz w:val="19"/>
          <w:szCs w:val="19"/>
        </w:rPr>
        <w:t>: questões de concurso)</w:t>
      </w:r>
    </w:p>
    <w:p w14:paraId="235E8BEB" w14:textId="2CFAA5B2" w:rsidR="0072383D" w:rsidRPr="00EF379E" w:rsidRDefault="0072383D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</w:rPr>
        <w:t>RESOLUÇÃO Nº 105 DE 15 DE JUNHO DE 2005</w:t>
      </w:r>
    </w:p>
    <w:p w14:paraId="7D2A693E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>Dispõe sobre os Parâmetros para Criação e Funcionamento dos Conselhos dos Direitos da Criança e do Adolescente e dá outras providências:</w:t>
      </w:r>
    </w:p>
    <w:p w14:paraId="58571DA8" w14:textId="3A3112F5" w:rsidR="00B000E8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O Presidente do Conselho Nacional dos Direitos da Criança e do Adolescente – Conanda, no uso das atribuições legais estabelecidas na Lei n.º 8.242, de 12 de outubro de 1991 e no </w:t>
      </w:r>
      <w:proofErr w:type="spellStart"/>
      <w:r w:rsidRPr="00EF379E">
        <w:rPr>
          <w:rFonts w:ascii="Book Antiqua" w:hAnsi="Book Antiqua"/>
          <w:sz w:val="19"/>
          <w:szCs w:val="19"/>
        </w:rPr>
        <w:t>no</w:t>
      </w:r>
      <w:proofErr w:type="spellEnd"/>
      <w:r w:rsidRPr="00EF379E">
        <w:rPr>
          <w:rFonts w:ascii="Book Antiqua" w:hAnsi="Book Antiqua"/>
          <w:sz w:val="19"/>
          <w:szCs w:val="19"/>
        </w:rPr>
        <w:t xml:space="preserve"> Decreto n° 5.089 de 20 de maio de 2004, em cumprimento ao que estabelecem o art.227 caput e §7º da Constituição Federal e os artigos 88, incisos II e III, 90, parágrafo único, 91, 139, 260, §2º e 261, parágrafo único, todos do Estatuto da Criança e do Adolescente - Lei Federal nº 8.069/90, e a deliberação do Conanda, em sua 128ª </w:t>
      </w:r>
      <w:proofErr w:type="spellStart"/>
      <w:r w:rsidRPr="00EF379E">
        <w:rPr>
          <w:rFonts w:ascii="Book Antiqua" w:hAnsi="Book Antiqua"/>
          <w:sz w:val="19"/>
          <w:szCs w:val="19"/>
        </w:rPr>
        <w:t>Assembléia</w:t>
      </w:r>
      <w:proofErr w:type="spellEnd"/>
      <w:r w:rsidRPr="00EF379E">
        <w:rPr>
          <w:rFonts w:ascii="Book Antiqua" w:hAnsi="Book Antiqua"/>
          <w:sz w:val="19"/>
          <w:szCs w:val="19"/>
        </w:rPr>
        <w:t xml:space="preserve"> Ordinária, realizada nos dias 14,15 e 16 de junho de 2005, resolve:</w:t>
      </w:r>
    </w:p>
    <w:p w14:paraId="07B120B1" w14:textId="313FD80E" w:rsidR="0072383D" w:rsidRPr="00EF379E" w:rsidRDefault="0072383D" w:rsidP="00822EBB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236B06FC" w14:textId="0C5B34C4" w:rsidR="0072383D" w:rsidRPr="00EF379E" w:rsidRDefault="0072383D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</w:rPr>
        <w:t>CAPÍTULO I</w:t>
      </w:r>
    </w:p>
    <w:p w14:paraId="1BA727F7" w14:textId="2203FB7A" w:rsidR="0072383D" w:rsidRPr="00EF379E" w:rsidRDefault="0072383D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</w:rPr>
        <w:t>DAS DISPOSIÇÕES PRELIMINARES</w:t>
      </w:r>
    </w:p>
    <w:p w14:paraId="46B0A6C8" w14:textId="0DD33A9C" w:rsidR="0072383D" w:rsidRPr="00EF379E" w:rsidRDefault="0072383D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</w:rPr>
        <w:t>SEÇÃO I</w:t>
      </w:r>
    </w:p>
    <w:p w14:paraId="15486911" w14:textId="7B7C2A7D" w:rsidR="0072383D" w:rsidRPr="00EF379E" w:rsidRDefault="0072383D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</w:rPr>
        <w:t>DAS REGRAS E PRINCÍPIOS GERAIS</w:t>
      </w:r>
    </w:p>
    <w:p w14:paraId="399C3BF9" w14:textId="4ABFE3F4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>Art.</w:t>
      </w:r>
      <w:r w:rsidR="00822EBB" w:rsidRPr="00EF379E">
        <w:rPr>
          <w:rFonts w:ascii="Book Antiqua" w:hAnsi="Book Antiqua"/>
          <w:sz w:val="19"/>
          <w:szCs w:val="19"/>
        </w:rPr>
        <w:t xml:space="preserve"> </w:t>
      </w:r>
      <w:r w:rsidRPr="00EF379E">
        <w:rPr>
          <w:rFonts w:ascii="Book Antiqua" w:hAnsi="Book Antiqua"/>
          <w:sz w:val="19"/>
          <w:szCs w:val="19"/>
        </w:rPr>
        <w:t xml:space="preserve">1º - Ficam estabelecidos os Parâmetros para a Criação e Funcionamento dos Conselhos dos Direitos da Criança e do Adolescente em todo o território nacional, nos termos do art.88, inciso II, do Estatuto da Criança e do Adolescente, e artigos. 227, §7º da Constituição Federal, como órgãos deliberativos da política de promoção dos diretos da criança e do adolescente, controladores das ações em todos os níveis no sentido da implementação desta mesma política e responsáveis por fixar critérios de utilização através de planos de aplicação do Fundo dos Direitos da Criança e do Adolescente, incumbindo-lhes ainda zelar pelo efetivo respeito ao princípio da prioridade absoluta à criança e ao adolescente, nos moldes do previsto no art.4º, caput e parágrafo único, alíneas “b”, “c” e “d” combinado com os artigos 87, 88 e 259, parágrafo único, todos da Lei nº 8.069/90 e art.227, caput, da Constituição Federal. </w:t>
      </w:r>
    </w:p>
    <w:p w14:paraId="3D774B2F" w14:textId="15F380AD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>Parágrafo Único. Entende-se por parâmetros os referenciais e limites legais que devem nortear a criação e o funcionamento dos Conselhos dos Direitos da Criança e do Adolescente, a serem respeitados pela legislação específica, regimentos internos e normas correlatas, bem como pelos seus próprios membros e poder executivo correspondente, em obediência às regras e princípios estabelecidos pela Lei nº 8.069/90 e Constituição Federal.</w:t>
      </w:r>
    </w:p>
    <w:p w14:paraId="248C31ED" w14:textId="3F007A96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  <w:highlight w:val="magenta"/>
        </w:rPr>
        <w:t>Art.</w:t>
      </w:r>
      <w:r w:rsidR="00822EBB" w:rsidRPr="00EF379E">
        <w:rPr>
          <w:rFonts w:ascii="Book Antiqua" w:hAnsi="Book Antiqua"/>
          <w:b/>
          <w:bCs/>
          <w:sz w:val="19"/>
          <w:szCs w:val="19"/>
          <w:highlight w:val="magenta"/>
        </w:rPr>
        <w:t xml:space="preserve"> </w:t>
      </w:r>
      <w:r w:rsidRPr="00EF379E">
        <w:rPr>
          <w:rFonts w:ascii="Book Antiqua" w:hAnsi="Book Antiqua"/>
          <w:b/>
          <w:bCs/>
          <w:sz w:val="19"/>
          <w:szCs w:val="19"/>
          <w:highlight w:val="magenta"/>
        </w:rPr>
        <w:t>2º</w:t>
      </w:r>
      <w:r w:rsidRPr="00EF379E">
        <w:rPr>
          <w:rFonts w:ascii="Book Antiqua" w:hAnsi="Book Antiqua"/>
          <w:sz w:val="19"/>
          <w:szCs w:val="19"/>
        </w:rPr>
        <w:t xml:space="preserve">. </w:t>
      </w:r>
      <w:r w:rsidRPr="00344590">
        <w:rPr>
          <w:rFonts w:ascii="Book Antiqua" w:hAnsi="Book Antiqua"/>
          <w:b/>
          <w:bCs/>
          <w:sz w:val="19"/>
          <w:szCs w:val="19"/>
        </w:rPr>
        <w:t>Na União, nos Estados, no Distrito Federal e nos Municípios haverá um único Conselho dos Direitos da Criança e do Adolescente, composto paritariamente de representantes do governo e da sociedade civil organizada, garantindo a participação popular no processo de discussão, deliberação e controle da política de atendimento integral aos direitos da criança e ao adolescente, que compreende as políticas sociais básicas e demais políticas necessárias à execução das medidas protetivas e socioeducativas dispostas nos artigos 87, 101 e 112 da Lei nº 8.069/</w:t>
      </w:r>
      <w:r w:rsidRPr="00EF379E">
        <w:rPr>
          <w:rFonts w:ascii="Book Antiqua" w:hAnsi="Book Antiqua"/>
          <w:sz w:val="19"/>
          <w:szCs w:val="19"/>
        </w:rPr>
        <w:t>90.</w:t>
      </w:r>
      <w:r w:rsidR="00344590">
        <w:rPr>
          <w:rFonts w:ascii="Book Antiqua" w:hAnsi="Book Antiqua"/>
          <w:sz w:val="19"/>
          <w:szCs w:val="19"/>
        </w:rPr>
        <w:t xml:space="preserve"> </w:t>
      </w:r>
      <w:r w:rsidR="00344590" w:rsidRPr="006D34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</w:t>
      </w:r>
      <w:r w:rsidR="003445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23</w:t>
      </w:r>
      <w:r w:rsidR="00344590" w:rsidRPr="006D34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3164217F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>§1º. O Conselho dos Direitos da Criança e do Adolescente deverá ser criado por lei, integrando a estrutura de Governo Federal, dos Estados, do Distrito Federal e dos Municípios, com total autonomia decisória quanto às matérias de sua competência;</w:t>
      </w:r>
    </w:p>
    <w:p w14:paraId="6965DB27" w14:textId="3FBDF999" w:rsidR="0072383D" w:rsidRPr="00344590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color w:val="FF0000"/>
          <w:sz w:val="16"/>
          <w:szCs w:val="16"/>
        </w:rPr>
      </w:pPr>
      <w:r w:rsidRPr="00EF379E">
        <w:rPr>
          <w:rFonts w:ascii="Book Antiqua" w:hAnsi="Book Antiqua"/>
          <w:b/>
          <w:bCs/>
          <w:sz w:val="19"/>
          <w:szCs w:val="19"/>
          <w:highlight w:val="magenta"/>
        </w:rPr>
        <w:t>§2º</w:t>
      </w:r>
      <w:r w:rsidRPr="00EF379E">
        <w:rPr>
          <w:rFonts w:ascii="Book Antiqua" w:hAnsi="Book Antiqua"/>
          <w:sz w:val="19"/>
          <w:szCs w:val="19"/>
        </w:rPr>
        <w:t xml:space="preserve">. </w:t>
      </w:r>
      <w:r w:rsidRPr="00344590">
        <w:rPr>
          <w:rFonts w:ascii="Book Antiqua" w:hAnsi="Book Antiqua"/>
          <w:b/>
          <w:bCs/>
          <w:sz w:val="19"/>
          <w:szCs w:val="19"/>
        </w:rPr>
        <w:t xml:space="preserve">As decisões tomadas pelo Conselho dos Direitos da Criança e do Adolescente, no âmbito de suas atribuições e competências </w:t>
      </w:r>
      <w:r w:rsidRPr="00344590">
        <w:rPr>
          <w:rFonts w:ascii="Book Antiqua" w:hAnsi="Book Antiqua"/>
          <w:b/>
          <w:bCs/>
          <w:caps/>
          <w:sz w:val="19"/>
          <w:szCs w:val="19"/>
          <w:highlight w:val="green"/>
        </w:rPr>
        <w:t>vinculam</w:t>
      </w:r>
      <w:r w:rsidRPr="00344590">
        <w:rPr>
          <w:rFonts w:ascii="Book Antiqua" w:hAnsi="Book Antiqua"/>
          <w:b/>
          <w:bCs/>
          <w:sz w:val="19"/>
          <w:szCs w:val="19"/>
        </w:rPr>
        <w:t xml:space="preserve"> as </w:t>
      </w:r>
      <w:r w:rsidRPr="00344590">
        <w:rPr>
          <w:rFonts w:ascii="Book Antiqua" w:hAnsi="Book Antiqua"/>
          <w:b/>
          <w:bCs/>
          <w:sz w:val="19"/>
          <w:szCs w:val="19"/>
          <w:highlight w:val="cyan"/>
        </w:rPr>
        <w:t>ações governamentais</w:t>
      </w:r>
      <w:r w:rsidRPr="00344590">
        <w:rPr>
          <w:rFonts w:ascii="Book Antiqua" w:hAnsi="Book Antiqua"/>
          <w:b/>
          <w:bCs/>
          <w:sz w:val="19"/>
          <w:szCs w:val="19"/>
        </w:rPr>
        <w:t xml:space="preserve"> e da sociedade civil organizada em respeito aos princípios constitucionais da participação popular e da prioridade absoluta à criança e ao adolescente</w:t>
      </w:r>
      <w:r w:rsidRPr="00344590">
        <w:rPr>
          <w:rFonts w:ascii="Book Antiqua" w:hAnsi="Book Antiqua"/>
          <w:sz w:val="16"/>
          <w:szCs w:val="16"/>
        </w:rPr>
        <w:t>.</w:t>
      </w:r>
      <w:r w:rsidR="00344590">
        <w:rPr>
          <w:rFonts w:ascii="Book Antiqua" w:hAnsi="Book Antiqua"/>
          <w:sz w:val="16"/>
          <w:szCs w:val="16"/>
        </w:rPr>
        <w:t xml:space="preserve"> </w:t>
      </w:r>
      <w:r w:rsidR="00344590" w:rsidRPr="006D34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3445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DPEDF-2013</w:t>
      </w:r>
      <w:r w:rsidR="00344590" w:rsidRPr="006D34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637272" w:rsidRPr="00344590">
        <w:rPr>
          <w:rFonts w:ascii="Book Antiqua" w:hAnsi="Book Antiqua"/>
          <w:sz w:val="16"/>
          <w:szCs w:val="16"/>
        </w:rPr>
        <w:t xml:space="preserve"> </w:t>
      </w:r>
      <w:r w:rsidR="00637272" w:rsidRPr="0034459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(MPPR-2014)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F379E" w:rsidRPr="00EF379E" w14:paraId="3C9D1CBE" w14:textId="77777777" w:rsidTr="00EF379E">
        <w:tc>
          <w:tcPr>
            <w:tcW w:w="8494" w:type="dxa"/>
            <w:shd w:val="clear" w:color="auto" w:fill="CCFFFF"/>
          </w:tcPr>
          <w:p w14:paraId="226FF880" w14:textId="4EE089FC" w:rsidR="00EF379E" w:rsidRPr="00EF379E" w:rsidRDefault="00EF379E" w:rsidP="00EF379E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 w:rsidRPr="00EF379E"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EF379E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DPEDF-2013-CESPE</w:t>
            </w:r>
            <w:r w:rsidRPr="00EF379E"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 w:rsidRPr="00EF379E">
              <w:rPr>
                <w:rFonts w:ascii="Book Antiqua" w:hAnsi="Book Antiqua"/>
                <w:sz w:val="19"/>
                <w:szCs w:val="19"/>
              </w:rPr>
              <w:t xml:space="preserve">: Com base no disposto na CF e no ECA, julgue o próximo item: As decisões do conselho municipal dos direitos da criança e do adolescente, no âmbito de suas atribuições e </w:t>
            </w:r>
            <w:r w:rsidRPr="00EF379E">
              <w:rPr>
                <w:rFonts w:ascii="Book Antiqua" w:hAnsi="Book Antiqua"/>
                <w:sz w:val="19"/>
                <w:szCs w:val="19"/>
              </w:rPr>
              <w:lastRenderedPageBreak/>
              <w:t xml:space="preserve">competências, vinculam, por meio do controle, as ações governamentais e da sociedade civil organizada, em respeito aos princípios constitucionais da participação popular e da prioridade absoluta à criança e ao adolescente. </w:t>
            </w:r>
            <w:r w:rsidRPr="00EF379E">
              <w:rPr>
                <w:rFonts w:ascii="Book Antiqua" w:hAnsi="Book Antiqua"/>
                <w:b/>
                <w:bCs/>
                <w:sz w:val="19"/>
                <w:szCs w:val="19"/>
              </w:rPr>
              <w:t>BL: art. 2º, §2º, Res. 105.</w:t>
            </w:r>
          </w:p>
        </w:tc>
      </w:tr>
    </w:tbl>
    <w:p w14:paraId="03955517" w14:textId="6FEF4A3B" w:rsidR="0072383D" w:rsidRPr="00344590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6"/>
          <w:szCs w:val="16"/>
        </w:rPr>
      </w:pPr>
      <w:r w:rsidRPr="00EF379E">
        <w:rPr>
          <w:rFonts w:ascii="Book Antiqua" w:hAnsi="Book Antiqua"/>
          <w:b/>
          <w:bCs/>
          <w:sz w:val="19"/>
          <w:szCs w:val="19"/>
          <w:highlight w:val="magenta"/>
        </w:rPr>
        <w:lastRenderedPageBreak/>
        <w:t>§3º</w:t>
      </w:r>
      <w:r w:rsidRPr="00EF379E">
        <w:rPr>
          <w:rFonts w:ascii="Book Antiqua" w:hAnsi="Book Antiqua"/>
          <w:sz w:val="19"/>
          <w:szCs w:val="19"/>
        </w:rPr>
        <w:t xml:space="preserve">. </w:t>
      </w:r>
      <w:r w:rsidRPr="00344590">
        <w:rPr>
          <w:rFonts w:ascii="Book Antiqua" w:hAnsi="Book Antiqua"/>
          <w:b/>
          <w:bCs/>
          <w:sz w:val="19"/>
          <w:szCs w:val="19"/>
        </w:rPr>
        <w:t xml:space="preserve">Descumpridas suas deliberações o Conselho dos Direitos da Criança e do Adolescente representará ao Ministério </w:t>
      </w:r>
      <w:proofErr w:type="spellStart"/>
      <w:r w:rsidRPr="00344590">
        <w:rPr>
          <w:rFonts w:ascii="Book Antiqua" w:hAnsi="Book Antiqua"/>
          <w:b/>
          <w:bCs/>
          <w:sz w:val="19"/>
          <w:szCs w:val="19"/>
        </w:rPr>
        <w:t>Publico</w:t>
      </w:r>
      <w:proofErr w:type="spellEnd"/>
      <w:r w:rsidRPr="00344590">
        <w:rPr>
          <w:rFonts w:ascii="Book Antiqua" w:hAnsi="Book Antiqua"/>
          <w:b/>
          <w:bCs/>
          <w:sz w:val="19"/>
          <w:szCs w:val="19"/>
        </w:rPr>
        <w:t xml:space="preserve"> para as providencias cabíveis e aos demais órgãos legitimados no art.</w:t>
      </w:r>
      <w:r w:rsidR="00822EBB" w:rsidRPr="00344590">
        <w:rPr>
          <w:rFonts w:ascii="Book Antiqua" w:hAnsi="Book Antiqua"/>
          <w:b/>
          <w:bCs/>
          <w:sz w:val="19"/>
          <w:szCs w:val="19"/>
        </w:rPr>
        <w:t xml:space="preserve"> </w:t>
      </w:r>
      <w:r w:rsidRPr="00344590">
        <w:rPr>
          <w:rFonts w:ascii="Book Antiqua" w:hAnsi="Book Antiqua"/>
          <w:b/>
          <w:bCs/>
          <w:sz w:val="19"/>
          <w:szCs w:val="19"/>
        </w:rPr>
        <w:t>210 da Lei nº 8.069/90 para demandar em Juízo por meio do ingresso de ação mandamental ou ação civil pública</w:t>
      </w:r>
      <w:r w:rsidRPr="00344590">
        <w:rPr>
          <w:rFonts w:ascii="Book Antiqua" w:hAnsi="Book Antiqua"/>
          <w:sz w:val="16"/>
          <w:szCs w:val="16"/>
        </w:rPr>
        <w:t>.</w:t>
      </w:r>
      <w:r w:rsidR="00637272" w:rsidRPr="00344590">
        <w:rPr>
          <w:rFonts w:ascii="Book Antiqua" w:hAnsi="Book Antiqua"/>
          <w:sz w:val="16"/>
          <w:szCs w:val="16"/>
        </w:rPr>
        <w:t xml:space="preserve"> </w:t>
      </w:r>
      <w:r w:rsidR="00637272" w:rsidRPr="0034459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(MPPR-2014)</w:t>
      </w:r>
    </w:p>
    <w:p w14:paraId="79505BF0" w14:textId="3ED59E70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>Art.</w:t>
      </w:r>
      <w:r w:rsidR="00822EBB" w:rsidRPr="00EF379E">
        <w:rPr>
          <w:rFonts w:ascii="Book Antiqua" w:hAnsi="Book Antiqua"/>
          <w:sz w:val="19"/>
          <w:szCs w:val="19"/>
        </w:rPr>
        <w:t xml:space="preserve"> </w:t>
      </w:r>
      <w:r w:rsidRPr="00EF379E">
        <w:rPr>
          <w:rFonts w:ascii="Book Antiqua" w:hAnsi="Book Antiqua"/>
          <w:sz w:val="19"/>
          <w:szCs w:val="19"/>
        </w:rPr>
        <w:t>3º. Na forma do disposto no art.89, da Lei nº 8.069/90, a função de membro do Conselho dos Direitos da Criança e do Adolescente é considerada de interesse público relevante e não será remunerada em qualquer hipótese.</w:t>
      </w:r>
    </w:p>
    <w:p w14:paraId="35B9BFF9" w14:textId="25ED0B0A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>Parágrafo Único. Caberá à administração pública, no nível correspondente, o custeio ou reembolso das despesas decorrentes de transporte, alimentação e hospedagem dos membros do Conselho dos Direitos da Criança e do Adolescente, titulares ou suplentes, para que se façam presentes às reuniões ordinárias e extraordinárias, bem como a eventos e solenidades nos quais representarem oficialmente o Conselho, para o que haverá dotação orçamentária específica.</w:t>
      </w:r>
    </w:p>
    <w:p w14:paraId="5D29DE01" w14:textId="242C0322" w:rsidR="0072383D" w:rsidRPr="00EF379E" w:rsidRDefault="0072383D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</w:rPr>
        <w:t>SEÇÃO II</w:t>
      </w:r>
    </w:p>
    <w:p w14:paraId="11CD3EA0" w14:textId="510C3A6A" w:rsidR="0072383D" w:rsidRPr="00EF379E" w:rsidRDefault="0072383D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</w:rPr>
        <w:t>DA ESTRUTURA NECESSÁRIA AO FUNCIONAMENTO DO CONSELHO DOS DIREITOS</w:t>
      </w:r>
    </w:p>
    <w:p w14:paraId="51D56EB2" w14:textId="4E39224F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>Art.</w:t>
      </w:r>
      <w:r w:rsidR="00822EBB" w:rsidRPr="00EF379E">
        <w:rPr>
          <w:rFonts w:ascii="Book Antiqua" w:hAnsi="Book Antiqua"/>
          <w:sz w:val="19"/>
          <w:szCs w:val="19"/>
        </w:rPr>
        <w:t xml:space="preserve"> </w:t>
      </w:r>
      <w:r w:rsidRPr="00EF379E">
        <w:rPr>
          <w:rFonts w:ascii="Book Antiqua" w:hAnsi="Book Antiqua"/>
          <w:sz w:val="19"/>
          <w:szCs w:val="19"/>
        </w:rPr>
        <w:t xml:space="preserve">4º. Cabe à administração pública, no nível correspondente, </w:t>
      </w:r>
      <w:proofErr w:type="spellStart"/>
      <w:r w:rsidRPr="00EF379E">
        <w:rPr>
          <w:rFonts w:ascii="Book Antiqua" w:hAnsi="Book Antiqua"/>
          <w:sz w:val="19"/>
          <w:szCs w:val="19"/>
        </w:rPr>
        <w:t>fornecer</w:t>
      </w:r>
      <w:proofErr w:type="spellEnd"/>
      <w:r w:rsidRPr="00EF379E">
        <w:rPr>
          <w:rFonts w:ascii="Book Antiqua" w:hAnsi="Book Antiqua"/>
          <w:sz w:val="19"/>
          <w:szCs w:val="19"/>
        </w:rPr>
        <w:t xml:space="preserve"> recursos humanos e estrutura técnica, administrativa e institucional necessários ao adequado e ininterrupto funcionamento do Conselho dos Direitos da Criança e do Adolescente, devendo para tanto instituir dotação orçamentária específica sem ônus para o Fundo dos Direitos da Criança e do Adolescente.</w:t>
      </w:r>
    </w:p>
    <w:p w14:paraId="04049096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>§1º. A dotação orçamentária a que se refere o caput deste artigo deverá contemplar os recursos necessários ao custeio das atividades desempenhadas pelo Conselho dos Direitos da Criança e do Adolescente, inclusive para as despesas com capacitação dos conselheiros;</w:t>
      </w:r>
    </w:p>
    <w:p w14:paraId="2CC2A49A" w14:textId="283B65DC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>§2º. Os Conselhos dos Direitos da Criança e do Adolescente deverão contar com espaço físico adequado para o seu funcionamento, cuja localização será amplamente divulgada, devendo ser dotado de todos os recursos necessários ao seu regular funcionamento.</w:t>
      </w:r>
    </w:p>
    <w:p w14:paraId="00728CF8" w14:textId="00E60CF1" w:rsidR="0072383D" w:rsidRPr="00EF379E" w:rsidRDefault="0072383D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</w:rPr>
        <w:t>SEÇÃO III</w:t>
      </w:r>
    </w:p>
    <w:p w14:paraId="437F1A85" w14:textId="148B1DAB" w:rsidR="0072383D" w:rsidRPr="00EF379E" w:rsidRDefault="0072383D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</w:rPr>
        <w:t>DA PUBLICAÇÃO DOS ATOS DELIBERATIVOS</w:t>
      </w:r>
    </w:p>
    <w:p w14:paraId="108EAC5A" w14:textId="37FDF1BB" w:rsidR="0072383D" w:rsidRPr="00EF379E" w:rsidRDefault="0072383D" w:rsidP="00822EBB">
      <w:pPr>
        <w:spacing w:before="100" w:beforeAutospacing="1" w:after="100" w:afterAutospacing="1" w:line="240" w:lineRule="auto"/>
        <w:ind w:firstLine="567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>Art.</w:t>
      </w:r>
      <w:r w:rsidR="00822EBB" w:rsidRPr="00EF379E">
        <w:rPr>
          <w:rFonts w:ascii="Book Antiqua" w:hAnsi="Book Antiqua"/>
          <w:sz w:val="19"/>
          <w:szCs w:val="19"/>
        </w:rPr>
        <w:t xml:space="preserve"> </w:t>
      </w:r>
      <w:r w:rsidRPr="00EF379E">
        <w:rPr>
          <w:rFonts w:ascii="Book Antiqua" w:hAnsi="Book Antiqua"/>
          <w:sz w:val="19"/>
          <w:szCs w:val="19"/>
        </w:rPr>
        <w:t xml:space="preserve">5º. Os atos deliberativos dos Conselhos dos Direitos da Criança e do Adolescente deverão ser </w:t>
      </w:r>
      <w:proofErr w:type="gramStart"/>
      <w:r w:rsidRPr="00EF379E">
        <w:rPr>
          <w:rFonts w:ascii="Book Antiqua" w:hAnsi="Book Antiqua"/>
          <w:sz w:val="19"/>
          <w:szCs w:val="19"/>
        </w:rPr>
        <w:t>publicadas</w:t>
      </w:r>
      <w:proofErr w:type="gramEnd"/>
      <w:r w:rsidRPr="00EF379E">
        <w:rPr>
          <w:rFonts w:ascii="Book Antiqua" w:hAnsi="Book Antiqua"/>
          <w:sz w:val="19"/>
          <w:szCs w:val="19"/>
        </w:rPr>
        <w:t xml:space="preserve"> nos órgãos oficiais e/ou na imprensa local, seguindo as mesmas regras para publicação dos demais atos do Executivo. </w:t>
      </w:r>
    </w:p>
    <w:p w14:paraId="09BF6877" w14:textId="7E2946D1" w:rsidR="0072383D" w:rsidRPr="00EF379E" w:rsidRDefault="0072383D" w:rsidP="00822EBB">
      <w:pPr>
        <w:spacing w:before="100" w:beforeAutospacing="1" w:after="100" w:afterAutospacing="1" w:line="240" w:lineRule="auto"/>
        <w:ind w:firstLine="567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Parágrafo Único. A aludida publicação deverá ocorrer na primeira oportunidade </w:t>
      </w:r>
      <w:proofErr w:type="spellStart"/>
      <w:r w:rsidRPr="00EF379E">
        <w:rPr>
          <w:rFonts w:ascii="Book Antiqua" w:hAnsi="Book Antiqua"/>
          <w:sz w:val="19"/>
          <w:szCs w:val="19"/>
        </w:rPr>
        <w:t>subseqüente</w:t>
      </w:r>
      <w:proofErr w:type="spellEnd"/>
      <w:r w:rsidRPr="00EF379E">
        <w:rPr>
          <w:rFonts w:ascii="Book Antiqua" w:hAnsi="Book Antiqua"/>
          <w:sz w:val="19"/>
          <w:szCs w:val="19"/>
        </w:rPr>
        <w:t xml:space="preserve"> à reunião dos Conselhos dos Direitos da Criança e do Adolescente.</w:t>
      </w:r>
    </w:p>
    <w:p w14:paraId="04242E62" w14:textId="5872D3F2" w:rsidR="0072383D" w:rsidRPr="00EF379E" w:rsidRDefault="0072383D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</w:rPr>
        <w:t>CAPÍTULO II</w:t>
      </w:r>
    </w:p>
    <w:p w14:paraId="4EE770DB" w14:textId="4839CC52" w:rsidR="0072383D" w:rsidRPr="00EF379E" w:rsidRDefault="0072383D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</w:rPr>
        <w:t>DA COMPOSIÇÃO E MANDATO</w:t>
      </w:r>
    </w:p>
    <w:p w14:paraId="263F49EA" w14:textId="6C6044B9" w:rsidR="0072383D" w:rsidRPr="00EF379E" w:rsidRDefault="0072383D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</w:rPr>
        <w:t>SEÇÃO I</w:t>
      </w:r>
    </w:p>
    <w:p w14:paraId="0CADFF5C" w14:textId="1FE16DD5" w:rsidR="0072383D" w:rsidRPr="00EF379E" w:rsidRDefault="0072383D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</w:rPr>
        <w:t>DOS REPRESENTANTES DO GOVERNO</w:t>
      </w:r>
    </w:p>
    <w:p w14:paraId="5EEC97F0" w14:textId="44394C5E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>Art.</w:t>
      </w:r>
      <w:r w:rsidR="00822EBB" w:rsidRPr="00EF379E">
        <w:rPr>
          <w:rFonts w:ascii="Book Antiqua" w:hAnsi="Book Antiqua"/>
          <w:sz w:val="19"/>
          <w:szCs w:val="19"/>
        </w:rPr>
        <w:t xml:space="preserve"> </w:t>
      </w:r>
      <w:r w:rsidRPr="00EF379E">
        <w:rPr>
          <w:rFonts w:ascii="Book Antiqua" w:hAnsi="Book Antiqua"/>
          <w:sz w:val="19"/>
          <w:szCs w:val="19"/>
        </w:rPr>
        <w:t xml:space="preserve">6º. Os representantes do governo junto aos Conselhos dos Direitos da Criança e do Adolescente deverão ser designados pelo Chefe do Executivo no prazo máximo de 30 (trinta) dias após à sua posse. </w:t>
      </w:r>
    </w:p>
    <w:p w14:paraId="18CAE62C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lastRenderedPageBreak/>
        <w:t xml:space="preserve">§1º. De acordo com a estrutura administrativa dos diversos níveis de governo deverão ser designados prioritariamente, representantes dos setores responsáveis pelas políticas sociais básicas, direitos humanos e da área de finanças e planejamento; </w:t>
      </w:r>
    </w:p>
    <w:p w14:paraId="2D509F2B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§2º. Para cada titular, deverá ser indicado um suplente, que substituirá aquele em caso de ausência ou impedimento, de acordo com o que dispuser o regimento interno do Conselho dos Direitos da Criança e do Adolescente. </w:t>
      </w:r>
    </w:p>
    <w:p w14:paraId="0585DDFD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§ 3º - O exercício da função de conselheiro, titular e suplente, requer disponibilidade para efetivo desempenho de suas funções em razão do interesse </w:t>
      </w:r>
      <w:proofErr w:type="spellStart"/>
      <w:r w:rsidRPr="00EF379E">
        <w:rPr>
          <w:rFonts w:ascii="Book Antiqua" w:hAnsi="Book Antiqua"/>
          <w:sz w:val="19"/>
          <w:szCs w:val="19"/>
        </w:rPr>
        <w:t>publico</w:t>
      </w:r>
      <w:proofErr w:type="spellEnd"/>
      <w:r w:rsidRPr="00EF379E">
        <w:rPr>
          <w:rFonts w:ascii="Book Antiqua" w:hAnsi="Book Antiqua"/>
          <w:sz w:val="19"/>
          <w:szCs w:val="19"/>
        </w:rPr>
        <w:t xml:space="preserve"> e da prioridade absoluta assegurado aos direitos da criança e do adolescente. </w:t>
      </w:r>
    </w:p>
    <w:p w14:paraId="7F6F4ABE" w14:textId="431BD87E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>Art.</w:t>
      </w:r>
      <w:r w:rsidR="00822EBB" w:rsidRPr="00EF379E">
        <w:rPr>
          <w:rFonts w:ascii="Book Antiqua" w:hAnsi="Book Antiqua"/>
          <w:sz w:val="19"/>
          <w:szCs w:val="19"/>
        </w:rPr>
        <w:t xml:space="preserve"> </w:t>
      </w:r>
      <w:r w:rsidRPr="00EF379E">
        <w:rPr>
          <w:rFonts w:ascii="Book Antiqua" w:hAnsi="Book Antiqua"/>
          <w:sz w:val="19"/>
          <w:szCs w:val="19"/>
        </w:rPr>
        <w:t>7º. O mandato do representante governamental no Conselho dos Direitos da Criança e do Adolescente está condicionado à manifestação expressa por ato designatório da autoridade competente.</w:t>
      </w:r>
    </w:p>
    <w:p w14:paraId="785AFDD7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§1º. O afastamento dos representantes dos governos junto aos Conselhos dos Direitos da Criança e do Adolescente deverá ser previamente comunicado e justificado, evitando prejudicar as atividades do conselho; </w:t>
      </w:r>
    </w:p>
    <w:p w14:paraId="7C6FFA2D" w14:textId="55C90C54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§2º. A autoridade competente deverá designar o novo conselheiro governamental no prazo máximo da </w:t>
      </w:r>
      <w:proofErr w:type="spellStart"/>
      <w:r w:rsidRPr="00EF379E">
        <w:rPr>
          <w:rFonts w:ascii="Book Antiqua" w:hAnsi="Book Antiqua"/>
          <w:sz w:val="19"/>
          <w:szCs w:val="19"/>
        </w:rPr>
        <w:t>assembléia</w:t>
      </w:r>
      <w:proofErr w:type="spellEnd"/>
      <w:r w:rsidRPr="00EF379E">
        <w:rPr>
          <w:rFonts w:ascii="Book Antiqua" w:hAnsi="Book Antiqua"/>
          <w:sz w:val="19"/>
          <w:szCs w:val="19"/>
        </w:rPr>
        <w:t xml:space="preserve"> ordinária </w:t>
      </w:r>
      <w:proofErr w:type="spellStart"/>
      <w:r w:rsidRPr="00EF379E">
        <w:rPr>
          <w:rFonts w:ascii="Book Antiqua" w:hAnsi="Book Antiqua"/>
          <w:sz w:val="19"/>
          <w:szCs w:val="19"/>
        </w:rPr>
        <w:t>subseqüente</w:t>
      </w:r>
      <w:proofErr w:type="spellEnd"/>
      <w:r w:rsidRPr="00EF379E">
        <w:rPr>
          <w:rFonts w:ascii="Book Antiqua" w:hAnsi="Book Antiqua"/>
          <w:sz w:val="19"/>
          <w:szCs w:val="19"/>
        </w:rPr>
        <w:t xml:space="preserve"> ao afastamento que alude o parágrafo anterior.</w:t>
      </w:r>
    </w:p>
    <w:p w14:paraId="11F1C5A7" w14:textId="1E4D326A" w:rsidR="0072383D" w:rsidRPr="00EF379E" w:rsidRDefault="0072383D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</w:rPr>
        <w:t>SEÇÃO II</w:t>
      </w:r>
    </w:p>
    <w:p w14:paraId="22F22D3E" w14:textId="1293E1C8" w:rsidR="0072383D" w:rsidRPr="00EF379E" w:rsidRDefault="0072383D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</w:rPr>
        <w:t>DOS REPRESENTANTES DA SOCIEDADE CIVIL ORGANIZADA</w:t>
      </w:r>
    </w:p>
    <w:p w14:paraId="07C2B9A6" w14:textId="4E495DE4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>Art.</w:t>
      </w:r>
      <w:r w:rsidR="00822EBB" w:rsidRPr="00EF379E">
        <w:rPr>
          <w:rFonts w:ascii="Book Antiqua" w:hAnsi="Book Antiqua"/>
          <w:sz w:val="19"/>
          <w:szCs w:val="19"/>
        </w:rPr>
        <w:t xml:space="preserve"> </w:t>
      </w:r>
      <w:r w:rsidRPr="00EF379E">
        <w:rPr>
          <w:rFonts w:ascii="Book Antiqua" w:hAnsi="Book Antiqua"/>
          <w:sz w:val="19"/>
          <w:szCs w:val="19"/>
        </w:rPr>
        <w:t xml:space="preserve">8º. A representação da sociedade civil garantirá a participação da população por meio de organizações representativas. </w:t>
      </w:r>
    </w:p>
    <w:p w14:paraId="6C2FBCEE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§1º. Poderão participar do processo de escolha organizações da sociedade civil constituídas há pelo menos dois anos com atuação no âmbito territorial correspondente. </w:t>
      </w:r>
    </w:p>
    <w:p w14:paraId="272BB6F5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§2º. A representação da sociedade civil nos Conselhos dos Direitos da Criança e do Adolescente, diferentemente da representação governamental, não poderá ser previamente estabelecida, devendo submeter-se periodicamente ao processo de escolha; </w:t>
      </w:r>
    </w:p>
    <w:p w14:paraId="24789199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§3º. O processo de escolha dos representantes da sociedade civil junto aos Conselhos dos Direitos da Criança e do Adolescente proceder-se-á da seguinte forma: </w:t>
      </w:r>
    </w:p>
    <w:p w14:paraId="161621B1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a) convocação do processo de escolha pelo conselho em até 60 dias antes de término do mandato; </w:t>
      </w:r>
    </w:p>
    <w:p w14:paraId="1A5AA269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b) designação de uma comissão eleitoral composta por conselheiros representantes da sociedade civil para organizar e realizar o processo eleitoral; </w:t>
      </w:r>
    </w:p>
    <w:p w14:paraId="2A2E36F7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c) o processo de escolha dar-se-á exclusivamente através de </w:t>
      </w:r>
      <w:proofErr w:type="spellStart"/>
      <w:r w:rsidRPr="00EF379E">
        <w:rPr>
          <w:rFonts w:ascii="Book Antiqua" w:hAnsi="Book Antiqua"/>
          <w:sz w:val="19"/>
          <w:szCs w:val="19"/>
        </w:rPr>
        <w:t>assembléia</w:t>
      </w:r>
      <w:proofErr w:type="spellEnd"/>
      <w:r w:rsidRPr="00EF379E">
        <w:rPr>
          <w:rFonts w:ascii="Book Antiqua" w:hAnsi="Book Antiqua"/>
          <w:sz w:val="19"/>
          <w:szCs w:val="19"/>
        </w:rPr>
        <w:t xml:space="preserve"> especifica. </w:t>
      </w:r>
    </w:p>
    <w:p w14:paraId="64CD9468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§4º. O mandato no Conselho dos Direitos da Criança e do Adolescente pertencerá à organização da sociedade civil eleita, que indicará um de seus membros para atuar como seu representante; </w:t>
      </w:r>
    </w:p>
    <w:p w14:paraId="052FE5F9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§5º. A eventual substituição dos representantes das organizações da sociedade civil no Conselho dos Direitos da Criança e do Adolescente deverá ser previamente comunicada e justificada, não podendo prejudicar as atividades do Conselho; </w:t>
      </w:r>
    </w:p>
    <w:p w14:paraId="30461FD8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§6º. O Ministério Público deverá ser solicitado para acompanhar e fiscalizar o processo eleitoral dos representantes das organizações da sociedade civil. </w:t>
      </w:r>
    </w:p>
    <w:p w14:paraId="7E069486" w14:textId="4ECC2E45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lastRenderedPageBreak/>
        <w:t>Art.</w:t>
      </w:r>
      <w:r w:rsidR="00822EBB" w:rsidRPr="00EF379E">
        <w:rPr>
          <w:rFonts w:ascii="Book Antiqua" w:hAnsi="Book Antiqua"/>
          <w:sz w:val="19"/>
          <w:szCs w:val="19"/>
        </w:rPr>
        <w:t xml:space="preserve"> </w:t>
      </w:r>
      <w:r w:rsidRPr="00EF379E">
        <w:rPr>
          <w:rFonts w:ascii="Book Antiqua" w:hAnsi="Book Antiqua"/>
          <w:sz w:val="19"/>
          <w:szCs w:val="19"/>
        </w:rPr>
        <w:t xml:space="preserve">9º. É vedada a indicação de nomes ou qualquer outra forma de ingerência do Poder </w:t>
      </w:r>
      <w:proofErr w:type="spellStart"/>
      <w:r w:rsidRPr="00EF379E">
        <w:rPr>
          <w:rFonts w:ascii="Book Antiqua" w:hAnsi="Book Antiqua"/>
          <w:sz w:val="19"/>
          <w:szCs w:val="19"/>
        </w:rPr>
        <w:t>Publico</w:t>
      </w:r>
      <w:proofErr w:type="spellEnd"/>
      <w:r w:rsidRPr="00EF379E">
        <w:rPr>
          <w:rFonts w:ascii="Book Antiqua" w:hAnsi="Book Antiqua"/>
          <w:sz w:val="19"/>
          <w:szCs w:val="19"/>
        </w:rPr>
        <w:t xml:space="preserve"> sobre o processo de escolha dos representantes da sociedade civil junto aos Conselhos dos Direitos da Criança e do Adolescente. </w:t>
      </w:r>
    </w:p>
    <w:p w14:paraId="177140AF" w14:textId="0A17F179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>Art.</w:t>
      </w:r>
      <w:r w:rsidR="00822EBB" w:rsidRPr="00EF379E">
        <w:rPr>
          <w:rFonts w:ascii="Book Antiqua" w:hAnsi="Book Antiqua"/>
          <w:sz w:val="19"/>
          <w:szCs w:val="19"/>
        </w:rPr>
        <w:t xml:space="preserve"> </w:t>
      </w:r>
      <w:r w:rsidRPr="00EF379E">
        <w:rPr>
          <w:rFonts w:ascii="Book Antiqua" w:hAnsi="Book Antiqua"/>
          <w:sz w:val="19"/>
          <w:szCs w:val="19"/>
        </w:rPr>
        <w:t xml:space="preserve">10. O mandato dos representantes da sociedade civil junto aos Conselhos dos Direitos da Criança e do Adolescente será de 02 (dois) anos. </w:t>
      </w:r>
    </w:p>
    <w:p w14:paraId="1CEAC9A9" w14:textId="5D7CCA7F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Parágrafo Único - A legislação competente, respeitando as necessidades locais, estabelecerá os critérios de reeleição da organização da sociedade civil à sua função, devendo em qualquer caso </w:t>
      </w:r>
      <w:proofErr w:type="gramStart"/>
      <w:r w:rsidRPr="00EF379E">
        <w:rPr>
          <w:rFonts w:ascii="Book Antiqua" w:hAnsi="Book Antiqua"/>
          <w:sz w:val="19"/>
          <w:szCs w:val="19"/>
        </w:rPr>
        <w:t>submeter-se</w:t>
      </w:r>
      <w:proofErr w:type="gramEnd"/>
      <w:r w:rsidRPr="00EF379E">
        <w:rPr>
          <w:rFonts w:ascii="Book Antiqua" w:hAnsi="Book Antiqua"/>
          <w:sz w:val="19"/>
          <w:szCs w:val="19"/>
        </w:rPr>
        <w:t xml:space="preserve"> a nova eleição, vedada a prorrogação de mandatos ou a recondução automática.</w:t>
      </w:r>
    </w:p>
    <w:p w14:paraId="4DB8AFE5" w14:textId="539771B8" w:rsidR="0072383D" w:rsidRPr="00EF379E" w:rsidRDefault="0072383D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</w:rPr>
        <w:t>SEÇÃO III</w:t>
      </w:r>
    </w:p>
    <w:p w14:paraId="6B6DEE96" w14:textId="73F2739C" w:rsidR="0072383D" w:rsidRPr="00EF379E" w:rsidRDefault="0072383D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</w:rPr>
        <w:t>DOS IMPEDIMENTOS, DA CASSAÇÃO E DA PERDA DO MANDATO</w:t>
      </w:r>
    </w:p>
    <w:p w14:paraId="4B417B9F" w14:textId="0991A537" w:rsidR="0072383D" w:rsidRPr="00344590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  <w:highlight w:val="magenta"/>
        </w:rPr>
        <w:t>Art.</w:t>
      </w:r>
      <w:r w:rsidR="00822EBB" w:rsidRPr="00EF379E">
        <w:rPr>
          <w:rFonts w:ascii="Book Antiqua" w:hAnsi="Book Antiqua"/>
          <w:b/>
          <w:bCs/>
          <w:sz w:val="19"/>
          <w:szCs w:val="19"/>
          <w:highlight w:val="magenta"/>
        </w:rPr>
        <w:t xml:space="preserve"> </w:t>
      </w:r>
      <w:r w:rsidRPr="00EF379E">
        <w:rPr>
          <w:rFonts w:ascii="Book Antiqua" w:hAnsi="Book Antiqua"/>
          <w:b/>
          <w:bCs/>
          <w:sz w:val="19"/>
          <w:szCs w:val="19"/>
          <w:highlight w:val="magenta"/>
        </w:rPr>
        <w:t>11</w:t>
      </w:r>
      <w:r w:rsidRPr="00EF379E">
        <w:rPr>
          <w:rFonts w:ascii="Book Antiqua" w:hAnsi="Book Antiqua"/>
          <w:sz w:val="19"/>
          <w:szCs w:val="19"/>
        </w:rPr>
        <w:t xml:space="preserve">. </w:t>
      </w:r>
      <w:r w:rsidRPr="00344590">
        <w:rPr>
          <w:rFonts w:ascii="Book Antiqua" w:hAnsi="Book Antiqua"/>
          <w:b/>
          <w:bCs/>
          <w:sz w:val="19"/>
          <w:szCs w:val="19"/>
        </w:rPr>
        <w:t xml:space="preserve">Não deverão compor os Conselhos dos Direitos da Criança e do Adolescente, no âmbito do seu funcionamento: </w:t>
      </w:r>
      <w:r w:rsidR="00344590" w:rsidRPr="006D34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</w:t>
      </w:r>
      <w:r w:rsidR="003445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14</w:t>
      </w:r>
      <w:r w:rsidR="00344590" w:rsidRPr="006D34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1B775BF7" w14:textId="26ACA9A9" w:rsidR="0072383D" w:rsidRPr="00344590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344590">
        <w:rPr>
          <w:rFonts w:ascii="Book Antiqua" w:hAnsi="Book Antiqua"/>
          <w:b/>
          <w:bCs/>
          <w:sz w:val="19"/>
          <w:szCs w:val="19"/>
        </w:rPr>
        <w:t xml:space="preserve">I- Conselhos de políticas públicas; </w:t>
      </w:r>
      <w:r w:rsidR="00344590" w:rsidRPr="006D34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</w:t>
      </w:r>
      <w:r w:rsidR="003445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14</w:t>
      </w:r>
      <w:r w:rsidR="00344590" w:rsidRPr="006D34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2B3F265A" w14:textId="48F580ED" w:rsidR="0072383D" w:rsidRPr="00344590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344590">
        <w:rPr>
          <w:rFonts w:ascii="Book Antiqua" w:hAnsi="Book Antiqua"/>
          <w:b/>
          <w:bCs/>
          <w:sz w:val="19"/>
          <w:szCs w:val="19"/>
        </w:rPr>
        <w:t xml:space="preserve">II- Representantes de órgão de outras esferas governamentais; </w:t>
      </w:r>
      <w:r w:rsidR="00344590" w:rsidRPr="006D34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</w:t>
      </w:r>
      <w:r w:rsidR="003445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14</w:t>
      </w:r>
      <w:r w:rsidR="00344590" w:rsidRPr="006D34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077C18F3" w14:textId="0D5FD759" w:rsidR="0072383D" w:rsidRPr="00344590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344590">
        <w:rPr>
          <w:rFonts w:ascii="Book Antiqua" w:hAnsi="Book Antiqua"/>
          <w:b/>
          <w:bCs/>
          <w:sz w:val="19"/>
          <w:szCs w:val="19"/>
        </w:rPr>
        <w:t xml:space="preserve">III- Representantes que exerçam simultaneamente cargo ou função comissionada de órgão governamental e de direção em organização da sociedade civil; </w:t>
      </w:r>
      <w:r w:rsidR="00344590" w:rsidRPr="006D34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</w:t>
      </w:r>
      <w:r w:rsidR="003445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14</w:t>
      </w:r>
      <w:r w:rsidR="00344590" w:rsidRPr="006D34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2AF4F01E" w14:textId="30D51D3E" w:rsidR="0072383D" w:rsidRPr="00344590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344590">
        <w:rPr>
          <w:rFonts w:ascii="Book Antiqua" w:hAnsi="Book Antiqua"/>
          <w:b/>
          <w:bCs/>
          <w:sz w:val="19"/>
          <w:szCs w:val="19"/>
        </w:rPr>
        <w:t xml:space="preserve">IV- Conselheiros Tutelares. </w:t>
      </w:r>
      <w:r w:rsidR="00344590" w:rsidRPr="006D34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</w:t>
      </w:r>
      <w:r w:rsidR="003445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14</w:t>
      </w:r>
      <w:r w:rsidR="00344590" w:rsidRPr="006D34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06825895" w14:textId="498E9105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  <w:highlight w:val="magenta"/>
        </w:rPr>
        <w:t>Parágrafo Único</w:t>
      </w:r>
      <w:r w:rsidRPr="00EF379E">
        <w:rPr>
          <w:rFonts w:ascii="Book Antiqua" w:hAnsi="Book Antiqua"/>
          <w:sz w:val="19"/>
          <w:szCs w:val="19"/>
        </w:rPr>
        <w:t xml:space="preserve"> – </w:t>
      </w:r>
      <w:r w:rsidRPr="00344590">
        <w:rPr>
          <w:rFonts w:ascii="Book Antiqua" w:hAnsi="Book Antiqua"/>
          <w:b/>
          <w:bCs/>
          <w:sz w:val="19"/>
          <w:szCs w:val="19"/>
        </w:rPr>
        <w:t xml:space="preserve">Não deverão compor os Conselhos dos Direitos da Criança e do Adolescente, na forma deste artigo, a autoridade judiciária, legislativa e o representante do Ministério </w:t>
      </w:r>
      <w:proofErr w:type="spellStart"/>
      <w:r w:rsidRPr="00344590">
        <w:rPr>
          <w:rFonts w:ascii="Book Antiqua" w:hAnsi="Book Antiqua"/>
          <w:b/>
          <w:bCs/>
          <w:sz w:val="19"/>
          <w:szCs w:val="19"/>
        </w:rPr>
        <w:t>Publico</w:t>
      </w:r>
      <w:proofErr w:type="spellEnd"/>
      <w:r w:rsidRPr="00344590">
        <w:rPr>
          <w:rFonts w:ascii="Book Antiqua" w:hAnsi="Book Antiqua"/>
          <w:b/>
          <w:bCs/>
          <w:sz w:val="19"/>
          <w:szCs w:val="19"/>
        </w:rPr>
        <w:t xml:space="preserve"> e da Defensoria Pública com atuação na área da criança e do adolescente ou em exercício na comarca no foro regional, </w:t>
      </w:r>
      <w:proofErr w:type="gramStart"/>
      <w:r w:rsidRPr="00344590">
        <w:rPr>
          <w:rFonts w:ascii="Book Antiqua" w:hAnsi="Book Antiqua"/>
          <w:b/>
          <w:bCs/>
          <w:sz w:val="19"/>
          <w:szCs w:val="19"/>
        </w:rPr>
        <w:t>Distrital</w:t>
      </w:r>
      <w:proofErr w:type="gramEnd"/>
      <w:r w:rsidRPr="00344590">
        <w:rPr>
          <w:rFonts w:ascii="Book Antiqua" w:hAnsi="Book Antiqua"/>
          <w:b/>
          <w:bCs/>
          <w:sz w:val="19"/>
          <w:szCs w:val="19"/>
        </w:rPr>
        <w:t xml:space="preserve"> e Federal.</w:t>
      </w:r>
      <w:r w:rsidR="00344590">
        <w:rPr>
          <w:rFonts w:ascii="Book Antiqua" w:hAnsi="Book Antiqua"/>
          <w:sz w:val="19"/>
          <w:szCs w:val="19"/>
        </w:rPr>
        <w:t xml:space="preserve"> </w:t>
      </w:r>
      <w:r w:rsidR="00344590" w:rsidRPr="006D34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</w:t>
      </w:r>
      <w:r w:rsidR="003445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14/2016</w:t>
      </w:r>
      <w:r w:rsidR="00344590" w:rsidRPr="006D34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22EBB" w:rsidRPr="00EF379E" w14:paraId="5B82990C" w14:textId="77777777" w:rsidTr="00822EBB">
        <w:tc>
          <w:tcPr>
            <w:tcW w:w="8494" w:type="dxa"/>
            <w:shd w:val="clear" w:color="auto" w:fill="CCFFFF"/>
          </w:tcPr>
          <w:p w14:paraId="5107A9CA" w14:textId="71EFB8C4" w:rsidR="003A4C2C" w:rsidRPr="00EF379E" w:rsidRDefault="003A4C2C" w:rsidP="00822EBB">
            <w:pPr>
              <w:spacing w:before="100" w:beforeAutospacing="1" w:after="100" w:afterAutospacing="1"/>
              <w:jc w:val="both"/>
              <w:rPr>
                <w:rFonts w:ascii="Book Antiqua" w:hAnsi="Book Antiqua"/>
                <w:bCs/>
                <w:sz w:val="19"/>
                <w:szCs w:val="19"/>
              </w:rPr>
            </w:pPr>
            <w:r w:rsidRPr="00EF379E">
              <w:rPr>
                <w:rFonts w:ascii="Book Antiqua" w:hAnsi="Book Antiqua"/>
                <w:b/>
                <w:sz w:val="19"/>
                <w:szCs w:val="19"/>
              </w:rPr>
              <w:t>(</w:t>
            </w:r>
            <w:r w:rsidRPr="00EF379E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MPSC-2016</w:t>
            </w:r>
            <w:r w:rsidRPr="00EF379E">
              <w:rPr>
                <w:rFonts w:ascii="Book Antiqua" w:hAnsi="Book Antiqua"/>
                <w:b/>
                <w:sz w:val="19"/>
                <w:szCs w:val="19"/>
              </w:rPr>
              <w:t>)</w:t>
            </w:r>
            <w:r w:rsidRPr="00EF379E">
              <w:rPr>
                <w:rFonts w:ascii="Book Antiqua" w:hAnsi="Book Antiqua"/>
                <w:bCs/>
                <w:sz w:val="19"/>
                <w:szCs w:val="19"/>
              </w:rPr>
              <w:t xml:space="preserve">: Conselheiros tutelares, assim como representantes do Ministério Público e da Defensoria Pública, com atuação no âmbito do Estatuto da Criança e do </w:t>
            </w:r>
            <w:proofErr w:type="spellStart"/>
            <w:r w:rsidRPr="00EF379E">
              <w:rPr>
                <w:rFonts w:ascii="Book Antiqua" w:hAnsi="Book Antiqua"/>
                <w:bCs/>
                <w:sz w:val="19"/>
                <w:szCs w:val="19"/>
              </w:rPr>
              <w:t>Aldescente</w:t>
            </w:r>
            <w:proofErr w:type="spellEnd"/>
            <w:r w:rsidRPr="00EF379E">
              <w:rPr>
                <w:rFonts w:ascii="Book Antiqua" w:hAnsi="Book Antiqua"/>
                <w:bCs/>
                <w:sz w:val="19"/>
                <w:szCs w:val="19"/>
              </w:rPr>
              <w:t xml:space="preserve">, ou em exercício na comarca, foro regional, Distrital ou federal, não deverão compor o Conselho dos Direitos da Criança e do Adolescente, segundo disposto na Resolução CONANDA n. 105/05. </w:t>
            </w:r>
            <w:r w:rsidRPr="00EF379E">
              <w:rPr>
                <w:rFonts w:ascii="Book Antiqua" w:hAnsi="Book Antiqua"/>
                <w:b/>
                <w:sz w:val="19"/>
                <w:szCs w:val="19"/>
              </w:rPr>
              <w:t>BL: art. 11, § único, da Res. 105.</w:t>
            </w:r>
            <w:r w:rsidRPr="00EF379E">
              <w:rPr>
                <w:rFonts w:ascii="Book Antiqua" w:hAnsi="Book Antiqua"/>
                <w:bCs/>
                <w:sz w:val="19"/>
                <w:szCs w:val="19"/>
              </w:rPr>
              <w:t xml:space="preserve"> </w:t>
            </w:r>
          </w:p>
          <w:p w14:paraId="31F9E994" w14:textId="2F61ABC6" w:rsidR="00822EBB" w:rsidRPr="00EF379E" w:rsidRDefault="00822EBB" w:rsidP="00822EBB">
            <w:pPr>
              <w:spacing w:before="100" w:beforeAutospacing="1" w:after="100" w:afterAutospacing="1"/>
              <w:jc w:val="both"/>
              <w:rPr>
                <w:rFonts w:ascii="Book Antiqua" w:hAnsi="Book Antiqua"/>
                <w:sz w:val="19"/>
                <w:szCs w:val="19"/>
              </w:rPr>
            </w:pPr>
            <w:r w:rsidRPr="00EF379E">
              <w:rPr>
                <w:rFonts w:ascii="Book Antiqua" w:hAnsi="Book Antiqua"/>
                <w:b/>
                <w:sz w:val="19"/>
                <w:szCs w:val="19"/>
              </w:rPr>
              <w:t>(</w:t>
            </w:r>
            <w:r w:rsidRPr="00EF379E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MPSC-2014</w:t>
            </w:r>
            <w:r w:rsidRPr="00EF379E">
              <w:rPr>
                <w:rFonts w:ascii="Book Antiqua" w:hAnsi="Book Antiqua"/>
                <w:b/>
                <w:sz w:val="19"/>
                <w:szCs w:val="19"/>
              </w:rPr>
              <w:t xml:space="preserve">): </w:t>
            </w:r>
            <w:r w:rsidRPr="00EF379E">
              <w:rPr>
                <w:rFonts w:ascii="Book Antiqua" w:hAnsi="Book Antiqua"/>
                <w:sz w:val="19"/>
                <w:szCs w:val="19"/>
              </w:rPr>
              <w:t xml:space="preserve">Na forma da Resolução 105/2005, do CONANDA, dentre aqueles que não deverão compor o Conselho dos Direitos da Criança e do Adolescente, no âmbito do seu funcionamento, inclui-se os ocupantes de cargo de confiança e/ou função comissionada do poder público, na qualidade de representante de organização da sociedade civil, além do representante do Ministério Público e da Defensoria Pública com atuação no âmbito do Estatuto da Criança e do Adolescente, ou em exercício na Comarca, no foro regional, Distrital ou Federal. </w:t>
            </w:r>
            <w:r w:rsidRPr="00EF379E">
              <w:rPr>
                <w:rFonts w:ascii="Book Antiqua" w:hAnsi="Book Antiqua"/>
                <w:b/>
                <w:sz w:val="19"/>
                <w:szCs w:val="19"/>
              </w:rPr>
              <w:t>BL: art. 11 e § único da Res. 105.</w:t>
            </w:r>
          </w:p>
        </w:tc>
      </w:tr>
    </w:tbl>
    <w:p w14:paraId="5DDE6EAD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Art. 12. A lei local deverá dispor sobre as situações em que os representantes do governo e das organizações da sociedade civil poderão ter seus mandatos suspensos ou cassados, notadamente quando: </w:t>
      </w:r>
    </w:p>
    <w:p w14:paraId="3686FD18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EF379E">
        <w:rPr>
          <w:rFonts w:ascii="Book Antiqua" w:hAnsi="Book Antiqua"/>
          <w:sz w:val="19"/>
          <w:szCs w:val="19"/>
        </w:rPr>
        <w:t>for</w:t>
      </w:r>
      <w:proofErr w:type="gramEnd"/>
      <w:r w:rsidRPr="00EF379E">
        <w:rPr>
          <w:rFonts w:ascii="Book Antiqua" w:hAnsi="Book Antiqua"/>
          <w:sz w:val="19"/>
          <w:szCs w:val="19"/>
        </w:rPr>
        <w:t xml:space="preserve"> constatada a reiteração de faltas injustificadas às sessões deliberativas do Conselho dos Direitos da Criança e do Adolescente; </w:t>
      </w:r>
    </w:p>
    <w:p w14:paraId="1A43ABDA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EF379E">
        <w:rPr>
          <w:rFonts w:ascii="Book Antiqua" w:hAnsi="Book Antiqua"/>
          <w:sz w:val="19"/>
          <w:szCs w:val="19"/>
        </w:rPr>
        <w:t>for</w:t>
      </w:r>
      <w:proofErr w:type="gramEnd"/>
      <w:r w:rsidRPr="00EF379E">
        <w:rPr>
          <w:rFonts w:ascii="Book Antiqua" w:hAnsi="Book Antiqua"/>
          <w:sz w:val="19"/>
          <w:szCs w:val="19"/>
        </w:rPr>
        <w:t xml:space="preserve"> determinado, em procedimento para apuração de irregularidade em entidade de atendimento, conforme artigos 191 a 193, da Lei nº 8.069/90; a suspensão cautelar dos dirigentes da entidade, conforme art.191, parágrafo único, da Lei nº 8.069/90; ou aplicada alguma das sanções previstas no art. 97, do mesmo Diploma Legal; </w:t>
      </w:r>
    </w:p>
    <w:p w14:paraId="617CEF91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III - for constatada a prática de ato incompatível com a função ou com os princípios que regem a administração pública, estabelecidas pelo art.4º, da Lei nº 8.429/92. </w:t>
      </w:r>
    </w:p>
    <w:p w14:paraId="3360AB89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lastRenderedPageBreak/>
        <w:t xml:space="preserve">Parágrafo Único. A cassação do mandato dos representantes do governo e das organizações da sociedade civil junto aos Conselhos dos Direitos da Criança e do Adolescente, em qualquer hipótese, demandará a instauração de procedimento administrativo específico, no qual se garanta o contraditório e a ampla defesa, sendo a decisão tomada por maioria absoluta de votos dos componentes do conselho. </w:t>
      </w:r>
    </w:p>
    <w:p w14:paraId="35AA2884" w14:textId="6DF12BBB" w:rsidR="0072383D" w:rsidRPr="00EF379E" w:rsidRDefault="0072383D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</w:rPr>
        <w:t>SEÇÃO IV</w:t>
      </w:r>
    </w:p>
    <w:p w14:paraId="670A6E0E" w14:textId="58279686" w:rsidR="0072383D" w:rsidRPr="00EF379E" w:rsidRDefault="0072383D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</w:rPr>
        <w:t>DA POSSE DOS REPRESENTANTES DA SOCIEDADE CIVIL</w:t>
      </w:r>
    </w:p>
    <w:p w14:paraId="57B67251" w14:textId="324FDD2C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>Art.</w:t>
      </w:r>
      <w:r w:rsidR="00822EBB" w:rsidRPr="00EF379E">
        <w:rPr>
          <w:rFonts w:ascii="Book Antiqua" w:hAnsi="Book Antiqua"/>
          <w:sz w:val="19"/>
          <w:szCs w:val="19"/>
        </w:rPr>
        <w:t xml:space="preserve"> </w:t>
      </w:r>
      <w:r w:rsidRPr="00EF379E">
        <w:rPr>
          <w:rFonts w:ascii="Book Antiqua" w:hAnsi="Book Antiqua"/>
          <w:sz w:val="19"/>
          <w:szCs w:val="19"/>
        </w:rPr>
        <w:t xml:space="preserve">13. Os representantes da sociedade civil junto ao Conselho dos Direitos da Criança e do Adolescente serão empossados no prazo máximo de 30 (trinta) dias após a proclamação do resultado da respectiva eleição, com a publicação dos nomes das organizações da sociedade civil e dos seus respectivos representantes eleitos, titulares e suplentes. </w:t>
      </w:r>
    </w:p>
    <w:p w14:paraId="4687345C" w14:textId="3CE4AAA4" w:rsidR="0072383D" w:rsidRPr="00EF379E" w:rsidRDefault="0072383D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</w:rPr>
        <w:t>CAPÍTULO III</w:t>
      </w:r>
    </w:p>
    <w:p w14:paraId="644B74FA" w14:textId="2B731E43" w:rsidR="0072383D" w:rsidRPr="00EF379E" w:rsidRDefault="0072383D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</w:rPr>
        <w:t>DO FUNCIONAMENTO DO CONSELHO DOS DIREITOS</w:t>
      </w:r>
    </w:p>
    <w:p w14:paraId="77936202" w14:textId="7A5CAB28" w:rsidR="0072383D" w:rsidRPr="00EF379E" w:rsidRDefault="0072383D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</w:rPr>
        <w:t>SEÇÃO I</w:t>
      </w:r>
    </w:p>
    <w:p w14:paraId="1F7A3534" w14:textId="3DD38B4A" w:rsidR="0072383D" w:rsidRPr="00EF379E" w:rsidRDefault="0072383D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</w:rPr>
        <w:t>DO REGIMENTO INTERNO</w:t>
      </w:r>
    </w:p>
    <w:p w14:paraId="38081BFB" w14:textId="07A8A00F" w:rsidR="0072383D" w:rsidRPr="00344590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3103B6">
        <w:rPr>
          <w:rFonts w:ascii="Book Antiqua" w:hAnsi="Book Antiqua"/>
          <w:b/>
          <w:bCs/>
          <w:sz w:val="19"/>
          <w:szCs w:val="19"/>
          <w:highlight w:val="magenta"/>
        </w:rPr>
        <w:t>Art.</w:t>
      </w:r>
      <w:r w:rsidR="00822EBB" w:rsidRPr="003103B6">
        <w:rPr>
          <w:rFonts w:ascii="Book Antiqua" w:hAnsi="Book Antiqua"/>
          <w:b/>
          <w:bCs/>
          <w:sz w:val="19"/>
          <w:szCs w:val="19"/>
          <w:highlight w:val="magenta"/>
        </w:rPr>
        <w:t xml:space="preserve"> </w:t>
      </w:r>
      <w:r w:rsidRPr="003103B6">
        <w:rPr>
          <w:rFonts w:ascii="Book Antiqua" w:hAnsi="Book Antiqua"/>
          <w:b/>
          <w:bCs/>
          <w:sz w:val="19"/>
          <w:szCs w:val="19"/>
          <w:highlight w:val="magenta"/>
        </w:rPr>
        <w:t>14</w:t>
      </w:r>
      <w:r w:rsidRPr="00EF379E">
        <w:rPr>
          <w:rFonts w:ascii="Book Antiqua" w:hAnsi="Book Antiqua"/>
          <w:sz w:val="19"/>
          <w:szCs w:val="19"/>
        </w:rPr>
        <w:t xml:space="preserve">. </w:t>
      </w:r>
      <w:r w:rsidRPr="00344590">
        <w:rPr>
          <w:rFonts w:ascii="Book Antiqua" w:hAnsi="Book Antiqua"/>
          <w:b/>
          <w:bCs/>
          <w:sz w:val="19"/>
          <w:szCs w:val="19"/>
        </w:rPr>
        <w:t>Os Conselhos dos Direitos da Criança e do Adolescente deverão elaborar um regimento interno que defina o funcionamento do órgão, prevendo dentre outros os seguintes itens:</w:t>
      </w:r>
      <w:r w:rsidR="00344590" w:rsidRPr="00344590">
        <w:rPr>
          <w:rFonts w:ascii="Book Antiqua" w:hAnsi="Book Antiqua"/>
          <w:b/>
          <w:bCs/>
          <w:sz w:val="19"/>
          <w:szCs w:val="19"/>
        </w:rPr>
        <w:t xml:space="preserve"> </w:t>
      </w:r>
      <w:r w:rsidR="00344590" w:rsidRPr="003445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344590" w:rsidRPr="003445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TJMA-2022</w:t>
      </w:r>
      <w:r w:rsidR="00344590" w:rsidRPr="003445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7AD0D3E6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a) a estrutura funcional mínima composta por plenário, presidência, comissões e secretaria definindo suas respectivas atribuições; </w:t>
      </w:r>
    </w:p>
    <w:p w14:paraId="0EC5FF1B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b) a forma de escolha dos membros da presidência do Conselho dos Direitos da Criança e do Adolescente, assegurando a alternância entre representantes do governo e da sociedade civil organizada; </w:t>
      </w:r>
    </w:p>
    <w:p w14:paraId="73DAC0B7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c) a forma de substituição dos membros da presidência na falta ou impedimento dos mesmos; </w:t>
      </w:r>
    </w:p>
    <w:p w14:paraId="2DEC3815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d) a forma de convocação das reuniões ordinárias e extraordinárias dos Conselhos dos Direitos da Criança e do Adolescente, com comunicação aos integrantes do órgão, titulares e suplentes, de modo que se garanta a presença de todos os seus membros e permita a participação da população em geral; </w:t>
      </w:r>
    </w:p>
    <w:p w14:paraId="070C3CA5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e) a forma de inclusão das matérias em pauta de discussão e deliberações com a obrigatoriedade de sua prévia comunicação aos conselheiros; </w:t>
      </w:r>
    </w:p>
    <w:p w14:paraId="5DA1CED2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f) a possibilidade de discussão de temas que não tenham sido previamente incluídos em pauta; </w:t>
      </w:r>
    </w:p>
    <w:p w14:paraId="3E2415DC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g) o </w:t>
      </w:r>
      <w:proofErr w:type="spellStart"/>
      <w:r w:rsidRPr="00EF379E">
        <w:rPr>
          <w:rFonts w:ascii="Book Antiqua" w:hAnsi="Book Antiqua"/>
          <w:sz w:val="19"/>
          <w:szCs w:val="19"/>
        </w:rPr>
        <w:t>quorum</w:t>
      </w:r>
      <w:proofErr w:type="spellEnd"/>
      <w:r w:rsidRPr="00EF379E">
        <w:rPr>
          <w:rFonts w:ascii="Book Antiqua" w:hAnsi="Book Antiqua"/>
          <w:sz w:val="19"/>
          <w:szCs w:val="19"/>
        </w:rPr>
        <w:t xml:space="preserve"> mínimo necessário à instalação das sessões ordinárias e extraordinárias do Conselho dos Direitos da Criança e do Adolescente; </w:t>
      </w:r>
    </w:p>
    <w:p w14:paraId="2F2AD3EF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h) as situações em que serão exigidas o </w:t>
      </w:r>
      <w:proofErr w:type="spellStart"/>
      <w:r w:rsidRPr="00EF379E">
        <w:rPr>
          <w:rFonts w:ascii="Book Antiqua" w:hAnsi="Book Antiqua"/>
          <w:sz w:val="19"/>
          <w:szCs w:val="19"/>
        </w:rPr>
        <w:t>quorum</w:t>
      </w:r>
      <w:proofErr w:type="spellEnd"/>
      <w:r w:rsidRPr="00EF379E">
        <w:rPr>
          <w:rFonts w:ascii="Book Antiqua" w:hAnsi="Book Antiqua"/>
          <w:sz w:val="19"/>
          <w:szCs w:val="19"/>
        </w:rPr>
        <w:t xml:space="preserve"> qualificado, discriminando o referido quórum para tomadas de decisões; </w:t>
      </w:r>
    </w:p>
    <w:p w14:paraId="444C4869" w14:textId="5FA91D3F" w:rsidR="0072383D" w:rsidRPr="00344590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8"/>
          <w:szCs w:val="18"/>
          <w:u w:val="single"/>
        </w:rPr>
      </w:pPr>
      <w:r w:rsidRPr="003103B6">
        <w:rPr>
          <w:rFonts w:ascii="Book Antiqua" w:hAnsi="Book Antiqua"/>
          <w:b/>
          <w:bCs/>
          <w:sz w:val="19"/>
          <w:szCs w:val="19"/>
        </w:rPr>
        <w:t>i) a criação de comissões e grupos de trabalho que deverão ser compostas preferencialmente de forma paritária</w:t>
      </w:r>
      <w:r w:rsidRPr="00344590">
        <w:rPr>
          <w:rFonts w:ascii="Book Antiqua" w:hAnsi="Book Antiqua"/>
          <w:sz w:val="16"/>
          <w:szCs w:val="16"/>
        </w:rPr>
        <w:t xml:space="preserve">; </w:t>
      </w:r>
      <w:r w:rsidR="003103B6" w:rsidRPr="0034459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(TJMA-2022)</w:t>
      </w:r>
    </w:p>
    <w:p w14:paraId="5AD668B1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j) a forma como ocorrerá a discussão das matérias colocadas em pauta; </w:t>
      </w:r>
    </w:p>
    <w:p w14:paraId="09B6711A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k) a forma como se dará à participação dos presentes à </w:t>
      </w:r>
      <w:proofErr w:type="spellStart"/>
      <w:r w:rsidRPr="00EF379E">
        <w:rPr>
          <w:rFonts w:ascii="Book Antiqua" w:hAnsi="Book Antiqua"/>
          <w:sz w:val="19"/>
          <w:szCs w:val="19"/>
        </w:rPr>
        <w:t>assembléia</w:t>
      </w:r>
      <w:proofErr w:type="spellEnd"/>
      <w:r w:rsidRPr="00EF379E">
        <w:rPr>
          <w:rFonts w:ascii="Book Antiqua" w:hAnsi="Book Antiqua"/>
          <w:sz w:val="19"/>
          <w:szCs w:val="19"/>
        </w:rPr>
        <w:t xml:space="preserve"> ordinária; </w:t>
      </w:r>
    </w:p>
    <w:p w14:paraId="07DA9BC1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lastRenderedPageBreak/>
        <w:t xml:space="preserve">l) a garantia de publicidade das </w:t>
      </w:r>
      <w:proofErr w:type="spellStart"/>
      <w:r w:rsidRPr="00EF379E">
        <w:rPr>
          <w:rFonts w:ascii="Book Antiqua" w:hAnsi="Book Antiqua"/>
          <w:sz w:val="19"/>
          <w:szCs w:val="19"/>
        </w:rPr>
        <w:t>assembléias</w:t>
      </w:r>
      <w:proofErr w:type="spellEnd"/>
      <w:r w:rsidRPr="00EF379E">
        <w:rPr>
          <w:rFonts w:ascii="Book Antiqua" w:hAnsi="Book Antiqua"/>
          <w:sz w:val="19"/>
          <w:szCs w:val="19"/>
        </w:rPr>
        <w:t xml:space="preserve"> ordinárias, salvo os casos expressos de sigilo; </w:t>
      </w:r>
    </w:p>
    <w:p w14:paraId="5BA12082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m) a forma como serão efetuadas as deliberações e votações das matérias com a previsão de solução em caso de empate; </w:t>
      </w:r>
    </w:p>
    <w:p w14:paraId="0A714920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n) a forma como será deflagrado e conduzido o procedimento administrativo com vista à exclusão da organização da sociedade civil ou de seu representante quando da reiteração de faltas injustificadas e/ou prática de ato incompatível com a função, nos moldes da legislação específica; </w:t>
      </w:r>
    </w:p>
    <w:p w14:paraId="76F38F37" w14:textId="4F6901A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>o) a forma como será deflagrada a substituição do representante do órgão público quando se fizer necessário.</w:t>
      </w:r>
    </w:p>
    <w:p w14:paraId="6982527D" w14:textId="6A6BFE58" w:rsidR="0072383D" w:rsidRPr="00EF379E" w:rsidRDefault="0072383D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</w:rPr>
        <w:t>CAPÍTULO IV</w:t>
      </w:r>
    </w:p>
    <w:p w14:paraId="65893DE1" w14:textId="4C096DDB" w:rsidR="0072383D" w:rsidRPr="00EF379E" w:rsidRDefault="0072383D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</w:rPr>
        <w:t>DO REGISTRO DAS ENTIDADES E PROGRAMAS DE ATENDIMENTO</w:t>
      </w:r>
    </w:p>
    <w:p w14:paraId="76A7A008" w14:textId="492B1388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>Art.</w:t>
      </w:r>
      <w:r w:rsidR="00822EBB" w:rsidRPr="00EF379E">
        <w:rPr>
          <w:rFonts w:ascii="Book Antiqua" w:hAnsi="Book Antiqua"/>
          <w:sz w:val="19"/>
          <w:szCs w:val="19"/>
        </w:rPr>
        <w:t xml:space="preserve"> </w:t>
      </w:r>
      <w:r w:rsidRPr="00EF379E">
        <w:rPr>
          <w:rFonts w:ascii="Book Antiqua" w:hAnsi="Book Antiqua"/>
          <w:sz w:val="19"/>
          <w:szCs w:val="19"/>
        </w:rPr>
        <w:t xml:space="preserve">15. Na forma do disposto nos artigos 90, parágrafo único e 91, da Lei nº 8.069/90, cabe ao Conselho Municipal dos Direitos da Criança e do Adolescente efetuar: </w:t>
      </w:r>
    </w:p>
    <w:p w14:paraId="55432E06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a) o registro das organizações da sociedade civil sediadas em sua base territorial que prestem atendimento a crianças, adolescentes e suas respectivas famílias, executando os programas a que se refere o art.90, caput e no que couber as medidas previstas nos artigos 101, 112 e 129, todos da Lei nº 8.069/90; </w:t>
      </w:r>
    </w:p>
    <w:p w14:paraId="54CEA02C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b) a inscrição dos programas de atendimento a crianças, adolescentes e suas respectivas famílias, em execução na sua base territorial por entidades governamentais e das organizações da sociedade civil. </w:t>
      </w:r>
    </w:p>
    <w:p w14:paraId="557B078A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Parágrafo Único. O Conselho dos Direitos da Criança e do Adolescente deverá também, periodicamente, no máximo a cada 02 (dois) anos, realizar o recadastramento das entidades e dos programas em execução, certificando-se de sua contínua adequação à política de promoção dos direitos da criança e do adolescente traçada. </w:t>
      </w:r>
    </w:p>
    <w:p w14:paraId="1DE82CB5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Art. 16. Os Conselhos Municipais e Distrital dos Direitos da Criança e do Adolescente deverão expedir resolução indicando a relação de documentos a serem fornecidos pela entidade para fins de registro, considerando o disposto no art. 91 da lei 8.069/90. </w:t>
      </w:r>
    </w:p>
    <w:p w14:paraId="18FF239C" w14:textId="55F69AD9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>Parágrafo Único</w:t>
      </w:r>
      <w:r w:rsidR="00822EBB" w:rsidRPr="00EF379E">
        <w:rPr>
          <w:rFonts w:ascii="Book Antiqua" w:hAnsi="Book Antiqua"/>
          <w:sz w:val="19"/>
          <w:szCs w:val="19"/>
        </w:rPr>
        <w:t>.</w:t>
      </w:r>
      <w:r w:rsidRPr="00EF379E">
        <w:rPr>
          <w:rFonts w:ascii="Book Antiqua" w:hAnsi="Book Antiqua"/>
          <w:sz w:val="19"/>
          <w:szCs w:val="19"/>
        </w:rPr>
        <w:t xml:space="preserve"> Os documentos a serem exigidos visarão exclusivamente comprovar a capacidade da entidade em garantir a política de atendimento compatível com os princípios do Estatuto da Criança e do Adolescente. </w:t>
      </w:r>
    </w:p>
    <w:p w14:paraId="6D9133FD" w14:textId="14993308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>Art.</w:t>
      </w:r>
      <w:r w:rsidR="00822EBB" w:rsidRPr="00EF379E">
        <w:rPr>
          <w:rFonts w:ascii="Book Antiqua" w:hAnsi="Book Antiqua"/>
          <w:sz w:val="19"/>
          <w:szCs w:val="19"/>
        </w:rPr>
        <w:t xml:space="preserve"> </w:t>
      </w:r>
      <w:r w:rsidRPr="00EF379E">
        <w:rPr>
          <w:rFonts w:ascii="Book Antiqua" w:hAnsi="Book Antiqua"/>
          <w:sz w:val="19"/>
          <w:szCs w:val="19"/>
        </w:rPr>
        <w:t xml:space="preserve">17. Quando do registro ou renovação, os Conselhos Municipais e Distrital dos Direitos da Criança e do Adolescente, com o auxílio de outros órgãos e serviços públicos, deverão certificar-se da adequação da entidade e/ou do programa, às normas e princípios estatutários, bem como a outros requisitos específicos que venha a exigir, por meio de resolução própria. </w:t>
      </w:r>
    </w:p>
    <w:p w14:paraId="51B4FA20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§1º. Será negado registro à entidade nas hipóteses relacionadas pelo art.91, parágrafo único, da Lei nº 8.069/90 e em outras situações definidas pela mencionada resolução do Conselho dos Direitos da Criança e do Adolescente; </w:t>
      </w:r>
    </w:p>
    <w:p w14:paraId="5BC37E77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§2º. Será negado registro e inscrição do programa que não respeite os princípios estabelecidos pela Lei nº 8.069/90 e/ou seja incompatível com a política de promoção dos direitos da criança e do adolescente traçada pelos Conselhos Municipal e Distrital dos Direitos da Criança e do Adolescente; </w:t>
      </w:r>
    </w:p>
    <w:p w14:paraId="7DBCC19D" w14:textId="03937873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>§3º</w:t>
      </w:r>
      <w:r w:rsidR="00822EBB" w:rsidRPr="00EF379E">
        <w:rPr>
          <w:rFonts w:ascii="Book Antiqua" w:hAnsi="Book Antiqua"/>
          <w:sz w:val="19"/>
          <w:szCs w:val="19"/>
        </w:rPr>
        <w:t>.</w:t>
      </w:r>
      <w:r w:rsidRPr="00EF379E">
        <w:rPr>
          <w:rFonts w:ascii="Book Antiqua" w:hAnsi="Book Antiqua"/>
          <w:sz w:val="19"/>
          <w:szCs w:val="19"/>
        </w:rPr>
        <w:t xml:space="preserve"> Os Conselhos Municipais e Distrital dos Direitos da Criança e do Adolescente não concederão registros para funcionamento de entidades ou inscrição de programas que desenvolvam apenas, atendimento em modalidades educacionais formais de educação infantil, ensino fundamental e médio.</w:t>
      </w:r>
    </w:p>
    <w:p w14:paraId="22418D72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lastRenderedPageBreak/>
        <w:t xml:space="preserve">§4º. Verificada a ocorrência de alguma das hipóteses previstas nos parágrafos anteriores, poderá ser a qualquer momento cassado o registro originalmente concedido a entidade ou programa, comunicando-se o fato à autoridade judiciária, ao Ministério Público e Conselho Tutelar. </w:t>
      </w:r>
    </w:p>
    <w:p w14:paraId="5FB9E88F" w14:textId="4B8092DE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>Art.</w:t>
      </w:r>
      <w:r w:rsidR="00822EBB" w:rsidRPr="00EF379E">
        <w:rPr>
          <w:rFonts w:ascii="Book Antiqua" w:hAnsi="Book Antiqua"/>
          <w:sz w:val="19"/>
          <w:szCs w:val="19"/>
        </w:rPr>
        <w:t xml:space="preserve"> </w:t>
      </w:r>
      <w:r w:rsidRPr="00EF379E">
        <w:rPr>
          <w:rFonts w:ascii="Book Antiqua" w:hAnsi="Book Antiqua"/>
          <w:sz w:val="19"/>
          <w:szCs w:val="19"/>
        </w:rPr>
        <w:t xml:space="preserve">18. Em sendo constatado que alguma entidade ou programa </w:t>
      </w:r>
      <w:proofErr w:type="spellStart"/>
      <w:r w:rsidRPr="00EF379E">
        <w:rPr>
          <w:rFonts w:ascii="Book Antiqua" w:hAnsi="Book Antiqua"/>
          <w:sz w:val="19"/>
          <w:szCs w:val="19"/>
        </w:rPr>
        <w:t>esteja</w:t>
      </w:r>
      <w:proofErr w:type="spellEnd"/>
      <w:r w:rsidRPr="00EF379E">
        <w:rPr>
          <w:rFonts w:ascii="Book Antiqua" w:hAnsi="Book Antiqua"/>
          <w:sz w:val="19"/>
          <w:szCs w:val="19"/>
        </w:rPr>
        <w:t xml:space="preserve"> atendendo crianças ou adolescentes sem o devido registro nos Conselhos Municipal e Distrital dos Direitos da Criança e do Adolescente, deverá o fato ser levado ao conhecimento da autoridade judiciária, do Ministério Público e do Conselho Tutelar, para a tomada das medidas cabíveis, na forma do disposto nos artigos 95, 97 e 191 a 193, todos da Lei nº 8.069/90. </w:t>
      </w:r>
    </w:p>
    <w:p w14:paraId="05E37E3E" w14:textId="1E8F263E" w:rsidR="00822EBB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>Art.</w:t>
      </w:r>
      <w:r w:rsidR="00822EBB" w:rsidRPr="00EF379E">
        <w:rPr>
          <w:rFonts w:ascii="Book Antiqua" w:hAnsi="Book Antiqua"/>
          <w:sz w:val="19"/>
          <w:szCs w:val="19"/>
        </w:rPr>
        <w:t xml:space="preserve"> </w:t>
      </w:r>
      <w:r w:rsidRPr="00EF379E">
        <w:rPr>
          <w:rFonts w:ascii="Book Antiqua" w:hAnsi="Book Antiqua"/>
          <w:sz w:val="19"/>
          <w:szCs w:val="19"/>
        </w:rPr>
        <w:t xml:space="preserve">19. Os Conselhos Municipais e Distrital dos Direitos da Criança e do Adolescente expedirão ato próprio dando publicidade ao registro das entidades e programas que preencherem os requisitos exigidos, sem prejuízo de sua imediata comunicação ao Juízo da Infância e Juventude e Conselho Tutelar, conforme previsto nos artigos 90, parágrafo único e 91, caput, da Lei nº 8.069/90. </w:t>
      </w:r>
    </w:p>
    <w:p w14:paraId="4B568630" w14:textId="74BAD8F5" w:rsidR="00822EBB" w:rsidRPr="00EF379E" w:rsidRDefault="0072383D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</w:rPr>
        <w:t>CAPÍTULO V</w:t>
      </w:r>
    </w:p>
    <w:p w14:paraId="6F45CEC9" w14:textId="1EB04809" w:rsidR="00822EBB" w:rsidRPr="00EF379E" w:rsidRDefault="0072383D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EF379E">
        <w:rPr>
          <w:rFonts w:ascii="Book Antiqua" w:hAnsi="Book Antiqua"/>
          <w:b/>
          <w:bCs/>
          <w:sz w:val="19"/>
          <w:szCs w:val="19"/>
        </w:rPr>
        <w:t>DAS DISPOSIÇÕES FINAIS</w:t>
      </w:r>
    </w:p>
    <w:p w14:paraId="793E5D73" w14:textId="6BC84A8C" w:rsidR="00822EBB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>Art.</w:t>
      </w:r>
      <w:r w:rsidR="00822EBB" w:rsidRPr="00EF379E">
        <w:rPr>
          <w:rFonts w:ascii="Book Antiqua" w:hAnsi="Book Antiqua"/>
          <w:sz w:val="19"/>
          <w:szCs w:val="19"/>
        </w:rPr>
        <w:t xml:space="preserve"> </w:t>
      </w:r>
      <w:r w:rsidRPr="00EF379E">
        <w:rPr>
          <w:rFonts w:ascii="Book Antiqua" w:hAnsi="Book Antiqua"/>
          <w:sz w:val="19"/>
          <w:szCs w:val="19"/>
        </w:rPr>
        <w:t xml:space="preserve">20. Enquanto não instalados os Conselhos Municipais dos Direitos da Criança e do Adolescente, os registros, inscrições e alterações a que se referem os artigos 90, parágrafo único, e 91 da Lei nº 8.069/90 serão efetuados perante a autoridade judiciária da comarca a que pertence a entidade. </w:t>
      </w:r>
    </w:p>
    <w:p w14:paraId="1289F7C2" w14:textId="77777777" w:rsidR="00822EBB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§1º. Por força do disposto no art. 261, parágrafo. único, da Lei nº 8.069/90, enquanto não instalados e em funcionamento os Conselhos dos Direitos da Criança e do Adolescente, a União fica impedida de repassar aos Estados e Municípios, os recursos referentes aos programas e atividades previstos naquele Diploma Legal. </w:t>
      </w:r>
    </w:p>
    <w:p w14:paraId="5F5281EC" w14:textId="77777777" w:rsidR="00822EBB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 xml:space="preserve">§2º. Constatado o prejuízo as crianças e adolescentes, decorrentes da impossibilidade do repasse de recursos conforme previsto no parágrafo anterior, a União e/ou o Estado deverão acionar o Ministério Público para a tomada das medidas cabíveis, </w:t>
      </w:r>
      <w:proofErr w:type="spellStart"/>
      <w:r w:rsidRPr="00EF379E">
        <w:rPr>
          <w:rFonts w:ascii="Book Antiqua" w:hAnsi="Book Antiqua"/>
          <w:sz w:val="19"/>
          <w:szCs w:val="19"/>
        </w:rPr>
        <w:t>ex</w:t>
      </w:r>
      <w:proofErr w:type="spellEnd"/>
      <w:r w:rsidRPr="00EF379E">
        <w:rPr>
          <w:rFonts w:ascii="Book Antiqua" w:hAnsi="Book Antiqua"/>
          <w:sz w:val="19"/>
          <w:szCs w:val="19"/>
        </w:rPr>
        <w:t xml:space="preserve"> vi do disposto no art. 220 combinado com o art. 201, incisos V, VI, VII, VIII e IX, da Lei nº 8.069/90. </w:t>
      </w:r>
    </w:p>
    <w:p w14:paraId="27A950FA" w14:textId="60FFD041" w:rsidR="00822EBB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>Art.</w:t>
      </w:r>
      <w:r w:rsidR="00822EBB" w:rsidRPr="00EF379E">
        <w:rPr>
          <w:rFonts w:ascii="Book Antiqua" w:hAnsi="Book Antiqua"/>
          <w:sz w:val="19"/>
          <w:szCs w:val="19"/>
        </w:rPr>
        <w:t xml:space="preserve"> </w:t>
      </w:r>
      <w:r w:rsidRPr="00EF379E">
        <w:rPr>
          <w:rFonts w:ascii="Book Antiqua" w:hAnsi="Book Antiqua"/>
          <w:sz w:val="19"/>
          <w:szCs w:val="19"/>
        </w:rPr>
        <w:t xml:space="preserve">21. Os Conselhos dos Direitos da Criança e do Adolescente deverão no prazo de 2 (dois) anos, a partir da data da publicação desta Resolução adequar as suas normativas aos Parâmetros para Criação e Funcionamento, aqui definidos. </w:t>
      </w:r>
    </w:p>
    <w:p w14:paraId="5A2F0B97" w14:textId="7B4F2E1F" w:rsidR="0072383D" w:rsidRPr="00EF379E" w:rsidRDefault="0072383D" w:rsidP="00822EB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>Art. 22. Esta Resolução entra em vigor na data de sua publicação, ficando revogada as disposições em contrário.</w:t>
      </w:r>
    </w:p>
    <w:p w14:paraId="59DC91D2" w14:textId="77777777" w:rsidR="0072383D" w:rsidRPr="00EF379E" w:rsidRDefault="0072383D" w:rsidP="00822EBB">
      <w:pPr>
        <w:spacing w:before="100" w:beforeAutospacing="1" w:after="100" w:afterAutospacing="1" w:line="240" w:lineRule="auto"/>
        <w:ind w:firstLine="567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>Brasília, 15 de junho de 2005</w:t>
      </w:r>
    </w:p>
    <w:p w14:paraId="449E2F7C" w14:textId="77777777" w:rsidR="00822EBB" w:rsidRPr="00EF379E" w:rsidRDefault="00822EBB" w:rsidP="00822EBB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68E3607B" w14:textId="25944816" w:rsidR="0072383D" w:rsidRPr="00EF379E" w:rsidRDefault="0072383D" w:rsidP="00822EB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EF379E">
        <w:rPr>
          <w:rFonts w:ascii="Book Antiqua" w:hAnsi="Book Antiqua"/>
          <w:sz w:val="19"/>
          <w:szCs w:val="19"/>
        </w:rPr>
        <w:t>JOSÉ FERNANDO DA SILVA</w:t>
      </w:r>
    </w:p>
    <w:sectPr w:rsidR="0072383D" w:rsidRPr="00EF379E" w:rsidSect="003041FA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CE4"/>
    <w:rsid w:val="00196CE4"/>
    <w:rsid w:val="003041FA"/>
    <w:rsid w:val="003103B6"/>
    <w:rsid w:val="00344590"/>
    <w:rsid w:val="003A4C2C"/>
    <w:rsid w:val="0041726A"/>
    <w:rsid w:val="00637272"/>
    <w:rsid w:val="0072383D"/>
    <w:rsid w:val="00822EBB"/>
    <w:rsid w:val="00B000E8"/>
    <w:rsid w:val="00DD112A"/>
    <w:rsid w:val="00EF3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A8E47"/>
  <w15:chartTrackingRefBased/>
  <w15:docId w15:val="{BC62D0DA-23D4-4F7F-8996-88CDD4DC5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2383D"/>
    <w:pPr>
      <w:ind w:left="720"/>
      <w:contextualSpacing/>
    </w:pPr>
  </w:style>
  <w:style w:type="table" w:styleId="Tabelacomgrade">
    <w:name w:val="Table Grid"/>
    <w:basedOn w:val="Tabelanormal"/>
    <w:uiPriority w:val="39"/>
    <w:rsid w:val="00822E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3298</Words>
  <Characters>17813</Characters>
  <Application>Microsoft Office Word</Application>
  <DocSecurity>0</DocSecurity>
  <Lines>148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8</cp:revision>
  <dcterms:created xsi:type="dcterms:W3CDTF">2019-07-10T18:35:00Z</dcterms:created>
  <dcterms:modified xsi:type="dcterms:W3CDTF">2024-03-05T22:51:00Z</dcterms:modified>
</cp:coreProperties>
</file>